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Times New Roman" w:cs="Times New Roman" w:eastAsia="Times New Roman" w:hAnsi="Times New Roman"/>
          <w:b/>
          <w:bCs/>
          <w:sz w:val="32"/>
          <w:szCs w:val="32"/>
          <w:u w:val="single"/>
        </w:rPr>
      </w:pPr>
      <w:bookmarkStart w:id="0" w:name="_Hlk146959293"/>
      <w:r>
        <w:rPr>
          <w:noProof/>
        </w:rPr>
        <w:drawing>
          <wp:inline distL="0" distT="0" distB="0" distR="0">
            <wp:extent cx="6286500" cy="1337310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25693"/>
                    <a:stretch/>
                  </pic:blipFill>
                  <pic:spPr>
                    <a:xfrm rot="0">
                      <a:off x="0" y="0"/>
                      <a:ext cx="6286500" cy="13373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ascii="Times New Roman" w:cs="Times New Roman" w:eastAsia="Times New Roman" w:hAnsi="Times New Roman"/>
          <w:b/>
          <w:bCs/>
          <w:sz w:val="36"/>
          <w:szCs w:val="36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DEPARTMENT OF COMPUTER SCIENCE AND ENGINEERING</w:t>
      </w:r>
    </w:p>
    <w:p>
      <w:pPr>
        <w:pStyle w:val="style0"/>
        <w:spacing w:after="0"/>
        <w:jc w:val="center"/>
        <w:rPr>
          <w:rFonts w:ascii="Arial" w:cs="Arial" w:eastAsia="Times New Roman" w:hAnsi="Arial"/>
          <w:b/>
          <w:bCs/>
          <w:color w:val="000000"/>
          <w:sz w:val="32"/>
          <w:szCs w:val="32"/>
          <w:u w:val="single"/>
        </w:rPr>
      </w:pPr>
    </w:p>
    <w:p>
      <w:pPr>
        <w:pStyle w:val="style0"/>
        <w:spacing w:after="0"/>
        <w:jc w:val="center"/>
        <w:rPr>
          <w:rFonts w:ascii="Arial" w:cs="Arial" w:eastAsia="Times New Roman" w:hAnsi="Arial"/>
          <w:b/>
          <w:bCs/>
          <w:color w:val="000000"/>
          <w:sz w:val="32"/>
          <w:szCs w:val="32"/>
          <w:u w:val="single"/>
        </w:rPr>
      </w:pPr>
    </w:p>
    <w:p>
      <w:pPr>
        <w:pStyle w:val="style0"/>
        <w:spacing w:after="0"/>
        <w:jc w:val="center"/>
        <w:rPr>
          <w:rFonts w:ascii="Arial" w:cs="Arial" w:eastAsia="Times New Roman" w:hAnsi="Arial"/>
          <w:b/>
          <w:bCs/>
          <w:color w:val="000000"/>
          <w:sz w:val="32"/>
          <w:szCs w:val="32"/>
          <w:u w:val="single"/>
        </w:rPr>
      </w:pPr>
    </w:p>
    <w:p>
      <w:pPr>
        <w:pStyle w:val="style0"/>
        <w:spacing w:after="0"/>
        <w:jc w:val="center"/>
        <w:rPr>
          <w:rFonts w:ascii="Arial" w:cs="Arial" w:eastAsia="Times New Roman" w:hAnsi="Arial"/>
          <w:b/>
          <w:bCs/>
          <w:color w:val="000000"/>
          <w:sz w:val="32"/>
          <w:szCs w:val="32"/>
          <w:u w:val="single"/>
        </w:rPr>
      </w:pPr>
    </w:p>
    <w:p>
      <w:pPr>
        <w:pStyle w:val="style0"/>
        <w:spacing w:after="0"/>
        <w:jc w:val="center"/>
        <w:rPr>
          <w:rFonts w:ascii="Arial" w:cs="Arial" w:eastAsia="Times New Roman" w:hAnsi="Arial"/>
          <w:b/>
          <w:bCs/>
          <w:color w:val="000000"/>
          <w:sz w:val="32"/>
          <w:szCs w:val="32"/>
          <w:u w:val="single"/>
        </w:rPr>
      </w:pPr>
    </w:p>
    <w:p>
      <w:pPr>
        <w:pStyle w:val="style0"/>
        <w:spacing w:after="0"/>
        <w:jc w:val="center"/>
        <w:rPr>
          <w:rFonts w:ascii="Arial" w:cs="Arial" w:eastAsia="Times New Roman" w:hAnsi="Arial"/>
          <w:b/>
          <w:bCs/>
          <w:color w:val="000000"/>
          <w:sz w:val="32"/>
          <w:szCs w:val="32"/>
          <w:u w:val="single"/>
        </w:rPr>
      </w:pPr>
    </w:p>
    <w:p>
      <w:pPr>
        <w:pStyle w:val="style0"/>
        <w:spacing w:after="0"/>
        <w:jc w:val="center"/>
        <w:rPr>
          <w:rFonts w:ascii="Arial" w:cs="Arial" w:eastAsia="Times New Roman" w:hAnsi="Arial"/>
          <w:b/>
          <w:bCs/>
          <w:color w:val="000000"/>
          <w:sz w:val="32"/>
          <w:szCs w:val="32"/>
          <w:u w:val="single"/>
        </w:rPr>
      </w:pPr>
      <w:r>
        <w:rPr>
          <w:rFonts w:ascii="Arial" w:cs="Arial" w:eastAsia="Times New Roman" w:hAnsi="Arial"/>
          <w:b/>
          <w:bCs/>
          <w:color w:val="000000"/>
          <w:sz w:val="32"/>
          <w:szCs w:val="32"/>
          <w:u w:val="single"/>
        </w:rPr>
        <w:t>P</w:t>
      </w:r>
      <w:r>
        <w:rPr>
          <w:rFonts w:ascii="Arial" w:cs="Arial" w:eastAsia="Times New Roman" w:hAnsi="Arial"/>
          <w:b/>
          <w:bCs/>
          <w:color w:val="000000"/>
          <w:sz w:val="32"/>
          <w:szCs w:val="32"/>
          <w:u w:val="single"/>
        </w:rPr>
        <w:t>ROJECT</w:t>
      </w:r>
      <w:r>
        <w:rPr>
          <w:rFonts w:ascii="Arial" w:cs="Arial" w:eastAsia="Times New Roman" w:hAnsi="Arial"/>
          <w:b/>
          <w:bCs/>
          <w:color w:val="000000"/>
          <w:sz w:val="32"/>
          <w:szCs w:val="32"/>
          <w:u w:val="single"/>
        </w:rPr>
        <w:t xml:space="preserve"> TITLE</w:t>
      </w:r>
    </w:p>
    <w:p>
      <w:pPr>
        <w:pStyle w:val="style0"/>
        <w:spacing w:after="0"/>
        <w:jc w:val="center"/>
        <w:rPr>
          <w:rFonts w:ascii="Times New Roman" w:cs="Times New Roman" w:eastAsia="Times New Roman" w:hAnsi="Times New Roman"/>
          <w:b/>
          <w:bCs/>
          <w:i/>
          <w:iCs/>
          <w:color w:val="2f5496"/>
          <w:sz w:val="40"/>
          <w:szCs w:val="40"/>
        </w:rPr>
      </w:pPr>
      <w:r>
        <w:rPr>
          <w:rFonts w:ascii="Times New Roman" w:cs="Times New Roman" w:eastAsia="Times New Roman" w:hAnsi="Times New Roman"/>
          <w:b/>
          <w:bCs/>
          <w:i/>
          <w:iCs/>
          <w:color w:val="2f5496"/>
          <w:sz w:val="40"/>
          <w:szCs w:val="40"/>
        </w:rPr>
        <w:t>Image Recognition with IBM Cloud Visual Recognition</w:t>
      </w:r>
    </w:p>
    <w:p>
      <w:pPr>
        <w:pStyle w:val="style0"/>
        <w:spacing w:after="0"/>
        <w:jc w:val="center"/>
        <w:rPr>
          <w:rFonts w:ascii="Times New Roman" w:cs="Times New Roman" w:eastAsia="Times New Roman" w:hAnsi="Times New Roman"/>
          <w:b/>
          <w:bCs/>
          <w:i/>
          <w:iCs/>
          <w:sz w:val="36"/>
          <w:szCs w:val="36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b/>
          <w:bCs/>
          <w:sz w:val="36"/>
          <w:szCs w:val="36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b/>
          <w:bCs/>
          <w:sz w:val="36"/>
          <w:szCs w:val="36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>
        <w:rPr>
          <w:rFonts w:ascii="Times New Roman" w:cs="Times New Roman" w:eastAsia="Times New Roman" w:hAnsi="Times New Roman"/>
          <w:sz w:val="36"/>
          <w:szCs w:val="36"/>
        </w:rPr>
        <w:t>College code:1103</w:t>
      </w:r>
    </w:p>
    <w:p>
      <w:pPr>
        <w:pStyle w:val="style0"/>
        <w:jc w:val="center"/>
        <w:rPr>
          <w:rFonts w:ascii="Times New Roman" w:cs="Times New Roman" w:eastAsia="Times New Roman" w:hAnsi="Times New Roman"/>
          <w:b/>
          <w:bCs/>
          <w:sz w:val="36"/>
          <w:szCs w:val="36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b/>
          <w:bCs/>
          <w:sz w:val="36"/>
          <w:szCs w:val="36"/>
        </w:rPr>
      </w:pP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b/>
          <w:bCs/>
          <w:sz w:val="36"/>
          <w:szCs w:val="36"/>
        </w:rPr>
      </w:pPr>
      <w:r>
        <w:rPr>
          <w:rFonts w:cs="Times New Roman" w:eastAsia="Times New Roman" w:hAnsi="Times New Roman"/>
          <w:b/>
          <w:bCs/>
          <w:sz w:val="36"/>
          <w:szCs w:val="36"/>
          <w:lang w:val="en-US"/>
        </w:rPr>
        <w:t>Stellamarry.S</w:t>
      </w: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>
        <w:rPr>
          <w:rFonts w:ascii="Times New Roman" w:cs="Times New Roman" w:eastAsia="Times New Roman" w:hAnsi="Times New Roman"/>
          <w:sz w:val="36"/>
          <w:szCs w:val="36"/>
        </w:rPr>
        <w:t>3</w:t>
      </w:r>
      <w:r>
        <w:rPr>
          <w:rFonts w:ascii="Times New Roman" w:cs="Times New Roman" w:eastAsia="Times New Roman" w:hAnsi="Times New Roman"/>
          <w:sz w:val="36"/>
          <w:szCs w:val="36"/>
          <w:vertAlign w:val="superscript"/>
        </w:rPr>
        <w:t>rd</w:t>
      </w:r>
      <w:r>
        <w:rPr>
          <w:rFonts w:ascii="Times New Roman" w:cs="Times New Roman" w:eastAsia="Times New Roman" w:hAnsi="Times New Roman"/>
          <w:sz w:val="36"/>
          <w:szCs w:val="36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</w:rPr>
        <w:t>yr</w:t>
      </w:r>
      <w:r>
        <w:rPr>
          <w:rFonts w:ascii="Times New Roman" w:cs="Times New Roman" w:eastAsia="Times New Roman" w:hAnsi="Times New Roman"/>
          <w:sz w:val="36"/>
          <w:szCs w:val="36"/>
        </w:rPr>
        <w:t>, 5</w:t>
      </w:r>
      <w:r>
        <w:rPr>
          <w:rFonts w:ascii="Times New Roman" w:cs="Times New Roman" w:eastAsia="Times New Roman" w:hAnsi="Times New Roman"/>
          <w:sz w:val="36"/>
          <w:szCs w:val="36"/>
          <w:vertAlign w:val="superscript"/>
        </w:rPr>
        <w:t>th</w:t>
      </w:r>
      <w:r>
        <w:rPr>
          <w:rFonts w:ascii="Times New Roman" w:cs="Times New Roman" w:eastAsia="Times New Roman" w:hAnsi="Times New Roman"/>
          <w:sz w:val="36"/>
          <w:szCs w:val="36"/>
        </w:rPr>
        <w:t xml:space="preserve"> </w:t>
      </w:r>
      <w:r>
        <w:rPr>
          <w:rFonts w:ascii="Times New Roman" w:cs="Times New Roman" w:eastAsia="Times New Roman" w:hAnsi="Times New Roman"/>
          <w:sz w:val="36"/>
          <w:szCs w:val="36"/>
        </w:rPr>
        <w:t>sem</w:t>
      </w: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>
        <w:rPr>
          <w:rFonts w:ascii="Times New Roman" w:cs="Times New Roman" w:eastAsia="Times New Roman" w:hAnsi="Times New Roman"/>
          <w:sz w:val="36"/>
          <w:szCs w:val="36"/>
        </w:rPr>
        <w:t>Reg no.:1103211040</w:t>
      </w:r>
      <w:r>
        <w:rPr>
          <w:rFonts w:cs="Times New Roman" w:eastAsia="Times New Roman" w:hAnsi="Times New Roman"/>
          <w:sz w:val="36"/>
          <w:szCs w:val="36"/>
          <w:lang w:val="en-US"/>
        </w:rPr>
        <w:t>49</w:t>
      </w: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>
        <w:rPr>
          <w:rFonts w:cs="Times New Roman" w:eastAsia="Times New Roman" w:hAnsi="Times New Roman"/>
          <w:sz w:val="36"/>
          <w:szCs w:val="36"/>
          <w:lang w:val="en-US"/>
        </w:rPr>
        <w:t xml:space="preserve"> stellamarry2002@gmail.com</w:t>
      </w:r>
    </w:p>
    <w:p>
      <w:pPr>
        <w:pStyle w:val="style0"/>
        <w:spacing w:after="0" w:lineRule="auto" w:line="240"/>
        <w:jc w:val="center"/>
        <w:rPr>
          <w:rFonts w:ascii="Times New Roman" w:cs="Times New Roman" w:eastAsia="Times New Roman" w:hAnsi="Times New Roman"/>
          <w:sz w:val="36"/>
          <w:szCs w:val="36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b/>
          <w:bCs/>
          <w:sz w:val="36"/>
          <w:szCs w:val="36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b/>
          <w:bCs/>
          <w:i/>
          <w:iCs/>
          <w:sz w:val="36"/>
          <w:szCs w:val="36"/>
        </w:rPr>
        <w:sectPr>
          <w:pgSz w:w="12240" w:h="15840" w:orient="portrait"/>
          <w:pgMar w:top="1440" w:right="900" w:bottom="1440" w:left="993" w:header="720" w:footer="720" w:gutter="0"/>
          <w:cols w:space="720"/>
          <w:docGrid w:linePitch="360"/>
        </w:sectPr>
      </w:pPr>
    </w:p>
    <w:bookmarkEnd w:id="0"/>
    <w:p>
      <w:pPr>
        <w:pStyle w:val="style0"/>
        <w:rPr>
          <w:rFonts w:ascii="Times New Roman" w:cs="Times New Roman" w:eastAsia="Times New Roman" w:hAnsi="Times New Roman"/>
          <w:b/>
          <w:bCs/>
          <w:color w:val="000000"/>
          <w:sz w:val="32"/>
          <w:szCs w:val="32"/>
          <w:u w:val="single"/>
        </w:rPr>
      </w:pPr>
    </w:p>
    <w:p>
      <w:pPr>
        <w:pStyle w:val="style0"/>
        <w:jc w:val="center"/>
        <w:rPr>
          <w:rFonts w:ascii="Times New Roman" w:cs="Times New Roman" w:eastAsia="Times New Roman" w:hAnsi="Times New Roman"/>
          <w:b/>
          <w:bCs/>
          <w:color w:val="000000"/>
          <w:sz w:val="36"/>
          <w:szCs w:val="36"/>
          <w:u w:val="single"/>
        </w:rPr>
      </w:pPr>
      <w:r>
        <w:rPr>
          <w:noProof/>
          <w:sz w:val="24"/>
          <w:szCs w:val="24"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column">
              <wp:posOffset>-679450</wp:posOffset>
            </wp:positionH>
            <wp:positionV relativeFrom="paragraph">
              <wp:posOffset>300355</wp:posOffset>
            </wp:positionV>
            <wp:extent cx="7404936" cy="9296400"/>
            <wp:effectExtent l="0" t="0" r="5715" b="0"/>
            <wp:wrapNone/>
            <wp:docPr id="102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/>
                  </pic:nvPicPr>
                  <pic:blipFill>
                    <a:blip r:embed="rId3" cstate="print"/>
                    <a:srcRect l="0" t="8333" r="0" b="2963"/>
                    <a:stretch/>
                  </pic:blipFill>
                  <pic:spPr>
                    <a:xfrm rot="0">
                      <a:off x="0" y="0"/>
                      <a:ext cx="7404936" cy="9296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cs="Times New Roman" w:eastAsia="Times New Roman" w:hAnsi="Times New Roman"/>
          <w:b/>
          <w:bCs/>
          <w:color w:val="000000"/>
          <w:sz w:val="36"/>
          <w:szCs w:val="36"/>
          <w:u w:val="single"/>
        </w:rPr>
        <w:t>PROJECT DESIGNING AND THINKING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6"/>
          <w:szCs w:val="26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u w:val="single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u w:val="single"/>
          <w:lang w:eastAsia="en-IN"/>
          <w14:ligatures xmlns:w14="http://schemas.microsoft.com/office/word/2010/wordml" w14:val="none"/>
        </w:rPr>
        <w:t>ALGORITHM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1.</w:t>
      </w: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Image recognition configuration: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Register for an IBM Cloud account: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Sign up for an IBM Cloud account, which serves as a basis for accessing cloud-based services.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Create an instance of the IBM Cloud Image Recognition service: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Configure a dedicated instance of the image recognition service, creating a space where image data will be processed.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Get API key and credentials: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API keys and secure credentials are provided by IBM Cloud to authenticate and authorize your application to access the Image Recognition service.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Store API keys securely: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Secure API keys and credentials to protect against unauthorized access to your services and data.</w:t>
      </w:r>
    </w:p>
    <w:p>
      <w:pPr>
        <w:pStyle w:val="style0"/>
        <w:spacing w:after="0" w:lineRule="auto" w:line="240"/>
        <w:ind w:firstLine="72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2.User interface: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Design wireframes and </w:t>
      </w: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mockups</w:t>
      </w: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 for the user interface:</w:t>
      </w:r>
    </w:p>
    <w:p>
      <w:pPr>
        <w:pStyle w:val="style0"/>
        <w:spacing w:after="0" w:lineRule="auto" w:line="240"/>
        <w:ind w:left="720" w:firstLine="36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Create visual representations of your interface layout and structure to plan the arrangement of elements.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Implement a responsive and user-friendly interface:</w:t>
      </w:r>
    </w:p>
    <w:p>
      <w:pPr>
        <w:pStyle w:val="style0"/>
        <w:spacing w:after="0" w:lineRule="auto" w:line="240"/>
        <w:ind w:left="720" w:firstLine="36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Develop a design that adapts perfectly to different devices and screen sizes while prioritizing usability.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Create photo upload page:</w:t>
      </w:r>
    </w:p>
    <w:p>
      <w:pPr>
        <w:pStyle w:val="style0"/>
        <w:spacing w:after="0" w:lineRule="auto" w:line="240"/>
        <w:ind w:left="720" w:firstLine="36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Design a dedicated page where users can select and upload images, making the process intuitive and simple.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View AI-generated recognition and annotation results:</w:t>
      </w:r>
    </w:p>
    <w:p>
      <w:pPr>
        <w:pStyle w:val="style0"/>
        <w:spacing w:after="0" w:lineRule="auto" w:line="240"/>
        <w:ind w:left="720" w:firstLine="36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Presents AI-generated recognition and annotation results in a format that is visually appealing and easy to make out for stoner.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Add social sharing button:</w:t>
      </w:r>
    </w:p>
    <w:p>
      <w:pPr>
        <w:pStyle w:val="style0"/>
        <w:spacing w:after="0" w:lineRule="auto" w:line="240"/>
        <w:ind w:left="720" w:firstLine="36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co-opt buttons that allow users to easily share recognized images and captions on social media platforms.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Implement user interaction features:</w:t>
      </w:r>
    </w:p>
    <w:p>
      <w:pPr>
        <w:pStyle w:val="style0"/>
        <w:spacing w:after="0" w:lineRule="auto" w:line="240"/>
        <w:ind w:left="720" w:firstLine="36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amplify interactive elements like comments, likes, and the ability to save images to engage users and foster a sense of community.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3.Image classification: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Retrieve the API key and endpoint for the visual recognition service: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Collect the necessary credentials to securely access the Eye Recognition service.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Choose an image to be classified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: 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Select 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the image that needs classification.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Make an API request to the visual recognition service: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Send an HTTP request to the service, including the selected image, to start the classification process.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Receive and process API responses containing identification results: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Collects the results returned by the service, including objects, scenes, and concepts recognized in the image.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4.AI-generated captions: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Choose NLG solution (e.g.GPT-3, </w:t>
      </w: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spaCy</w:t>
      </w: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):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Choose a natural language generation solution or framework for captioning.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Get the results of image classification recognition: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Collect information obtained from the image classification process.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Create annotation templates: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Establish templates or structures to guide the NLG model in generating consistent annotations.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Use NLG solution to create subtitles: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Use NLG solutions to create descriptive and contextual annotations based on recognition results.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Tweak and filter captions for quality control:</w:t>
      </w:r>
    </w:p>
    <w:p>
      <w:pPr>
        <w:pStyle w:val="style0"/>
        <w:spacing w:after="0" w:lineRule="auto" w:line="240"/>
        <w:ind w:left="108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Review and improve generated subtitles to ensure they are grammatically correct, consistent, and engaging, while filtering out low-quality content.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5</w:t>
      </w: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.</w:t>
      </w: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User Commitment: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Design an image library for users to organize and introduce their images:</w:t>
      </w:r>
    </w:p>
    <w:p>
      <w:pPr>
        <w:pStyle w:val="style0"/>
        <w:spacing w:after="0" w:lineRule="auto" w:line="240"/>
        <w:ind w:left="1080" w:firstLine="36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Create visually appealing galleries where users can organize and display their images.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Implement social sharing functionality for recognized images and captions:</w:t>
      </w: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ab/>
      </w:r>
    </w:p>
    <w:p>
      <w:pPr>
        <w:pStyle w:val="style0"/>
        <w:spacing w:after="0" w:lineRule="auto" w:line="240"/>
        <w:ind w:left="720" w:firstLine="36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Allow users to easily share recognized images and captions on their 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favorite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 social media platforms.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Expanded options for users to save images and captions to profiles:</w:t>
      </w:r>
    </w:p>
    <w:p>
      <w:pPr>
        <w:pStyle w:val="style0"/>
        <w:spacing w:after="0" w:lineRule="auto" w:line="240"/>
        <w:ind w:left="720" w:firstLine="36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Provides the ability for users to save and organize their 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favorite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 images and related captions.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179"/>
        <w:numPr>
          <w:ilvl w:val="0"/>
          <w:numId w:val="1"/>
        </w:numPr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Enable user-generated content features like comments and likes:</w:t>
      </w:r>
    </w:p>
    <w:p>
      <w:pPr>
        <w:pStyle w:val="style0"/>
        <w:spacing w:after="0" w:lineRule="auto" w:line="240"/>
        <w:ind w:left="720" w:firstLine="36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Drive user engagement and engagement by allowing users to comment and express appreciation for shared content.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PLATFORM AND COMMUNICATION PLATFORMS</w:t>
      </w:r>
      <w:r>
        <w:rPr>
          <w:b/>
          <w:bCs/>
          <w:sz w:val="30"/>
          <w:szCs w:val="30"/>
          <w:u w:val="single"/>
        </w:rPr>
        <w:t>:</w:t>
      </w:r>
    </w:p>
    <w:p>
      <w:pPr>
        <w:pStyle w:val="style0"/>
        <w:rPr>
          <w:b/>
          <w:bCs/>
          <w:sz w:val="30"/>
          <w:szCs w:val="30"/>
          <w:u w:val="singl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Communication: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 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IBM Cloud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b/>
          <w:bCs/>
          <w:kern w:val="0"/>
          <w:sz w:val="28"/>
          <w:szCs w:val="28"/>
          <w:lang w:eastAsia="en-IN"/>
          <w14:ligatures xmlns:w14="http://schemas.microsoft.com/office/word/2010/wordml" w14:val="none"/>
        </w:rPr>
        <w:t>Programming language: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1.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HTML, CSS, 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Javscript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2.Python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3.NLG Framework/API</w:t>
      </w:r>
    </w:p>
    <w:p>
      <w:pPr>
        <w:pStyle w:val="style0"/>
        <w:spacing w:after="0" w:lineRule="auto" w:line="24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4.Additional server-side languages</w:t>
      </w:r>
    </w:p>
    <w:p>
      <w:pPr>
        <w:pStyle w:val="style0"/>
        <w:spacing w:after="0" w:lineRule="auto" w:line="240"/>
        <w:ind w:firstLine="72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</w:p>
    <w:p>
      <w:pPr>
        <w:pStyle w:val="style0"/>
        <w:spacing w:after="0" w:lineRule="auto" w:line="240"/>
        <w:ind w:firstLine="720"/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</w:pP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If 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our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 project requires server-side components or APIs beyond visual recognition and NLG components, 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we shall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 choose a server-side language based on your familiarity and requirements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. S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pecific requirements of these components.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 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Popular choices include Node.js, Ruby, and PHP.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 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By combining HTML, CSS, and JavaScript for the user interface with Python for image classification and NLG integration, you can create a comprehensive and interactive image recognition platform.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 xml:space="preserve"> </w:t>
      </w:r>
      <w:r>
        <w:rPr>
          <w:rFonts w:ascii="Roboto" w:cs="Times New Roman" w:eastAsia="Times New Roman" w:hAnsi="Roboto"/>
          <w:kern w:val="0"/>
          <w:sz w:val="28"/>
          <w:szCs w:val="28"/>
          <w:lang w:eastAsia="en-IN"/>
          <w14:ligatures xmlns:w14="http://schemas.microsoft.com/office/word/2010/wordml" w14:val="none"/>
        </w:rPr>
        <w:t>IBM Cloud will serve as the storage and cloud infrastructure for your project, providing scalability and accessibility to users across a variety of devices.</w:t>
      </w:r>
    </w:p>
    <w:p>
      <w:pPr>
        <w:pStyle w:val="style0"/>
        <w:rPr>
          <w:sz w:val="24"/>
          <w:szCs w:val="24"/>
        </w:rPr>
      </w:pPr>
    </w:p>
    <w:sectPr>
      <w:pgSz w:w="11907" w:h="16839" w:orient="portrait" w:code="9"/>
      <w:pgMar w:top="851" w:right="567" w:bottom="851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870E940A"/>
    <w:lvl w:ilvl="0" w:tplc="AE30EF0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9DE046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93747582"/>
    <w:lvl w:ilvl="0" w:tplc="4009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829649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50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customStyle="1" w:styleId="style4097">
    <w:name w:val="msonormal"/>
    <w:basedOn w:val="style0"/>
    <w:next w:val="style4097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kern w:val="0"/>
      <w:sz w:val="24"/>
      <w:szCs w:val="24"/>
      <w:lang w:eastAsia="en-IN"/>
      <w14:ligatures xmlns:w14="http://schemas.microsoft.com/office/word/2010/wordml" w14:val="none"/>
    </w:rPr>
  </w:style>
  <w:style w:type="character" w:customStyle="1" w:styleId="style4098">
    <w:name w:val="sw"/>
    <w:basedOn w:val="style65"/>
    <w:next w:val="style4098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AB02A-8398-4971-973D-2CD479629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Words>653</Words>
  <Pages>5</Pages>
  <Characters>3995</Characters>
  <Application>WPS Office</Application>
  <DocSecurity>0</DocSecurity>
  <Paragraphs>168</Paragraphs>
  <ScaleCrop>false</ScaleCrop>
  <LinksUpToDate>false</LinksUpToDate>
  <CharactersWithSpaces>4582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2023-10-09T04:14:00Z</dcterms:created>
  <dc:creator>Sunitha S</dc:creator>
  <lastModifiedBy>Infinix X6816C</lastModifiedBy>
  <dcterms:modified xsi:type="dcterms:W3CDTF">2023-10-11T06:48:09Z</dcterms:modified>
  <revision>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b69d89b83f234965a5e377322e478483</vt:lpwstr>
  </property>
</Properties>
</file>