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11827"/>
          <w:sz w:val="40"/>
        </w:rPr>
        <w:t>跨领域大颗粒技术规划的机制和方法研究报告（AI4Research增强版）</w:t>
      </w:r>
    </w:p>
    <w:p>
      <w:pPr>
        <w:spacing w:after="10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4B5563"/>
          <w:sz w:val="19"/>
        </w:rPr>
        <w:t>基于《跨领域大颗粒技术规划的机制和方法研究报告》主稿，整合《AI时代跨领域大颗粒技术创新路径》与《AI时代技术创新与技术规划中的AI4Research闭环实践报告》形成的新版报告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版本定位：新版报告保留原主稿的‘蓝区 + 专家军团 + AI4Research’三大能力底座，重点补强创新经济学解释、全球AI4Research闭环案例、从假设到Demo到验证的工作流、Solar-Harness平台架构、治理机制、标准产物和阶段化落地路线。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摘要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过去公司基于IPD流程和专项实践，已经存在若干跨领域大颗粒技术规划探索，例如未来软件工程、软件NEXT、Jiuwen Swarm、AlphaSE、AI时代研发工程项目群等。这说明组织内部并不缺少高价值方向，也不缺少专家洞察。当前核心短板不在于‘有没有好想法’，而在于是否存在一套机制，能够让好想法快速形成证据、进入重大课题循环，并最终转化为业务价值和平台资产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的大颗粒创新正在从‘灵感竞争’转向‘验证速度竞争’。生成式AI显著降低了信息获取、方案生成和原型构建成本，但也制造了更多未经验证的候选方向。真正稀缺的不再只是创意，而是把创意拆成可验证假设、找到外部论文和开源路径、完成代码复现、构造Benchmark、形成Demo、通过专家与质量门禁审查、再进入重大课题的能力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本报告建议将跨领域大颗粒技术规划从传统的‘汇报型、研讨型、专家经验型规划’，升级为‘战略主战场牵引、专家军团作战、蓝区先进生产力入口、AI4Research证据引擎、Demo/Benchmark验证闭环、共同绩效和专项基金保障、Solar-Harness统一执行底座、RSI持续改进’的新型创新机制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战略上：用公司级主战场和未来2-5年竞争力问题牵引方向，而不是从单个部门兴趣出发。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组织上：用专家军团、联邦式CoE、领域Pod和HR专家画像机制，把稀缺专家时间配置到最高价值判断点。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平台上：用AI4Research把技术洞察、论文复现、代码验证、Benchmark构建、Demo孵化、Topic Pack生成和资产沉淀串成闭环。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治理上：坚持‘快试错，不快上线’，把证据、评估、日志、权限、成本、开源许可、质量门禁和Go/Kill/Pivot机制前置到创新流程中。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经济上：把大额、慢验证、难退出的创新投入，拆成低成本、多路径、可阶段加注的创新期权组合。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一句话结论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跨领域大颗粒技术规划的关键，不是多写几份规划报告，而是建设一套低摩擦、快证据、可治理、可沉淀的组织级创新操作系统。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0. 本次整合说明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次新版报告以《跨领域大颗粒技术规划的机制和方法研究报告》为主稿，保留其基本问题意识、访谈复盘、三大先进能力、六步法、关键机制、标准工作件和指标体系。针对主稿中若干待补强部分，系统吸收另外两篇文章的内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来源文章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主要可吸收内容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在新版中的落点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跨领域大颗粒技术规划的机制和方法研究报告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原始骨架：内涵、访谈案例、蓝区、专家军团、AI4Research、六步法、机制设计、工作件、指标体系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作为新版报告主体结构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AI时代跨领域大颗粒技术创新路径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创新从灵感竞争转向验证速度竞争；经济学解释；美国AI for Science实践；蓝区/专家军团/AI4Research/Solar-Harness/RSI；AI Brainstorm；Benchmark与Demo；路线图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补强问题本质、外部扫描、平台架构、组织机制、路线图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AI时代技术创新与技术规划中的AI4Research闭环实践报告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AI4Research能力边界；NIST/AWS/Google/Microsoft治理模型；假设→Demo→验证闭环；全球案例；工具栈；最佳实践与风险；试点选择原则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补强AI4Research定义、闭环工作流、治理体系、全球案例和实施原则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整合原则是：不把另外两篇文章作为长篇附录机械拼接，而是把其中适合主稿逻辑的内容转化为主报告中的机制、方法、案例、产物和落地路径。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1. 跨领域大颗粒技术规划的内涵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报告所说的‘跨领域大颗粒技术规划’，不是普通项目规划，也不是单点技术预研，而是面向公司未来2-5年竞争力、跨越多个技术域和业务域的系统性技术布局。它通常指向平台、体系、架构、能力群或战略技术方向，而不是单个功能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特征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含义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管理启示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涉及多个技术域、业务域或组织层级，例如软件工程、AI Agent、编译器、终端智能、云、芯片、具身智能等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必须有跨部门组织与共同语言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不是单功能，而是平台、架构、能力群或长期战略方向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不能用普通项目计划替代系统规划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高不确定性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技术路线、商业价值、组织归属和资源投入初期都不清晰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必须用小实验和阶段门降低决策风险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高杠杆价值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一旦突破，可形成平台能力、业务差异化或公司级竞争优势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需要进入重大课题和平台资产循环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机制依赖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不能只靠个人热情或临时合作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需要战略牵引、组织协同、资源投入、证据闭环和绩效绑定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因此，大颗粒技术规划的关键不是‘写出一份规划报告’，而是让组织持续完成：看得准 → 聚得拢 → 试得快 → 穿得透 → 进得去 → 落得下。</w:t>
      </w:r>
    </w:p>
    <w:p>
      <w:r>
        <w:rPr>
          <w:rFonts w:ascii="Noto Sans CJK SC" w:hAnsi="Noto Sans CJK SC" w:eastAsia="Noto Sans CJK SC" w:cs="Noto Sans CJK SC"/>
          <w:sz w:val="21"/>
        </w:rPr>
        <w:t>看得准：看清趋势、问题、拐点和窗口期</w:t>
        <w:br/>
        <w:t>聚得拢：聚合业务、专家、平台、质量和资源</w:t>
        <w:br/>
        <w:t>试得快：用蓝区和AI4Research快速形成Demo/PoC/Benchmark</w:t>
        <w:br/>
        <w:t>穿得透：围绕关键瓶颈做证据穿刺，而不是泛泛研究</w:t>
        <w:br/>
        <w:t>进得去：形成Topic Pack进入重大课题、联合立项和总部通道</w:t>
        <w:br/>
        <w:t>落得下：转化为业务价值、平台能力和组织资产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2. 当前实践复盘：已有点状探索，但缺少系统闭环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2.1 成功实践的共同要素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从已有实践看，AlphaSE等项目能够推进，并不是因为单纯汇报做得好，而是形成了较完整的证据与组织闭环：面向AI Coding快速发展提出可信软件工程问题；在准蓝区环境中测试外部模型与工具；由对软件工程全维度有深度认知的专家团队提出创新课题；通过Demo和体验让领导感知问题和方向；再通过高层支持拉通跨团队协同并进入正式立项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这些成功经验说明，跨领域大颗粒规划成功的本质，是认知、业务、组织、资源、平台和绩效形成正向乘法。只要其中任何关键要素为零，整体就容易失败。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成功要素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机制化要求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认知到位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有人能够系统理解前沿技术、工程约束和业务价值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设置Chief Integrator/技术总架构师角色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业务对齐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围绕国内业务主战场或明确业务瓶颈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问题先于项目，先定义业务价值和成功指标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领导支持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高层共识对跨层级协同至关重要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形成季度组合评审和重大课题入口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能力支撑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专家、蓝区、工具、平台、数据和实验环境可用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建设AI4Research与Solar-Harness底座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资源闭环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有费用、组织任命、工作组或专项基金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用阶段门基金支持4-8周验证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结果共享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洞察、Demo、Benchmark和专家进展可沉淀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建立资产库、证据包和可复用工作流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2.2 失败或错失机会的共同原因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MStar等实践的复盘提醒我们，方向本身可能具有前瞻价值，但如果没有足够算力资源、快速验证平台、专家组织和总部衔接机制，就很难把洞察转化为重大课题。问题不只是‘项目失败’，而是技术主张没有形成足够完整的证据链，导致组织难以在关键窗口期做出投入决策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前瞻探索性课题自有资源不足，验证速度受限。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TETF等孵化机制未能持续发挥作用，中间中断后证据链断裂。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开源验证、内部模型/数据验证与总部会战之间缺乏标准化衔接。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没有统一平台沉淀复现实验、失败原因、路线对比和专家裁决。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缺少把‘外部趋势’转成‘内部可验证技术假设’的机制。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本报告将当前主要问题归纳为四类：打破惯性并做出创新决策的成本过高；AI时代传统年度规划和线性IPD节奏不适配；经验和教训缺少平台化沉淀，导致重复探索；先进生产力入口不足，无法快速吸收外部模型、开源、论文代码和Agent工具链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3. 问题本质：不是方法问题，而是机制与经济性问题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3.1 四组结构性张力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张力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解决方向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公司级价值 vs 部门级绩效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大颗粒方向服务中长期竞争力，但资源掌握在部门手中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共同目标、共同署名、共同评价、共同基金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大颗粒战略 vs 小颗粒敏捷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战略需要系统性，但AI时代要求小步快跑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小颗粒赛马，大颗粒聚合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洞察结论 vs 工程证据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观点和趋势容易过时，难以支撑决策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Demo、PoC、Benchmark、复现实验、成本数据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外部快速变化 vs 内部流程节奏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外部技术按周/月迭代，内部流程按季度/年度运行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蓝区、专家军团、AI4Research和快速试错通道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3.2 创新经济学视角：为什么验证成本和速度成为瓶颈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AI时代，方案生成和灵感获取的成本正在下降。模型可以快速产生大量路线，论文和开源生态也能提供大量候选路径。组织真正缺的不是候选方向，而是低成本筛选候选方向的能力。一个想法只有经过复现、对比、评测、Demo和业务场景验证，才会从‘可能性’变成‘可投资对象’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经济学上看，跨领域创新面临不确定性、信息不对称、机会成本、沉没成本、交易成本和实物期权成本。传统创新模式往往要求业务负责人在证据不足时做较大承诺，一旦启动又难以及时退出。因此业务当家人的谨慎不是观念保守，而是成本结构不友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成本/摩擦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传统模式中的表现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AI4Research的作用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搜索成本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找论文、找代码、找工具、找专家靠个人经验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技术雷达、研究Agent、知识图谱、蓝区资源目录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匹配成本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问题、专家、数据、工具和业务场景难以快速对齐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专家画像、Problem Card、Hypothesis Card和任务制专家军团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验证成本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复现、环境、数据、评测和Demo每次从零开始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Harness、Benchmark Harness、Demo Harness和资产库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解释成本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管理层只能听观点，难以判断风险与收益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证据包、Topic Pack、Demo、Benchmark和专家裁决记录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退出成本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项目启动后停止被视为失败，沉没成本上升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Go/Kill/Pivot机制、Failure Card和负结果库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复用成本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经验散落在人脑、聊天记录和临时文档中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Knowledge Card、Workflow、Skill、Benchmark和RSI回流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经济学结论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AI4Research的核心价值，是把跨领域创新从一次高成本、慢验证、难退出的大额押注，改造成一组低成本、多路线、可阶段加注、可及时停止、可沉淀资产的创新期权组合。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3.3 静态摩擦与动态摩擦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跨领域创新的摩擦可以分为两类：启动前的静态摩擦，以及启动后的动态摩擦。静态摩擦决定方向能否快速启动，动态摩擦决定启动后能否及时获得证据、转向和沉淀。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类型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典型问题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机制解法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静态摩擦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搜索外部资料、匹配专家、判断工具风险、找到可用数据和实验环境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蓝区网络、技术雷达、专家技能图谱、Problem Backlog、工具准入分级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动态摩擦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反馈延迟、路径依赖、评价分歧、资源争用、知识不沉淀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Experiment/Benchmark/Demo Harness、Go/Kill/Pivot、资产库、质量门禁、RSI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只有同时降低静态摩擦和动态摩擦，组织创新活力才会真正释放。单纯增加工具采购，只能降低局部摩擦；只有把工具、流程、平台、专家、质量和绩效绑定起来，才能形成系统机制。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4. 外部创新扫描：AI正在进入科研和工程主流程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美国先进研究机构和全球AI4Research案例看，领先组织不是把AI当作办公助手，而是把AI嵌入科研与工程主流程：问题定义、证据扫描、假设生成、实验设计、仿真计算、代码执行、设备调用、评估验证、结果复核和知识沉淀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4.1 美国先进机构的共同趋势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机构/实践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做法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对本报告的启示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DOE / ORNL Genesis Mission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把国家实验室算力、科学数据和AI能力整合为科学发现系统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AI4Research应作为科研/技术规划基础设施，而不是单点工具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ORNL Lux / Discovery、Argonne Aurora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围绕AI、HPC、数据和仿真建设面向多领域科研的计算平台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跨领域创新需要同一底座承载多学科任务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Berkeley Lab A-Lab / AutoBot / FORUM-AI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把AI候选生成、自动化实验和反馈优化连接成闭环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竞争焦点从生成候选转向缩短验证循环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FutureHouse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用Crow/Owl/Falcon/Phoenix/Finch等专业化Agent覆盖研究步骤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AI4Research应采用专业化Agent协作，而非一个通用Agent包办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Broad Institute / Arc Virtual Cell Challenge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利用大规模数据、开放Benchmark和社区评估推动生命科学AI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Benchmark是跨领域创新的共同语言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ARPA-H IGoR / NASA数据与计算战略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强调AI赋能、互操作、可复核、可信的研究生态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速度必须与可信、复现、审计和治理同步设计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NSF AI Research Institutes / DARPA AI Forward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用跨机构网络、工作坊和可信AI机制组织前沿研究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开放生态吸收与专家作战机制同等重要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4.2 全球闭环案例的可迁移经验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案例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闭环结构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结果/信号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可迁移经验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GNoME + A-Lab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候选材料生成 → 合成路线选择 → 自动化实验 → 表征判断 → 人工复核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大规模候选与自动化实验显著提高材料探索吞吐，但也需要后续更正和复核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不要只看headline吞吐，要同时管理复核率、可重复率和结果修正率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Rentosertib / Insilico Medicine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靶点发现 → 分子生成 → 体内外验证 → 临床阶段信号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AI把靶点、分子和转化验证放入同一治理链条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护城河不在单点生成模型，而在跨阶段一致的目标函数和验证纪律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Coscientist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LLM + Web/文档/代码 + Lab API + 受控执行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从自然语言任务走向真实实验执行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企业首先要建设machine-facing interface：SOP、API、数据、权限和安全策略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AlphaChip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设计问题重写 → RL搜索 → PPA评估 → 物理设计flow → 签核验证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把月级floorplanning压缩到小时级的工程探索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AI进入工程规划后，必须同时管理baseline公平性、文档完整性和可复现性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GitHub Copilot / Agentic Coding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Issue → Coding Agent实现 → 测试/PR/Review → 真实生产率验证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实验和field studies显示任务吞吐改善，但真实收益小于实验室任务且分布不均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软件研发是最快可落地的AI4Research入口，但必须用instrumentation验证收益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这些案例共同说明：真正可迁移的不是某个模型或工具，而是‘证据矩阵、执行表面、评估门禁、真实验证、知识回写’这一套闭环结构。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5. 总体机制设计：从方向讨论到证据驱动的重大课题漏斗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将跨领域大颗粒技术规划的目标定义为：围绕公司战略主战场和AI时代关键技术机会，建立一套跨领域、跨组织、跨周期的规划与创新机制，实现从趋势洞察到方向收敛、从方向收敛到Demo穿刺、从Demo穿刺到重大课题、从重大课题到业务落地和平台沉淀的闭环。</w:t>
      </w:r>
    </w:p>
    <w:p>
      <w:r>
        <w:rPr>
          <w:rFonts w:ascii="Noto Sans CJK SC" w:hAnsi="Noto Sans CJK SC" w:eastAsia="Noto Sans CJK SC" w:cs="Noto Sans CJK SC"/>
          <w:sz w:val="21"/>
        </w:rPr>
        <w:t>战略主战场/业务瓶颈</w:t>
        <w:br/>
        <w:t xml:space="preserve">  ↓</w:t>
        <w:br/>
        <w:t>Problem Backlog（问题池）</w:t>
        <w:br/>
        <w:t xml:space="preserve">  ↓</w:t>
        <w:br/>
        <w:t>AI4Research：证据建图 + 假设组合 + 路线树</w:t>
        <w:br/>
        <w:t xml:space="preserve">  ↓</w:t>
        <w:br/>
        <w:t>专家军团 AI Brainstorm：反例攻击 + 路线裁决</w:t>
        <w:br/>
        <w:t xml:space="preserve">  ↓</w:t>
        <w:br/>
        <w:t>蓝区 / Solar-Harness：论文复现 + 代码验证 + Demo/PoC</w:t>
        <w:br/>
        <w:t xml:space="preserve">  ↓</w:t>
        <w:br/>
        <w:t>Benchmark / Eval / 质量门禁</w:t>
        <w:br/>
        <w:t xml:space="preserve">  ↓</w:t>
        <w:br/>
        <w:t>Go / Kill / Pivot 决策</w:t>
        <w:br/>
        <w:t xml:space="preserve">  ↓</w:t>
        <w:br/>
        <w:t>Topic Pack：重大课题输入包</w:t>
        <w:br/>
        <w:t xml:space="preserve">  ↓</w:t>
        <w:br/>
        <w:t>联合立项 / 重大课题 / 平台建设 / 业务试点</w:t>
        <w:br/>
        <w:t xml:space="preserve">  ↓</w:t>
        <w:br/>
        <w:t>资产库 + RSI：知识、Workflow、Benchmark、Failure Card回流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5.1 六条运行原则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问题先于项目：先定义公司级瓶颈、业务主战场、成功标准和失败代价，再定义项目。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证据先于承诺：重大课题输入必须带复现结果、Benchmark数据、Demo、成本估算和风险清单。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小额期权先于大额下注：先用4-8周小实验购买验证权，再根据证据分阶段加注。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快试错，不快上线：蓝区适合快速探索和复现，但进入生产或内部核心系统前必须经过质量、合规、许可证和架构审查。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失败资产化：失败不是问题，无法从失败中沉淀证据才是问题。每次停止路线都要形成Failure Card。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治理嵌入流程：权限、审计、成本、数据边界、开源许可、模型风险和专家裁决要成为平台默认机制，而不是后置审批。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6. 打造三大先进能力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6.1 先进开发工具：蓝区网络是外部知识吸收机制，不只是工具采购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蓝区应定位为面向开放网络、开放生态和AI先进生产力的合规创新空间，是跨领域技术规划和创新孵化的受控试验场。其核心使命是让规划团队、专家团队和创新团队在合规、安全、可审计的前提下，快速使用全球先进AI工具、开源代码、论文资源、模型API、Agent框架和自动化研发环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蓝区能力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关键产物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外部知识接入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论文、专利、GitHub、Hugging Face、会议资料、标准组织、产业报告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技术雷达、机会地图、外部资源卡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AI工具与模型接入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主流大模型、代码模型、推理模型、Deep Research、Agent框架、自动化测试工具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模型卡、工具卡、能力矩阵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代码复现与实验沙箱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代码拉取、依赖安装、数据准备、环境构建、Benchmark复现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复现报告、Experiment Card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安全合规与审计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数据分级、脱敏、访问控制、操作审计、License扫描、代码安全扫描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风险清单、审计日志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成果沉淀与迁移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将蓝区成果转为内部可复用技术资产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Demo、Benchmark、Workflow、Skill、迁移建议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跨域协作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跨部门专家共享同一项目空间、技术地图、代码仓和实验结果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协作看板、Topic Pack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蓝区资源建议采用分级治理：L0观察、L1沙箱、L2试点、L3推荐、L4标准、LX禁用。质量运营部应参与蓝区设计，而不是只在末端审查。其职责包括工具准入标准、模型能力评估、开源许可扫描、Benchmark审核、复现质量标准和运营看板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6.2 先进研发流程：专家军团从专家库变成任务制作战组织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大颗粒规划不能只靠普通项目组，也不能只靠单个规划人员。它需要一种新的组织形态：专家军团。专家军团不是传统委员会，也不是松散专家库，而是围绕战略技术问题快速聚合跨领域专家、业务代表、平台工程师、质量代表、博士/Intern和PM的任务制作战单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角色</w:t>
            </w:r>
          </w:p>
        </w:tc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职责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战略Sponsor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负责方向牵引、资源背书、跨层级协调和重大课题入口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技术总架构师 / Chief Integrator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对技术全貌有系统认知，负责跨领域架构整合和路线裁决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领域专家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提供各技术域深度判断、反例识别和风险判断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业务代表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明确主战场需求、业务痛点、落地场景和价值评估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AI4Research平台工程师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负责自动化洞察、代码复现、Benchmark、知识图谱和工具链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质量/安全/RAI代表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定义可信标准、数据边界、风险门禁和复现质量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博士 / Intern / Research Resident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承担高强度文献跟踪、代码实验、Benchmark构建和Demo脚手架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独立Reviewer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负责质疑假设、评估证据、识别风险，避免方向自嗨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HR/人才机制接口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维护专家画像、任务调度、贡献记录和青年人才机制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专家军团应采用任务制：两小时路线评审、一日AI Brainstorm工作坊、一周复现指导、两到四周Demo冲刺、一个季度重大课题攻坚。这样既不破坏专家主岗职责，又能把稀缺专家时间配置到问题重构、路线取舍、反例识别、Benchmark口径和Go/Kill/Pivot等关键判断点。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 w:cs="Noto Sans CJK SC"/>
          <w:b/>
          <w:color w:val="374151"/>
          <w:sz w:val="23"/>
        </w:rPr>
        <w:t>AI Brainstorm五步法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问题重构：把业务问题拆成技术问题、科学问题、工程问题和Benchmark问题。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多路径生成：由AI和专家基于外部资料、内部知识和类似案例生成多条候选路线。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反例和虚拟同行评审：Review Agent和专家主动寻找失败边界、场景不匹配、指标陷阱和成本风险。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实验任务化：把入选路线转成最小可验证实验，明确数据、baseline、成功阈值、成本和负责人。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决策记录：形成Route Decision Record，记录选择、停止或转向的依据、争议、专家意见和下一步动作。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6.3 先进创新平台：AI4Research要成为技术规划的证据引擎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AI4Research不应被理解为会搜索论文的聊天机器人，而应被理解为一组可直接嵌入技术创新流程的能力栈。只有当AI输出能够被追溯、被执行、被评估，并影响真实研发决策时，它才进入AI4Research管理范畴。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能力域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典型任务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何时算入AI4Research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不足以算入的情形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证据发现与综合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论文检索、筛选、数据抽取、引用图谱、证据对齐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输出带来源，并支持假设评审或实验方案选择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只有摘要式回答，无可核验来源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假设生成与反驳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研究问题细化、假设枚举、对立解释、多代理debate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假设与证据、目标函数和约束条件绑定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只给灵感点子，不能进入评审/实验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原型与Demo生成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代码、模型、实验脚本、EDA布局、实验SOP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形成可运行Demo或可执行实验配方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只能写说明文档，不能执行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执行与自动化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运行仿真、调用工具、控制仪器、调度cloud lab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能调用真实执行环境并留下日志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只有建议步骤，无执行接口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评估与可观测性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质量、安全、风险、离线/在线评估、trace和monitoring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结果能被系统化比较、追踪和反证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仅靠人工感觉判断Demo好坏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知识沉淀与决策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实验日志、影响评估、项目注册、知识库回写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结果进入投资、路线图或复用机制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结果散落在聊天记录和个人目录中</w:t>
            </w:r>
          </w:p>
        </w:tc>
      </w:tr>
    </w:tbl>
    <w:p>
      <w:pPr>
        <w:spacing w:after="40"/>
      </w:pPr>
    </w:p>
    <w:p>
      <w:pPr>
        <w:pStyle w:val="Heading3"/>
        <w:spacing w:before="120" w:after="40"/>
      </w:pPr>
      <w:r>
        <w:rPr>
          <w:rFonts w:ascii="Noto Sans CJK SC" w:hAnsi="Noto Sans CJK SC" w:eastAsia="Noto Sans CJK SC" w:cs="Noto Sans CJK SC"/>
          <w:b/>
          <w:color w:val="374151"/>
          <w:sz w:val="23"/>
        </w:rPr>
        <w:t>AI4Research核心模块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模块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功能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主要输出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技术雷达与信号采集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持续跟踪论文、开源、专利、产业会议、竞品、客户需求和内部项目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技术热点、趋势变化、关键论文、开源项目、战略机会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跨领域技术知识图谱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建立技术、产品、业务、专家、项目、论文、代码、Benchmark之间的关联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技术地图、重复建设风险、专家连接建议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论文解析与Claim提取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提取问题、路线、创新点、实验设置、数据集、Benchmark、代码和局限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论文卡、Claim卡、复现任务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代码复现与环境构建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拉取代码、识别依赖、构建环境、运行Benchmark、记录差异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复现报告、失败原因、可运行环境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Demo/PoC生成流水线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生成原型代码、测试用例、演示脚本、对比实验和评审材料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Pack、PoC代码、演示链接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Benchmark构建与实验验证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定义任务集、数据、baseline、指标、反例集和评分脚本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Pack、评测结果、排行榜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规划决策驾驶舱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展示方向热度、内部项目、资源、Demo进展、Benchmark结果和候选课题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管理看板、季度组合评审材料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资产沉淀与复用库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沉淀技术卡、方向卡、论文复现卡、Benchmark卡、Demo卡、Workflow和Skill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可搜索、可复用、可追踪的创新资产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6.4 基于Solar-Harness的十个Harness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AI4Research与Solar-Harness的关系不是替代，而是分层协同：AI4Research是面向跨领域创新的业务架构，Solar-Harness是Agent、Workflow、Tool、Eval、Artifact和治理的执行底座，RSI是基于反馈持续改进平台能力的机制。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Harness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职责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关键产物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把业务问题转成技术问题、科学问题、工程问题和评测问题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 Card、Problem Backlog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Research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围绕问题建立论文、代码、Benchmark、竞品和失败案例地图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Research Map、Evidence Matrix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Agent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编排Research/Coding/Benchmark/Review/Demo/Cost/Security等专业Agent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Agent Workflow、任务状态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Tool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统一工具、模型、仓库、Notebook、仿真、数据处理和CI接口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Tool Registry、Model Card、调用日志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环境构建、依赖解析、数据准备、脚本运行、日志采集和失败诊断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Card、复现实验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管理任务定义、数据版本、指标解释、人工评分、成本评分和回归测试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Pack、Eval Report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把技术证据转成业务可感知的交互样例和流程展示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Pack、场景样例、成本估算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Knowledge &amp; Asset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沉淀Knowledge Card、Failure Card、Skill、Workflow、Benchmark和Demo Template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资产库、复用推荐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Governance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把质量、安全、成本、合规、许可和权限嵌入流程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审计日志、风险清单、质量门禁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RSI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分析日志、失败、专家反馈和Benchmark结果，提出受控改进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Workflow/Prompt/Tool/Benchmark改进建议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7. 从假设到Demo到验证的端到端工作流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在AI时代，闭环工作流的核心不是‘快’，而是‘可证伪地快’。真正成功的实践都有相同结构：先形成带证据的Hypothesis，再形成最小可验证Artifact，然后通过统一评估与真实验证决定继续、转向还是停止。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阶段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关键问题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主要产物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角色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建议KPI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问题定义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这是不是值得做的公司级问题？失败会损失什么？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Problem Card、成功标准、风险假设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业务Sponsor、技术负责人、PM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立项决策时延、假设清晰度、业务价值明确度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证据建图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现有证据支持什么、反驳什么、还缺什么？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Evidence Matrix、研究地图、反例清单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领域专家、Research Agent、数据分析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证据可追溯率、冲突证据识别率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假设与Demo设计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什么是最小可验证Demo？Baseline是什么？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Hypothesis Card、验证计划、停机门槛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架构师、专家军团、质量代表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假设可证伪性、baseline完整度、门槛明确性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原型/实验执行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能否在最短周期内做出可运行Artifact？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代码、仿真、实验脚本、环境和日志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工程师、实验员、Coding/Experiment Agent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Time-to-first-demo、重现实验成功率、自动化覆盖率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离线评估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输出质量、安全、鲁棒性、成本是否达标？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Eval dataset、对比报告、trace/log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Eval Owner、QA、RAI/Sec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准确率、风险命中率、回归率、单位实验成本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真实验证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能否在真实环境、真实实验或真实业务中产生结果？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A/B结果、签核结果、实验室/现场验证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产品Owner、实验负责人、统计分析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效应量、通过率、业务指标改善、失败边界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决策回写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继续、转向还是停止？组织学到了什么？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Go/Kill/Pivot决议、Knowledge Card、Failure Card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组合委员会、CoE、财务/战略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学习闭环周期、复用率、停止无效项目比例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关键要求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每个Hypothesis和Demo都必须带来源、配置、日志、评估结果、失败边界和停机门槛。没有证据绑定、执行绑定和评估绑定的AI输出，只会制造‘看起来很快’的创新幻觉。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8. 关键机制设计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8.1 共同绩效机制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规划的本质问题之一是绩效问题。不同部门如果没有共同收益，就很难长期协作。建议建立共同目标、共同署名和共同评价机制。共同目标可以包括进入重大课题、形成平台级技术资产、支撑业务主战场、形成Demo/Benchmark、达成研发效率或产品竞争力指标。共同评价应覆盖专家贡献、技术资产贡献、Demo贡献、业务落地贡献和重大课题输入贡献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8.2 专项基金与阶段门机制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设立跨领域大颗粒技术规划与创新专项基金，重点支持蓝区实验资源、博士/Intern投入、外部工具和模型API、代码复现、Benchmark、Demo/PoC、专家工作坊和与总部/业务联合立项的前置验证。基金不应按传统项目一次性大额投入，而应采用阶段门方式。</w:t>
      </w:r>
    </w:p>
    <w:p>
      <w:r>
        <w:rPr>
          <w:rFonts w:ascii="Noto Sans CJK SC" w:hAnsi="Noto Sans CJK SC" w:eastAsia="Noto Sans CJK SC" w:cs="Noto Sans CJK SC"/>
          <w:sz w:val="21"/>
        </w:rPr>
        <w:t>方向发现 → 小额探索资金 → 4-8周PoC/Benchmark → 评审</w:t>
        <w:br/>
        <w:t xml:space="preserve">  通过：扩大验证资金 → Topic Pack → 重大课题输入</w:t>
        <w:br/>
        <w:t xml:space="preserve">  未通过：归档沉淀 → Failure Card / 负结果库 / Benchmark补丁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8.3 重大课题入口机制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季度跨领域方向评审会：从AI4Research和专家军团输出候选方向，进入战略层组合评审。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重大课题预备池：对Demo有证据、Benchmark有数据、业务有牵引的方向，进入预备池。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总部工作组通道：对需要公司级或2012层面支持的方向，提交Topic Pack和资源诉求。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联合立项机制：对已有业务主战场和技术支撑方的方向，推动联合立项，避免停留在信息分享阶段。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8.4 小颗粒赛马，大颗粒聚合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大颗粒方向不应一开始就锁定单一路线，而应先定义战略问题和技术地图，再拆解为多个小颗粒技术假设。每个假设用4-8周PoC验证，成功的小颗粒沉淀为能力模块，多个能力模块再动态聚合为平台级方向，成熟后进入重大课题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例如，AI时代研发工程可以拆成AI Coding、自动化测试、Harness工程、AI辅助系统设计、知识工程、AI治理、研发流程重构等多个小颗粒赛道。每个赛道形成Demo、Benchmark和资产后，再聚合为大颗粒的AI时代研发工程体系。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8.5 成熟度评价机制：TRL + BRL + ORL + ERL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跨领域规划不能只看技术先进性，还要看业务是否需要、组织是否承接、证据是否充分。建议在TRL基础上扩展为四类成熟度：技术成熟度TRL、业务成熟度BRL、组织成熟度ORL、证据成熟度ERL。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维度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低成熟度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中成熟度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高成熟度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TRL 技术成熟度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只有论文或概念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有代码复现和初步Demo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有稳定PoC和Benchmark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BRL 业务成熟度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尚无明确场景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有潜在业务接口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有主战场需求和业务Sponsor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ORL 组织成熟度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个人兴趣驱动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有专家小组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有正式工作组、资源和职责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ERL 证据成熟度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观点判断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初步实验和专家评审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可复现数据、对比实验和质量门禁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平台成熟度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无沉淀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有局部工具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有可复用平台资产和Registry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8.6 联邦式CoE与Champion网络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AI时代技术创新管理不宜采用纯分散自发式试用，也不宜采用纯中央研究院包办一切。更适合的是中央治理与平台、分布式实验与业务落地的联邦式模型：组合投资/技术规划层负责方向和资源；AI CoE/ResearchOps平台层负责标准、评估、工具和复用资产；Responsible AI/Legal/Security层负责高风险边界；领域创新Pod负责把具体问题打到Demo和验证结果。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在规模化阶段，应建立Champion网络，使各部门有懂AI方法、评估标准和平台资产的人，帮助最佳实践进入日常研发流程。中央化应集中在标准、评估、资产和风控上，而不是集中在所有假设与实验执行上。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8.7 治理边界：哪些自动化，哪些人工裁决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适合自动化</w:t>
            </w:r>
          </w:p>
        </w:tc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必须保留人工裁决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文献初筛、资料聚类、论文代码匹配、环境搭建、脚本运行、日志整理、初步指标计算、报告草稿、Demo脚手架、失败原因初步归类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重大问题定义、业务价值判断、伦理/安全边界、关键技术路线选择、Benchmark口径确定、重大课题资源决策、外部工具进入标准链路、RSI主流程升级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建议采用三级门禁：自动门禁检查数据权限、License、敏感信息、运行日志、基本指标和成本阈值；质量门禁检查复现可信度、Benchmark覆盖、风险记录和资产完整性；专家门禁决定技术路线继续、停止或转向。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9. 标准工作件：让规划产物成为可迭代资产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为了让机制可执行，建议统一以下工作件。工作件不是一次性文档，而应具有Manifest、ID、版本、责任人、状态、证据链接和复用关系，使其能够被AI4Research持续调用和迭代。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工作件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核心内容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责任角色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价值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方向卡片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方向名称、战略问题、业务主战场、技术趋势、内部基础、关键假设、Demo目标、Benchmark、资源需求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技术规划、专家军团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把泛泛方向变成可管理对象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Problem Card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业务背景、技术问题、约束、价值假设、baseline、失败代价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业务代表、PM、架构师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把模糊问题转成可验证对象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Hypothesis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技术假设、适用场景、预期收益、风险、实验设计、退出条件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专家军团、Research Agent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支持多路线并行探索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Evidence Matrix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支持证据、反对证据、不确定项、来源、证据强度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Research Agent、领域专家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防止AI生成无来源假设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Experiment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环境、数据、代码、参数、日志、结果、失败原因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实验团队、Experiment Harness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形成可复现证据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Benchmark Pack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任务定义、数据集、baseline、指标、反例集、评分规则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质量运营、Benchmark Agent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形成共同评价语言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Demo Pack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PoC、交互流程、场景样例、集成约束、成本估算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Demo Agent、业务代表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让业务价值可感知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Route Decision Record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路线选择/停止/转向依据、关键争议、专家意见、下一步动作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PM、专家军团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让决策可追溯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Failure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失败假设、失败原因、证据、后续规避建议、可补充Benchmark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实验团队、质量运营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把失败变成组织资产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Topic Pack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课题建议、证据链、Demo/Benchmark、资源需求、里程碑、风险和门禁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PM、专家军团、Sponsor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支持重大课题输入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10. 指标体系：用经济性和复利衡量创新平台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AI4Research和跨领域规划机制的指标不能只看调用次数、材料数量或会议次数。应围绕效率、质量、创新、经济性、组织协同和资产复利六类结果评价。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指标类别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建议指标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管理意义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洞察与启动效率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技术雷达覆盖方向数、从业务问题到技术假设周期、关键论文解析数、工具发现到沙箱周期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判断静态摩擦是否下降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验证效率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从假设到Demo周期、论文发现到代码复现周期、Time-to-first-demo、PoC成功率、Benchmark构建数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判断证据生产速度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证据质量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证据可追溯率、复现实验成功率、Benchmark覆盖率、自动评估与专家评估一致率、失败原因可追溯率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判断速度是否建立在可信上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组织协同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跨部门专家参与数、专家军团运行次数、业务Sponsor参与数、联合立项数、专家杠杆率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判断专家时间是否被高效配置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战略转化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进入重大课题预备池方向数、进入总部工作组方向数、Demo转课题比例、被业务采纳方向数、避免重复投资案例数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判断前端探索是否进入主流程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经济性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单个可验证假设成本、单个Demo成本、提前停止节约成本、创新期权转化率、资产复用带来的边际成本下降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向业务当家人解释平台不是成本中心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资产沉淀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技术卡、Demo卡、Benchmark卡、Failure Card、Workflow、Skill、可复用代码组件和知识图谱关系数量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判断组织学习是否形成复利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指标还应服务RSI：平台要定期分析哪些工作流耗时最长，哪些Agent输出被专家频繁否定，哪些Benchmark区分度不足，哪些工具失败率高，哪些专家贡献被反复调用，并把分析结果纳入下一轮平台改进。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11. 建设路线图：从最小闭环到组织级创新操作系统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AI4Research和跨领域大颗粒规划机制不应一开始追求大而全。稳妥路径是先跑通最小闭环，再形成可复制模式，最后平台化、规模化和RSI化。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阶段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目标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关键动作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退出标准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0-30天：启动与定边界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选2-3个高价值闭环场景，建立治理与评估骨架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明确Sponsor；建立Problem/Hypothesis/Experiment/Benchmark/Topic Pack模板；组建首批专家军团；蓝区准入标准初版；Solar-Harness打通Research/Coding/Eval最小流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每个试点都有清晰baseline、门槛、停机条件和责任人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30-90天：打通最小闭环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从Evidence → Hypothesis → Demo → Offline Eval跑通流程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接入首批工具；建立Run Registry；形成trace与评估dashboard；至少完成一个论文复现到Demo/Benchmark的闭环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至少一个试点可在固定节拍内重复运行闭环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90-180天：可复制模式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方法论、工具和资产进入Registry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蓝区网络1.0；专家画像初版；Benchmark Harness支持典型任务；Knowledge/Asset Registry沉淀；输出若干重大课题建议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新试点可复用模板、Workflow、Benchmark和专家调度规则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6-12个月：组织级创新操作系统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多个蓝区节点联动，专家军团常态化，重大课题漏斗化管理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质量运营看板上线；HR专家技能图谱与任务调度连接；RSI Harness对Prompt、Workflow和Benchmark做受控改进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AI4Research成为技术规划、重大课题和业务创新的持续输入机制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11.1 首批试点选择原则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首批试点不宜选‘最酷’的问题，而应选‘最容易闭环’的问题。建议优先选择三类场景：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证据密集但可快速用Demo验证的技术规划问题，例如架构权衡、研发情报、论文/专利扫描与机会地图。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原型密集且可通过instrumentation量化的工程问题，例如agentic coding、测试生成、代码审查、设计空间搜索。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实验或仿真密集但已有明确执行接口的问题，例如cloud lab、材料/化学实验编排、EDA优化或仿真工作流。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不适合作为首批试点的问题通常具有三个特征：既缺baseline，又缺执行接口，还没有明确成功指标。这类方向可以先进入观察池，而不是直接进入平台试点。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12. 对管理层的判断框架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向领导层汇报AI4Research和跨领域大颗粒机制时，建议少讲功能清单，多讲三张图和七个问题。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12.1 三张图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成本曲线图：传统创新在前期证据不足时就要投入较高成本；AI4Research通过小批量验证把前期成本压低，让组织先获得证据再加码。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证据链路图：从业务问题到技术假设、外部扫描、复现、Benchmark、Demo、质量门禁和重大课题输入，每一步都有产物。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组织协同图：蓝区网络、专家军团、质量运营、HR、Solar-Harness、AI4Research和RSI如何分工。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12.2 七个问题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这个方向的业务价值是否清楚？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这个方向是否已经被转成可验证假设？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baseline是什么？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最小Demo能否在较短时间内展示关键价值？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失败后沉淀什么？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质量和风险谁负责？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7. </w:t>
      </w:r>
      <w:r>
        <w:rPr>
          <w:rFonts w:ascii="Noto Sans CJK SC" w:hAnsi="Noto Sans CJK SC" w:eastAsia="Noto Sans CJK SC" w:cs="Noto Sans CJK SC"/>
          <w:sz w:val="20"/>
        </w:rPr>
        <w:t>这次探索能否提升下一次探索效率？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七个问题可以避免两个误判：一是把AI4Research看成普通效率工具，只要求它节省人力；二是把它看成万能创新机器，期待它自动产生重大突破。更准确的定位是：AI4Research是降低创新摩擦、提高验证速度、扩大期权组合和沉淀组织能力的平台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13. 结论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公司跨领域大颗粒技术规划已经具备一定基础，但总体仍处于点状探索阶段。当前最大问题不是没有方向，而是缺少能够让方向持续演化为Demo、PoC、Benchmark、重大课题和业务价值的系统机制。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要求技术规划发生根本升级：从年度规划升级为持续规划；从专家经验升级为人机协同洞察；从研讨汇报升级为Demo和Benchmark验证；从单部门项目升级为跨领域专家军团；从封闭环境升级为蓝区先进生产力入口；从文档沉淀升级为AI4Research平台资产；从各自绩效升级为共同绩效；从方向讨论升级为重大课题穿刺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最终目标不是多产生几份规划报告，而是建立一种新的组织能力：能够在AI快速变化时代持续发现公司级技术机会，快速聚合跨领域专家，快速形成工程证据，快速进入重大课题循环，并最终沉淀为公司战略技术资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最终建议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以‘蓝区网络 + 专家军团 + AI4Research/Solar-Harness + Demo/Benchmark证据闭环 + 共同绩效/专项基金 + RSI持续改进’为整体方案，启动2-3个最容易闭环的试点，在90天内跑通证据链，在6-12个月内形成组织级创新操作系统。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附录A：新版报告新增内容索引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新增内容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来源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作用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创新从灵感竞争转向验证速度竞争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重写摘要和问题本质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创新经济学、静态/动态摩擦、实物期权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解释为什么业务当家人不敢大投入，以及AI4Research如何改变成本曲线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美国AI for Science机构实践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补强原主稿‘外部创新扫描’占位内容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AI4Research能力边界与治理模型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使AI4Research从概念变成可治理对象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假设→Demo→验证闭环工作流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补强落地流程和KPI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GNoME/A-Lab、Rentosertib、Coscientist、AlphaChip、Copilot案例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提供全球可迁移案例和风险教训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Solar-Harness十个Harness与RSI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把AI4Research接入Solar执行底座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Problem/Hypothesis/Evidence/Experiment/Benchmark/Demo/Topic/Failure等工作件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两篇补充文章综合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让工作件成为可持续迭代的资产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0-30/30-90/90-180/6-12个月路线图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两篇补充文章综合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提供可执行落地路径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附录B：资料来源说明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本报告主要整合Google Drive目录AI4Research下三篇内部文章：1）《跨领域大颗粒技术规划的机制和方法研究报告》；2）《AI时代跨领域大颗粒技术创新路径》；3）《AI时代技术创新与技术规划中的AI4Research闭环实践报告》。其中外部案例、机构实践、治理框架和工具平台信息来自后两篇文章列出的公开论文、官方文档和案例来源。新版报告未对这些外部来源做额外联网核验，建议在正式对外或高层材料中进一步完成引用核验与敏感信息审阅。</w:t>
      </w:r>
    </w:p>
    <w:sectPr w:rsidR="00FC693F" w:rsidRPr="0006063C" w:rsidSect="00034616">
      <w:footerReference w:type="default" r:id="rId9"/>
      <w:pgSz w:w="12240" w:h="15840"/>
      <w:pgMar w:top="936" w:right="835" w:bottom="93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>跨领域大颗粒技术规划机制方法研究报告（AI4Research增强版）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跨领域大颗粒技术规划的机制和方法研究报告（AI4Research增强版）</dc:title>
  <dc:subject>AI4Research; 跨领域大颗粒技术规划; Solar-Harness; 创新机制</dc:subject>
  <dc:creator>python-docx</dc:creator>
  <cp:keywords>AI4Research, Solar-Harness, Benchmark, Demo, 跨领域创新, 技术规划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