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477B76" w:rsidRDefault="00477B7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="00B03BA5" w:rsidRPr="00B03BA5">
        <w:rPr>
          <w:rFonts w:ascii="Times New Roman" w:hAnsi="Times New Roman" w:cs="Times New Roman"/>
          <w:sz w:val="28"/>
        </w:rPr>
        <w:t xml:space="preserve"> </w:t>
      </w:r>
      <w:r w:rsidR="00B03BA5"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1) и представляет собой адаптер класса.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075" cy="1876425"/>
            <wp:effectExtent l="0" t="0" r="9525" b="9525"/>
            <wp:docPr id="2" name="Рисунок 2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P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FA0250" w:rsidRDefault="004B19ED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C358DD" w:rsidRPr="00160DE2" w:rsidRDefault="00C358DD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Основной задачей адаптеров слоя доступа к данным является сокрытия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. С точки зрения пользователя наиболее</w:t>
      </w:r>
      <w:r w:rsidR="007D6D06">
        <w:rPr>
          <w:rFonts w:ascii="Times New Roman" w:hAnsi="Times New Roman" w:cs="Times New Roman"/>
          <w:sz w:val="28"/>
        </w:rPr>
        <w:t xml:space="preserve"> является такой объект доступа к данным, чей интерфейс будет подобен коллекции. Данным критериям </w:t>
      </w:r>
      <w:proofErr w:type="spellStart"/>
      <w:r w:rsidR="007D6D06">
        <w:rPr>
          <w:rFonts w:ascii="Times New Roman" w:hAnsi="Times New Roman" w:cs="Times New Roman"/>
          <w:sz w:val="28"/>
        </w:rPr>
        <w:t>соответвует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такая </w:t>
      </w:r>
      <w:proofErr w:type="spellStart"/>
      <w:r w:rsidR="007D6D06">
        <w:rPr>
          <w:rFonts w:ascii="Times New Roman" w:hAnsi="Times New Roman" w:cs="Times New Roman"/>
          <w:sz w:val="28"/>
        </w:rPr>
        <w:t>разновиднасть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паттерна адаптер как «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Репозиторий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». Интерфейс 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репозитория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включает в себя следующие методы: </w:t>
      </w:r>
      <w:r w:rsidR="007D6D06">
        <w:rPr>
          <w:rFonts w:ascii="Times New Roman" w:hAnsi="Times New Roman" w:cs="Times New Roman"/>
          <w:sz w:val="28"/>
          <w:lang w:val="en-US"/>
        </w:rPr>
        <w:t>Get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C1DB2">
        <w:rPr>
          <w:rFonts w:ascii="Times New Roman" w:hAnsi="Times New Roman" w:cs="Times New Roman"/>
          <w:sz w:val="28"/>
          <w:lang w:val="en-US"/>
        </w:rPr>
        <w:t>Inser</w:t>
      </w:r>
      <w:r w:rsidR="00DA14DB">
        <w:rPr>
          <w:rFonts w:ascii="Times New Roman" w:hAnsi="Times New Roman" w:cs="Times New Roman"/>
          <w:sz w:val="28"/>
          <w:lang w:val="en-US"/>
        </w:rPr>
        <w:t>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Delete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Update</w:t>
      </w:r>
      <w:r w:rsidR="00DA14DB" w:rsidRPr="00DA14DB">
        <w:rPr>
          <w:rFonts w:ascii="Times New Roman" w:hAnsi="Times New Roman" w:cs="Times New Roman"/>
          <w:sz w:val="28"/>
        </w:rPr>
        <w:t xml:space="preserve">. </w:t>
      </w:r>
      <w:r w:rsidR="00DA14DB">
        <w:rPr>
          <w:rFonts w:ascii="Times New Roman" w:hAnsi="Times New Roman" w:cs="Times New Roman"/>
          <w:sz w:val="28"/>
        </w:rPr>
        <w:t xml:space="preserve">Для каждой таблицы в базе данных создан свой интерфейс </w:t>
      </w:r>
      <w:proofErr w:type="spellStart"/>
      <w:r w:rsidR="00DA14DB">
        <w:rPr>
          <w:rFonts w:ascii="Times New Roman" w:hAnsi="Times New Roman" w:cs="Times New Roman"/>
          <w:sz w:val="28"/>
        </w:rPr>
        <w:t>репозитория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, наследующий методы базового интерфейса и при необходимости расширяет допустимый набор методов. В терминологии паттерна «Адаптер»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соответствует </w:t>
      </w:r>
      <w:r w:rsidR="00DA14DB">
        <w:rPr>
          <w:rFonts w:ascii="Times New Roman" w:hAnsi="Times New Roman" w:cs="Times New Roman"/>
          <w:sz w:val="28"/>
          <w:lang w:val="en-US"/>
        </w:rPr>
        <w:t>Target</w:t>
      </w:r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  <w:lang w:val="en-US"/>
        </w:rPr>
        <w:t>ORM</w:t>
      </w:r>
      <w:r w:rsidR="00DA14DB" w:rsidRPr="00DA14DB">
        <w:rPr>
          <w:rFonts w:ascii="Times New Roman" w:hAnsi="Times New Roman" w:cs="Times New Roman"/>
          <w:sz w:val="28"/>
        </w:rPr>
        <w:t>-</w:t>
      </w:r>
      <w:proofErr w:type="spellStart"/>
      <w:r w:rsidR="00DA14DB">
        <w:rPr>
          <w:rFonts w:ascii="Times New Roman" w:hAnsi="Times New Roman" w:cs="Times New Roman"/>
          <w:sz w:val="28"/>
        </w:rPr>
        <w:t>фреймворк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– </w:t>
      </w:r>
      <w:r w:rsidR="00DA14DB">
        <w:rPr>
          <w:rFonts w:ascii="Times New Roman" w:hAnsi="Times New Roman" w:cs="Times New Roman"/>
          <w:sz w:val="28"/>
          <w:lang w:val="en-US"/>
        </w:rPr>
        <w:t>Adapter</w:t>
      </w:r>
      <w:r w:rsidR="00DA14DB" w:rsidRPr="00160DE2">
        <w:rPr>
          <w:rFonts w:ascii="Times New Roman" w:hAnsi="Times New Roman" w:cs="Times New Roman"/>
          <w:sz w:val="28"/>
        </w:rPr>
        <w:t>.</w:t>
      </w:r>
      <w:r w:rsidR="00160DE2" w:rsidRPr="00160DE2">
        <w:rPr>
          <w:rFonts w:ascii="Times New Roman" w:hAnsi="Times New Roman" w:cs="Times New Roman"/>
          <w:sz w:val="28"/>
        </w:rPr>
        <w:t xml:space="preserve"> </w:t>
      </w:r>
      <w:r w:rsidR="00160DE2">
        <w:rPr>
          <w:rFonts w:ascii="Times New Roman" w:hAnsi="Times New Roman" w:cs="Times New Roman"/>
          <w:sz w:val="28"/>
        </w:rPr>
        <w:t xml:space="preserve">Иерархия </w:t>
      </w:r>
      <w:proofErr w:type="spellStart"/>
      <w:r w:rsidR="00160DE2">
        <w:rPr>
          <w:rFonts w:ascii="Times New Roman" w:hAnsi="Times New Roman" w:cs="Times New Roman"/>
          <w:sz w:val="28"/>
        </w:rPr>
        <w:t>репозиториев</w:t>
      </w:r>
      <w:proofErr w:type="spellEnd"/>
      <w:r w:rsidR="00160DE2">
        <w:rPr>
          <w:rFonts w:ascii="Times New Roman" w:hAnsi="Times New Roman" w:cs="Times New Roman"/>
          <w:sz w:val="28"/>
        </w:rPr>
        <w:t xml:space="preserve"> изображена на рисунке 777</w:t>
      </w:r>
      <w:r w:rsidR="00160DE2"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p w:rsidR="00C358DD" w:rsidRPr="00A57752" w:rsidRDefault="00DA14D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ABACDB" wp14:editId="23130E86">
            <wp:extent cx="4619625" cy="363131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946" cy="36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</w:t>
      </w:r>
      <w:r w:rsidR="00FE62C0">
        <w:rPr>
          <w:rFonts w:ascii="Times New Roman" w:hAnsi="Times New Roman" w:cs="Times New Roman"/>
          <w:sz w:val="28"/>
        </w:rPr>
        <w:t xml:space="preserve"> обладает достаточной гибкостью</w:t>
      </w:r>
      <w:r>
        <w:rPr>
          <w:rFonts w:ascii="Times New Roman" w:hAnsi="Times New Roman" w:cs="Times New Roman"/>
          <w:sz w:val="28"/>
        </w:rPr>
        <w:t xml:space="preserve"> (в</w:t>
      </w:r>
      <w:r w:rsidR="00FE62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некоторых языках программирования существуют такие сущности как интерфейсы, в которых нет реализаций, но</w:t>
      </w:r>
      <w:r w:rsidR="00FE62C0">
        <w:rPr>
          <w:rFonts w:ascii="Times New Roman" w:hAnsi="Times New Roman" w:cs="Times New Roman"/>
          <w:sz w:val="28"/>
        </w:rPr>
        <w:t xml:space="preserve"> есть описание полей и методов). </w:t>
      </w:r>
      <w:r>
        <w:rPr>
          <w:rFonts w:ascii="Times New Roman" w:hAnsi="Times New Roman" w:cs="Times New Roman"/>
          <w:sz w:val="28"/>
        </w:rPr>
        <w:t>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C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72CB" w:rsidRPr="00250C9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72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7756" cy="5650173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62" cy="5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65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003C1">
        <w:rPr>
          <w:noProof/>
          <w:lang w:eastAsia="ru-RU"/>
        </w:rPr>
        <w:drawing>
          <wp:inline distT="0" distB="0" distL="0" distR="0" wp14:anchorId="379E85E3" wp14:editId="3921788C">
            <wp:extent cx="5731510" cy="45053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2" w:rsidRDefault="002216A2" w:rsidP="00EC7798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915EB" w:rsidRPr="00016670" w:rsidRDefault="00372A4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ies Graph event li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ies Graph event mana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endencies Graph po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 registr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endencies Grap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5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90163" cy="428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5EB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0E6D27"/>
    <w:rsid w:val="000F7182"/>
    <w:rsid w:val="00152285"/>
    <w:rsid w:val="00160DE2"/>
    <w:rsid w:val="001638E4"/>
    <w:rsid w:val="00171065"/>
    <w:rsid w:val="0018099F"/>
    <w:rsid w:val="00187F59"/>
    <w:rsid w:val="001915EB"/>
    <w:rsid w:val="002216A2"/>
    <w:rsid w:val="00250C9B"/>
    <w:rsid w:val="00372A46"/>
    <w:rsid w:val="00461622"/>
    <w:rsid w:val="00477B76"/>
    <w:rsid w:val="004855E3"/>
    <w:rsid w:val="004B19ED"/>
    <w:rsid w:val="007B085F"/>
    <w:rsid w:val="007C1DB2"/>
    <w:rsid w:val="007D6D06"/>
    <w:rsid w:val="008B648F"/>
    <w:rsid w:val="009003C1"/>
    <w:rsid w:val="009462AE"/>
    <w:rsid w:val="009C2523"/>
    <w:rsid w:val="00A46CBF"/>
    <w:rsid w:val="00A57752"/>
    <w:rsid w:val="00B03BA5"/>
    <w:rsid w:val="00B172CB"/>
    <w:rsid w:val="00C340F4"/>
    <w:rsid w:val="00C358DD"/>
    <w:rsid w:val="00C43ACB"/>
    <w:rsid w:val="00D213EA"/>
    <w:rsid w:val="00DA14DB"/>
    <w:rsid w:val="00DB75F1"/>
    <w:rsid w:val="00EC7798"/>
    <w:rsid w:val="00F4087F"/>
    <w:rsid w:val="00F42E90"/>
    <w:rsid w:val="00F80796"/>
    <w:rsid w:val="00FA0250"/>
    <w:rsid w:val="00FB40B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11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11</cp:revision>
  <dcterms:created xsi:type="dcterms:W3CDTF">2016-11-30T18:53:00Z</dcterms:created>
  <dcterms:modified xsi:type="dcterms:W3CDTF">2016-12-06T19:03:00Z</dcterms:modified>
</cp:coreProperties>
</file>