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jc w:val="both"/>
              <w:rPr>
                <w:rFonts w:ascii="Times New Roman" w:eastAsia="Times New Roman" w:hAnsi="Times New Roman" w:cs="Times New Roman"/>
                <w:sz w:val="32"/>
                <w:szCs w:val="30"/>
                <w:lang w:eastAsia="zh-CN"/>
              </w:rPr>
            </w:pPr>
            <w:r w:rsidRPr="003C6007">
              <w:rPr>
                <w:rFonts w:ascii="Times New Roman" w:eastAsia="Times New Roman" w:hAnsi="Times New Roman" w:cs="Times New Roman"/>
                <w:sz w:val="32"/>
                <w:lang w:val="be-BY" w:eastAsia="zh-CN"/>
              </w:rPr>
              <w:t>Научный руководитель</w:t>
            </w:r>
          </w:p>
          <w:p w:rsidR="003C6007" w:rsidRPr="003C6007" w:rsidRDefault="00BF0C62" w:rsidP="003C6007">
            <w:pPr>
              <w:suppressAutoHyphens/>
              <w:spacing w:after="0" w:line="240" w:lineRule="auto"/>
              <w:rPr>
                <w:rFonts w:ascii="Calibri" w:eastAsia="Times New Roman" w:hAnsi="Calibri" w:cs="Times New Roman"/>
                <w:b/>
                <w:bCs/>
                <w:sz w:val="32"/>
                <w:lang w:val="be-BY" w:eastAsia="zh-CN"/>
              </w:rPr>
            </w:pPr>
            <w:proofErr w:type="spellStart"/>
            <w:r w:rsidRPr="00BF0C62">
              <w:rPr>
                <w:rFonts w:ascii="Times New Roman" w:eastAsia="Times New Roman" w:hAnsi="Times New Roman" w:cs="Times New Roman"/>
                <w:sz w:val="32"/>
                <w:szCs w:val="30"/>
                <w:lang w:eastAsia="zh-CN"/>
              </w:rPr>
              <w:t>Жавнерко</w:t>
            </w:r>
            <w:proofErr w:type="spellEnd"/>
            <w:r w:rsidRPr="00BF0C62">
              <w:rPr>
                <w:rFonts w:ascii="Times New Roman" w:eastAsia="Times New Roman" w:hAnsi="Times New Roman" w:cs="Times New Roman"/>
                <w:sz w:val="32"/>
                <w:szCs w:val="30"/>
                <w:lang w:eastAsia="zh-CN"/>
              </w:rPr>
              <w:t xml:space="preserve"> Евгений Викторович </w:t>
            </w:r>
            <w:r w:rsidR="00CE36E9">
              <w:rPr>
                <w:rFonts w:ascii="Times New Roman" w:eastAsia="Times New Roman" w:hAnsi="Times New Roman" w:cs="Times New Roman"/>
                <w:sz w:val="32"/>
                <w:lang w:eastAsia="zh-CN"/>
              </w:rPr>
              <w:t xml:space="preserve">старший </w:t>
            </w:r>
            <w:r w:rsidR="009A68A4">
              <w:rPr>
                <w:rFonts w:ascii="Times New Roman" w:eastAsia="Times New Roman" w:hAnsi="Times New Roman" w:cs="Times New Roman"/>
                <w:sz w:val="32"/>
                <w:lang w:val="be-BY" w:eastAsia="zh-CN"/>
              </w:rPr>
              <w:t>преподаватель</w:t>
            </w:r>
            <w:r w:rsidR="003C6007" w:rsidRPr="003C6007">
              <w:rPr>
                <w:rFonts w:ascii="Times New Roman" w:eastAsia="Times New Roman" w:hAnsi="Times New Roman" w:cs="Times New Roman"/>
                <w:sz w:val="32"/>
                <w:lang w:val="be-BY" w:eastAsia="zh-CN"/>
              </w:rPr>
              <w:t xml:space="preserve"> кафедры </w:t>
            </w:r>
            <w:r w:rsidR="003C6007" w:rsidRPr="003C6007">
              <w:rPr>
                <w:rFonts w:ascii="Times New Roman" w:eastAsia="Times New Roman" w:hAnsi="Times New Roman" w:cs="Times New Roman"/>
                <w:sz w:val="32"/>
                <w:szCs w:val="30"/>
                <w:lang w:eastAsia="zh-CN"/>
              </w:rPr>
              <w:t>современных технологий программирования</w:t>
            </w: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5A5BAA"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5A5BAA"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CA0B56" w:rsidRDefault="00CA0B56" w:rsidP="00CA0B56">
      <w:pPr>
        <w:pStyle w:val="21"/>
        <w:spacing w:line="360" w:lineRule="auto"/>
      </w:pPr>
      <w:r>
        <w:t>1.3</w:t>
      </w:r>
      <w:r>
        <w:t xml:space="preserve">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proofErr w:type="spellStart"/>
      <w:r w:rsidRPr="007B0211">
        <w:rPr>
          <w:rFonts w:ascii="Times New Roman" w:eastAsia="Times New Roman" w:hAnsi="Times New Roman" w:cs="Times New Roman"/>
          <w:color w:val="000000"/>
          <w:sz w:val="28"/>
          <w:szCs w:val="28"/>
          <w:lang w:val="en-US" w:eastAsia="zh-CN"/>
        </w:rPr>
        <w:t>tf</w:t>
      </w:r>
      <w:proofErr w:type="spellEnd"/>
      <w:r w:rsidRPr="007B0211">
        <w:rPr>
          <w:rFonts w:ascii="Times New Roman" w:eastAsia="Times New Roman" w:hAnsi="Times New Roman" w:cs="Times New Roman"/>
          <w:color w:val="000000"/>
          <w:sz w:val="28"/>
          <w:szCs w:val="28"/>
          <w:lang w:eastAsia="zh-CN"/>
        </w:rPr>
        <w:t>-</w:t>
      </w:r>
      <w:proofErr w:type="spellStart"/>
      <w:r w:rsidRPr="007B0211">
        <w:rPr>
          <w:rFonts w:ascii="Times New Roman" w:eastAsia="Times New Roman" w:hAnsi="Times New Roman" w:cs="Times New Roman"/>
          <w:color w:val="000000"/>
          <w:sz w:val="28"/>
          <w:szCs w:val="28"/>
          <w:lang w:val="en-US" w:eastAsia="zh-CN"/>
        </w:rPr>
        <w:t>idf</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w:t>
      </w:r>
      <w:proofErr w:type="spellStart"/>
      <w:r>
        <w:rPr>
          <w:rFonts w:ascii="Times New Roman" w:eastAsia="Times New Roman" w:hAnsi="Times New Roman" w:cs="Times New Roman"/>
          <w:color w:val="000000"/>
          <w:sz w:val="28"/>
          <w:szCs w:val="28"/>
          <w:lang w:eastAsia="zh-CN"/>
        </w:rPr>
        <w:t>смайлы</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эмодзи</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эмотиконы</w:t>
      </w:r>
      <w:proofErr w:type="spellEnd"/>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w:t>
      </w:r>
      <w:proofErr w:type="spellStart"/>
      <w:r>
        <w:rPr>
          <w:rFonts w:ascii="Times New Roman" w:eastAsia="Times New Roman" w:hAnsi="Times New Roman" w:cs="Times New Roman"/>
          <w:color w:val="000000"/>
          <w:sz w:val="28"/>
          <w:szCs w:val="28"/>
          <w:lang w:eastAsia="zh-CN"/>
        </w:rPr>
        <w:t>смайло</w:t>
      </w:r>
      <w:proofErr w:type="spellEnd"/>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proofErr w:type="spellStart"/>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ы</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 xml:space="preserve">В публичных источниках не было найдено исследований, в которых анализировалось совместное использование лексически словарей и словарей </w:t>
      </w:r>
      <w:proofErr w:type="spellStart"/>
      <w:r>
        <w:rPr>
          <w:rFonts w:ascii="Times New Roman" w:eastAsia="Times New Roman" w:hAnsi="Times New Roman" w:cs="Times New Roman"/>
          <w:color w:val="000000"/>
          <w:sz w:val="28"/>
          <w:szCs w:val="28"/>
          <w:lang w:eastAsia="zh-CN"/>
        </w:rPr>
        <w:t>смайлов</w:t>
      </w:r>
      <w:proofErr w:type="spellEnd"/>
      <w:r>
        <w:rPr>
          <w:rFonts w:ascii="Times New Roman" w:eastAsia="Times New Roman" w:hAnsi="Times New Roman" w:cs="Times New Roman"/>
          <w:color w:val="000000"/>
          <w:sz w:val="28"/>
          <w:szCs w:val="28"/>
          <w:lang w:eastAsia="zh-CN"/>
        </w:rPr>
        <w:t xml:space="preserve">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 xml:space="preserve">Поощрение </w:t>
      </w:r>
      <w:r w:rsidRPr="00DE4E60">
        <w:t>(</w:t>
      </w:r>
      <w:r>
        <w:rPr>
          <w:lang w:val="en-US"/>
        </w:rPr>
        <w:t>Benefit</w:t>
      </w:r>
      <w:r w:rsidRPr="00DE4E60">
        <w:t>) –</w:t>
      </w:r>
      <w:r>
        <w:t xml:space="preserve"> описывает дополнительные возможности пользователя по взаимодействию с событием.</w:t>
      </w:r>
    </w:p>
    <w:p w:rsidR="00DE4E60" w:rsidRDefault="00DE4E60" w:rsidP="00D82595">
      <w:pPr>
        <w:pStyle w:val="0"/>
        <w:numPr>
          <w:ilvl w:val="0"/>
          <w:numId w:val="9"/>
        </w:numPr>
      </w:pPr>
      <w:r>
        <w:t xml:space="preserve">Тип поощрения </w:t>
      </w:r>
      <w:r w:rsidRPr="00DE4E60">
        <w:t>(</w:t>
      </w:r>
      <w:proofErr w:type="spellStart"/>
      <w:r>
        <w:rPr>
          <w:lang w:val="en-US"/>
        </w:rPr>
        <w:t>BenefitType</w:t>
      </w:r>
      <w:proofErr w:type="spellEnd"/>
      <w:r w:rsidRPr="00DE4E60">
        <w:t>) –</w:t>
      </w:r>
      <w:r>
        <w:t xml:space="preserve"> описывает общие характеристики для группы схожих поощрений (отношение один ко многим).</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A30549" w:rsidP="00D82595">
      <w:pPr>
        <w:spacing w:line="360" w:lineRule="auto"/>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4565AE" w:rsidP="00D82595">
      <w:pPr>
        <w:pStyle w:val="0"/>
        <w:jc w:val="center"/>
      </w:pPr>
      <w:r>
        <w:rPr>
          <w:noProof/>
          <w:lang w:eastAsia="ru-RU"/>
        </w:rPr>
        <w:drawing>
          <wp:inline distT="0" distB="0" distL="0" distR="0" wp14:anchorId="503175EE" wp14:editId="1485FA5D">
            <wp:extent cx="5390163" cy="428625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endencies Graph poco.png"/>
                    <pic:cNvPicPr/>
                  </pic:nvPicPr>
                  <pic:blipFill rotWithShape="1">
                    <a:blip r:embed="rId19" cstate="print">
                      <a:extLst>
                        <a:ext uri="{28A0092B-C50C-407E-A947-70E740481C1C}">
                          <a14:useLocalDpi xmlns:a14="http://schemas.microsoft.com/office/drawing/2010/main" val="0"/>
                        </a:ext>
                      </a:extLst>
                    </a:blip>
                    <a:srcRect l="21105" r="18901"/>
                    <a:stretch/>
                  </pic:blipFill>
                  <pic:spPr bwMode="auto">
                    <a:xfrm>
                      <a:off x="0" y="0"/>
                      <a:ext cx="5393867" cy="4289196"/>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7D0B30" w:rsidRPr="007D0B30">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BenefitTypes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AtleastOneBenefitType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Pr>
        <w:t xml:space="preserve"> </w:t>
      </w:r>
      <w:proofErr w:type="spellStart"/>
      <w:r w:rsidR="00032605" w:rsidRPr="00AE1CF8">
        <w:rPr>
          <w:rStyle w:val="af3"/>
        </w:rPr>
        <w:t>CreateOrUpdateSetting</w:t>
      </w:r>
      <w:proofErr w:type="spellEnd"/>
      <w:r w:rsidRPr="00AE1CF8">
        <w:rPr>
          <w:rStyle w:val="af3"/>
        </w:rPr>
        <w:t>, которая в зависимости от текущего состояния таблицы производит запись в таблицу либо модификацию существующ</w:t>
      </w:r>
      <w:r w:rsidR="00032605" w:rsidRPr="00AE1CF8">
        <w:rPr>
          <w:rStyle w:val="af3"/>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Pr>
          <w:rFonts w:eastAsia="Calibri"/>
          <w:b/>
          <w:noProof/>
          <w:color w:val="auto"/>
          <w:sz w:val="22"/>
          <w:szCs w:val="22"/>
          <w:lang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 xml:space="preserve">Хранимая процедура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106C1A" w:rsidRDefault="00ED37FD" w:rsidP="00ED37FD">
      <w:pPr>
        <w:pStyle w:val="21"/>
        <w:spacing w:line="360" w:lineRule="auto"/>
      </w:pPr>
      <w:r>
        <w:t>3.3</w:t>
      </w:r>
      <w:r>
        <w:t xml:space="preserve"> </w:t>
      </w:r>
      <w:r>
        <w:t>Реализация серверной части приложения</w:t>
      </w:r>
      <w:r>
        <w:t>.</w:t>
      </w:r>
      <w:r>
        <w:t xml:space="preserve"> Возникшие проблемы</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w:t>
      </w:r>
      <w:proofErr w:type="spellStart"/>
      <w:r>
        <w:t>репозитории</w:t>
      </w:r>
      <w:proofErr w:type="spellEnd"/>
      <w:r>
        <w:t xml:space="preserve">. </w:t>
      </w:r>
      <w:proofErr w:type="spellStart"/>
      <w:r>
        <w:t>Репозиторий</w:t>
      </w:r>
      <w:proofErr w:type="spellEnd"/>
      <w:r>
        <w:t xml:space="preserve">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w:t>
      </w:r>
      <w:proofErr w:type="spellStart"/>
      <w:r w:rsidR="00AE1CF8">
        <w:t>репозитория</w:t>
      </w:r>
      <w:proofErr w:type="spellEnd"/>
      <w:r w:rsidR="00AE1CF8">
        <w:t xml:space="preserve"> является сокрытие интерфейса </w:t>
      </w:r>
      <w:r w:rsidR="00AE1CF8">
        <w:rPr>
          <w:lang w:val="en-US"/>
        </w:rPr>
        <w:t>ORM</w:t>
      </w:r>
      <w:r w:rsidR="00AE1CF8" w:rsidRPr="00AE1CF8">
        <w:t>-</w:t>
      </w:r>
      <w:proofErr w:type="spellStart"/>
      <w:r w:rsidR="00AE1CF8">
        <w:t>фреймворка</w:t>
      </w:r>
      <w:proofErr w:type="spellEnd"/>
      <w:r w:rsidR="00AE1CF8">
        <w:t>, что в теории может облегчить его за</w:t>
      </w:r>
      <w:bookmarkStart w:id="29" w:name="_GoBack"/>
      <w:bookmarkEnd w:id="29"/>
      <w:r w:rsidR="00AE1CF8">
        <w:t xml:space="preserve">мену. То есть </w:t>
      </w:r>
      <w:proofErr w:type="spellStart"/>
      <w:r w:rsidR="00AE1CF8">
        <w:t>репозиторий</w:t>
      </w:r>
      <w:proofErr w:type="spellEnd"/>
      <w:r w:rsidR="00AE1CF8">
        <w:t xml:space="preserve">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 xml:space="preserve">В терминологии </w:t>
      </w:r>
      <w:proofErr w:type="spellStart"/>
      <w:r>
        <w:t>репозиториев</w:t>
      </w:r>
      <w:proofErr w:type="spellEnd"/>
      <w:r>
        <w:t xml:space="preserve">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proofErr w:type="spellStart"/>
      <w:r>
        <w:rPr>
          <w:lang w:val="en-US"/>
        </w:rPr>
        <w:t>IRepository</w:t>
      </w:r>
      <w:proofErr w:type="spellEnd"/>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proofErr w:type="spellStart"/>
      <w:r>
        <w:rPr>
          <w:lang w:val="en-US"/>
        </w:rPr>
        <w:t>IRepository</w:t>
      </w:r>
      <w:proofErr w:type="spellEnd"/>
      <w:r w:rsidRPr="00834CF2">
        <w:t>&lt;</w:t>
      </w:r>
      <w:r>
        <w:rPr>
          <w:lang w:val="en-US"/>
        </w:rPr>
        <w:t>T</w:t>
      </w:r>
      <w:proofErr w:type="gramStart"/>
      <w:r w:rsidRPr="00834CF2">
        <w:t>&gt; .</w:t>
      </w:r>
      <w:proofErr w:type="gramEnd"/>
    </w:p>
    <w:p w:rsidR="00834CF2" w:rsidRDefault="00834CF2" w:rsidP="00834CF2">
      <w:pPr>
        <w:pStyle w:val="af2"/>
        <w:numPr>
          <w:ilvl w:val="0"/>
          <w:numId w:val="21"/>
        </w:numPr>
      </w:pPr>
      <w:proofErr w:type="spellStart"/>
      <w:r>
        <w:rPr>
          <w:lang w:val="en-US"/>
        </w:rPr>
        <w:t>Adaptee</w:t>
      </w:r>
      <w:proofErr w:type="spellEnd"/>
      <w:r w:rsidRPr="00834CF2">
        <w:t xml:space="preserve"> – </w:t>
      </w:r>
      <w:r>
        <w:t xml:space="preserve">абстракция, </w:t>
      </w:r>
      <w:r>
        <w:rPr>
          <w:lang w:val="en-US"/>
        </w:rPr>
        <w:t>ORM</w:t>
      </w:r>
      <w:r w:rsidRPr="00834CF2">
        <w:t>-</w:t>
      </w:r>
      <w:proofErr w:type="spellStart"/>
      <w:r>
        <w:t>фреймворка</w:t>
      </w:r>
      <w:proofErr w:type="spellEnd"/>
      <w:r>
        <w:t xml:space="preserve"> для подключения к базе данных. Для </w:t>
      </w:r>
      <w:r>
        <w:rPr>
          <w:lang w:val="en-US"/>
        </w:rPr>
        <w:t xml:space="preserve">Linq2Db </w:t>
      </w:r>
      <w:r>
        <w:t xml:space="preserve">это наследник класса </w:t>
      </w:r>
      <w:proofErr w:type="spellStart"/>
      <w:r w:rsidRPr="00834CF2">
        <w:t>LinqToDB.Data.DataConnection</w:t>
      </w:r>
      <w:proofErr w:type="spellEnd"/>
      <w:r w:rsidR="009204BB">
        <w:t>.</w:t>
      </w:r>
    </w:p>
    <w:p w:rsidR="009204BB" w:rsidRPr="00AE1CF8" w:rsidRDefault="009204BB" w:rsidP="009204BB">
      <w:pPr>
        <w:pStyle w:val="af2"/>
        <w:ind w:left="576" w:firstLine="0"/>
      </w:pPr>
    </w:p>
    <w:p w:rsidR="00AE1CF8" w:rsidRDefault="00AE1CF8" w:rsidP="00ED37FD">
      <w:pPr>
        <w:ind w:firstLine="576"/>
        <w:rPr>
          <w:rFonts w:ascii="Times New Roman" w:hAnsi="Times New Roman" w:cs="Times New Roman"/>
          <w:sz w:val="28"/>
          <w:szCs w:val="28"/>
        </w:rPr>
      </w:pPr>
    </w:p>
    <w:p w:rsidR="00ED37FD" w:rsidRPr="00AD24FC" w:rsidRDefault="00AE1CF8" w:rsidP="00ED37FD">
      <w:pPr>
        <w:ind w:firstLine="576"/>
        <w:rPr>
          <w:shd w:val="clear" w:color="auto" w:fill="FFFFFF"/>
        </w:rPr>
      </w:pPr>
      <w:r>
        <w:rPr>
          <w:rFonts w:ascii="Times New Roman" w:hAnsi="Times New Roman" w:cs="Times New Roman"/>
          <w:sz w:val="28"/>
          <w:szCs w:val="28"/>
        </w:rPr>
        <w:t xml:space="preserve"> </w:t>
      </w:r>
      <w:r w:rsidR="00ED37FD">
        <w:rPr>
          <w:rFonts w:ascii="Times New Roman" w:hAnsi="Times New Roman" w:cs="Times New Roman"/>
          <w:sz w:val="28"/>
          <w:szCs w:val="28"/>
        </w:rPr>
        <w:t xml:space="preserve">Для обеспечения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ED37FD" w:rsidRPr="007D0B30">
        <w:rPr>
          <w:rFonts w:ascii="Times New Roman" w:hAnsi="Times New Roman" w:cs="Times New Roman"/>
          <w:sz w:val="28"/>
          <w:szCs w:val="28"/>
        </w:rPr>
        <w:t>UserTypes</w:t>
      </w:r>
      <w:proofErr w:type="spellEnd"/>
    </w:p>
    <w:sectPr w:rsidR="00ED37FD" w:rsidRPr="00AD24FC" w:rsidSect="004D6D5D">
      <w:headerReference w:type="even" r:id="rId21"/>
      <w:headerReference w:type="default" r:id="rId22"/>
      <w:footerReference w:type="even" r:id="rId23"/>
      <w:footerReference w:type="default" r:id="rId24"/>
      <w:headerReference w:type="first" r:id="rId25"/>
      <w:footerReference w:type="first" r:id="rId26"/>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BAA" w:rsidRDefault="005A5BAA">
      <w:pPr>
        <w:spacing w:after="0" w:line="240" w:lineRule="auto"/>
      </w:pPr>
      <w:r>
        <w:separator/>
      </w:r>
    </w:p>
  </w:endnote>
  <w:endnote w:type="continuationSeparator" w:id="0">
    <w:p w:rsidR="005A5BAA" w:rsidRDefault="005A5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BAA" w:rsidRDefault="005A5BAA">
      <w:pPr>
        <w:spacing w:after="0" w:line="240" w:lineRule="auto"/>
      </w:pPr>
      <w:r>
        <w:separator/>
      </w:r>
    </w:p>
  </w:footnote>
  <w:footnote w:type="continuationSeparator" w:id="0">
    <w:p w:rsidR="005A5BAA" w:rsidRDefault="005A5B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Pr="0007191C" w:rsidRDefault="007D0B30"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EndPr/>
    <w:sdtContent>
      <w:p w:rsidR="007D0B30" w:rsidRDefault="007D0B30" w:rsidP="00592AC8">
        <w:pPr>
          <w:pStyle w:val="a6"/>
          <w:tabs>
            <w:tab w:val="center" w:pos="4844"/>
            <w:tab w:val="right" w:pos="9689"/>
          </w:tabs>
          <w:jc w:val="right"/>
        </w:pPr>
        <w:r>
          <w:fldChar w:fldCharType="begin"/>
        </w:r>
        <w:r>
          <w:instrText>PAGE   \* MERGEFORMAT</w:instrText>
        </w:r>
        <w:r>
          <w:fldChar w:fldCharType="separate"/>
        </w:r>
        <w:r w:rsidR="00A55E19">
          <w:rPr>
            <w:noProof/>
          </w:rPr>
          <w:t>26</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0">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5">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6">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nsid w:val="76FB4A11"/>
    <w:multiLevelType w:val="hybridMultilevel"/>
    <w:tmpl w:val="267A5B56"/>
    <w:lvl w:ilvl="0" w:tplc="6D2CB26A">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18">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9">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num w:numId="1">
    <w:abstractNumId w:val="9"/>
  </w:num>
  <w:num w:numId="2">
    <w:abstractNumId w:val="16"/>
  </w:num>
  <w:num w:numId="3">
    <w:abstractNumId w:val="1"/>
  </w:num>
  <w:num w:numId="4">
    <w:abstractNumId w:val="12"/>
  </w:num>
  <w:num w:numId="5">
    <w:abstractNumId w:val="18"/>
  </w:num>
  <w:num w:numId="6">
    <w:abstractNumId w:val="11"/>
  </w:num>
  <w:num w:numId="7">
    <w:abstractNumId w:val="14"/>
  </w:num>
  <w:num w:numId="8">
    <w:abstractNumId w:val="3"/>
  </w:num>
  <w:num w:numId="9">
    <w:abstractNumId w:val="19"/>
  </w:num>
  <w:num w:numId="10">
    <w:abstractNumId w:val="10"/>
  </w:num>
  <w:num w:numId="11">
    <w:abstractNumId w:val="8"/>
  </w:num>
  <w:num w:numId="12">
    <w:abstractNumId w:val="2"/>
  </w:num>
  <w:num w:numId="13">
    <w:abstractNumId w:val="0"/>
  </w:num>
  <w:num w:numId="14">
    <w:abstractNumId w:val="15"/>
  </w:num>
  <w:num w:numId="15">
    <w:abstractNumId w:val="4"/>
  </w:num>
  <w:num w:numId="16">
    <w:abstractNumId w:val="6"/>
  </w:num>
  <w:num w:numId="17">
    <w:abstractNumId w:val="5"/>
  </w:num>
  <w:num w:numId="18">
    <w:abstractNumId w:val="20"/>
  </w:num>
  <w:num w:numId="19">
    <w:abstractNumId w:val="13"/>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44C0D"/>
    <w:rsid w:val="00055618"/>
    <w:rsid w:val="0007191C"/>
    <w:rsid w:val="000A4C6A"/>
    <w:rsid w:val="000D28C0"/>
    <w:rsid w:val="000D3283"/>
    <w:rsid w:val="000D721C"/>
    <w:rsid w:val="00106C1A"/>
    <w:rsid w:val="00121849"/>
    <w:rsid w:val="00125340"/>
    <w:rsid w:val="00155C4C"/>
    <w:rsid w:val="00171538"/>
    <w:rsid w:val="001738C9"/>
    <w:rsid w:val="00184B51"/>
    <w:rsid w:val="001874B6"/>
    <w:rsid w:val="00192DA1"/>
    <w:rsid w:val="001A0B00"/>
    <w:rsid w:val="001B6116"/>
    <w:rsid w:val="001F3F83"/>
    <w:rsid w:val="002040F5"/>
    <w:rsid w:val="00214A20"/>
    <w:rsid w:val="00241175"/>
    <w:rsid w:val="00245D08"/>
    <w:rsid w:val="0025057A"/>
    <w:rsid w:val="00266FFA"/>
    <w:rsid w:val="0027197B"/>
    <w:rsid w:val="00276A8D"/>
    <w:rsid w:val="00295814"/>
    <w:rsid w:val="00302BBA"/>
    <w:rsid w:val="003112A0"/>
    <w:rsid w:val="00327009"/>
    <w:rsid w:val="00327339"/>
    <w:rsid w:val="003516B5"/>
    <w:rsid w:val="003631AA"/>
    <w:rsid w:val="0037770F"/>
    <w:rsid w:val="00382ACA"/>
    <w:rsid w:val="00387B7B"/>
    <w:rsid w:val="00395391"/>
    <w:rsid w:val="003B10A1"/>
    <w:rsid w:val="003C07DF"/>
    <w:rsid w:val="003C6007"/>
    <w:rsid w:val="003C6894"/>
    <w:rsid w:val="003F6AF8"/>
    <w:rsid w:val="00436298"/>
    <w:rsid w:val="004565AE"/>
    <w:rsid w:val="004B75E8"/>
    <w:rsid w:val="004D6D5D"/>
    <w:rsid w:val="004F7424"/>
    <w:rsid w:val="00517938"/>
    <w:rsid w:val="00520BAC"/>
    <w:rsid w:val="00535ECA"/>
    <w:rsid w:val="005536C0"/>
    <w:rsid w:val="005640B9"/>
    <w:rsid w:val="00592AC8"/>
    <w:rsid w:val="005A2BAB"/>
    <w:rsid w:val="005A5BAA"/>
    <w:rsid w:val="005A7E5C"/>
    <w:rsid w:val="005C168E"/>
    <w:rsid w:val="005C3937"/>
    <w:rsid w:val="005D0DBE"/>
    <w:rsid w:val="005E2705"/>
    <w:rsid w:val="005E5175"/>
    <w:rsid w:val="005E70AA"/>
    <w:rsid w:val="005F0898"/>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29E3"/>
    <w:rsid w:val="0075308A"/>
    <w:rsid w:val="00783471"/>
    <w:rsid w:val="007A7707"/>
    <w:rsid w:val="007D0B30"/>
    <w:rsid w:val="007D2E6A"/>
    <w:rsid w:val="007F5924"/>
    <w:rsid w:val="00800ECC"/>
    <w:rsid w:val="0081085B"/>
    <w:rsid w:val="008320EF"/>
    <w:rsid w:val="00832AE0"/>
    <w:rsid w:val="00833BCA"/>
    <w:rsid w:val="00834CF2"/>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204BB"/>
    <w:rsid w:val="00941815"/>
    <w:rsid w:val="009418B4"/>
    <w:rsid w:val="00972916"/>
    <w:rsid w:val="00980964"/>
    <w:rsid w:val="00992380"/>
    <w:rsid w:val="009A335C"/>
    <w:rsid w:val="009A68A4"/>
    <w:rsid w:val="009E2982"/>
    <w:rsid w:val="009E71F3"/>
    <w:rsid w:val="00A16A23"/>
    <w:rsid w:val="00A23891"/>
    <w:rsid w:val="00A27BF9"/>
    <w:rsid w:val="00A30549"/>
    <w:rsid w:val="00A55E19"/>
    <w:rsid w:val="00A91B6B"/>
    <w:rsid w:val="00A93486"/>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50D7"/>
    <w:rsid w:val="00BA534E"/>
    <w:rsid w:val="00BA7367"/>
    <w:rsid w:val="00BC0C53"/>
    <w:rsid w:val="00BC69D1"/>
    <w:rsid w:val="00BD2B96"/>
    <w:rsid w:val="00BE546B"/>
    <w:rsid w:val="00BF0C62"/>
    <w:rsid w:val="00BF7639"/>
    <w:rsid w:val="00C00B82"/>
    <w:rsid w:val="00C76762"/>
    <w:rsid w:val="00C81384"/>
    <w:rsid w:val="00CA0B56"/>
    <w:rsid w:val="00CB608B"/>
    <w:rsid w:val="00CD2730"/>
    <w:rsid w:val="00CD519F"/>
    <w:rsid w:val="00CE140F"/>
    <w:rsid w:val="00CE36E9"/>
    <w:rsid w:val="00CF5C7A"/>
    <w:rsid w:val="00CF7095"/>
    <w:rsid w:val="00D134D2"/>
    <w:rsid w:val="00D3151A"/>
    <w:rsid w:val="00D3449C"/>
    <w:rsid w:val="00D436FB"/>
    <w:rsid w:val="00D453BE"/>
    <w:rsid w:val="00D82595"/>
    <w:rsid w:val="00D82AEF"/>
    <w:rsid w:val="00D82CC5"/>
    <w:rsid w:val="00D91027"/>
    <w:rsid w:val="00D928E9"/>
    <w:rsid w:val="00DA507B"/>
    <w:rsid w:val="00DD2F1A"/>
    <w:rsid w:val="00DE4E60"/>
    <w:rsid w:val="00E002F6"/>
    <w:rsid w:val="00E215A1"/>
    <w:rsid w:val="00E328EC"/>
    <w:rsid w:val="00E42F04"/>
    <w:rsid w:val="00E66289"/>
    <w:rsid w:val="00E83E86"/>
    <w:rsid w:val="00E96F07"/>
    <w:rsid w:val="00EB657B"/>
    <w:rsid w:val="00ED37FD"/>
    <w:rsid w:val="00F130F1"/>
    <w:rsid w:val="00F165FF"/>
    <w:rsid w:val="00F5068C"/>
    <w:rsid w:val="00F5407D"/>
    <w:rsid w:val="00F61B99"/>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5.xm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55573-EEA4-4C6C-BB08-C79F635AC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28</Pages>
  <Words>4094</Words>
  <Characters>23338</Characters>
  <Application>Microsoft Office Word</Application>
  <DocSecurity>0</DocSecurity>
  <Lines>194</Lines>
  <Paragraphs>54</Paragraphs>
  <ScaleCrop>false</ScaleCrop>
  <HeadingPairs>
    <vt:vector size="4" baseType="variant">
      <vt:variant>
        <vt:lpstr>Название</vt:lpstr>
      </vt:variant>
      <vt:variant>
        <vt:i4>1</vt:i4>
      </vt:variant>
      <vt:variant>
        <vt:lpstr>Заголовки</vt:lpstr>
      </vt:variant>
      <vt:variant>
        <vt:i4>17</vt:i4>
      </vt:variant>
    </vt:vector>
  </HeadingPairs>
  <TitlesOfParts>
    <vt:vector size="18"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данных.</vt:lpstr>
      <vt:lpstr>3.3 Реализация серверной части приложения. Возникшие проблемы</vt:lpstr>
    </vt:vector>
  </TitlesOfParts>
  <Company>SPecialiST RePack</Company>
  <LinksUpToDate>false</LinksUpToDate>
  <CharactersWithSpaces>27378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12</cp:revision>
  <cp:lastPrinted>2015-12-09T09:11:00Z</cp:lastPrinted>
  <dcterms:created xsi:type="dcterms:W3CDTF">2016-12-14T19:58:00Z</dcterms:created>
  <dcterms:modified xsi:type="dcterms:W3CDTF">2017-04-06T19:27:00Z</dcterms:modified>
</cp:coreProperties>
</file>