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DBDB9" w14:textId="77777777" w:rsidR="00C91789" w:rsidRPr="00FC5A0A" w:rsidRDefault="00C91789" w:rsidP="00C91789">
      <w:pPr>
        <w:pStyle w:val="Heading1"/>
        <w:numPr>
          <w:ilvl w:val="0"/>
          <w:numId w:val="3"/>
        </w:numPr>
        <w:ind w:left="720"/>
        <w:rPr>
          <w:rFonts w:ascii="Times New Roman" w:hAnsi="Times New Roman" w:cs="Times New Roman"/>
        </w:rPr>
      </w:pPr>
      <w:bookmarkStart w:id="0" w:name="_Toc241053732"/>
      <w:bookmarkStart w:id="1" w:name="_Toc241264786"/>
      <w:r w:rsidRPr="00FC5A0A">
        <w:rPr>
          <w:rFonts w:ascii="Times New Roman" w:hAnsi="Times New Roman" w:cs="Times New Roman"/>
        </w:rPr>
        <w:t>Quality Strategy &amp; Risk-Based Verification</w:t>
      </w:r>
      <w:bookmarkEnd w:id="0"/>
      <w:bookmarkEnd w:id="1"/>
    </w:p>
    <w:p w14:paraId="30C41469" w14:textId="77777777" w:rsidR="00C91789" w:rsidRPr="00FC5A0A" w:rsidRDefault="00C91789" w:rsidP="00C91789">
      <w:pPr>
        <w:pStyle w:val="Heading2"/>
        <w:numPr>
          <w:ilvl w:val="1"/>
          <w:numId w:val="3"/>
        </w:numPr>
        <w:ind w:left="1152"/>
        <w:rPr>
          <w:rFonts w:ascii="Times New Roman" w:hAnsi="Times New Roman" w:cs="Times New Roman"/>
        </w:rPr>
      </w:pPr>
      <w:bookmarkStart w:id="2" w:name="_Toc241053733"/>
      <w:bookmarkStart w:id="3" w:name="_Toc241264787"/>
      <w:r w:rsidRPr="00FC5A0A">
        <w:rPr>
          <w:rFonts w:ascii="Times New Roman" w:hAnsi="Times New Roman" w:cs="Times New Roman"/>
        </w:rPr>
        <w:t>Relationship between QA, QC, and V&amp;V</w:t>
      </w:r>
      <w:bookmarkEnd w:id="2"/>
      <w:bookmarkEnd w:id="3"/>
    </w:p>
    <w:p w14:paraId="6D4FCE71" w14:textId="77777777" w:rsidR="00C91789" w:rsidRPr="00FC5A0A" w:rsidRDefault="00C91789" w:rsidP="00C91789">
      <w:pPr>
        <w:rPr>
          <w:rFonts w:ascii="Times New Roman" w:hAnsi="Times New Roman" w:cs="Times New Roman"/>
          <w:sz w:val="16"/>
          <w:szCs w:val="16"/>
        </w:rPr>
      </w:pPr>
      <w:r w:rsidRPr="00FC5A0A">
        <w:rPr>
          <w:rFonts w:ascii="Times New Roman" w:hAnsi="Times New Roman" w:cs="Times New Roman"/>
          <w:sz w:val="16"/>
          <w:szCs w:val="16"/>
        </w:rPr>
        <w:t xml:space="preserve">Quality Assurance (QA) focuses on the processes to prevent defects by improving the processes whereas Quality Control (QC) focuses on the products to correct defects by supporting levels of quality </w:t>
      </w:r>
      <w:sdt>
        <w:sdtPr>
          <w:rPr>
            <w:rFonts w:ascii="Times New Roman" w:hAnsi="Times New Roman" w:cs="Times New Roman"/>
            <w:sz w:val="16"/>
            <w:szCs w:val="16"/>
          </w:rPr>
          <w:id w:val="-1863818320"/>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Cer24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(Cerquozzi et al., 2024)</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 xml:space="preserve">. Verification ensures that the specification of a product is met when it is built right whereas validation ensures that the product does what it is supposed to do when the correct product is created. In terms of a quality strategy, before the software product is built, QA checks that quality will be met by standards, after the software product is built, QC ensures that found bugs will be fixed, and verification and validation ensures that both the processes and the products meet quality throughout the entire life cycle </w:t>
      </w:r>
      <w:sdt>
        <w:sdtPr>
          <w:rPr>
            <w:rFonts w:ascii="Times New Roman" w:hAnsi="Times New Roman" w:cs="Times New Roman"/>
            <w:sz w:val="16"/>
            <w:szCs w:val="16"/>
          </w:rPr>
          <w:id w:val="397563685"/>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CITATION Apr24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(April et al., 2024)</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 xml:space="preserve">. </w:t>
      </w:r>
    </w:p>
    <w:p w14:paraId="29AFBE23" w14:textId="77777777" w:rsidR="00C91789" w:rsidRPr="00FC5A0A" w:rsidRDefault="00C91789" w:rsidP="00C91789">
      <w:pPr>
        <w:pStyle w:val="Heading2"/>
        <w:numPr>
          <w:ilvl w:val="1"/>
          <w:numId w:val="3"/>
        </w:numPr>
        <w:ind w:left="1152"/>
        <w:rPr>
          <w:rFonts w:ascii="Times New Roman" w:hAnsi="Times New Roman" w:cs="Times New Roman"/>
        </w:rPr>
      </w:pPr>
      <w:bookmarkStart w:id="4" w:name="_Toc241053734"/>
      <w:bookmarkStart w:id="5" w:name="_Toc241264788"/>
      <w:r w:rsidRPr="00FC5A0A">
        <w:rPr>
          <w:rFonts w:ascii="Times New Roman" w:hAnsi="Times New Roman" w:cs="Times New Roman"/>
        </w:rPr>
        <w:t>Risk-based testing/verification</w:t>
      </w:r>
      <w:bookmarkEnd w:id="4"/>
      <w:bookmarkEnd w:id="5"/>
    </w:p>
    <w:p w14:paraId="561E0C92" w14:textId="77777777" w:rsidR="00C91789" w:rsidRPr="00FC5A0A" w:rsidRDefault="00C91789" w:rsidP="00C91789">
      <w:pPr>
        <w:rPr>
          <w:rFonts w:ascii="Times New Roman" w:hAnsi="Times New Roman" w:cs="Times New Roman"/>
          <w:sz w:val="16"/>
          <w:szCs w:val="16"/>
        </w:rPr>
      </w:pPr>
      <w:r>
        <w:rPr>
          <w:rFonts w:ascii="Times New Roman" w:hAnsi="Times New Roman" w:cs="Times New Roman"/>
          <w:sz w:val="16"/>
          <w:szCs w:val="16"/>
        </w:rPr>
        <w:t>An</w:t>
      </w:r>
      <w:r w:rsidRPr="00FC5A0A">
        <w:rPr>
          <w:rFonts w:ascii="Times New Roman" w:hAnsi="Times New Roman" w:cs="Times New Roman"/>
          <w:sz w:val="16"/>
          <w:szCs w:val="16"/>
        </w:rPr>
        <w:t xml:space="preserve"> example of risk-based testing can be found as follows: The Food and Drug Administration (FDA) initiated the Computer Software Assurance (CSA) approach that moves away from document-focus and exhaustive testing such as Computer Software Validation (CSV) to a risk-based approach such as CSA. Following this, the CSA’s first principle states that how a software module is used in the working environment is what drives its risk assessments and every module’ risk category differ based on their application. The third principle of CSA states that the severity of a software function’s consequences determines the effort for risk-based testing. According to this framework, it is found that software modules that have little impact only receive system walkthroughs, supplier testing evidence having a review as well as unscripted testing. However, software modules that are deemed as high risk are ones that control critical areas of the software, receives assurance activities that are more thorough and scripted testing. In addition to that, the framework itself states that the risk category of each software function is influenced by the likelihood, complexity, and consequence severity </w:t>
      </w:r>
      <w:sdt>
        <w:sdtPr>
          <w:rPr>
            <w:rFonts w:ascii="Times New Roman" w:hAnsi="Times New Roman" w:cs="Times New Roman"/>
            <w:sz w:val="16"/>
            <w:szCs w:val="16"/>
          </w:rPr>
          <w:id w:val="1548480007"/>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Pat26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(Patel &amp; Patel, 2026)</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p w14:paraId="59D51E4B" w14:textId="77777777" w:rsidR="00C91789" w:rsidRPr="00FC5A0A" w:rsidRDefault="00C91789" w:rsidP="00C91789">
      <w:pPr>
        <w:pStyle w:val="Heading2"/>
        <w:numPr>
          <w:ilvl w:val="1"/>
          <w:numId w:val="3"/>
        </w:numPr>
        <w:ind w:left="1152"/>
        <w:rPr>
          <w:rFonts w:ascii="Times New Roman" w:hAnsi="Times New Roman" w:cs="Times New Roman"/>
        </w:rPr>
      </w:pPr>
      <w:bookmarkStart w:id="6" w:name="_Toc241053735"/>
      <w:bookmarkStart w:id="7" w:name="_Toc241264789"/>
      <w:r w:rsidRPr="00FC5A0A">
        <w:rPr>
          <w:rFonts w:ascii="Times New Roman" w:hAnsi="Times New Roman" w:cs="Times New Roman"/>
        </w:rPr>
        <w:t>Complementary forms of verification evidence</w:t>
      </w:r>
      <w:bookmarkEnd w:id="6"/>
      <w:bookmarkEnd w:id="7"/>
      <w:r w:rsidRPr="00FC5A0A">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696"/>
        <w:gridCol w:w="1782"/>
        <w:gridCol w:w="1595"/>
        <w:gridCol w:w="1961"/>
        <w:gridCol w:w="1982"/>
      </w:tblGrid>
      <w:tr w:rsidR="00C91789" w:rsidRPr="00FC5A0A" w14:paraId="5C246382" w14:textId="77777777" w:rsidTr="004F13AA">
        <w:tc>
          <w:tcPr>
            <w:tcW w:w="1696" w:type="dxa"/>
            <w:shd w:val="clear" w:color="auto" w:fill="0E2841" w:themeFill="text2"/>
          </w:tcPr>
          <w:p w14:paraId="5FF81A9B"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Verification evidence</w:t>
            </w:r>
          </w:p>
        </w:tc>
        <w:tc>
          <w:tcPr>
            <w:tcW w:w="1782" w:type="dxa"/>
            <w:shd w:val="clear" w:color="auto" w:fill="0E2841" w:themeFill="text2"/>
          </w:tcPr>
          <w:p w14:paraId="4C2193B6"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Benefits</w:t>
            </w:r>
          </w:p>
        </w:tc>
        <w:tc>
          <w:tcPr>
            <w:tcW w:w="1595" w:type="dxa"/>
            <w:shd w:val="clear" w:color="auto" w:fill="0E2841" w:themeFill="text2"/>
          </w:tcPr>
          <w:p w14:paraId="3F2C7A12"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Downsides</w:t>
            </w:r>
          </w:p>
        </w:tc>
        <w:tc>
          <w:tcPr>
            <w:tcW w:w="1961" w:type="dxa"/>
            <w:shd w:val="clear" w:color="auto" w:fill="0E2841" w:themeFill="text2"/>
          </w:tcPr>
          <w:p w14:paraId="2853CCEC"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What risk can it expose</w:t>
            </w:r>
          </w:p>
        </w:tc>
        <w:tc>
          <w:tcPr>
            <w:tcW w:w="1982" w:type="dxa"/>
            <w:shd w:val="clear" w:color="auto" w:fill="0E2841" w:themeFill="text2"/>
          </w:tcPr>
          <w:p w14:paraId="31E93F0B"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What it cannot prove</w:t>
            </w:r>
          </w:p>
        </w:tc>
      </w:tr>
      <w:tr w:rsidR="00C91789" w:rsidRPr="00FC5A0A" w14:paraId="772FF0F0" w14:textId="77777777" w:rsidTr="004F13AA">
        <w:tc>
          <w:tcPr>
            <w:tcW w:w="1696" w:type="dxa"/>
            <w:shd w:val="clear" w:color="auto" w:fill="0E2841" w:themeFill="text2"/>
          </w:tcPr>
          <w:p w14:paraId="7B0A5C3F" w14:textId="77777777" w:rsidR="00C91789" w:rsidRPr="00E82C9A" w:rsidRDefault="00C91789" w:rsidP="004F13AA">
            <w:pPr>
              <w:rPr>
                <w:rFonts w:ascii="Times New Roman" w:hAnsi="Times New Roman" w:cs="Times New Roman"/>
                <w:b/>
                <w:bCs/>
                <w:sz w:val="16"/>
                <w:szCs w:val="16"/>
              </w:rPr>
            </w:pPr>
            <w:r w:rsidRPr="00E82C9A">
              <w:rPr>
                <w:rFonts w:ascii="Times New Roman" w:hAnsi="Times New Roman" w:cs="Times New Roman"/>
                <w:b/>
                <w:bCs/>
                <w:sz w:val="16"/>
                <w:szCs w:val="16"/>
              </w:rPr>
              <w:t>Unit testing</w:t>
            </w:r>
          </w:p>
        </w:tc>
        <w:tc>
          <w:tcPr>
            <w:tcW w:w="1782" w:type="dxa"/>
          </w:tcPr>
          <w:p w14:paraId="5781DDEA"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Verify small code in a fast way that is isolated from other code</w:t>
            </w:r>
            <w:sdt>
              <w:sdtPr>
                <w:rPr>
                  <w:rFonts w:ascii="Times New Roman" w:hAnsi="Times New Roman" w:cs="Times New Roman"/>
                  <w:sz w:val="16"/>
                  <w:szCs w:val="16"/>
                </w:rPr>
                <w:id w:val="1985503051"/>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Kho20 \l 7177 </w:instrText>
                </w:r>
                <w:r w:rsidRPr="00FC5A0A">
                  <w:rPr>
                    <w:rFonts w:ascii="Times New Roman" w:hAnsi="Times New Roman" w:cs="Times New Roman"/>
                    <w:sz w:val="16"/>
                    <w:szCs w:val="16"/>
                  </w:rPr>
                  <w:fldChar w:fldCharType="separate"/>
                </w:r>
                <w:r>
                  <w:rPr>
                    <w:rFonts w:ascii="Times New Roman" w:hAnsi="Times New Roman" w:cs="Times New Roman"/>
                    <w:noProof/>
                    <w:sz w:val="16"/>
                    <w:szCs w:val="16"/>
                  </w:rPr>
                  <w:t xml:space="preserve"> </w:t>
                </w:r>
                <w:r w:rsidRPr="00093F09">
                  <w:rPr>
                    <w:rFonts w:ascii="Times New Roman" w:hAnsi="Times New Roman" w:cs="Times New Roman"/>
                    <w:noProof/>
                    <w:sz w:val="16"/>
                    <w:szCs w:val="16"/>
                  </w:rPr>
                  <w:t>(Khorikov, 2020)</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595" w:type="dxa"/>
          </w:tcPr>
          <w:p w14:paraId="2C2B2BC2"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All dependencies that a module have must be replaced by test dependencies </w:t>
            </w:r>
            <w:sdt>
              <w:sdtPr>
                <w:rPr>
                  <w:rFonts w:ascii="Times New Roman" w:hAnsi="Times New Roman" w:cs="Times New Roman"/>
                  <w:sz w:val="16"/>
                  <w:szCs w:val="16"/>
                </w:rPr>
                <w:id w:val="-1988317436"/>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Kho20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(Khorikov, 2020)</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961" w:type="dxa"/>
          </w:tcPr>
          <w:p w14:paraId="0F3A6B79"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Bad-quality code</w:t>
            </w:r>
            <w:sdt>
              <w:sdtPr>
                <w:rPr>
                  <w:rFonts w:ascii="Times New Roman" w:hAnsi="Times New Roman" w:cs="Times New Roman"/>
                  <w:sz w:val="16"/>
                  <w:szCs w:val="16"/>
                </w:rPr>
                <w:id w:val="923763849"/>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Kho20 \l 7177 </w:instrText>
                </w:r>
                <w:r w:rsidRPr="00FC5A0A">
                  <w:rPr>
                    <w:rFonts w:ascii="Times New Roman" w:hAnsi="Times New Roman" w:cs="Times New Roman"/>
                    <w:sz w:val="16"/>
                    <w:szCs w:val="16"/>
                  </w:rPr>
                  <w:fldChar w:fldCharType="separate"/>
                </w:r>
                <w:r>
                  <w:rPr>
                    <w:rFonts w:ascii="Times New Roman" w:hAnsi="Times New Roman" w:cs="Times New Roman"/>
                    <w:noProof/>
                    <w:sz w:val="16"/>
                    <w:szCs w:val="16"/>
                  </w:rPr>
                  <w:t xml:space="preserve"> </w:t>
                </w:r>
                <w:r w:rsidRPr="00093F09">
                  <w:rPr>
                    <w:rFonts w:ascii="Times New Roman" w:hAnsi="Times New Roman" w:cs="Times New Roman"/>
                    <w:noProof/>
                    <w:sz w:val="16"/>
                    <w:szCs w:val="16"/>
                  </w:rPr>
                  <w:t>(Khorikov, 2020)</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982" w:type="dxa"/>
          </w:tcPr>
          <w:p w14:paraId="4F39CB0F"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Tightly coupled components can be tested easily </w:t>
            </w:r>
            <w:sdt>
              <w:sdtPr>
                <w:rPr>
                  <w:rFonts w:ascii="Times New Roman" w:hAnsi="Times New Roman" w:cs="Times New Roman"/>
                  <w:sz w:val="16"/>
                  <w:szCs w:val="16"/>
                </w:rPr>
                <w:id w:val="-1054618309"/>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Kho20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(Khorikov, 2020)</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r>
      <w:tr w:rsidR="00C91789" w:rsidRPr="00FC5A0A" w14:paraId="39F911A8" w14:textId="77777777" w:rsidTr="004F13AA">
        <w:tc>
          <w:tcPr>
            <w:tcW w:w="1696" w:type="dxa"/>
            <w:shd w:val="clear" w:color="auto" w:fill="0E2841" w:themeFill="text2"/>
          </w:tcPr>
          <w:p w14:paraId="053B1603" w14:textId="77777777" w:rsidR="00C91789" w:rsidRPr="00E82C9A" w:rsidRDefault="00C91789" w:rsidP="004F13AA">
            <w:pPr>
              <w:rPr>
                <w:rFonts w:ascii="Times New Roman" w:hAnsi="Times New Roman" w:cs="Times New Roman"/>
                <w:b/>
                <w:bCs/>
                <w:sz w:val="16"/>
                <w:szCs w:val="16"/>
              </w:rPr>
            </w:pPr>
            <w:r w:rsidRPr="00E82C9A">
              <w:rPr>
                <w:rFonts w:ascii="Times New Roman" w:hAnsi="Times New Roman" w:cs="Times New Roman"/>
                <w:b/>
                <w:bCs/>
                <w:sz w:val="16"/>
                <w:szCs w:val="16"/>
              </w:rPr>
              <w:t>Integration testing</w:t>
            </w:r>
          </w:p>
        </w:tc>
        <w:tc>
          <w:tcPr>
            <w:tcW w:w="1782" w:type="dxa"/>
          </w:tcPr>
          <w:p w14:paraId="46C81714"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Unlike unit testing, integration testing can verify the communication between modules </w:t>
            </w:r>
            <w:sdt>
              <w:sdtPr>
                <w:rPr>
                  <w:rFonts w:ascii="Times New Roman" w:hAnsi="Times New Roman" w:cs="Times New Roman"/>
                  <w:sz w:val="16"/>
                  <w:szCs w:val="16"/>
                </w:rPr>
                <w:id w:val="-365379269"/>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Mar241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(Marchetti &amp; Daoudagh, 2024)</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595" w:type="dxa"/>
          </w:tcPr>
          <w:p w14:paraId="052A37A1"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Directly operating with dependencies which are not part of the platform makes tests slow </w:t>
            </w:r>
            <w:sdt>
              <w:sdtPr>
                <w:rPr>
                  <w:rFonts w:ascii="Times New Roman" w:hAnsi="Times New Roman" w:cs="Times New Roman"/>
                  <w:sz w:val="16"/>
                  <w:szCs w:val="16"/>
                </w:rPr>
                <w:id w:val="244078227"/>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Kho20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(Khorikov, 2020)</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961" w:type="dxa"/>
          </w:tcPr>
          <w:p w14:paraId="3FA4DB67"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Regressions </w:t>
            </w:r>
            <w:sdt>
              <w:sdtPr>
                <w:rPr>
                  <w:rFonts w:ascii="Times New Roman" w:hAnsi="Times New Roman" w:cs="Times New Roman"/>
                  <w:sz w:val="16"/>
                  <w:szCs w:val="16"/>
                </w:rPr>
                <w:id w:val="-1692292084"/>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Kho20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(Khorikov, 2020)</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982" w:type="dxa"/>
          </w:tcPr>
          <w:p w14:paraId="3281D5EF"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Software works from a realistic point of view of a user </w:t>
            </w:r>
            <w:sdt>
              <w:sdtPr>
                <w:rPr>
                  <w:rFonts w:ascii="Times New Roman" w:hAnsi="Times New Roman" w:cs="Times New Roman"/>
                  <w:sz w:val="16"/>
                  <w:szCs w:val="16"/>
                </w:rPr>
                <w:id w:val="1448434562"/>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Ani22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(Aniche, 2022)</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r>
      <w:tr w:rsidR="00C91789" w:rsidRPr="00FC5A0A" w14:paraId="2C6D585B" w14:textId="77777777" w:rsidTr="004F13AA">
        <w:tc>
          <w:tcPr>
            <w:tcW w:w="1696" w:type="dxa"/>
            <w:shd w:val="clear" w:color="auto" w:fill="0E2841" w:themeFill="text2"/>
          </w:tcPr>
          <w:p w14:paraId="23274016" w14:textId="77777777" w:rsidR="00C91789" w:rsidRPr="00E82C9A" w:rsidRDefault="00C91789" w:rsidP="004F13AA">
            <w:pPr>
              <w:rPr>
                <w:rFonts w:ascii="Times New Roman" w:hAnsi="Times New Roman" w:cs="Times New Roman"/>
                <w:b/>
                <w:bCs/>
                <w:sz w:val="16"/>
                <w:szCs w:val="16"/>
              </w:rPr>
            </w:pPr>
            <w:r w:rsidRPr="00E82C9A">
              <w:rPr>
                <w:rFonts w:ascii="Times New Roman" w:hAnsi="Times New Roman" w:cs="Times New Roman"/>
                <w:b/>
                <w:bCs/>
                <w:sz w:val="16"/>
                <w:szCs w:val="16"/>
              </w:rPr>
              <w:t>System testing</w:t>
            </w:r>
          </w:p>
        </w:tc>
        <w:tc>
          <w:tcPr>
            <w:tcW w:w="1782" w:type="dxa"/>
          </w:tcPr>
          <w:p w14:paraId="33D24E9B"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Suitable to test non-functional requirements </w:t>
            </w:r>
            <w:sdt>
              <w:sdtPr>
                <w:rPr>
                  <w:rFonts w:ascii="Times New Roman" w:hAnsi="Times New Roman" w:cs="Times New Roman"/>
                  <w:sz w:val="16"/>
                  <w:szCs w:val="16"/>
                </w:rPr>
                <w:id w:val="-216125537"/>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Mar241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(Marchetti &amp; Daoudagh, 2024)</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595" w:type="dxa"/>
          </w:tcPr>
          <w:p w14:paraId="261E5625"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Slower than unit tests, more difficult to write, and flaky tests can cause fail or success tests for same configuration </w:t>
            </w:r>
            <w:sdt>
              <w:sdtPr>
                <w:rPr>
                  <w:rFonts w:ascii="Times New Roman" w:hAnsi="Times New Roman" w:cs="Times New Roman"/>
                  <w:sz w:val="16"/>
                  <w:szCs w:val="16"/>
                </w:rPr>
                <w:id w:val="-1182354526"/>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Ani22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(Aniche, 2022)</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961" w:type="dxa"/>
          </w:tcPr>
          <w:p w14:paraId="74DB8801"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Realistic issues that occur when any user uses this website e.g. to submit data with a button </w:t>
            </w:r>
            <w:r>
              <w:rPr>
                <w:rFonts w:ascii="Times New Roman" w:hAnsi="Times New Roman" w:cs="Times New Roman"/>
                <w:sz w:val="16"/>
                <w:szCs w:val="16"/>
              </w:rPr>
              <w:t xml:space="preserve">issue </w:t>
            </w:r>
            <w:r w:rsidRPr="00FC5A0A">
              <w:rPr>
                <w:rFonts w:ascii="Times New Roman" w:hAnsi="Times New Roman" w:cs="Times New Roman"/>
                <w:sz w:val="16"/>
                <w:szCs w:val="16"/>
              </w:rPr>
              <w:t>instead of internal code bugs</w:t>
            </w:r>
            <w:r>
              <w:rPr>
                <w:rFonts w:ascii="Times New Roman" w:hAnsi="Times New Roman" w:cs="Times New Roman"/>
                <w:sz w:val="16"/>
                <w:szCs w:val="16"/>
              </w:rPr>
              <w:t xml:space="preserve"> </w:t>
            </w:r>
            <w:sdt>
              <w:sdtPr>
                <w:rPr>
                  <w:rFonts w:ascii="Times New Roman" w:hAnsi="Times New Roman" w:cs="Times New Roman"/>
                  <w:sz w:val="16"/>
                  <w:szCs w:val="16"/>
                </w:rPr>
                <w:id w:val="-163550635"/>
                <w:citation/>
              </w:sdtPr>
              <w:sdtContent>
                <w:r>
                  <w:rPr>
                    <w:rFonts w:ascii="Times New Roman" w:hAnsi="Times New Roman" w:cs="Times New Roman"/>
                    <w:sz w:val="16"/>
                    <w:szCs w:val="16"/>
                  </w:rPr>
                  <w:fldChar w:fldCharType="begin"/>
                </w:r>
                <w:r>
                  <w:rPr>
                    <w:rFonts w:ascii="Times New Roman" w:hAnsi="Times New Roman" w:cs="Times New Roman"/>
                    <w:sz w:val="16"/>
                    <w:szCs w:val="16"/>
                  </w:rPr>
                  <w:instrText xml:space="preserve"> CITATION Ani22 \l 7177 </w:instrText>
                </w:r>
                <w:r>
                  <w:rPr>
                    <w:rFonts w:ascii="Times New Roman" w:hAnsi="Times New Roman" w:cs="Times New Roman"/>
                    <w:sz w:val="16"/>
                    <w:szCs w:val="16"/>
                  </w:rPr>
                  <w:fldChar w:fldCharType="separate"/>
                </w:r>
                <w:r w:rsidRPr="00093F09">
                  <w:rPr>
                    <w:rFonts w:ascii="Times New Roman" w:hAnsi="Times New Roman" w:cs="Times New Roman"/>
                    <w:noProof/>
                    <w:sz w:val="16"/>
                    <w:szCs w:val="16"/>
                  </w:rPr>
                  <w:t>(Aniche, 2022)</w:t>
                </w:r>
                <w:r>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c>
          <w:tcPr>
            <w:tcW w:w="1982" w:type="dxa"/>
          </w:tcPr>
          <w:p w14:paraId="24FD81E8"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 xml:space="preserve">Deployment suitability without acceptance testing </w:t>
            </w:r>
            <w:sdt>
              <w:sdtPr>
                <w:rPr>
                  <w:rFonts w:ascii="Times New Roman" w:hAnsi="Times New Roman" w:cs="Times New Roman"/>
                  <w:sz w:val="16"/>
                  <w:szCs w:val="16"/>
                </w:rPr>
                <w:id w:val="-913623644"/>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Mar241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(Marchetti &amp; Daoudagh, 2024)</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w:t>
            </w:r>
          </w:p>
        </w:tc>
      </w:tr>
    </w:tbl>
    <w:p w14:paraId="79E361F0" w14:textId="77777777" w:rsidR="00C91789" w:rsidRPr="00FC5A0A" w:rsidRDefault="00C91789" w:rsidP="00C91789">
      <w:pPr>
        <w:pStyle w:val="Heading2"/>
        <w:rPr>
          <w:rFonts w:ascii="Times New Roman" w:hAnsi="Times New Roman" w:cs="Times New Roman"/>
        </w:rPr>
      </w:pPr>
      <w:bookmarkStart w:id="8" w:name="_Toc241053736"/>
    </w:p>
    <w:p w14:paraId="23312DF3" w14:textId="77777777" w:rsidR="00C91789" w:rsidRPr="00FC5A0A" w:rsidRDefault="00C91789" w:rsidP="00C91789">
      <w:pPr>
        <w:pStyle w:val="Heading2"/>
        <w:numPr>
          <w:ilvl w:val="1"/>
          <w:numId w:val="3"/>
        </w:numPr>
        <w:ind w:left="1152"/>
        <w:rPr>
          <w:rFonts w:ascii="Times New Roman" w:hAnsi="Times New Roman" w:cs="Times New Roman"/>
        </w:rPr>
      </w:pPr>
      <w:bookmarkStart w:id="9" w:name="_Toc241264790"/>
      <w:r w:rsidRPr="00FC5A0A">
        <w:rPr>
          <w:rFonts w:ascii="Times New Roman" w:hAnsi="Times New Roman" w:cs="Times New Roman"/>
        </w:rPr>
        <w:t>Automation and quality gates</w:t>
      </w:r>
      <w:bookmarkEnd w:id="8"/>
      <w:bookmarkEnd w:id="9"/>
    </w:p>
    <w:p w14:paraId="30BC7D33" w14:textId="77777777" w:rsidR="00C91789" w:rsidRPr="00FC5A0A" w:rsidRDefault="00C91789" w:rsidP="00C91789">
      <w:pPr>
        <w:rPr>
          <w:rFonts w:ascii="Times New Roman" w:hAnsi="Times New Roman" w:cs="Times New Roman"/>
          <w:sz w:val="22"/>
          <w:szCs w:val="22"/>
        </w:rPr>
      </w:pPr>
      <w:r w:rsidRPr="00FC5A0A">
        <w:rPr>
          <w:rFonts w:ascii="Times New Roman" w:hAnsi="Times New Roman" w:cs="Times New Roman"/>
          <w:sz w:val="16"/>
          <w:szCs w:val="16"/>
        </w:rPr>
        <w:t xml:space="preserve">According to Gluhak and Pavlič, companies has been found tending to swiftly utilise pipelines that verify suitability to deploy software products, however, the internals of the software product such as the source code is not being considered; causing technical debt just to satisfy customers with more functional requirements. The researchers also mention that companies rely on manual code reviews and </w:t>
      </w:r>
      <w:r>
        <w:rPr>
          <w:rFonts w:ascii="Times New Roman" w:hAnsi="Times New Roman" w:cs="Times New Roman"/>
          <w:sz w:val="16"/>
          <w:szCs w:val="16"/>
        </w:rPr>
        <w:t xml:space="preserve">manual </w:t>
      </w:r>
      <w:r w:rsidRPr="00FC5A0A">
        <w:rPr>
          <w:rFonts w:ascii="Times New Roman" w:hAnsi="Times New Roman" w:cs="Times New Roman"/>
          <w:sz w:val="16"/>
          <w:szCs w:val="16"/>
        </w:rPr>
        <w:t xml:space="preserve">static analysis as they fear of verifying quality. Thus, to ensure that automation and quality gates are repeatedly verified, companies can use automated static analysis at every stage of the software development life cycle using tools such as SonarQube </w:t>
      </w:r>
      <w:sdt>
        <w:sdtPr>
          <w:rPr>
            <w:rFonts w:ascii="Times New Roman" w:hAnsi="Times New Roman" w:cs="Times New Roman"/>
            <w:sz w:val="16"/>
            <w:szCs w:val="16"/>
          </w:rPr>
          <w:id w:val="-515078836"/>
          <w:citation/>
        </w:sdtPr>
        <w:sdtContent>
          <w:r w:rsidRPr="00FC5A0A">
            <w:rPr>
              <w:rFonts w:ascii="Times New Roman" w:hAnsi="Times New Roman" w:cs="Times New Roman"/>
              <w:sz w:val="16"/>
              <w:szCs w:val="16"/>
            </w:rPr>
            <w:fldChar w:fldCharType="begin"/>
          </w:r>
          <w:r w:rsidRPr="00FC5A0A">
            <w:rPr>
              <w:rFonts w:ascii="Times New Roman" w:hAnsi="Times New Roman" w:cs="Times New Roman"/>
              <w:sz w:val="16"/>
              <w:szCs w:val="16"/>
            </w:rPr>
            <w:instrText xml:space="preserve"> CITATION Glu22 \l 7177 </w:instrText>
          </w:r>
          <w:r w:rsidRPr="00FC5A0A">
            <w:rPr>
              <w:rFonts w:ascii="Times New Roman" w:hAnsi="Times New Roman" w:cs="Times New Roman"/>
              <w:sz w:val="16"/>
              <w:szCs w:val="16"/>
            </w:rPr>
            <w:fldChar w:fldCharType="separate"/>
          </w:r>
          <w:r w:rsidRPr="00093F09">
            <w:rPr>
              <w:rFonts w:ascii="Times New Roman" w:hAnsi="Times New Roman" w:cs="Times New Roman"/>
              <w:noProof/>
              <w:sz w:val="16"/>
              <w:szCs w:val="16"/>
            </w:rPr>
            <w:t>(Gluhak &amp; Pavlič, 2022)</w:t>
          </w:r>
          <w:r w:rsidRPr="00FC5A0A">
            <w:rPr>
              <w:rFonts w:ascii="Times New Roman" w:hAnsi="Times New Roman" w:cs="Times New Roman"/>
              <w:sz w:val="16"/>
              <w:szCs w:val="16"/>
            </w:rPr>
            <w:fldChar w:fldCharType="end"/>
          </w:r>
        </w:sdtContent>
      </w:sdt>
      <w:r w:rsidRPr="00FC5A0A">
        <w:rPr>
          <w:rFonts w:ascii="Times New Roman" w:hAnsi="Times New Roman" w:cs="Times New Roman"/>
          <w:sz w:val="16"/>
          <w:szCs w:val="16"/>
        </w:rPr>
        <w:t>. Companies should rely on automated static analysis with the aid of reviewers ensuring that what the automated test says is correct and continuously incorporate this tool throughout the entire life cycle. This will ensure that not only is the exterior of a software product complete for customers but also the interior of the software product is complete when it is tested e.g. in the implementation phase of the software development life cycle.</w:t>
      </w:r>
      <w:r>
        <w:rPr>
          <w:rFonts w:ascii="Times New Roman" w:hAnsi="Times New Roman" w:cs="Times New Roman"/>
          <w:sz w:val="16"/>
          <w:szCs w:val="16"/>
        </w:rPr>
        <w:t xml:space="preserve"> Also, this prevents developers from relying on a green pipeline that makes them automatically accept that the software product is ready for deployment.</w:t>
      </w:r>
    </w:p>
    <w:p w14:paraId="4A1BD0AA" w14:textId="77777777" w:rsidR="00C91789" w:rsidRPr="00FC5A0A" w:rsidRDefault="00C91789" w:rsidP="00C91789">
      <w:pPr>
        <w:rPr>
          <w:rFonts w:ascii="Times New Roman" w:hAnsi="Times New Roman" w:cs="Times New Roman"/>
          <w:sz w:val="22"/>
          <w:szCs w:val="22"/>
        </w:rPr>
      </w:pPr>
    </w:p>
    <w:p w14:paraId="2820DA02" w14:textId="77777777" w:rsidR="00C91789" w:rsidRPr="00FC5A0A" w:rsidRDefault="00C91789" w:rsidP="00C91789">
      <w:pPr>
        <w:pStyle w:val="Heading2"/>
        <w:numPr>
          <w:ilvl w:val="1"/>
          <w:numId w:val="3"/>
        </w:numPr>
        <w:ind w:left="1152"/>
        <w:rPr>
          <w:rFonts w:ascii="Times New Roman" w:hAnsi="Times New Roman" w:cs="Times New Roman"/>
        </w:rPr>
      </w:pPr>
      <w:bookmarkStart w:id="10" w:name="_Toc241264791"/>
      <w:r w:rsidRPr="00FC5A0A">
        <w:rPr>
          <w:rFonts w:ascii="Times New Roman" w:hAnsi="Times New Roman" w:cs="Times New Roman"/>
        </w:rPr>
        <w:lastRenderedPageBreak/>
        <w:t>Risk-to-Verification Evidence Map</w:t>
      </w:r>
      <w:bookmarkEnd w:id="10"/>
    </w:p>
    <w:tbl>
      <w:tblPr>
        <w:tblStyle w:val="TableGrid"/>
        <w:tblW w:w="0" w:type="auto"/>
        <w:tblLook w:val="04A0" w:firstRow="1" w:lastRow="0" w:firstColumn="1" w:lastColumn="0" w:noHBand="0" w:noVBand="1"/>
      </w:tblPr>
      <w:tblGrid>
        <w:gridCol w:w="2284"/>
        <w:gridCol w:w="2289"/>
        <w:gridCol w:w="1890"/>
        <w:gridCol w:w="2553"/>
      </w:tblGrid>
      <w:tr w:rsidR="00C91789" w:rsidRPr="00FC5A0A" w14:paraId="02CF91B4" w14:textId="77777777" w:rsidTr="004F13AA">
        <w:tc>
          <w:tcPr>
            <w:tcW w:w="2284" w:type="dxa"/>
            <w:shd w:val="clear" w:color="auto" w:fill="0E2841" w:themeFill="text2"/>
          </w:tcPr>
          <w:p w14:paraId="0F5846D0" w14:textId="77777777" w:rsidR="00C91789" w:rsidRPr="00FC5A0A" w:rsidRDefault="00C91789" w:rsidP="004F13AA">
            <w:pPr>
              <w:rPr>
                <w:rFonts w:ascii="Times New Roman" w:hAnsi="Times New Roman" w:cs="Times New Roman"/>
                <w:b/>
                <w:bCs/>
                <w:sz w:val="16"/>
                <w:szCs w:val="16"/>
              </w:rPr>
            </w:pPr>
            <w:r>
              <w:rPr>
                <w:rFonts w:ascii="Times New Roman" w:hAnsi="Times New Roman" w:cs="Times New Roman"/>
                <w:b/>
                <w:bCs/>
                <w:sz w:val="16"/>
                <w:szCs w:val="16"/>
              </w:rPr>
              <w:t xml:space="preserve">Software </w:t>
            </w:r>
            <w:r w:rsidRPr="00FC5A0A">
              <w:rPr>
                <w:rFonts w:ascii="Times New Roman" w:hAnsi="Times New Roman" w:cs="Times New Roman"/>
                <w:b/>
                <w:bCs/>
                <w:sz w:val="16"/>
                <w:szCs w:val="16"/>
              </w:rPr>
              <w:t>Risk/Quality Concern</w:t>
            </w:r>
          </w:p>
        </w:tc>
        <w:tc>
          <w:tcPr>
            <w:tcW w:w="2289" w:type="dxa"/>
            <w:shd w:val="clear" w:color="auto" w:fill="0E2841" w:themeFill="text2"/>
          </w:tcPr>
          <w:p w14:paraId="48A142FF"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Why This Risk Matters</w:t>
            </w:r>
          </w:p>
        </w:tc>
        <w:tc>
          <w:tcPr>
            <w:tcW w:w="1890" w:type="dxa"/>
            <w:shd w:val="clear" w:color="auto" w:fill="0E2841" w:themeFill="text2"/>
          </w:tcPr>
          <w:p w14:paraId="6D941BA2"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Verification Evidence Selected</w:t>
            </w:r>
          </w:p>
        </w:tc>
        <w:tc>
          <w:tcPr>
            <w:tcW w:w="2553" w:type="dxa"/>
            <w:shd w:val="clear" w:color="auto" w:fill="0E2841" w:themeFill="text2"/>
          </w:tcPr>
          <w:p w14:paraId="65F4FE60" w14:textId="77777777" w:rsidR="00C91789" w:rsidRPr="00FC5A0A" w:rsidRDefault="00C91789" w:rsidP="004F13AA">
            <w:pPr>
              <w:rPr>
                <w:rFonts w:ascii="Times New Roman" w:hAnsi="Times New Roman" w:cs="Times New Roman"/>
                <w:b/>
                <w:bCs/>
                <w:sz w:val="16"/>
                <w:szCs w:val="16"/>
              </w:rPr>
            </w:pPr>
            <w:r w:rsidRPr="00FC5A0A">
              <w:rPr>
                <w:rFonts w:ascii="Times New Roman" w:hAnsi="Times New Roman" w:cs="Times New Roman"/>
                <w:b/>
                <w:bCs/>
                <w:sz w:val="16"/>
                <w:szCs w:val="16"/>
              </w:rPr>
              <w:t>Progression/Quality Decision</w:t>
            </w:r>
          </w:p>
        </w:tc>
      </w:tr>
      <w:tr w:rsidR="00C91789" w:rsidRPr="00FC5A0A" w14:paraId="79307E03" w14:textId="77777777" w:rsidTr="004F13AA">
        <w:tc>
          <w:tcPr>
            <w:tcW w:w="2284" w:type="dxa"/>
          </w:tcPr>
          <w:p w14:paraId="70155E49"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It takes longer for management to load selected request category because later discovered that multiple nested if statements were used for different statuses.</w:t>
            </w:r>
          </w:p>
        </w:tc>
        <w:tc>
          <w:tcPr>
            <w:tcW w:w="2289" w:type="dxa"/>
          </w:tcPr>
          <w:p w14:paraId="7ECF03B0"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This degrades the quality of a single software module and will affect other modules that it integrates to, making integration testing more difficult if this is not resolved.</w:t>
            </w:r>
          </w:p>
        </w:tc>
        <w:tc>
          <w:tcPr>
            <w:tcW w:w="1890" w:type="dxa"/>
          </w:tcPr>
          <w:p w14:paraId="66CD80BB"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Unit testing</w:t>
            </w:r>
          </w:p>
        </w:tc>
        <w:tc>
          <w:tcPr>
            <w:tcW w:w="2553" w:type="dxa"/>
          </w:tcPr>
          <w:p w14:paraId="74D06145"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Carry out unit testing and refactor code to adhere to best coding practices before moving on to integration testing.</w:t>
            </w:r>
          </w:p>
        </w:tc>
      </w:tr>
      <w:tr w:rsidR="00C91789" w:rsidRPr="00FC5A0A" w14:paraId="1A08449D" w14:textId="77777777" w:rsidTr="004F13AA">
        <w:tc>
          <w:tcPr>
            <w:tcW w:w="2284" w:type="dxa"/>
          </w:tcPr>
          <w:p w14:paraId="545F334C"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A requester submit a request successfully, but the history does not show request submitted and later discovered both submit and display modules were never tested together.</w:t>
            </w:r>
          </w:p>
        </w:tc>
        <w:tc>
          <w:tcPr>
            <w:tcW w:w="2289" w:type="dxa"/>
          </w:tcPr>
          <w:p w14:paraId="633FCE56"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If the one software module is not collectively tested with another software module, it will cause integration risks where every software module tested with the submit will never work properly.</w:t>
            </w:r>
          </w:p>
        </w:tc>
        <w:tc>
          <w:tcPr>
            <w:tcW w:w="1890" w:type="dxa"/>
          </w:tcPr>
          <w:p w14:paraId="21DBB061"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Integration testing</w:t>
            </w:r>
          </w:p>
        </w:tc>
        <w:tc>
          <w:tcPr>
            <w:tcW w:w="2553" w:type="dxa"/>
          </w:tcPr>
          <w:p w14:paraId="040A4BBD"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Ensure continuously throughout the software life cycle that the submit functionality is refactored and update to match functionality version with the display module.</w:t>
            </w:r>
          </w:p>
        </w:tc>
      </w:tr>
      <w:tr w:rsidR="00C91789" w:rsidRPr="00FC5A0A" w14:paraId="6FC7D60F" w14:textId="77777777" w:rsidTr="004F13AA">
        <w:tc>
          <w:tcPr>
            <w:tcW w:w="2284" w:type="dxa"/>
          </w:tcPr>
          <w:p w14:paraId="4A3D024B"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A requester goes to home page, request form, submits, then goes to history and await upon status and feedback but overall journey is degraded by unresponsive web pages and wrong logical order of task flows.</w:t>
            </w:r>
          </w:p>
        </w:tc>
        <w:tc>
          <w:tcPr>
            <w:tcW w:w="2289" w:type="dxa"/>
          </w:tcPr>
          <w:p w14:paraId="218DC71F"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This affects the user journey, even if a module works on its own, and modules can communicate with other modules, if the overall system does not serve its purpose for the user, the system becomes obsolete.</w:t>
            </w:r>
          </w:p>
        </w:tc>
        <w:tc>
          <w:tcPr>
            <w:tcW w:w="1890" w:type="dxa"/>
          </w:tcPr>
          <w:p w14:paraId="571CBBDD"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System testing</w:t>
            </w:r>
          </w:p>
        </w:tc>
        <w:tc>
          <w:tcPr>
            <w:tcW w:w="2553" w:type="dxa"/>
          </w:tcPr>
          <w:p w14:paraId="045FF1B1"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Continuously test overall system with users giving feedback on what to improve for the user journey so that it informs how to better task flows</w:t>
            </w:r>
            <w:r>
              <w:rPr>
                <w:rFonts w:ascii="Times New Roman" w:hAnsi="Times New Roman" w:cs="Times New Roman"/>
                <w:sz w:val="16"/>
                <w:szCs w:val="16"/>
              </w:rPr>
              <w:t xml:space="preserve"> and quality results.</w:t>
            </w:r>
          </w:p>
        </w:tc>
      </w:tr>
      <w:tr w:rsidR="00C91789" w:rsidRPr="00FC5A0A" w14:paraId="69A1108D" w14:textId="77777777" w:rsidTr="004F13AA">
        <w:tc>
          <w:tcPr>
            <w:tcW w:w="2284" w:type="dxa"/>
          </w:tcPr>
          <w:p w14:paraId="606BF795"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Only verifying exterior quality of software products</w:t>
            </w:r>
          </w:p>
        </w:tc>
        <w:tc>
          <w:tcPr>
            <w:tcW w:w="2289" w:type="dxa"/>
          </w:tcPr>
          <w:p w14:paraId="2905EBF7"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Software products quality can still degrade even if the exterior fits user needs. Procrastinating refactoring for the source code will result in technical debt.</w:t>
            </w:r>
          </w:p>
        </w:tc>
        <w:tc>
          <w:tcPr>
            <w:tcW w:w="1890" w:type="dxa"/>
          </w:tcPr>
          <w:p w14:paraId="633A3E97"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Static analysis</w:t>
            </w:r>
          </w:p>
        </w:tc>
        <w:tc>
          <w:tcPr>
            <w:tcW w:w="2553" w:type="dxa"/>
          </w:tcPr>
          <w:p w14:paraId="4C801B38" w14:textId="77777777" w:rsidR="00C91789" w:rsidRPr="00FC5A0A" w:rsidRDefault="00C91789" w:rsidP="004F13AA">
            <w:pPr>
              <w:rPr>
                <w:rFonts w:ascii="Times New Roman" w:hAnsi="Times New Roman" w:cs="Times New Roman"/>
                <w:sz w:val="16"/>
                <w:szCs w:val="16"/>
              </w:rPr>
            </w:pPr>
            <w:r w:rsidRPr="00FC5A0A">
              <w:rPr>
                <w:rFonts w:ascii="Times New Roman" w:hAnsi="Times New Roman" w:cs="Times New Roman"/>
                <w:sz w:val="16"/>
                <w:szCs w:val="16"/>
              </w:rPr>
              <w:t>Throughout the entire software development life cycle, apply static analysis to verify internal code, making sure it is maintainable and refactored properly for quality.</w:t>
            </w:r>
          </w:p>
        </w:tc>
      </w:tr>
    </w:tbl>
    <w:p w14:paraId="08809788" w14:textId="24BF0139" w:rsidR="00585C09" w:rsidRDefault="00585C09">
      <w:pPr>
        <w:rPr>
          <w:rFonts w:ascii="Times New Roman" w:hAnsi="Times New Roman" w:cs="Times New Roman"/>
        </w:rPr>
      </w:pPr>
    </w:p>
    <w:p w14:paraId="074C73A5" w14:textId="77777777" w:rsidR="00E82AF5" w:rsidRDefault="00E82AF5">
      <w:pPr>
        <w:rPr>
          <w:rFonts w:ascii="Times New Roman" w:hAnsi="Times New Roman" w:cs="Times New Roman"/>
          <w:b/>
          <w:bCs/>
        </w:rPr>
      </w:pPr>
      <w:r w:rsidRPr="00E82AF5">
        <w:rPr>
          <w:rFonts w:ascii="Times New Roman" w:hAnsi="Times New Roman" w:cs="Times New Roman"/>
          <w:b/>
          <w:bCs/>
        </w:rPr>
        <w:t xml:space="preserve">Critical question: </w:t>
      </w:r>
      <w:r w:rsidRPr="00E82AF5">
        <w:rPr>
          <w:rFonts w:ascii="Times New Roman" w:hAnsi="Times New Roman" w:cs="Times New Roman"/>
          <w:b/>
          <w:bCs/>
        </w:rPr>
        <w:t>Why is 'all automated tests passed' insufficient evidence, by itself, to conclude that a software product is high quality or ready for release?</w:t>
      </w:r>
    </w:p>
    <w:p w14:paraId="00F8241D" w14:textId="7163EDCA" w:rsidR="00585C09" w:rsidRPr="00AC418E" w:rsidRDefault="00AC418E">
      <w:pPr>
        <w:rPr>
          <w:rFonts w:ascii="Times New Roman" w:hAnsi="Times New Roman" w:cs="Times New Roman"/>
        </w:rPr>
      </w:pPr>
      <w:r w:rsidRPr="00AC418E">
        <w:rPr>
          <w:rFonts w:ascii="Times New Roman" w:hAnsi="Times New Roman" w:cs="Times New Roman"/>
          <w:sz w:val="16"/>
          <w:szCs w:val="16"/>
        </w:rPr>
        <w:t>A software product</w:t>
      </w:r>
      <w:r>
        <w:rPr>
          <w:rFonts w:ascii="Times New Roman" w:hAnsi="Times New Roman" w:cs="Times New Roman"/>
        </w:rPr>
        <w:t xml:space="preserve"> </w:t>
      </w:r>
      <w:r>
        <w:rPr>
          <w:rFonts w:ascii="Times New Roman" w:hAnsi="Times New Roman" w:cs="Times New Roman"/>
          <w:sz w:val="16"/>
          <w:szCs w:val="16"/>
        </w:rPr>
        <w:t xml:space="preserve">requires continuous testing and verification to ensure it is ready for release. Simply because a developer created a quick pipeline to establish that a software product is ready for deployment does not mean it is of high quality and ready for release. How does the developer know it is of high quality and release-ready? Did the developer continuously use automated testing </w:t>
      </w:r>
      <w:r w:rsidR="002869A4">
        <w:rPr>
          <w:rFonts w:ascii="Times New Roman" w:hAnsi="Times New Roman" w:cs="Times New Roman"/>
          <w:sz w:val="16"/>
          <w:szCs w:val="16"/>
        </w:rPr>
        <w:t>with</w:t>
      </w:r>
      <w:r>
        <w:rPr>
          <w:rFonts w:ascii="Times New Roman" w:hAnsi="Times New Roman" w:cs="Times New Roman"/>
          <w:sz w:val="16"/>
          <w:szCs w:val="16"/>
        </w:rPr>
        <w:t xml:space="preserve"> static analysis throughout the entire life cycle to confirm that it has quality or did the developer only looked at working code </w:t>
      </w:r>
      <w:r w:rsidR="002869A4">
        <w:rPr>
          <w:rFonts w:ascii="Times New Roman" w:hAnsi="Times New Roman" w:cs="Times New Roman"/>
          <w:sz w:val="16"/>
          <w:szCs w:val="16"/>
        </w:rPr>
        <w:t xml:space="preserve">at the near end of the project </w:t>
      </w:r>
      <w:r>
        <w:rPr>
          <w:rFonts w:ascii="Times New Roman" w:hAnsi="Times New Roman" w:cs="Times New Roman"/>
          <w:sz w:val="16"/>
          <w:szCs w:val="16"/>
        </w:rPr>
        <w:t xml:space="preserve">and focused solely on the functional requirements </w:t>
      </w:r>
      <w:r w:rsidR="002869A4">
        <w:rPr>
          <w:rFonts w:ascii="Times New Roman" w:hAnsi="Times New Roman" w:cs="Times New Roman"/>
          <w:sz w:val="16"/>
          <w:szCs w:val="16"/>
        </w:rPr>
        <w:t xml:space="preserve">to satisfy customer needs </w:t>
      </w:r>
      <w:r>
        <w:rPr>
          <w:rFonts w:ascii="Times New Roman" w:hAnsi="Times New Roman" w:cs="Times New Roman"/>
          <w:sz w:val="16"/>
          <w:szCs w:val="16"/>
        </w:rPr>
        <w:t>and neglected important non-functional requirements?</w:t>
      </w:r>
      <w:r w:rsidR="002869A4">
        <w:rPr>
          <w:rFonts w:ascii="Times New Roman" w:hAnsi="Times New Roman" w:cs="Times New Roman"/>
          <w:sz w:val="16"/>
          <w:szCs w:val="16"/>
        </w:rPr>
        <w:t xml:space="preserve"> Also, all automated tests would pass if the developer made it like that, but did the developer test edge cases or instances where bad input is given to the system, and not only appropriate input?</w:t>
      </w:r>
      <w:r w:rsidR="00FD6639">
        <w:rPr>
          <w:rFonts w:ascii="Times New Roman" w:hAnsi="Times New Roman" w:cs="Times New Roman"/>
          <w:sz w:val="16"/>
          <w:szCs w:val="16"/>
        </w:rPr>
        <w:t xml:space="preserve"> </w:t>
      </w:r>
      <w:r w:rsidR="0014591C">
        <w:rPr>
          <w:rFonts w:ascii="Times New Roman" w:hAnsi="Times New Roman" w:cs="Times New Roman"/>
          <w:sz w:val="16"/>
          <w:szCs w:val="16"/>
        </w:rPr>
        <w:t>However</w:t>
      </w:r>
      <w:r w:rsidR="00FD6639">
        <w:rPr>
          <w:rFonts w:ascii="Times New Roman" w:hAnsi="Times New Roman" w:cs="Times New Roman"/>
          <w:sz w:val="16"/>
          <w:szCs w:val="16"/>
        </w:rPr>
        <w:t>, it does strengthen the proof that the software product’s quality is growing, and release-readiness is near, but software products will always evolve even if it is deployed in the production environment, since users will still find bugs.</w:t>
      </w:r>
      <w:r w:rsidR="00585C09" w:rsidRPr="00AC418E">
        <w:rPr>
          <w:rFonts w:ascii="Times New Roman" w:hAnsi="Times New Roman" w:cs="Times New Roman"/>
        </w:rPr>
        <w:br w:type="page"/>
      </w:r>
    </w:p>
    <w:p w14:paraId="64F32B7A" w14:textId="42830BE4" w:rsidR="00D90F24" w:rsidRPr="00F734DB" w:rsidRDefault="001B40C2" w:rsidP="00D90F24">
      <w:pPr>
        <w:pStyle w:val="Heading1"/>
        <w:rPr>
          <w:rFonts w:ascii="Times New Roman" w:hAnsi="Times New Roman" w:cs="Times New Roman"/>
        </w:rPr>
      </w:pPr>
      <w:bookmarkStart w:id="11" w:name="_Toc241053740"/>
      <w:r w:rsidRPr="00F734DB">
        <w:rPr>
          <w:rFonts w:ascii="Times New Roman" w:hAnsi="Times New Roman" w:cs="Times New Roman"/>
        </w:rPr>
        <w:lastRenderedPageBreak/>
        <w:t>AI Research &amp; Verification Record</w:t>
      </w:r>
      <w:bookmarkEnd w:id="11"/>
    </w:p>
    <w:tbl>
      <w:tblPr>
        <w:tblStyle w:val="TableGrid"/>
        <w:tblW w:w="0" w:type="auto"/>
        <w:tblLook w:val="04A0" w:firstRow="1" w:lastRow="0" w:firstColumn="1" w:lastColumn="0" w:noHBand="0" w:noVBand="1"/>
      </w:tblPr>
      <w:tblGrid>
        <w:gridCol w:w="876"/>
        <w:gridCol w:w="927"/>
        <w:gridCol w:w="1193"/>
        <w:gridCol w:w="1025"/>
        <w:gridCol w:w="1189"/>
        <w:gridCol w:w="1148"/>
        <w:gridCol w:w="1429"/>
        <w:gridCol w:w="1229"/>
      </w:tblGrid>
      <w:tr w:rsidR="007E707E" w:rsidRPr="00F734DB" w14:paraId="446A7107" w14:textId="77777777" w:rsidTr="00644DDE">
        <w:tc>
          <w:tcPr>
            <w:tcW w:w="884" w:type="dxa"/>
            <w:shd w:val="clear" w:color="auto" w:fill="0E2841" w:themeFill="text2"/>
          </w:tcPr>
          <w:p w14:paraId="7B5B89ED" w14:textId="1877AA55"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ID</w:t>
            </w:r>
          </w:p>
        </w:tc>
        <w:tc>
          <w:tcPr>
            <w:tcW w:w="897" w:type="dxa"/>
            <w:shd w:val="clear" w:color="auto" w:fill="0E2841" w:themeFill="text2"/>
          </w:tcPr>
          <w:p w14:paraId="4D16917C" w14:textId="24782866"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Team member</w:t>
            </w:r>
          </w:p>
        </w:tc>
        <w:tc>
          <w:tcPr>
            <w:tcW w:w="1198" w:type="dxa"/>
            <w:shd w:val="clear" w:color="auto" w:fill="0E2841" w:themeFill="text2"/>
          </w:tcPr>
          <w:p w14:paraId="5322E8DF" w14:textId="5868E0E9"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Date</w:t>
            </w:r>
          </w:p>
        </w:tc>
        <w:tc>
          <w:tcPr>
            <w:tcW w:w="1032" w:type="dxa"/>
            <w:shd w:val="clear" w:color="auto" w:fill="0E2841" w:themeFill="text2"/>
          </w:tcPr>
          <w:p w14:paraId="7D4C99BC" w14:textId="30AA4A68"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AI tool / use</w:t>
            </w:r>
          </w:p>
        </w:tc>
        <w:tc>
          <w:tcPr>
            <w:tcW w:w="1194" w:type="dxa"/>
            <w:shd w:val="clear" w:color="auto" w:fill="0E2841" w:themeFill="text2"/>
          </w:tcPr>
          <w:p w14:paraId="7EB2C29F" w14:textId="291D4C5F"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Purpose</w:t>
            </w:r>
          </w:p>
        </w:tc>
        <w:tc>
          <w:tcPr>
            <w:tcW w:w="1151" w:type="dxa"/>
            <w:shd w:val="clear" w:color="auto" w:fill="0E2841" w:themeFill="text2"/>
          </w:tcPr>
          <w:p w14:paraId="2AE13B62" w14:textId="3A192FDF"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Output used?</w:t>
            </w:r>
          </w:p>
        </w:tc>
        <w:tc>
          <w:tcPr>
            <w:tcW w:w="1429" w:type="dxa"/>
            <w:shd w:val="clear" w:color="auto" w:fill="0E2841" w:themeFill="text2"/>
          </w:tcPr>
          <w:p w14:paraId="1DAFEE8D" w14:textId="25A78309"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How independently verified?</w:t>
            </w:r>
          </w:p>
        </w:tc>
        <w:tc>
          <w:tcPr>
            <w:tcW w:w="1231" w:type="dxa"/>
            <w:shd w:val="clear" w:color="auto" w:fill="0E2841" w:themeFill="text2"/>
          </w:tcPr>
          <w:p w14:paraId="015F69CC" w14:textId="31846DD7" w:rsidR="007E707E" w:rsidRPr="00644DDE" w:rsidRDefault="007E707E" w:rsidP="00AA64CF">
            <w:pPr>
              <w:rPr>
                <w:rFonts w:ascii="Times New Roman" w:hAnsi="Times New Roman" w:cs="Times New Roman"/>
                <w:b/>
                <w:bCs/>
                <w:sz w:val="20"/>
                <w:szCs w:val="20"/>
              </w:rPr>
            </w:pPr>
            <w:r w:rsidRPr="00644DDE">
              <w:rPr>
                <w:rFonts w:ascii="Times New Roman" w:hAnsi="Times New Roman" w:cs="Times New Roman"/>
                <w:b/>
                <w:bCs/>
                <w:sz w:val="20"/>
                <w:szCs w:val="20"/>
              </w:rPr>
              <w:t>What was changed / rejected?</w:t>
            </w:r>
          </w:p>
        </w:tc>
      </w:tr>
      <w:tr w:rsidR="007E707E" w:rsidRPr="00F734DB" w14:paraId="1AF149C9" w14:textId="77777777" w:rsidTr="00A85A87">
        <w:tc>
          <w:tcPr>
            <w:tcW w:w="884" w:type="dxa"/>
          </w:tcPr>
          <w:p w14:paraId="6D31B101" w14:textId="45C627ED"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AI-001</w:t>
            </w:r>
          </w:p>
        </w:tc>
        <w:tc>
          <w:tcPr>
            <w:tcW w:w="897" w:type="dxa"/>
          </w:tcPr>
          <w:p w14:paraId="3D749FF3" w14:textId="334FBA7C"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Benno Weideman</w:t>
            </w:r>
          </w:p>
        </w:tc>
        <w:tc>
          <w:tcPr>
            <w:tcW w:w="1198" w:type="dxa"/>
          </w:tcPr>
          <w:p w14:paraId="427F030B" w14:textId="7AD1B846"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19/09/2026</w:t>
            </w:r>
          </w:p>
        </w:tc>
        <w:tc>
          <w:tcPr>
            <w:tcW w:w="1032" w:type="dxa"/>
          </w:tcPr>
          <w:p w14:paraId="1DA498B6" w14:textId="448C8298"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Claude</w:t>
            </w:r>
          </w:p>
        </w:tc>
        <w:tc>
          <w:tcPr>
            <w:tcW w:w="1194" w:type="dxa"/>
          </w:tcPr>
          <w:p w14:paraId="4E833E2E" w14:textId="05C2F06C"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Provide the structure of question 1 answer and explanation of what is expected.</w:t>
            </w:r>
          </w:p>
        </w:tc>
        <w:tc>
          <w:tcPr>
            <w:tcW w:w="1151" w:type="dxa"/>
          </w:tcPr>
          <w:p w14:paraId="1BF5502B" w14:textId="663120C4"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Provided a clear structure of the question 1 answer with clear explanation.</w:t>
            </w:r>
          </w:p>
        </w:tc>
        <w:tc>
          <w:tcPr>
            <w:tcW w:w="1429" w:type="dxa"/>
          </w:tcPr>
          <w:p w14:paraId="2D1132DA" w14:textId="3C38B2D3"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Verified structure and explanation against assignment instructions.</w:t>
            </w:r>
          </w:p>
        </w:tc>
        <w:tc>
          <w:tcPr>
            <w:tcW w:w="1231" w:type="dxa"/>
          </w:tcPr>
          <w:p w14:paraId="07D895A3" w14:textId="52DB2574" w:rsidR="007E707E" w:rsidRPr="00F734DB" w:rsidRDefault="004752A6" w:rsidP="00AA64CF">
            <w:pPr>
              <w:rPr>
                <w:rFonts w:ascii="Times New Roman" w:hAnsi="Times New Roman" w:cs="Times New Roman"/>
                <w:sz w:val="16"/>
                <w:szCs w:val="16"/>
              </w:rPr>
            </w:pPr>
            <w:r w:rsidRPr="00F734DB">
              <w:rPr>
                <w:rFonts w:ascii="Times New Roman" w:hAnsi="Times New Roman" w:cs="Times New Roman"/>
                <w:sz w:val="16"/>
                <w:szCs w:val="16"/>
              </w:rPr>
              <w:t>Accept structure but do not rely 100% on structure, need to also think independently.</w:t>
            </w:r>
          </w:p>
        </w:tc>
      </w:tr>
      <w:tr w:rsidR="007E707E" w:rsidRPr="00F734DB" w14:paraId="5F1D239E" w14:textId="77777777" w:rsidTr="00A85A87">
        <w:tc>
          <w:tcPr>
            <w:tcW w:w="884" w:type="dxa"/>
          </w:tcPr>
          <w:p w14:paraId="3BB55CAB" w14:textId="5AE2873F"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AI-002</w:t>
            </w:r>
          </w:p>
        </w:tc>
        <w:tc>
          <w:tcPr>
            <w:tcW w:w="897" w:type="dxa"/>
          </w:tcPr>
          <w:p w14:paraId="362F2D1F" w14:textId="02B00AE9"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Benno Weideman</w:t>
            </w:r>
          </w:p>
        </w:tc>
        <w:tc>
          <w:tcPr>
            <w:tcW w:w="1198" w:type="dxa"/>
          </w:tcPr>
          <w:p w14:paraId="35A86702" w14:textId="52A3014E"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19/09/2026</w:t>
            </w:r>
          </w:p>
        </w:tc>
        <w:tc>
          <w:tcPr>
            <w:tcW w:w="1032" w:type="dxa"/>
          </w:tcPr>
          <w:p w14:paraId="18847A0A" w14:textId="5DCE13E7"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Claude</w:t>
            </w:r>
          </w:p>
        </w:tc>
        <w:tc>
          <w:tcPr>
            <w:tcW w:w="1194" w:type="dxa"/>
          </w:tcPr>
          <w:p w14:paraId="2D4AA1F5" w14:textId="00E71B9E"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Provide resource</w:t>
            </w:r>
            <w:r w:rsidR="001B6157" w:rsidRPr="00F734DB">
              <w:rPr>
                <w:rFonts w:ascii="Times New Roman" w:hAnsi="Times New Roman" w:cs="Times New Roman"/>
                <w:sz w:val="16"/>
                <w:szCs w:val="16"/>
              </w:rPr>
              <w:t>s</w:t>
            </w:r>
            <w:r w:rsidRPr="00F734DB">
              <w:rPr>
                <w:rFonts w:ascii="Times New Roman" w:hAnsi="Times New Roman" w:cs="Times New Roman"/>
                <w:sz w:val="16"/>
                <w:szCs w:val="16"/>
              </w:rPr>
              <w:t xml:space="preserve"> that help with explaining what </w:t>
            </w:r>
            <w:r w:rsidR="00EC5F44" w:rsidRPr="00F734DB">
              <w:rPr>
                <w:rFonts w:ascii="Times New Roman" w:hAnsi="Times New Roman" w:cs="Times New Roman"/>
                <w:sz w:val="16"/>
                <w:szCs w:val="16"/>
              </w:rPr>
              <w:t>QA, QC, and V&amp;V is</w:t>
            </w:r>
          </w:p>
        </w:tc>
        <w:tc>
          <w:tcPr>
            <w:tcW w:w="1151" w:type="dxa"/>
          </w:tcPr>
          <w:p w14:paraId="2334030E" w14:textId="3E9E4A88"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List of resource links explaining the concepts given.</w:t>
            </w:r>
          </w:p>
        </w:tc>
        <w:tc>
          <w:tcPr>
            <w:tcW w:w="1429" w:type="dxa"/>
          </w:tcPr>
          <w:p w14:paraId="1D65FBC4" w14:textId="1D5FC126"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Checked that the websites are real that provide the resources.</w:t>
            </w:r>
          </w:p>
        </w:tc>
        <w:tc>
          <w:tcPr>
            <w:tcW w:w="1231" w:type="dxa"/>
          </w:tcPr>
          <w:p w14:paraId="6C785336" w14:textId="52D7BA78" w:rsidR="007E707E" w:rsidRPr="00F734DB" w:rsidRDefault="00DC04A2" w:rsidP="00AA64CF">
            <w:pPr>
              <w:rPr>
                <w:rFonts w:ascii="Times New Roman" w:hAnsi="Times New Roman" w:cs="Times New Roman"/>
                <w:sz w:val="16"/>
                <w:szCs w:val="16"/>
              </w:rPr>
            </w:pPr>
            <w:r w:rsidRPr="00F734DB">
              <w:rPr>
                <w:rFonts w:ascii="Times New Roman" w:hAnsi="Times New Roman" w:cs="Times New Roman"/>
                <w:sz w:val="16"/>
                <w:szCs w:val="16"/>
              </w:rPr>
              <w:t>Accept the links to resource.</w:t>
            </w:r>
          </w:p>
        </w:tc>
      </w:tr>
      <w:tr w:rsidR="00A85A87" w:rsidRPr="00F734DB" w14:paraId="20A4A2AA" w14:textId="77777777" w:rsidTr="00A85A87">
        <w:tc>
          <w:tcPr>
            <w:tcW w:w="884" w:type="dxa"/>
          </w:tcPr>
          <w:p w14:paraId="1FD90C1D" w14:textId="7135CDDE"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AI-003</w:t>
            </w:r>
          </w:p>
        </w:tc>
        <w:tc>
          <w:tcPr>
            <w:tcW w:w="897" w:type="dxa"/>
          </w:tcPr>
          <w:p w14:paraId="64B2872E" w14:textId="337F8749"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Benno Weideman</w:t>
            </w:r>
          </w:p>
        </w:tc>
        <w:tc>
          <w:tcPr>
            <w:tcW w:w="1198" w:type="dxa"/>
          </w:tcPr>
          <w:p w14:paraId="2FF8D6F7" w14:textId="2D54B23A"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23/09/2026</w:t>
            </w:r>
          </w:p>
        </w:tc>
        <w:tc>
          <w:tcPr>
            <w:tcW w:w="1032" w:type="dxa"/>
          </w:tcPr>
          <w:p w14:paraId="785B80BE" w14:textId="72EF5E77"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Claude</w:t>
            </w:r>
          </w:p>
        </w:tc>
        <w:tc>
          <w:tcPr>
            <w:tcW w:w="1194" w:type="dxa"/>
          </w:tcPr>
          <w:p w14:paraId="6966F002" w14:textId="74DDF8A3" w:rsidR="00A85A87" w:rsidRPr="00F734DB" w:rsidRDefault="00A85A87" w:rsidP="00AA64CF">
            <w:pPr>
              <w:rPr>
                <w:rFonts w:ascii="Times New Roman" w:hAnsi="Times New Roman" w:cs="Times New Roman"/>
                <w:sz w:val="16"/>
                <w:szCs w:val="16"/>
              </w:rPr>
            </w:pPr>
            <w:r w:rsidRPr="00F734DB">
              <w:rPr>
                <w:rFonts w:ascii="Times New Roman" w:hAnsi="Times New Roman" w:cs="Times New Roman"/>
                <w:sz w:val="16"/>
                <w:szCs w:val="16"/>
              </w:rPr>
              <w:t>Provide resources that help with explain</w:t>
            </w:r>
            <w:r w:rsidR="00A83647" w:rsidRPr="00F734DB">
              <w:rPr>
                <w:rFonts w:ascii="Times New Roman" w:hAnsi="Times New Roman" w:cs="Times New Roman"/>
                <w:sz w:val="16"/>
                <w:szCs w:val="16"/>
              </w:rPr>
              <w:t>ing about software testing.</w:t>
            </w:r>
          </w:p>
        </w:tc>
        <w:tc>
          <w:tcPr>
            <w:tcW w:w="1151" w:type="dxa"/>
          </w:tcPr>
          <w:p w14:paraId="2D1267A7" w14:textId="13E3045F" w:rsidR="00A85A87" w:rsidRPr="00F734DB" w:rsidRDefault="00A83647" w:rsidP="00AA64CF">
            <w:pPr>
              <w:rPr>
                <w:rFonts w:ascii="Times New Roman" w:hAnsi="Times New Roman" w:cs="Times New Roman"/>
                <w:sz w:val="16"/>
                <w:szCs w:val="16"/>
              </w:rPr>
            </w:pPr>
            <w:r w:rsidRPr="00F734DB">
              <w:rPr>
                <w:rFonts w:ascii="Times New Roman" w:hAnsi="Times New Roman" w:cs="Times New Roman"/>
                <w:sz w:val="16"/>
                <w:szCs w:val="16"/>
              </w:rPr>
              <w:t xml:space="preserve">One resource </w:t>
            </w:r>
            <w:r w:rsidR="00396B8F" w:rsidRPr="00F734DB">
              <w:rPr>
                <w:rFonts w:ascii="Times New Roman" w:hAnsi="Times New Roman" w:cs="Times New Roman"/>
                <w:sz w:val="16"/>
                <w:szCs w:val="16"/>
              </w:rPr>
              <w:t xml:space="preserve">about </w:t>
            </w:r>
            <w:r w:rsidR="00136423" w:rsidRPr="00F734DB">
              <w:rPr>
                <w:rFonts w:ascii="Times New Roman" w:hAnsi="Times New Roman" w:cs="Times New Roman"/>
                <w:sz w:val="16"/>
                <w:szCs w:val="16"/>
              </w:rPr>
              <w:t xml:space="preserve">Guide to </w:t>
            </w:r>
            <w:r w:rsidR="00396B8F" w:rsidRPr="00F734DB">
              <w:rPr>
                <w:rFonts w:ascii="Times New Roman" w:hAnsi="Times New Roman" w:cs="Times New Roman"/>
                <w:sz w:val="16"/>
                <w:szCs w:val="16"/>
              </w:rPr>
              <w:t>SE body of knowledge.</w:t>
            </w:r>
          </w:p>
        </w:tc>
        <w:tc>
          <w:tcPr>
            <w:tcW w:w="1429" w:type="dxa"/>
          </w:tcPr>
          <w:p w14:paraId="361F2CDD" w14:textId="20459F97" w:rsidR="00A85A87" w:rsidRPr="00F734DB" w:rsidRDefault="0011274E" w:rsidP="00AA64CF">
            <w:pPr>
              <w:rPr>
                <w:rFonts w:ascii="Times New Roman" w:hAnsi="Times New Roman" w:cs="Times New Roman"/>
                <w:sz w:val="16"/>
                <w:szCs w:val="16"/>
              </w:rPr>
            </w:pPr>
            <w:r w:rsidRPr="00F734DB">
              <w:rPr>
                <w:rFonts w:ascii="Times New Roman" w:hAnsi="Times New Roman" w:cs="Times New Roman"/>
                <w:sz w:val="16"/>
                <w:szCs w:val="16"/>
              </w:rPr>
              <w:t xml:space="preserve">Checked whether the publisher, textbook, </w:t>
            </w:r>
            <w:r w:rsidR="00136423" w:rsidRPr="00F734DB">
              <w:rPr>
                <w:rFonts w:ascii="Times New Roman" w:hAnsi="Times New Roman" w:cs="Times New Roman"/>
                <w:sz w:val="16"/>
                <w:szCs w:val="16"/>
              </w:rPr>
              <w:t>and editor. Checked that resource exist in Google Scholar.</w:t>
            </w:r>
          </w:p>
        </w:tc>
        <w:tc>
          <w:tcPr>
            <w:tcW w:w="1231" w:type="dxa"/>
          </w:tcPr>
          <w:p w14:paraId="6508E0CA" w14:textId="1E320BF6" w:rsidR="00A85A87" w:rsidRPr="00F734DB" w:rsidRDefault="0077062E" w:rsidP="00AA64CF">
            <w:pPr>
              <w:rPr>
                <w:rFonts w:ascii="Times New Roman" w:hAnsi="Times New Roman" w:cs="Times New Roman"/>
                <w:sz w:val="16"/>
                <w:szCs w:val="16"/>
              </w:rPr>
            </w:pPr>
            <w:r w:rsidRPr="00F734DB">
              <w:rPr>
                <w:rFonts w:ascii="Times New Roman" w:hAnsi="Times New Roman" w:cs="Times New Roman"/>
                <w:sz w:val="16"/>
                <w:szCs w:val="16"/>
              </w:rPr>
              <w:t>Accept resource and use evidence of testing from it.</w:t>
            </w:r>
          </w:p>
        </w:tc>
      </w:tr>
      <w:tr w:rsidR="005C1E81" w:rsidRPr="00F734DB" w14:paraId="6821CC9E" w14:textId="77777777" w:rsidTr="00A85A87">
        <w:tc>
          <w:tcPr>
            <w:tcW w:w="884" w:type="dxa"/>
          </w:tcPr>
          <w:p w14:paraId="1B691A33" w14:textId="66750F7C"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AI-004</w:t>
            </w:r>
          </w:p>
        </w:tc>
        <w:tc>
          <w:tcPr>
            <w:tcW w:w="897" w:type="dxa"/>
          </w:tcPr>
          <w:p w14:paraId="2A1EE6DA" w14:textId="7F235F14"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Benno Weideman</w:t>
            </w:r>
          </w:p>
        </w:tc>
        <w:tc>
          <w:tcPr>
            <w:tcW w:w="1198" w:type="dxa"/>
          </w:tcPr>
          <w:p w14:paraId="7E8B083E" w14:textId="7C0A306D"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24/09/2026</w:t>
            </w:r>
          </w:p>
        </w:tc>
        <w:tc>
          <w:tcPr>
            <w:tcW w:w="1032" w:type="dxa"/>
          </w:tcPr>
          <w:p w14:paraId="36C82491" w14:textId="41A92E44"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Claude</w:t>
            </w:r>
          </w:p>
        </w:tc>
        <w:tc>
          <w:tcPr>
            <w:tcW w:w="1194" w:type="dxa"/>
          </w:tcPr>
          <w:p w14:paraId="372F93D6" w14:textId="39DC85CE"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Provide resources and show where to find answers for automated and quality gates.</w:t>
            </w:r>
          </w:p>
        </w:tc>
        <w:tc>
          <w:tcPr>
            <w:tcW w:w="1151" w:type="dxa"/>
          </w:tcPr>
          <w:p w14:paraId="37474552" w14:textId="189864E5" w:rsidR="005C1E81" w:rsidRPr="00F734DB" w:rsidRDefault="005C1E81" w:rsidP="00AA64CF">
            <w:pPr>
              <w:rPr>
                <w:rFonts w:ascii="Times New Roman" w:hAnsi="Times New Roman" w:cs="Times New Roman"/>
                <w:sz w:val="16"/>
                <w:szCs w:val="16"/>
              </w:rPr>
            </w:pPr>
            <w:r>
              <w:rPr>
                <w:rFonts w:ascii="Times New Roman" w:hAnsi="Times New Roman" w:cs="Times New Roman"/>
                <w:sz w:val="16"/>
                <w:szCs w:val="16"/>
              </w:rPr>
              <w:t>Retrieved the resource</w:t>
            </w:r>
            <w:r w:rsidR="0054466D">
              <w:rPr>
                <w:rFonts w:ascii="Times New Roman" w:hAnsi="Times New Roman" w:cs="Times New Roman"/>
                <w:sz w:val="16"/>
                <w:szCs w:val="16"/>
              </w:rPr>
              <w:t xml:space="preserve"> along with locations for answers</w:t>
            </w:r>
          </w:p>
        </w:tc>
        <w:tc>
          <w:tcPr>
            <w:tcW w:w="1429" w:type="dxa"/>
          </w:tcPr>
          <w:p w14:paraId="443B26B1" w14:textId="25733ADE" w:rsidR="005C1E81" w:rsidRPr="00F734DB" w:rsidRDefault="0054466D" w:rsidP="00AA64CF">
            <w:pPr>
              <w:rPr>
                <w:rFonts w:ascii="Times New Roman" w:hAnsi="Times New Roman" w:cs="Times New Roman"/>
                <w:sz w:val="16"/>
                <w:szCs w:val="16"/>
              </w:rPr>
            </w:pPr>
            <w:r>
              <w:rPr>
                <w:rFonts w:ascii="Times New Roman" w:hAnsi="Times New Roman" w:cs="Times New Roman"/>
                <w:sz w:val="16"/>
                <w:szCs w:val="16"/>
              </w:rPr>
              <w:t>Resource was found in Google Article; the institution of the article is real. Verified claims against resource.</w:t>
            </w:r>
          </w:p>
        </w:tc>
        <w:tc>
          <w:tcPr>
            <w:tcW w:w="1231" w:type="dxa"/>
          </w:tcPr>
          <w:p w14:paraId="2C482E37" w14:textId="46CF0373" w:rsidR="005C1E81" w:rsidRPr="00F734DB" w:rsidRDefault="0054466D" w:rsidP="00AA64CF">
            <w:pPr>
              <w:rPr>
                <w:rFonts w:ascii="Times New Roman" w:hAnsi="Times New Roman" w:cs="Times New Roman"/>
                <w:sz w:val="16"/>
                <w:szCs w:val="16"/>
              </w:rPr>
            </w:pPr>
            <w:r>
              <w:rPr>
                <w:rFonts w:ascii="Times New Roman" w:hAnsi="Times New Roman" w:cs="Times New Roman"/>
                <w:sz w:val="16"/>
                <w:szCs w:val="16"/>
              </w:rPr>
              <w:t>Accept resource</w:t>
            </w:r>
            <w:r w:rsidR="005E7A73">
              <w:rPr>
                <w:rFonts w:ascii="Times New Roman" w:hAnsi="Times New Roman" w:cs="Times New Roman"/>
                <w:sz w:val="16"/>
                <w:szCs w:val="16"/>
              </w:rPr>
              <w:t>.</w:t>
            </w:r>
          </w:p>
        </w:tc>
      </w:tr>
      <w:tr w:rsidR="008E1F0F" w:rsidRPr="00F734DB" w14:paraId="6F9C6DC6" w14:textId="77777777" w:rsidTr="00A85A87">
        <w:tc>
          <w:tcPr>
            <w:tcW w:w="884" w:type="dxa"/>
          </w:tcPr>
          <w:p w14:paraId="2D40557D" w14:textId="5A140025" w:rsidR="008E1F0F" w:rsidRDefault="008E1F0F" w:rsidP="00AA64CF">
            <w:pPr>
              <w:rPr>
                <w:rFonts w:ascii="Times New Roman" w:hAnsi="Times New Roman" w:cs="Times New Roman"/>
                <w:sz w:val="16"/>
                <w:szCs w:val="16"/>
              </w:rPr>
            </w:pPr>
            <w:r>
              <w:rPr>
                <w:rFonts w:ascii="Times New Roman" w:hAnsi="Times New Roman" w:cs="Times New Roman"/>
                <w:sz w:val="16"/>
                <w:szCs w:val="16"/>
              </w:rPr>
              <w:t>AI-005</w:t>
            </w:r>
          </w:p>
        </w:tc>
        <w:tc>
          <w:tcPr>
            <w:tcW w:w="897" w:type="dxa"/>
          </w:tcPr>
          <w:p w14:paraId="181C60E6" w14:textId="470E80EF" w:rsidR="008E1F0F" w:rsidRDefault="008E1F0F" w:rsidP="00AA64CF">
            <w:pPr>
              <w:rPr>
                <w:rFonts w:ascii="Times New Roman" w:hAnsi="Times New Roman" w:cs="Times New Roman"/>
                <w:sz w:val="16"/>
                <w:szCs w:val="16"/>
              </w:rPr>
            </w:pPr>
            <w:r>
              <w:rPr>
                <w:rFonts w:ascii="Times New Roman" w:hAnsi="Times New Roman" w:cs="Times New Roman"/>
                <w:sz w:val="16"/>
                <w:szCs w:val="16"/>
              </w:rPr>
              <w:t>Benno Weideman</w:t>
            </w:r>
          </w:p>
        </w:tc>
        <w:tc>
          <w:tcPr>
            <w:tcW w:w="1198" w:type="dxa"/>
          </w:tcPr>
          <w:p w14:paraId="13BE0BC8" w14:textId="2D5801D3" w:rsidR="008E1F0F" w:rsidRDefault="008E1F0F" w:rsidP="00AA64CF">
            <w:pPr>
              <w:rPr>
                <w:rFonts w:ascii="Times New Roman" w:hAnsi="Times New Roman" w:cs="Times New Roman"/>
                <w:sz w:val="16"/>
                <w:szCs w:val="16"/>
              </w:rPr>
            </w:pPr>
            <w:r>
              <w:rPr>
                <w:rFonts w:ascii="Times New Roman" w:hAnsi="Times New Roman" w:cs="Times New Roman"/>
                <w:sz w:val="16"/>
                <w:szCs w:val="16"/>
              </w:rPr>
              <w:t>24/09/2026</w:t>
            </w:r>
          </w:p>
        </w:tc>
        <w:tc>
          <w:tcPr>
            <w:tcW w:w="1032" w:type="dxa"/>
          </w:tcPr>
          <w:p w14:paraId="7CD6C248" w14:textId="14ACA59F" w:rsidR="008E1F0F" w:rsidRDefault="008E1F0F" w:rsidP="00AA64CF">
            <w:pPr>
              <w:rPr>
                <w:rFonts w:ascii="Times New Roman" w:hAnsi="Times New Roman" w:cs="Times New Roman"/>
                <w:sz w:val="16"/>
                <w:szCs w:val="16"/>
              </w:rPr>
            </w:pPr>
            <w:r>
              <w:rPr>
                <w:rFonts w:ascii="Times New Roman" w:hAnsi="Times New Roman" w:cs="Times New Roman"/>
                <w:sz w:val="16"/>
                <w:szCs w:val="16"/>
              </w:rPr>
              <w:t>Claude</w:t>
            </w:r>
          </w:p>
        </w:tc>
        <w:tc>
          <w:tcPr>
            <w:tcW w:w="1194" w:type="dxa"/>
          </w:tcPr>
          <w:p w14:paraId="55E84110" w14:textId="4F7EC1C6" w:rsidR="008E1F0F" w:rsidRDefault="008E1F0F" w:rsidP="00AA64CF">
            <w:pPr>
              <w:rPr>
                <w:rFonts w:ascii="Times New Roman" w:hAnsi="Times New Roman" w:cs="Times New Roman"/>
                <w:sz w:val="16"/>
                <w:szCs w:val="16"/>
              </w:rPr>
            </w:pPr>
            <w:r>
              <w:rPr>
                <w:rFonts w:ascii="Times New Roman" w:hAnsi="Times New Roman" w:cs="Times New Roman"/>
                <w:sz w:val="16"/>
                <w:szCs w:val="16"/>
              </w:rPr>
              <w:t>Ask guidance on how to structure visual risk to verification diagram.</w:t>
            </w:r>
          </w:p>
        </w:tc>
        <w:tc>
          <w:tcPr>
            <w:tcW w:w="1151" w:type="dxa"/>
          </w:tcPr>
          <w:p w14:paraId="4A14D4DC" w14:textId="6BA28053" w:rsidR="008E1F0F" w:rsidRDefault="008E1F0F" w:rsidP="00AA64CF">
            <w:pPr>
              <w:rPr>
                <w:rFonts w:ascii="Times New Roman" w:hAnsi="Times New Roman" w:cs="Times New Roman"/>
                <w:sz w:val="16"/>
                <w:szCs w:val="16"/>
              </w:rPr>
            </w:pPr>
            <w:r>
              <w:rPr>
                <w:rFonts w:ascii="Times New Roman" w:hAnsi="Times New Roman" w:cs="Times New Roman"/>
                <w:sz w:val="16"/>
                <w:szCs w:val="16"/>
              </w:rPr>
              <w:t>Provided structure.</w:t>
            </w:r>
          </w:p>
        </w:tc>
        <w:tc>
          <w:tcPr>
            <w:tcW w:w="1429" w:type="dxa"/>
          </w:tcPr>
          <w:p w14:paraId="1C36D1CB" w14:textId="1C108028" w:rsidR="008E1F0F" w:rsidRDefault="008E1F0F" w:rsidP="00AA64CF">
            <w:pPr>
              <w:rPr>
                <w:rFonts w:ascii="Times New Roman" w:hAnsi="Times New Roman" w:cs="Times New Roman"/>
                <w:sz w:val="16"/>
                <w:szCs w:val="16"/>
              </w:rPr>
            </w:pPr>
            <w:r>
              <w:rPr>
                <w:rFonts w:ascii="Times New Roman" w:hAnsi="Times New Roman" w:cs="Times New Roman"/>
                <w:sz w:val="16"/>
                <w:szCs w:val="16"/>
              </w:rPr>
              <w:t>Structure and information for headers is aligned with what the instructions for visual requires.</w:t>
            </w:r>
          </w:p>
        </w:tc>
        <w:tc>
          <w:tcPr>
            <w:tcW w:w="1231" w:type="dxa"/>
          </w:tcPr>
          <w:p w14:paraId="7E1B125D" w14:textId="2BFACC6D" w:rsidR="008E1F0F" w:rsidRDefault="008E1F0F" w:rsidP="00AA64CF">
            <w:pPr>
              <w:rPr>
                <w:rFonts w:ascii="Times New Roman" w:hAnsi="Times New Roman" w:cs="Times New Roman"/>
                <w:sz w:val="16"/>
                <w:szCs w:val="16"/>
              </w:rPr>
            </w:pPr>
            <w:r>
              <w:rPr>
                <w:rFonts w:ascii="Times New Roman" w:hAnsi="Times New Roman" w:cs="Times New Roman"/>
                <w:sz w:val="16"/>
                <w:szCs w:val="16"/>
              </w:rPr>
              <w:t>Accept table structure.</w:t>
            </w:r>
          </w:p>
        </w:tc>
      </w:tr>
    </w:tbl>
    <w:p w14:paraId="65531963" w14:textId="77777777" w:rsidR="00AA64CF" w:rsidRPr="00F734DB" w:rsidRDefault="00AA64CF" w:rsidP="00AA64CF">
      <w:pPr>
        <w:rPr>
          <w:rFonts w:ascii="Times New Roman" w:hAnsi="Times New Roman" w:cs="Times New Roman"/>
        </w:rPr>
      </w:pPr>
    </w:p>
    <w:p w14:paraId="10BDD2FE" w14:textId="28EBA48C" w:rsidR="002361B4" w:rsidRPr="00F734DB" w:rsidRDefault="00D90F24" w:rsidP="00D90F24">
      <w:pPr>
        <w:rPr>
          <w:rFonts w:ascii="Times New Roman" w:eastAsiaTheme="majorEastAsia" w:hAnsi="Times New Roman" w:cs="Times New Roman"/>
          <w:color w:val="0F4761" w:themeColor="accent1" w:themeShade="BF"/>
          <w:sz w:val="40"/>
          <w:szCs w:val="40"/>
        </w:rPr>
      </w:pPr>
      <w:r w:rsidRPr="00F734DB">
        <w:rPr>
          <w:rFonts w:ascii="Times New Roman" w:hAnsi="Times New Roman" w:cs="Times New Roman"/>
        </w:rPr>
        <w:br w:type="page"/>
      </w:r>
    </w:p>
    <w:bookmarkStart w:id="12" w:name="_Toc241053741" w:displacedByCustomXml="next"/>
    <w:sdt>
      <w:sdtPr>
        <w:rPr>
          <w:rFonts w:ascii="Times New Roman" w:eastAsiaTheme="minorHAnsi" w:hAnsi="Times New Roman" w:cs="Times New Roman"/>
          <w:color w:val="auto"/>
          <w:sz w:val="24"/>
          <w:szCs w:val="24"/>
          <w:lang w:val="en-GB"/>
        </w:rPr>
        <w:id w:val="1633681474"/>
        <w:docPartObj>
          <w:docPartGallery w:val="Bibliographies"/>
          <w:docPartUnique/>
        </w:docPartObj>
      </w:sdtPr>
      <w:sdtEndPr>
        <w:rPr>
          <w:lang w:val="en-ZA"/>
        </w:rPr>
      </w:sdtEndPr>
      <w:sdtContent>
        <w:p w14:paraId="25547CFB" w14:textId="03F031BB" w:rsidR="002361B4" w:rsidRPr="00F734DB" w:rsidRDefault="002361B4">
          <w:pPr>
            <w:pStyle w:val="Heading1"/>
            <w:rPr>
              <w:rFonts w:ascii="Times New Roman" w:hAnsi="Times New Roman" w:cs="Times New Roman"/>
            </w:rPr>
          </w:pPr>
          <w:r w:rsidRPr="00F734DB">
            <w:rPr>
              <w:rFonts w:ascii="Times New Roman" w:hAnsi="Times New Roman" w:cs="Times New Roman"/>
              <w:lang w:val="en-GB"/>
            </w:rPr>
            <w:t>References</w:t>
          </w:r>
          <w:bookmarkEnd w:id="12"/>
        </w:p>
        <w:sdt>
          <w:sdtPr>
            <w:rPr>
              <w:rFonts w:ascii="Times New Roman" w:hAnsi="Times New Roman" w:cs="Times New Roman"/>
            </w:rPr>
            <w:id w:val="-573587230"/>
            <w:bibliography/>
          </w:sdtPr>
          <w:sdtContent>
            <w:p w14:paraId="01258048" w14:textId="77777777" w:rsidR="00F734DB" w:rsidRPr="00F734DB" w:rsidRDefault="002361B4" w:rsidP="00F734DB">
              <w:pPr>
                <w:pStyle w:val="Bibliography"/>
                <w:rPr>
                  <w:rFonts w:ascii="Times New Roman" w:hAnsi="Times New Roman" w:cs="Times New Roman"/>
                  <w:noProof/>
                  <w:kern w:val="0"/>
                  <w14:ligatures w14:val="none"/>
                </w:rPr>
              </w:pPr>
              <w:r w:rsidRPr="00F734DB">
                <w:rPr>
                  <w:rFonts w:ascii="Times New Roman" w:hAnsi="Times New Roman" w:cs="Times New Roman"/>
                </w:rPr>
                <w:fldChar w:fldCharType="begin"/>
              </w:r>
              <w:r w:rsidRPr="00F734DB">
                <w:rPr>
                  <w:rFonts w:ascii="Times New Roman" w:hAnsi="Times New Roman" w:cs="Times New Roman"/>
                </w:rPr>
                <w:instrText>BIBLIOGRAPHY</w:instrText>
              </w:r>
              <w:r w:rsidRPr="00F734DB">
                <w:rPr>
                  <w:rFonts w:ascii="Times New Roman" w:hAnsi="Times New Roman" w:cs="Times New Roman"/>
                </w:rPr>
                <w:fldChar w:fldCharType="separate"/>
              </w:r>
              <w:r w:rsidR="00F734DB" w:rsidRPr="00F734DB">
                <w:rPr>
                  <w:rFonts w:ascii="Times New Roman" w:hAnsi="Times New Roman" w:cs="Times New Roman"/>
                  <w:noProof/>
                </w:rPr>
                <w:t xml:space="preserve">Aniche, M., 2022. </w:t>
              </w:r>
              <w:r w:rsidR="00F734DB" w:rsidRPr="00F734DB">
                <w:rPr>
                  <w:rFonts w:ascii="Times New Roman" w:hAnsi="Times New Roman" w:cs="Times New Roman"/>
                  <w:i/>
                  <w:iCs/>
                  <w:noProof/>
                </w:rPr>
                <w:t>Effective Software Testing</w:t>
              </w:r>
              <w:r w:rsidR="00F734DB" w:rsidRPr="00F734DB">
                <w:rPr>
                  <w:rFonts w:ascii="Times New Roman" w:hAnsi="Times New Roman" w:cs="Times New Roman"/>
                  <w:noProof/>
                </w:rPr>
                <w:t>. New York: Manning Publications.</w:t>
              </w:r>
            </w:p>
            <w:p w14:paraId="16B708A6"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April, , Tockey, &amp; Schwarm, , 2024. CHAPTER 12 Software Quality. In H. Washizaki, ed. </w:t>
              </w:r>
              <w:r w:rsidRPr="00F734DB">
                <w:rPr>
                  <w:rFonts w:ascii="Times New Roman" w:hAnsi="Times New Roman" w:cs="Times New Roman"/>
                  <w:i/>
                  <w:iCs/>
                  <w:noProof/>
                </w:rPr>
                <w:t>Guide to the Software Engineering Body of Knowledge</w:t>
              </w:r>
              <w:r w:rsidRPr="00F734DB">
                <w:rPr>
                  <w:rFonts w:ascii="Times New Roman" w:hAnsi="Times New Roman" w:cs="Times New Roman"/>
                  <w:noProof/>
                </w:rPr>
                <w:t>. 4th ed. IEEE Computer Society. pp.12-12.</w:t>
              </w:r>
            </w:p>
            <w:p w14:paraId="06D38E84" w14:textId="3883AA3F"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Cerquozzi, et al., 2024. </w:t>
              </w:r>
              <w:r w:rsidRPr="00F734DB">
                <w:rPr>
                  <w:rFonts w:ascii="Times New Roman" w:hAnsi="Times New Roman" w:cs="Times New Roman"/>
                  <w:i/>
                  <w:iCs/>
                  <w:noProof/>
                </w:rPr>
                <w:t>Certified Tester Foundation Level Syllabus</w:t>
              </w:r>
              <w:r w:rsidRPr="00F734DB">
                <w:rPr>
                  <w:rFonts w:ascii="Times New Roman" w:hAnsi="Times New Roman" w:cs="Times New Roman"/>
                  <w:noProof/>
                </w:rPr>
                <w:t xml:space="preserve">. [Document] (4.0.1) Available at: </w:t>
              </w:r>
              <w:hyperlink r:id="rId9" w:history="1">
                <w:r w:rsidRPr="00F734DB">
                  <w:rPr>
                    <w:rStyle w:val="Hyperlink"/>
                    <w:rFonts w:ascii="Times New Roman" w:hAnsi="Times New Roman" w:cs="Times New Roman"/>
                    <w:noProof/>
                  </w:rPr>
                  <w:t>https://istqb.org/wp-content/uploads/2024/11/ISTQB_CTFL_Syllabus_v4.0.1.pdf</w:t>
                </w:r>
              </w:hyperlink>
              <w:r w:rsidRPr="00F734DB">
                <w:rPr>
                  <w:rFonts w:ascii="Times New Roman" w:hAnsi="Times New Roman" w:cs="Times New Roman"/>
                  <w:noProof/>
                </w:rPr>
                <w:t xml:space="preserve"> [Accessed 19 September 2026].</w:t>
              </w:r>
            </w:p>
            <w:p w14:paraId="7D0F247F"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Gluhak, &amp; Pavlič, , 2022. </w:t>
              </w:r>
              <w:r w:rsidRPr="00F734DB">
                <w:rPr>
                  <w:rFonts w:ascii="Times New Roman" w:hAnsi="Times New Roman" w:cs="Times New Roman"/>
                  <w:i/>
                  <w:iCs/>
                  <w:noProof/>
                </w:rPr>
                <w:t>A Quality Gate Role in a Software Delivery Pipeline</w:t>
              </w:r>
              <w:r w:rsidRPr="00F734DB">
                <w:rPr>
                  <w:rFonts w:ascii="Times New Roman" w:hAnsi="Times New Roman" w:cs="Times New Roman"/>
                  <w:noProof/>
                </w:rPr>
                <w:t>. Maribor: SQAMIA University of Maribor, Faculty of Electrical Engineering and Computer Science.</w:t>
              </w:r>
            </w:p>
            <w:p w14:paraId="48F809B8"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Khorikov, V., 2020. </w:t>
              </w:r>
              <w:r w:rsidRPr="00F734DB">
                <w:rPr>
                  <w:rFonts w:ascii="Times New Roman" w:hAnsi="Times New Roman" w:cs="Times New Roman"/>
                  <w:i/>
                  <w:iCs/>
                  <w:noProof/>
                </w:rPr>
                <w:t>Unit Testing Principles, Practices, and Patterns</w:t>
              </w:r>
              <w:r w:rsidRPr="00F734DB">
                <w:rPr>
                  <w:rFonts w:ascii="Times New Roman" w:hAnsi="Times New Roman" w:cs="Times New Roman"/>
                  <w:noProof/>
                </w:rPr>
                <w:t>. New York: Manning Publications.</w:t>
              </w:r>
            </w:p>
            <w:p w14:paraId="6E99B786"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Marchetti, &amp; Daoudagh, , 2024. CHAPTER 05 Software Testing. In H. Washizaki, ed. </w:t>
              </w:r>
              <w:r w:rsidRPr="00F734DB">
                <w:rPr>
                  <w:rFonts w:ascii="Times New Roman" w:hAnsi="Times New Roman" w:cs="Times New Roman"/>
                  <w:i/>
                  <w:iCs/>
                  <w:noProof/>
                </w:rPr>
                <w:t>Guide to the Software Engineering Body of Knowledge</w:t>
              </w:r>
              <w:r w:rsidRPr="00F734DB">
                <w:rPr>
                  <w:rFonts w:ascii="Times New Roman" w:hAnsi="Times New Roman" w:cs="Times New Roman"/>
                  <w:noProof/>
                </w:rPr>
                <w:t>. 4th ed. IEEE Computer Society. pp.5-6,5-7.</w:t>
              </w:r>
            </w:p>
            <w:p w14:paraId="1A228E29" w14:textId="77777777" w:rsidR="00F734DB" w:rsidRPr="00F734DB" w:rsidRDefault="00F734DB" w:rsidP="00F734DB">
              <w:pPr>
                <w:pStyle w:val="Bibliography"/>
                <w:rPr>
                  <w:rFonts w:ascii="Times New Roman" w:hAnsi="Times New Roman" w:cs="Times New Roman"/>
                  <w:noProof/>
                </w:rPr>
              </w:pPr>
              <w:r w:rsidRPr="00F734DB">
                <w:rPr>
                  <w:rFonts w:ascii="Times New Roman" w:hAnsi="Times New Roman" w:cs="Times New Roman"/>
                  <w:noProof/>
                </w:rPr>
                <w:t xml:space="preserve">Patel, &amp; Patel, , 2026. Integrating Computer Software Assurance into Existing Computer System Validation Programs: A Practical Risk-Based Framework. </w:t>
              </w:r>
              <w:r w:rsidRPr="00F734DB">
                <w:rPr>
                  <w:rFonts w:ascii="Times New Roman" w:hAnsi="Times New Roman" w:cs="Times New Roman"/>
                  <w:i/>
                  <w:iCs/>
                  <w:noProof/>
                </w:rPr>
                <w:t>Scientific Research Journal of Science, Engineering and Technology</w:t>
              </w:r>
              <w:r w:rsidRPr="00F734DB">
                <w:rPr>
                  <w:rFonts w:ascii="Times New Roman" w:hAnsi="Times New Roman" w:cs="Times New Roman"/>
                  <w:noProof/>
                </w:rPr>
                <w:t>, 4(1), pp.72-73.</w:t>
              </w:r>
            </w:p>
            <w:p w14:paraId="354B71CA" w14:textId="015CE62C" w:rsidR="002361B4" w:rsidRPr="00F734DB" w:rsidRDefault="002361B4" w:rsidP="00F734DB">
              <w:pPr>
                <w:rPr>
                  <w:rFonts w:ascii="Times New Roman" w:hAnsi="Times New Roman" w:cs="Times New Roman"/>
                </w:rPr>
              </w:pPr>
              <w:r w:rsidRPr="00F734DB">
                <w:rPr>
                  <w:rFonts w:ascii="Times New Roman" w:hAnsi="Times New Roman" w:cs="Times New Roman"/>
                  <w:b/>
                  <w:bCs/>
                </w:rPr>
                <w:fldChar w:fldCharType="end"/>
              </w:r>
            </w:p>
          </w:sdtContent>
        </w:sdt>
      </w:sdtContent>
    </w:sdt>
    <w:p w14:paraId="2EE5A1D9" w14:textId="77777777" w:rsidR="009739BF" w:rsidRPr="00F734DB" w:rsidRDefault="009739BF">
      <w:pPr>
        <w:rPr>
          <w:rFonts w:ascii="Times New Roman" w:hAnsi="Times New Roman" w:cs="Times New Roman"/>
        </w:rPr>
      </w:pPr>
    </w:p>
    <w:sectPr w:rsidR="009739BF" w:rsidRPr="00F734DB" w:rsidSect="00CE722E">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FE6D" w14:textId="77777777" w:rsidR="00632859" w:rsidRDefault="00632859" w:rsidP="004513F3">
      <w:pPr>
        <w:spacing w:after="0" w:line="240" w:lineRule="auto"/>
      </w:pPr>
      <w:r>
        <w:separator/>
      </w:r>
    </w:p>
  </w:endnote>
  <w:endnote w:type="continuationSeparator" w:id="0">
    <w:p w14:paraId="06C18743" w14:textId="77777777" w:rsidR="00632859" w:rsidRDefault="00632859" w:rsidP="00451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066849"/>
      <w:docPartObj>
        <w:docPartGallery w:val="Page Numbers (Bottom of Page)"/>
        <w:docPartUnique/>
      </w:docPartObj>
    </w:sdtPr>
    <w:sdtContent>
      <w:p w14:paraId="268E4B37" w14:textId="577214D6" w:rsidR="004513F3" w:rsidRDefault="004513F3">
        <w:pPr>
          <w:pStyle w:val="Footer"/>
          <w:jc w:val="center"/>
        </w:pPr>
        <w:r>
          <w:fldChar w:fldCharType="begin"/>
        </w:r>
        <w:r>
          <w:instrText>PAGE   \* MERGEFORMAT</w:instrText>
        </w:r>
        <w:r>
          <w:fldChar w:fldCharType="separate"/>
        </w:r>
        <w:r>
          <w:rPr>
            <w:lang w:val="en-GB"/>
          </w:rPr>
          <w:t>2</w:t>
        </w:r>
        <w:r>
          <w:fldChar w:fldCharType="end"/>
        </w:r>
      </w:p>
    </w:sdtContent>
  </w:sdt>
  <w:p w14:paraId="7C477470" w14:textId="77777777" w:rsidR="004513F3" w:rsidRDefault="00451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2EDD" w14:textId="77777777" w:rsidR="00632859" w:rsidRDefault="00632859" w:rsidP="004513F3">
      <w:pPr>
        <w:spacing w:after="0" w:line="240" w:lineRule="auto"/>
      </w:pPr>
      <w:r>
        <w:separator/>
      </w:r>
    </w:p>
  </w:footnote>
  <w:footnote w:type="continuationSeparator" w:id="0">
    <w:p w14:paraId="0A8D675D" w14:textId="77777777" w:rsidR="00632859" w:rsidRDefault="00632859" w:rsidP="00451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F04A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3A363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EA0BB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207E39"/>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351814AF"/>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56931F8B"/>
    <w:multiLevelType w:val="multilevel"/>
    <w:tmpl w:val="1C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72C824C8"/>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3B069D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4AF243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947626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774760"/>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1440717">
    <w:abstractNumId w:val="7"/>
  </w:num>
  <w:num w:numId="2" w16cid:durableId="1561867410">
    <w:abstractNumId w:val="10"/>
  </w:num>
  <w:num w:numId="3" w16cid:durableId="2101220215">
    <w:abstractNumId w:val="8"/>
  </w:num>
  <w:num w:numId="4" w16cid:durableId="800149690">
    <w:abstractNumId w:val="3"/>
  </w:num>
  <w:num w:numId="5" w16cid:durableId="1409764188">
    <w:abstractNumId w:val="5"/>
  </w:num>
  <w:num w:numId="6" w16cid:durableId="548340441">
    <w:abstractNumId w:val="6"/>
  </w:num>
  <w:num w:numId="7" w16cid:durableId="1936328221">
    <w:abstractNumId w:val="4"/>
  </w:num>
  <w:num w:numId="8" w16cid:durableId="593903763">
    <w:abstractNumId w:val="9"/>
  </w:num>
  <w:num w:numId="9" w16cid:durableId="484399060">
    <w:abstractNumId w:val="0"/>
  </w:num>
  <w:num w:numId="10" w16cid:durableId="301234201">
    <w:abstractNumId w:val="1"/>
  </w:num>
  <w:num w:numId="11" w16cid:durableId="1014923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BF"/>
    <w:rsid w:val="000125FB"/>
    <w:rsid w:val="00030604"/>
    <w:rsid w:val="00031BAA"/>
    <w:rsid w:val="0003712E"/>
    <w:rsid w:val="000421BA"/>
    <w:rsid w:val="0004690D"/>
    <w:rsid w:val="000644CA"/>
    <w:rsid w:val="0007231E"/>
    <w:rsid w:val="00087F6B"/>
    <w:rsid w:val="00092AA3"/>
    <w:rsid w:val="000B2A59"/>
    <w:rsid w:val="000B3008"/>
    <w:rsid w:val="000B6E30"/>
    <w:rsid w:val="000C1326"/>
    <w:rsid w:val="000F53BD"/>
    <w:rsid w:val="0011274E"/>
    <w:rsid w:val="00124A28"/>
    <w:rsid w:val="00126144"/>
    <w:rsid w:val="00133BBF"/>
    <w:rsid w:val="00136423"/>
    <w:rsid w:val="001401BF"/>
    <w:rsid w:val="0014355A"/>
    <w:rsid w:val="001452EF"/>
    <w:rsid w:val="0014591C"/>
    <w:rsid w:val="00151EF2"/>
    <w:rsid w:val="00157A73"/>
    <w:rsid w:val="00173A60"/>
    <w:rsid w:val="001A6F7F"/>
    <w:rsid w:val="001B0471"/>
    <w:rsid w:val="001B40C2"/>
    <w:rsid w:val="001B6157"/>
    <w:rsid w:val="001D4D89"/>
    <w:rsid w:val="001F6A73"/>
    <w:rsid w:val="002102B2"/>
    <w:rsid w:val="00213725"/>
    <w:rsid w:val="00227D62"/>
    <w:rsid w:val="002361B4"/>
    <w:rsid w:val="002522CE"/>
    <w:rsid w:val="00254A8D"/>
    <w:rsid w:val="00261A6A"/>
    <w:rsid w:val="002719D7"/>
    <w:rsid w:val="00272312"/>
    <w:rsid w:val="00282980"/>
    <w:rsid w:val="002869A4"/>
    <w:rsid w:val="00290850"/>
    <w:rsid w:val="0029730F"/>
    <w:rsid w:val="002A765F"/>
    <w:rsid w:val="002B319F"/>
    <w:rsid w:val="002B5D11"/>
    <w:rsid w:val="002D216E"/>
    <w:rsid w:val="002D461E"/>
    <w:rsid w:val="002D7822"/>
    <w:rsid w:val="00300B50"/>
    <w:rsid w:val="00305EFD"/>
    <w:rsid w:val="003070C2"/>
    <w:rsid w:val="00316124"/>
    <w:rsid w:val="00325BAA"/>
    <w:rsid w:val="0032638E"/>
    <w:rsid w:val="0033435C"/>
    <w:rsid w:val="00346BB3"/>
    <w:rsid w:val="0035233E"/>
    <w:rsid w:val="00395BBF"/>
    <w:rsid w:val="00396B8F"/>
    <w:rsid w:val="003A13EB"/>
    <w:rsid w:val="003A77B3"/>
    <w:rsid w:val="003B0DA0"/>
    <w:rsid w:val="003C0436"/>
    <w:rsid w:val="003C4301"/>
    <w:rsid w:val="0040681C"/>
    <w:rsid w:val="00410666"/>
    <w:rsid w:val="004108D2"/>
    <w:rsid w:val="00424AFB"/>
    <w:rsid w:val="00424CAF"/>
    <w:rsid w:val="00430FB3"/>
    <w:rsid w:val="004513F3"/>
    <w:rsid w:val="00460F2B"/>
    <w:rsid w:val="00465C97"/>
    <w:rsid w:val="00467D32"/>
    <w:rsid w:val="004752A6"/>
    <w:rsid w:val="004968BF"/>
    <w:rsid w:val="004A501C"/>
    <w:rsid w:val="004A5E48"/>
    <w:rsid w:val="004A6460"/>
    <w:rsid w:val="004B3552"/>
    <w:rsid w:val="004F5B60"/>
    <w:rsid w:val="0053103B"/>
    <w:rsid w:val="0053743C"/>
    <w:rsid w:val="00537C91"/>
    <w:rsid w:val="0054466D"/>
    <w:rsid w:val="0054543E"/>
    <w:rsid w:val="005458BF"/>
    <w:rsid w:val="0055488E"/>
    <w:rsid w:val="0055749D"/>
    <w:rsid w:val="005673EE"/>
    <w:rsid w:val="00585C09"/>
    <w:rsid w:val="005928C7"/>
    <w:rsid w:val="005C1E81"/>
    <w:rsid w:val="005C7476"/>
    <w:rsid w:val="005D2D16"/>
    <w:rsid w:val="005D5C74"/>
    <w:rsid w:val="005E7A73"/>
    <w:rsid w:val="005F463E"/>
    <w:rsid w:val="0061308B"/>
    <w:rsid w:val="00613E00"/>
    <w:rsid w:val="00632859"/>
    <w:rsid w:val="006409F9"/>
    <w:rsid w:val="006413CC"/>
    <w:rsid w:val="00644DDE"/>
    <w:rsid w:val="00677927"/>
    <w:rsid w:val="00683A94"/>
    <w:rsid w:val="0069296E"/>
    <w:rsid w:val="00694B56"/>
    <w:rsid w:val="006A7F54"/>
    <w:rsid w:val="006C20B5"/>
    <w:rsid w:val="006C3548"/>
    <w:rsid w:val="006C5003"/>
    <w:rsid w:val="006C6CB3"/>
    <w:rsid w:val="006E2124"/>
    <w:rsid w:val="006F6E5C"/>
    <w:rsid w:val="0070080A"/>
    <w:rsid w:val="0072343C"/>
    <w:rsid w:val="007263D1"/>
    <w:rsid w:val="007364E4"/>
    <w:rsid w:val="00766D78"/>
    <w:rsid w:val="00766EFD"/>
    <w:rsid w:val="00767F4F"/>
    <w:rsid w:val="0077062E"/>
    <w:rsid w:val="00774528"/>
    <w:rsid w:val="00776155"/>
    <w:rsid w:val="007778AB"/>
    <w:rsid w:val="007913EE"/>
    <w:rsid w:val="007A29FE"/>
    <w:rsid w:val="007A44CF"/>
    <w:rsid w:val="007B0B34"/>
    <w:rsid w:val="007B6986"/>
    <w:rsid w:val="007C03DB"/>
    <w:rsid w:val="007C0ABB"/>
    <w:rsid w:val="007C4995"/>
    <w:rsid w:val="007C6ABD"/>
    <w:rsid w:val="007D13CB"/>
    <w:rsid w:val="007D4024"/>
    <w:rsid w:val="007D5147"/>
    <w:rsid w:val="007D5324"/>
    <w:rsid w:val="007E707E"/>
    <w:rsid w:val="00801B3D"/>
    <w:rsid w:val="0080237C"/>
    <w:rsid w:val="00824093"/>
    <w:rsid w:val="00835CD6"/>
    <w:rsid w:val="00843020"/>
    <w:rsid w:val="008732E2"/>
    <w:rsid w:val="008825C4"/>
    <w:rsid w:val="00886427"/>
    <w:rsid w:val="008963E9"/>
    <w:rsid w:val="008A024B"/>
    <w:rsid w:val="008C69B6"/>
    <w:rsid w:val="008E1F0F"/>
    <w:rsid w:val="008E2278"/>
    <w:rsid w:val="008F2A79"/>
    <w:rsid w:val="00940B47"/>
    <w:rsid w:val="00944AAB"/>
    <w:rsid w:val="00956B9F"/>
    <w:rsid w:val="00963E50"/>
    <w:rsid w:val="00965631"/>
    <w:rsid w:val="009739BF"/>
    <w:rsid w:val="00975B70"/>
    <w:rsid w:val="009938CA"/>
    <w:rsid w:val="009C5972"/>
    <w:rsid w:val="009D2956"/>
    <w:rsid w:val="009E334F"/>
    <w:rsid w:val="009E4F21"/>
    <w:rsid w:val="009F3852"/>
    <w:rsid w:val="009F7515"/>
    <w:rsid w:val="009F7F4F"/>
    <w:rsid w:val="00A10E47"/>
    <w:rsid w:val="00A14D45"/>
    <w:rsid w:val="00A30593"/>
    <w:rsid w:val="00A31CA7"/>
    <w:rsid w:val="00A32642"/>
    <w:rsid w:val="00A36FC5"/>
    <w:rsid w:val="00A4649A"/>
    <w:rsid w:val="00A52E79"/>
    <w:rsid w:val="00A614BC"/>
    <w:rsid w:val="00A83647"/>
    <w:rsid w:val="00A85A87"/>
    <w:rsid w:val="00A874EB"/>
    <w:rsid w:val="00A95F32"/>
    <w:rsid w:val="00AA64CF"/>
    <w:rsid w:val="00AA7D63"/>
    <w:rsid w:val="00AC418E"/>
    <w:rsid w:val="00AD1164"/>
    <w:rsid w:val="00AD441C"/>
    <w:rsid w:val="00AF125D"/>
    <w:rsid w:val="00AF3977"/>
    <w:rsid w:val="00B050E9"/>
    <w:rsid w:val="00B07D25"/>
    <w:rsid w:val="00B148CF"/>
    <w:rsid w:val="00B27319"/>
    <w:rsid w:val="00B34E3D"/>
    <w:rsid w:val="00B51928"/>
    <w:rsid w:val="00B5251B"/>
    <w:rsid w:val="00B540BD"/>
    <w:rsid w:val="00B56C44"/>
    <w:rsid w:val="00B651F7"/>
    <w:rsid w:val="00B96BD8"/>
    <w:rsid w:val="00BB1AE4"/>
    <w:rsid w:val="00BB74A9"/>
    <w:rsid w:val="00BD02F8"/>
    <w:rsid w:val="00BD7923"/>
    <w:rsid w:val="00BE1E8C"/>
    <w:rsid w:val="00BE66D0"/>
    <w:rsid w:val="00BF72D9"/>
    <w:rsid w:val="00BF7BF8"/>
    <w:rsid w:val="00C02594"/>
    <w:rsid w:val="00C10F27"/>
    <w:rsid w:val="00C2050A"/>
    <w:rsid w:val="00C21A7A"/>
    <w:rsid w:val="00C42094"/>
    <w:rsid w:val="00C46870"/>
    <w:rsid w:val="00C46A8D"/>
    <w:rsid w:val="00C5753F"/>
    <w:rsid w:val="00C659F7"/>
    <w:rsid w:val="00C81745"/>
    <w:rsid w:val="00C86112"/>
    <w:rsid w:val="00C91789"/>
    <w:rsid w:val="00CA18F9"/>
    <w:rsid w:val="00CA71C0"/>
    <w:rsid w:val="00CD5B0E"/>
    <w:rsid w:val="00CE722E"/>
    <w:rsid w:val="00CF1E55"/>
    <w:rsid w:val="00D22815"/>
    <w:rsid w:val="00D348CE"/>
    <w:rsid w:val="00D367C3"/>
    <w:rsid w:val="00D372A4"/>
    <w:rsid w:val="00D428CE"/>
    <w:rsid w:val="00D50BE5"/>
    <w:rsid w:val="00D55EF5"/>
    <w:rsid w:val="00D870C4"/>
    <w:rsid w:val="00D90F24"/>
    <w:rsid w:val="00D964EA"/>
    <w:rsid w:val="00DA608B"/>
    <w:rsid w:val="00DB2983"/>
    <w:rsid w:val="00DC04A2"/>
    <w:rsid w:val="00DE2227"/>
    <w:rsid w:val="00DE585A"/>
    <w:rsid w:val="00E23EDA"/>
    <w:rsid w:val="00E24612"/>
    <w:rsid w:val="00E465C7"/>
    <w:rsid w:val="00E500FE"/>
    <w:rsid w:val="00E525DC"/>
    <w:rsid w:val="00E540E0"/>
    <w:rsid w:val="00E54646"/>
    <w:rsid w:val="00E5621C"/>
    <w:rsid w:val="00E77F7F"/>
    <w:rsid w:val="00E82AF5"/>
    <w:rsid w:val="00E92195"/>
    <w:rsid w:val="00E94B5D"/>
    <w:rsid w:val="00EA6D7B"/>
    <w:rsid w:val="00EB24A4"/>
    <w:rsid w:val="00EB5B0C"/>
    <w:rsid w:val="00EC36CA"/>
    <w:rsid w:val="00EC5F44"/>
    <w:rsid w:val="00ED4A8B"/>
    <w:rsid w:val="00F1052D"/>
    <w:rsid w:val="00F22D55"/>
    <w:rsid w:val="00F257C6"/>
    <w:rsid w:val="00F476C8"/>
    <w:rsid w:val="00F51B9A"/>
    <w:rsid w:val="00F52F52"/>
    <w:rsid w:val="00F5553D"/>
    <w:rsid w:val="00F734DB"/>
    <w:rsid w:val="00F75012"/>
    <w:rsid w:val="00F855A0"/>
    <w:rsid w:val="00F922A5"/>
    <w:rsid w:val="00FA15A1"/>
    <w:rsid w:val="00FB2BD4"/>
    <w:rsid w:val="00FD16BE"/>
    <w:rsid w:val="00FD65E6"/>
    <w:rsid w:val="00FD66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C837"/>
  <w15:chartTrackingRefBased/>
  <w15:docId w15:val="{60D7EEBB-8BC4-4BCC-8AAF-B5C0E80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BF"/>
    <w:rPr>
      <w:rFonts w:eastAsiaTheme="majorEastAsia" w:cstheme="majorBidi"/>
      <w:color w:val="272727" w:themeColor="text1" w:themeTint="D8"/>
    </w:rPr>
  </w:style>
  <w:style w:type="paragraph" w:styleId="Title">
    <w:name w:val="Title"/>
    <w:basedOn w:val="Normal"/>
    <w:next w:val="Normal"/>
    <w:link w:val="TitleChar"/>
    <w:uiPriority w:val="10"/>
    <w:qFormat/>
    <w:rsid w:val="0097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739BF"/>
    <w:rPr>
      <w:i/>
      <w:iCs/>
      <w:color w:val="404040" w:themeColor="text1" w:themeTint="BF"/>
    </w:rPr>
  </w:style>
  <w:style w:type="paragraph" w:styleId="ListParagraph">
    <w:name w:val="List Paragraph"/>
    <w:basedOn w:val="Normal"/>
    <w:uiPriority w:val="34"/>
    <w:qFormat/>
    <w:rsid w:val="009739BF"/>
    <w:pPr>
      <w:ind w:left="720"/>
      <w:contextualSpacing/>
    </w:pPr>
  </w:style>
  <w:style w:type="character" w:styleId="IntenseEmphasis">
    <w:name w:val="Intense Emphasis"/>
    <w:basedOn w:val="DefaultParagraphFont"/>
    <w:uiPriority w:val="21"/>
    <w:qFormat/>
    <w:rsid w:val="009739BF"/>
    <w:rPr>
      <w:i/>
      <w:iCs/>
      <w:color w:val="0F4761" w:themeColor="accent1" w:themeShade="BF"/>
    </w:rPr>
  </w:style>
  <w:style w:type="paragraph" w:styleId="IntenseQuote">
    <w:name w:val="Intense Quote"/>
    <w:basedOn w:val="Normal"/>
    <w:next w:val="Normal"/>
    <w:link w:val="IntenseQuoteChar"/>
    <w:uiPriority w:val="30"/>
    <w:qFormat/>
    <w:rsid w:val="00973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BF"/>
    <w:rPr>
      <w:i/>
      <w:iCs/>
      <w:color w:val="0F4761" w:themeColor="accent1" w:themeShade="BF"/>
    </w:rPr>
  </w:style>
  <w:style w:type="character" w:styleId="IntenseReference">
    <w:name w:val="Intense Reference"/>
    <w:basedOn w:val="DefaultParagraphFont"/>
    <w:uiPriority w:val="32"/>
    <w:qFormat/>
    <w:rsid w:val="009739BF"/>
    <w:rPr>
      <w:b/>
      <w:bCs/>
      <w:smallCaps/>
      <w:color w:val="0F4761" w:themeColor="accent1" w:themeShade="BF"/>
      <w:spacing w:val="5"/>
    </w:rPr>
  </w:style>
  <w:style w:type="paragraph" w:styleId="TOCHeading">
    <w:name w:val="TOC Heading"/>
    <w:basedOn w:val="Heading1"/>
    <w:next w:val="Normal"/>
    <w:uiPriority w:val="39"/>
    <w:unhideWhenUsed/>
    <w:qFormat/>
    <w:rsid w:val="002361B4"/>
    <w:pPr>
      <w:spacing w:before="240" w:after="0" w:line="259" w:lineRule="auto"/>
      <w:outlineLvl w:val="9"/>
    </w:pPr>
    <w:rPr>
      <w:kern w:val="0"/>
      <w:sz w:val="32"/>
      <w:szCs w:val="32"/>
      <w:lang w:eastAsia="en-ZA"/>
      <w14:ligatures w14:val="none"/>
    </w:rPr>
  </w:style>
  <w:style w:type="paragraph" w:styleId="Header">
    <w:name w:val="header"/>
    <w:basedOn w:val="Normal"/>
    <w:link w:val="HeaderChar"/>
    <w:uiPriority w:val="99"/>
    <w:unhideWhenUsed/>
    <w:rsid w:val="00451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3F3"/>
  </w:style>
  <w:style w:type="paragraph" w:styleId="Footer">
    <w:name w:val="footer"/>
    <w:basedOn w:val="Normal"/>
    <w:link w:val="FooterChar"/>
    <w:uiPriority w:val="99"/>
    <w:unhideWhenUsed/>
    <w:rsid w:val="00451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3F3"/>
  </w:style>
  <w:style w:type="table" w:styleId="TableGrid">
    <w:name w:val="Table Grid"/>
    <w:basedOn w:val="TableNormal"/>
    <w:uiPriority w:val="39"/>
    <w:rsid w:val="00AA6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C6ABD"/>
    <w:pPr>
      <w:spacing w:after="100"/>
    </w:pPr>
  </w:style>
  <w:style w:type="character" w:styleId="Hyperlink">
    <w:name w:val="Hyperlink"/>
    <w:basedOn w:val="DefaultParagraphFont"/>
    <w:uiPriority w:val="99"/>
    <w:unhideWhenUsed/>
    <w:rsid w:val="007C6ABD"/>
    <w:rPr>
      <w:color w:val="467886" w:themeColor="hyperlink"/>
      <w:u w:val="single"/>
    </w:rPr>
  </w:style>
  <w:style w:type="paragraph" w:styleId="Bibliography">
    <w:name w:val="Bibliography"/>
    <w:basedOn w:val="Normal"/>
    <w:next w:val="Normal"/>
    <w:uiPriority w:val="37"/>
    <w:unhideWhenUsed/>
    <w:rsid w:val="00C46870"/>
  </w:style>
  <w:style w:type="character" w:styleId="FollowedHyperlink">
    <w:name w:val="FollowedHyperlink"/>
    <w:basedOn w:val="DefaultParagraphFont"/>
    <w:uiPriority w:val="99"/>
    <w:semiHidden/>
    <w:unhideWhenUsed/>
    <w:rsid w:val="006413CC"/>
    <w:rPr>
      <w:color w:val="96607D" w:themeColor="followedHyperlink"/>
      <w:u w:val="single"/>
    </w:rPr>
  </w:style>
  <w:style w:type="paragraph" w:styleId="TOC2">
    <w:name w:val="toc 2"/>
    <w:basedOn w:val="Normal"/>
    <w:next w:val="Normal"/>
    <w:autoRedefine/>
    <w:uiPriority w:val="39"/>
    <w:unhideWhenUsed/>
    <w:rsid w:val="00F476C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8900">
      <w:bodyDiv w:val="1"/>
      <w:marLeft w:val="0"/>
      <w:marRight w:val="0"/>
      <w:marTop w:val="0"/>
      <w:marBottom w:val="0"/>
      <w:divBdr>
        <w:top w:val="none" w:sz="0" w:space="0" w:color="auto"/>
        <w:left w:val="none" w:sz="0" w:space="0" w:color="auto"/>
        <w:bottom w:val="none" w:sz="0" w:space="0" w:color="auto"/>
        <w:right w:val="none" w:sz="0" w:space="0" w:color="auto"/>
      </w:divBdr>
    </w:div>
    <w:div w:id="91828623">
      <w:bodyDiv w:val="1"/>
      <w:marLeft w:val="0"/>
      <w:marRight w:val="0"/>
      <w:marTop w:val="0"/>
      <w:marBottom w:val="0"/>
      <w:divBdr>
        <w:top w:val="none" w:sz="0" w:space="0" w:color="auto"/>
        <w:left w:val="none" w:sz="0" w:space="0" w:color="auto"/>
        <w:bottom w:val="none" w:sz="0" w:space="0" w:color="auto"/>
        <w:right w:val="none" w:sz="0" w:space="0" w:color="auto"/>
      </w:divBdr>
    </w:div>
    <w:div w:id="103619883">
      <w:bodyDiv w:val="1"/>
      <w:marLeft w:val="0"/>
      <w:marRight w:val="0"/>
      <w:marTop w:val="0"/>
      <w:marBottom w:val="0"/>
      <w:divBdr>
        <w:top w:val="none" w:sz="0" w:space="0" w:color="auto"/>
        <w:left w:val="none" w:sz="0" w:space="0" w:color="auto"/>
        <w:bottom w:val="none" w:sz="0" w:space="0" w:color="auto"/>
        <w:right w:val="none" w:sz="0" w:space="0" w:color="auto"/>
      </w:divBdr>
    </w:div>
    <w:div w:id="143090031">
      <w:bodyDiv w:val="1"/>
      <w:marLeft w:val="0"/>
      <w:marRight w:val="0"/>
      <w:marTop w:val="0"/>
      <w:marBottom w:val="0"/>
      <w:divBdr>
        <w:top w:val="none" w:sz="0" w:space="0" w:color="auto"/>
        <w:left w:val="none" w:sz="0" w:space="0" w:color="auto"/>
        <w:bottom w:val="none" w:sz="0" w:space="0" w:color="auto"/>
        <w:right w:val="none" w:sz="0" w:space="0" w:color="auto"/>
      </w:divBdr>
    </w:div>
    <w:div w:id="170724234">
      <w:bodyDiv w:val="1"/>
      <w:marLeft w:val="0"/>
      <w:marRight w:val="0"/>
      <w:marTop w:val="0"/>
      <w:marBottom w:val="0"/>
      <w:divBdr>
        <w:top w:val="none" w:sz="0" w:space="0" w:color="auto"/>
        <w:left w:val="none" w:sz="0" w:space="0" w:color="auto"/>
        <w:bottom w:val="none" w:sz="0" w:space="0" w:color="auto"/>
        <w:right w:val="none" w:sz="0" w:space="0" w:color="auto"/>
      </w:divBdr>
    </w:div>
    <w:div w:id="191308729">
      <w:bodyDiv w:val="1"/>
      <w:marLeft w:val="0"/>
      <w:marRight w:val="0"/>
      <w:marTop w:val="0"/>
      <w:marBottom w:val="0"/>
      <w:divBdr>
        <w:top w:val="none" w:sz="0" w:space="0" w:color="auto"/>
        <w:left w:val="none" w:sz="0" w:space="0" w:color="auto"/>
        <w:bottom w:val="none" w:sz="0" w:space="0" w:color="auto"/>
        <w:right w:val="none" w:sz="0" w:space="0" w:color="auto"/>
      </w:divBdr>
    </w:div>
    <w:div w:id="233274703">
      <w:bodyDiv w:val="1"/>
      <w:marLeft w:val="0"/>
      <w:marRight w:val="0"/>
      <w:marTop w:val="0"/>
      <w:marBottom w:val="0"/>
      <w:divBdr>
        <w:top w:val="none" w:sz="0" w:space="0" w:color="auto"/>
        <w:left w:val="none" w:sz="0" w:space="0" w:color="auto"/>
        <w:bottom w:val="none" w:sz="0" w:space="0" w:color="auto"/>
        <w:right w:val="none" w:sz="0" w:space="0" w:color="auto"/>
      </w:divBdr>
    </w:div>
    <w:div w:id="240332782">
      <w:bodyDiv w:val="1"/>
      <w:marLeft w:val="0"/>
      <w:marRight w:val="0"/>
      <w:marTop w:val="0"/>
      <w:marBottom w:val="0"/>
      <w:divBdr>
        <w:top w:val="none" w:sz="0" w:space="0" w:color="auto"/>
        <w:left w:val="none" w:sz="0" w:space="0" w:color="auto"/>
        <w:bottom w:val="none" w:sz="0" w:space="0" w:color="auto"/>
        <w:right w:val="none" w:sz="0" w:space="0" w:color="auto"/>
      </w:divBdr>
    </w:div>
    <w:div w:id="254215850">
      <w:bodyDiv w:val="1"/>
      <w:marLeft w:val="0"/>
      <w:marRight w:val="0"/>
      <w:marTop w:val="0"/>
      <w:marBottom w:val="0"/>
      <w:divBdr>
        <w:top w:val="none" w:sz="0" w:space="0" w:color="auto"/>
        <w:left w:val="none" w:sz="0" w:space="0" w:color="auto"/>
        <w:bottom w:val="none" w:sz="0" w:space="0" w:color="auto"/>
        <w:right w:val="none" w:sz="0" w:space="0" w:color="auto"/>
      </w:divBdr>
    </w:div>
    <w:div w:id="319848163">
      <w:bodyDiv w:val="1"/>
      <w:marLeft w:val="0"/>
      <w:marRight w:val="0"/>
      <w:marTop w:val="0"/>
      <w:marBottom w:val="0"/>
      <w:divBdr>
        <w:top w:val="none" w:sz="0" w:space="0" w:color="auto"/>
        <w:left w:val="none" w:sz="0" w:space="0" w:color="auto"/>
        <w:bottom w:val="none" w:sz="0" w:space="0" w:color="auto"/>
        <w:right w:val="none" w:sz="0" w:space="0" w:color="auto"/>
      </w:divBdr>
    </w:div>
    <w:div w:id="353383276">
      <w:bodyDiv w:val="1"/>
      <w:marLeft w:val="0"/>
      <w:marRight w:val="0"/>
      <w:marTop w:val="0"/>
      <w:marBottom w:val="0"/>
      <w:divBdr>
        <w:top w:val="none" w:sz="0" w:space="0" w:color="auto"/>
        <w:left w:val="none" w:sz="0" w:space="0" w:color="auto"/>
        <w:bottom w:val="none" w:sz="0" w:space="0" w:color="auto"/>
        <w:right w:val="none" w:sz="0" w:space="0" w:color="auto"/>
      </w:divBdr>
    </w:div>
    <w:div w:id="356932808">
      <w:bodyDiv w:val="1"/>
      <w:marLeft w:val="0"/>
      <w:marRight w:val="0"/>
      <w:marTop w:val="0"/>
      <w:marBottom w:val="0"/>
      <w:divBdr>
        <w:top w:val="none" w:sz="0" w:space="0" w:color="auto"/>
        <w:left w:val="none" w:sz="0" w:space="0" w:color="auto"/>
        <w:bottom w:val="none" w:sz="0" w:space="0" w:color="auto"/>
        <w:right w:val="none" w:sz="0" w:space="0" w:color="auto"/>
      </w:divBdr>
    </w:div>
    <w:div w:id="358703650">
      <w:bodyDiv w:val="1"/>
      <w:marLeft w:val="0"/>
      <w:marRight w:val="0"/>
      <w:marTop w:val="0"/>
      <w:marBottom w:val="0"/>
      <w:divBdr>
        <w:top w:val="none" w:sz="0" w:space="0" w:color="auto"/>
        <w:left w:val="none" w:sz="0" w:space="0" w:color="auto"/>
        <w:bottom w:val="none" w:sz="0" w:space="0" w:color="auto"/>
        <w:right w:val="none" w:sz="0" w:space="0" w:color="auto"/>
      </w:divBdr>
    </w:div>
    <w:div w:id="423458856">
      <w:bodyDiv w:val="1"/>
      <w:marLeft w:val="0"/>
      <w:marRight w:val="0"/>
      <w:marTop w:val="0"/>
      <w:marBottom w:val="0"/>
      <w:divBdr>
        <w:top w:val="none" w:sz="0" w:space="0" w:color="auto"/>
        <w:left w:val="none" w:sz="0" w:space="0" w:color="auto"/>
        <w:bottom w:val="none" w:sz="0" w:space="0" w:color="auto"/>
        <w:right w:val="none" w:sz="0" w:space="0" w:color="auto"/>
      </w:divBdr>
    </w:div>
    <w:div w:id="487867431">
      <w:bodyDiv w:val="1"/>
      <w:marLeft w:val="0"/>
      <w:marRight w:val="0"/>
      <w:marTop w:val="0"/>
      <w:marBottom w:val="0"/>
      <w:divBdr>
        <w:top w:val="none" w:sz="0" w:space="0" w:color="auto"/>
        <w:left w:val="none" w:sz="0" w:space="0" w:color="auto"/>
        <w:bottom w:val="none" w:sz="0" w:space="0" w:color="auto"/>
        <w:right w:val="none" w:sz="0" w:space="0" w:color="auto"/>
      </w:divBdr>
    </w:div>
    <w:div w:id="537088028">
      <w:bodyDiv w:val="1"/>
      <w:marLeft w:val="0"/>
      <w:marRight w:val="0"/>
      <w:marTop w:val="0"/>
      <w:marBottom w:val="0"/>
      <w:divBdr>
        <w:top w:val="none" w:sz="0" w:space="0" w:color="auto"/>
        <w:left w:val="none" w:sz="0" w:space="0" w:color="auto"/>
        <w:bottom w:val="none" w:sz="0" w:space="0" w:color="auto"/>
        <w:right w:val="none" w:sz="0" w:space="0" w:color="auto"/>
      </w:divBdr>
    </w:div>
    <w:div w:id="557475625">
      <w:bodyDiv w:val="1"/>
      <w:marLeft w:val="0"/>
      <w:marRight w:val="0"/>
      <w:marTop w:val="0"/>
      <w:marBottom w:val="0"/>
      <w:divBdr>
        <w:top w:val="none" w:sz="0" w:space="0" w:color="auto"/>
        <w:left w:val="none" w:sz="0" w:space="0" w:color="auto"/>
        <w:bottom w:val="none" w:sz="0" w:space="0" w:color="auto"/>
        <w:right w:val="none" w:sz="0" w:space="0" w:color="auto"/>
      </w:divBdr>
    </w:div>
    <w:div w:id="585193839">
      <w:bodyDiv w:val="1"/>
      <w:marLeft w:val="0"/>
      <w:marRight w:val="0"/>
      <w:marTop w:val="0"/>
      <w:marBottom w:val="0"/>
      <w:divBdr>
        <w:top w:val="none" w:sz="0" w:space="0" w:color="auto"/>
        <w:left w:val="none" w:sz="0" w:space="0" w:color="auto"/>
        <w:bottom w:val="none" w:sz="0" w:space="0" w:color="auto"/>
        <w:right w:val="none" w:sz="0" w:space="0" w:color="auto"/>
      </w:divBdr>
    </w:div>
    <w:div w:id="622810315">
      <w:bodyDiv w:val="1"/>
      <w:marLeft w:val="0"/>
      <w:marRight w:val="0"/>
      <w:marTop w:val="0"/>
      <w:marBottom w:val="0"/>
      <w:divBdr>
        <w:top w:val="none" w:sz="0" w:space="0" w:color="auto"/>
        <w:left w:val="none" w:sz="0" w:space="0" w:color="auto"/>
        <w:bottom w:val="none" w:sz="0" w:space="0" w:color="auto"/>
        <w:right w:val="none" w:sz="0" w:space="0" w:color="auto"/>
      </w:divBdr>
    </w:div>
    <w:div w:id="625745904">
      <w:bodyDiv w:val="1"/>
      <w:marLeft w:val="0"/>
      <w:marRight w:val="0"/>
      <w:marTop w:val="0"/>
      <w:marBottom w:val="0"/>
      <w:divBdr>
        <w:top w:val="none" w:sz="0" w:space="0" w:color="auto"/>
        <w:left w:val="none" w:sz="0" w:space="0" w:color="auto"/>
        <w:bottom w:val="none" w:sz="0" w:space="0" w:color="auto"/>
        <w:right w:val="none" w:sz="0" w:space="0" w:color="auto"/>
      </w:divBdr>
    </w:div>
    <w:div w:id="643774145">
      <w:bodyDiv w:val="1"/>
      <w:marLeft w:val="0"/>
      <w:marRight w:val="0"/>
      <w:marTop w:val="0"/>
      <w:marBottom w:val="0"/>
      <w:divBdr>
        <w:top w:val="none" w:sz="0" w:space="0" w:color="auto"/>
        <w:left w:val="none" w:sz="0" w:space="0" w:color="auto"/>
        <w:bottom w:val="none" w:sz="0" w:space="0" w:color="auto"/>
        <w:right w:val="none" w:sz="0" w:space="0" w:color="auto"/>
      </w:divBdr>
    </w:div>
    <w:div w:id="680279975">
      <w:bodyDiv w:val="1"/>
      <w:marLeft w:val="0"/>
      <w:marRight w:val="0"/>
      <w:marTop w:val="0"/>
      <w:marBottom w:val="0"/>
      <w:divBdr>
        <w:top w:val="none" w:sz="0" w:space="0" w:color="auto"/>
        <w:left w:val="none" w:sz="0" w:space="0" w:color="auto"/>
        <w:bottom w:val="none" w:sz="0" w:space="0" w:color="auto"/>
        <w:right w:val="none" w:sz="0" w:space="0" w:color="auto"/>
      </w:divBdr>
    </w:div>
    <w:div w:id="681125369">
      <w:bodyDiv w:val="1"/>
      <w:marLeft w:val="0"/>
      <w:marRight w:val="0"/>
      <w:marTop w:val="0"/>
      <w:marBottom w:val="0"/>
      <w:divBdr>
        <w:top w:val="none" w:sz="0" w:space="0" w:color="auto"/>
        <w:left w:val="none" w:sz="0" w:space="0" w:color="auto"/>
        <w:bottom w:val="none" w:sz="0" w:space="0" w:color="auto"/>
        <w:right w:val="none" w:sz="0" w:space="0" w:color="auto"/>
      </w:divBdr>
    </w:div>
    <w:div w:id="691566912">
      <w:bodyDiv w:val="1"/>
      <w:marLeft w:val="0"/>
      <w:marRight w:val="0"/>
      <w:marTop w:val="0"/>
      <w:marBottom w:val="0"/>
      <w:divBdr>
        <w:top w:val="none" w:sz="0" w:space="0" w:color="auto"/>
        <w:left w:val="none" w:sz="0" w:space="0" w:color="auto"/>
        <w:bottom w:val="none" w:sz="0" w:space="0" w:color="auto"/>
        <w:right w:val="none" w:sz="0" w:space="0" w:color="auto"/>
      </w:divBdr>
    </w:div>
    <w:div w:id="707415374">
      <w:bodyDiv w:val="1"/>
      <w:marLeft w:val="0"/>
      <w:marRight w:val="0"/>
      <w:marTop w:val="0"/>
      <w:marBottom w:val="0"/>
      <w:divBdr>
        <w:top w:val="none" w:sz="0" w:space="0" w:color="auto"/>
        <w:left w:val="none" w:sz="0" w:space="0" w:color="auto"/>
        <w:bottom w:val="none" w:sz="0" w:space="0" w:color="auto"/>
        <w:right w:val="none" w:sz="0" w:space="0" w:color="auto"/>
      </w:divBdr>
    </w:div>
    <w:div w:id="728115415">
      <w:bodyDiv w:val="1"/>
      <w:marLeft w:val="0"/>
      <w:marRight w:val="0"/>
      <w:marTop w:val="0"/>
      <w:marBottom w:val="0"/>
      <w:divBdr>
        <w:top w:val="none" w:sz="0" w:space="0" w:color="auto"/>
        <w:left w:val="none" w:sz="0" w:space="0" w:color="auto"/>
        <w:bottom w:val="none" w:sz="0" w:space="0" w:color="auto"/>
        <w:right w:val="none" w:sz="0" w:space="0" w:color="auto"/>
      </w:divBdr>
    </w:div>
    <w:div w:id="736710922">
      <w:bodyDiv w:val="1"/>
      <w:marLeft w:val="0"/>
      <w:marRight w:val="0"/>
      <w:marTop w:val="0"/>
      <w:marBottom w:val="0"/>
      <w:divBdr>
        <w:top w:val="none" w:sz="0" w:space="0" w:color="auto"/>
        <w:left w:val="none" w:sz="0" w:space="0" w:color="auto"/>
        <w:bottom w:val="none" w:sz="0" w:space="0" w:color="auto"/>
        <w:right w:val="none" w:sz="0" w:space="0" w:color="auto"/>
      </w:divBdr>
    </w:div>
    <w:div w:id="830827615">
      <w:bodyDiv w:val="1"/>
      <w:marLeft w:val="0"/>
      <w:marRight w:val="0"/>
      <w:marTop w:val="0"/>
      <w:marBottom w:val="0"/>
      <w:divBdr>
        <w:top w:val="none" w:sz="0" w:space="0" w:color="auto"/>
        <w:left w:val="none" w:sz="0" w:space="0" w:color="auto"/>
        <w:bottom w:val="none" w:sz="0" w:space="0" w:color="auto"/>
        <w:right w:val="none" w:sz="0" w:space="0" w:color="auto"/>
      </w:divBdr>
    </w:div>
    <w:div w:id="832184376">
      <w:bodyDiv w:val="1"/>
      <w:marLeft w:val="0"/>
      <w:marRight w:val="0"/>
      <w:marTop w:val="0"/>
      <w:marBottom w:val="0"/>
      <w:divBdr>
        <w:top w:val="none" w:sz="0" w:space="0" w:color="auto"/>
        <w:left w:val="none" w:sz="0" w:space="0" w:color="auto"/>
        <w:bottom w:val="none" w:sz="0" w:space="0" w:color="auto"/>
        <w:right w:val="none" w:sz="0" w:space="0" w:color="auto"/>
      </w:divBdr>
    </w:div>
    <w:div w:id="832987700">
      <w:bodyDiv w:val="1"/>
      <w:marLeft w:val="0"/>
      <w:marRight w:val="0"/>
      <w:marTop w:val="0"/>
      <w:marBottom w:val="0"/>
      <w:divBdr>
        <w:top w:val="none" w:sz="0" w:space="0" w:color="auto"/>
        <w:left w:val="none" w:sz="0" w:space="0" w:color="auto"/>
        <w:bottom w:val="none" w:sz="0" w:space="0" w:color="auto"/>
        <w:right w:val="none" w:sz="0" w:space="0" w:color="auto"/>
      </w:divBdr>
    </w:div>
    <w:div w:id="845634449">
      <w:bodyDiv w:val="1"/>
      <w:marLeft w:val="0"/>
      <w:marRight w:val="0"/>
      <w:marTop w:val="0"/>
      <w:marBottom w:val="0"/>
      <w:divBdr>
        <w:top w:val="none" w:sz="0" w:space="0" w:color="auto"/>
        <w:left w:val="none" w:sz="0" w:space="0" w:color="auto"/>
        <w:bottom w:val="none" w:sz="0" w:space="0" w:color="auto"/>
        <w:right w:val="none" w:sz="0" w:space="0" w:color="auto"/>
      </w:divBdr>
    </w:div>
    <w:div w:id="849485740">
      <w:bodyDiv w:val="1"/>
      <w:marLeft w:val="0"/>
      <w:marRight w:val="0"/>
      <w:marTop w:val="0"/>
      <w:marBottom w:val="0"/>
      <w:divBdr>
        <w:top w:val="none" w:sz="0" w:space="0" w:color="auto"/>
        <w:left w:val="none" w:sz="0" w:space="0" w:color="auto"/>
        <w:bottom w:val="none" w:sz="0" w:space="0" w:color="auto"/>
        <w:right w:val="none" w:sz="0" w:space="0" w:color="auto"/>
      </w:divBdr>
    </w:div>
    <w:div w:id="898056050">
      <w:bodyDiv w:val="1"/>
      <w:marLeft w:val="0"/>
      <w:marRight w:val="0"/>
      <w:marTop w:val="0"/>
      <w:marBottom w:val="0"/>
      <w:divBdr>
        <w:top w:val="none" w:sz="0" w:space="0" w:color="auto"/>
        <w:left w:val="none" w:sz="0" w:space="0" w:color="auto"/>
        <w:bottom w:val="none" w:sz="0" w:space="0" w:color="auto"/>
        <w:right w:val="none" w:sz="0" w:space="0" w:color="auto"/>
      </w:divBdr>
    </w:div>
    <w:div w:id="918519189">
      <w:bodyDiv w:val="1"/>
      <w:marLeft w:val="0"/>
      <w:marRight w:val="0"/>
      <w:marTop w:val="0"/>
      <w:marBottom w:val="0"/>
      <w:divBdr>
        <w:top w:val="none" w:sz="0" w:space="0" w:color="auto"/>
        <w:left w:val="none" w:sz="0" w:space="0" w:color="auto"/>
        <w:bottom w:val="none" w:sz="0" w:space="0" w:color="auto"/>
        <w:right w:val="none" w:sz="0" w:space="0" w:color="auto"/>
      </w:divBdr>
    </w:div>
    <w:div w:id="923608872">
      <w:bodyDiv w:val="1"/>
      <w:marLeft w:val="0"/>
      <w:marRight w:val="0"/>
      <w:marTop w:val="0"/>
      <w:marBottom w:val="0"/>
      <w:divBdr>
        <w:top w:val="none" w:sz="0" w:space="0" w:color="auto"/>
        <w:left w:val="none" w:sz="0" w:space="0" w:color="auto"/>
        <w:bottom w:val="none" w:sz="0" w:space="0" w:color="auto"/>
        <w:right w:val="none" w:sz="0" w:space="0" w:color="auto"/>
      </w:divBdr>
    </w:div>
    <w:div w:id="939872332">
      <w:bodyDiv w:val="1"/>
      <w:marLeft w:val="0"/>
      <w:marRight w:val="0"/>
      <w:marTop w:val="0"/>
      <w:marBottom w:val="0"/>
      <w:divBdr>
        <w:top w:val="none" w:sz="0" w:space="0" w:color="auto"/>
        <w:left w:val="none" w:sz="0" w:space="0" w:color="auto"/>
        <w:bottom w:val="none" w:sz="0" w:space="0" w:color="auto"/>
        <w:right w:val="none" w:sz="0" w:space="0" w:color="auto"/>
      </w:divBdr>
    </w:div>
    <w:div w:id="943804834">
      <w:bodyDiv w:val="1"/>
      <w:marLeft w:val="0"/>
      <w:marRight w:val="0"/>
      <w:marTop w:val="0"/>
      <w:marBottom w:val="0"/>
      <w:divBdr>
        <w:top w:val="none" w:sz="0" w:space="0" w:color="auto"/>
        <w:left w:val="none" w:sz="0" w:space="0" w:color="auto"/>
        <w:bottom w:val="none" w:sz="0" w:space="0" w:color="auto"/>
        <w:right w:val="none" w:sz="0" w:space="0" w:color="auto"/>
      </w:divBdr>
    </w:div>
    <w:div w:id="951589436">
      <w:bodyDiv w:val="1"/>
      <w:marLeft w:val="0"/>
      <w:marRight w:val="0"/>
      <w:marTop w:val="0"/>
      <w:marBottom w:val="0"/>
      <w:divBdr>
        <w:top w:val="none" w:sz="0" w:space="0" w:color="auto"/>
        <w:left w:val="none" w:sz="0" w:space="0" w:color="auto"/>
        <w:bottom w:val="none" w:sz="0" w:space="0" w:color="auto"/>
        <w:right w:val="none" w:sz="0" w:space="0" w:color="auto"/>
      </w:divBdr>
    </w:div>
    <w:div w:id="979115678">
      <w:bodyDiv w:val="1"/>
      <w:marLeft w:val="0"/>
      <w:marRight w:val="0"/>
      <w:marTop w:val="0"/>
      <w:marBottom w:val="0"/>
      <w:divBdr>
        <w:top w:val="none" w:sz="0" w:space="0" w:color="auto"/>
        <w:left w:val="none" w:sz="0" w:space="0" w:color="auto"/>
        <w:bottom w:val="none" w:sz="0" w:space="0" w:color="auto"/>
        <w:right w:val="none" w:sz="0" w:space="0" w:color="auto"/>
      </w:divBdr>
    </w:div>
    <w:div w:id="1028918783">
      <w:bodyDiv w:val="1"/>
      <w:marLeft w:val="0"/>
      <w:marRight w:val="0"/>
      <w:marTop w:val="0"/>
      <w:marBottom w:val="0"/>
      <w:divBdr>
        <w:top w:val="none" w:sz="0" w:space="0" w:color="auto"/>
        <w:left w:val="none" w:sz="0" w:space="0" w:color="auto"/>
        <w:bottom w:val="none" w:sz="0" w:space="0" w:color="auto"/>
        <w:right w:val="none" w:sz="0" w:space="0" w:color="auto"/>
      </w:divBdr>
    </w:div>
    <w:div w:id="1065253144">
      <w:bodyDiv w:val="1"/>
      <w:marLeft w:val="0"/>
      <w:marRight w:val="0"/>
      <w:marTop w:val="0"/>
      <w:marBottom w:val="0"/>
      <w:divBdr>
        <w:top w:val="none" w:sz="0" w:space="0" w:color="auto"/>
        <w:left w:val="none" w:sz="0" w:space="0" w:color="auto"/>
        <w:bottom w:val="none" w:sz="0" w:space="0" w:color="auto"/>
        <w:right w:val="none" w:sz="0" w:space="0" w:color="auto"/>
      </w:divBdr>
    </w:div>
    <w:div w:id="1086421761">
      <w:bodyDiv w:val="1"/>
      <w:marLeft w:val="0"/>
      <w:marRight w:val="0"/>
      <w:marTop w:val="0"/>
      <w:marBottom w:val="0"/>
      <w:divBdr>
        <w:top w:val="none" w:sz="0" w:space="0" w:color="auto"/>
        <w:left w:val="none" w:sz="0" w:space="0" w:color="auto"/>
        <w:bottom w:val="none" w:sz="0" w:space="0" w:color="auto"/>
        <w:right w:val="none" w:sz="0" w:space="0" w:color="auto"/>
      </w:divBdr>
    </w:div>
    <w:div w:id="1094008742">
      <w:bodyDiv w:val="1"/>
      <w:marLeft w:val="0"/>
      <w:marRight w:val="0"/>
      <w:marTop w:val="0"/>
      <w:marBottom w:val="0"/>
      <w:divBdr>
        <w:top w:val="none" w:sz="0" w:space="0" w:color="auto"/>
        <w:left w:val="none" w:sz="0" w:space="0" w:color="auto"/>
        <w:bottom w:val="none" w:sz="0" w:space="0" w:color="auto"/>
        <w:right w:val="none" w:sz="0" w:space="0" w:color="auto"/>
      </w:divBdr>
    </w:div>
    <w:div w:id="1109818283">
      <w:bodyDiv w:val="1"/>
      <w:marLeft w:val="0"/>
      <w:marRight w:val="0"/>
      <w:marTop w:val="0"/>
      <w:marBottom w:val="0"/>
      <w:divBdr>
        <w:top w:val="none" w:sz="0" w:space="0" w:color="auto"/>
        <w:left w:val="none" w:sz="0" w:space="0" w:color="auto"/>
        <w:bottom w:val="none" w:sz="0" w:space="0" w:color="auto"/>
        <w:right w:val="none" w:sz="0" w:space="0" w:color="auto"/>
      </w:divBdr>
    </w:div>
    <w:div w:id="1140539785">
      <w:bodyDiv w:val="1"/>
      <w:marLeft w:val="0"/>
      <w:marRight w:val="0"/>
      <w:marTop w:val="0"/>
      <w:marBottom w:val="0"/>
      <w:divBdr>
        <w:top w:val="none" w:sz="0" w:space="0" w:color="auto"/>
        <w:left w:val="none" w:sz="0" w:space="0" w:color="auto"/>
        <w:bottom w:val="none" w:sz="0" w:space="0" w:color="auto"/>
        <w:right w:val="none" w:sz="0" w:space="0" w:color="auto"/>
      </w:divBdr>
    </w:div>
    <w:div w:id="1184633210">
      <w:bodyDiv w:val="1"/>
      <w:marLeft w:val="0"/>
      <w:marRight w:val="0"/>
      <w:marTop w:val="0"/>
      <w:marBottom w:val="0"/>
      <w:divBdr>
        <w:top w:val="none" w:sz="0" w:space="0" w:color="auto"/>
        <w:left w:val="none" w:sz="0" w:space="0" w:color="auto"/>
        <w:bottom w:val="none" w:sz="0" w:space="0" w:color="auto"/>
        <w:right w:val="none" w:sz="0" w:space="0" w:color="auto"/>
      </w:divBdr>
    </w:div>
    <w:div w:id="1226140389">
      <w:bodyDiv w:val="1"/>
      <w:marLeft w:val="0"/>
      <w:marRight w:val="0"/>
      <w:marTop w:val="0"/>
      <w:marBottom w:val="0"/>
      <w:divBdr>
        <w:top w:val="none" w:sz="0" w:space="0" w:color="auto"/>
        <w:left w:val="none" w:sz="0" w:space="0" w:color="auto"/>
        <w:bottom w:val="none" w:sz="0" w:space="0" w:color="auto"/>
        <w:right w:val="none" w:sz="0" w:space="0" w:color="auto"/>
      </w:divBdr>
    </w:div>
    <w:div w:id="1236167039">
      <w:bodyDiv w:val="1"/>
      <w:marLeft w:val="0"/>
      <w:marRight w:val="0"/>
      <w:marTop w:val="0"/>
      <w:marBottom w:val="0"/>
      <w:divBdr>
        <w:top w:val="none" w:sz="0" w:space="0" w:color="auto"/>
        <w:left w:val="none" w:sz="0" w:space="0" w:color="auto"/>
        <w:bottom w:val="none" w:sz="0" w:space="0" w:color="auto"/>
        <w:right w:val="none" w:sz="0" w:space="0" w:color="auto"/>
      </w:divBdr>
    </w:div>
    <w:div w:id="1244798541">
      <w:bodyDiv w:val="1"/>
      <w:marLeft w:val="0"/>
      <w:marRight w:val="0"/>
      <w:marTop w:val="0"/>
      <w:marBottom w:val="0"/>
      <w:divBdr>
        <w:top w:val="none" w:sz="0" w:space="0" w:color="auto"/>
        <w:left w:val="none" w:sz="0" w:space="0" w:color="auto"/>
        <w:bottom w:val="none" w:sz="0" w:space="0" w:color="auto"/>
        <w:right w:val="none" w:sz="0" w:space="0" w:color="auto"/>
      </w:divBdr>
    </w:div>
    <w:div w:id="1301571374">
      <w:bodyDiv w:val="1"/>
      <w:marLeft w:val="0"/>
      <w:marRight w:val="0"/>
      <w:marTop w:val="0"/>
      <w:marBottom w:val="0"/>
      <w:divBdr>
        <w:top w:val="none" w:sz="0" w:space="0" w:color="auto"/>
        <w:left w:val="none" w:sz="0" w:space="0" w:color="auto"/>
        <w:bottom w:val="none" w:sz="0" w:space="0" w:color="auto"/>
        <w:right w:val="none" w:sz="0" w:space="0" w:color="auto"/>
      </w:divBdr>
    </w:div>
    <w:div w:id="1309750484">
      <w:bodyDiv w:val="1"/>
      <w:marLeft w:val="0"/>
      <w:marRight w:val="0"/>
      <w:marTop w:val="0"/>
      <w:marBottom w:val="0"/>
      <w:divBdr>
        <w:top w:val="none" w:sz="0" w:space="0" w:color="auto"/>
        <w:left w:val="none" w:sz="0" w:space="0" w:color="auto"/>
        <w:bottom w:val="none" w:sz="0" w:space="0" w:color="auto"/>
        <w:right w:val="none" w:sz="0" w:space="0" w:color="auto"/>
      </w:divBdr>
    </w:div>
    <w:div w:id="1313869711">
      <w:bodyDiv w:val="1"/>
      <w:marLeft w:val="0"/>
      <w:marRight w:val="0"/>
      <w:marTop w:val="0"/>
      <w:marBottom w:val="0"/>
      <w:divBdr>
        <w:top w:val="none" w:sz="0" w:space="0" w:color="auto"/>
        <w:left w:val="none" w:sz="0" w:space="0" w:color="auto"/>
        <w:bottom w:val="none" w:sz="0" w:space="0" w:color="auto"/>
        <w:right w:val="none" w:sz="0" w:space="0" w:color="auto"/>
      </w:divBdr>
    </w:div>
    <w:div w:id="1321540896">
      <w:bodyDiv w:val="1"/>
      <w:marLeft w:val="0"/>
      <w:marRight w:val="0"/>
      <w:marTop w:val="0"/>
      <w:marBottom w:val="0"/>
      <w:divBdr>
        <w:top w:val="none" w:sz="0" w:space="0" w:color="auto"/>
        <w:left w:val="none" w:sz="0" w:space="0" w:color="auto"/>
        <w:bottom w:val="none" w:sz="0" w:space="0" w:color="auto"/>
        <w:right w:val="none" w:sz="0" w:space="0" w:color="auto"/>
      </w:divBdr>
    </w:div>
    <w:div w:id="1368334558">
      <w:bodyDiv w:val="1"/>
      <w:marLeft w:val="0"/>
      <w:marRight w:val="0"/>
      <w:marTop w:val="0"/>
      <w:marBottom w:val="0"/>
      <w:divBdr>
        <w:top w:val="none" w:sz="0" w:space="0" w:color="auto"/>
        <w:left w:val="none" w:sz="0" w:space="0" w:color="auto"/>
        <w:bottom w:val="none" w:sz="0" w:space="0" w:color="auto"/>
        <w:right w:val="none" w:sz="0" w:space="0" w:color="auto"/>
      </w:divBdr>
    </w:div>
    <w:div w:id="1369911542">
      <w:bodyDiv w:val="1"/>
      <w:marLeft w:val="0"/>
      <w:marRight w:val="0"/>
      <w:marTop w:val="0"/>
      <w:marBottom w:val="0"/>
      <w:divBdr>
        <w:top w:val="none" w:sz="0" w:space="0" w:color="auto"/>
        <w:left w:val="none" w:sz="0" w:space="0" w:color="auto"/>
        <w:bottom w:val="none" w:sz="0" w:space="0" w:color="auto"/>
        <w:right w:val="none" w:sz="0" w:space="0" w:color="auto"/>
      </w:divBdr>
    </w:div>
    <w:div w:id="1373383676">
      <w:bodyDiv w:val="1"/>
      <w:marLeft w:val="0"/>
      <w:marRight w:val="0"/>
      <w:marTop w:val="0"/>
      <w:marBottom w:val="0"/>
      <w:divBdr>
        <w:top w:val="none" w:sz="0" w:space="0" w:color="auto"/>
        <w:left w:val="none" w:sz="0" w:space="0" w:color="auto"/>
        <w:bottom w:val="none" w:sz="0" w:space="0" w:color="auto"/>
        <w:right w:val="none" w:sz="0" w:space="0" w:color="auto"/>
      </w:divBdr>
    </w:div>
    <w:div w:id="1380666514">
      <w:bodyDiv w:val="1"/>
      <w:marLeft w:val="0"/>
      <w:marRight w:val="0"/>
      <w:marTop w:val="0"/>
      <w:marBottom w:val="0"/>
      <w:divBdr>
        <w:top w:val="none" w:sz="0" w:space="0" w:color="auto"/>
        <w:left w:val="none" w:sz="0" w:space="0" w:color="auto"/>
        <w:bottom w:val="none" w:sz="0" w:space="0" w:color="auto"/>
        <w:right w:val="none" w:sz="0" w:space="0" w:color="auto"/>
      </w:divBdr>
    </w:div>
    <w:div w:id="1404451957">
      <w:bodyDiv w:val="1"/>
      <w:marLeft w:val="0"/>
      <w:marRight w:val="0"/>
      <w:marTop w:val="0"/>
      <w:marBottom w:val="0"/>
      <w:divBdr>
        <w:top w:val="none" w:sz="0" w:space="0" w:color="auto"/>
        <w:left w:val="none" w:sz="0" w:space="0" w:color="auto"/>
        <w:bottom w:val="none" w:sz="0" w:space="0" w:color="auto"/>
        <w:right w:val="none" w:sz="0" w:space="0" w:color="auto"/>
      </w:divBdr>
    </w:div>
    <w:div w:id="1425102985">
      <w:bodyDiv w:val="1"/>
      <w:marLeft w:val="0"/>
      <w:marRight w:val="0"/>
      <w:marTop w:val="0"/>
      <w:marBottom w:val="0"/>
      <w:divBdr>
        <w:top w:val="none" w:sz="0" w:space="0" w:color="auto"/>
        <w:left w:val="none" w:sz="0" w:space="0" w:color="auto"/>
        <w:bottom w:val="none" w:sz="0" w:space="0" w:color="auto"/>
        <w:right w:val="none" w:sz="0" w:space="0" w:color="auto"/>
      </w:divBdr>
    </w:div>
    <w:div w:id="1450394863">
      <w:bodyDiv w:val="1"/>
      <w:marLeft w:val="0"/>
      <w:marRight w:val="0"/>
      <w:marTop w:val="0"/>
      <w:marBottom w:val="0"/>
      <w:divBdr>
        <w:top w:val="none" w:sz="0" w:space="0" w:color="auto"/>
        <w:left w:val="none" w:sz="0" w:space="0" w:color="auto"/>
        <w:bottom w:val="none" w:sz="0" w:space="0" w:color="auto"/>
        <w:right w:val="none" w:sz="0" w:space="0" w:color="auto"/>
      </w:divBdr>
    </w:div>
    <w:div w:id="1451894176">
      <w:bodyDiv w:val="1"/>
      <w:marLeft w:val="0"/>
      <w:marRight w:val="0"/>
      <w:marTop w:val="0"/>
      <w:marBottom w:val="0"/>
      <w:divBdr>
        <w:top w:val="none" w:sz="0" w:space="0" w:color="auto"/>
        <w:left w:val="none" w:sz="0" w:space="0" w:color="auto"/>
        <w:bottom w:val="none" w:sz="0" w:space="0" w:color="auto"/>
        <w:right w:val="none" w:sz="0" w:space="0" w:color="auto"/>
      </w:divBdr>
    </w:div>
    <w:div w:id="1509102080">
      <w:bodyDiv w:val="1"/>
      <w:marLeft w:val="0"/>
      <w:marRight w:val="0"/>
      <w:marTop w:val="0"/>
      <w:marBottom w:val="0"/>
      <w:divBdr>
        <w:top w:val="none" w:sz="0" w:space="0" w:color="auto"/>
        <w:left w:val="none" w:sz="0" w:space="0" w:color="auto"/>
        <w:bottom w:val="none" w:sz="0" w:space="0" w:color="auto"/>
        <w:right w:val="none" w:sz="0" w:space="0" w:color="auto"/>
      </w:divBdr>
    </w:div>
    <w:div w:id="1550413260">
      <w:bodyDiv w:val="1"/>
      <w:marLeft w:val="0"/>
      <w:marRight w:val="0"/>
      <w:marTop w:val="0"/>
      <w:marBottom w:val="0"/>
      <w:divBdr>
        <w:top w:val="none" w:sz="0" w:space="0" w:color="auto"/>
        <w:left w:val="none" w:sz="0" w:space="0" w:color="auto"/>
        <w:bottom w:val="none" w:sz="0" w:space="0" w:color="auto"/>
        <w:right w:val="none" w:sz="0" w:space="0" w:color="auto"/>
      </w:divBdr>
    </w:div>
    <w:div w:id="1578051190">
      <w:bodyDiv w:val="1"/>
      <w:marLeft w:val="0"/>
      <w:marRight w:val="0"/>
      <w:marTop w:val="0"/>
      <w:marBottom w:val="0"/>
      <w:divBdr>
        <w:top w:val="none" w:sz="0" w:space="0" w:color="auto"/>
        <w:left w:val="none" w:sz="0" w:space="0" w:color="auto"/>
        <w:bottom w:val="none" w:sz="0" w:space="0" w:color="auto"/>
        <w:right w:val="none" w:sz="0" w:space="0" w:color="auto"/>
      </w:divBdr>
    </w:div>
    <w:div w:id="1578204800">
      <w:bodyDiv w:val="1"/>
      <w:marLeft w:val="0"/>
      <w:marRight w:val="0"/>
      <w:marTop w:val="0"/>
      <w:marBottom w:val="0"/>
      <w:divBdr>
        <w:top w:val="none" w:sz="0" w:space="0" w:color="auto"/>
        <w:left w:val="none" w:sz="0" w:space="0" w:color="auto"/>
        <w:bottom w:val="none" w:sz="0" w:space="0" w:color="auto"/>
        <w:right w:val="none" w:sz="0" w:space="0" w:color="auto"/>
      </w:divBdr>
    </w:div>
    <w:div w:id="1583106730">
      <w:bodyDiv w:val="1"/>
      <w:marLeft w:val="0"/>
      <w:marRight w:val="0"/>
      <w:marTop w:val="0"/>
      <w:marBottom w:val="0"/>
      <w:divBdr>
        <w:top w:val="none" w:sz="0" w:space="0" w:color="auto"/>
        <w:left w:val="none" w:sz="0" w:space="0" w:color="auto"/>
        <w:bottom w:val="none" w:sz="0" w:space="0" w:color="auto"/>
        <w:right w:val="none" w:sz="0" w:space="0" w:color="auto"/>
      </w:divBdr>
    </w:div>
    <w:div w:id="1584532497">
      <w:bodyDiv w:val="1"/>
      <w:marLeft w:val="0"/>
      <w:marRight w:val="0"/>
      <w:marTop w:val="0"/>
      <w:marBottom w:val="0"/>
      <w:divBdr>
        <w:top w:val="none" w:sz="0" w:space="0" w:color="auto"/>
        <w:left w:val="none" w:sz="0" w:space="0" w:color="auto"/>
        <w:bottom w:val="none" w:sz="0" w:space="0" w:color="auto"/>
        <w:right w:val="none" w:sz="0" w:space="0" w:color="auto"/>
      </w:divBdr>
    </w:div>
    <w:div w:id="1595438445">
      <w:bodyDiv w:val="1"/>
      <w:marLeft w:val="0"/>
      <w:marRight w:val="0"/>
      <w:marTop w:val="0"/>
      <w:marBottom w:val="0"/>
      <w:divBdr>
        <w:top w:val="none" w:sz="0" w:space="0" w:color="auto"/>
        <w:left w:val="none" w:sz="0" w:space="0" w:color="auto"/>
        <w:bottom w:val="none" w:sz="0" w:space="0" w:color="auto"/>
        <w:right w:val="none" w:sz="0" w:space="0" w:color="auto"/>
      </w:divBdr>
    </w:div>
    <w:div w:id="1619144927">
      <w:bodyDiv w:val="1"/>
      <w:marLeft w:val="0"/>
      <w:marRight w:val="0"/>
      <w:marTop w:val="0"/>
      <w:marBottom w:val="0"/>
      <w:divBdr>
        <w:top w:val="none" w:sz="0" w:space="0" w:color="auto"/>
        <w:left w:val="none" w:sz="0" w:space="0" w:color="auto"/>
        <w:bottom w:val="none" w:sz="0" w:space="0" w:color="auto"/>
        <w:right w:val="none" w:sz="0" w:space="0" w:color="auto"/>
      </w:divBdr>
    </w:div>
    <w:div w:id="1644965143">
      <w:bodyDiv w:val="1"/>
      <w:marLeft w:val="0"/>
      <w:marRight w:val="0"/>
      <w:marTop w:val="0"/>
      <w:marBottom w:val="0"/>
      <w:divBdr>
        <w:top w:val="none" w:sz="0" w:space="0" w:color="auto"/>
        <w:left w:val="none" w:sz="0" w:space="0" w:color="auto"/>
        <w:bottom w:val="none" w:sz="0" w:space="0" w:color="auto"/>
        <w:right w:val="none" w:sz="0" w:space="0" w:color="auto"/>
      </w:divBdr>
    </w:div>
    <w:div w:id="1657606650">
      <w:bodyDiv w:val="1"/>
      <w:marLeft w:val="0"/>
      <w:marRight w:val="0"/>
      <w:marTop w:val="0"/>
      <w:marBottom w:val="0"/>
      <w:divBdr>
        <w:top w:val="none" w:sz="0" w:space="0" w:color="auto"/>
        <w:left w:val="none" w:sz="0" w:space="0" w:color="auto"/>
        <w:bottom w:val="none" w:sz="0" w:space="0" w:color="auto"/>
        <w:right w:val="none" w:sz="0" w:space="0" w:color="auto"/>
      </w:divBdr>
    </w:div>
    <w:div w:id="1664121025">
      <w:bodyDiv w:val="1"/>
      <w:marLeft w:val="0"/>
      <w:marRight w:val="0"/>
      <w:marTop w:val="0"/>
      <w:marBottom w:val="0"/>
      <w:divBdr>
        <w:top w:val="none" w:sz="0" w:space="0" w:color="auto"/>
        <w:left w:val="none" w:sz="0" w:space="0" w:color="auto"/>
        <w:bottom w:val="none" w:sz="0" w:space="0" w:color="auto"/>
        <w:right w:val="none" w:sz="0" w:space="0" w:color="auto"/>
      </w:divBdr>
    </w:div>
    <w:div w:id="1695306006">
      <w:bodyDiv w:val="1"/>
      <w:marLeft w:val="0"/>
      <w:marRight w:val="0"/>
      <w:marTop w:val="0"/>
      <w:marBottom w:val="0"/>
      <w:divBdr>
        <w:top w:val="none" w:sz="0" w:space="0" w:color="auto"/>
        <w:left w:val="none" w:sz="0" w:space="0" w:color="auto"/>
        <w:bottom w:val="none" w:sz="0" w:space="0" w:color="auto"/>
        <w:right w:val="none" w:sz="0" w:space="0" w:color="auto"/>
      </w:divBdr>
    </w:div>
    <w:div w:id="1775902893">
      <w:bodyDiv w:val="1"/>
      <w:marLeft w:val="0"/>
      <w:marRight w:val="0"/>
      <w:marTop w:val="0"/>
      <w:marBottom w:val="0"/>
      <w:divBdr>
        <w:top w:val="none" w:sz="0" w:space="0" w:color="auto"/>
        <w:left w:val="none" w:sz="0" w:space="0" w:color="auto"/>
        <w:bottom w:val="none" w:sz="0" w:space="0" w:color="auto"/>
        <w:right w:val="none" w:sz="0" w:space="0" w:color="auto"/>
      </w:divBdr>
    </w:div>
    <w:div w:id="1779178356">
      <w:bodyDiv w:val="1"/>
      <w:marLeft w:val="0"/>
      <w:marRight w:val="0"/>
      <w:marTop w:val="0"/>
      <w:marBottom w:val="0"/>
      <w:divBdr>
        <w:top w:val="none" w:sz="0" w:space="0" w:color="auto"/>
        <w:left w:val="none" w:sz="0" w:space="0" w:color="auto"/>
        <w:bottom w:val="none" w:sz="0" w:space="0" w:color="auto"/>
        <w:right w:val="none" w:sz="0" w:space="0" w:color="auto"/>
      </w:divBdr>
    </w:div>
    <w:div w:id="1798446840">
      <w:bodyDiv w:val="1"/>
      <w:marLeft w:val="0"/>
      <w:marRight w:val="0"/>
      <w:marTop w:val="0"/>
      <w:marBottom w:val="0"/>
      <w:divBdr>
        <w:top w:val="none" w:sz="0" w:space="0" w:color="auto"/>
        <w:left w:val="none" w:sz="0" w:space="0" w:color="auto"/>
        <w:bottom w:val="none" w:sz="0" w:space="0" w:color="auto"/>
        <w:right w:val="none" w:sz="0" w:space="0" w:color="auto"/>
      </w:divBdr>
    </w:div>
    <w:div w:id="1810782027">
      <w:bodyDiv w:val="1"/>
      <w:marLeft w:val="0"/>
      <w:marRight w:val="0"/>
      <w:marTop w:val="0"/>
      <w:marBottom w:val="0"/>
      <w:divBdr>
        <w:top w:val="none" w:sz="0" w:space="0" w:color="auto"/>
        <w:left w:val="none" w:sz="0" w:space="0" w:color="auto"/>
        <w:bottom w:val="none" w:sz="0" w:space="0" w:color="auto"/>
        <w:right w:val="none" w:sz="0" w:space="0" w:color="auto"/>
      </w:divBdr>
    </w:div>
    <w:div w:id="1824615767">
      <w:bodyDiv w:val="1"/>
      <w:marLeft w:val="0"/>
      <w:marRight w:val="0"/>
      <w:marTop w:val="0"/>
      <w:marBottom w:val="0"/>
      <w:divBdr>
        <w:top w:val="none" w:sz="0" w:space="0" w:color="auto"/>
        <w:left w:val="none" w:sz="0" w:space="0" w:color="auto"/>
        <w:bottom w:val="none" w:sz="0" w:space="0" w:color="auto"/>
        <w:right w:val="none" w:sz="0" w:space="0" w:color="auto"/>
      </w:divBdr>
    </w:div>
    <w:div w:id="1834027166">
      <w:bodyDiv w:val="1"/>
      <w:marLeft w:val="0"/>
      <w:marRight w:val="0"/>
      <w:marTop w:val="0"/>
      <w:marBottom w:val="0"/>
      <w:divBdr>
        <w:top w:val="none" w:sz="0" w:space="0" w:color="auto"/>
        <w:left w:val="none" w:sz="0" w:space="0" w:color="auto"/>
        <w:bottom w:val="none" w:sz="0" w:space="0" w:color="auto"/>
        <w:right w:val="none" w:sz="0" w:space="0" w:color="auto"/>
      </w:divBdr>
    </w:div>
    <w:div w:id="1838691038">
      <w:bodyDiv w:val="1"/>
      <w:marLeft w:val="0"/>
      <w:marRight w:val="0"/>
      <w:marTop w:val="0"/>
      <w:marBottom w:val="0"/>
      <w:divBdr>
        <w:top w:val="none" w:sz="0" w:space="0" w:color="auto"/>
        <w:left w:val="none" w:sz="0" w:space="0" w:color="auto"/>
        <w:bottom w:val="none" w:sz="0" w:space="0" w:color="auto"/>
        <w:right w:val="none" w:sz="0" w:space="0" w:color="auto"/>
      </w:divBdr>
    </w:div>
    <w:div w:id="1844466638">
      <w:bodyDiv w:val="1"/>
      <w:marLeft w:val="0"/>
      <w:marRight w:val="0"/>
      <w:marTop w:val="0"/>
      <w:marBottom w:val="0"/>
      <w:divBdr>
        <w:top w:val="none" w:sz="0" w:space="0" w:color="auto"/>
        <w:left w:val="none" w:sz="0" w:space="0" w:color="auto"/>
        <w:bottom w:val="none" w:sz="0" w:space="0" w:color="auto"/>
        <w:right w:val="none" w:sz="0" w:space="0" w:color="auto"/>
      </w:divBdr>
    </w:div>
    <w:div w:id="1854227625">
      <w:bodyDiv w:val="1"/>
      <w:marLeft w:val="0"/>
      <w:marRight w:val="0"/>
      <w:marTop w:val="0"/>
      <w:marBottom w:val="0"/>
      <w:divBdr>
        <w:top w:val="none" w:sz="0" w:space="0" w:color="auto"/>
        <w:left w:val="none" w:sz="0" w:space="0" w:color="auto"/>
        <w:bottom w:val="none" w:sz="0" w:space="0" w:color="auto"/>
        <w:right w:val="none" w:sz="0" w:space="0" w:color="auto"/>
      </w:divBdr>
    </w:div>
    <w:div w:id="1885369124">
      <w:bodyDiv w:val="1"/>
      <w:marLeft w:val="0"/>
      <w:marRight w:val="0"/>
      <w:marTop w:val="0"/>
      <w:marBottom w:val="0"/>
      <w:divBdr>
        <w:top w:val="none" w:sz="0" w:space="0" w:color="auto"/>
        <w:left w:val="none" w:sz="0" w:space="0" w:color="auto"/>
        <w:bottom w:val="none" w:sz="0" w:space="0" w:color="auto"/>
        <w:right w:val="none" w:sz="0" w:space="0" w:color="auto"/>
      </w:divBdr>
    </w:div>
    <w:div w:id="1894542219">
      <w:bodyDiv w:val="1"/>
      <w:marLeft w:val="0"/>
      <w:marRight w:val="0"/>
      <w:marTop w:val="0"/>
      <w:marBottom w:val="0"/>
      <w:divBdr>
        <w:top w:val="none" w:sz="0" w:space="0" w:color="auto"/>
        <w:left w:val="none" w:sz="0" w:space="0" w:color="auto"/>
        <w:bottom w:val="none" w:sz="0" w:space="0" w:color="auto"/>
        <w:right w:val="none" w:sz="0" w:space="0" w:color="auto"/>
      </w:divBdr>
    </w:div>
    <w:div w:id="1895770324">
      <w:bodyDiv w:val="1"/>
      <w:marLeft w:val="0"/>
      <w:marRight w:val="0"/>
      <w:marTop w:val="0"/>
      <w:marBottom w:val="0"/>
      <w:divBdr>
        <w:top w:val="none" w:sz="0" w:space="0" w:color="auto"/>
        <w:left w:val="none" w:sz="0" w:space="0" w:color="auto"/>
        <w:bottom w:val="none" w:sz="0" w:space="0" w:color="auto"/>
        <w:right w:val="none" w:sz="0" w:space="0" w:color="auto"/>
      </w:divBdr>
    </w:div>
    <w:div w:id="1933464240">
      <w:bodyDiv w:val="1"/>
      <w:marLeft w:val="0"/>
      <w:marRight w:val="0"/>
      <w:marTop w:val="0"/>
      <w:marBottom w:val="0"/>
      <w:divBdr>
        <w:top w:val="none" w:sz="0" w:space="0" w:color="auto"/>
        <w:left w:val="none" w:sz="0" w:space="0" w:color="auto"/>
        <w:bottom w:val="none" w:sz="0" w:space="0" w:color="auto"/>
        <w:right w:val="none" w:sz="0" w:space="0" w:color="auto"/>
      </w:divBdr>
    </w:div>
    <w:div w:id="1941796239">
      <w:bodyDiv w:val="1"/>
      <w:marLeft w:val="0"/>
      <w:marRight w:val="0"/>
      <w:marTop w:val="0"/>
      <w:marBottom w:val="0"/>
      <w:divBdr>
        <w:top w:val="none" w:sz="0" w:space="0" w:color="auto"/>
        <w:left w:val="none" w:sz="0" w:space="0" w:color="auto"/>
        <w:bottom w:val="none" w:sz="0" w:space="0" w:color="auto"/>
        <w:right w:val="none" w:sz="0" w:space="0" w:color="auto"/>
      </w:divBdr>
    </w:div>
    <w:div w:id="1949584652">
      <w:bodyDiv w:val="1"/>
      <w:marLeft w:val="0"/>
      <w:marRight w:val="0"/>
      <w:marTop w:val="0"/>
      <w:marBottom w:val="0"/>
      <w:divBdr>
        <w:top w:val="none" w:sz="0" w:space="0" w:color="auto"/>
        <w:left w:val="none" w:sz="0" w:space="0" w:color="auto"/>
        <w:bottom w:val="none" w:sz="0" w:space="0" w:color="auto"/>
        <w:right w:val="none" w:sz="0" w:space="0" w:color="auto"/>
      </w:divBdr>
    </w:div>
    <w:div w:id="1969974252">
      <w:bodyDiv w:val="1"/>
      <w:marLeft w:val="0"/>
      <w:marRight w:val="0"/>
      <w:marTop w:val="0"/>
      <w:marBottom w:val="0"/>
      <w:divBdr>
        <w:top w:val="none" w:sz="0" w:space="0" w:color="auto"/>
        <w:left w:val="none" w:sz="0" w:space="0" w:color="auto"/>
        <w:bottom w:val="none" w:sz="0" w:space="0" w:color="auto"/>
        <w:right w:val="none" w:sz="0" w:space="0" w:color="auto"/>
      </w:divBdr>
    </w:div>
    <w:div w:id="2020885685">
      <w:bodyDiv w:val="1"/>
      <w:marLeft w:val="0"/>
      <w:marRight w:val="0"/>
      <w:marTop w:val="0"/>
      <w:marBottom w:val="0"/>
      <w:divBdr>
        <w:top w:val="none" w:sz="0" w:space="0" w:color="auto"/>
        <w:left w:val="none" w:sz="0" w:space="0" w:color="auto"/>
        <w:bottom w:val="none" w:sz="0" w:space="0" w:color="auto"/>
        <w:right w:val="none" w:sz="0" w:space="0" w:color="auto"/>
      </w:divBdr>
    </w:div>
    <w:div w:id="2033609327">
      <w:bodyDiv w:val="1"/>
      <w:marLeft w:val="0"/>
      <w:marRight w:val="0"/>
      <w:marTop w:val="0"/>
      <w:marBottom w:val="0"/>
      <w:divBdr>
        <w:top w:val="none" w:sz="0" w:space="0" w:color="auto"/>
        <w:left w:val="none" w:sz="0" w:space="0" w:color="auto"/>
        <w:bottom w:val="none" w:sz="0" w:space="0" w:color="auto"/>
        <w:right w:val="none" w:sz="0" w:space="0" w:color="auto"/>
      </w:divBdr>
    </w:div>
    <w:div w:id="2033721342">
      <w:bodyDiv w:val="1"/>
      <w:marLeft w:val="0"/>
      <w:marRight w:val="0"/>
      <w:marTop w:val="0"/>
      <w:marBottom w:val="0"/>
      <w:divBdr>
        <w:top w:val="none" w:sz="0" w:space="0" w:color="auto"/>
        <w:left w:val="none" w:sz="0" w:space="0" w:color="auto"/>
        <w:bottom w:val="none" w:sz="0" w:space="0" w:color="auto"/>
        <w:right w:val="none" w:sz="0" w:space="0" w:color="auto"/>
      </w:divBdr>
    </w:div>
    <w:div w:id="2079278454">
      <w:bodyDiv w:val="1"/>
      <w:marLeft w:val="0"/>
      <w:marRight w:val="0"/>
      <w:marTop w:val="0"/>
      <w:marBottom w:val="0"/>
      <w:divBdr>
        <w:top w:val="none" w:sz="0" w:space="0" w:color="auto"/>
        <w:left w:val="none" w:sz="0" w:space="0" w:color="auto"/>
        <w:bottom w:val="none" w:sz="0" w:space="0" w:color="auto"/>
        <w:right w:val="none" w:sz="0" w:space="0" w:color="auto"/>
      </w:divBdr>
    </w:div>
    <w:div w:id="2089762314">
      <w:bodyDiv w:val="1"/>
      <w:marLeft w:val="0"/>
      <w:marRight w:val="0"/>
      <w:marTop w:val="0"/>
      <w:marBottom w:val="0"/>
      <w:divBdr>
        <w:top w:val="none" w:sz="0" w:space="0" w:color="auto"/>
        <w:left w:val="none" w:sz="0" w:space="0" w:color="auto"/>
        <w:bottom w:val="none" w:sz="0" w:space="0" w:color="auto"/>
        <w:right w:val="none" w:sz="0" w:space="0" w:color="auto"/>
      </w:divBdr>
    </w:div>
    <w:div w:id="2092460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istqb.org/wp-content/uploads/2024/11/ISTQB_CTFL_Syllabus_v4.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Submission date: 28 September 2026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XSL" StyleName="Harvard - Anglia*" Version="1">
  <b:Source>
    <b:Tag>Cer24</b:Tag>
    <b:SourceType>DocumentFromInternetSite</b:SourceType>
    <b:Guid>{D3A12307-70D2-4FC0-8B52-77C7488E885B}</b:Guid>
    <b:Title>Certified Tester Foundation Level Syllabus</b:Title>
    <b:Year>2024</b:Year>
    <b:InternetSiteTitle>International Software Testing Qualifications Board</b:InternetSiteTitle>
    <b:YearAccessed>2026</b:YearAccessed>
    <b:MonthAccessed>September</b:MonthAccessed>
    <b:DayAccessed>19</b:DayAccessed>
    <b:URL>https://istqb.org/wp-content/uploads/2024/11/ISTQB_CTFL_Syllabus_v4.0.1.pdf</b:URL>
    <b:Version>4.0.1</b:Version>
    <b:Medium>Document</b:Medium>
    <b:Author>
      <b:Author>
        <b:NameList>
          <b:Person>
            <b:Last>Cerquozzi</b:Last>
            <b:First>Renzo </b:First>
          </b:Person>
          <b:Person>
            <b:Last>Decoutere</b:Last>
            <b:First>Wim </b:First>
          </b:Person>
          <b:Person>
            <b:Last>Riverin</b:Last>
            <b:First>Jean-François </b:First>
          </b:Person>
          <b:Person>
            <b:Last>Hryszko</b:Last>
            <b:First>Arnika </b:First>
          </b:Person>
          <b:Person>
            <b:Last>Klonk</b:Last>
            <b:First>Martin </b:First>
          </b:Person>
          <b:Person>
            <b:Last>Posthuma</b:Last>
            <b:First>Meile </b:First>
          </b:Person>
          <b:Person>
            <b:Last>du Cosquer</b:Last>
            <b:Middle>Riou </b:Middle>
            <b:First>Eric </b:First>
          </b:Person>
          <b:Person>
            <b:Last>Roman</b:Last>
            <b:First>Adam </b:First>
          </b:Person>
          <b:Person>
            <b:Last>Stapp</b:Last>
            <b:First>Lucjan </b:First>
          </b:Person>
          <b:Person>
            <b:Last>Ulrich</b:Last>
            <b:First>Stephanie </b:First>
          </b:Person>
          <b:Person>
            <b:Last>Zakaria</b:Last>
            <b:First>Eshraka </b:First>
          </b:Person>
        </b:NameList>
      </b:Author>
    </b:Author>
    <b:RefOrder>1</b:RefOrder>
  </b:Source>
  <b:Source>
    <b:Tag>Pat26</b:Tag>
    <b:SourceType>JournalArticle</b:SourceType>
    <b:Guid>{2AA0A8B1-5A7C-4561-9325-3FDE9C0DABB3}</b:Guid>
    <b:Title>Integrating Computer Software Assurance into Existing Computer System Validation Programs: A Practical Risk-Based Framework</b:Title>
    <b:Year>2026</b:Year>
    <b:Pages>72-73</b:Pages>
    <b:JournalName>Scientific Research Journal of Science, Engineering and Technology</b:JournalName>
    <b:Volume>4</b:Volume>
    <b:Issue>1</b:Issue>
    <b:Author>
      <b:Author>
        <b:NameList>
          <b:Person>
            <b:Last>Patel</b:Last>
            <b:First>Birju </b:First>
          </b:Person>
          <b:Person>
            <b:Last>Patel</b:Last>
            <b:First>Jaymin </b:First>
          </b:Person>
        </b:NameList>
      </b:Author>
    </b:Author>
    <b:RefOrder>3</b:RefOrder>
  </b:Source>
  <b:Source>
    <b:Tag>Mar241</b:Tag>
    <b:SourceType>BookSection</b:SourceType>
    <b:Guid>{86120171-C5C7-4D19-9B61-FDD3F5C74289}</b:Guid>
    <b:BookTitle>Guide to the Software Engineering Body of Knowledge</b:BookTitle>
    <b:Year>2024</b:Year>
    <b:Pages>5-6,5-7</b:Pages>
    <b:Publisher>IEEE Computer Society</b:Publisher>
    <b:Author>
      <b:Editor>
        <b:NameList>
          <b:Person>
            <b:Last>Washizaki</b:Last>
            <b:First>Hironori</b:First>
          </b:Person>
        </b:NameList>
      </b:Editor>
      <b:Author>
        <b:NameList>
          <b:Person>
            <b:Last>Marchetti</b:Last>
            <b:First>Eda </b:First>
          </b:Person>
          <b:Person>
            <b:Last>Daoudagh</b:Last>
            <b:First>Said </b:First>
          </b:Person>
        </b:NameList>
      </b:Author>
    </b:Author>
    <b:Edition>4</b:Edition>
    <b:Title>CHAPTER 05 Software Testing</b:Title>
    <b:RefOrder>5</b:RefOrder>
  </b:Source>
  <b:Source>
    <b:Tag>Apr24</b:Tag>
    <b:SourceType>BookSection</b:SourceType>
    <b:Guid>{4B264C77-8927-4EC6-A3E9-39848E399B7D}</b:Guid>
    <b:Title>CHAPTER 12 Software Quality</b:Title>
    <b:BookTitle>Guide to the Software Engineering Body of Knowledge</b:BookTitle>
    <b:Year>2024</b:Year>
    <b:Pages>12-12</b:Pages>
    <b:Publisher>IEEE Computer Society</b:Publisher>
    <b:Edition>4</b:Edition>
    <b:Author>
      <b:Editor>
        <b:NameList>
          <b:Person>
            <b:Last>Washizaki</b:Last>
            <b:First>Hironori</b:First>
          </b:Person>
        </b:NameList>
      </b:Editor>
      <b:Author>
        <b:NameList>
          <b:Person>
            <b:Last>April</b:Last>
            <b:First>Alain </b:First>
          </b:Person>
          <b:Person>
            <b:Last>Tockey</b:Last>
            <b:First>Steve </b:First>
          </b:Person>
          <b:Person>
            <b:Last>Schwarm</b:Last>
            <b:First>Steve </b:First>
          </b:Person>
        </b:NameList>
      </b:Author>
    </b:Author>
    <b:RefOrder>2</b:RefOrder>
  </b:Source>
  <b:Source>
    <b:Tag>Kho20</b:Tag>
    <b:SourceType>Book</b:SourceType>
    <b:Guid>{F3A04A4C-FDC8-43FD-B4E4-5EA793F03118}</b:Guid>
    <b:Title>Unit Testing Principles, Practices, and Patterns</b:Title>
    <b:Year>2020</b:Year>
    <b:City>New York</b:City>
    <b:Publisher>Manning Publications</b:Publisher>
    <b:Author>
      <b:Author>
        <b:NameList>
          <b:Person>
            <b:Last>Khorikov</b:Last>
            <b:First>Vladimir</b:First>
          </b:Person>
        </b:NameList>
      </b:Author>
      <b:Editor>
        <b:NameList>
          <b:Person>
            <b:Last>Stephens</b:Last>
            <b:First>Mike </b:First>
          </b:Person>
          <b:Person>
            <b:Last>Michaels</b:Last>
            <b:First>Marina </b:First>
          </b:Person>
          <b:Person>
            <b:Last>Dragosavljević</b:Last>
            <b:First>Aleksandar </b:First>
          </b:Person>
          <b:Person>
            <b:Last>Calcara</b:Last>
            <b:First>Anthony </b:First>
          </b:Person>
          <b:Person>
            <b:Last>Taylor</b:Last>
            <b:First>Tiffany </b:First>
          </b:Person>
          <b:Person>
            <b:Last>Buran</b:Last>
            <b:First>Frances </b:First>
          </b:Person>
        </b:NameList>
      </b:Editor>
    </b:Author>
    <b:RefOrder>4</b:RefOrder>
  </b:Source>
  <b:Source>
    <b:Tag>Ani22</b:Tag>
    <b:SourceType>Book</b:SourceType>
    <b:Guid>{1DCFADD3-63AE-44DC-BC15-67317D18930F}</b:Guid>
    <b:Author>
      <b:Author>
        <b:NameList>
          <b:Person>
            <b:Last>Aniche</b:Last>
            <b:First>Mauricio</b:First>
          </b:Person>
        </b:NameList>
      </b:Author>
      <b:Editor>
        <b:NameList>
          <b:Person>
            <b:Last>Watterson</b:Last>
            <b:First>Kristen </b:First>
          </b:Person>
          <b:Person>
            <b:Last>Arritola</b:Last>
            <b:First>Toni </b:First>
          </b:Person>
          <b:Person>
            <b:Last>Buontempo</b:Last>
            <b:First>Frances </b:First>
          </b:Person>
          <b:Person>
            <b:Last>Batinić</b:Last>
            <b:First>Mihaela </b:First>
          </b:Person>
          <b:Person>
            <b:Last>Marinkovich</b:Last>
            <b:First>Andy </b:First>
          </b:Person>
          <b:Person>
            <b:Last>Taylor</b:Last>
            <b:First>Tiffany </b:First>
          </b:Person>
        </b:NameList>
      </b:Editor>
    </b:Author>
    <b:Title>Effective Software Testing</b:Title>
    <b:Year>2022</b:Year>
    <b:City>New York</b:City>
    <b:Publisher>Manning Publications</b:Publisher>
    <b:RefOrder>6</b:RefOrder>
  </b:Source>
  <b:Source>
    <b:Tag>Glu22</b:Tag>
    <b:SourceType>Report</b:SourceType>
    <b:Guid>{1BDEA578-4A24-4E21-B2EF-E38ADDAFAEE3}</b:Guid>
    <b:Title>A Quality Gate Role in a Software Delivery Pipeline</b:Title>
    <b:Year>2022</b:Year>
    <b:City>Maribor</b:City>
    <b:Publisher>SQAMIA</b:Publisher>
    <b:Institution>University of Maribor, Faculty of Electrical Engineering and Computer Science</b:Institution>
    <b:Author>
      <b:Author>
        <b:NameList>
          <b:Person>
            <b:Last>Gluhak</b:Last>
            <b:First>Marko </b:First>
          </b:Person>
          <b:Person>
            <b:Last>Pavlič</b:Last>
            <b:First>Luka </b:First>
          </b:Person>
        </b:NameList>
      </b:Author>
    </b:Author>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E75944-82BA-492C-B475-382EC48D5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TotalTime>
  <Pages>4</Pages>
  <Words>1710</Words>
  <Characters>9747</Characters>
  <Application>Microsoft Office Word</Application>
  <DocSecurity>0</DocSecurity>
  <Lines>81</Lines>
  <Paragraphs>22</Paragraphs>
  <ScaleCrop>false</ScaleCrop>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SEN81 ASSIGNMENT 3</dc:title>
  <dc:subject>Benno Weidman 602904 Drew Mohau Modisille 602295 Tammy Fourie 601264</dc:subject>
  <dc:creator>Benno Weideman</dc:creator>
  <cp:keywords/>
  <dc:description/>
  <cp:lastModifiedBy>Benno Weideman</cp:lastModifiedBy>
  <cp:revision>249</cp:revision>
  <dcterms:created xsi:type="dcterms:W3CDTF">2026-09-19T09:41:00Z</dcterms:created>
  <dcterms:modified xsi:type="dcterms:W3CDTF">2026-09-27T18:38:00Z</dcterms:modified>
</cp:coreProperties>
</file>