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28"/>
        </w:rPr>
        <w:t>HƯỚNG DẪN HỒ SƠ XÉT DUYỆT ĐẠO ĐỨC NGHIÊN CỨU TRÊN ĐỘNG VẬT</w:t>
      </w:r>
    </w:p>
    <w:p>
      <w:pPr>
        <w:jc w:val="center"/>
      </w:pPr>
      <w:r>
        <w:rPr>
          <w:rFonts w:ascii="Times New Roman" w:hAnsi="Times New Roman"/>
          <w:i/>
          <w:sz w:val="24"/>
        </w:rPr>
        <w:t>Viện Tế bào gốc, Trường Đại học Khoa học Tự nhiên, ĐHQG-HCM</w:t>
      </w:r>
    </w:p>
    <w:p/>
    <w:p>
      <w:pPr>
        <w:pStyle w:val="Heading1"/>
      </w:pPr>
      <w:r>
        <w:t>I. GIỚI THIỆU</w:t>
      </w:r>
    </w:p>
    <w:p>
      <w:r>
        <w:rPr>
          <w:rFonts w:ascii="Times New Roman" w:hAnsi="Times New Roman"/>
          <w:sz w:val="22"/>
        </w:rPr>
        <w:t>Hệ thống hồ sơ xét duyệt đạo đức nghiên cứu trên động vật tại Viện Tế bào gốc được tổ chức thành 03 nhóm tài liệu chính:</w:t>
      </w:r>
    </w:p>
    <w:p/>
    <w:p>
      <w:pPr>
        <w:pStyle w:val="Heading1"/>
      </w:pPr>
      <w:r>
        <w:t>II. CẤU TRÚC HỆ THỐNG HỒ SƠ</w:t>
      </w:r>
    </w:p>
    <w:p>
      <w:pPr>
        <w:pStyle w:val="Heading2"/>
      </w:pPr>
      <w:r>
        <w:t>1. NHÓM 1: HƯỚNG DẪN VẬN HÀNH</w:t>
      </w:r>
    </w:p>
    <w:p>
      <w:r>
        <w:rPr>
          <w:rFonts w:ascii="Times New Roman" w:hAnsi="Times New Roman"/>
          <w:b/>
          <w:sz w:val="22"/>
        </w:rPr>
        <w:t>1.1. Hướng dẫn vắn tắt thao tác động vật</w:t>
      </w:r>
    </w:p>
    <w:p>
      <w:pPr>
        <w:ind w:left="720"/>
      </w:pPr>
      <w:r>
        <w:rPr>
          <w:rFonts w:ascii="Times New Roman" w:hAnsi="Times New Roman"/>
          <w:sz w:val="22"/>
        </w:rPr>
        <w:t>Tài liệu hướng dẫn về nguyên tắc 3R (Replacement, Reduction, Refinement), quy trình thao tác và chăm sóc động vật trong nghiên cứu. Áp dụng cho tất cả nghiên cứu viên.</w:t>
      </w:r>
    </w:p>
    <w:p>
      <w:r>
        <w:rPr>
          <w:rFonts w:ascii="Times New Roman" w:hAnsi="Times New Roman"/>
          <w:b/>
          <w:sz w:val="22"/>
        </w:rPr>
        <w:t>1.2. Quy chế tổ chức và hoạt động Hội đồng Đạo đức</w:t>
      </w:r>
    </w:p>
    <w:p>
      <w:pPr>
        <w:ind w:left="720"/>
      </w:pPr>
      <w:r>
        <w:rPr>
          <w:rFonts w:ascii="Times New Roman" w:hAnsi="Times New Roman"/>
          <w:sz w:val="22"/>
        </w:rPr>
        <w:t>Quy định về cơ cấu tổ chức, quy trình xét duyệt, trách nhiệm các bên liên quan, và các nguyên tắc đạo đức cốt lõi.</w:t>
      </w:r>
    </w:p>
    <w:p/>
    <w:p>
      <w:pPr>
        <w:pStyle w:val="Heading2"/>
      </w:pPr>
      <w:r>
        <w:t>2. NHÓM 2: BỘ HỒ SƠ ĐỀ NGHỊ ĐÁNH GIÁ (Dành cho Nghiên cứu viên)</w:t>
      </w:r>
    </w:p>
    <w:p>
      <w:r>
        <w:rPr>
          <w:rFonts w:ascii="Times New Roman" w:hAnsi="Times New Roman"/>
          <w:sz w:val="22"/>
        </w:rPr>
        <w:t>Nghiên cứu viên cần nộp đầy đủ các tài liệu sau:</w:t>
      </w:r>
    </w:p>
    <w:p>
      <w:pPr>
        <w:pStyle w:val="ListBullet"/>
        <w:ind w:left="720"/>
      </w:pPr>
      <w:r>
        <w:rPr>
          <w:rFonts w:ascii="Times New Roman" w:hAnsi="Times New Roman"/>
          <w:b/>
          <w:sz w:val="22"/>
        </w:rPr>
        <w:t xml:space="preserve">SCI-ACE-01 - Đơn đề nghị xét duyệt: </w:t>
      </w:r>
      <w:r>
        <w:rPr>
          <w:rFonts w:ascii="Times New Roman" w:hAnsi="Times New Roman"/>
          <w:sz w:val="22"/>
        </w:rPr>
        <w:t>Đơn chính thức gửi Hội đồng Đạo đức, kèm thông tin hành chính về đề tài</w:t>
      </w:r>
    </w:p>
    <w:p>
      <w:pPr>
        <w:pStyle w:val="ListBullet"/>
        <w:ind w:left="720"/>
      </w:pPr>
      <w:r>
        <w:rPr>
          <w:rFonts w:ascii="Times New Roman" w:hAnsi="Times New Roman"/>
          <w:b/>
          <w:sz w:val="22"/>
        </w:rPr>
        <w:t xml:space="preserve">SCI-ACE-02 - Phiếu thuyết minh đề tài: </w:t>
      </w:r>
      <w:r>
        <w:rPr>
          <w:rFonts w:ascii="Times New Roman" w:hAnsi="Times New Roman"/>
          <w:sz w:val="22"/>
        </w:rPr>
        <w:t>Mô tả chi tiết kế hoạch nghiên cứu, phương pháp, động vật sử dụng, và cách tuân thủ nguyên tắc 3R</w:t>
      </w:r>
    </w:p>
    <w:p>
      <w:pPr>
        <w:pStyle w:val="ListBullet"/>
        <w:ind w:left="720"/>
      </w:pPr>
      <w:r>
        <w:rPr>
          <w:rFonts w:ascii="Times New Roman" w:hAnsi="Times New Roman"/>
          <w:b/>
          <w:sz w:val="22"/>
        </w:rPr>
        <w:t xml:space="preserve">SCI-ACE-03 - Báo cáo tuân thủ nguyên tắc 3R: </w:t>
      </w:r>
      <w:r>
        <w:rPr>
          <w:rFonts w:ascii="Times New Roman" w:hAnsi="Times New Roman"/>
          <w:sz w:val="22"/>
        </w:rPr>
        <w:t>Giải trình cụ thể về Replacement, Reduction, Refinement trong nghiên cứu</w:t>
      </w:r>
    </w:p>
    <w:p>
      <w:pPr>
        <w:pStyle w:val="ListBullet"/>
        <w:ind w:left="720"/>
      </w:pPr>
      <w:r>
        <w:rPr>
          <w:rFonts w:ascii="Times New Roman" w:hAnsi="Times New Roman"/>
          <w:b/>
          <w:sz w:val="22"/>
        </w:rPr>
        <w:t xml:space="preserve">SCI-ACE-04 - Báo cáo giải trình tiếp thu ý kiến: </w:t>
      </w:r>
      <w:r>
        <w:rPr>
          <w:rFonts w:ascii="Times New Roman" w:hAnsi="Times New Roman"/>
          <w:sz w:val="22"/>
        </w:rPr>
        <w:t>Sử dụng sau khi nhận ý kiến từ Hội đồng, giải trình cách tiếp thu và chỉnh sửa</w:t>
      </w:r>
    </w:p>
    <w:p>
      <w:pPr>
        <w:pStyle w:val="ListBullet"/>
        <w:ind w:left="720"/>
      </w:pPr>
      <w:r>
        <w:rPr>
          <w:rFonts w:ascii="Times New Roman" w:hAnsi="Times New Roman"/>
          <w:b/>
          <w:sz w:val="22"/>
        </w:rPr>
        <w:t xml:space="preserve">SCI-ACE-06 - Báo cáo thay đổi kế hoạch: </w:t>
      </w:r>
      <w:r>
        <w:rPr>
          <w:rFonts w:ascii="Times New Roman" w:hAnsi="Times New Roman"/>
          <w:sz w:val="22"/>
        </w:rPr>
        <w:t>Báo cáo khi có thay đổi so với đề cương đã được phê duyệt</w:t>
      </w:r>
    </w:p>
    <w:p>
      <w:pPr>
        <w:pStyle w:val="ListBullet"/>
        <w:ind w:left="720"/>
      </w:pPr>
      <w:r>
        <w:rPr>
          <w:rFonts w:ascii="Times New Roman" w:hAnsi="Times New Roman"/>
          <w:b/>
          <w:sz w:val="22"/>
        </w:rPr>
        <w:t xml:space="preserve">SCI-ACE-07 - Báo cáo kết quả tuân thủ: </w:t>
      </w:r>
      <w:r>
        <w:rPr>
          <w:rFonts w:ascii="Times New Roman" w:hAnsi="Times New Roman"/>
          <w:sz w:val="22"/>
        </w:rPr>
        <w:t>Báo cáo định kỳ hoặc kết thúc nghiên cứu về việc tuân thủ quy định đạo đức</w:t>
      </w:r>
    </w:p>
    <w:p/>
    <w:p>
      <w:pPr>
        <w:pStyle w:val="Heading2"/>
      </w:pPr>
      <w:r>
        <w:t>3. NHÓM 3: BỘ HỒ SƠ ĐÁNH GIÁ (Dành cho Hội đồng)</w:t>
      </w:r>
    </w:p>
    <w:p>
      <w:r>
        <w:rPr>
          <w:rFonts w:ascii="Times New Roman" w:hAnsi="Times New Roman"/>
          <w:sz w:val="22"/>
        </w:rPr>
        <w:t>Các tài liệu do Hội đồng Đạo đức sử dụng trong quá trình đánh giá:</w:t>
      </w:r>
    </w:p>
    <w:p>
      <w:pPr>
        <w:pStyle w:val="ListBullet"/>
        <w:ind w:left="720"/>
      </w:pPr>
      <w:r>
        <w:rPr>
          <w:rFonts w:ascii="Times New Roman" w:hAnsi="Times New Roman"/>
          <w:b/>
          <w:sz w:val="22"/>
        </w:rPr>
        <w:t xml:space="preserve">SCI-ACE-PĐG - Phiếu nhận xét của thành viên Hội đồng: </w:t>
      </w:r>
      <w:r>
        <w:rPr>
          <w:rFonts w:ascii="Times New Roman" w:hAnsi="Times New Roman"/>
          <w:sz w:val="22"/>
        </w:rPr>
        <w:t>Mẫu dành cho thành viên Hội đồng/chuyên gia phản biện đánh giá đề cương</w:t>
      </w:r>
    </w:p>
    <w:p>
      <w:pPr>
        <w:pStyle w:val="ListBullet"/>
        <w:ind w:left="720"/>
      </w:pPr>
      <w:r>
        <w:rPr>
          <w:rFonts w:ascii="Times New Roman" w:hAnsi="Times New Roman"/>
          <w:b/>
          <w:sz w:val="22"/>
        </w:rPr>
        <w:t xml:space="preserve">SCI-ACE-05 - Biên bản họp Hội đồng: </w:t>
      </w:r>
      <w:r>
        <w:rPr>
          <w:rFonts w:ascii="Times New Roman" w:hAnsi="Times New Roman"/>
          <w:sz w:val="22"/>
        </w:rPr>
        <w:t>Ghi nhận quá trình thảo luận, kết luận và quyết định của Hội đồng</w:t>
      </w:r>
    </w:p>
    <w:p>
      <w:pPr>
        <w:pStyle w:val="ListBullet"/>
        <w:ind w:left="720"/>
      </w:pPr>
      <w:r>
        <w:rPr>
          <w:rFonts w:ascii="Times New Roman" w:hAnsi="Times New Roman"/>
          <w:b/>
          <w:sz w:val="22"/>
        </w:rPr>
        <w:t xml:space="preserve">SCI-ACE-QĐ (VN/EN) - Quyết định phê duyệt (Song ngữ): </w:t>
      </w:r>
      <w:r>
        <w:rPr>
          <w:rFonts w:ascii="Times New Roman" w:hAnsi="Times New Roman"/>
          <w:sz w:val="22"/>
        </w:rPr>
        <w:t>Quyết định chính thức phê duyệt đạo đức nghiên cứu, có cả phiên bản tiếng Việt và tiếng Anh</w:t>
      </w:r>
    </w:p>
    <w:p/>
    <w:p/>
    <w:p>
      <w:pPr>
        <w:pStyle w:val="Heading1"/>
      </w:pPr>
      <w:r>
        <w:t>III. QUY TRÌNH NỘP VÀ XÉT DUYỆT</w:t>
      </w:r>
    </w:p>
    <w:p>
      <w:r>
        <w:rPr>
          <w:rFonts w:ascii="Times New Roman" w:hAnsi="Times New Roman"/>
          <w:b/>
          <w:sz w:val="22"/>
        </w:rPr>
        <w:t xml:space="preserve">1. Chuẩn bị hồ sơ: </w:t>
      </w:r>
      <w:r>
        <w:rPr>
          <w:rFonts w:ascii="Times New Roman" w:hAnsi="Times New Roman"/>
          <w:sz w:val="22"/>
        </w:rPr>
        <w:t>Nghiên cứu viên hoàn thiện các mẫu SCI-ACE-01, SCI-ACE-02, SCI-ACE-03 kèm tài liệu đính kèm.</w:t>
      </w:r>
    </w:p>
    <w:p>
      <w:r>
        <w:rPr>
          <w:rFonts w:ascii="Times New Roman" w:hAnsi="Times New Roman"/>
          <w:b/>
          <w:sz w:val="22"/>
        </w:rPr>
        <w:t xml:space="preserve">2. Nộp hồ sơ: </w:t>
      </w:r>
      <w:r>
        <w:rPr>
          <w:rFonts w:ascii="Times New Roman" w:hAnsi="Times New Roman"/>
          <w:sz w:val="22"/>
        </w:rPr>
        <w:t>Gửi hồ sơ đến Thư ký Hội đồng Đạo đức.</w:t>
      </w:r>
    </w:p>
    <w:p>
      <w:r>
        <w:rPr>
          <w:rFonts w:ascii="Times New Roman" w:hAnsi="Times New Roman"/>
          <w:b/>
          <w:sz w:val="22"/>
        </w:rPr>
        <w:t xml:space="preserve">3. Thẩm định: </w:t>
      </w:r>
      <w:r>
        <w:rPr>
          <w:rFonts w:ascii="Times New Roman" w:hAnsi="Times New Roman"/>
          <w:sz w:val="22"/>
        </w:rPr>
        <w:t>Hội đồng phân công phản biện, tổ chức họp thẩm định, sử dụng mẫu SCI-ACE-PĐG và SCI-ACE-05.</w:t>
      </w:r>
    </w:p>
    <w:p>
      <w:r>
        <w:rPr>
          <w:rFonts w:ascii="Times New Roman" w:hAnsi="Times New Roman"/>
          <w:b/>
          <w:sz w:val="22"/>
        </w:rPr>
        <w:t xml:space="preserve">4. Phản hồi (nếu cần): </w:t>
      </w:r>
      <w:r>
        <w:rPr>
          <w:rFonts w:ascii="Times New Roman" w:hAnsi="Times New Roman"/>
          <w:sz w:val="22"/>
        </w:rPr>
        <w:t>Nghiên cứu viên nộp SCI-ACE-04 để giải trình và chỉnh sửa.</w:t>
      </w:r>
    </w:p>
    <w:p>
      <w:r>
        <w:rPr>
          <w:rFonts w:ascii="Times New Roman" w:hAnsi="Times New Roman"/>
          <w:b/>
          <w:sz w:val="22"/>
        </w:rPr>
        <w:t xml:space="preserve">5. Quyết định: </w:t>
      </w:r>
      <w:r>
        <w:rPr>
          <w:rFonts w:ascii="Times New Roman" w:hAnsi="Times New Roman"/>
          <w:sz w:val="22"/>
        </w:rPr>
        <w:t>Hội đồng cấp Quyết định SCI-ACE-QĐ (song ngữ) khi chấp thuận.</w:t>
      </w:r>
    </w:p>
    <w:p>
      <w:r>
        <w:rPr>
          <w:rFonts w:ascii="Times New Roman" w:hAnsi="Times New Roman"/>
          <w:b/>
          <w:sz w:val="22"/>
        </w:rPr>
        <w:t xml:space="preserve">6. Triển khai và báo cáo: </w:t>
      </w:r>
      <w:r>
        <w:rPr>
          <w:rFonts w:ascii="Times New Roman" w:hAnsi="Times New Roman"/>
          <w:sz w:val="22"/>
        </w:rPr>
        <w:t>Thực hiện nghiên cứu, nộp SCI-ACE-06 khi có thay đổi, SCI-ACE-07 khi báo cáo định kỳ/kết thúc.</w:t>
      </w:r>
    </w:p>
    <w:p/>
    <w:p/>
    <w:p>
      <w:pPr>
        <w:pStyle w:val="Heading1"/>
      </w:pPr>
      <w:r>
        <w:t>IV. THÔNG TIN LIÊN HỆ</w:t>
      </w:r>
    </w:p>
    <w:p>
      <w:r>
        <w:rPr>
          <w:rFonts w:ascii="Times New Roman" w:hAnsi="Times New Roman"/>
          <w:sz w:val="22"/>
        </w:rPr>
        <w:t>Thư ký Hội đồng Đạo đức Nghiên cứu trên Động vật</w:t>
        <w:br/>
      </w:r>
      <w:r>
        <w:rPr>
          <w:rFonts w:ascii="Times New Roman" w:hAnsi="Times New Roman"/>
          <w:sz w:val="22"/>
        </w:rPr>
        <w:t>Viện Tế bào gốc, Trường Đại học Khoa học Tự nhiên, ĐHQG-HCM</w:t>
        <w:br/>
      </w:r>
      <w:r>
        <w:rPr>
          <w:rFonts w:ascii="Times New Roman" w:hAnsi="Times New Roman"/>
          <w:sz w:val="22"/>
        </w:rPr>
        <w:t>Địa chỉ: …………………………………………………</w:t>
        <w:br/>
      </w:r>
      <w:r>
        <w:rPr>
          <w:rFonts w:ascii="Times New Roman" w:hAnsi="Times New Roman"/>
          <w:sz w:val="22"/>
        </w:rPr>
        <w:t>Email: …………………………………………………</w:t>
        <w:br/>
      </w:r>
      <w:r>
        <w:rPr>
          <w:rFonts w:ascii="Times New Roman" w:hAnsi="Times New Roman"/>
          <w:sz w:val="22"/>
        </w:rPr>
        <w:t>Điện thoại: …………………………………………………</w:t>
        <w:br/>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