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97" w:rsidRPr="005A421B" w:rsidRDefault="00B84097" w:rsidP="00B84097">
      <w:pPr>
        <w:spacing w:after="0" w:line="360" w:lineRule="auto"/>
        <w:ind w:firstLine="709"/>
        <w:jc w:val="both"/>
        <w:rPr>
          <w:rStyle w:val="FontStyle18"/>
          <w:b/>
          <w:i w:val="0"/>
          <w:sz w:val="28"/>
          <w:szCs w:val="28"/>
        </w:rPr>
      </w:pPr>
      <w:r w:rsidRPr="00B84097">
        <w:rPr>
          <w:rFonts w:ascii="Times New Roman" w:hAnsi="Times New Roman" w:cs="Times New Roman"/>
          <w:b/>
          <w:sz w:val="28"/>
          <w:szCs w:val="28"/>
        </w:rPr>
        <w:t>Тема 3.  Документы</w:t>
      </w:r>
      <w:r w:rsidR="005A421B">
        <w:rPr>
          <w:rFonts w:ascii="Times New Roman" w:hAnsi="Times New Roman" w:cs="Times New Roman"/>
          <w:b/>
          <w:sz w:val="28"/>
          <w:szCs w:val="28"/>
        </w:rPr>
        <w:t xml:space="preserve">. </w:t>
      </w:r>
      <w:r w:rsidRPr="005A421B">
        <w:rPr>
          <w:rStyle w:val="FontStyle18"/>
          <w:b/>
          <w:i w:val="0"/>
          <w:sz w:val="28"/>
          <w:szCs w:val="28"/>
        </w:rPr>
        <w:t xml:space="preserve">Характерные </w:t>
      </w:r>
      <w:proofErr w:type="gramStart"/>
      <w:r w:rsidRPr="005A421B">
        <w:rPr>
          <w:rStyle w:val="FontStyle18"/>
          <w:b/>
          <w:i w:val="0"/>
          <w:sz w:val="28"/>
          <w:szCs w:val="28"/>
        </w:rPr>
        <w:t>особенности  документа</w:t>
      </w:r>
      <w:proofErr w:type="gramEnd"/>
      <w:r w:rsidRPr="005A421B">
        <w:rPr>
          <w:rStyle w:val="FontStyle18"/>
          <w:b/>
          <w:i w:val="0"/>
          <w:sz w:val="28"/>
          <w:szCs w:val="28"/>
        </w:rPr>
        <w:t>. Реквизиты и табличные части документа</w:t>
      </w:r>
      <w:r w:rsidRPr="005A421B">
        <w:rPr>
          <w:rFonts w:ascii="Times New Roman" w:hAnsi="Times New Roman" w:cs="Times New Roman"/>
          <w:b/>
          <w:sz w:val="28"/>
          <w:szCs w:val="28"/>
        </w:rPr>
        <w:t>. О</w:t>
      </w:r>
      <w:r w:rsidRPr="005A421B">
        <w:rPr>
          <w:rStyle w:val="FontStyle18"/>
          <w:b/>
          <w:i w:val="0"/>
          <w:sz w:val="28"/>
          <w:szCs w:val="28"/>
        </w:rPr>
        <w:t xml:space="preserve">сновные формы документа. </w:t>
      </w:r>
      <w:r w:rsidRPr="005A421B">
        <w:rPr>
          <w:rStyle w:val="FontStyle13"/>
          <w:rFonts w:ascii="Times New Roman" w:hAnsi="Times New Roman" w:cs="Times New Roman"/>
          <w:b w:val="0"/>
          <w:i/>
          <w:sz w:val="28"/>
          <w:szCs w:val="28"/>
        </w:rPr>
        <w:t xml:space="preserve"> </w:t>
      </w:r>
      <w:r w:rsidRPr="005A421B">
        <w:rPr>
          <w:rStyle w:val="FontStyle13"/>
          <w:rFonts w:ascii="Times New Roman" w:hAnsi="Times New Roman" w:cs="Times New Roman"/>
          <w:b w:val="0"/>
          <w:sz w:val="28"/>
          <w:szCs w:val="28"/>
        </w:rPr>
        <w:t>П</w:t>
      </w:r>
      <w:r w:rsidRPr="005A421B">
        <w:rPr>
          <w:rStyle w:val="FontStyle18"/>
          <w:b/>
          <w:i w:val="0"/>
          <w:sz w:val="28"/>
          <w:szCs w:val="28"/>
        </w:rPr>
        <w:t>роведение документа.</w:t>
      </w:r>
      <w:bookmarkStart w:id="0" w:name="_GoBack"/>
      <w:bookmarkEnd w:id="0"/>
    </w:p>
    <w:p w:rsidR="00B84097" w:rsidRPr="00B84097" w:rsidRDefault="00B84097" w:rsidP="00B84097">
      <w:pPr>
        <w:spacing w:after="0" w:line="360" w:lineRule="auto"/>
        <w:ind w:firstLine="709"/>
        <w:jc w:val="both"/>
        <w:rPr>
          <w:rStyle w:val="FontStyle18"/>
          <w:i w:val="0"/>
          <w:sz w:val="28"/>
          <w:szCs w:val="28"/>
        </w:rPr>
      </w:pPr>
      <w:r w:rsidRPr="00B84097">
        <w:rPr>
          <w:rStyle w:val="a4"/>
          <w:rFonts w:ascii="Times New Roman" w:hAnsi="Times New Roman" w:cs="Times New Roman"/>
          <w:sz w:val="28"/>
          <w:szCs w:val="28"/>
          <w:shd w:val="clear" w:color="auto" w:fill="FFFFFF"/>
        </w:rPr>
        <w:t>Документы</w:t>
      </w:r>
      <w:r w:rsidRPr="00B84097">
        <w:rPr>
          <w:rStyle w:val="apple-converted-space"/>
          <w:rFonts w:ascii="Times New Roman" w:hAnsi="Times New Roman" w:cs="Times New Roman"/>
          <w:sz w:val="28"/>
          <w:szCs w:val="28"/>
          <w:shd w:val="clear" w:color="auto" w:fill="FFFFFF"/>
        </w:rPr>
        <w:t> </w:t>
      </w:r>
      <w:r w:rsidRPr="00B84097">
        <w:rPr>
          <w:rFonts w:ascii="Times New Roman" w:hAnsi="Times New Roman" w:cs="Times New Roman"/>
          <w:sz w:val="28"/>
          <w:szCs w:val="28"/>
          <w:shd w:val="clear" w:color="auto" w:fill="FFFFFF"/>
        </w:rPr>
        <w:t>- это</w:t>
      </w:r>
      <w:r w:rsidRPr="00B84097">
        <w:rPr>
          <w:rStyle w:val="apple-converted-space"/>
          <w:rFonts w:ascii="Times New Roman" w:hAnsi="Times New Roman" w:cs="Times New Roman"/>
          <w:sz w:val="28"/>
          <w:szCs w:val="28"/>
          <w:shd w:val="clear" w:color="auto" w:fill="FFFFFF"/>
        </w:rPr>
        <w:t> </w:t>
      </w:r>
      <w:hyperlink r:id="rId4" w:history="1">
        <w:r w:rsidRPr="00B84097">
          <w:rPr>
            <w:rStyle w:val="a5"/>
            <w:rFonts w:ascii="Times New Roman" w:hAnsi="Times New Roman" w:cs="Times New Roman"/>
            <w:b/>
            <w:bCs/>
            <w:color w:val="auto"/>
            <w:sz w:val="28"/>
            <w:szCs w:val="28"/>
            <w:shd w:val="clear" w:color="auto" w:fill="FFFFFF"/>
          </w:rPr>
          <w:t>прикладные объекты конфигурации</w:t>
        </w:r>
      </w:hyperlink>
      <w:r w:rsidRPr="00B84097">
        <w:rPr>
          <w:rFonts w:ascii="Times New Roman" w:hAnsi="Times New Roman" w:cs="Times New Roman"/>
          <w:sz w:val="28"/>
          <w:szCs w:val="28"/>
          <w:shd w:val="clear" w:color="auto" w:fill="FFFFFF"/>
        </w:rPr>
        <w:t>. Они позволяют хранить в прикладном решении информацию о совершенных хозяйственных операциях или о событиях, произошедших в "жизни" предприятия вообще. Это могут быть, например, приходные накладные, приказы о приеме на работу, счета, платежные поручения и т.д.</w:t>
      </w:r>
    </w:p>
    <w:p w:rsidR="00B84097" w:rsidRPr="00B84097" w:rsidRDefault="00B84097" w:rsidP="00B84097">
      <w:pPr>
        <w:spacing w:after="0" w:line="360" w:lineRule="auto"/>
        <w:ind w:firstLine="709"/>
        <w:jc w:val="both"/>
        <w:rPr>
          <w:rFonts w:ascii="Times New Roman" w:hAnsi="Times New Roman" w:cs="Times New Roman"/>
          <w:sz w:val="28"/>
          <w:szCs w:val="28"/>
          <w:shd w:val="clear" w:color="auto" w:fill="FFFFFF"/>
        </w:rPr>
      </w:pPr>
      <w:r w:rsidRPr="00B84097">
        <w:rPr>
          <w:rFonts w:ascii="Times New Roman" w:hAnsi="Times New Roman" w:cs="Times New Roman"/>
          <w:sz w:val="28"/>
          <w:szCs w:val="28"/>
          <w:shd w:val="clear" w:color="auto" w:fill="FFFFFF"/>
        </w:rPr>
        <w:t>Каждый документ характеризуется номером, датой и временем. Система поддерживает режим автоматической нумерации документов, при котором она самостоятельно может генерировать номер для нового документа. Кроме этого система позволяет осуществлять контроль уникальности номеров документов, не разрешая создавать документы с одинаковыми номерами.</w:t>
      </w:r>
    </w:p>
    <w:p w:rsidR="00B84097" w:rsidRPr="00B84097" w:rsidRDefault="00B84097" w:rsidP="00B84097">
      <w:pPr>
        <w:pStyle w:val="a3"/>
        <w:shd w:val="clear" w:color="auto" w:fill="FFFFFF"/>
        <w:spacing w:before="0" w:beforeAutospacing="0" w:after="0" w:afterAutospacing="0" w:line="360" w:lineRule="auto"/>
        <w:ind w:firstLine="709"/>
        <w:jc w:val="both"/>
        <w:rPr>
          <w:sz w:val="28"/>
          <w:szCs w:val="28"/>
        </w:rPr>
      </w:pPr>
      <w:r w:rsidRPr="00B84097">
        <w:rPr>
          <w:sz w:val="28"/>
          <w:szCs w:val="28"/>
        </w:rPr>
        <w:t>Система автоматически поддерживает режим, при котором уникальность номеров и автоматическая нумерация могут выполняться в пределах определенного периода (день, месяц, квартал, год). Например, если периодичность установлена год, то с нового года система опять начнет нумерацию указанных документов с 1.</w:t>
      </w:r>
    </w:p>
    <w:p w:rsidR="00B84097" w:rsidRPr="00B84097" w:rsidRDefault="00B84097" w:rsidP="00B84097">
      <w:pPr>
        <w:pStyle w:val="a3"/>
        <w:shd w:val="clear" w:color="auto" w:fill="FFFFFF"/>
        <w:spacing w:before="0" w:beforeAutospacing="0" w:after="0" w:afterAutospacing="0" w:line="360" w:lineRule="auto"/>
        <w:ind w:firstLine="709"/>
        <w:jc w:val="both"/>
        <w:rPr>
          <w:sz w:val="28"/>
          <w:szCs w:val="28"/>
        </w:rPr>
      </w:pPr>
      <w:r w:rsidRPr="00B84097">
        <w:rPr>
          <w:sz w:val="28"/>
          <w:szCs w:val="28"/>
        </w:rPr>
        <w:t>Важными характеристиками документа являются дата и время. Они позволяют установить строгую временную последовательность совершения операций. Таким образом, документы могут отличаться друг от друга не только номером, но и своим положением на временной оси. В результате всегда можно сказать, какая из двух операций была совершена раньше.</w:t>
      </w:r>
    </w:p>
    <w:p w:rsidR="00B84097" w:rsidRPr="00B84097" w:rsidRDefault="00B84097" w:rsidP="00B84097">
      <w:pPr>
        <w:pStyle w:val="a3"/>
        <w:shd w:val="clear" w:color="auto" w:fill="FFFFFF"/>
        <w:spacing w:before="0" w:beforeAutospacing="0" w:after="0" w:afterAutospacing="0" w:line="360" w:lineRule="auto"/>
        <w:ind w:firstLine="709"/>
        <w:jc w:val="both"/>
        <w:rPr>
          <w:sz w:val="28"/>
          <w:szCs w:val="28"/>
        </w:rPr>
      </w:pPr>
      <w:r w:rsidRPr="00B84097">
        <w:rPr>
          <w:sz w:val="28"/>
          <w:szCs w:val="28"/>
        </w:rPr>
        <w:t>Помимо номера, даты и времени, каждый документ, как правило, содержит некоторую дополнительную информацию, которая подробно описывает этот документ. Например, для документа</w:t>
      </w:r>
      <w:r w:rsidRPr="00B84097">
        <w:rPr>
          <w:rStyle w:val="apple-converted-space"/>
          <w:sz w:val="28"/>
          <w:szCs w:val="28"/>
        </w:rPr>
        <w:t> </w:t>
      </w:r>
      <w:r w:rsidRPr="00B84097">
        <w:rPr>
          <w:rStyle w:val="a4"/>
          <w:sz w:val="28"/>
          <w:szCs w:val="28"/>
        </w:rPr>
        <w:t>Поступление товаров и услуг</w:t>
      </w:r>
      <w:r w:rsidRPr="00B84097">
        <w:rPr>
          <w:rStyle w:val="apple-converted-space"/>
          <w:sz w:val="28"/>
          <w:szCs w:val="28"/>
        </w:rPr>
        <w:t> </w:t>
      </w:r>
      <w:r w:rsidRPr="00B84097">
        <w:rPr>
          <w:sz w:val="28"/>
          <w:szCs w:val="28"/>
        </w:rPr>
        <w:t>это может быть информация о поставщике товаров (контрагенте), складе, на который приходуются товары и т.п. Набор такой информации является одинаковым для всех документов конкретного вида, и для ее хранения служат реквизиты документа.</w:t>
      </w:r>
    </w:p>
    <w:p w:rsidR="00B84097" w:rsidRPr="00B84097" w:rsidRDefault="00B84097" w:rsidP="00B84097">
      <w:pPr>
        <w:spacing w:after="0" w:line="360" w:lineRule="auto"/>
        <w:ind w:firstLine="709"/>
        <w:jc w:val="both"/>
        <w:rPr>
          <w:rFonts w:ascii="Times New Roman" w:hAnsi="Times New Roman" w:cs="Times New Roman"/>
          <w:sz w:val="28"/>
          <w:szCs w:val="28"/>
          <w:shd w:val="clear" w:color="auto" w:fill="FFFFFF"/>
        </w:rPr>
      </w:pPr>
      <w:r w:rsidRPr="00B84097">
        <w:rPr>
          <w:rFonts w:ascii="Times New Roman" w:hAnsi="Times New Roman" w:cs="Times New Roman"/>
          <w:sz w:val="28"/>
          <w:szCs w:val="28"/>
          <w:shd w:val="clear" w:color="auto" w:fill="FFFFFF"/>
        </w:rPr>
        <w:t>Кроме этого, каждый документ может содержать некоторый набор информации, которая одинакова по своей структуре, но различна по количеству, для разных документов. Для хранения подобных данных служат табличные части документа.</w:t>
      </w:r>
    </w:p>
    <w:p w:rsidR="00B84097" w:rsidRPr="00B84097" w:rsidRDefault="00B84097" w:rsidP="00B84097">
      <w:pPr>
        <w:pStyle w:val="a3"/>
        <w:shd w:val="clear" w:color="auto" w:fill="FFFFFF"/>
        <w:spacing w:before="0" w:beforeAutospacing="0" w:after="0" w:afterAutospacing="0" w:line="360" w:lineRule="auto"/>
        <w:ind w:firstLine="709"/>
        <w:jc w:val="both"/>
        <w:rPr>
          <w:sz w:val="28"/>
          <w:szCs w:val="28"/>
        </w:rPr>
      </w:pPr>
      <w:r w:rsidRPr="00B84097">
        <w:rPr>
          <w:sz w:val="28"/>
          <w:szCs w:val="28"/>
        </w:rPr>
        <w:lastRenderedPageBreak/>
        <w:t>Важным свойством документа является возможность его проведения. Если документ проводится, то он может изменить состояние тех или иных учитываемых данных. Если же документ не является "проводимым" это значит, что событие, которое он отражает, не влияет на состояние учета, который ведется в данном прикладном решении.</w:t>
      </w:r>
    </w:p>
    <w:p w:rsidR="00B84097" w:rsidRPr="00B84097" w:rsidRDefault="00B84097" w:rsidP="00B84097">
      <w:pPr>
        <w:shd w:val="clear" w:color="auto" w:fill="FFFFFF"/>
        <w:spacing w:after="0" w:line="360" w:lineRule="auto"/>
        <w:ind w:firstLine="709"/>
        <w:jc w:val="both"/>
        <w:rPr>
          <w:rFonts w:ascii="Times New Roman" w:hAnsi="Times New Roman" w:cs="Times New Roman"/>
          <w:sz w:val="28"/>
          <w:szCs w:val="28"/>
        </w:rPr>
      </w:pPr>
      <w:r w:rsidRPr="00B84097">
        <w:rPr>
          <w:rFonts w:ascii="Times New Roman" w:hAnsi="Times New Roman" w:cs="Times New Roman"/>
          <w:sz w:val="28"/>
          <w:szCs w:val="28"/>
        </w:rPr>
        <w:t>Алгоритм, на основании которого документ вносит те или иные изменения в состояние учетных данных при своем проведении, описывается средствами встроенного языка на этапе разработки прикладного решения. Система содержит </w:t>
      </w:r>
      <w:r w:rsidRPr="00B84097">
        <w:rPr>
          <w:rFonts w:ascii="Times New Roman" w:hAnsi="Times New Roman" w:cs="Times New Roman"/>
          <w:b/>
          <w:bCs/>
          <w:sz w:val="28"/>
          <w:szCs w:val="28"/>
          <w:u w:val="single"/>
        </w:rPr>
        <w:t>конструктор движений</w:t>
      </w:r>
      <w:r w:rsidRPr="00B84097">
        <w:rPr>
          <w:rFonts w:ascii="Times New Roman" w:hAnsi="Times New Roman" w:cs="Times New Roman"/>
          <w:sz w:val="28"/>
          <w:szCs w:val="28"/>
        </w:rPr>
        <w:t xml:space="preserve">, который помогает разработчику создавать алгоритмы проведения документа.  </w:t>
      </w:r>
    </w:p>
    <w:p w:rsidR="00B84097" w:rsidRPr="00B84097" w:rsidRDefault="00B84097" w:rsidP="00B84097">
      <w:pPr>
        <w:shd w:val="clear" w:color="auto" w:fill="FFFFFF"/>
        <w:spacing w:after="0" w:line="360" w:lineRule="auto"/>
        <w:ind w:firstLine="709"/>
        <w:jc w:val="both"/>
        <w:rPr>
          <w:rFonts w:ascii="Times New Roman" w:hAnsi="Times New Roman" w:cs="Times New Roman"/>
          <w:sz w:val="28"/>
          <w:szCs w:val="28"/>
        </w:rPr>
      </w:pPr>
      <w:r w:rsidRPr="00B84097">
        <w:rPr>
          <w:rFonts w:ascii="Times New Roman" w:hAnsi="Times New Roman" w:cs="Times New Roman"/>
          <w:sz w:val="28"/>
          <w:szCs w:val="28"/>
        </w:rPr>
        <w:t>Когда мы создаем реквизиты справочников или табличных частей, мы всегда указываем тип значения, которое может принимать этот реквизит. Это примитивные типы данных – Число, Строка, Дата, Булево. Примитивные типы данных изначально определены в системе и их набор ограничен. В любой конфигурации могут существовать типы данных, определяемые только конкретной конфигурацией, т.е. появляющиеся в результате добавления некоторых объектов.</w:t>
      </w:r>
    </w:p>
    <w:p w:rsidR="00B84097" w:rsidRPr="00B84097" w:rsidRDefault="00B84097" w:rsidP="00B84097">
      <w:pPr>
        <w:shd w:val="clear" w:color="auto" w:fill="FFFFFF"/>
        <w:spacing w:after="0" w:line="360" w:lineRule="auto"/>
        <w:ind w:firstLine="709"/>
        <w:jc w:val="both"/>
        <w:rPr>
          <w:rFonts w:ascii="Times New Roman" w:hAnsi="Times New Roman" w:cs="Times New Roman"/>
          <w:sz w:val="28"/>
          <w:szCs w:val="28"/>
        </w:rPr>
      </w:pPr>
      <w:r w:rsidRPr="00B84097">
        <w:rPr>
          <w:rFonts w:ascii="Times New Roman" w:hAnsi="Times New Roman" w:cs="Times New Roman"/>
          <w:sz w:val="28"/>
          <w:szCs w:val="28"/>
        </w:rPr>
        <w:t xml:space="preserve">Например, после создания объекта </w:t>
      </w:r>
      <w:r w:rsidRPr="00B84097">
        <w:rPr>
          <w:rFonts w:ascii="Times New Roman" w:hAnsi="Times New Roman" w:cs="Times New Roman"/>
          <w:i/>
          <w:iCs/>
          <w:sz w:val="28"/>
          <w:szCs w:val="28"/>
        </w:rPr>
        <w:t xml:space="preserve">Справочник </w:t>
      </w:r>
      <w:r w:rsidRPr="00B84097">
        <w:rPr>
          <w:rFonts w:ascii="Times New Roman" w:hAnsi="Times New Roman" w:cs="Times New Roman"/>
          <w:b/>
          <w:bCs/>
          <w:sz w:val="28"/>
          <w:szCs w:val="28"/>
        </w:rPr>
        <w:t>Склады</w:t>
      </w:r>
      <w:r w:rsidRPr="00B84097">
        <w:rPr>
          <w:rFonts w:ascii="Times New Roman" w:hAnsi="Times New Roman" w:cs="Times New Roman"/>
          <w:sz w:val="28"/>
          <w:szCs w:val="28"/>
        </w:rPr>
        <w:t xml:space="preserve">, сразу же появились новые типы данных, связанные с этим справочником. Среди них </w:t>
      </w:r>
      <w:proofErr w:type="spellStart"/>
      <w:r w:rsidRPr="00B84097">
        <w:rPr>
          <w:rFonts w:ascii="Times New Roman" w:hAnsi="Times New Roman" w:cs="Times New Roman"/>
          <w:b/>
          <w:bCs/>
          <w:sz w:val="28"/>
          <w:szCs w:val="28"/>
        </w:rPr>
        <w:t>СправочникСсылкаСклады</w:t>
      </w:r>
      <w:proofErr w:type="spellEnd"/>
      <w:r w:rsidRPr="00B84097">
        <w:rPr>
          <w:rFonts w:ascii="Times New Roman" w:hAnsi="Times New Roman" w:cs="Times New Roman"/>
          <w:sz w:val="28"/>
          <w:szCs w:val="28"/>
        </w:rPr>
        <w:t xml:space="preserve">. Если мы укажем какому-либо реквизиту этот тип данных, то сможем хранить в нем ссылку на конкретный объект справочника </w:t>
      </w:r>
      <w:r w:rsidRPr="00B84097">
        <w:rPr>
          <w:rFonts w:ascii="Times New Roman" w:hAnsi="Times New Roman" w:cs="Times New Roman"/>
          <w:b/>
          <w:bCs/>
          <w:sz w:val="28"/>
          <w:szCs w:val="28"/>
        </w:rPr>
        <w:t>Склады</w:t>
      </w:r>
      <w:r w:rsidRPr="00B84097">
        <w:rPr>
          <w:rFonts w:ascii="Times New Roman" w:hAnsi="Times New Roman" w:cs="Times New Roman"/>
          <w:sz w:val="28"/>
          <w:szCs w:val="28"/>
        </w:rPr>
        <w:t>.</w:t>
      </w:r>
    </w:p>
    <w:p w:rsidR="00B84097" w:rsidRPr="00B84097" w:rsidRDefault="00B84097" w:rsidP="00B84097">
      <w:pPr>
        <w:spacing w:after="0" w:line="360" w:lineRule="auto"/>
        <w:ind w:firstLine="709"/>
        <w:jc w:val="both"/>
        <w:rPr>
          <w:rFonts w:ascii="Times New Roman" w:hAnsi="Times New Roman" w:cs="Times New Roman"/>
          <w:sz w:val="28"/>
          <w:szCs w:val="28"/>
        </w:rPr>
      </w:pPr>
    </w:p>
    <w:sectPr w:rsidR="00B84097" w:rsidRPr="00B84097" w:rsidSect="005A421B">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Franklin Gothic Demi">
    <w:panose1 w:val="020B07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7"/>
    <w:rsid w:val="00002C5C"/>
    <w:rsid w:val="0001550D"/>
    <w:rsid w:val="000372B6"/>
    <w:rsid w:val="00065A29"/>
    <w:rsid w:val="00071884"/>
    <w:rsid w:val="00080BD2"/>
    <w:rsid w:val="000903BF"/>
    <w:rsid w:val="00091491"/>
    <w:rsid w:val="00095FBA"/>
    <w:rsid w:val="000A465E"/>
    <w:rsid w:val="000C0616"/>
    <w:rsid w:val="000E38D6"/>
    <w:rsid w:val="000F0DD7"/>
    <w:rsid w:val="000F3AAD"/>
    <w:rsid w:val="000F5626"/>
    <w:rsid w:val="00105E01"/>
    <w:rsid w:val="00115B30"/>
    <w:rsid w:val="00142CD9"/>
    <w:rsid w:val="001927E8"/>
    <w:rsid w:val="001F5BF7"/>
    <w:rsid w:val="0023398A"/>
    <w:rsid w:val="00233AF5"/>
    <w:rsid w:val="00244B98"/>
    <w:rsid w:val="00255E9B"/>
    <w:rsid w:val="00263E53"/>
    <w:rsid w:val="0026612B"/>
    <w:rsid w:val="002724F3"/>
    <w:rsid w:val="00286AF1"/>
    <w:rsid w:val="002B0EB8"/>
    <w:rsid w:val="002B32CA"/>
    <w:rsid w:val="0032706A"/>
    <w:rsid w:val="003406D5"/>
    <w:rsid w:val="00340A78"/>
    <w:rsid w:val="00344AB8"/>
    <w:rsid w:val="00374D69"/>
    <w:rsid w:val="0039262E"/>
    <w:rsid w:val="003A4EF0"/>
    <w:rsid w:val="003B3196"/>
    <w:rsid w:val="003D1DF6"/>
    <w:rsid w:val="00407B0F"/>
    <w:rsid w:val="004406D7"/>
    <w:rsid w:val="00443341"/>
    <w:rsid w:val="0045291C"/>
    <w:rsid w:val="004540A8"/>
    <w:rsid w:val="00454B65"/>
    <w:rsid w:val="0046646C"/>
    <w:rsid w:val="00472F6D"/>
    <w:rsid w:val="00487F36"/>
    <w:rsid w:val="004A0D3B"/>
    <w:rsid w:val="004A4970"/>
    <w:rsid w:val="004B1AA4"/>
    <w:rsid w:val="004C303E"/>
    <w:rsid w:val="004C5570"/>
    <w:rsid w:val="004D232B"/>
    <w:rsid w:val="004D4528"/>
    <w:rsid w:val="004E516D"/>
    <w:rsid w:val="004F235B"/>
    <w:rsid w:val="004F6DF9"/>
    <w:rsid w:val="00505285"/>
    <w:rsid w:val="005107E1"/>
    <w:rsid w:val="005162E6"/>
    <w:rsid w:val="00530644"/>
    <w:rsid w:val="00546429"/>
    <w:rsid w:val="00572DEE"/>
    <w:rsid w:val="0058318D"/>
    <w:rsid w:val="00592874"/>
    <w:rsid w:val="00594D34"/>
    <w:rsid w:val="005A0BE7"/>
    <w:rsid w:val="005A421B"/>
    <w:rsid w:val="005B4572"/>
    <w:rsid w:val="005D39FD"/>
    <w:rsid w:val="005E7066"/>
    <w:rsid w:val="005F79E7"/>
    <w:rsid w:val="006119A4"/>
    <w:rsid w:val="0063303B"/>
    <w:rsid w:val="00652CC6"/>
    <w:rsid w:val="00652E08"/>
    <w:rsid w:val="00653293"/>
    <w:rsid w:val="00665932"/>
    <w:rsid w:val="00692445"/>
    <w:rsid w:val="0069630D"/>
    <w:rsid w:val="006B1CBC"/>
    <w:rsid w:val="006C36EF"/>
    <w:rsid w:val="006D422F"/>
    <w:rsid w:val="006F6644"/>
    <w:rsid w:val="007409F2"/>
    <w:rsid w:val="00773FE5"/>
    <w:rsid w:val="007A13C1"/>
    <w:rsid w:val="007E042C"/>
    <w:rsid w:val="00812EEE"/>
    <w:rsid w:val="00825E7F"/>
    <w:rsid w:val="00830CCD"/>
    <w:rsid w:val="00832197"/>
    <w:rsid w:val="008338B1"/>
    <w:rsid w:val="00850B90"/>
    <w:rsid w:val="00850F1B"/>
    <w:rsid w:val="008550AE"/>
    <w:rsid w:val="00892928"/>
    <w:rsid w:val="008C37DC"/>
    <w:rsid w:val="008D41E9"/>
    <w:rsid w:val="008D54CD"/>
    <w:rsid w:val="008E3471"/>
    <w:rsid w:val="00904A47"/>
    <w:rsid w:val="00910DE6"/>
    <w:rsid w:val="00914A47"/>
    <w:rsid w:val="00916997"/>
    <w:rsid w:val="00933DB8"/>
    <w:rsid w:val="00947CEB"/>
    <w:rsid w:val="009538DC"/>
    <w:rsid w:val="009A037F"/>
    <w:rsid w:val="009C6607"/>
    <w:rsid w:val="009E406A"/>
    <w:rsid w:val="009F6179"/>
    <w:rsid w:val="00A21593"/>
    <w:rsid w:val="00A2166D"/>
    <w:rsid w:val="00A232B9"/>
    <w:rsid w:val="00A52B18"/>
    <w:rsid w:val="00A60E44"/>
    <w:rsid w:val="00AA6A42"/>
    <w:rsid w:val="00AF24B1"/>
    <w:rsid w:val="00B3232C"/>
    <w:rsid w:val="00B40B7B"/>
    <w:rsid w:val="00B45AF3"/>
    <w:rsid w:val="00B668FD"/>
    <w:rsid w:val="00B72E6A"/>
    <w:rsid w:val="00B75183"/>
    <w:rsid w:val="00B81B96"/>
    <w:rsid w:val="00B84097"/>
    <w:rsid w:val="00B91CE5"/>
    <w:rsid w:val="00BB4ACF"/>
    <w:rsid w:val="00BE188F"/>
    <w:rsid w:val="00BE3A93"/>
    <w:rsid w:val="00BE4581"/>
    <w:rsid w:val="00C05F7C"/>
    <w:rsid w:val="00C11399"/>
    <w:rsid w:val="00C271B8"/>
    <w:rsid w:val="00C33D46"/>
    <w:rsid w:val="00C53E7E"/>
    <w:rsid w:val="00C80DB8"/>
    <w:rsid w:val="00CC73D5"/>
    <w:rsid w:val="00CE0DD6"/>
    <w:rsid w:val="00CF0BFA"/>
    <w:rsid w:val="00CF7953"/>
    <w:rsid w:val="00D3544E"/>
    <w:rsid w:val="00D5632C"/>
    <w:rsid w:val="00D57AED"/>
    <w:rsid w:val="00D634A3"/>
    <w:rsid w:val="00D9390D"/>
    <w:rsid w:val="00D96FBE"/>
    <w:rsid w:val="00DA126B"/>
    <w:rsid w:val="00DB1B1F"/>
    <w:rsid w:val="00DC508F"/>
    <w:rsid w:val="00DE44E5"/>
    <w:rsid w:val="00DE743C"/>
    <w:rsid w:val="00E37412"/>
    <w:rsid w:val="00E54439"/>
    <w:rsid w:val="00E92AD8"/>
    <w:rsid w:val="00EC0FE8"/>
    <w:rsid w:val="00EC74C6"/>
    <w:rsid w:val="00EE05ED"/>
    <w:rsid w:val="00F23A10"/>
    <w:rsid w:val="00F30755"/>
    <w:rsid w:val="00F316FC"/>
    <w:rsid w:val="00F67056"/>
    <w:rsid w:val="00F72324"/>
    <w:rsid w:val="00F85124"/>
    <w:rsid w:val="00F8642C"/>
    <w:rsid w:val="00F96D3C"/>
    <w:rsid w:val="00FA6787"/>
    <w:rsid w:val="00FB5057"/>
    <w:rsid w:val="00FB5085"/>
    <w:rsid w:val="00FB5847"/>
    <w:rsid w:val="00FC610A"/>
    <w:rsid w:val="00FC72F7"/>
    <w:rsid w:val="00FE12EC"/>
    <w:rsid w:val="00FF5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60CED-A311-4102-8905-10C36A88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3">
    <w:name w:val="Font Style13"/>
    <w:basedOn w:val="a0"/>
    <w:rsid w:val="00B84097"/>
    <w:rPr>
      <w:rFonts w:ascii="Franklin Gothic Demi" w:hAnsi="Franklin Gothic Demi" w:cs="Franklin Gothic Demi"/>
      <w:b/>
      <w:bCs/>
      <w:sz w:val="30"/>
      <w:szCs w:val="30"/>
    </w:rPr>
  </w:style>
  <w:style w:type="character" w:customStyle="1" w:styleId="FontStyle18">
    <w:name w:val="Font Style18"/>
    <w:basedOn w:val="a0"/>
    <w:rsid w:val="00B84097"/>
    <w:rPr>
      <w:rFonts w:ascii="Times New Roman" w:hAnsi="Times New Roman" w:cs="Times New Roman"/>
      <w:i/>
      <w:iCs/>
      <w:sz w:val="20"/>
      <w:szCs w:val="20"/>
    </w:rPr>
  </w:style>
  <w:style w:type="paragraph" w:styleId="a3">
    <w:name w:val="Normal (Web)"/>
    <w:basedOn w:val="a"/>
    <w:uiPriority w:val="99"/>
    <w:rsid w:val="00B840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84097"/>
  </w:style>
  <w:style w:type="character" w:styleId="a4">
    <w:name w:val="Strong"/>
    <w:basedOn w:val="a0"/>
    <w:uiPriority w:val="22"/>
    <w:qFormat/>
    <w:rsid w:val="00B84097"/>
    <w:rPr>
      <w:b/>
      <w:bCs/>
    </w:rPr>
  </w:style>
  <w:style w:type="character" w:styleId="a5">
    <w:name w:val="Hyperlink"/>
    <w:basedOn w:val="a0"/>
    <w:uiPriority w:val="99"/>
    <w:semiHidden/>
    <w:unhideWhenUsed/>
    <w:rsid w:val="00B84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8.1c.ru/overview/Term_000000264.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2977</Characters>
  <Application>Microsoft Office Word</Application>
  <DocSecurity>0</DocSecurity>
  <Lines>24</Lines>
  <Paragraphs>6</Paragraphs>
  <ScaleCrop>false</ScaleCrop>
  <Company>Reanimator Extreme Edition</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Ася</dc:creator>
  <cp:keywords/>
  <dc:description/>
  <cp:lastModifiedBy>Ася</cp:lastModifiedBy>
  <cp:revision>2</cp:revision>
  <dcterms:created xsi:type="dcterms:W3CDTF">2017-06-25T13:00:00Z</dcterms:created>
  <dcterms:modified xsi:type="dcterms:W3CDTF">2017-09-19T02:30:00Z</dcterms:modified>
</cp:coreProperties>
</file>