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429" w:rsidRPr="000C53D9" w:rsidRDefault="000C53D9" w:rsidP="000C53D9">
      <w:pPr>
        <w:spacing w:line="360" w:lineRule="auto"/>
        <w:ind w:firstLine="709"/>
        <w:jc w:val="both"/>
        <w:rPr>
          <w:rStyle w:val="FontStyle31"/>
          <w:rFonts w:ascii="Times New Roman" w:cs="Times New Roman"/>
          <w:sz w:val="28"/>
          <w:szCs w:val="28"/>
        </w:rPr>
      </w:pPr>
      <w:r w:rsidRPr="000C53D9">
        <w:rPr>
          <w:b/>
          <w:sz w:val="28"/>
          <w:szCs w:val="28"/>
        </w:rPr>
        <w:t>Тема 5. Регистры накопл</w:t>
      </w:r>
      <w:r w:rsidRPr="000C53D9">
        <w:rPr>
          <w:b/>
          <w:sz w:val="28"/>
          <w:szCs w:val="28"/>
        </w:rPr>
        <w:t>е</w:t>
      </w:r>
      <w:r w:rsidRPr="000C53D9">
        <w:rPr>
          <w:b/>
          <w:sz w:val="28"/>
          <w:szCs w:val="28"/>
        </w:rPr>
        <w:t xml:space="preserve">ния. </w:t>
      </w:r>
      <w:r w:rsidRPr="000C53D9">
        <w:rPr>
          <w:rStyle w:val="FontStyle31"/>
          <w:rFonts w:ascii="Times New Roman" w:cs="Times New Roman"/>
          <w:sz w:val="28"/>
          <w:szCs w:val="28"/>
        </w:rPr>
        <w:t>Простой отчет</w:t>
      </w:r>
    </w:p>
    <w:p w:rsidR="000C53D9" w:rsidRPr="000C53D9" w:rsidRDefault="000C53D9" w:rsidP="000C53D9">
      <w:pPr>
        <w:spacing w:line="360" w:lineRule="auto"/>
        <w:ind w:firstLine="709"/>
        <w:jc w:val="both"/>
        <w:rPr>
          <w:rStyle w:val="FontStyle31"/>
          <w:rFonts w:ascii="Times New Roman" w:cs="Times New Roman"/>
          <w:sz w:val="28"/>
          <w:szCs w:val="28"/>
        </w:rPr>
      </w:pPr>
    </w:p>
    <w:p w:rsidR="000C53D9" w:rsidRPr="000C53D9" w:rsidRDefault="000C53D9" w:rsidP="000C53D9">
      <w:pPr>
        <w:pStyle w:val="Style13"/>
        <w:widowControl/>
        <w:spacing w:line="360" w:lineRule="auto"/>
        <w:ind w:firstLine="709"/>
        <w:jc w:val="both"/>
        <w:rPr>
          <w:rStyle w:val="FontStyle116"/>
          <w:rFonts w:ascii="Times New Roman" w:hAnsi="Times New Roman" w:cs="Times New Roman"/>
          <w:sz w:val="28"/>
          <w:szCs w:val="28"/>
        </w:rPr>
      </w:pPr>
      <w:r w:rsidRPr="000C53D9">
        <w:rPr>
          <w:rStyle w:val="FontStyle116"/>
          <w:rFonts w:ascii="Times New Roman" w:hAnsi="Times New Roman" w:cs="Times New Roman"/>
          <w:sz w:val="28"/>
          <w:szCs w:val="28"/>
        </w:rPr>
        <w:t>В системе 1</w:t>
      </w:r>
      <w:proofErr w:type="gramStart"/>
      <w:r w:rsidRPr="000C53D9">
        <w:rPr>
          <w:rStyle w:val="FontStyle116"/>
          <w:rFonts w:ascii="Times New Roman" w:hAnsi="Times New Roman" w:cs="Times New Roman"/>
          <w:sz w:val="28"/>
          <w:szCs w:val="28"/>
        </w:rPr>
        <w:t>С:Предприятие</w:t>
      </w:r>
      <w:proofErr w:type="gramEnd"/>
      <w:r w:rsidRPr="000C53D9">
        <w:rPr>
          <w:rStyle w:val="FontStyle116"/>
          <w:rFonts w:ascii="Times New Roman" w:hAnsi="Times New Roman" w:cs="Times New Roman"/>
          <w:sz w:val="28"/>
          <w:szCs w:val="28"/>
        </w:rPr>
        <w:t xml:space="preserve"> есть несколько объектов конфигурации, которые позволяют создавать в базе данных структуры, назначенные для накопления информации в удобном для последующего  анализа виде. Использование таких «хранилищ» данных дает нам, с одной стороны, накапливать в них данные, </w:t>
      </w:r>
      <w:proofErr w:type="gramStart"/>
      <w:r w:rsidRPr="000C53D9">
        <w:rPr>
          <w:rStyle w:val="FontStyle116"/>
          <w:rFonts w:ascii="Times New Roman" w:hAnsi="Times New Roman" w:cs="Times New Roman"/>
          <w:sz w:val="28"/>
          <w:szCs w:val="28"/>
        </w:rPr>
        <w:t>поставляемые  различными</w:t>
      </w:r>
      <w:proofErr w:type="gramEnd"/>
      <w:r w:rsidRPr="000C53D9">
        <w:rPr>
          <w:rStyle w:val="FontStyle116"/>
          <w:rFonts w:ascii="Times New Roman" w:hAnsi="Times New Roman" w:cs="Times New Roman"/>
          <w:sz w:val="28"/>
          <w:szCs w:val="28"/>
        </w:rPr>
        <w:t xml:space="preserve"> документами (или другими объектами базы</w:t>
      </w:r>
      <w:bookmarkStart w:id="0" w:name="_GoBack"/>
      <w:bookmarkEnd w:id="0"/>
      <w:r w:rsidRPr="000C53D9">
        <w:rPr>
          <w:rStyle w:val="FontStyle116"/>
          <w:rFonts w:ascii="Times New Roman" w:hAnsi="Times New Roman" w:cs="Times New Roman"/>
          <w:sz w:val="28"/>
          <w:szCs w:val="28"/>
        </w:rPr>
        <w:t xml:space="preserve">  данных), а с другой стороны, легко создавать нужные нам отчеты или использовать эти данные в алгоритмах работы конфигурации.</w:t>
      </w:r>
    </w:p>
    <w:p w:rsidR="000C53D9" w:rsidRPr="000C53D9" w:rsidRDefault="000C53D9" w:rsidP="000C53D9">
      <w:pPr>
        <w:pStyle w:val="Style5"/>
        <w:widowControl/>
        <w:spacing w:line="360" w:lineRule="auto"/>
        <w:ind w:firstLine="709"/>
        <w:rPr>
          <w:rStyle w:val="FontStyle116"/>
          <w:rFonts w:ascii="Times New Roman" w:hAnsi="Times New Roman" w:cs="Times New Roman"/>
          <w:sz w:val="28"/>
          <w:szCs w:val="28"/>
        </w:rPr>
      </w:pPr>
      <w:r w:rsidRPr="000C53D9">
        <w:rPr>
          <w:rStyle w:val="FontStyle137"/>
          <w:rFonts w:ascii="Times New Roman" w:hAnsi="Times New Roman" w:cs="Times New Roman"/>
          <w:sz w:val="28"/>
          <w:szCs w:val="28"/>
        </w:rPr>
        <w:t xml:space="preserve">В </w:t>
      </w:r>
      <w:proofErr w:type="gramStart"/>
      <w:r w:rsidRPr="000C53D9">
        <w:rPr>
          <w:rStyle w:val="FontStyle98"/>
          <w:rFonts w:ascii="Times New Roman" w:hAnsi="Times New Roman" w:cs="Times New Roman"/>
          <w:sz w:val="28"/>
          <w:szCs w:val="28"/>
        </w:rPr>
        <w:t xml:space="preserve">конфигурации </w:t>
      </w:r>
      <w:r w:rsidRPr="000C53D9">
        <w:rPr>
          <w:rStyle w:val="FontStyle116"/>
          <w:rFonts w:ascii="Times New Roman" w:hAnsi="Times New Roman" w:cs="Times New Roman"/>
          <w:sz w:val="28"/>
          <w:szCs w:val="28"/>
        </w:rPr>
        <w:t xml:space="preserve"> существует</w:t>
      </w:r>
      <w:proofErr w:type="gramEnd"/>
      <w:r w:rsidRPr="000C53D9">
        <w:rPr>
          <w:rStyle w:val="FontStyle116"/>
          <w:rFonts w:ascii="Times New Roman" w:hAnsi="Times New Roman" w:cs="Times New Roman"/>
          <w:sz w:val="28"/>
          <w:szCs w:val="28"/>
        </w:rPr>
        <w:t xml:space="preserve"> несколько объектов, называемых </w:t>
      </w:r>
      <w:r w:rsidRPr="000C53D9">
        <w:rPr>
          <w:rStyle w:val="FontStyle91"/>
          <w:rFonts w:ascii="Times New Roman" w:hAnsi="Times New Roman" w:cs="Times New Roman"/>
          <w:sz w:val="28"/>
          <w:szCs w:val="28"/>
        </w:rPr>
        <w:t xml:space="preserve">регистрами для </w:t>
      </w:r>
      <w:r w:rsidRPr="000C53D9">
        <w:rPr>
          <w:rStyle w:val="FontStyle116"/>
          <w:rFonts w:ascii="Times New Roman" w:hAnsi="Times New Roman" w:cs="Times New Roman"/>
          <w:sz w:val="28"/>
          <w:szCs w:val="28"/>
        </w:rPr>
        <w:t xml:space="preserve"> описания подобных «хранилищ». Объект </w:t>
      </w:r>
      <w:proofErr w:type="gramStart"/>
      <w:r w:rsidRPr="000C53D9">
        <w:rPr>
          <w:rStyle w:val="FontStyle116"/>
          <w:rFonts w:ascii="Times New Roman" w:hAnsi="Times New Roman" w:cs="Times New Roman"/>
          <w:sz w:val="28"/>
          <w:szCs w:val="28"/>
        </w:rPr>
        <w:t xml:space="preserve">конфигурации  </w:t>
      </w:r>
      <w:r w:rsidRPr="000C53D9">
        <w:rPr>
          <w:rStyle w:val="FontStyle91"/>
          <w:rFonts w:ascii="Times New Roman" w:hAnsi="Times New Roman" w:cs="Times New Roman"/>
          <w:sz w:val="28"/>
          <w:szCs w:val="28"/>
        </w:rPr>
        <w:t>Регистр</w:t>
      </w:r>
      <w:proofErr w:type="gramEnd"/>
      <w:r w:rsidRPr="000C53D9">
        <w:rPr>
          <w:rStyle w:val="FontStyle91"/>
          <w:rFonts w:ascii="Times New Roman" w:hAnsi="Times New Roman" w:cs="Times New Roman"/>
          <w:sz w:val="28"/>
          <w:szCs w:val="28"/>
        </w:rPr>
        <w:t xml:space="preserve">  накопления  </w:t>
      </w:r>
      <w:r w:rsidRPr="000C53D9">
        <w:rPr>
          <w:rStyle w:val="FontStyle116"/>
          <w:rFonts w:ascii="Times New Roman" w:hAnsi="Times New Roman" w:cs="Times New Roman"/>
          <w:sz w:val="28"/>
          <w:szCs w:val="28"/>
        </w:rPr>
        <w:t xml:space="preserve">предназначен для описания  </w:t>
      </w:r>
      <w:r w:rsidRPr="000C53D9">
        <w:rPr>
          <w:rStyle w:val="FontStyle98"/>
          <w:rFonts w:ascii="Times New Roman" w:hAnsi="Times New Roman" w:cs="Times New Roman"/>
          <w:sz w:val="28"/>
          <w:szCs w:val="28"/>
        </w:rPr>
        <w:t xml:space="preserve"> </w:t>
      </w:r>
      <w:r w:rsidRPr="000C53D9">
        <w:rPr>
          <w:rStyle w:val="FontStyle116"/>
          <w:rFonts w:ascii="Times New Roman" w:hAnsi="Times New Roman" w:cs="Times New Roman"/>
          <w:sz w:val="28"/>
          <w:szCs w:val="28"/>
        </w:rPr>
        <w:t xml:space="preserve">структуры накопления данных. На основе объекта </w:t>
      </w:r>
      <w:proofErr w:type="gramStart"/>
      <w:r w:rsidRPr="000C53D9">
        <w:rPr>
          <w:rStyle w:val="FontStyle116"/>
          <w:rFonts w:ascii="Times New Roman" w:hAnsi="Times New Roman" w:cs="Times New Roman"/>
          <w:sz w:val="28"/>
          <w:szCs w:val="28"/>
        </w:rPr>
        <w:t>конфигурации  Регистр</w:t>
      </w:r>
      <w:proofErr w:type="gramEnd"/>
      <w:r w:rsidRPr="000C53D9">
        <w:rPr>
          <w:rStyle w:val="FontStyle116"/>
          <w:rFonts w:ascii="Times New Roman" w:hAnsi="Times New Roman" w:cs="Times New Roman"/>
          <w:sz w:val="28"/>
          <w:szCs w:val="28"/>
        </w:rPr>
        <w:t xml:space="preserve"> накопления платформа создает в базе данных  таблицы, в которых будут накапливаться данные, «поставляемые» различными  объектами базы данных.</w:t>
      </w:r>
    </w:p>
    <w:p w:rsidR="000C53D9" w:rsidRPr="000C53D9" w:rsidRDefault="000C53D9" w:rsidP="000C53D9">
      <w:pPr>
        <w:pStyle w:val="Style4"/>
        <w:widowControl/>
        <w:spacing w:line="360" w:lineRule="auto"/>
        <w:ind w:firstLine="709"/>
        <w:jc w:val="both"/>
        <w:rPr>
          <w:rStyle w:val="FontStyle116"/>
          <w:rFonts w:ascii="Times New Roman" w:hAnsi="Times New Roman" w:cs="Times New Roman"/>
          <w:sz w:val="28"/>
          <w:szCs w:val="28"/>
        </w:rPr>
      </w:pPr>
      <w:r w:rsidRPr="000C53D9">
        <w:rPr>
          <w:rStyle w:val="FontStyle116"/>
          <w:rFonts w:ascii="Times New Roman" w:hAnsi="Times New Roman" w:cs="Times New Roman"/>
          <w:sz w:val="28"/>
          <w:szCs w:val="28"/>
        </w:rPr>
        <w:t xml:space="preserve">Эти </w:t>
      </w:r>
      <w:proofErr w:type="gramStart"/>
      <w:r w:rsidRPr="000C53D9">
        <w:rPr>
          <w:rStyle w:val="FontStyle116"/>
          <w:rFonts w:ascii="Times New Roman" w:hAnsi="Times New Roman" w:cs="Times New Roman"/>
          <w:sz w:val="28"/>
          <w:szCs w:val="28"/>
        </w:rPr>
        <w:t>данные  будут</w:t>
      </w:r>
      <w:proofErr w:type="gramEnd"/>
      <w:r w:rsidRPr="000C53D9">
        <w:rPr>
          <w:rStyle w:val="FontStyle116"/>
          <w:rFonts w:ascii="Times New Roman" w:hAnsi="Times New Roman" w:cs="Times New Roman"/>
          <w:sz w:val="28"/>
          <w:szCs w:val="28"/>
        </w:rPr>
        <w:t xml:space="preserve"> храниться в таблицах в виде отдельных записей, каждая из  которых имеет одинаковую, заданную в конфигураторе структуру.</w:t>
      </w:r>
    </w:p>
    <w:p w:rsidR="000C53D9" w:rsidRPr="000C53D9" w:rsidRDefault="000C53D9" w:rsidP="000C53D9">
      <w:pPr>
        <w:pStyle w:val="Style4"/>
        <w:widowControl/>
        <w:spacing w:line="360" w:lineRule="auto"/>
        <w:ind w:firstLine="709"/>
        <w:jc w:val="both"/>
        <w:rPr>
          <w:rStyle w:val="FontStyle133"/>
          <w:rFonts w:ascii="Times New Roman" w:hAnsi="Times New Roman" w:cs="Times New Roman"/>
          <w:sz w:val="28"/>
          <w:szCs w:val="28"/>
        </w:rPr>
      </w:pPr>
      <w:r w:rsidRPr="000C53D9">
        <w:rPr>
          <w:rStyle w:val="FontStyle116"/>
          <w:rFonts w:ascii="Times New Roman" w:hAnsi="Times New Roman" w:cs="Times New Roman"/>
          <w:sz w:val="28"/>
          <w:szCs w:val="28"/>
        </w:rPr>
        <w:t xml:space="preserve">На основании таблицы движений регистра накопления </w:t>
      </w:r>
      <w:r w:rsidRPr="000C53D9">
        <w:rPr>
          <w:rStyle w:val="FontStyle133"/>
          <w:rFonts w:ascii="Times New Roman" w:hAnsi="Times New Roman" w:cs="Times New Roman"/>
          <w:sz w:val="28"/>
          <w:szCs w:val="28"/>
        </w:rPr>
        <w:t xml:space="preserve">система </w:t>
      </w:r>
      <w:r w:rsidRPr="000C53D9">
        <w:rPr>
          <w:rStyle w:val="FontStyle116"/>
          <w:rFonts w:ascii="Times New Roman" w:hAnsi="Times New Roman" w:cs="Times New Roman"/>
          <w:sz w:val="28"/>
          <w:szCs w:val="28"/>
        </w:rPr>
        <w:t xml:space="preserve">рассчитывает таблицу </w:t>
      </w:r>
      <w:r w:rsidRPr="000C53D9">
        <w:rPr>
          <w:rStyle w:val="FontStyle133"/>
          <w:rFonts w:ascii="Times New Roman" w:hAnsi="Times New Roman" w:cs="Times New Roman"/>
          <w:sz w:val="28"/>
          <w:szCs w:val="28"/>
        </w:rPr>
        <w:t xml:space="preserve">итогов </w:t>
      </w:r>
      <w:r w:rsidRPr="000C53D9">
        <w:rPr>
          <w:rStyle w:val="FontStyle116"/>
          <w:rFonts w:ascii="Times New Roman" w:hAnsi="Times New Roman" w:cs="Times New Roman"/>
          <w:sz w:val="28"/>
          <w:szCs w:val="28"/>
        </w:rPr>
        <w:t xml:space="preserve">регистра, которая хранит в базе данных итоги на момент времени последнего движения (актуальные </w:t>
      </w:r>
      <w:r w:rsidRPr="000C53D9">
        <w:rPr>
          <w:rStyle w:val="FontStyle133"/>
          <w:rFonts w:ascii="Times New Roman" w:hAnsi="Times New Roman" w:cs="Times New Roman"/>
          <w:sz w:val="28"/>
          <w:szCs w:val="28"/>
        </w:rPr>
        <w:t>итоги).</w:t>
      </w:r>
    </w:p>
    <w:p w:rsidR="000C53D9" w:rsidRPr="000C53D9" w:rsidRDefault="000C53D9" w:rsidP="000C53D9">
      <w:pPr>
        <w:pStyle w:val="Style4"/>
        <w:widowControl/>
        <w:spacing w:line="360" w:lineRule="auto"/>
        <w:ind w:firstLine="709"/>
        <w:jc w:val="both"/>
        <w:rPr>
          <w:rStyle w:val="FontStyle116"/>
          <w:rFonts w:ascii="Times New Roman" w:hAnsi="Times New Roman" w:cs="Times New Roman"/>
          <w:sz w:val="28"/>
          <w:szCs w:val="28"/>
        </w:rPr>
      </w:pPr>
      <w:r w:rsidRPr="000C53D9">
        <w:rPr>
          <w:rStyle w:val="FontStyle116"/>
          <w:rFonts w:ascii="Times New Roman" w:hAnsi="Times New Roman" w:cs="Times New Roman"/>
          <w:sz w:val="28"/>
          <w:szCs w:val="28"/>
        </w:rPr>
        <w:t>Отличительной особенностью регистра накопления является то, что он не предназначен для интерактивного редактирования пользователем.</w:t>
      </w:r>
    </w:p>
    <w:p w:rsidR="000C53D9" w:rsidRPr="000C53D9" w:rsidRDefault="000C53D9" w:rsidP="000C53D9">
      <w:pPr>
        <w:pStyle w:val="Style4"/>
        <w:widowControl/>
        <w:spacing w:line="360" w:lineRule="auto"/>
        <w:ind w:firstLine="709"/>
        <w:jc w:val="both"/>
        <w:rPr>
          <w:rStyle w:val="FontStyle116"/>
          <w:rFonts w:ascii="Times New Roman" w:hAnsi="Times New Roman" w:cs="Times New Roman"/>
          <w:sz w:val="28"/>
          <w:szCs w:val="28"/>
        </w:rPr>
      </w:pPr>
      <w:r w:rsidRPr="000C53D9">
        <w:rPr>
          <w:rStyle w:val="FontStyle116"/>
          <w:rFonts w:ascii="Times New Roman" w:hAnsi="Times New Roman" w:cs="Times New Roman"/>
          <w:sz w:val="28"/>
          <w:szCs w:val="28"/>
        </w:rPr>
        <w:t xml:space="preserve">Разработчик может при необходимости предоставить пользователю возможность редактировать регистр накопления. Но предназначение регистра накопления заключается в том, чтобы его модификация производилась на основе алгоритмов работы других объектов </w:t>
      </w:r>
      <w:r w:rsidRPr="000C53D9">
        <w:rPr>
          <w:rStyle w:val="FontStyle133"/>
          <w:rFonts w:ascii="Times New Roman" w:hAnsi="Times New Roman" w:cs="Times New Roman"/>
          <w:sz w:val="28"/>
          <w:szCs w:val="28"/>
        </w:rPr>
        <w:t xml:space="preserve">базы </w:t>
      </w:r>
      <w:r w:rsidRPr="000C53D9">
        <w:rPr>
          <w:rStyle w:val="FontStyle116"/>
          <w:rFonts w:ascii="Times New Roman" w:hAnsi="Times New Roman" w:cs="Times New Roman"/>
          <w:sz w:val="28"/>
          <w:szCs w:val="28"/>
        </w:rPr>
        <w:t xml:space="preserve">данных, а не в результате непосредственных действий пользователя. Основным назначением регистра накопления является накопление числовой информации в разрезе нескольких </w:t>
      </w:r>
      <w:r w:rsidRPr="000C53D9">
        <w:rPr>
          <w:rStyle w:val="FontStyle91"/>
          <w:rFonts w:ascii="Times New Roman" w:hAnsi="Times New Roman" w:cs="Times New Roman"/>
          <w:sz w:val="28"/>
          <w:szCs w:val="28"/>
        </w:rPr>
        <w:t xml:space="preserve">измерений, </w:t>
      </w:r>
      <w:r w:rsidRPr="000C53D9">
        <w:rPr>
          <w:rStyle w:val="FontStyle133"/>
          <w:rFonts w:ascii="Times New Roman" w:hAnsi="Times New Roman" w:cs="Times New Roman"/>
          <w:sz w:val="28"/>
          <w:szCs w:val="28"/>
        </w:rPr>
        <w:t xml:space="preserve">которые </w:t>
      </w:r>
      <w:r w:rsidRPr="000C53D9">
        <w:rPr>
          <w:rStyle w:val="FontStyle116"/>
          <w:rFonts w:ascii="Times New Roman" w:hAnsi="Times New Roman" w:cs="Times New Roman"/>
          <w:sz w:val="28"/>
          <w:szCs w:val="28"/>
        </w:rPr>
        <w:t xml:space="preserve">описываются разработчиком в соответствующем объекте </w:t>
      </w:r>
      <w:r w:rsidRPr="000C53D9">
        <w:rPr>
          <w:rStyle w:val="FontStyle133"/>
          <w:rFonts w:ascii="Times New Roman" w:hAnsi="Times New Roman" w:cs="Times New Roman"/>
          <w:sz w:val="28"/>
          <w:szCs w:val="28"/>
        </w:rPr>
        <w:lastRenderedPageBreak/>
        <w:t>конфигу</w:t>
      </w:r>
      <w:r w:rsidRPr="000C53D9">
        <w:rPr>
          <w:rStyle w:val="FontStyle116"/>
          <w:rFonts w:ascii="Times New Roman" w:hAnsi="Times New Roman" w:cs="Times New Roman"/>
          <w:sz w:val="28"/>
          <w:szCs w:val="28"/>
        </w:rPr>
        <w:t xml:space="preserve">рации Регистр накопления и являются подчиненными </w:t>
      </w:r>
      <w:proofErr w:type="gramStart"/>
      <w:r w:rsidRPr="000C53D9">
        <w:rPr>
          <w:rStyle w:val="FontStyle116"/>
          <w:rFonts w:ascii="Times New Roman" w:hAnsi="Times New Roman" w:cs="Times New Roman"/>
          <w:sz w:val="28"/>
          <w:szCs w:val="28"/>
        </w:rPr>
        <w:t xml:space="preserve">объектами </w:t>
      </w:r>
      <w:r w:rsidRPr="000C53D9">
        <w:rPr>
          <w:rStyle w:val="FontStyle116"/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0C53D9">
        <w:rPr>
          <w:rStyle w:val="FontStyle116"/>
          <w:rFonts w:ascii="Times New Roman" w:hAnsi="Times New Roman" w:cs="Times New Roman"/>
          <w:sz w:val="28"/>
          <w:szCs w:val="28"/>
        </w:rPr>
        <w:t>конфигурации</w:t>
      </w:r>
      <w:proofErr w:type="gramEnd"/>
      <w:r w:rsidRPr="000C53D9">
        <w:rPr>
          <w:rStyle w:val="FontStyle116"/>
          <w:rFonts w:ascii="Times New Roman" w:hAnsi="Times New Roman" w:cs="Times New Roman"/>
          <w:sz w:val="28"/>
          <w:szCs w:val="28"/>
        </w:rPr>
        <w:t>.</w:t>
      </w:r>
    </w:p>
    <w:p w:rsidR="000C53D9" w:rsidRPr="000C53D9" w:rsidRDefault="000C53D9" w:rsidP="000C53D9">
      <w:pPr>
        <w:pStyle w:val="Style4"/>
        <w:widowControl/>
        <w:spacing w:line="360" w:lineRule="auto"/>
        <w:ind w:firstLine="709"/>
        <w:jc w:val="both"/>
        <w:rPr>
          <w:rStyle w:val="FontStyle116"/>
          <w:rFonts w:ascii="Times New Roman" w:hAnsi="Times New Roman" w:cs="Times New Roman"/>
          <w:sz w:val="28"/>
          <w:szCs w:val="28"/>
        </w:rPr>
      </w:pPr>
      <w:r w:rsidRPr="000C53D9">
        <w:rPr>
          <w:rStyle w:val="FontStyle116"/>
          <w:rFonts w:ascii="Times New Roman" w:hAnsi="Times New Roman" w:cs="Times New Roman"/>
          <w:sz w:val="28"/>
          <w:szCs w:val="28"/>
        </w:rPr>
        <w:t xml:space="preserve">Виды числовой информации, накапливаемой регистром </w:t>
      </w:r>
      <w:proofErr w:type="gramStart"/>
      <w:r w:rsidRPr="000C53D9">
        <w:rPr>
          <w:rStyle w:val="FontStyle116"/>
          <w:rFonts w:ascii="Times New Roman" w:hAnsi="Times New Roman" w:cs="Times New Roman"/>
          <w:sz w:val="28"/>
          <w:szCs w:val="28"/>
        </w:rPr>
        <w:t>накопления  называются</w:t>
      </w:r>
      <w:proofErr w:type="gramEnd"/>
      <w:r w:rsidRPr="000C53D9">
        <w:rPr>
          <w:rStyle w:val="FontStyle116"/>
          <w:rFonts w:ascii="Times New Roman" w:hAnsi="Times New Roman" w:cs="Times New Roman"/>
          <w:sz w:val="28"/>
          <w:szCs w:val="28"/>
        </w:rPr>
        <w:t xml:space="preserve"> </w:t>
      </w:r>
      <w:r w:rsidRPr="000C53D9">
        <w:rPr>
          <w:rStyle w:val="FontStyle91"/>
          <w:rFonts w:ascii="Times New Roman" w:hAnsi="Times New Roman" w:cs="Times New Roman"/>
          <w:sz w:val="28"/>
          <w:szCs w:val="28"/>
        </w:rPr>
        <w:t xml:space="preserve">ресурсами, </w:t>
      </w:r>
      <w:r w:rsidRPr="000C53D9">
        <w:rPr>
          <w:rStyle w:val="FontStyle116"/>
          <w:rFonts w:ascii="Times New Roman" w:hAnsi="Times New Roman" w:cs="Times New Roman"/>
          <w:sz w:val="28"/>
          <w:szCs w:val="28"/>
        </w:rPr>
        <w:t>также являются подчиненными объектами и описываются в конфигураторе.</w:t>
      </w:r>
    </w:p>
    <w:p w:rsidR="000C53D9" w:rsidRPr="000C53D9" w:rsidRDefault="000C53D9" w:rsidP="000C53D9">
      <w:pPr>
        <w:pStyle w:val="Style13"/>
        <w:widowControl/>
        <w:spacing w:line="360" w:lineRule="auto"/>
        <w:ind w:firstLine="709"/>
        <w:jc w:val="both"/>
        <w:rPr>
          <w:rStyle w:val="FontStyle116"/>
          <w:rFonts w:ascii="Times New Roman" w:hAnsi="Times New Roman" w:cs="Times New Roman"/>
          <w:sz w:val="28"/>
          <w:szCs w:val="28"/>
        </w:rPr>
      </w:pPr>
      <w:r w:rsidRPr="000C53D9">
        <w:rPr>
          <w:rStyle w:val="FontStyle116"/>
          <w:rFonts w:ascii="Times New Roman" w:hAnsi="Times New Roman" w:cs="Times New Roman"/>
          <w:sz w:val="28"/>
          <w:szCs w:val="28"/>
        </w:rPr>
        <w:t xml:space="preserve">Например, регистр накопления может накапливать информацию о количестве и сумме товаров на складах. В этом случае он </w:t>
      </w:r>
      <w:proofErr w:type="gramStart"/>
      <w:r w:rsidRPr="000C53D9">
        <w:rPr>
          <w:rStyle w:val="FontStyle116"/>
          <w:rFonts w:ascii="Times New Roman" w:hAnsi="Times New Roman" w:cs="Times New Roman"/>
          <w:sz w:val="28"/>
          <w:szCs w:val="28"/>
        </w:rPr>
        <w:t>будет  иметь</w:t>
      </w:r>
      <w:proofErr w:type="gramEnd"/>
      <w:r w:rsidRPr="000C53D9">
        <w:rPr>
          <w:rStyle w:val="FontStyle116"/>
          <w:rFonts w:ascii="Times New Roman" w:hAnsi="Times New Roman" w:cs="Times New Roman"/>
          <w:sz w:val="28"/>
          <w:szCs w:val="28"/>
        </w:rPr>
        <w:t xml:space="preserve"> измерения Товар и Склад и ресурсы Количество и Сумма.</w:t>
      </w:r>
    </w:p>
    <w:p w:rsidR="000C53D9" w:rsidRPr="000C53D9" w:rsidRDefault="000C53D9" w:rsidP="000C53D9">
      <w:pPr>
        <w:pStyle w:val="Style13"/>
        <w:widowControl/>
        <w:spacing w:line="360" w:lineRule="auto"/>
        <w:ind w:firstLine="709"/>
        <w:jc w:val="both"/>
        <w:rPr>
          <w:rStyle w:val="FontStyle116"/>
          <w:rFonts w:ascii="Times New Roman" w:hAnsi="Times New Roman" w:cs="Times New Roman"/>
          <w:sz w:val="28"/>
          <w:szCs w:val="28"/>
        </w:rPr>
      </w:pPr>
      <w:r w:rsidRPr="000C53D9">
        <w:rPr>
          <w:rStyle w:val="FontStyle116"/>
          <w:rFonts w:ascii="Times New Roman" w:hAnsi="Times New Roman" w:cs="Times New Roman"/>
          <w:sz w:val="28"/>
          <w:szCs w:val="28"/>
        </w:rPr>
        <w:t xml:space="preserve">Изменение состояния регистра накопления происходит, как правило, </w:t>
      </w:r>
      <w:proofErr w:type="gramStart"/>
      <w:r w:rsidRPr="000C53D9">
        <w:rPr>
          <w:rStyle w:val="FontStyle116"/>
          <w:rFonts w:ascii="Times New Roman" w:hAnsi="Times New Roman" w:cs="Times New Roman"/>
          <w:sz w:val="28"/>
          <w:szCs w:val="28"/>
        </w:rPr>
        <w:t>при  введении</w:t>
      </w:r>
      <w:proofErr w:type="gramEnd"/>
      <w:r w:rsidRPr="000C53D9">
        <w:rPr>
          <w:rStyle w:val="FontStyle116"/>
          <w:rFonts w:ascii="Times New Roman" w:hAnsi="Times New Roman" w:cs="Times New Roman"/>
          <w:sz w:val="28"/>
          <w:szCs w:val="28"/>
        </w:rPr>
        <w:t xml:space="preserve"> документа и заключается в том, что в регистр добавляется  некоторое количество записей. Каждая запись содержит </w:t>
      </w:r>
      <w:proofErr w:type="gramStart"/>
      <w:r w:rsidRPr="000C53D9">
        <w:rPr>
          <w:rStyle w:val="FontStyle116"/>
          <w:rFonts w:ascii="Times New Roman" w:hAnsi="Times New Roman" w:cs="Times New Roman"/>
          <w:sz w:val="28"/>
          <w:szCs w:val="28"/>
        </w:rPr>
        <w:t>значения  измерений</w:t>
      </w:r>
      <w:proofErr w:type="gramEnd"/>
      <w:r w:rsidRPr="000C53D9">
        <w:rPr>
          <w:rStyle w:val="FontStyle116"/>
          <w:rFonts w:ascii="Times New Roman" w:hAnsi="Times New Roman" w:cs="Times New Roman"/>
          <w:sz w:val="28"/>
          <w:szCs w:val="28"/>
        </w:rPr>
        <w:t xml:space="preserve">, значения приращений ресурсов, ссылку на документ, который вызвал эти изменения (регистратор), и «направление» приращения (приход или расход). Такой набор записей </w:t>
      </w:r>
      <w:proofErr w:type="gramStart"/>
      <w:r w:rsidRPr="000C53D9">
        <w:rPr>
          <w:rStyle w:val="FontStyle116"/>
          <w:rFonts w:ascii="Times New Roman" w:hAnsi="Times New Roman" w:cs="Times New Roman"/>
          <w:sz w:val="28"/>
          <w:szCs w:val="28"/>
        </w:rPr>
        <w:t xml:space="preserve">называется  </w:t>
      </w:r>
      <w:r w:rsidRPr="000C53D9">
        <w:rPr>
          <w:rStyle w:val="FontStyle91"/>
          <w:rFonts w:ascii="Times New Roman" w:hAnsi="Times New Roman" w:cs="Times New Roman"/>
          <w:sz w:val="28"/>
          <w:szCs w:val="28"/>
        </w:rPr>
        <w:t>движениями</w:t>
      </w:r>
      <w:proofErr w:type="gramEnd"/>
      <w:r w:rsidRPr="000C53D9">
        <w:rPr>
          <w:rStyle w:val="FontStyle91"/>
          <w:rFonts w:ascii="Times New Roman" w:hAnsi="Times New Roman" w:cs="Times New Roman"/>
          <w:sz w:val="28"/>
          <w:szCs w:val="28"/>
        </w:rPr>
        <w:t xml:space="preserve"> </w:t>
      </w:r>
      <w:r w:rsidRPr="000C53D9">
        <w:rPr>
          <w:rStyle w:val="FontStyle116"/>
          <w:rFonts w:ascii="Times New Roman" w:hAnsi="Times New Roman" w:cs="Times New Roman"/>
          <w:sz w:val="28"/>
          <w:szCs w:val="28"/>
        </w:rPr>
        <w:t xml:space="preserve">регистра накопления. Каждому движению </w:t>
      </w:r>
      <w:proofErr w:type="gramStart"/>
      <w:r w:rsidRPr="000C53D9">
        <w:rPr>
          <w:rStyle w:val="FontStyle116"/>
          <w:rFonts w:ascii="Times New Roman" w:hAnsi="Times New Roman" w:cs="Times New Roman"/>
          <w:sz w:val="28"/>
          <w:szCs w:val="28"/>
        </w:rPr>
        <w:t>регистра  накопления</w:t>
      </w:r>
      <w:proofErr w:type="gramEnd"/>
      <w:r w:rsidRPr="000C53D9">
        <w:rPr>
          <w:rStyle w:val="FontStyle116"/>
          <w:rFonts w:ascii="Times New Roman" w:hAnsi="Times New Roman" w:cs="Times New Roman"/>
          <w:sz w:val="28"/>
          <w:szCs w:val="28"/>
        </w:rPr>
        <w:t xml:space="preserve"> всегда должен соответствовать </w:t>
      </w:r>
      <w:r w:rsidRPr="000C53D9">
        <w:rPr>
          <w:rStyle w:val="FontStyle91"/>
          <w:rFonts w:ascii="Times New Roman" w:hAnsi="Times New Roman" w:cs="Times New Roman"/>
          <w:sz w:val="28"/>
          <w:szCs w:val="28"/>
        </w:rPr>
        <w:t xml:space="preserve">регистратор – объект </w:t>
      </w:r>
      <w:r w:rsidRPr="000C53D9">
        <w:rPr>
          <w:rStyle w:val="FontStyle116"/>
          <w:rFonts w:ascii="Times New Roman" w:hAnsi="Times New Roman" w:cs="Times New Roman"/>
          <w:sz w:val="28"/>
          <w:szCs w:val="28"/>
        </w:rPr>
        <w:t>информационной базы (как правило, документ), который  произвел эти движения.</w:t>
      </w:r>
    </w:p>
    <w:p w:rsidR="000C53D9" w:rsidRPr="000C53D9" w:rsidRDefault="000C53D9" w:rsidP="000C53D9">
      <w:pPr>
        <w:pStyle w:val="Style29"/>
        <w:widowControl/>
        <w:spacing w:line="360" w:lineRule="auto"/>
        <w:ind w:firstLine="709"/>
        <w:rPr>
          <w:rStyle w:val="FontStyle116"/>
          <w:rFonts w:ascii="Times New Roman" w:hAnsi="Times New Roman" w:cs="Times New Roman"/>
          <w:sz w:val="28"/>
          <w:szCs w:val="28"/>
        </w:rPr>
      </w:pPr>
      <w:r w:rsidRPr="000C53D9">
        <w:rPr>
          <w:rStyle w:val="FontStyle116"/>
          <w:rFonts w:ascii="Times New Roman" w:hAnsi="Times New Roman" w:cs="Times New Roman"/>
          <w:sz w:val="28"/>
          <w:szCs w:val="28"/>
        </w:rPr>
        <w:t xml:space="preserve">Кроме этого, регистр накопления может хранить дополнительную информацию, описывающую каждое движение. Набор такой дополнительной информации задается разработчиком при помощи </w:t>
      </w:r>
      <w:r w:rsidRPr="000C53D9">
        <w:rPr>
          <w:rStyle w:val="FontStyle91"/>
          <w:rFonts w:ascii="Times New Roman" w:hAnsi="Times New Roman" w:cs="Times New Roman"/>
          <w:sz w:val="28"/>
          <w:szCs w:val="28"/>
        </w:rPr>
        <w:t xml:space="preserve">реквизитов </w:t>
      </w:r>
      <w:r w:rsidRPr="000C53D9">
        <w:rPr>
          <w:rStyle w:val="FontStyle116"/>
          <w:rFonts w:ascii="Times New Roman" w:hAnsi="Times New Roman" w:cs="Times New Roman"/>
          <w:sz w:val="28"/>
          <w:szCs w:val="28"/>
        </w:rPr>
        <w:t>объекта конфигурации Регистр накопления.</w:t>
      </w:r>
    </w:p>
    <w:p w:rsidR="000C53D9" w:rsidRPr="000C53D9" w:rsidRDefault="000C53D9" w:rsidP="000C53D9">
      <w:pPr>
        <w:pStyle w:val="Style4"/>
        <w:widowControl/>
        <w:spacing w:line="360" w:lineRule="auto"/>
        <w:ind w:firstLine="709"/>
        <w:jc w:val="both"/>
        <w:rPr>
          <w:rStyle w:val="FontStyle116"/>
          <w:rFonts w:ascii="Times New Roman" w:hAnsi="Times New Roman" w:cs="Times New Roman"/>
          <w:sz w:val="28"/>
          <w:szCs w:val="28"/>
        </w:rPr>
      </w:pPr>
      <w:r w:rsidRPr="000C53D9">
        <w:rPr>
          <w:rStyle w:val="FontStyle91"/>
          <w:rFonts w:ascii="Times New Roman" w:hAnsi="Times New Roman" w:cs="Times New Roman"/>
          <w:sz w:val="28"/>
          <w:szCs w:val="28"/>
        </w:rPr>
        <w:t xml:space="preserve">Движения документа </w:t>
      </w:r>
      <w:r w:rsidRPr="000C53D9">
        <w:rPr>
          <w:rStyle w:val="FontStyle116"/>
          <w:rFonts w:ascii="Times New Roman" w:hAnsi="Times New Roman" w:cs="Times New Roman"/>
          <w:sz w:val="28"/>
          <w:szCs w:val="28"/>
        </w:rPr>
        <w:t>- это записи в регистрах, которые создаются в процессе проведения документа и отражают изменения, произво</w:t>
      </w:r>
      <w:r w:rsidRPr="000C53D9">
        <w:rPr>
          <w:rStyle w:val="FontStyle116"/>
          <w:rFonts w:ascii="Times New Roman" w:hAnsi="Times New Roman" w:cs="Times New Roman"/>
          <w:sz w:val="28"/>
          <w:szCs w:val="28"/>
        </w:rPr>
        <w:softHyphen/>
        <w:t>димые документом.</w:t>
      </w:r>
    </w:p>
    <w:p w:rsidR="000C53D9" w:rsidRPr="000C53D9" w:rsidRDefault="000C53D9" w:rsidP="000C53D9">
      <w:pPr>
        <w:shd w:val="clear" w:color="auto" w:fill="FFFFFF" w:themeFill="background1"/>
        <w:spacing w:line="360" w:lineRule="auto"/>
        <w:ind w:firstLine="709"/>
        <w:jc w:val="both"/>
        <w:rPr>
          <w:sz w:val="28"/>
          <w:szCs w:val="28"/>
        </w:rPr>
      </w:pPr>
      <w:r w:rsidRPr="000C53D9">
        <w:rPr>
          <w:sz w:val="28"/>
          <w:szCs w:val="28"/>
        </w:rPr>
        <w:t xml:space="preserve">Объект конфигурации </w:t>
      </w:r>
      <w:r w:rsidRPr="000C53D9">
        <w:rPr>
          <w:i/>
          <w:iCs/>
          <w:sz w:val="28"/>
          <w:szCs w:val="28"/>
        </w:rPr>
        <w:t xml:space="preserve">Отчет </w:t>
      </w:r>
      <w:r w:rsidRPr="000C53D9">
        <w:rPr>
          <w:sz w:val="28"/>
          <w:szCs w:val="28"/>
        </w:rPr>
        <w:t xml:space="preserve">предназначен для </w:t>
      </w:r>
      <w:proofErr w:type="gramStart"/>
      <w:r w:rsidRPr="000C53D9">
        <w:rPr>
          <w:sz w:val="28"/>
          <w:szCs w:val="28"/>
        </w:rPr>
        <w:t>описания  алгоритмов</w:t>
      </w:r>
      <w:proofErr w:type="gramEnd"/>
      <w:r w:rsidRPr="000C53D9">
        <w:rPr>
          <w:sz w:val="28"/>
          <w:szCs w:val="28"/>
        </w:rPr>
        <w:t xml:space="preserve">, при помощи которых пользователь сможет получать необходимые ему выходные данные. Алгоритм формирования </w:t>
      </w:r>
      <w:proofErr w:type="gramStart"/>
      <w:r w:rsidRPr="000C53D9">
        <w:rPr>
          <w:sz w:val="28"/>
          <w:szCs w:val="28"/>
        </w:rPr>
        <w:t>выходных  данных</w:t>
      </w:r>
      <w:proofErr w:type="gramEnd"/>
      <w:r w:rsidRPr="000C53D9">
        <w:rPr>
          <w:sz w:val="28"/>
          <w:szCs w:val="28"/>
        </w:rPr>
        <w:t xml:space="preserve"> описывается при помощи визуальных средств или с использованием встроенного языка. В реальной жизни объектам конфигурации Отчет соответствуют всевозможные таблицы выходных данных, сводных данных, диаграммы и пр.</w:t>
      </w:r>
    </w:p>
    <w:p w:rsidR="000C53D9" w:rsidRPr="000C53D9" w:rsidRDefault="000C53D9" w:rsidP="000C53D9">
      <w:pPr>
        <w:shd w:val="clear" w:color="auto" w:fill="FFFFFF" w:themeFill="background1"/>
        <w:spacing w:line="360" w:lineRule="auto"/>
        <w:ind w:firstLine="709"/>
        <w:jc w:val="both"/>
        <w:rPr>
          <w:sz w:val="28"/>
          <w:szCs w:val="28"/>
        </w:rPr>
      </w:pPr>
      <w:r w:rsidRPr="000C53D9">
        <w:rPr>
          <w:sz w:val="28"/>
          <w:szCs w:val="28"/>
        </w:rPr>
        <w:lastRenderedPageBreak/>
        <w:t xml:space="preserve">Так как у отчета, который мы создаем, еще не существует схемы компоновки данных, платформа предложит создать </w:t>
      </w:r>
      <w:proofErr w:type="gramStart"/>
      <w:r w:rsidRPr="000C53D9">
        <w:rPr>
          <w:sz w:val="28"/>
          <w:szCs w:val="28"/>
        </w:rPr>
        <w:t>новую  Схема</w:t>
      </w:r>
      <w:proofErr w:type="gramEnd"/>
      <w:r w:rsidRPr="000C53D9">
        <w:rPr>
          <w:sz w:val="28"/>
          <w:szCs w:val="28"/>
        </w:rPr>
        <w:t xml:space="preserve"> компоновки данных с точки зрения конфигурации является  макетом, поэтому будет открыт конструктор макета, предлагающий выбрать единственный тип макета - Схема компоновки данных.</w:t>
      </w:r>
    </w:p>
    <w:p w:rsidR="000C53D9" w:rsidRPr="000C53D9" w:rsidRDefault="000C53D9" w:rsidP="000C53D9">
      <w:pPr>
        <w:shd w:val="clear" w:color="auto" w:fill="FFFFFF" w:themeFill="background1"/>
        <w:spacing w:line="360" w:lineRule="auto"/>
        <w:ind w:firstLine="709"/>
        <w:jc w:val="both"/>
        <w:rPr>
          <w:sz w:val="28"/>
          <w:szCs w:val="28"/>
        </w:rPr>
      </w:pPr>
      <w:r w:rsidRPr="000C53D9">
        <w:rPr>
          <w:i/>
          <w:iCs/>
          <w:sz w:val="28"/>
          <w:szCs w:val="28"/>
        </w:rPr>
        <w:t xml:space="preserve">Конструктор запроса - </w:t>
      </w:r>
      <w:r w:rsidRPr="000C53D9">
        <w:rPr>
          <w:sz w:val="28"/>
          <w:szCs w:val="28"/>
        </w:rPr>
        <w:t xml:space="preserve">инструмент, созданный для помощи разработчику, позволяющий визуально конструировать запрос, пользователь, не знакомый с языком запросов, может с помощью конструктора создать синтаксически правильный запрос. </w:t>
      </w:r>
    </w:p>
    <w:p w:rsidR="000C53D9" w:rsidRPr="000C53D9" w:rsidRDefault="000C53D9" w:rsidP="000C53D9">
      <w:pPr>
        <w:shd w:val="clear" w:color="auto" w:fill="FFFFFF" w:themeFill="background1"/>
        <w:spacing w:line="360" w:lineRule="auto"/>
        <w:ind w:firstLine="709"/>
        <w:jc w:val="both"/>
        <w:rPr>
          <w:i/>
          <w:iCs/>
          <w:sz w:val="28"/>
          <w:szCs w:val="28"/>
        </w:rPr>
      </w:pPr>
    </w:p>
    <w:p w:rsidR="000C53D9" w:rsidRPr="000C53D9" w:rsidRDefault="000C53D9" w:rsidP="000C53D9">
      <w:pPr>
        <w:spacing w:line="360" w:lineRule="auto"/>
        <w:ind w:firstLine="709"/>
        <w:jc w:val="both"/>
        <w:rPr>
          <w:sz w:val="28"/>
          <w:szCs w:val="28"/>
        </w:rPr>
      </w:pPr>
      <w:r w:rsidRPr="000C53D9">
        <w:rPr>
          <w:sz w:val="28"/>
          <w:szCs w:val="28"/>
        </w:rPr>
        <w:t>Конструктор настроек компоновки данных облегчает работу с параметрами вывода данных в отчете.</w:t>
      </w:r>
      <w:r w:rsidRPr="000C53D9">
        <w:rPr>
          <w:sz w:val="28"/>
          <w:szCs w:val="28"/>
        </w:rPr>
        <w:br/>
        <w:t>Вызов этого конструктора может привести к потере настроек, установленных вручную, поэтому на экране появится вопрос "Настройки, введенные вручную, будут утеряны. Продолжить?</w:t>
      </w:r>
      <w:proofErr w:type="gramStart"/>
      <w:r w:rsidRPr="000C53D9">
        <w:rPr>
          <w:sz w:val="28"/>
          <w:szCs w:val="28"/>
        </w:rPr>
        <w:t>".</w:t>
      </w:r>
      <w:r w:rsidRPr="000C53D9">
        <w:rPr>
          <w:sz w:val="28"/>
          <w:szCs w:val="28"/>
        </w:rPr>
        <w:br/>
        <w:t>При</w:t>
      </w:r>
      <w:proofErr w:type="gramEnd"/>
      <w:r w:rsidRPr="000C53D9">
        <w:rPr>
          <w:sz w:val="28"/>
          <w:szCs w:val="28"/>
        </w:rPr>
        <w:t xml:space="preserve"> ответе "Да" запустится конструктор настроек компоновки данных.</w:t>
      </w:r>
      <w:r w:rsidRPr="000C53D9">
        <w:rPr>
          <w:sz w:val="28"/>
          <w:szCs w:val="28"/>
        </w:rPr>
        <w:br/>
        <w:t>Выберите необходимый вид расположения данных и нажмите кнопку "Далее&gt;". Если не нужно настраивать остальные параметры или хотите сделать это вручную, нажмите кнопку "OK". Чтобы прекратить конфигурирование настроек отчета нажмите "Отмена</w:t>
      </w:r>
      <w:proofErr w:type="gramStart"/>
      <w:r w:rsidRPr="000C53D9">
        <w:rPr>
          <w:sz w:val="28"/>
          <w:szCs w:val="28"/>
        </w:rPr>
        <w:t>".</w:t>
      </w:r>
      <w:r w:rsidRPr="000C53D9">
        <w:rPr>
          <w:sz w:val="28"/>
          <w:szCs w:val="28"/>
        </w:rPr>
        <w:br/>
        <w:t>В</w:t>
      </w:r>
      <w:proofErr w:type="gramEnd"/>
      <w:r w:rsidRPr="000C53D9">
        <w:rPr>
          <w:sz w:val="28"/>
          <w:szCs w:val="28"/>
        </w:rPr>
        <w:t xml:space="preserve"> открывшемся окне выбора полей, выберите поля, которые должны отображаться в отчете. Для этого можно использовать как кнопки, так и перетаскивание мышью. </w:t>
      </w:r>
      <w:r w:rsidRPr="000C53D9">
        <w:rPr>
          <w:sz w:val="28"/>
          <w:szCs w:val="28"/>
        </w:rPr>
        <w:br/>
        <w:t>Выбранные поля можно сортировать при помощи стрелок "вверх", "вниз". </w:t>
      </w:r>
      <w:r w:rsidRPr="000C53D9">
        <w:rPr>
          <w:sz w:val="28"/>
          <w:szCs w:val="28"/>
        </w:rPr>
        <w:br/>
        <w:t>Нажмите "Далее&gt;" для перехода на следующий шаг настроек. </w:t>
      </w:r>
      <w:r w:rsidRPr="000C53D9">
        <w:rPr>
          <w:sz w:val="28"/>
          <w:szCs w:val="28"/>
        </w:rPr>
        <w:br/>
        <w:t>Для типа отчета "Таблица" можно указать группировки в строках, колонках и таблиц. Для типа отчета "Диаграмма" - в сериях, точках и таблицах.</w:t>
      </w:r>
      <w:r w:rsidRPr="000C53D9">
        <w:rPr>
          <w:sz w:val="28"/>
          <w:szCs w:val="28"/>
        </w:rPr>
        <w:br/>
        <w:t>В открытом окне выберите поля и тип группировки, в качестве которого могут выступать: "Без иерархии", "Иерархия", "Только иерархия</w:t>
      </w:r>
      <w:proofErr w:type="gramStart"/>
      <w:r w:rsidRPr="000C53D9">
        <w:rPr>
          <w:sz w:val="28"/>
          <w:szCs w:val="28"/>
        </w:rPr>
        <w:t>".</w:t>
      </w:r>
      <w:r w:rsidRPr="000C53D9">
        <w:rPr>
          <w:sz w:val="28"/>
          <w:szCs w:val="28"/>
        </w:rPr>
        <w:br/>
        <w:t>После</w:t>
      </w:r>
      <w:proofErr w:type="gramEnd"/>
      <w:r w:rsidRPr="000C53D9">
        <w:rPr>
          <w:sz w:val="28"/>
          <w:szCs w:val="28"/>
        </w:rPr>
        <w:t xml:space="preserve"> нажатия кнопки "Далее&gt;" конструктор настроек переходит к выбору </w:t>
      </w:r>
      <w:r w:rsidRPr="000C53D9">
        <w:rPr>
          <w:sz w:val="28"/>
          <w:szCs w:val="28"/>
        </w:rPr>
        <w:lastRenderedPageBreak/>
        <w:t>поля упорядочивания.</w:t>
      </w:r>
      <w:r w:rsidRPr="000C53D9">
        <w:rPr>
          <w:sz w:val="28"/>
          <w:szCs w:val="28"/>
        </w:rPr>
        <w:br/>
      </w:r>
      <w:r w:rsidRPr="000C53D9">
        <w:rPr>
          <w:sz w:val="28"/>
          <w:szCs w:val="28"/>
        </w:rPr>
        <w:br/>
        <w:t>Поля упорядочивания выбираются аналогично полям группировок. Для каждого поля устанавливается направление сортировки.</w:t>
      </w:r>
      <w:r w:rsidRPr="000C53D9">
        <w:rPr>
          <w:sz w:val="28"/>
          <w:szCs w:val="28"/>
        </w:rPr>
        <w:br/>
        <w:t>Для типов отчета "Список" и "Таблица" на этом конфигурирование параметров в конструкторе настроек заканчивается. Для типа отчета "Диаграмма", после нажатия кнопки "Далее&gt;", выбирается тип диаграммы.</w:t>
      </w:r>
      <w:r w:rsidRPr="000C53D9">
        <w:rPr>
          <w:sz w:val="28"/>
          <w:szCs w:val="28"/>
        </w:rPr>
        <w:br/>
        <w:t>Для сохранения выбранных настроек нажмите "ОК". Для отказа – "Отмена</w:t>
      </w:r>
      <w:proofErr w:type="gramStart"/>
      <w:r w:rsidRPr="000C53D9">
        <w:rPr>
          <w:sz w:val="28"/>
          <w:szCs w:val="28"/>
        </w:rPr>
        <w:t>".</w:t>
      </w:r>
      <w:r w:rsidRPr="000C53D9">
        <w:rPr>
          <w:sz w:val="28"/>
          <w:szCs w:val="28"/>
        </w:rPr>
        <w:br/>
        <w:t>По</w:t>
      </w:r>
      <w:proofErr w:type="gramEnd"/>
      <w:r w:rsidRPr="000C53D9">
        <w:rPr>
          <w:sz w:val="28"/>
          <w:szCs w:val="28"/>
        </w:rPr>
        <w:t xml:space="preserve"> окончании работы с конструктором настроек компоновки данных сохраненные настройки станут доступными для последующих изменений в окне конструктора схемы компоновки данных.</w:t>
      </w:r>
      <w:r w:rsidRPr="000C53D9">
        <w:rPr>
          <w:sz w:val="28"/>
          <w:szCs w:val="28"/>
        </w:rPr>
        <w:br/>
      </w:r>
    </w:p>
    <w:sectPr w:rsidR="000C53D9" w:rsidRPr="000C53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3D9"/>
    <w:rsid w:val="00002C5C"/>
    <w:rsid w:val="0001550D"/>
    <w:rsid w:val="000372B6"/>
    <w:rsid w:val="00065A29"/>
    <w:rsid w:val="00071884"/>
    <w:rsid w:val="00080BD2"/>
    <w:rsid w:val="000903BF"/>
    <w:rsid w:val="00091491"/>
    <w:rsid w:val="00095FBA"/>
    <w:rsid w:val="000A465E"/>
    <w:rsid w:val="000C0616"/>
    <w:rsid w:val="000C53D9"/>
    <w:rsid w:val="000E38D6"/>
    <w:rsid w:val="000F0DD7"/>
    <w:rsid w:val="000F3AAD"/>
    <w:rsid w:val="000F5626"/>
    <w:rsid w:val="00105E01"/>
    <w:rsid w:val="00115B30"/>
    <w:rsid w:val="00142CD9"/>
    <w:rsid w:val="001927E8"/>
    <w:rsid w:val="001F5BF7"/>
    <w:rsid w:val="0023398A"/>
    <w:rsid w:val="00233AF5"/>
    <w:rsid w:val="00244B98"/>
    <w:rsid w:val="00255E9B"/>
    <w:rsid w:val="00263E53"/>
    <w:rsid w:val="0026612B"/>
    <w:rsid w:val="002724F3"/>
    <w:rsid w:val="00286AF1"/>
    <w:rsid w:val="002B0EB8"/>
    <w:rsid w:val="002B32CA"/>
    <w:rsid w:val="0032706A"/>
    <w:rsid w:val="003406D5"/>
    <w:rsid w:val="00340A78"/>
    <w:rsid w:val="00344AB8"/>
    <w:rsid w:val="00374D69"/>
    <w:rsid w:val="0038631E"/>
    <w:rsid w:val="0039262E"/>
    <w:rsid w:val="003A4EF0"/>
    <w:rsid w:val="003B3196"/>
    <w:rsid w:val="003D1DF6"/>
    <w:rsid w:val="00407B0F"/>
    <w:rsid w:val="004406D7"/>
    <w:rsid w:val="00443341"/>
    <w:rsid w:val="0045291C"/>
    <w:rsid w:val="004540A8"/>
    <w:rsid w:val="00454B65"/>
    <w:rsid w:val="0046646C"/>
    <w:rsid w:val="00472F6D"/>
    <w:rsid w:val="00487F36"/>
    <w:rsid w:val="004A0D3B"/>
    <w:rsid w:val="004A4970"/>
    <w:rsid w:val="004B1AA4"/>
    <w:rsid w:val="004C303E"/>
    <w:rsid w:val="004C5570"/>
    <w:rsid w:val="004D232B"/>
    <w:rsid w:val="004D4528"/>
    <w:rsid w:val="004E516D"/>
    <w:rsid w:val="004F235B"/>
    <w:rsid w:val="004F6DF9"/>
    <w:rsid w:val="00505285"/>
    <w:rsid w:val="005107E1"/>
    <w:rsid w:val="005162E6"/>
    <w:rsid w:val="00530644"/>
    <w:rsid w:val="00546429"/>
    <w:rsid w:val="00572DEE"/>
    <w:rsid w:val="0058318D"/>
    <w:rsid w:val="00592874"/>
    <w:rsid w:val="00594D34"/>
    <w:rsid w:val="005A0BE7"/>
    <w:rsid w:val="005B4572"/>
    <w:rsid w:val="005D39FD"/>
    <w:rsid w:val="005E7066"/>
    <w:rsid w:val="005F79E7"/>
    <w:rsid w:val="006119A4"/>
    <w:rsid w:val="0063303B"/>
    <w:rsid w:val="00652CC6"/>
    <w:rsid w:val="00652E08"/>
    <w:rsid w:val="00653293"/>
    <w:rsid w:val="00665932"/>
    <w:rsid w:val="00692445"/>
    <w:rsid w:val="0069630D"/>
    <w:rsid w:val="006B1CBC"/>
    <w:rsid w:val="006C36EF"/>
    <w:rsid w:val="006D422F"/>
    <w:rsid w:val="006F6644"/>
    <w:rsid w:val="007409F2"/>
    <w:rsid w:val="00773FE5"/>
    <w:rsid w:val="007A13C1"/>
    <w:rsid w:val="007E042C"/>
    <w:rsid w:val="00812EEE"/>
    <w:rsid w:val="00825E7F"/>
    <w:rsid w:val="00830CCD"/>
    <w:rsid w:val="00832197"/>
    <w:rsid w:val="008338B1"/>
    <w:rsid w:val="00850B90"/>
    <w:rsid w:val="00850F1B"/>
    <w:rsid w:val="008550AE"/>
    <w:rsid w:val="00892928"/>
    <w:rsid w:val="008C37DC"/>
    <w:rsid w:val="008D41E9"/>
    <w:rsid w:val="008D54CD"/>
    <w:rsid w:val="008E3471"/>
    <w:rsid w:val="00904A47"/>
    <w:rsid w:val="00910DE6"/>
    <w:rsid w:val="00914A47"/>
    <w:rsid w:val="00916997"/>
    <w:rsid w:val="00933DB8"/>
    <w:rsid w:val="00947CEB"/>
    <w:rsid w:val="009538DC"/>
    <w:rsid w:val="009A037F"/>
    <w:rsid w:val="009C6607"/>
    <w:rsid w:val="009E406A"/>
    <w:rsid w:val="009F6179"/>
    <w:rsid w:val="00A21593"/>
    <w:rsid w:val="00A2166D"/>
    <w:rsid w:val="00A232B9"/>
    <w:rsid w:val="00A52B18"/>
    <w:rsid w:val="00A60E44"/>
    <w:rsid w:val="00AA6A42"/>
    <w:rsid w:val="00AF24B1"/>
    <w:rsid w:val="00B3232C"/>
    <w:rsid w:val="00B40B7B"/>
    <w:rsid w:val="00B45AF3"/>
    <w:rsid w:val="00B668FD"/>
    <w:rsid w:val="00B72E6A"/>
    <w:rsid w:val="00B75183"/>
    <w:rsid w:val="00B81B96"/>
    <w:rsid w:val="00B91CE5"/>
    <w:rsid w:val="00BB4ACF"/>
    <w:rsid w:val="00BE188F"/>
    <w:rsid w:val="00BE3A93"/>
    <w:rsid w:val="00BE4581"/>
    <w:rsid w:val="00C05F7C"/>
    <w:rsid w:val="00C11399"/>
    <w:rsid w:val="00C271B8"/>
    <w:rsid w:val="00C33D46"/>
    <w:rsid w:val="00C53E7E"/>
    <w:rsid w:val="00C80DB8"/>
    <w:rsid w:val="00CC73D5"/>
    <w:rsid w:val="00CE0DD6"/>
    <w:rsid w:val="00CF0BFA"/>
    <w:rsid w:val="00CF7953"/>
    <w:rsid w:val="00D3544E"/>
    <w:rsid w:val="00D5632C"/>
    <w:rsid w:val="00D57AED"/>
    <w:rsid w:val="00D634A3"/>
    <w:rsid w:val="00D9390D"/>
    <w:rsid w:val="00D96FBE"/>
    <w:rsid w:val="00DA126B"/>
    <w:rsid w:val="00DB1B1F"/>
    <w:rsid w:val="00DC508F"/>
    <w:rsid w:val="00DE44E5"/>
    <w:rsid w:val="00DE743C"/>
    <w:rsid w:val="00E37412"/>
    <w:rsid w:val="00E54439"/>
    <w:rsid w:val="00E92AD8"/>
    <w:rsid w:val="00EC0FE8"/>
    <w:rsid w:val="00EC74C6"/>
    <w:rsid w:val="00EE05ED"/>
    <w:rsid w:val="00F23A10"/>
    <w:rsid w:val="00F30755"/>
    <w:rsid w:val="00F316FC"/>
    <w:rsid w:val="00F67056"/>
    <w:rsid w:val="00F72324"/>
    <w:rsid w:val="00F85124"/>
    <w:rsid w:val="00F8642C"/>
    <w:rsid w:val="00F96D3C"/>
    <w:rsid w:val="00FA6787"/>
    <w:rsid w:val="00FB5057"/>
    <w:rsid w:val="00FB5085"/>
    <w:rsid w:val="00FB5847"/>
    <w:rsid w:val="00FC610A"/>
    <w:rsid w:val="00FC72F7"/>
    <w:rsid w:val="00FE12EC"/>
    <w:rsid w:val="00FF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E029FD-1F4E-443F-9569-64B22E87B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53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31">
    <w:name w:val="Font Style31"/>
    <w:rsid w:val="000C53D9"/>
    <w:rPr>
      <w:rFonts w:ascii="Arial Unicode MS" w:eastAsia="Arial Unicode MS" w:cs="Arial Unicode MS"/>
      <w:b/>
      <w:bCs/>
      <w:sz w:val="14"/>
      <w:szCs w:val="14"/>
    </w:rPr>
  </w:style>
  <w:style w:type="character" w:customStyle="1" w:styleId="FontStyle91">
    <w:name w:val="Font Style91"/>
    <w:basedOn w:val="a0"/>
    <w:rsid w:val="000C53D9"/>
    <w:rPr>
      <w:rFonts w:ascii="Bookman Old Style" w:hAnsi="Bookman Old Style" w:cs="Bookman Old Style"/>
      <w:i/>
      <w:iCs/>
      <w:sz w:val="16"/>
      <w:szCs w:val="16"/>
    </w:rPr>
  </w:style>
  <w:style w:type="paragraph" w:customStyle="1" w:styleId="Style5">
    <w:name w:val="Style5"/>
    <w:basedOn w:val="a"/>
    <w:rsid w:val="000C53D9"/>
    <w:pPr>
      <w:widowControl w:val="0"/>
      <w:autoSpaceDE w:val="0"/>
      <w:autoSpaceDN w:val="0"/>
      <w:adjustRightInd w:val="0"/>
      <w:jc w:val="both"/>
    </w:pPr>
  </w:style>
  <w:style w:type="paragraph" w:customStyle="1" w:styleId="Style4">
    <w:name w:val="Style4"/>
    <w:basedOn w:val="a"/>
    <w:rsid w:val="000C53D9"/>
    <w:pPr>
      <w:widowControl w:val="0"/>
      <w:autoSpaceDE w:val="0"/>
      <w:autoSpaceDN w:val="0"/>
      <w:adjustRightInd w:val="0"/>
      <w:spacing w:line="283" w:lineRule="exact"/>
      <w:ind w:firstLine="3854"/>
    </w:pPr>
  </w:style>
  <w:style w:type="paragraph" w:customStyle="1" w:styleId="Style13">
    <w:name w:val="Style13"/>
    <w:basedOn w:val="a"/>
    <w:rsid w:val="000C53D9"/>
    <w:pPr>
      <w:widowControl w:val="0"/>
      <w:autoSpaceDE w:val="0"/>
      <w:autoSpaceDN w:val="0"/>
      <w:adjustRightInd w:val="0"/>
    </w:pPr>
  </w:style>
  <w:style w:type="character" w:customStyle="1" w:styleId="FontStyle116">
    <w:name w:val="Font Style116"/>
    <w:basedOn w:val="a0"/>
    <w:rsid w:val="000C53D9"/>
    <w:rPr>
      <w:rFonts w:ascii="Bookman Old Style" w:hAnsi="Bookman Old Style" w:cs="Bookman Old Style"/>
      <w:sz w:val="16"/>
      <w:szCs w:val="16"/>
    </w:rPr>
  </w:style>
  <w:style w:type="character" w:customStyle="1" w:styleId="FontStyle98">
    <w:name w:val="Font Style98"/>
    <w:basedOn w:val="a0"/>
    <w:rsid w:val="000C53D9"/>
    <w:rPr>
      <w:rFonts w:ascii="Arial" w:hAnsi="Arial" w:cs="Arial"/>
      <w:sz w:val="16"/>
      <w:szCs w:val="16"/>
    </w:rPr>
  </w:style>
  <w:style w:type="character" w:customStyle="1" w:styleId="FontStyle137">
    <w:name w:val="Font Style137"/>
    <w:basedOn w:val="a0"/>
    <w:rsid w:val="000C53D9"/>
    <w:rPr>
      <w:rFonts w:ascii="Arial" w:hAnsi="Arial" w:cs="Arial"/>
      <w:b/>
      <w:bCs/>
      <w:spacing w:val="-10"/>
      <w:sz w:val="16"/>
      <w:szCs w:val="16"/>
    </w:rPr>
  </w:style>
  <w:style w:type="paragraph" w:customStyle="1" w:styleId="Style29">
    <w:name w:val="Style29"/>
    <w:basedOn w:val="a"/>
    <w:rsid w:val="000C53D9"/>
    <w:pPr>
      <w:widowControl w:val="0"/>
      <w:autoSpaceDE w:val="0"/>
      <w:autoSpaceDN w:val="0"/>
      <w:adjustRightInd w:val="0"/>
      <w:spacing w:line="229" w:lineRule="exact"/>
      <w:ind w:firstLine="106"/>
      <w:jc w:val="both"/>
    </w:pPr>
    <w:rPr>
      <w:rFonts w:ascii="Arial" w:hAnsi="Arial"/>
    </w:rPr>
  </w:style>
  <w:style w:type="character" w:customStyle="1" w:styleId="FontStyle133">
    <w:name w:val="Font Style133"/>
    <w:basedOn w:val="a0"/>
    <w:rsid w:val="000C53D9"/>
    <w:rPr>
      <w:rFonts w:ascii="Bookman Old Style" w:hAnsi="Bookman Old Style" w:cs="Bookman Old Style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886</Words>
  <Characters>5053</Characters>
  <Application>Microsoft Office Word</Application>
  <DocSecurity>0</DocSecurity>
  <Lines>42</Lines>
  <Paragraphs>11</Paragraphs>
  <ScaleCrop>false</ScaleCrop>
  <Company>Reanimator Extreme Edition</Company>
  <LinksUpToDate>false</LinksUpToDate>
  <CharactersWithSpaces>5928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Ася</dc:creator>
  <cp:keywords/>
  <dc:description/>
  <cp:lastModifiedBy>Ася</cp:lastModifiedBy>
  <cp:revision>1</cp:revision>
  <dcterms:created xsi:type="dcterms:W3CDTF">2017-06-25T13:08:00Z</dcterms:created>
  <dcterms:modified xsi:type="dcterms:W3CDTF">2017-06-25T13:11:00Z</dcterms:modified>
</cp:coreProperties>
</file>