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885" w:rsidRPr="0052258A" w:rsidRDefault="00BC4885" w:rsidP="00BC4885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:rsidR="00BC4885" w:rsidRPr="0052258A" w:rsidRDefault="00BC4885" w:rsidP="00BC4885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:rsidR="00BC4885" w:rsidRPr="0052258A" w:rsidRDefault="00BC4885" w:rsidP="00BC4885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C4885" w:rsidRPr="00E55E0B" w:rsidTr="00BF0FCC">
        <w:trPr>
          <w:trHeight w:val="57"/>
        </w:trPr>
        <w:tc>
          <w:tcPr>
            <w:tcW w:w="9360" w:type="dxa"/>
          </w:tcPr>
          <w:p w:rsidR="00BC4885" w:rsidRPr="0052258A" w:rsidRDefault="00BC4885" w:rsidP="00BF0FCC">
            <w:pPr>
              <w:pStyle w:val="Default"/>
              <w:widowControl w:val="0"/>
              <w:jc w:val="center"/>
            </w:pPr>
          </w:p>
        </w:tc>
      </w:tr>
    </w:tbl>
    <w:p w:rsidR="00BC4885" w:rsidRPr="0052258A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:rsidR="00BC4885" w:rsidRPr="0052258A" w:rsidRDefault="00BC4885" w:rsidP="00BC4885">
      <w:pPr>
        <w:pStyle w:val="Default"/>
        <w:widowControl w:val="0"/>
        <w:jc w:val="center"/>
      </w:pPr>
    </w:p>
    <w:p w:rsidR="00BC4885" w:rsidRPr="0052258A" w:rsidRDefault="00BC4885" w:rsidP="00BC4885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:rsidR="00BC4885" w:rsidRPr="0052258A" w:rsidRDefault="00BC4885" w:rsidP="00BC4885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:rsidR="00BC4885" w:rsidRPr="0052258A" w:rsidRDefault="00BC4885" w:rsidP="00BC4885">
      <w:pPr>
        <w:pStyle w:val="Default"/>
        <w:widowControl w:val="0"/>
      </w:pPr>
    </w:p>
    <w:p w:rsidR="00BC4885" w:rsidRPr="0052258A" w:rsidRDefault="00BC4885" w:rsidP="00BC4885">
      <w:pPr>
        <w:pStyle w:val="Default"/>
        <w:widowControl w:val="0"/>
        <w:jc w:val="center"/>
      </w:pPr>
      <w:proofErr w:type="spellStart"/>
      <w:r>
        <w:t>Меджитов</w:t>
      </w:r>
      <w:proofErr w:type="spellEnd"/>
      <w:r>
        <w:t xml:space="preserve"> Рамазан </w:t>
      </w:r>
      <w:proofErr w:type="spellStart"/>
      <w:r>
        <w:t>Мустафаевич</w:t>
      </w:r>
      <w:proofErr w:type="spellEnd"/>
    </w:p>
    <w:p w:rsidR="00BC4885" w:rsidRPr="0052258A" w:rsidRDefault="00BC4885" w:rsidP="00BC4885">
      <w:pPr>
        <w:pStyle w:val="Default"/>
        <w:widowControl w:val="0"/>
      </w:pPr>
    </w:p>
    <w:p w:rsidR="00BC4885" w:rsidRPr="0052258A" w:rsidRDefault="00BC4885" w:rsidP="00BC4885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>отчет по практической работе №</w:t>
      </w:r>
      <w:r>
        <w:t>3</w:t>
      </w:r>
      <w:r w:rsidRPr="0052258A">
        <w:br/>
        <w:t xml:space="preserve">по дисциплине </w:t>
      </w:r>
      <w:r w:rsidRPr="0052258A">
        <w:rPr>
          <w:b/>
        </w:rPr>
        <w:t>«ОБЪЕКТНО-ОРИЕНТИРОВАННОЕ ПРОГРАММИРОВАНИЕ»</w:t>
      </w:r>
    </w:p>
    <w:p w:rsidR="00BC4885" w:rsidRPr="0052258A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Направление подготовки:</w:t>
      </w:r>
    </w:p>
    <w:p w:rsidR="00BC4885" w:rsidRPr="0052258A" w:rsidRDefault="00BC4885" w:rsidP="00BC4885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E55E0B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BC4885" w:rsidRDefault="00BC4885" w:rsidP="00BC4885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BC4885" w:rsidRDefault="00BC4885" w:rsidP="00BC4885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:rsidR="00BC4885" w:rsidRPr="0052258A" w:rsidRDefault="00BC4885" w:rsidP="00BC488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Default="00BC4885" w:rsidP="00BC488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Default="00BC4885" w:rsidP="00BC488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:rsidR="00BC4885" w:rsidRPr="0052258A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3C105F61" wp14:editId="5B27D06C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4885" w:rsidRPr="0052258A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BC4885" w:rsidRPr="0052258A" w:rsidRDefault="00BC4885" w:rsidP="00BC4885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Симферополь, 2023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:rsidR="00BC4885" w:rsidRPr="008D0E3B" w:rsidRDefault="00BC4885" w:rsidP="00BC4885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 работа №</w:t>
      </w:r>
      <w:r>
        <w:rPr>
          <w:rFonts w:ascii="Calibri" w:hAnsi="Calibri"/>
          <w:b/>
          <w:sz w:val="32"/>
          <w:szCs w:val="32"/>
          <w:lang w:val="ru-RU"/>
        </w:rPr>
        <w:t>3</w:t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.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Pr="00BC4885">
        <w:rPr>
          <w:rFonts w:ascii="Calibri" w:hAnsi="Calibri"/>
          <w:b/>
          <w:sz w:val="32"/>
          <w:szCs w:val="32"/>
          <w:lang w:val="ru-RU"/>
        </w:rPr>
        <w:t>Обработка исключительных ситуаций</w:t>
      </w:r>
      <w:r>
        <w:rPr>
          <w:rFonts w:ascii="Calibri" w:hAnsi="Calibri"/>
          <w:b/>
          <w:sz w:val="32"/>
          <w:szCs w:val="32"/>
          <w:lang w:val="ru-RU"/>
        </w:rPr>
        <w:br/>
      </w:r>
    </w:p>
    <w:p w:rsidR="00BC4885" w:rsidRDefault="00BC4885" w:rsidP="00BC4885">
      <w:pPr>
        <w:pStyle w:val="docdata"/>
        <w:tabs>
          <w:tab w:val="left" w:pos="284"/>
        </w:tabs>
        <w:spacing w:before="0" w:beforeAutospacing="0" w:after="0" w:afterAutospacing="0"/>
        <w:ind w:firstLine="709"/>
      </w:pPr>
      <w:r>
        <w:rPr>
          <w:rFonts w:ascii="Verdana" w:hAnsi="Verdana"/>
          <w:b/>
          <w:bCs/>
          <w:color w:val="000000"/>
          <w:sz w:val="20"/>
          <w:szCs w:val="20"/>
        </w:rPr>
        <w:t xml:space="preserve">Цель работы: </w:t>
      </w:r>
      <w:r>
        <w:rPr>
          <w:rFonts w:ascii="Verdana" w:hAnsi="Verdana"/>
          <w:color w:val="000000"/>
          <w:sz w:val="20"/>
          <w:szCs w:val="20"/>
        </w:rPr>
        <w:t>Научиться на практике обрабатывать исключения, генерировать собственные исключения, отлавливать исключения различных типов, проверять числовые данные на выход за границы значений.</w:t>
      </w:r>
    </w:p>
    <w:p w:rsidR="00BC4885" w:rsidRPr="00BC4885" w:rsidRDefault="00BC4885" w:rsidP="00BC4885">
      <w:pPr>
        <w:pStyle w:val="a7"/>
        <w:tabs>
          <w:tab w:val="left" w:pos="284"/>
        </w:tabs>
        <w:spacing w:before="0" w:beforeAutospacing="0" w:after="0" w:afterAutospacing="0"/>
        <w:ind w:firstLine="709"/>
        <w:rPr>
          <w:lang w:val="en-US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>Ключевые</w:t>
      </w:r>
      <w:r w:rsidRPr="00BC4885">
        <w:rPr>
          <w:rFonts w:ascii="Verdana" w:hAnsi="Verdana"/>
          <w:b/>
          <w:bCs/>
          <w:color w:val="000000"/>
          <w:sz w:val="20"/>
          <w:szCs w:val="20"/>
          <w:lang w:val="en-US"/>
        </w:rPr>
        <w:t> </w:t>
      </w:r>
      <w:r>
        <w:rPr>
          <w:rFonts w:ascii="Verdana" w:hAnsi="Verdana"/>
          <w:b/>
          <w:bCs/>
          <w:color w:val="000000"/>
          <w:sz w:val="20"/>
          <w:szCs w:val="20"/>
        </w:rPr>
        <w:t>понятия</w:t>
      </w:r>
      <w:r w:rsidRPr="00BC4885">
        <w:rPr>
          <w:rFonts w:ascii="Verdana" w:hAnsi="Verdana"/>
          <w:b/>
          <w:bCs/>
          <w:color w:val="000000"/>
          <w:sz w:val="20"/>
          <w:szCs w:val="20"/>
          <w:lang w:val="en-US"/>
        </w:rPr>
        <w:t>:</w:t>
      </w:r>
      <w:r w:rsidRPr="00BC4885">
        <w:rPr>
          <w:rFonts w:ascii="Verdana" w:hAnsi="Verdana"/>
          <w:color w:val="000000"/>
          <w:sz w:val="20"/>
          <w:szCs w:val="20"/>
          <w:lang w:val="en-US"/>
        </w:rPr>
        <w:t xml:space="preserve"> Exception, Try/Catch, Finally, Checked </w:t>
      </w:r>
      <w:r>
        <w:rPr>
          <w:rFonts w:ascii="Verdana" w:hAnsi="Verdana"/>
          <w:color w:val="000000"/>
          <w:sz w:val="20"/>
          <w:szCs w:val="20"/>
        </w:rPr>
        <w:t>и</w:t>
      </w:r>
      <w:r w:rsidRPr="00BC4885">
        <w:rPr>
          <w:rFonts w:ascii="Verdana" w:hAnsi="Verdana"/>
          <w:color w:val="000000"/>
          <w:sz w:val="20"/>
          <w:szCs w:val="20"/>
          <w:lang w:val="en-US"/>
        </w:rPr>
        <w:t xml:space="preserve"> Unchecked, throw.</w:t>
      </w:r>
    </w:p>
    <w:p w:rsidR="00BC4885" w:rsidRPr="0090706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:rsidR="00BC4885" w:rsidRPr="00BC4885" w:rsidRDefault="00BC4885" w:rsidP="00BC4885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sz w:val="24"/>
          <w:szCs w:val="24"/>
          <w:lang w:val="ru-RU" w:eastAsia="ru-RU"/>
        </w:rPr>
        <w:t>П</w:t>
      </w:r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резентацию лектора курса: «Обработка исключений в </w:t>
      </w:r>
      <w:proofErr w:type="gramStart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>C# »</w:t>
      </w:r>
      <w:proofErr w:type="gramEnd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>  (материалы доступны в облаке на mail.ru).</w:t>
      </w:r>
    </w:p>
    <w:p w:rsidR="00BC4885" w:rsidRPr="00BC4885" w:rsidRDefault="00BC4885" w:rsidP="00BC4885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>Сайт Metanit.com</w:t>
      </w:r>
    </w:p>
    <w:p w:rsidR="00BC4885" w:rsidRPr="00BC4885" w:rsidRDefault="00BC4885" w:rsidP="00BC4885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Справочник по C#. Корпорация </w:t>
      </w:r>
      <w:proofErr w:type="spellStart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>Microsoft</w:t>
      </w:r>
      <w:proofErr w:type="spellEnd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. </w:t>
      </w:r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  <w:t> http://msdn.microsoft.com/ru-ru/library/618ayhy6.aspx</w:t>
      </w:r>
    </w:p>
    <w:p w:rsidR="00BC4885" w:rsidRPr="00BC4885" w:rsidRDefault="00BC4885" w:rsidP="00BC4885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proofErr w:type="spellStart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>Биллиг</w:t>
      </w:r>
      <w:proofErr w:type="spellEnd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В.А. Основы программирования на C#. Интернет-университет информационных технологий. http://www.intuit.ru/studies/courses/2247/18/info</w:t>
      </w:r>
    </w:p>
    <w:p w:rsidR="00BC4885" w:rsidRPr="00BC4885" w:rsidRDefault="00BC4885" w:rsidP="00BC4885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>Павловская Т. Программирование на языке высокого уровня C#. http://www.intuit.ru/studies/courses/629/485/info</w:t>
      </w:r>
    </w:p>
    <w:p w:rsidR="00BC4885" w:rsidRPr="00BC4885" w:rsidRDefault="00BC4885" w:rsidP="00BC4885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Руководство по программированию на C#. Корпорация </w:t>
      </w:r>
      <w:proofErr w:type="spellStart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>Microsoft</w:t>
      </w:r>
      <w:proofErr w:type="spellEnd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. </w:t>
      </w:r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br/>
        <w:t> http://msdn.microsoft.com/ru-ru/library/67ef8sbd.aspx </w:t>
      </w:r>
    </w:p>
    <w:p w:rsidR="00BC4885" w:rsidRPr="00BC4885" w:rsidRDefault="00BC4885" w:rsidP="00BC4885">
      <w:pPr>
        <w:numPr>
          <w:ilvl w:val="0"/>
          <w:numId w:val="3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Корпорация </w:t>
      </w:r>
      <w:proofErr w:type="spellStart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>Microsoft</w:t>
      </w:r>
      <w:proofErr w:type="spellEnd"/>
      <w:r w:rsidRPr="00BC4885">
        <w:rPr>
          <w:rFonts w:ascii="Calibri" w:eastAsia="Times New Roman" w:hAnsi="Calibri" w:cs="Times New Roman"/>
          <w:sz w:val="24"/>
          <w:szCs w:val="24"/>
          <w:lang w:val="ru-RU" w:eastAsia="ru-RU"/>
        </w:rPr>
        <w:t>. C#. Спецификация языка.</w:t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fr-FR" w:eastAsia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Выполнены 3 задания, описанных в методических указания к выполнению лабораторных работ.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Задание </w:t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1</w:t>
      </w:r>
      <w:r w:rsidRPr="004220EB">
        <w:rPr>
          <w:rFonts w:ascii="Calibri" w:eastAsia="Times New Roman" w:hAnsi="Calibri" w:cs="Times New Roman"/>
          <w:sz w:val="24"/>
          <w:szCs w:val="24"/>
          <w:lang w:val="fr-FR" w:eastAsia="ru-RU"/>
        </w:rPr>
        <w:t xml:space="preserve">: </w:t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Задание 2: </w:t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  <w:r w:rsidRPr="004220EB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br/>
      </w:r>
      <w:r w:rsidRPr="004220EB">
        <w:rPr>
          <w:rFonts w:ascii="Calibri" w:eastAsia="Times New Roman" w:hAnsi="Calibri" w:cs="Times New Roman"/>
          <w:sz w:val="24"/>
          <w:szCs w:val="24"/>
          <w:lang w:val="ru-RU" w:eastAsia="ru-RU"/>
        </w:rPr>
        <w:t>Задание 3:.</w:t>
      </w:r>
    </w:p>
    <w:p w:rsidR="00BC4885" w:rsidRP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Скриншот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кода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и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интерфейса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приведены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ниже</w:t>
      </w:r>
      <w:proofErr w:type="spellEnd"/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BC4885" w:rsidRDefault="00BC4885" w:rsidP="00BC4885">
      <w:pPr>
        <w:pStyle w:val="docdata"/>
        <w:spacing w:before="0" w:beforeAutospacing="0" w:after="0" w:afterAutospacing="0"/>
        <w:ind w:firstLine="709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Задание 1.</w:t>
      </w:r>
    </w:p>
    <w:p w:rsidR="00BC4885" w:rsidRPr="00BC4885" w:rsidRDefault="00BC4885" w:rsidP="00BC4885">
      <w:pPr>
        <w:pStyle w:val="docdata"/>
        <w:spacing w:before="0" w:beforeAutospacing="0" w:after="0" w:afterAutospacing="0"/>
        <w:ind w:firstLine="709"/>
        <w:jc w:val="center"/>
      </w:pPr>
      <w:r w:rsidRPr="00BC4885">
        <w:rPr>
          <w:rFonts w:ascii="Calibri" w:hAnsi="Calibri" w:cs="Calibri"/>
          <w:b/>
          <w:bCs/>
          <w:color w:val="000000"/>
          <w:sz w:val="28"/>
          <w:szCs w:val="28"/>
        </w:rPr>
        <w:t xml:space="preserve">Написать с использованием конструкций </w:t>
      </w:r>
      <w:proofErr w:type="spellStart"/>
      <w:r w:rsidRPr="00BC4885">
        <w:rPr>
          <w:rFonts w:ascii="Calibri" w:hAnsi="Calibri" w:cs="Calibri"/>
          <w:b/>
          <w:bCs/>
          <w:color w:val="000000"/>
          <w:sz w:val="28"/>
          <w:szCs w:val="28"/>
        </w:rPr>
        <w:t>Switch</w:t>
      </w:r>
      <w:proofErr w:type="spellEnd"/>
      <w:r w:rsidRPr="00BC4885">
        <w:rPr>
          <w:rFonts w:ascii="Calibri" w:hAnsi="Calibri" w:cs="Calibri"/>
          <w:b/>
          <w:bCs/>
          <w:color w:val="000000"/>
          <w:sz w:val="28"/>
          <w:szCs w:val="28"/>
        </w:rPr>
        <w:t xml:space="preserve">, </w:t>
      </w:r>
      <w:proofErr w:type="spellStart"/>
      <w:r w:rsidRPr="00BC4885">
        <w:rPr>
          <w:rFonts w:ascii="Calibri" w:hAnsi="Calibri" w:cs="Calibri"/>
          <w:b/>
          <w:bCs/>
          <w:color w:val="000000"/>
          <w:sz w:val="28"/>
          <w:szCs w:val="28"/>
        </w:rPr>
        <w:t>Try</w:t>
      </w:r>
      <w:proofErr w:type="spellEnd"/>
      <w:r w:rsidRPr="00BC4885">
        <w:rPr>
          <w:rFonts w:ascii="Calibri" w:hAnsi="Calibri" w:cs="Calibri"/>
          <w:b/>
          <w:bCs/>
          <w:color w:val="000000"/>
          <w:sz w:val="28"/>
          <w:szCs w:val="28"/>
        </w:rPr>
        <w:t xml:space="preserve">, </w:t>
      </w:r>
      <w:proofErr w:type="spellStart"/>
      <w:r w:rsidRPr="00BC4885">
        <w:rPr>
          <w:rFonts w:ascii="Calibri" w:hAnsi="Calibri" w:cs="Calibri"/>
          <w:b/>
          <w:bCs/>
          <w:color w:val="000000"/>
          <w:sz w:val="28"/>
          <w:szCs w:val="28"/>
        </w:rPr>
        <w:t>Catch</w:t>
      </w:r>
      <w:proofErr w:type="spellEnd"/>
      <w:r w:rsidRPr="00BC4885">
        <w:rPr>
          <w:rFonts w:ascii="Calibri" w:hAnsi="Calibri" w:cs="Calibri"/>
          <w:b/>
          <w:bCs/>
          <w:color w:val="000000"/>
          <w:sz w:val="28"/>
          <w:szCs w:val="28"/>
        </w:rPr>
        <w:t xml:space="preserve"> метод анализа опасных состояний оборудования компьютера</w:t>
      </w:r>
    </w:p>
    <w:p w:rsidR="00BC4885" w:rsidRDefault="00BC4885" w:rsidP="00BC4885">
      <w:pPr>
        <w:pStyle w:val="a5"/>
        <w:numPr>
          <w:ilvl w:val="0"/>
          <w:numId w:val="4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Применён код из задания</w:t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2ECEBD66" wp14:editId="2FA32C0D">
            <wp:extent cx="6301105" cy="3502025"/>
            <wp:effectExtent l="0" t="0" r="444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BC4885" w:rsidRP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39EBCD45" wp14:editId="0E6E4EC2">
            <wp:extent cx="6301105" cy="34163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lastRenderedPageBreak/>
        <w:drawing>
          <wp:inline distT="0" distB="0" distL="0" distR="0" wp14:anchorId="15211942" wp14:editId="245613D7">
            <wp:extent cx="6301105" cy="402399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lastRenderedPageBreak/>
        <w:drawing>
          <wp:inline distT="0" distB="0" distL="0" distR="0" wp14:anchorId="731CF200" wp14:editId="3F507093">
            <wp:extent cx="6301105" cy="5425440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BC4885" w:rsidRDefault="00BC4885" w:rsidP="00BC4885">
      <w:pPr>
        <w:pStyle w:val="a5"/>
        <w:numPr>
          <w:ilvl w:val="0"/>
          <w:numId w:val="4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Методы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,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обрабатывающие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нажатия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на кнопки</w:t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lastRenderedPageBreak/>
        <w:drawing>
          <wp:inline distT="0" distB="0" distL="0" distR="0" wp14:anchorId="056ADAB1" wp14:editId="6279F1A8">
            <wp:extent cx="6301105" cy="547306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lastRenderedPageBreak/>
        <w:drawing>
          <wp:inline distT="0" distB="0" distL="0" distR="0" wp14:anchorId="4283962F" wp14:editId="392425DC">
            <wp:extent cx="6301105" cy="4640580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lastRenderedPageBreak/>
        <w:drawing>
          <wp:inline distT="0" distB="0" distL="0" distR="0" wp14:anchorId="00BB3A85" wp14:editId="09CC7CCD">
            <wp:extent cx="6301105" cy="480758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</w:p>
    <w:p w:rsidR="00BC4885" w:rsidRPr="00BC4885" w:rsidRDefault="00BC4885" w:rsidP="00BC4885">
      <w:pPr>
        <w:pStyle w:val="a5"/>
        <w:numPr>
          <w:ilvl w:val="0"/>
          <w:numId w:val="4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Метод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проверяющий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,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что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все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классы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выдали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положительный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результат</w:t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drawing>
          <wp:inline distT="0" distB="0" distL="0" distR="0" wp14:anchorId="32FB4B86" wp14:editId="7E488832">
            <wp:extent cx="5362575" cy="2466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pStyle w:val="a5"/>
        <w:numPr>
          <w:ilvl w:val="0"/>
          <w:numId w:val="4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Демонстрация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результата</w:t>
      </w:r>
      <w:proofErr w:type="spellEnd"/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eastAsia="ru-RU"/>
        </w:rPr>
      </w:pP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Много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раз нажимаю на кнопку,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пока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внутри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класса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не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сработает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исключение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, и не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>выведется</w:t>
      </w:r>
      <w:proofErr w:type="spellEnd"/>
      <w:r>
        <w:rPr>
          <w:rFonts w:ascii="Calibri" w:eastAsia="Times New Roman" w:hAnsi="Calibri" w:cs="Times New Roman"/>
          <w:bCs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messageBox</w:t>
      </w:r>
      <w:proofErr w:type="spellEnd"/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372C6171" wp14:editId="59E40868">
            <wp:extent cx="6301105" cy="348742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Когда все системы показывают нужные показания, всплывает сообщение об успехе</w:t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BC4885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6345447D" wp14:editId="354ED52C">
            <wp:extent cx="6301105" cy="354647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BC4885" w:rsidRDefault="00BC4885" w:rsidP="00BC4885">
      <w:pPr>
        <w:pStyle w:val="docdata"/>
        <w:spacing w:before="0" w:beforeAutospacing="0" w:after="0" w:afterAutospacing="0"/>
        <w:ind w:firstLine="709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Задание 2.</w:t>
      </w:r>
    </w:p>
    <w:p w:rsidR="00BC4885" w:rsidRDefault="00BC4885" w:rsidP="00BC4885">
      <w:pPr>
        <w:pStyle w:val="docdata"/>
        <w:spacing w:before="0" w:beforeAutospacing="0" w:after="0" w:afterAutospacing="0"/>
        <w:ind w:firstLine="709"/>
        <w:jc w:val="center"/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Обработка исключительных состояний при вычислении произведения матриц</w:t>
      </w:r>
    </w:p>
    <w:p w:rsidR="00BC4885" w:rsidRDefault="00D87741" w:rsidP="00D87741">
      <w:pPr>
        <w:pStyle w:val="a5"/>
        <w:numPr>
          <w:ilvl w:val="0"/>
          <w:numId w:val="5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Пришлось переделать проект из прошлой практической, чтобы была возможность, осуществить некорректное умножение матриц: теперь для обоих матриц нужно указывать столбцы и строки</w:t>
      </w:r>
    </w:p>
    <w:p w:rsidR="00D87741" w:rsidRDefault="00D87741" w:rsidP="00D87741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D87741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drawing>
          <wp:inline distT="0" distB="0" distL="0" distR="0" wp14:anchorId="7E9D8F38" wp14:editId="391147B0">
            <wp:extent cx="5648325" cy="3000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41" w:rsidRPr="00D87741" w:rsidRDefault="00D87741" w:rsidP="00D87741">
      <w:pPr>
        <w:pStyle w:val="a5"/>
        <w:numPr>
          <w:ilvl w:val="0"/>
          <w:numId w:val="5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Функция производящая умножение матриц теперь выбрасывает исключения если размер матриц не подходит для умножения, или значение в какой-либо ячейке не положительное</w:t>
      </w:r>
    </w:p>
    <w:p w:rsidR="00D87741" w:rsidRDefault="00D87741" w:rsidP="00D87741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D87741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085686E1" wp14:editId="49E67F6D">
            <wp:extent cx="6301105" cy="2035175"/>
            <wp:effectExtent l="0" t="0" r="444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41" w:rsidRDefault="00D87741" w:rsidP="00D87741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D87741" w:rsidRDefault="00124FB3" w:rsidP="00D87741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124FB3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1E934BC1" wp14:editId="3670EDCE">
            <wp:extent cx="6301105" cy="3425825"/>
            <wp:effectExtent l="0" t="0" r="444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41" w:rsidRDefault="00D87741" w:rsidP="00D87741">
      <w:pPr>
        <w:pStyle w:val="a5"/>
        <w:numPr>
          <w:ilvl w:val="0"/>
          <w:numId w:val="5"/>
        </w:num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lastRenderedPageBreak/>
        <w:t>Демонстрация работы</w:t>
      </w:r>
    </w:p>
    <w:p w:rsidR="00D87741" w:rsidRPr="00D87741" w:rsidRDefault="00D87741" w:rsidP="00D87741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Создаем матрицы непригодные для умножения</w:t>
      </w:r>
    </w:p>
    <w:p w:rsidR="00D87741" w:rsidRDefault="00D87741" w:rsidP="00D87741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D87741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2254F738" wp14:editId="4873882A">
            <wp:extent cx="6301105" cy="354457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41" w:rsidRDefault="00D87741" w:rsidP="00D87741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При нажатии кнопки «Вычислить», всплывает сообщение</w:t>
      </w:r>
    </w:p>
    <w:p w:rsidR="00D87741" w:rsidRDefault="00D87741" w:rsidP="00D87741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D87741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3DA7CDA5" wp14:editId="34630064">
            <wp:extent cx="6301105" cy="3747135"/>
            <wp:effectExtent l="0" t="0" r="444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41" w:rsidRPr="00D87741" w:rsidRDefault="00D87741" w:rsidP="00D87741">
      <w:pPr>
        <w:tabs>
          <w:tab w:val="left" w:pos="284"/>
        </w:tabs>
        <w:spacing w:after="0" w:line="240" w:lineRule="auto"/>
        <w:jc w:val="both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124FB3" w:rsidRDefault="00124FB3" w:rsidP="00124FB3">
      <w:pPr>
        <w:pStyle w:val="docdata"/>
        <w:spacing w:before="0" w:beforeAutospacing="0" w:after="0" w:afterAutospacing="0"/>
        <w:ind w:firstLine="709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Задание 3.</w:t>
      </w:r>
    </w:p>
    <w:p w:rsidR="00124FB3" w:rsidRPr="00124FB3" w:rsidRDefault="00124FB3" w:rsidP="00124FB3">
      <w:pPr>
        <w:pStyle w:val="docdata"/>
        <w:spacing w:before="0" w:beforeAutospacing="0" w:after="0" w:afterAutospacing="0"/>
        <w:ind w:firstLine="709"/>
        <w:jc w:val="center"/>
      </w:pPr>
      <w:r w:rsidRPr="00124FB3">
        <w:rPr>
          <w:rFonts w:ascii="Calibri" w:hAnsi="Calibri" w:cs="Calibri"/>
          <w:b/>
          <w:bCs/>
          <w:color w:val="000000"/>
          <w:sz w:val="28"/>
          <w:szCs w:val="28"/>
        </w:rPr>
        <w:t xml:space="preserve">Использование </w:t>
      </w:r>
      <w:proofErr w:type="spellStart"/>
      <w:r w:rsidRPr="00124FB3">
        <w:rPr>
          <w:rFonts w:ascii="Calibri" w:hAnsi="Calibri" w:cs="Calibri"/>
          <w:b/>
          <w:bCs/>
          <w:color w:val="000000"/>
          <w:sz w:val="28"/>
          <w:szCs w:val="28"/>
        </w:rPr>
        <w:t>Checked</w:t>
      </w:r>
      <w:proofErr w:type="spellEnd"/>
      <w:r w:rsidRPr="00124FB3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Pr="00124FB3">
        <w:rPr>
          <w:rFonts w:ascii="Calibri" w:hAnsi="Calibri" w:cs="Calibri"/>
          <w:b/>
          <w:bCs/>
          <w:color w:val="000000"/>
          <w:sz w:val="28"/>
          <w:szCs w:val="28"/>
        </w:rPr>
        <w:t>AnChecked</w:t>
      </w:r>
      <w:proofErr w:type="spellEnd"/>
      <w:r w:rsidRPr="00124FB3">
        <w:rPr>
          <w:rFonts w:ascii="Calibri" w:hAnsi="Calibri" w:cs="Calibri"/>
          <w:b/>
          <w:bCs/>
          <w:color w:val="000000"/>
          <w:sz w:val="28"/>
          <w:szCs w:val="28"/>
        </w:rPr>
        <w:t xml:space="preserve"> для обработки переполнения целых чисел</w:t>
      </w:r>
    </w:p>
    <w:p w:rsidR="00BC4885" w:rsidRDefault="0023308F" w:rsidP="00124FB3">
      <w:pPr>
        <w:pStyle w:val="a5"/>
        <w:numPr>
          <w:ilvl w:val="0"/>
          <w:numId w:val="6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Функция, определяющие событие нажатия на кнопку</w:t>
      </w:r>
    </w:p>
    <w:p w:rsidR="0023308F" w:rsidRPr="0023308F" w:rsidRDefault="0023308F" w:rsidP="0023308F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Так как операция 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var</w:t>
      </w:r>
      <w:proofErr w:type="spellEnd"/>
      <w:r w:rsidRPr="0023308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1*</w:t>
      </w:r>
      <w:proofErr w:type="spellStart"/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var</w:t>
      </w:r>
      <w:proofErr w:type="spellEnd"/>
      <w:r w:rsidRPr="0023308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2 </w:t>
      </w: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заключена в кавычки после слова 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checked</w:t>
      </w: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, то при переполнении будет вызвано исключение, и обработано методом 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try</w:t>
      </w:r>
      <w:r w:rsidRPr="0023308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Cs/>
          <w:sz w:val="24"/>
          <w:szCs w:val="24"/>
          <w:lang w:eastAsia="ru-RU"/>
        </w:rPr>
        <w:t>catch</w:t>
      </w:r>
    </w:p>
    <w:p w:rsidR="0023308F" w:rsidRDefault="0023308F" w:rsidP="0023308F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eastAsia="ru-RU"/>
        </w:rPr>
      </w:pPr>
      <w:r w:rsidRPr="0023308F">
        <w:rPr>
          <w:rFonts w:ascii="Calibri" w:eastAsia="Times New Roman" w:hAnsi="Calibri" w:cs="Times New Roman"/>
          <w:bCs/>
          <w:sz w:val="24"/>
          <w:szCs w:val="24"/>
          <w:lang w:eastAsia="ru-RU"/>
        </w:rPr>
        <w:lastRenderedPageBreak/>
        <w:drawing>
          <wp:inline distT="0" distB="0" distL="0" distR="0" wp14:anchorId="7F82DC0F" wp14:editId="1523E5E0">
            <wp:extent cx="6301105" cy="3408680"/>
            <wp:effectExtent l="0" t="0" r="444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8F" w:rsidRDefault="0023308F" w:rsidP="0023308F">
      <w:pPr>
        <w:pStyle w:val="a5"/>
        <w:numPr>
          <w:ilvl w:val="0"/>
          <w:numId w:val="6"/>
        </w:num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Демонстрация работы</w:t>
      </w:r>
    </w:p>
    <w:p w:rsidR="0023308F" w:rsidRDefault="0023308F" w:rsidP="0023308F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Успешно умножается</w:t>
      </w:r>
    </w:p>
    <w:p w:rsidR="0023308F" w:rsidRDefault="0023308F" w:rsidP="0023308F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3308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3B9C0A4F" wp14:editId="7629341D">
            <wp:extent cx="5314950" cy="21621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8F" w:rsidRDefault="0023308F" w:rsidP="0023308F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t>Вызвано и обработано исключение при переполнении типа</w:t>
      </w:r>
    </w:p>
    <w:p w:rsidR="0023308F" w:rsidRDefault="0023308F" w:rsidP="0023308F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  <w:r w:rsidRPr="0023308F"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  <w:drawing>
          <wp:inline distT="0" distB="0" distL="0" distR="0" wp14:anchorId="04339A1F" wp14:editId="6D78CD16">
            <wp:extent cx="5314950" cy="2162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8F" w:rsidRPr="0023308F" w:rsidRDefault="0023308F" w:rsidP="0023308F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Cs/>
          <w:sz w:val="24"/>
          <w:szCs w:val="24"/>
          <w:lang w:val="ru-RU" w:eastAsia="ru-RU"/>
        </w:rPr>
      </w:pPr>
    </w:p>
    <w:p w:rsidR="00BC4885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Представлены 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3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форме, продемонстрирована их работоспособность, разъяснены детали программного кода.</w:t>
      </w:r>
    </w:p>
    <w:p w:rsidR="00BC4885" w:rsidRPr="00602487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bookmarkStart w:id="0" w:name="_GoBack"/>
      <w:bookmarkEnd w:id="0"/>
    </w:p>
    <w:p w:rsidR="00BC4885" w:rsidRPr="00AB0DFE" w:rsidRDefault="00BC4885" w:rsidP="00BC4885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4"/>
          <w:szCs w:val="24"/>
          <w:lang w:val="ru-RU" w:eastAsia="ru-RU"/>
        </w:rPr>
      </w:pPr>
      <w:r w:rsidRPr="00AB0DFE">
        <w:rPr>
          <w:rFonts w:ascii="Calibri" w:eastAsia="Calibri" w:hAnsi="Calibri" w:cs="Times New Roman"/>
          <w:sz w:val="24"/>
          <w:szCs w:val="24"/>
          <w:lang w:val="ru-RU"/>
        </w:rPr>
        <w:lastRenderedPageBreak/>
        <w:t xml:space="preserve">Файлы лежат в </w:t>
      </w:r>
      <w:proofErr w:type="spellStart"/>
      <w:r w:rsidRPr="00AB0DFE">
        <w:rPr>
          <w:rFonts w:ascii="Calibri" w:eastAsia="Calibri" w:hAnsi="Calibri" w:cs="Times New Roman"/>
          <w:sz w:val="24"/>
          <w:szCs w:val="24"/>
          <w:lang w:val="ru-RU"/>
        </w:rPr>
        <w:t>репозитории</w:t>
      </w:r>
      <w:proofErr w:type="spellEnd"/>
      <w:r w:rsidRPr="00AB0DFE">
        <w:rPr>
          <w:rFonts w:ascii="Calibri" w:eastAsia="Calibri" w:hAnsi="Calibri" w:cs="Times New Roman"/>
          <w:sz w:val="24"/>
          <w:szCs w:val="24"/>
          <w:lang w:val="ru-RU"/>
        </w:rPr>
        <w:t xml:space="preserve"> на </w:t>
      </w:r>
      <w:proofErr w:type="spellStart"/>
      <w:r w:rsidRPr="00AA4B0A">
        <w:rPr>
          <w:rFonts w:ascii="Calibri" w:eastAsia="Calibri" w:hAnsi="Calibri" w:cs="Times New Roman"/>
          <w:sz w:val="24"/>
          <w:szCs w:val="24"/>
        </w:rPr>
        <w:t>github</w:t>
      </w:r>
      <w:proofErr w:type="spellEnd"/>
      <w:r w:rsidRPr="00AB0DFE">
        <w:rPr>
          <w:rFonts w:ascii="Calibri" w:eastAsia="Calibri" w:hAnsi="Calibri" w:cs="Times New Roman"/>
          <w:sz w:val="24"/>
          <w:szCs w:val="24"/>
          <w:lang w:val="ru-RU"/>
        </w:rPr>
        <w:t xml:space="preserve"> по ссылке </w:t>
      </w:r>
      <w:r w:rsidRPr="00AA4B0A">
        <w:rPr>
          <w:rFonts w:ascii="Calibri" w:eastAsia="Calibri" w:hAnsi="Calibri" w:cs="Times New Roman"/>
          <w:sz w:val="24"/>
          <w:szCs w:val="24"/>
        </w:rPr>
        <w:t>https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://</w:t>
      </w:r>
      <w:proofErr w:type="spellStart"/>
      <w:r w:rsidRPr="00AA4B0A">
        <w:rPr>
          <w:rFonts w:ascii="Calibri" w:eastAsia="Calibri" w:hAnsi="Calibri" w:cs="Times New Roman"/>
          <w:sz w:val="24"/>
          <w:szCs w:val="24"/>
        </w:rPr>
        <w:t>github</w:t>
      </w:r>
      <w:proofErr w:type="spellEnd"/>
      <w:r w:rsidRPr="00AB0DFE">
        <w:rPr>
          <w:rFonts w:ascii="Calibri" w:eastAsia="Calibri" w:hAnsi="Calibri" w:cs="Times New Roman"/>
          <w:sz w:val="24"/>
          <w:szCs w:val="24"/>
          <w:lang w:val="ru-RU"/>
        </w:rPr>
        <w:t>.</w:t>
      </w:r>
      <w:r w:rsidRPr="00AA4B0A">
        <w:rPr>
          <w:rFonts w:ascii="Calibri" w:eastAsia="Calibri" w:hAnsi="Calibri" w:cs="Times New Roman"/>
          <w:sz w:val="24"/>
          <w:szCs w:val="24"/>
        </w:rPr>
        <w:t>com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/</w:t>
      </w:r>
      <w:proofErr w:type="spellStart"/>
      <w:r w:rsidRPr="00AA4B0A">
        <w:rPr>
          <w:rFonts w:ascii="Calibri" w:eastAsia="Calibri" w:hAnsi="Calibri" w:cs="Times New Roman"/>
          <w:sz w:val="24"/>
          <w:szCs w:val="24"/>
        </w:rPr>
        <w:t>Stens</w:t>
      </w:r>
      <w:proofErr w:type="spellEnd"/>
      <w:r w:rsidRPr="00AB0DFE">
        <w:rPr>
          <w:rFonts w:ascii="Calibri" w:eastAsia="Calibri" w:hAnsi="Calibri" w:cs="Times New Roman"/>
          <w:sz w:val="24"/>
          <w:szCs w:val="24"/>
          <w:lang w:val="ru-RU"/>
        </w:rPr>
        <w:t>3</w:t>
      </w:r>
      <w:r w:rsidRPr="00AA4B0A">
        <w:rPr>
          <w:rFonts w:ascii="Calibri" w:eastAsia="Calibri" w:hAnsi="Calibri" w:cs="Times New Roman"/>
          <w:sz w:val="24"/>
          <w:szCs w:val="24"/>
        </w:rPr>
        <w:t>R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/</w:t>
      </w:r>
      <w:r w:rsidRPr="00AA4B0A">
        <w:rPr>
          <w:rFonts w:ascii="Calibri" w:eastAsia="Calibri" w:hAnsi="Calibri" w:cs="Times New Roman"/>
          <w:sz w:val="24"/>
          <w:szCs w:val="24"/>
        </w:rPr>
        <w:t>OOP</w:t>
      </w:r>
      <w:r w:rsidRPr="00AB0DFE">
        <w:rPr>
          <w:rFonts w:ascii="Calibri" w:eastAsia="Calibri" w:hAnsi="Calibri" w:cs="Times New Roman"/>
          <w:sz w:val="24"/>
          <w:szCs w:val="24"/>
          <w:lang w:val="ru-RU"/>
        </w:rPr>
        <w:t>-2-</w:t>
      </w:r>
      <w:proofErr w:type="spellStart"/>
      <w:r w:rsidRPr="00AA4B0A">
        <w:rPr>
          <w:rFonts w:ascii="Calibri" w:eastAsia="Calibri" w:hAnsi="Calibri" w:cs="Times New Roman"/>
          <w:sz w:val="24"/>
          <w:szCs w:val="24"/>
        </w:rPr>
        <w:t>Kypc</w:t>
      </w:r>
      <w:proofErr w:type="spellEnd"/>
      <w:r w:rsidRPr="00AB0DFE">
        <w:rPr>
          <w:rFonts w:ascii="Calibri" w:eastAsia="Calibri" w:hAnsi="Calibri" w:cs="Times New Roman"/>
          <w:sz w:val="24"/>
          <w:szCs w:val="24"/>
          <w:lang w:val="ru-RU"/>
        </w:rPr>
        <w:t>-3-</w:t>
      </w:r>
      <w:r w:rsidRPr="00AA4B0A">
        <w:rPr>
          <w:rFonts w:ascii="Calibri" w:eastAsia="Calibri" w:hAnsi="Calibri" w:cs="Times New Roman"/>
          <w:sz w:val="24"/>
          <w:szCs w:val="24"/>
        </w:rPr>
        <w:t>KBAPT</w:t>
      </w:r>
    </w:p>
    <w:p w:rsidR="002C6FF3" w:rsidRPr="00BC4885" w:rsidRDefault="002C6FF3">
      <w:pPr>
        <w:rPr>
          <w:lang w:val="ru-RU"/>
        </w:rPr>
      </w:pPr>
    </w:p>
    <w:sectPr w:rsidR="002C6FF3" w:rsidRPr="00BC4885" w:rsidSect="00BC4885">
      <w:headerReference w:type="default" r:id="rId24"/>
      <w:headerReference w:type="first" r:id="rId25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20469"/>
      <w:docPartObj>
        <w:docPartGallery w:val="Page Numbers (Top of Page)"/>
        <w:docPartUnique/>
      </w:docPartObj>
    </w:sdtPr>
    <w:sdtEndPr/>
    <w:sdtContent>
      <w:p w:rsidR="00B437FA" w:rsidRDefault="0023308F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437FA" w:rsidRDefault="0023308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7FA" w:rsidRDefault="0023308F">
    <w:pPr>
      <w:pStyle w:val="a3"/>
      <w:jc w:val="right"/>
    </w:pPr>
  </w:p>
  <w:p w:rsidR="00B437FA" w:rsidRDefault="0023308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932C6"/>
    <w:multiLevelType w:val="hybridMultilevel"/>
    <w:tmpl w:val="76B6C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655220"/>
    <w:multiLevelType w:val="hybridMultilevel"/>
    <w:tmpl w:val="E2186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1A3954"/>
    <w:multiLevelType w:val="multilevel"/>
    <w:tmpl w:val="1F4E7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1770F"/>
    <w:multiLevelType w:val="hybridMultilevel"/>
    <w:tmpl w:val="57B4E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2F6"/>
    <w:rsid w:val="00124FB3"/>
    <w:rsid w:val="0023308F"/>
    <w:rsid w:val="002C6FF3"/>
    <w:rsid w:val="00A042F6"/>
    <w:rsid w:val="00BC4885"/>
    <w:rsid w:val="00C90EE6"/>
    <w:rsid w:val="00D87741"/>
    <w:rsid w:val="00F2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58835"/>
  <w15:chartTrackingRefBased/>
  <w15:docId w15:val="{0BCB95F5-BA24-42A4-8BD1-5570D1A1C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4885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48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C4885"/>
    <w:rPr>
      <w:lang w:val="en-US"/>
    </w:rPr>
  </w:style>
  <w:style w:type="paragraph" w:styleId="a5">
    <w:name w:val="List Paragraph"/>
    <w:basedOn w:val="a"/>
    <w:uiPriority w:val="34"/>
    <w:qFormat/>
    <w:rsid w:val="00BC4885"/>
    <w:pPr>
      <w:ind w:left="720"/>
      <w:contextualSpacing/>
    </w:pPr>
  </w:style>
  <w:style w:type="paragraph" w:customStyle="1" w:styleId="Default">
    <w:name w:val="Default"/>
    <w:rsid w:val="00BC488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6">
    <w:name w:val="Hyperlink"/>
    <w:basedOn w:val="a0"/>
    <w:uiPriority w:val="99"/>
    <w:semiHidden/>
    <w:unhideWhenUsed/>
    <w:rsid w:val="00BC4885"/>
    <w:rPr>
      <w:color w:val="0000FF"/>
      <w:u w:val="single"/>
    </w:rPr>
  </w:style>
  <w:style w:type="paragraph" w:customStyle="1" w:styleId="docdata">
    <w:name w:val="docdata"/>
    <w:aliases w:val="docy,v5,3717,bqiaagaaeyqcaaagiaiaaapsdqaabfonaaaaaaaaaaaaaaaaaaaaaaaaaaaaaaaaaaaaaaaaaaaaaaaaaaaaaaaaaaaaaaaaaaaaaaaaaaaaaaaaaaaaaaaaaaaaaaaaaaaaaaaaaaaaaaaaaaaaaaaaaaaaaaaaaaaaaaaaaaaaaaaaaaaaaaaaaaaaaaaaaaaaaaaaaaaaaaaaaaaaaaaaaaaaaaaaaaaaaaaa"/>
    <w:basedOn w:val="a"/>
    <w:rsid w:val="00BC48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Normal (Web)"/>
    <w:basedOn w:val="a"/>
    <w:uiPriority w:val="99"/>
    <w:semiHidden/>
    <w:unhideWhenUsed/>
    <w:rsid w:val="00BC48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08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eader" Target="header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2023-04-20T19:02:00Z</dcterms:created>
  <dcterms:modified xsi:type="dcterms:W3CDTF">2023-04-20T19:45:00Z</dcterms:modified>
</cp:coreProperties>
</file>