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8682" w14:textId="77777777" w:rsidR="00C454D3" w:rsidRDefault="00C454D3"/>
    <w:p w14:paraId="272A06F7" w14:textId="77777777" w:rsidR="00C454D3" w:rsidRDefault="00C454D3"/>
    <w:p w14:paraId="1259EE20" w14:textId="77777777" w:rsidR="00C454D3" w:rsidRDefault="00C454D3"/>
    <w:p w14:paraId="1F11048A" w14:textId="77777777" w:rsidR="00C454D3" w:rsidRDefault="00C454D3"/>
    <w:p w14:paraId="6AE7DD79" w14:textId="77777777" w:rsidR="00C454D3" w:rsidRPr="000E58BB" w:rsidRDefault="00000000">
      <w:pPr>
        <w:spacing w:after="320"/>
        <w:jc w:val="center"/>
        <w:rPr>
          <w:lang w:val="ru-RU"/>
        </w:rPr>
      </w:pPr>
      <w:r w:rsidRPr="000E58BB">
        <w:rPr>
          <w:rFonts w:eastAsia="Aptos"/>
          <w:b/>
          <w:color w:val="17324D"/>
          <w:sz w:val="54"/>
          <w:lang w:val="ru-RU"/>
        </w:rPr>
        <w:t>ОБЗОРНАЯ РЕНТГЕНОГРАФИЯ</w:t>
      </w:r>
      <w:r w:rsidRPr="000E58BB">
        <w:rPr>
          <w:rFonts w:eastAsia="Aptos"/>
          <w:b/>
          <w:color w:val="17324D"/>
          <w:sz w:val="54"/>
          <w:lang w:val="ru-RU"/>
        </w:rPr>
        <w:br/>
        <w:t>БРЮШНОЙ ПОЛОСТИ</w:t>
      </w:r>
    </w:p>
    <w:p w14:paraId="5C2865C3" w14:textId="77777777" w:rsidR="00C454D3" w:rsidRPr="000E58BB" w:rsidRDefault="00000000">
      <w:pPr>
        <w:spacing w:after="1100"/>
        <w:jc w:val="center"/>
        <w:rPr>
          <w:lang w:val="ru-RU"/>
        </w:rPr>
      </w:pPr>
      <w:r w:rsidRPr="000E58BB">
        <w:rPr>
          <w:rFonts w:eastAsia="Aptos"/>
          <w:color w:val="246B8E"/>
          <w:sz w:val="24"/>
          <w:lang w:val="ru-RU"/>
        </w:rPr>
        <w:t>Авторский русскоязычный конспект по мотивам видео</w:t>
      </w:r>
      <w:r w:rsidRPr="000E58BB">
        <w:rPr>
          <w:rFonts w:eastAsia="Aptos"/>
          <w:color w:val="246B8E"/>
          <w:sz w:val="24"/>
          <w:lang w:val="ru-RU"/>
        </w:rPr>
        <w:br/>
      </w:r>
      <w:r>
        <w:rPr>
          <w:rFonts w:eastAsia="Aptos"/>
          <w:color w:val="246B8E"/>
          <w:sz w:val="24"/>
        </w:rPr>
        <w:t>Abdominal</w:t>
      </w:r>
      <w:r w:rsidRPr="000E58BB">
        <w:rPr>
          <w:rFonts w:eastAsia="Aptos"/>
          <w:color w:val="246B8E"/>
          <w:sz w:val="24"/>
          <w:lang w:val="ru-RU"/>
        </w:rPr>
        <w:t xml:space="preserve"> </w:t>
      </w:r>
      <w:r>
        <w:rPr>
          <w:rFonts w:eastAsia="Aptos"/>
          <w:color w:val="246B8E"/>
          <w:sz w:val="24"/>
        </w:rPr>
        <w:t>X</w:t>
      </w:r>
      <w:r w:rsidRPr="000E58BB">
        <w:rPr>
          <w:rFonts w:eastAsia="Aptos"/>
          <w:color w:val="246B8E"/>
          <w:sz w:val="24"/>
          <w:lang w:val="ru-RU"/>
        </w:rPr>
        <w:t>-</w:t>
      </w:r>
      <w:r>
        <w:rPr>
          <w:rFonts w:eastAsia="Aptos"/>
          <w:color w:val="246B8E"/>
          <w:sz w:val="24"/>
        </w:rPr>
        <w:t>Rays</w:t>
      </w:r>
      <w:r w:rsidRPr="000E58BB">
        <w:rPr>
          <w:rFonts w:eastAsia="Aptos"/>
          <w:color w:val="246B8E"/>
          <w:sz w:val="24"/>
          <w:lang w:val="ru-RU"/>
        </w:rPr>
        <w:t xml:space="preserve"> </w:t>
      </w:r>
      <w:r>
        <w:rPr>
          <w:rFonts w:eastAsia="Aptos"/>
          <w:color w:val="246B8E"/>
          <w:sz w:val="24"/>
        </w:rPr>
        <w:t>Made</w:t>
      </w:r>
      <w:r w:rsidRPr="000E58BB">
        <w:rPr>
          <w:rFonts w:eastAsia="Aptos"/>
          <w:color w:val="246B8E"/>
          <w:sz w:val="24"/>
          <w:lang w:val="ru-RU"/>
        </w:rPr>
        <w:t xml:space="preserve"> </w:t>
      </w:r>
      <w:r>
        <w:rPr>
          <w:rFonts w:eastAsia="Aptos"/>
          <w:color w:val="246B8E"/>
          <w:sz w:val="24"/>
        </w:rPr>
        <w:t>Easy</w:t>
      </w:r>
    </w:p>
    <w:p w14:paraId="14D4DEF5" w14:textId="77777777" w:rsidR="00C454D3" w:rsidRPr="000E58BB" w:rsidRDefault="00000000">
      <w:pPr>
        <w:jc w:val="center"/>
        <w:rPr>
          <w:lang w:val="ru-RU"/>
        </w:rPr>
      </w:pPr>
      <w:r w:rsidRPr="000E58BB">
        <w:rPr>
          <w:rFonts w:eastAsia="Aptos"/>
          <w:color w:val="60717D"/>
          <w:sz w:val="20"/>
          <w:lang w:val="ru-RU"/>
        </w:rPr>
        <w:t>Врач-рентгенолог</w:t>
      </w:r>
    </w:p>
    <w:p w14:paraId="457A0CCF" w14:textId="77777777" w:rsidR="00C454D3" w:rsidRPr="000E58BB" w:rsidRDefault="00000000">
      <w:pPr>
        <w:spacing w:after="560"/>
        <w:jc w:val="center"/>
        <w:rPr>
          <w:lang w:val="ru-RU"/>
        </w:rPr>
      </w:pPr>
      <w:proofErr w:type="spellStart"/>
      <w:r w:rsidRPr="000E58BB">
        <w:rPr>
          <w:rFonts w:eastAsia="Aptos"/>
          <w:b/>
          <w:color w:val="17324D"/>
          <w:sz w:val="28"/>
          <w:lang w:val="ru-RU"/>
        </w:rPr>
        <w:t>Солдатко</w:t>
      </w:r>
      <w:proofErr w:type="spellEnd"/>
      <w:r w:rsidRPr="000E58BB">
        <w:rPr>
          <w:rFonts w:eastAsia="Aptos"/>
          <w:b/>
          <w:color w:val="17324D"/>
          <w:sz w:val="28"/>
          <w:lang w:val="ru-RU"/>
        </w:rPr>
        <w:t xml:space="preserve"> Илья</w:t>
      </w:r>
    </w:p>
    <w:p w14:paraId="764A36B0" w14:textId="77777777" w:rsidR="00C454D3" w:rsidRPr="000E58BB" w:rsidRDefault="00000000">
      <w:pPr>
        <w:jc w:val="center"/>
        <w:rPr>
          <w:lang w:val="ru-RU"/>
        </w:rPr>
      </w:pPr>
      <w:r w:rsidRPr="000E58BB">
        <w:rPr>
          <w:rFonts w:eastAsia="Aptos"/>
          <w:i/>
          <w:color w:val="60717D"/>
          <w:sz w:val="19"/>
          <w:lang w:val="ru-RU"/>
        </w:rPr>
        <w:t xml:space="preserve">Практическая цель: системно оценивать качество снимка, газовый рисунок, свободный газ, </w:t>
      </w:r>
      <w:proofErr w:type="spellStart"/>
      <w:r w:rsidRPr="000E58BB">
        <w:rPr>
          <w:rFonts w:eastAsia="Aptos"/>
          <w:i/>
          <w:color w:val="60717D"/>
          <w:sz w:val="19"/>
          <w:lang w:val="ru-RU"/>
        </w:rPr>
        <w:t>кальцинаты</w:t>
      </w:r>
      <w:proofErr w:type="spellEnd"/>
      <w:r w:rsidRPr="000E58BB">
        <w:rPr>
          <w:rFonts w:eastAsia="Aptos"/>
          <w:i/>
          <w:color w:val="60717D"/>
          <w:sz w:val="19"/>
          <w:lang w:val="ru-RU"/>
        </w:rPr>
        <w:t>, кости и медицинские устройства.</w:t>
      </w:r>
    </w:p>
    <w:p w14:paraId="182107CF" w14:textId="77777777" w:rsidR="00C454D3" w:rsidRPr="000E58BB" w:rsidRDefault="00000000">
      <w:pPr>
        <w:rPr>
          <w:lang w:val="ru-RU"/>
        </w:rPr>
      </w:pPr>
      <w:r w:rsidRPr="000E58BB">
        <w:rPr>
          <w:lang w:val="ru-RU"/>
        </w:rPr>
        <w:br w:type="page"/>
      </w:r>
    </w:p>
    <w:p w14:paraId="46354C11" w14:textId="77777777" w:rsidR="00C454D3" w:rsidRDefault="00000000">
      <w:pPr>
        <w:pStyle w:val="1"/>
      </w:pPr>
      <w:r>
        <w:lastRenderedPageBreak/>
        <w:t>1. Роль обзорной рентгенографии</w:t>
      </w:r>
    </w:p>
    <w:p w14:paraId="05B4070A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Метод наиболее полезен для оценки распределения газа, выраженного расширения кишки,</w:t>
      </w:r>
    </w:p>
    <w:p w14:paraId="667EBC75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уровней жидкости, свободного газа, части </w:t>
      </w:r>
      <w:proofErr w:type="spellStart"/>
      <w:r w:rsidRPr="000E58BB">
        <w:rPr>
          <w:rFonts w:eastAsia="Aptos"/>
          <w:sz w:val="20"/>
          <w:lang w:val="ru-RU"/>
        </w:rPr>
        <w:t>кальцинатов</w:t>
      </w:r>
      <w:proofErr w:type="spellEnd"/>
      <w:r w:rsidRPr="000E58BB">
        <w:rPr>
          <w:rFonts w:eastAsia="Aptos"/>
          <w:sz w:val="20"/>
          <w:lang w:val="ru-RU"/>
        </w:rPr>
        <w:t xml:space="preserve"> и рентгеноконтрастных объектов.</w:t>
      </w:r>
    </w:p>
    <w:p w14:paraId="2710CCB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Основные неотложные задачи: подозрение на кишечную непроходимость, перфорацию полого</w:t>
      </w:r>
    </w:p>
    <w:p w14:paraId="4A89634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органа и контроль отдельных медицинских устройств.</w:t>
      </w:r>
    </w:p>
    <w:p w14:paraId="13B1EDB0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Рентгенография плохо различает структуры одинаковой мягкотканной плотности и</w:t>
      </w:r>
    </w:p>
    <w:p w14:paraId="2BF8457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значительно уступает КТ в определении причины, уровня и осложнений обструкции.</w:t>
      </w:r>
    </w:p>
    <w:p w14:paraId="6E8CC4FB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При острой нелокализованной боли КТ брюшной полости и таза с внутривенным</w:t>
      </w:r>
    </w:p>
    <w:p w14:paraId="296DD595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контрастированием часто является предпочтительным исследованием; обзорный снимок не</w:t>
      </w:r>
    </w:p>
    <w:p w14:paraId="75A78D7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должен задерживать КТ при клиническом подозрении на ишемию, странгуляцию или</w:t>
      </w:r>
    </w:p>
    <w:p w14:paraId="37EB145A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перфорацию.</w:t>
      </w:r>
    </w:p>
    <w:p w14:paraId="50789FEE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Не переоценивайте метод</w:t>
      </w:r>
    </w:p>
    <w:p w14:paraId="3E9C422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Нормальная обзорная рентгенограмма не исключает раннюю или частичную непроходимость,</w:t>
      </w:r>
    </w:p>
    <w:p w14:paraId="0BA1CF92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ишемию кишечника, небольшое количество свободного газа и большинство воспалительных</w:t>
      </w:r>
    </w:p>
    <w:p w14:paraId="59A4D6E0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заболеваний органов брюшной полости.</w:t>
      </w:r>
    </w:p>
    <w:p w14:paraId="23D42A1D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Показания и ограничения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C454D3" w:rsidRPr="000E58BB" w14:paraId="77092E06" w14:textId="77777777"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731A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b/>
                <w:color w:val="FFFFFF"/>
                <w:sz w:val="16"/>
              </w:rPr>
              <w:t>Клиническая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задача</w:t>
            </w:r>
            <w:proofErr w:type="spellEnd"/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7AC0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Что может дать снимок</w:t>
            </w:r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DC41B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Когда нужна КТ/другой метод</w:t>
            </w:r>
          </w:p>
        </w:tc>
      </w:tr>
      <w:tr w:rsidR="00C454D3" w:rsidRPr="000E58BB" w14:paraId="0C4B97AF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7A3E0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Подозрение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на</w:t>
            </w:r>
            <w:proofErr w:type="spellEnd"/>
            <w:r>
              <w:rPr>
                <w:rFonts w:eastAsia="Aptos"/>
                <w:sz w:val="16"/>
              </w:rPr>
              <w:t xml:space="preserve"> SBO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6A06B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Расширенные петли, уровни жидкости, малое количество газа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дистальнее</w:t>
            </w:r>
            <w:proofErr w:type="spellEnd"/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4ECC2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Для причины, переходной зоны, закрытой петли, ишемии</w:t>
            </w:r>
          </w:p>
        </w:tc>
      </w:tr>
      <w:tr w:rsidR="00C454D3" w:rsidRPr="000E58BB" w14:paraId="25F68BE9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6D9CF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Пневмоперитонеум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ADBE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Свободный газ при вертикальном положении или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латеропозиции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C402B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При отрицательном снимке и сохраняющемся подозрении</w:t>
            </w:r>
          </w:p>
        </w:tc>
      </w:tr>
      <w:tr w:rsidR="00C454D3" w:rsidRPr="000E58BB" w14:paraId="3240901F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23EC2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Конкременты</w:t>
            </w:r>
            <w:proofErr w:type="spellEnd"/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A5DE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Часть мочевых камней и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кальцинатов</w:t>
            </w:r>
            <w:proofErr w:type="spellEnd"/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E0632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КТ без контраста при почечной колике по показаниям; УЗИ для желчного пузыря</w:t>
            </w:r>
          </w:p>
        </w:tc>
      </w:tr>
      <w:tr w:rsidR="00C454D3" w:rsidRPr="000E58BB" w14:paraId="745DAF53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B493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Неспецифическая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боль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D57E7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Ограниченная диагностическая ценность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1ECFD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КТ/УЗИ выбираются по клиническому сценарию</w:t>
            </w:r>
          </w:p>
        </w:tc>
      </w:tr>
    </w:tbl>
    <w:p w14:paraId="491C0873" w14:textId="77777777" w:rsidR="00C454D3" w:rsidRPr="000E58BB" w:rsidRDefault="00C454D3">
      <w:pPr>
        <w:spacing w:after="20"/>
        <w:rPr>
          <w:lang w:val="ru-RU"/>
        </w:rPr>
      </w:pPr>
    </w:p>
    <w:p w14:paraId="537D0303" w14:textId="77777777" w:rsidR="00C454D3" w:rsidRDefault="00000000">
      <w:pPr>
        <w:pStyle w:val="1"/>
      </w:pPr>
      <w:r>
        <w:t xml:space="preserve">2. Проекции и </w:t>
      </w:r>
      <w:proofErr w:type="spellStart"/>
      <w:r>
        <w:t>качество</w:t>
      </w:r>
      <w:proofErr w:type="spellEnd"/>
    </w:p>
    <w:p w14:paraId="7DE95EC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>
        <w:rPr>
          <w:rFonts w:eastAsia="Aptos"/>
          <w:sz w:val="20"/>
        </w:rPr>
        <w:t>AP</w:t>
      </w:r>
      <w:r w:rsidRPr="000E58BB">
        <w:rPr>
          <w:rFonts w:eastAsia="Aptos"/>
          <w:sz w:val="20"/>
          <w:lang w:val="ru-RU"/>
        </w:rPr>
        <w:t xml:space="preserve"> лёжа на спине (</w:t>
      </w:r>
      <w:r>
        <w:rPr>
          <w:rFonts w:eastAsia="Aptos"/>
          <w:sz w:val="20"/>
        </w:rPr>
        <w:t>KUB</w:t>
      </w:r>
      <w:r w:rsidRPr="000E58BB">
        <w:rPr>
          <w:rFonts w:eastAsia="Aptos"/>
          <w:sz w:val="20"/>
          <w:lang w:val="ru-RU"/>
        </w:rPr>
        <w:t>) — базовая проекция для общего газового рисунка, дилатации,</w:t>
      </w:r>
    </w:p>
    <w:p w14:paraId="7CE51C0E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кальцинатов</w:t>
      </w:r>
      <w:proofErr w:type="spellEnd"/>
      <w:r>
        <w:rPr>
          <w:rFonts w:eastAsia="Aptos"/>
          <w:sz w:val="20"/>
        </w:rPr>
        <w:t xml:space="preserve"> и </w:t>
      </w:r>
      <w:proofErr w:type="spellStart"/>
      <w:r>
        <w:rPr>
          <w:rFonts w:eastAsia="Aptos"/>
          <w:sz w:val="20"/>
        </w:rPr>
        <w:t>устройств</w:t>
      </w:r>
      <w:proofErr w:type="spellEnd"/>
      <w:r>
        <w:rPr>
          <w:rFonts w:eastAsia="Aptos"/>
          <w:sz w:val="20"/>
        </w:rPr>
        <w:t>.</w:t>
      </w:r>
    </w:p>
    <w:p w14:paraId="7C722E5B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Стоя — помогает выявлять уровни жидкости и свободный </w:t>
      </w:r>
      <w:proofErr w:type="spellStart"/>
      <w:r w:rsidRPr="000E58BB">
        <w:rPr>
          <w:rFonts w:eastAsia="Aptos"/>
          <w:sz w:val="20"/>
          <w:lang w:val="ru-RU"/>
        </w:rPr>
        <w:t>поддиафрагмальный</w:t>
      </w:r>
      <w:proofErr w:type="spellEnd"/>
      <w:r w:rsidRPr="000E58BB">
        <w:rPr>
          <w:rFonts w:eastAsia="Aptos"/>
          <w:sz w:val="20"/>
          <w:lang w:val="ru-RU"/>
        </w:rPr>
        <w:t xml:space="preserve"> газ, но не</w:t>
      </w:r>
    </w:p>
    <w:p w14:paraId="43696134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должна выполняться рутинно без клинической цели.</w:t>
      </w:r>
    </w:p>
    <w:p w14:paraId="3CC2E36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Левый </w:t>
      </w:r>
      <w:proofErr w:type="spellStart"/>
      <w:r w:rsidRPr="000E58BB">
        <w:rPr>
          <w:rFonts w:eastAsia="Aptos"/>
          <w:sz w:val="20"/>
          <w:lang w:val="ru-RU"/>
        </w:rPr>
        <w:t>латеродекубит</w:t>
      </w:r>
      <w:proofErr w:type="spellEnd"/>
      <w:r w:rsidRPr="000E58BB">
        <w:rPr>
          <w:rFonts w:eastAsia="Aptos"/>
          <w:sz w:val="20"/>
          <w:lang w:val="ru-RU"/>
        </w:rPr>
        <w:t xml:space="preserve"> с горизонтальным лучом — альтернатива для пациента, который не</w:t>
      </w:r>
    </w:p>
    <w:p w14:paraId="1B99D1C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может стоять; свободный газ скапливается между печенью и правой боковой стенкой.</w:t>
      </w:r>
    </w:p>
    <w:p w14:paraId="7710F14A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Рентгенограмма грудной клетки стоя может быть чувствительнее для свободного газа под</w:t>
      </w:r>
    </w:p>
    <w:p w14:paraId="6005A0B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диафрагмой и одновременно выявить торакальную причину боли.</w:t>
      </w:r>
    </w:p>
    <w:p w14:paraId="6E429725" w14:textId="77777777" w:rsidR="000E58BB" w:rsidRDefault="000E58BB">
      <w:pPr>
        <w:pStyle w:val="21"/>
        <w:rPr>
          <w:lang w:val="ru-RU"/>
        </w:rPr>
      </w:pPr>
    </w:p>
    <w:p w14:paraId="52F357A2" w14:textId="10537F2D" w:rsidR="00C454D3" w:rsidRDefault="00000000">
      <w:pPr>
        <w:pStyle w:val="21"/>
      </w:pPr>
      <w:proofErr w:type="spellStart"/>
      <w:r>
        <w:t>Контрольный</w:t>
      </w:r>
      <w:proofErr w:type="spellEnd"/>
      <w:r>
        <w:t xml:space="preserve"> </w:t>
      </w:r>
      <w:proofErr w:type="spellStart"/>
      <w:r>
        <w:t>чек-лист</w:t>
      </w:r>
      <w:proofErr w:type="spellEnd"/>
      <w:r>
        <w:t xml:space="preserve"> </w:t>
      </w:r>
      <w:proofErr w:type="spellStart"/>
      <w:r>
        <w:t>качества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C454D3" w14:paraId="4406E376" w14:textId="77777777">
        <w:tc>
          <w:tcPr>
            <w:tcW w:w="494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C2CF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494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5AB0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Проверка</w:t>
            </w:r>
          </w:p>
        </w:tc>
      </w:tr>
      <w:tr w:rsidR="00C454D3" w:rsidRPr="000E58BB" w14:paraId="4D7187FB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0F152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Охват</w:t>
            </w:r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AD41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От куполов диафрагмы до лобкового симфиза — при соответствующей клинической задаче; иногда требуется несколько экспозиций</w:t>
            </w:r>
          </w:p>
        </w:tc>
      </w:tr>
      <w:tr w:rsidR="00C454D3" w:rsidRPr="000E58BB" w14:paraId="24756D89" w14:textId="77777777"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7B35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Положение</w:t>
            </w:r>
            <w:proofErr w:type="spellEnd"/>
          </w:p>
        </w:tc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5D9F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Лёжа, стоя или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латеропозиция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должны быть указаны</w:t>
            </w:r>
          </w:p>
        </w:tc>
      </w:tr>
      <w:tr w:rsidR="00C454D3" w:rsidRPr="000E58BB" w14:paraId="3AFCF413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F344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Экспозиция</w:t>
            </w:r>
            <w:proofErr w:type="spellEnd"/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5105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Позвоночник и контуры мягких тканей различимы без грубой недо- или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переэкспозиции</w:t>
            </w:r>
            <w:proofErr w:type="spellEnd"/>
          </w:p>
        </w:tc>
      </w:tr>
      <w:tr w:rsidR="00C454D3" w:rsidRPr="000E58BB" w14:paraId="54DBEA98" w14:textId="77777777"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C4CC7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Ротация</w:t>
            </w:r>
            <w:proofErr w:type="spellEnd"/>
          </w:p>
        </w:tc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39E5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Оценить симметрию таза и положение остистых отростков</w:t>
            </w:r>
          </w:p>
        </w:tc>
      </w:tr>
      <w:tr w:rsidR="00C454D3" w:rsidRPr="000E58BB" w14:paraId="1D1F0859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B259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Артефакты</w:t>
            </w:r>
            <w:proofErr w:type="spellEnd"/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ADBD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Одежда, кнопки, электродные провода и внешние предметы не должны имитировать патологию</w:t>
            </w:r>
          </w:p>
        </w:tc>
      </w:tr>
      <w:tr w:rsidR="00C454D3" w:rsidRPr="000E58BB" w14:paraId="29E83ECF" w14:textId="77777777"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00C42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Практическая формулировка Вариант описания: Выполнена обзорная рентгенография брюшной полости в положении лёжа на спине. В исследование включены отделы от [уровень] до лобкового симфиза. Качество снимка диагностическое. Вариант заключения: Обзорная рентгенограмма брюшной полости без технических ограничений. Ограничение</w:t>
            </w:r>
            <w:proofErr w:type="gramStart"/>
            <w:r w:rsidRPr="000E58BB">
              <w:rPr>
                <w:rFonts w:eastAsia="Aptos"/>
                <w:sz w:val="16"/>
                <w:lang w:val="ru-RU"/>
              </w:rPr>
              <w:t>: Если</w:t>
            </w:r>
            <w:proofErr w:type="gramEnd"/>
            <w:r w:rsidRPr="000E58BB">
              <w:rPr>
                <w:rFonts w:eastAsia="Aptos"/>
                <w:sz w:val="16"/>
                <w:lang w:val="ru-RU"/>
              </w:rPr>
              <w:t xml:space="preserve"> купола диафрагмы или таз не включены, это следует явно указать.</w:t>
            </w:r>
          </w:p>
        </w:tc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31639" w14:textId="77777777" w:rsidR="00C454D3" w:rsidRPr="000E58BB" w:rsidRDefault="00C454D3">
            <w:pPr>
              <w:spacing w:after="0" w:line="252" w:lineRule="auto"/>
              <w:rPr>
                <w:lang w:val="ru-RU"/>
              </w:rPr>
            </w:pPr>
          </w:p>
        </w:tc>
      </w:tr>
    </w:tbl>
    <w:p w14:paraId="4DBE4438" w14:textId="77777777" w:rsidR="00C454D3" w:rsidRPr="000E58BB" w:rsidRDefault="00C454D3">
      <w:pPr>
        <w:spacing w:after="20"/>
        <w:rPr>
          <w:lang w:val="ru-RU"/>
        </w:rPr>
      </w:pPr>
    </w:p>
    <w:p w14:paraId="174BFAF4" w14:textId="77777777" w:rsidR="00C454D3" w:rsidRPr="000E58BB" w:rsidRDefault="00000000">
      <w:pPr>
        <w:pStyle w:val="1"/>
        <w:rPr>
          <w:sz w:val="24"/>
          <w:szCs w:val="24"/>
          <w:lang w:val="fr-FR"/>
        </w:rPr>
      </w:pPr>
      <w:r w:rsidRPr="000E58BB">
        <w:rPr>
          <w:sz w:val="24"/>
          <w:szCs w:val="24"/>
          <w:lang w:val="fr-FR"/>
        </w:rPr>
        <w:t xml:space="preserve">3. </w:t>
      </w:r>
      <w:proofErr w:type="spellStart"/>
      <w:r w:rsidRPr="000E58BB">
        <w:rPr>
          <w:sz w:val="24"/>
          <w:szCs w:val="24"/>
        </w:rPr>
        <w:t>Системный</w:t>
      </w:r>
      <w:proofErr w:type="spellEnd"/>
      <w:r w:rsidRPr="000E58BB">
        <w:rPr>
          <w:sz w:val="24"/>
          <w:szCs w:val="24"/>
          <w:lang w:val="fr-FR"/>
        </w:rPr>
        <w:t xml:space="preserve"> </w:t>
      </w:r>
      <w:proofErr w:type="spellStart"/>
      <w:r w:rsidRPr="000E58BB">
        <w:rPr>
          <w:sz w:val="24"/>
          <w:szCs w:val="24"/>
        </w:rPr>
        <w:t>алгоритм</w:t>
      </w:r>
      <w:proofErr w:type="spellEnd"/>
      <w:r w:rsidRPr="000E58BB">
        <w:rPr>
          <w:sz w:val="24"/>
          <w:szCs w:val="24"/>
          <w:lang w:val="fr-FR"/>
        </w:rPr>
        <w:t xml:space="preserve"> </w:t>
      </w:r>
      <w:proofErr w:type="spellStart"/>
      <w:r w:rsidRPr="000E58BB">
        <w:rPr>
          <w:sz w:val="24"/>
          <w:szCs w:val="24"/>
        </w:rPr>
        <w:t>оценки</w:t>
      </w:r>
      <w:proofErr w:type="spellEnd"/>
    </w:p>
    <w:p w14:paraId="58E7179D" w14:textId="77777777" w:rsidR="00C454D3" w:rsidRPr="000E58BB" w:rsidRDefault="00000000">
      <w:pPr>
        <w:pStyle w:val="21"/>
        <w:rPr>
          <w:sz w:val="24"/>
          <w:szCs w:val="24"/>
          <w:lang w:val="fr-FR"/>
        </w:rPr>
      </w:pPr>
      <w:r w:rsidRPr="000E58BB">
        <w:rPr>
          <w:sz w:val="24"/>
          <w:szCs w:val="24"/>
          <w:lang w:val="fr-FR"/>
        </w:rPr>
        <w:t>GAS - MASSES - BONES - CALCIFICATIONS - DEVICES</w:t>
      </w:r>
    </w:p>
    <w:p w14:paraId="3481CBFC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 xml:space="preserve">1. Газ: желудок, тонкая и толстая кишка, прямая кишка, </w:t>
      </w:r>
      <w:proofErr w:type="spellStart"/>
      <w:r w:rsidRPr="000E58BB">
        <w:rPr>
          <w:sz w:val="24"/>
          <w:szCs w:val="24"/>
          <w:lang w:val="ru-RU"/>
        </w:rPr>
        <w:t>внепросветный</w:t>
      </w:r>
      <w:proofErr w:type="spellEnd"/>
      <w:r w:rsidRPr="000E58BB">
        <w:rPr>
          <w:sz w:val="24"/>
          <w:szCs w:val="24"/>
          <w:lang w:val="ru-RU"/>
        </w:rPr>
        <w:t xml:space="preserve"> газ.</w:t>
      </w:r>
    </w:p>
    <w:p w14:paraId="727B563D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 xml:space="preserve">2. Мягкие ткани: контуры печени, селезёнки, почек, поясничных мышц; </w:t>
      </w:r>
      <w:proofErr w:type="spellStart"/>
      <w:r w:rsidRPr="000E58BB">
        <w:rPr>
          <w:sz w:val="24"/>
          <w:szCs w:val="24"/>
          <w:lang w:val="ru-RU"/>
        </w:rPr>
        <w:t>органомегалия</w:t>
      </w:r>
      <w:proofErr w:type="spellEnd"/>
      <w:r w:rsidRPr="000E58BB">
        <w:rPr>
          <w:sz w:val="24"/>
          <w:szCs w:val="24"/>
          <w:lang w:val="ru-RU"/>
        </w:rPr>
        <w:t xml:space="preserve"> и</w:t>
      </w:r>
    </w:p>
    <w:p w14:paraId="00A85E3F" w14:textId="77777777" w:rsidR="00C454D3" w:rsidRPr="000E58BB" w:rsidRDefault="00000000">
      <w:pPr>
        <w:spacing w:after="80"/>
        <w:rPr>
          <w:sz w:val="24"/>
          <w:szCs w:val="24"/>
          <w:lang w:val="ru-RU"/>
        </w:rPr>
      </w:pPr>
      <w:r w:rsidRPr="000E58BB">
        <w:rPr>
          <w:rFonts w:eastAsia="Aptos"/>
          <w:sz w:val="24"/>
          <w:szCs w:val="24"/>
          <w:lang w:val="ru-RU"/>
        </w:rPr>
        <w:t>объёмные образования оцениваются ограниченно.</w:t>
      </w:r>
    </w:p>
    <w:p w14:paraId="56344292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3. Кости: нижние рёбра, позвоночник, крестец, таз, проксимальные бедренные кости.</w:t>
      </w:r>
    </w:p>
    <w:p w14:paraId="2DEAB0E9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 xml:space="preserve">4. </w:t>
      </w:r>
      <w:proofErr w:type="spellStart"/>
      <w:r w:rsidRPr="000E58BB">
        <w:rPr>
          <w:sz w:val="24"/>
          <w:szCs w:val="24"/>
          <w:lang w:val="ru-RU"/>
        </w:rPr>
        <w:t>Кальцинаты</w:t>
      </w:r>
      <w:proofErr w:type="spellEnd"/>
      <w:r w:rsidRPr="000E58BB">
        <w:rPr>
          <w:sz w:val="24"/>
          <w:szCs w:val="24"/>
          <w:lang w:val="ru-RU"/>
        </w:rPr>
        <w:t>: почки/мочеточники, желчный пузырь, поджелудочная железа, сосуды, таз.</w:t>
      </w:r>
    </w:p>
    <w:p w14:paraId="1F919FBB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5. Устройства: зонды, стенты, дренажи, ВМС, хирургические материалы.</w:t>
      </w:r>
    </w:p>
    <w:p w14:paraId="30A98E8B" w14:textId="77777777" w:rsidR="00C454D3" w:rsidRDefault="00000000">
      <w:pPr>
        <w:pStyle w:val="21"/>
      </w:pPr>
      <w:proofErr w:type="spellStart"/>
      <w:r>
        <w:t>Пять</w:t>
      </w:r>
      <w:proofErr w:type="spellEnd"/>
      <w:r>
        <w:t xml:space="preserve"> </w:t>
      </w:r>
      <w:proofErr w:type="spellStart"/>
      <w:r>
        <w:t>рентгенологических</w:t>
      </w:r>
      <w:proofErr w:type="spellEnd"/>
      <w:r>
        <w:t xml:space="preserve"> </w:t>
      </w:r>
      <w:proofErr w:type="spellStart"/>
      <w:r>
        <w:t>плотностей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C454D3" w14:paraId="475D82CC" w14:textId="77777777">
        <w:tc>
          <w:tcPr>
            <w:tcW w:w="494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E3A84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Плотность</w:t>
            </w:r>
          </w:p>
        </w:tc>
        <w:tc>
          <w:tcPr>
            <w:tcW w:w="494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D9DB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Пример</w:t>
            </w:r>
          </w:p>
        </w:tc>
      </w:tr>
      <w:tr w:rsidR="00C454D3" w14:paraId="4CEC7415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F9696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Газ</w:t>
            </w:r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E775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Просвет желудка и кишки</w:t>
            </w:r>
          </w:p>
        </w:tc>
      </w:tr>
      <w:tr w:rsidR="00C454D3" w:rsidRPr="000E58BB" w14:paraId="7BDD7725" w14:textId="77777777"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17C8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Жир</w:t>
            </w:r>
          </w:p>
        </w:tc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1871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0E58BB">
              <w:rPr>
                <w:rFonts w:eastAsia="Aptos"/>
                <w:sz w:val="16"/>
                <w:lang w:val="ru-RU"/>
              </w:rPr>
              <w:t>Предбрюшинный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жир, забрюшинные жировые прослойки</w:t>
            </w:r>
          </w:p>
        </w:tc>
      </w:tr>
      <w:tr w:rsidR="00C454D3" w14:paraId="0D5E25C6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CD4F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Мягкие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ткани</w:t>
            </w:r>
            <w:proofErr w:type="spellEnd"/>
            <w:r>
              <w:rPr>
                <w:rFonts w:eastAsia="Aptos"/>
                <w:sz w:val="16"/>
              </w:rPr>
              <w:t>/</w:t>
            </w:r>
            <w:proofErr w:type="spellStart"/>
            <w:r>
              <w:rPr>
                <w:rFonts w:eastAsia="Aptos"/>
                <w:sz w:val="16"/>
              </w:rPr>
              <w:t>жидкость</w:t>
            </w:r>
            <w:proofErr w:type="spellEnd"/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14E1B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Печень, почки, мышцы, жидкость</w:t>
            </w:r>
          </w:p>
        </w:tc>
      </w:tr>
      <w:tr w:rsidR="00C454D3" w14:paraId="66649AB5" w14:textId="77777777"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C6BD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Кальций/кость</w:t>
            </w:r>
          </w:p>
        </w:tc>
        <w:tc>
          <w:tcPr>
            <w:tcW w:w="4946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2822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Скелет, камни, сосудистые кальцинаты</w:t>
            </w:r>
          </w:p>
        </w:tc>
      </w:tr>
      <w:tr w:rsidR="00C454D3" w:rsidRPr="000E58BB" w14:paraId="6F5CDE8E" w14:textId="77777777"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00359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Металл</w:t>
            </w:r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2EE4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Хирургические клипсы, протезы, инородные тела</w:t>
            </w:r>
          </w:p>
        </w:tc>
      </w:tr>
    </w:tbl>
    <w:p w14:paraId="58D2E5FF" w14:textId="77777777" w:rsidR="00C454D3" w:rsidRPr="000E58BB" w:rsidRDefault="00C454D3">
      <w:pPr>
        <w:spacing w:after="20"/>
        <w:rPr>
          <w:lang w:val="ru-RU"/>
        </w:rPr>
      </w:pPr>
    </w:p>
    <w:p w14:paraId="2DCE3D95" w14:textId="77777777" w:rsidR="00C454D3" w:rsidRDefault="00000000">
      <w:pPr>
        <w:pStyle w:val="21"/>
      </w:pPr>
      <w:proofErr w:type="spellStart"/>
      <w:r>
        <w:lastRenderedPageBreak/>
        <w:t>Нормальный</w:t>
      </w:r>
      <w:proofErr w:type="spellEnd"/>
      <w:r>
        <w:t xml:space="preserve"> </w:t>
      </w:r>
      <w:proofErr w:type="spellStart"/>
      <w:r>
        <w:t>газовый</w:t>
      </w:r>
      <w:proofErr w:type="spellEnd"/>
      <w:r>
        <w:t xml:space="preserve"> </w:t>
      </w:r>
      <w:proofErr w:type="spellStart"/>
      <w:r>
        <w:t>рисунок</w:t>
      </w:r>
      <w:proofErr w:type="spellEnd"/>
    </w:p>
    <w:p w14:paraId="5C1D3DB7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Газ обычно присутствует в желудке и переменно — в тонкой и толстой кишке.</w:t>
      </w:r>
    </w:p>
    <w:p w14:paraId="68D58559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Тонкая кишка расположена преимущественно центрально; складки </w:t>
      </w:r>
      <w:proofErr w:type="spellStart"/>
      <w:r w:rsidRPr="000E58BB">
        <w:rPr>
          <w:rFonts w:eastAsia="Aptos"/>
          <w:sz w:val="20"/>
          <w:lang w:val="ru-RU"/>
        </w:rPr>
        <w:t>Керкринга</w:t>
      </w:r>
      <w:proofErr w:type="spellEnd"/>
      <w:r w:rsidRPr="000E58BB">
        <w:rPr>
          <w:rFonts w:eastAsia="Aptos"/>
          <w:sz w:val="20"/>
          <w:lang w:val="ru-RU"/>
        </w:rPr>
        <w:t xml:space="preserve"> тонкие и</w:t>
      </w:r>
    </w:p>
    <w:p w14:paraId="62698870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пересекают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весь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просвет</w:t>
      </w:r>
      <w:proofErr w:type="spellEnd"/>
      <w:r>
        <w:rPr>
          <w:rFonts w:eastAsia="Aptos"/>
          <w:sz w:val="20"/>
        </w:rPr>
        <w:t>.</w:t>
      </w:r>
    </w:p>
    <w:p w14:paraId="05A41A1E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Толстая кишка чаще расположена периферически; </w:t>
      </w:r>
      <w:proofErr w:type="spellStart"/>
      <w:r w:rsidRPr="000E58BB">
        <w:rPr>
          <w:rFonts w:eastAsia="Aptos"/>
          <w:sz w:val="20"/>
          <w:lang w:val="ru-RU"/>
        </w:rPr>
        <w:t>гаустры</w:t>
      </w:r>
      <w:proofErr w:type="spellEnd"/>
      <w:r w:rsidRPr="000E58BB">
        <w:rPr>
          <w:rFonts w:eastAsia="Aptos"/>
          <w:sz w:val="20"/>
          <w:lang w:val="ru-RU"/>
        </w:rPr>
        <w:t xml:space="preserve"> толще и не пересекают весь</w:t>
      </w:r>
    </w:p>
    <w:p w14:paraId="038A93D2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просвет</w:t>
      </w:r>
      <w:proofErr w:type="spellEnd"/>
      <w:r>
        <w:rPr>
          <w:rFonts w:eastAsia="Aptos"/>
          <w:sz w:val="20"/>
        </w:rPr>
        <w:t>.</w:t>
      </w:r>
    </w:p>
    <w:p w14:paraId="76558520" w14:textId="77777777" w:rsidR="00C454D3" w:rsidRDefault="00000000">
      <w:pPr>
        <w:pStyle w:val="a0"/>
        <w:spacing w:after="80"/>
        <w:ind w:left="547" w:hanging="274"/>
      </w:pPr>
      <w:r w:rsidRPr="000E58BB">
        <w:rPr>
          <w:rFonts w:eastAsia="Aptos"/>
          <w:sz w:val="20"/>
          <w:lang w:val="ru-RU"/>
        </w:rPr>
        <w:t>Ориентир «3-</w:t>
      </w:r>
      <w:proofErr w:type="gramStart"/>
      <w:r w:rsidRPr="000E58BB">
        <w:rPr>
          <w:rFonts w:eastAsia="Aptos"/>
          <w:sz w:val="20"/>
          <w:lang w:val="ru-RU"/>
        </w:rPr>
        <w:t>6-9</w:t>
      </w:r>
      <w:proofErr w:type="gramEnd"/>
      <w:r w:rsidRPr="000E58BB">
        <w:rPr>
          <w:rFonts w:eastAsia="Aptos"/>
          <w:sz w:val="20"/>
          <w:lang w:val="ru-RU"/>
        </w:rPr>
        <w:t xml:space="preserve">»: тонкая кишка до примерно 3 см, ободочная до 6 см, слепая до 9 см. </w:t>
      </w:r>
      <w:proofErr w:type="spellStart"/>
      <w:r>
        <w:rPr>
          <w:rFonts w:eastAsia="Aptos"/>
          <w:sz w:val="20"/>
        </w:rPr>
        <w:t>Это</w:t>
      </w:r>
      <w:proofErr w:type="spellEnd"/>
    </w:p>
    <w:p w14:paraId="49E11269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упрощённый ориентир, а не самостоятельный диагностический критерий.</w:t>
      </w:r>
    </w:p>
    <w:p w14:paraId="5A8C34AA" w14:textId="77777777" w:rsidR="00C454D3" w:rsidRDefault="00000000">
      <w:pPr>
        <w:pStyle w:val="1"/>
      </w:pPr>
      <w:r>
        <w:t>4. Тонкокишечная непроходимость</w:t>
      </w:r>
    </w:p>
    <w:p w14:paraId="4FCD3486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Множественные расширенные петли тонкой кишки, чаще центрально.</w:t>
      </w:r>
    </w:p>
    <w:p w14:paraId="0E64DF8F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Складки </w:t>
      </w:r>
      <w:proofErr w:type="spellStart"/>
      <w:r w:rsidRPr="000E58BB">
        <w:rPr>
          <w:rFonts w:eastAsia="Aptos"/>
          <w:sz w:val="20"/>
          <w:lang w:val="ru-RU"/>
        </w:rPr>
        <w:t>Керкринга</w:t>
      </w:r>
      <w:proofErr w:type="spellEnd"/>
      <w:r w:rsidRPr="000E58BB">
        <w:rPr>
          <w:rFonts w:eastAsia="Aptos"/>
          <w:sz w:val="20"/>
          <w:lang w:val="ru-RU"/>
        </w:rPr>
        <w:t xml:space="preserve"> пересекают весь просвет; могут создавать «стопку монет».</w:t>
      </w:r>
    </w:p>
    <w:p w14:paraId="4EE1337C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На снимке стоя или с горизонтальным лучом — множественные уровни жидкости разной</w:t>
      </w:r>
    </w:p>
    <w:p w14:paraId="30810147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высоты</w:t>
      </w:r>
      <w:proofErr w:type="spellEnd"/>
      <w:r>
        <w:rPr>
          <w:rFonts w:eastAsia="Aptos"/>
          <w:sz w:val="20"/>
        </w:rPr>
        <w:t xml:space="preserve">; </w:t>
      </w:r>
      <w:proofErr w:type="spellStart"/>
      <w:r>
        <w:rPr>
          <w:rFonts w:eastAsia="Aptos"/>
          <w:sz w:val="20"/>
        </w:rPr>
        <w:t>возможен</w:t>
      </w:r>
      <w:proofErr w:type="spellEnd"/>
      <w:r>
        <w:rPr>
          <w:rFonts w:eastAsia="Aptos"/>
          <w:sz w:val="20"/>
        </w:rPr>
        <w:t xml:space="preserve"> «</w:t>
      </w:r>
      <w:proofErr w:type="spellStart"/>
      <w:r>
        <w:rPr>
          <w:rFonts w:eastAsia="Aptos"/>
          <w:sz w:val="20"/>
        </w:rPr>
        <w:t>ступенчатый</w:t>
      </w:r>
      <w:proofErr w:type="spellEnd"/>
      <w:r>
        <w:rPr>
          <w:rFonts w:eastAsia="Aptos"/>
          <w:sz w:val="20"/>
        </w:rPr>
        <w:t xml:space="preserve">» </w:t>
      </w:r>
      <w:proofErr w:type="spellStart"/>
      <w:r>
        <w:rPr>
          <w:rFonts w:eastAsia="Aptos"/>
          <w:sz w:val="20"/>
        </w:rPr>
        <w:t>рисунок</w:t>
      </w:r>
      <w:proofErr w:type="spellEnd"/>
      <w:r>
        <w:rPr>
          <w:rFonts w:eastAsia="Aptos"/>
          <w:sz w:val="20"/>
        </w:rPr>
        <w:t>.</w:t>
      </w:r>
    </w:p>
    <w:p w14:paraId="601AC37A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Газ в толстой кишке и прямой кишке может быть уменьшен или отсутствовать при полной</w:t>
      </w:r>
    </w:p>
    <w:p w14:paraId="7DCA127B" w14:textId="77777777" w:rsidR="00C454D3" w:rsidRDefault="00000000">
      <w:pPr>
        <w:spacing w:after="80"/>
      </w:pPr>
      <w:r w:rsidRPr="000E58BB">
        <w:rPr>
          <w:rFonts w:eastAsia="Aptos"/>
          <w:sz w:val="20"/>
          <w:lang w:val="ru-RU"/>
        </w:rPr>
        <w:t xml:space="preserve">дистальной обструкции, но его наличие не исключает частичную </w:t>
      </w:r>
      <w:r>
        <w:rPr>
          <w:rFonts w:eastAsia="Aptos"/>
          <w:sz w:val="20"/>
        </w:rPr>
        <w:t>SBO.</w:t>
      </w:r>
    </w:p>
    <w:p w14:paraId="4C33FFDB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Наиболее частая причина у взрослых — спайки после операций, однако причину обзорная</w:t>
      </w:r>
    </w:p>
    <w:p w14:paraId="01EB421D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рентгенография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обычно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не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устанавливает</w:t>
      </w:r>
      <w:proofErr w:type="spellEnd"/>
      <w:r>
        <w:rPr>
          <w:rFonts w:eastAsia="Aptos"/>
          <w:sz w:val="20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C454D3" w:rsidRPr="000E58BB" w14:paraId="677492E4" w14:textId="77777777">
        <w:tc>
          <w:tcPr>
            <w:tcW w:w="9893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405F0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 xml:space="preserve">Практическая формулировка Вариант описания: В центральных отделах брюшной полости определяются множественные расширенные газом петли тонкой кишки диаметром до [ ] мм; складки </w:t>
            </w:r>
            <w:proofErr w:type="spellStart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Керкринга</w:t>
            </w:r>
            <w:proofErr w:type="spellEnd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 xml:space="preserve"> прослеживаются через весь просвет. На горизонтальном луче — множественные разноуровневые чаши </w:t>
            </w:r>
            <w:proofErr w:type="spellStart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Клойбера</w:t>
            </w:r>
            <w:proofErr w:type="spellEnd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. Газ в толстой кишке [сохранён/значительно уменьшен]. Вариант заключения: Рентгенологические признаки механической тонкокишечной непроходимости. Рекомендуется срочная клиническая оценка и КТ брюшной полости и таза с внутривенным контрастированием при отсутствии противопоказаний. Ограничение: Обзорная рентгенография не определяет надёжно причину, переходную зону, закрытую петлю и ишемию.</w:t>
            </w:r>
          </w:p>
        </w:tc>
      </w:tr>
      <w:tr w:rsidR="00C454D3" w:rsidRPr="000E58BB" w14:paraId="3222D9C1" w14:textId="77777777">
        <w:tc>
          <w:tcPr>
            <w:tcW w:w="9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2957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Красные флаги для немедленной КТ/хирургической оценки Перитонеальные симптомы, непропорциональная боль, лихорадка/лактат, свободный газ,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пневматоз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>, газ в воротной вене, подозрение на закрытую петлю или странгуляцию.</w:t>
            </w:r>
          </w:p>
        </w:tc>
      </w:tr>
    </w:tbl>
    <w:p w14:paraId="7E08915C" w14:textId="77777777" w:rsidR="00C454D3" w:rsidRPr="000E58BB" w:rsidRDefault="00C454D3">
      <w:pPr>
        <w:spacing w:after="20"/>
        <w:rPr>
          <w:lang w:val="ru-RU"/>
        </w:rPr>
      </w:pPr>
    </w:p>
    <w:p w14:paraId="29BD64DE" w14:textId="77777777" w:rsidR="00C454D3" w:rsidRPr="000E58BB" w:rsidRDefault="00000000">
      <w:pPr>
        <w:pStyle w:val="1"/>
        <w:rPr>
          <w:lang w:val="ru-RU"/>
        </w:rPr>
      </w:pPr>
      <w:r w:rsidRPr="000E58BB">
        <w:rPr>
          <w:lang w:val="ru-RU"/>
        </w:rPr>
        <w:t xml:space="preserve">5. </w:t>
      </w:r>
      <w:proofErr w:type="spellStart"/>
      <w:r w:rsidRPr="000E58BB">
        <w:rPr>
          <w:lang w:val="ru-RU"/>
        </w:rPr>
        <w:t>Илеус</w:t>
      </w:r>
      <w:proofErr w:type="spellEnd"/>
      <w:r w:rsidRPr="000E58BB">
        <w:rPr>
          <w:lang w:val="ru-RU"/>
        </w:rPr>
        <w:t xml:space="preserve"> и толстокишечная непроходимость</w:t>
      </w:r>
    </w:p>
    <w:p w14:paraId="61D36898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 xml:space="preserve">Паралитический </w:t>
      </w:r>
      <w:proofErr w:type="spellStart"/>
      <w:r w:rsidRPr="000E58BB">
        <w:rPr>
          <w:lang w:val="ru-RU"/>
        </w:rPr>
        <w:t>илеус</w:t>
      </w:r>
      <w:proofErr w:type="spellEnd"/>
    </w:p>
    <w:p w14:paraId="06608828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Диффузное расширение тонкой и толстой кишки без убедительной переходной зоны.</w:t>
      </w:r>
    </w:p>
    <w:p w14:paraId="40542073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Газ часто сохраняется до прямой кишки.</w:t>
      </w:r>
    </w:p>
    <w:p w14:paraId="766DC546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Послеоперационный </w:t>
      </w:r>
      <w:proofErr w:type="spellStart"/>
      <w:r w:rsidRPr="000E58BB">
        <w:rPr>
          <w:rFonts w:eastAsia="Aptos"/>
          <w:sz w:val="20"/>
          <w:lang w:val="ru-RU"/>
        </w:rPr>
        <w:t>илеус</w:t>
      </w:r>
      <w:proofErr w:type="spellEnd"/>
      <w:r w:rsidRPr="000E58BB">
        <w:rPr>
          <w:rFonts w:eastAsia="Aptos"/>
          <w:sz w:val="20"/>
          <w:lang w:val="ru-RU"/>
        </w:rPr>
        <w:t>, тяжёлое системное заболевание, электролитные нарушения и</w:t>
      </w:r>
    </w:p>
    <w:p w14:paraId="6C36050A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лекарственные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препараты</w:t>
      </w:r>
      <w:proofErr w:type="spellEnd"/>
      <w:r>
        <w:rPr>
          <w:rFonts w:eastAsia="Aptos"/>
          <w:sz w:val="20"/>
        </w:rPr>
        <w:t xml:space="preserve"> — </w:t>
      </w:r>
      <w:proofErr w:type="spellStart"/>
      <w:r>
        <w:rPr>
          <w:rFonts w:eastAsia="Aptos"/>
          <w:sz w:val="20"/>
        </w:rPr>
        <w:t>частые</w:t>
      </w:r>
      <w:proofErr w:type="spellEnd"/>
      <w:r>
        <w:rPr>
          <w:rFonts w:eastAsia="Aptos"/>
          <w:sz w:val="20"/>
        </w:rPr>
        <w:t xml:space="preserve"> причины.</w:t>
      </w:r>
    </w:p>
    <w:p w14:paraId="6F6C3F26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Локальный «сторожевой» </w:t>
      </w:r>
      <w:proofErr w:type="spellStart"/>
      <w:r w:rsidRPr="000E58BB">
        <w:rPr>
          <w:rFonts w:eastAsia="Aptos"/>
          <w:sz w:val="20"/>
          <w:lang w:val="ru-RU"/>
        </w:rPr>
        <w:t>илеус</w:t>
      </w:r>
      <w:proofErr w:type="spellEnd"/>
      <w:r w:rsidRPr="000E58BB">
        <w:rPr>
          <w:rFonts w:eastAsia="Aptos"/>
          <w:sz w:val="20"/>
          <w:lang w:val="ru-RU"/>
        </w:rPr>
        <w:t xml:space="preserve"> может отражать рядом расположенное воспаление, но</w:t>
      </w:r>
    </w:p>
    <w:p w14:paraId="26BF920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признак неспецифичен.</w:t>
      </w:r>
    </w:p>
    <w:p w14:paraId="1E5144A6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Практическая формулировка</w:t>
      </w:r>
    </w:p>
    <w:p w14:paraId="2EC359B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описания:</w:t>
      </w:r>
      <w:r w:rsidRPr="000E58BB">
        <w:rPr>
          <w:rFonts w:eastAsia="Aptos"/>
          <w:sz w:val="20"/>
          <w:lang w:val="ru-RU"/>
        </w:rPr>
        <w:t xml:space="preserve"> Диффузно </w:t>
      </w:r>
      <w:proofErr w:type="spellStart"/>
      <w:r w:rsidRPr="000E58BB">
        <w:rPr>
          <w:rFonts w:eastAsia="Aptos"/>
          <w:sz w:val="20"/>
          <w:lang w:val="ru-RU"/>
        </w:rPr>
        <w:t>пневматизированы</w:t>
      </w:r>
      <w:proofErr w:type="spellEnd"/>
      <w:r w:rsidRPr="000E58BB">
        <w:rPr>
          <w:rFonts w:eastAsia="Aptos"/>
          <w:sz w:val="20"/>
          <w:lang w:val="ru-RU"/>
        </w:rPr>
        <w:t xml:space="preserve"> и умеренно расширены петли тонкой и</w:t>
      </w:r>
    </w:p>
    <w:p w14:paraId="1754966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толстой кишки; газ прослеживается до прямой кишки. Убедительных признаков локальной</w:t>
      </w:r>
    </w:p>
    <w:p w14:paraId="231B6CC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механической обструкции на обзорных снимках не выявлено.</w:t>
      </w:r>
    </w:p>
    <w:p w14:paraId="6E28C2F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заключения:</w:t>
      </w:r>
      <w:r w:rsidRPr="000E58BB">
        <w:rPr>
          <w:rFonts w:eastAsia="Aptos"/>
          <w:sz w:val="20"/>
          <w:lang w:val="ru-RU"/>
        </w:rPr>
        <w:t xml:space="preserve"> Рентгенологический паттерн может соответствовать динамической</w:t>
      </w:r>
    </w:p>
    <w:p w14:paraId="2CCC722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lastRenderedPageBreak/>
        <w:t>кишечной непроходимости (</w:t>
      </w:r>
      <w:proofErr w:type="spellStart"/>
      <w:r w:rsidRPr="000E58BB">
        <w:rPr>
          <w:rFonts w:eastAsia="Aptos"/>
          <w:sz w:val="20"/>
          <w:lang w:val="ru-RU"/>
        </w:rPr>
        <w:t>илеусу</w:t>
      </w:r>
      <w:proofErr w:type="spellEnd"/>
      <w:r w:rsidRPr="000E58BB">
        <w:rPr>
          <w:rFonts w:eastAsia="Aptos"/>
          <w:sz w:val="20"/>
          <w:lang w:val="ru-RU"/>
        </w:rPr>
        <w:t>); необходима клиническая корреляция.</w:t>
      </w:r>
    </w:p>
    <w:p w14:paraId="3A44BFF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По одной рентгенограмме надёжно исключить частичную механическую</w:t>
      </w:r>
    </w:p>
    <w:p w14:paraId="7A84AF6E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непроходимость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невозможно</w:t>
      </w:r>
      <w:proofErr w:type="spellEnd"/>
      <w:r>
        <w:rPr>
          <w:rFonts w:eastAsia="Aptos"/>
          <w:sz w:val="20"/>
        </w:rPr>
        <w:t>.</w:t>
      </w:r>
    </w:p>
    <w:p w14:paraId="4F4B0D37" w14:textId="77777777" w:rsidR="00C454D3" w:rsidRDefault="00000000">
      <w:pPr>
        <w:pStyle w:val="21"/>
      </w:pPr>
      <w:r>
        <w:t>Толстокишечная непроходимость</w:t>
      </w:r>
    </w:p>
    <w:p w14:paraId="0D46D35F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Преимущественно периферическое расширение ободочной кишки с видимыми </w:t>
      </w:r>
      <w:proofErr w:type="spellStart"/>
      <w:r w:rsidRPr="000E58BB">
        <w:rPr>
          <w:rFonts w:eastAsia="Aptos"/>
          <w:sz w:val="20"/>
          <w:lang w:val="ru-RU"/>
        </w:rPr>
        <w:t>гаустрами</w:t>
      </w:r>
      <w:proofErr w:type="spellEnd"/>
      <w:r w:rsidRPr="000E58BB">
        <w:rPr>
          <w:rFonts w:eastAsia="Aptos"/>
          <w:sz w:val="20"/>
          <w:lang w:val="ru-RU"/>
        </w:rPr>
        <w:t>.</w:t>
      </w:r>
    </w:p>
    <w:p w14:paraId="71279590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Дистальный отдел толстой кишки и прямая кишка могут быть спавшимися.</w:t>
      </w:r>
    </w:p>
    <w:p w14:paraId="16A19C0B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Степень расширения тонкой кишки зависит от состоятельности </w:t>
      </w:r>
      <w:proofErr w:type="spellStart"/>
      <w:r w:rsidRPr="000E58BB">
        <w:rPr>
          <w:rFonts w:eastAsia="Aptos"/>
          <w:sz w:val="20"/>
          <w:lang w:val="ru-RU"/>
        </w:rPr>
        <w:t>илеоцекального</w:t>
      </w:r>
      <w:proofErr w:type="spellEnd"/>
      <w:r w:rsidRPr="000E58BB">
        <w:rPr>
          <w:rFonts w:eastAsia="Aptos"/>
          <w:sz w:val="20"/>
          <w:lang w:val="ru-RU"/>
        </w:rPr>
        <w:t xml:space="preserve"> клапана.</w:t>
      </w:r>
    </w:p>
    <w:p w14:paraId="50EC06AC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КТ нужна для уровня, причины, ишемии и перфорации.</w:t>
      </w:r>
    </w:p>
    <w:p w14:paraId="09C8C290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Практическая формулировка</w:t>
      </w:r>
    </w:p>
    <w:p w14:paraId="75DCCC20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описания:</w:t>
      </w:r>
      <w:r w:rsidRPr="000E58BB">
        <w:rPr>
          <w:rFonts w:eastAsia="Aptos"/>
          <w:sz w:val="20"/>
          <w:lang w:val="ru-RU"/>
        </w:rPr>
        <w:t xml:space="preserve"> Ободочная кишка расширена газом до </w:t>
      </w:r>
      <w:proofErr w:type="gramStart"/>
      <w:r w:rsidRPr="000E58BB">
        <w:rPr>
          <w:rFonts w:eastAsia="Aptos"/>
          <w:sz w:val="20"/>
          <w:lang w:val="ru-RU"/>
        </w:rPr>
        <w:t>[ ]</w:t>
      </w:r>
      <w:proofErr w:type="gramEnd"/>
      <w:r w:rsidRPr="000E58BB">
        <w:rPr>
          <w:rFonts w:eastAsia="Aptos"/>
          <w:sz w:val="20"/>
          <w:lang w:val="ru-RU"/>
        </w:rPr>
        <w:t xml:space="preserve"> мм преимущественно до уровня</w:t>
      </w:r>
    </w:p>
    <w:p w14:paraId="328FE235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[предполагаемый отдел]; дистальные отделы и прямая кишка содержат мало газа.</w:t>
      </w:r>
    </w:p>
    <w:p w14:paraId="54E5EB6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заключения:</w:t>
      </w:r>
      <w:r w:rsidRPr="000E58BB">
        <w:rPr>
          <w:rFonts w:eastAsia="Aptos"/>
          <w:sz w:val="20"/>
          <w:lang w:val="ru-RU"/>
        </w:rPr>
        <w:t xml:space="preserve"> Рентгенологические признаки толстокишечной непроходимости.</w:t>
      </w:r>
    </w:p>
    <w:p w14:paraId="1384108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Показана срочная КТ для определения уровня, причины и осложнений.</w:t>
      </w:r>
    </w:p>
    <w:p w14:paraId="4C7AE38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Диагноз и уровень обструкции по обзорной рентгенографии могут быть</w:t>
      </w:r>
    </w:p>
    <w:p w14:paraId="2177C61A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неточными.</w:t>
      </w:r>
    </w:p>
    <w:p w14:paraId="0AF7AA4A" w14:textId="77777777" w:rsidR="00C454D3" w:rsidRPr="000E58BB" w:rsidRDefault="00000000">
      <w:pPr>
        <w:pStyle w:val="1"/>
        <w:rPr>
          <w:lang w:val="ru-RU"/>
        </w:rPr>
      </w:pPr>
      <w:r w:rsidRPr="000E58BB">
        <w:rPr>
          <w:lang w:val="ru-RU"/>
        </w:rPr>
        <w:t>6. Заворот сигмовидной кишки и каловая</w:t>
      </w:r>
    </w:p>
    <w:p w14:paraId="5A4CA05D" w14:textId="77777777" w:rsidR="00C454D3" w:rsidRDefault="00000000">
      <w:pPr>
        <w:pStyle w:val="21"/>
      </w:pPr>
      <w:proofErr w:type="spellStart"/>
      <w:r>
        <w:t>нагрузка</w:t>
      </w:r>
      <w:proofErr w:type="spellEnd"/>
    </w:p>
    <w:p w14:paraId="48B0F490" w14:textId="77777777" w:rsidR="00C454D3" w:rsidRDefault="00000000">
      <w:pPr>
        <w:pStyle w:val="21"/>
      </w:pPr>
      <w:r>
        <w:t>Заворот сигмовидной кишки</w:t>
      </w:r>
    </w:p>
    <w:p w14:paraId="47A31DEA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Массивно расширенная петля сигмовидной кишки, часто направленная из таза к верхним</w:t>
      </w:r>
    </w:p>
    <w:p w14:paraId="57BF7F89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отделам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живота</w:t>
      </w:r>
      <w:proofErr w:type="spellEnd"/>
      <w:r>
        <w:rPr>
          <w:rFonts w:eastAsia="Aptos"/>
          <w:sz w:val="20"/>
        </w:rPr>
        <w:t>.</w:t>
      </w:r>
    </w:p>
    <w:p w14:paraId="688C8954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Классические описания: «кофейное зерно», «изогнутая внутренняя камера шины», сходящиеся</w:t>
      </w:r>
    </w:p>
    <w:p w14:paraId="727D3E32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медиальные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стенки</w:t>
      </w:r>
      <w:proofErr w:type="spellEnd"/>
      <w:r>
        <w:rPr>
          <w:rFonts w:eastAsia="Aptos"/>
          <w:sz w:val="20"/>
        </w:rPr>
        <w:t>.</w:t>
      </w:r>
    </w:p>
    <w:p w14:paraId="49C7E678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Отсутствие дистального ректального газа поддерживает обструкцию, но не является</w:t>
      </w:r>
    </w:p>
    <w:p w14:paraId="14E16F6D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обязательным</w:t>
      </w:r>
      <w:proofErr w:type="spellEnd"/>
      <w:r>
        <w:rPr>
          <w:rFonts w:eastAsia="Aptos"/>
          <w:sz w:val="20"/>
        </w:rPr>
        <w:t>.</w:t>
      </w:r>
    </w:p>
    <w:p w14:paraId="277C564E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КТ подтверждает заворот, оценивает ишемию и перфорацию; лечение не должно</w:t>
      </w:r>
    </w:p>
    <w:p w14:paraId="6807C08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задерживаться при убедительной клинике.</w:t>
      </w:r>
    </w:p>
    <w:p w14:paraId="0C720537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Практическая формулировка</w:t>
      </w:r>
    </w:p>
    <w:p w14:paraId="0D3EC05D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</w:t>
      </w:r>
      <w:proofErr w:type="gramStart"/>
      <w:r w:rsidRPr="000E58BB">
        <w:rPr>
          <w:rFonts w:eastAsia="Aptos"/>
          <w:b/>
          <w:color w:val="246B8E"/>
          <w:sz w:val="20"/>
          <w:lang w:val="ru-RU"/>
        </w:rPr>
        <w:t>:</w:t>
      </w:r>
      <w:r w:rsidRPr="000E58BB">
        <w:rPr>
          <w:rFonts w:eastAsia="Aptos"/>
          <w:sz w:val="20"/>
          <w:lang w:val="ru-RU"/>
        </w:rPr>
        <w:t xml:space="preserve"> Из</w:t>
      </w:r>
      <w:proofErr w:type="gramEnd"/>
      <w:r w:rsidRPr="000E58BB">
        <w:rPr>
          <w:rFonts w:eastAsia="Aptos"/>
          <w:sz w:val="20"/>
          <w:lang w:val="ru-RU"/>
        </w:rPr>
        <w:t xml:space="preserve"> полости таза исходит резко расширенная газом петля толстой кишки с</w:t>
      </w:r>
    </w:p>
    <w:p w14:paraId="3B6657C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соприкасающимися медиальными стенками и конфигурацией по типу «кофейного зерна»;</w:t>
      </w:r>
    </w:p>
    <w:p w14:paraId="604306C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дистальный ректальный газ не определяется.</w:t>
      </w:r>
    </w:p>
    <w:p w14:paraId="0668AA3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заключения:</w:t>
      </w:r>
      <w:r w:rsidRPr="000E58BB">
        <w:rPr>
          <w:rFonts w:eastAsia="Aptos"/>
          <w:sz w:val="20"/>
          <w:lang w:val="ru-RU"/>
        </w:rPr>
        <w:t xml:space="preserve"> Рентгенологическая картина подозрительна на заворот сигмовидной</w:t>
      </w:r>
    </w:p>
    <w:p w14:paraId="785694E2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кишки. Требуется срочная клинико-хирургическая оценка и подтверждающая КТ при</w:t>
      </w:r>
    </w:p>
    <w:p w14:paraId="2C9A95F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стабильном состоянии.</w:t>
      </w:r>
    </w:p>
    <w:p w14:paraId="4177117F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Классический симптом может отсутствовать; отрицательная рентгенограмма не</w:t>
      </w:r>
    </w:p>
    <w:p w14:paraId="0FE711E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исключает заворот.</w:t>
      </w:r>
    </w:p>
    <w:p w14:paraId="2EA67973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lastRenderedPageBreak/>
        <w:t>Каловые массы и запор</w:t>
      </w:r>
    </w:p>
    <w:p w14:paraId="438E02E6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Кал имеет неоднородную зернистую структуру с мелкими пузырьками газа, чаще в толстой</w:t>
      </w:r>
    </w:p>
    <w:p w14:paraId="3A120E64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кишке</w:t>
      </w:r>
      <w:proofErr w:type="spellEnd"/>
      <w:r>
        <w:rPr>
          <w:rFonts w:eastAsia="Aptos"/>
          <w:sz w:val="20"/>
        </w:rPr>
        <w:t>.</w:t>
      </w:r>
    </w:p>
    <w:p w14:paraId="61BEEE30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Большой объём кала на снимке не всегда коррелирует с тяжестью симптомов и не должен</w:t>
      </w:r>
    </w:p>
    <w:p w14:paraId="74C49BCC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автоматически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объяснять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боль</w:t>
      </w:r>
      <w:proofErr w:type="spellEnd"/>
      <w:r>
        <w:rPr>
          <w:rFonts w:eastAsia="Aptos"/>
          <w:sz w:val="20"/>
        </w:rPr>
        <w:t>.</w:t>
      </w:r>
    </w:p>
    <w:p w14:paraId="3599E4AF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Ищите расширение проксимальной кишки, </w:t>
      </w:r>
      <w:proofErr w:type="spellStart"/>
      <w:r w:rsidRPr="000E58BB">
        <w:rPr>
          <w:rFonts w:eastAsia="Aptos"/>
          <w:sz w:val="20"/>
          <w:lang w:val="ru-RU"/>
        </w:rPr>
        <w:t>фекалому</w:t>
      </w:r>
      <w:proofErr w:type="spellEnd"/>
      <w:r w:rsidRPr="000E58BB">
        <w:rPr>
          <w:rFonts w:eastAsia="Aptos"/>
          <w:sz w:val="20"/>
          <w:lang w:val="ru-RU"/>
        </w:rPr>
        <w:t>, признаки обструкции и осложнений.</w:t>
      </w:r>
    </w:p>
    <w:p w14:paraId="6BE6E5EA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Практическая формулировка</w:t>
      </w:r>
    </w:p>
    <w:p w14:paraId="140F21C5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описания:</w:t>
      </w:r>
      <w:r w:rsidRPr="000E58BB">
        <w:rPr>
          <w:rFonts w:eastAsia="Aptos"/>
          <w:sz w:val="20"/>
          <w:lang w:val="ru-RU"/>
        </w:rPr>
        <w:t xml:space="preserve"> В проекции ободочной кишки определяется значительное количество</w:t>
      </w:r>
    </w:p>
    <w:p w14:paraId="238F3B70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каловых масс, преимущественно в [отделах]. Выраженного расширения тонкой кишки и</w:t>
      </w:r>
    </w:p>
    <w:p w14:paraId="48E80C5B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свободного газа не выявлено.</w:t>
      </w:r>
    </w:p>
    <w:p w14:paraId="092EE2A4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</w:t>
      </w:r>
      <w:proofErr w:type="gramStart"/>
      <w:r w:rsidRPr="000E58BB">
        <w:rPr>
          <w:rFonts w:eastAsia="Aptos"/>
          <w:b/>
          <w:color w:val="246B8E"/>
          <w:sz w:val="20"/>
          <w:lang w:val="ru-RU"/>
        </w:rPr>
        <w:t>:</w:t>
      </w:r>
      <w:r w:rsidRPr="000E58BB">
        <w:rPr>
          <w:rFonts w:eastAsia="Aptos"/>
          <w:sz w:val="20"/>
          <w:lang w:val="ru-RU"/>
        </w:rPr>
        <w:t xml:space="preserve"> Рентгенологически</w:t>
      </w:r>
      <w:proofErr w:type="gramEnd"/>
      <w:r w:rsidRPr="000E58BB">
        <w:rPr>
          <w:rFonts w:eastAsia="Aptos"/>
          <w:sz w:val="20"/>
          <w:lang w:val="ru-RU"/>
        </w:rPr>
        <w:t xml:space="preserve"> выраженная каловая нагрузка толстой кишки;</w:t>
      </w:r>
    </w:p>
    <w:p w14:paraId="66B9706A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клиническая корреляция.</w:t>
      </w:r>
    </w:p>
    <w:p w14:paraId="731A6D3E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По обзорной рентгенограмме нельзя надёжно установить функциональную</w:t>
      </w:r>
    </w:p>
    <w:p w14:paraId="57DDE273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причину запора или исключить другую патологию.</w:t>
      </w:r>
    </w:p>
    <w:p w14:paraId="76454A96" w14:textId="77777777" w:rsidR="00C454D3" w:rsidRDefault="00000000">
      <w:pPr>
        <w:pStyle w:val="1"/>
      </w:pPr>
      <w:r>
        <w:t>7. Свободный газ и пневматоз</w:t>
      </w:r>
    </w:p>
    <w:p w14:paraId="5B4B6383" w14:textId="77777777" w:rsidR="00C454D3" w:rsidRDefault="00000000">
      <w:pPr>
        <w:pStyle w:val="21"/>
      </w:pPr>
      <w:r>
        <w:t>Пневмоперитонеум</w:t>
      </w:r>
    </w:p>
    <w:p w14:paraId="76357EB7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На вертикальном снимке — серповидный газ под куполами диафрагмы, чаще справа.</w:t>
      </w:r>
    </w:p>
    <w:p w14:paraId="7D4B226C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На снимке лёжа возможны симптом </w:t>
      </w:r>
      <w:proofErr w:type="spellStart"/>
      <w:r w:rsidRPr="000E58BB">
        <w:rPr>
          <w:rFonts w:eastAsia="Aptos"/>
          <w:sz w:val="20"/>
          <w:lang w:val="ru-RU"/>
        </w:rPr>
        <w:t>Риглера</w:t>
      </w:r>
      <w:proofErr w:type="spellEnd"/>
      <w:r w:rsidRPr="000E58BB">
        <w:rPr>
          <w:rFonts w:eastAsia="Aptos"/>
          <w:sz w:val="20"/>
          <w:lang w:val="ru-RU"/>
        </w:rPr>
        <w:t xml:space="preserve"> (видны обе стенки кишки), серповидная связка,</w:t>
      </w:r>
    </w:p>
    <w:p w14:paraId="4674717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«</w:t>
      </w:r>
      <w:r>
        <w:rPr>
          <w:rFonts w:eastAsia="Aptos"/>
          <w:sz w:val="20"/>
        </w:rPr>
        <w:t>football</w:t>
      </w:r>
      <w:r w:rsidRPr="000E58BB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sign</w:t>
      </w:r>
      <w:r w:rsidRPr="000E58BB">
        <w:rPr>
          <w:rFonts w:eastAsia="Aptos"/>
          <w:sz w:val="20"/>
          <w:lang w:val="ru-RU"/>
        </w:rPr>
        <w:t>» при большом объёме газа.</w:t>
      </w:r>
    </w:p>
    <w:p w14:paraId="7C3188D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В левом </w:t>
      </w:r>
      <w:proofErr w:type="spellStart"/>
      <w:r w:rsidRPr="000E58BB">
        <w:rPr>
          <w:rFonts w:eastAsia="Aptos"/>
          <w:sz w:val="20"/>
          <w:lang w:val="ru-RU"/>
        </w:rPr>
        <w:t>латеродекубите</w:t>
      </w:r>
      <w:proofErr w:type="spellEnd"/>
      <w:r w:rsidRPr="000E58BB">
        <w:rPr>
          <w:rFonts w:eastAsia="Aptos"/>
          <w:sz w:val="20"/>
          <w:lang w:val="ru-RU"/>
        </w:rPr>
        <w:t xml:space="preserve"> свободный газ ищут между печенью и правой боковой стенкой.</w:t>
      </w:r>
    </w:p>
    <w:p w14:paraId="135AA8AC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Послеоперационный газ оценивают с учётом вида операции, сроков и динамики; увеличение</w:t>
      </w:r>
    </w:p>
    <w:p w14:paraId="180593F2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или сохранение при ухудшении клиники подозрительно.</w:t>
      </w:r>
    </w:p>
    <w:p w14:paraId="29096D01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Практическая формулировка</w:t>
      </w:r>
    </w:p>
    <w:p w14:paraId="69A77AC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</w:t>
      </w:r>
      <w:proofErr w:type="gramStart"/>
      <w:r w:rsidRPr="000E58BB">
        <w:rPr>
          <w:rFonts w:eastAsia="Aptos"/>
          <w:b/>
          <w:color w:val="246B8E"/>
          <w:sz w:val="20"/>
          <w:lang w:val="ru-RU"/>
        </w:rPr>
        <w:t>:</w:t>
      </w:r>
      <w:r w:rsidRPr="000E58BB">
        <w:rPr>
          <w:rFonts w:eastAsia="Aptos"/>
          <w:sz w:val="20"/>
          <w:lang w:val="ru-RU"/>
        </w:rPr>
        <w:t xml:space="preserve"> Под</w:t>
      </w:r>
      <w:proofErr w:type="gramEnd"/>
      <w:r w:rsidRPr="000E58BB">
        <w:rPr>
          <w:rFonts w:eastAsia="Aptos"/>
          <w:sz w:val="20"/>
          <w:lang w:val="ru-RU"/>
        </w:rPr>
        <w:t xml:space="preserve"> правым/обоими куполами диафрагмы определяется серповидная</w:t>
      </w:r>
    </w:p>
    <w:p w14:paraId="591E261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полоска газа вне просвета кишечника.</w:t>
      </w:r>
    </w:p>
    <w:p w14:paraId="74A74B1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заключения:</w:t>
      </w:r>
      <w:r w:rsidRPr="000E58BB">
        <w:rPr>
          <w:rFonts w:eastAsia="Aptos"/>
          <w:sz w:val="20"/>
          <w:lang w:val="ru-RU"/>
        </w:rPr>
        <w:t xml:space="preserve"> Рентгенологические признаки </w:t>
      </w:r>
      <w:proofErr w:type="spellStart"/>
      <w:r w:rsidRPr="000E58BB">
        <w:rPr>
          <w:rFonts w:eastAsia="Aptos"/>
          <w:sz w:val="20"/>
          <w:lang w:val="ru-RU"/>
        </w:rPr>
        <w:t>пневмоперитонеума</w:t>
      </w:r>
      <w:proofErr w:type="spellEnd"/>
      <w:r w:rsidRPr="000E58BB">
        <w:rPr>
          <w:rFonts w:eastAsia="Aptos"/>
          <w:sz w:val="20"/>
          <w:lang w:val="ru-RU"/>
        </w:rPr>
        <w:t>. Перфорация полого</w:t>
      </w:r>
    </w:p>
    <w:p w14:paraId="50F8A74B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органа должна быть исключена в неотложном порядке.</w:t>
      </w:r>
    </w:p>
    <w:p w14:paraId="6E36BE7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Небольшой объём свободного газа может не визуализироваться; при</w:t>
      </w:r>
    </w:p>
    <w:p w14:paraId="45369DDF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сохраняющемся подозрении показана КТ.</w:t>
      </w:r>
    </w:p>
    <w:p w14:paraId="5B53538B" w14:textId="77777777" w:rsidR="00C454D3" w:rsidRPr="000E58BB" w:rsidRDefault="00000000">
      <w:pPr>
        <w:pStyle w:val="21"/>
        <w:rPr>
          <w:lang w:val="ru-RU"/>
        </w:rPr>
      </w:pPr>
      <w:proofErr w:type="spellStart"/>
      <w:r w:rsidRPr="000E58BB">
        <w:rPr>
          <w:lang w:val="ru-RU"/>
        </w:rPr>
        <w:t>Пневматоз</w:t>
      </w:r>
      <w:proofErr w:type="spellEnd"/>
      <w:r w:rsidRPr="000E58BB">
        <w:rPr>
          <w:lang w:val="ru-RU"/>
        </w:rPr>
        <w:t xml:space="preserve"> кишечной стенки</w:t>
      </w:r>
    </w:p>
    <w:p w14:paraId="26B8EC0A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Линейные или пузырьковые скопления газа в стенке кишки.</w:t>
      </w:r>
    </w:p>
    <w:p w14:paraId="1F440EBB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Причины варьируют от доброкачественных до угрожающих: ишемия, некроз, воспаление,</w:t>
      </w:r>
    </w:p>
    <w:p w14:paraId="10F5E045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обструкция, стероиды и послеоперационные состояния.</w:t>
      </w:r>
    </w:p>
    <w:p w14:paraId="43A983B8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Газ в воротной вене, выраженная боль, лактат-ацидоз и перитонеальные симптомы повышают</w:t>
      </w:r>
    </w:p>
    <w:p w14:paraId="592EFCB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вероятность ишемии.</w:t>
      </w:r>
    </w:p>
    <w:p w14:paraId="7AA1CE45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lastRenderedPageBreak/>
        <w:t>Практическая формулировка</w:t>
      </w:r>
    </w:p>
    <w:p w14:paraId="2C732C72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описания:</w:t>
      </w:r>
      <w:r w:rsidRPr="000E58BB">
        <w:rPr>
          <w:rFonts w:eastAsia="Aptos"/>
          <w:sz w:val="20"/>
          <w:lang w:val="ru-RU"/>
        </w:rPr>
        <w:t xml:space="preserve"> В стенке петель [тонкой/толстой] кишки определяются линейные и</w:t>
      </w:r>
    </w:p>
    <w:p w14:paraId="597CE329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пузырьковые газовые включения. [Газ в проекции ветвей воротной вены определяется/не</w:t>
      </w:r>
    </w:p>
    <w:p w14:paraId="27237C41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определяется].</w:t>
      </w:r>
    </w:p>
    <w:p w14:paraId="176293B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Вариант заключения:</w:t>
      </w:r>
      <w:r w:rsidRPr="000E58BB">
        <w:rPr>
          <w:rFonts w:eastAsia="Aptos"/>
          <w:sz w:val="20"/>
          <w:lang w:val="ru-RU"/>
        </w:rPr>
        <w:t xml:space="preserve"> </w:t>
      </w:r>
      <w:proofErr w:type="spellStart"/>
      <w:r w:rsidRPr="000E58BB">
        <w:rPr>
          <w:rFonts w:eastAsia="Aptos"/>
          <w:sz w:val="20"/>
          <w:lang w:val="ru-RU"/>
        </w:rPr>
        <w:t>Пневматоз</w:t>
      </w:r>
      <w:proofErr w:type="spellEnd"/>
      <w:r w:rsidRPr="000E58BB">
        <w:rPr>
          <w:rFonts w:eastAsia="Aptos"/>
          <w:sz w:val="20"/>
          <w:lang w:val="ru-RU"/>
        </w:rPr>
        <w:t xml:space="preserve"> кишечной стенки. С учётом клиники необходимо неотложно</w:t>
      </w:r>
    </w:p>
    <w:p w14:paraId="3BC9C5F9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исключить ишемию кишечника; рекомендуется КТ с внутривенным контрастированием.</w:t>
      </w:r>
    </w:p>
    <w:p w14:paraId="46BCA9EA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b/>
          <w:color w:val="246B8E"/>
          <w:sz w:val="20"/>
          <w:lang w:val="ru-RU"/>
        </w:rPr>
        <w:t>Ограничение:</w:t>
      </w:r>
      <w:r w:rsidRPr="000E58BB">
        <w:rPr>
          <w:rFonts w:eastAsia="Aptos"/>
          <w:sz w:val="20"/>
          <w:lang w:val="ru-RU"/>
        </w:rPr>
        <w:t xml:space="preserve"> </w:t>
      </w:r>
      <w:proofErr w:type="spellStart"/>
      <w:r w:rsidRPr="000E58BB">
        <w:rPr>
          <w:rFonts w:eastAsia="Aptos"/>
          <w:sz w:val="20"/>
          <w:lang w:val="ru-RU"/>
        </w:rPr>
        <w:t>Пневматоз</w:t>
      </w:r>
      <w:proofErr w:type="spellEnd"/>
      <w:r w:rsidRPr="000E58BB">
        <w:rPr>
          <w:rFonts w:eastAsia="Aptos"/>
          <w:sz w:val="20"/>
          <w:lang w:val="ru-RU"/>
        </w:rPr>
        <w:t xml:space="preserve"> — признак, а не самостоятельный этиологический диагноз.</w:t>
      </w:r>
    </w:p>
    <w:p w14:paraId="4ECF4249" w14:textId="77777777" w:rsidR="00C454D3" w:rsidRDefault="00000000">
      <w:pPr>
        <w:pStyle w:val="1"/>
      </w:pPr>
      <w:r>
        <w:t>8. Кальцинаты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C454D3" w14:paraId="709C9674" w14:textId="77777777"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C0EB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Находка</w:t>
            </w:r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B950C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Типичная локализация/вид</w:t>
            </w:r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9E23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Комментарий</w:t>
            </w:r>
          </w:p>
        </w:tc>
      </w:tr>
      <w:tr w:rsidR="00C454D3" w:rsidRPr="000E58BB" w14:paraId="270E2BA3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D627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Мочевые камни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734D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Почка, ход мочеточника, мочевой пузырь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C48B5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Не все камни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рентгеноконтрастны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;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флеболиты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могут имитировать камни</w:t>
            </w:r>
          </w:p>
        </w:tc>
      </w:tr>
      <w:tr w:rsidR="00C454D3" w:rsidRPr="000E58BB" w14:paraId="69929F3C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CC48F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Желчные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камни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D9291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Правое подреберье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9EBE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Большинство желчных камней на рентгене не видно; метод выбора — УЗИ</w:t>
            </w:r>
          </w:p>
        </w:tc>
      </w:tr>
      <w:tr w:rsidR="00C454D3" w:rsidRPr="000E58BB" w14:paraId="40BE6E14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3B430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Поджелудочная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железа</w:t>
            </w:r>
            <w:proofErr w:type="spellEnd"/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464C9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Поперечно в эпигастрии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B5A92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Множественные грубые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кальцинаты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поддерживают хронический панкреатит</w:t>
            </w:r>
          </w:p>
        </w:tc>
      </w:tr>
      <w:tr w:rsidR="00C454D3" w:rsidRPr="000E58BB" w14:paraId="28472F4C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C357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Сосуды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FC4C9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Стенки аорты и подвздошных артерий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273D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Аневризма не диагностируется только по кальцинированному контуру; нужна УЗИ/КТ</w:t>
            </w:r>
          </w:p>
        </w:tc>
      </w:tr>
      <w:tr w:rsidR="00C454D3" w14:paraId="70B272B1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E2BCF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Флеболиты</w:t>
            </w:r>
            <w:proofErr w:type="spellEnd"/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7CB1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Малый таз, округлые с просветлением в центре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359A3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Отличать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от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дистального</w:t>
            </w:r>
            <w:proofErr w:type="spellEnd"/>
            <w:r>
              <w:rPr>
                <w:rFonts w:eastAsia="Aptos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sz w:val="16"/>
              </w:rPr>
              <w:t>уретеролитиаза</w:t>
            </w:r>
            <w:proofErr w:type="spellEnd"/>
          </w:p>
        </w:tc>
      </w:tr>
      <w:tr w:rsidR="00C454D3" w:rsidRPr="000E58BB" w14:paraId="696BC839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DE26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Практическая формулировка Вариант описания: В проекции [почки/хода мочеточника] определяется рентгеноконтрастная тень размером </w:t>
            </w:r>
            <w:proofErr w:type="gramStart"/>
            <w:r w:rsidRPr="000E58BB">
              <w:rPr>
                <w:rFonts w:eastAsia="Aptos"/>
                <w:sz w:val="16"/>
                <w:lang w:val="ru-RU"/>
              </w:rPr>
              <w:t>[ ]</w:t>
            </w:r>
            <w:proofErr w:type="gramEnd"/>
            <w:r w:rsidRPr="000E58BB">
              <w:rPr>
                <w:rFonts w:eastAsia="Aptos"/>
                <w:sz w:val="16"/>
                <w:lang w:val="ru-RU"/>
              </w:rPr>
              <w:t xml:space="preserve"> мм. В полости малого таза имеются округлые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кальцинаты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с центральным просветлением, вероятнее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флеболиты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>. Вариант заключения: Рентгеноконтрастный конкремент [локализация] — вероятен. Для уточнения локализации и обструкции показана визуализация согласно клинической задаче. Ограничение: Обзорный снимок имеет ограниченную чувствительность и специфичность для уролитиаза.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5165F" w14:textId="77777777" w:rsidR="00C454D3" w:rsidRPr="000E58BB" w:rsidRDefault="00C454D3">
            <w:pPr>
              <w:spacing w:after="0" w:line="252" w:lineRule="auto"/>
              <w:rPr>
                <w:lang w:val="ru-RU"/>
              </w:rPr>
            </w:pP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07B0" w14:textId="77777777" w:rsidR="00C454D3" w:rsidRPr="000E58BB" w:rsidRDefault="00C454D3">
            <w:pPr>
              <w:spacing w:after="0" w:line="252" w:lineRule="auto"/>
              <w:rPr>
                <w:lang w:val="ru-RU"/>
              </w:rPr>
            </w:pPr>
          </w:p>
        </w:tc>
      </w:tr>
      <w:tr w:rsidR="00C454D3" w:rsidRPr="000E58BB" w14:paraId="62C2B922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1204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Практическая формулировка Вариант описания: В эпигастральной области по ходу поджелудочной железы определяются множественные грубые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кальцинаты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. Вариант заключения: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Кальцинаты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поджелудочной железы, характерные для хронического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кальцифицирующего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панкреатита. Ограничение: Заключение требует сопоставления с клиникой и данными КТ/УЗИ.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8FF17" w14:textId="77777777" w:rsidR="00C454D3" w:rsidRPr="000E58BB" w:rsidRDefault="00C454D3">
            <w:pPr>
              <w:spacing w:after="0" w:line="252" w:lineRule="auto"/>
              <w:rPr>
                <w:lang w:val="ru-RU"/>
              </w:rPr>
            </w:pP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EF4D1" w14:textId="77777777" w:rsidR="00C454D3" w:rsidRPr="000E58BB" w:rsidRDefault="00C454D3">
            <w:pPr>
              <w:spacing w:after="0" w:line="252" w:lineRule="auto"/>
              <w:rPr>
                <w:lang w:val="ru-RU"/>
              </w:rPr>
            </w:pPr>
          </w:p>
        </w:tc>
      </w:tr>
    </w:tbl>
    <w:p w14:paraId="63454AEE" w14:textId="77777777" w:rsidR="00C454D3" w:rsidRPr="000E58BB" w:rsidRDefault="00C454D3">
      <w:pPr>
        <w:spacing w:after="20"/>
        <w:rPr>
          <w:lang w:val="ru-RU"/>
        </w:rPr>
      </w:pPr>
    </w:p>
    <w:p w14:paraId="745876C8" w14:textId="77777777" w:rsidR="00C454D3" w:rsidRDefault="00000000">
      <w:pPr>
        <w:pStyle w:val="1"/>
      </w:pPr>
      <w:r>
        <w:t>9. Инородные тела и медицинские устройства</w:t>
      </w:r>
    </w:p>
    <w:p w14:paraId="00D1CD32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Сначала определите тип объекта, затем положение, целостность и осложнения.</w:t>
      </w:r>
    </w:p>
    <w:p w14:paraId="0BB9B86E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Назогастральный зонд: боковое отверстие должно располагаться ниже гастроэзофагеального</w:t>
      </w:r>
    </w:p>
    <w:p w14:paraId="6EE50F74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перехода; кончик — в желудке или заданном отделе кишечника.</w:t>
      </w:r>
    </w:p>
    <w:p w14:paraId="648EC305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proofErr w:type="spellStart"/>
      <w:r w:rsidRPr="000E58BB">
        <w:rPr>
          <w:rFonts w:eastAsia="Aptos"/>
          <w:sz w:val="20"/>
          <w:lang w:val="ru-RU"/>
        </w:rPr>
        <w:lastRenderedPageBreak/>
        <w:t>Двухпетлевой</w:t>
      </w:r>
      <w:proofErr w:type="spellEnd"/>
      <w:r w:rsidRPr="000E58BB">
        <w:rPr>
          <w:rFonts w:eastAsia="Aptos"/>
          <w:sz w:val="20"/>
          <w:lang w:val="ru-RU"/>
        </w:rPr>
        <w:t xml:space="preserve"> мочеточниковый стент: проксимальная петля в почечной лоханке, дистальная —</w:t>
      </w:r>
    </w:p>
    <w:p w14:paraId="53DC925F" w14:textId="77777777" w:rsidR="00C454D3" w:rsidRDefault="00000000">
      <w:pPr>
        <w:spacing w:after="80"/>
      </w:pPr>
      <w:r>
        <w:rPr>
          <w:rFonts w:eastAsia="Aptos"/>
          <w:sz w:val="20"/>
        </w:rPr>
        <w:t xml:space="preserve">в </w:t>
      </w:r>
      <w:proofErr w:type="spellStart"/>
      <w:r>
        <w:rPr>
          <w:rFonts w:eastAsia="Aptos"/>
          <w:sz w:val="20"/>
        </w:rPr>
        <w:t>мочевом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пузыре</w:t>
      </w:r>
      <w:proofErr w:type="spellEnd"/>
      <w:r>
        <w:rPr>
          <w:rFonts w:eastAsia="Aptos"/>
          <w:sz w:val="20"/>
        </w:rPr>
        <w:t>.</w:t>
      </w:r>
    </w:p>
    <w:p w14:paraId="4FE8348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Внутриматочное средство проецируется центрально в малом тазу, но точное внутриматочное</w:t>
      </w:r>
    </w:p>
    <w:p w14:paraId="1A332B95" w14:textId="77777777" w:rsidR="00C454D3" w:rsidRDefault="00000000">
      <w:pPr>
        <w:spacing w:after="80"/>
      </w:pPr>
      <w:proofErr w:type="spellStart"/>
      <w:r>
        <w:rPr>
          <w:rFonts w:eastAsia="Aptos"/>
          <w:sz w:val="20"/>
        </w:rPr>
        <w:t>положение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лучше</w:t>
      </w:r>
      <w:proofErr w:type="spellEnd"/>
      <w:r>
        <w:rPr>
          <w:rFonts w:eastAsia="Aptos"/>
          <w:sz w:val="20"/>
        </w:rPr>
        <w:t xml:space="preserve"> </w:t>
      </w:r>
      <w:proofErr w:type="spellStart"/>
      <w:r>
        <w:rPr>
          <w:rFonts w:eastAsia="Aptos"/>
          <w:sz w:val="20"/>
        </w:rPr>
        <w:t>оценивается</w:t>
      </w:r>
      <w:proofErr w:type="spellEnd"/>
      <w:r>
        <w:rPr>
          <w:rFonts w:eastAsia="Aptos"/>
          <w:sz w:val="20"/>
        </w:rPr>
        <w:t xml:space="preserve"> УЗИ.</w:t>
      </w:r>
    </w:p>
    <w:p w14:paraId="381BAA21" w14:textId="77777777" w:rsidR="00C454D3" w:rsidRPr="000E58BB" w:rsidRDefault="00000000">
      <w:pPr>
        <w:pStyle w:val="a0"/>
        <w:spacing w:after="80"/>
        <w:ind w:left="547" w:hanging="274"/>
        <w:rPr>
          <w:lang w:val="ru-RU"/>
        </w:rPr>
      </w:pPr>
      <w:r w:rsidRPr="000E58BB">
        <w:rPr>
          <w:rFonts w:eastAsia="Aptos"/>
          <w:sz w:val="20"/>
          <w:lang w:val="ru-RU"/>
        </w:rPr>
        <w:t>Оцените хирургические клипсы, стомы, дренажи, сосудистые стенты, ортопедические</w:t>
      </w:r>
    </w:p>
    <w:p w14:paraId="185A73E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конструкции и случайные инородные тела.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C454D3" w14:paraId="39A44E29" w14:textId="77777777">
        <w:tc>
          <w:tcPr>
            <w:tcW w:w="9893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D3C6F" w14:textId="77777777" w:rsidR="00C454D3" w:rsidRDefault="00000000">
            <w:pPr>
              <w:spacing w:after="0" w:line="252" w:lineRule="auto"/>
            </w:pPr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Практическая формулировка Вариант описания</w:t>
            </w:r>
            <w:proofErr w:type="gramStart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: Визуализируется</w:t>
            </w:r>
            <w:proofErr w:type="gramEnd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 xml:space="preserve"> </w:t>
            </w:r>
            <w:proofErr w:type="spellStart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>двухпетлевой</w:t>
            </w:r>
            <w:proofErr w:type="spellEnd"/>
            <w:r w:rsidRPr="000E58BB">
              <w:rPr>
                <w:rFonts w:eastAsia="Aptos"/>
                <w:b/>
                <w:color w:val="FFFFFF"/>
                <w:sz w:val="16"/>
                <w:lang w:val="ru-RU"/>
              </w:rPr>
              <w:t xml:space="preserve"> мочеточниковый стент: проксимальная петля проецируется на область [правой/левой] почечной лоханки, дистальная — на мочевой пузырь. Стент прослеживается на всём протяжении, признаков перегиба или разрыва нет. 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Вариант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заключения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 xml:space="preserve">: 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Положение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 xml:space="preserve"> [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правого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>/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левого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>] мочеточникового стента удовлетворительное.</w:t>
            </w:r>
          </w:p>
        </w:tc>
      </w:tr>
      <w:tr w:rsidR="00C454D3" w:rsidRPr="000E58BB" w14:paraId="006F4F1C" w14:textId="77777777">
        <w:tc>
          <w:tcPr>
            <w:tcW w:w="9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3A95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 xml:space="preserve">Практическая формулировка Вариант описания: Рентгеноконтрастное инородное тело проецируется на [отдел]. Свободный газ и признаки механической кишечной непроходимости не выявлены. Вариант заключения: Рентгеноконтрастное инородное тело в проекции [отдела]. Данных за перфорацию или обструкцию на обзорных снимках нет. Ограничение: Отрицательный снимок не исключает </w:t>
            </w:r>
            <w:proofErr w:type="spellStart"/>
            <w:r w:rsidRPr="000E58BB">
              <w:rPr>
                <w:rFonts w:eastAsia="Aptos"/>
                <w:sz w:val="16"/>
                <w:lang w:val="ru-RU"/>
              </w:rPr>
              <w:t>нерентгеноконтрастный</w:t>
            </w:r>
            <w:proofErr w:type="spellEnd"/>
            <w:r w:rsidRPr="000E58BB">
              <w:rPr>
                <w:rFonts w:eastAsia="Aptos"/>
                <w:sz w:val="16"/>
                <w:lang w:val="ru-RU"/>
              </w:rPr>
              <w:t xml:space="preserve"> объект или небольшую перфорацию.</w:t>
            </w:r>
          </w:p>
        </w:tc>
      </w:tr>
    </w:tbl>
    <w:p w14:paraId="493A84B7" w14:textId="77777777" w:rsidR="00C454D3" w:rsidRPr="000E58BB" w:rsidRDefault="00C454D3">
      <w:pPr>
        <w:spacing w:after="20"/>
        <w:rPr>
          <w:lang w:val="ru-RU"/>
        </w:rPr>
      </w:pPr>
    </w:p>
    <w:p w14:paraId="65024C60" w14:textId="77777777" w:rsidR="00C454D3" w:rsidRPr="000E58BB" w:rsidRDefault="00000000">
      <w:pPr>
        <w:pStyle w:val="1"/>
        <w:rPr>
          <w:lang w:val="ru-RU"/>
        </w:rPr>
      </w:pPr>
      <w:r w:rsidRPr="000E58BB">
        <w:rPr>
          <w:lang w:val="ru-RU"/>
        </w:rPr>
        <w:t>10. Готовый шаблон описания</w:t>
      </w:r>
    </w:p>
    <w:p w14:paraId="2438F9C2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Структура протокола</w:t>
      </w:r>
    </w:p>
    <w:p w14:paraId="38D25D1F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1. Методика: проекции и положение пациента, охват, качество.</w:t>
      </w:r>
    </w:p>
    <w:p w14:paraId="794B3956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2. Газовый рисунок: желудок, тонкая и толстая кишка, диаметр, складки, уровни, дистальный</w:t>
      </w:r>
    </w:p>
    <w:p w14:paraId="55E39898" w14:textId="77777777" w:rsidR="00C454D3" w:rsidRPr="000E58BB" w:rsidRDefault="00000000">
      <w:pPr>
        <w:spacing w:after="80"/>
        <w:rPr>
          <w:sz w:val="24"/>
          <w:szCs w:val="24"/>
          <w:lang w:val="ru-RU"/>
        </w:rPr>
      </w:pPr>
      <w:r w:rsidRPr="000E58BB">
        <w:rPr>
          <w:rFonts w:eastAsia="Aptos"/>
          <w:sz w:val="24"/>
          <w:szCs w:val="24"/>
          <w:lang w:val="ru-RU"/>
        </w:rPr>
        <w:t>газ.</w:t>
      </w:r>
    </w:p>
    <w:p w14:paraId="1761DEE8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3. Свободный газ: выявлен/не выявлен с учётом чувствительности проекции.</w:t>
      </w:r>
    </w:p>
    <w:p w14:paraId="20B11C09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 xml:space="preserve">4. Мягкие ткани: видимые контуры органов, поясничные мышцы, </w:t>
      </w:r>
      <w:proofErr w:type="spellStart"/>
      <w:r w:rsidRPr="000E58BB">
        <w:rPr>
          <w:sz w:val="24"/>
          <w:szCs w:val="24"/>
          <w:lang w:val="ru-RU"/>
        </w:rPr>
        <w:t>органомегалия</w:t>
      </w:r>
      <w:proofErr w:type="spellEnd"/>
      <w:r w:rsidRPr="000E58BB">
        <w:rPr>
          <w:sz w:val="24"/>
          <w:szCs w:val="24"/>
          <w:lang w:val="ru-RU"/>
        </w:rPr>
        <w:t>/объёмный</w:t>
      </w:r>
    </w:p>
    <w:p w14:paraId="458D501F" w14:textId="77777777" w:rsidR="00C454D3" w:rsidRPr="000E58BB" w:rsidRDefault="00000000">
      <w:pPr>
        <w:spacing w:after="80"/>
        <w:rPr>
          <w:sz w:val="24"/>
          <w:szCs w:val="24"/>
          <w:lang w:val="ru-RU"/>
        </w:rPr>
      </w:pPr>
      <w:r w:rsidRPr="000E58BB">
        <w:rPr>
          <w:rFonts w:eastAsia="Aptos"/>
          <w:sz w:val="24"/>
          <w:szCs w:val="24"/>
          <w:lang w:val="ru-RU"/>
        </w:rPr>
        <w:t>эффект.</w:t>
      </w:r>
    </w:p>
    <w:p w14:paraId="5947A0B5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 xml:space="preserve">5. </w:t>
      </w:r>
      <w:proofErr w:type="spellStart"/>
      <w:r w:rsidRPr="000E58BB">
        <w:rPr>
          <w:sz w:val="24"/>
          <w:szCs w:val="24"/>
          <w:lang w:val="ru-RU"/>
        </w:rPr>
        <w:t>Кальцинаты</w:t>
      </w:r>
      <w:proofErr w:type="spellEnd"/>
      <w:r w:rsidRPr="000E58BB">
        <w:rPr>
          <w:sz w:val="24"/>
          <w:szCs w:val="24"/>
          <w:lang w:val="ru-RU"/>
        </w:rPr>
        <w:t>: вид, размер и анатомическая проекция.</w:t>
      </w:r>
    </w:p>
    <w:p w14:paraId="2BED2BBA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6. Кости: острые изменения и значимые находки.</w:t>
      </w:r>
    </w:p>
    <w:p w14:paraId="44B34E98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7. Устройства: тип, ход, концы, целостность.</w:t>
      </w:r>
    </w:p>
    <w:p w14:paraId="2DDAF6C2" w14:textId="77777777" w:rsidR="00C454D3" w:rsidRPr="000E58BB" w:rsidRDefault="00000000">
      <w:pPr>
        <w:pStyle w:val="1"/>
        <w:rPr>
          <w:sz w:val="24"/>
          <w:szCs w:val="24"/>
          <w:lang w:val="ru-RU"/>
        </w:rPr>
      </w:pPr>
      <w:r w:rsidRPr="000E58BB">
        <w:rPr>
          <w:sz w:val="24"/>
          <w:szCs w:val="24"/>
          <w:lang w:val="ru-RU"/>
        </w:rPr>
        <w:t>8. Заключение: основной паттерн, уверенность, срочность и следующий метод.</w:t>
      </w:r>
    </w:p>
    <w:p w14:paraId="44394CA3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Нормальный/</w:t>
      </w:r>
      <w:proofErr w:type="spellStart"/>
      <w:r w:rsidRPr="000E58BB">
        <w:rPr>
          <w:lang w:val="ru-RU"/>
        </w:rPr>
        <w:t>малоспецифичный</w:t>
      </w:r>
      <w:proofErr w:type="spellEnd"/>
      <w:r w:rsidRPr="000E58BB">
        <w:rPr>
          <w:lang w:val="ru-RU"/>
        </w:rPr>
        <w:t xml:space="preserve"> снимок</w:t>
      </w:r>
    </w:p>
    <w:p w14:paraId="653DF31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Описание: Газовый рисунок кишечника не изменён. Патологического расширения петель и</w:t>
      </w:r>
    </w:p>
    <w:p w14:paraId="14A3861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множественных уровней жидкости не выявлено. Свободный газ на представленных проекциях</w:t>
      </w:r>
    </w:p>
    <w:p w14:paraId="605BAD77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не определяется. Рентгеноконтрастных конкрементов и инородных тел не выявлено.</w:t>
      </w:r>
    </w:p>
    <w:p w14:paraId="381AA644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Заключение: Убедительных рентгенологических признаков кишечной непроходимости и</w:t>
      </w:r>
    </w:p>
    <w:p w14:paraId="71695817" w14:textId="77777777" w:rsidR="00C454D3" w:rsidRPr="000E58BB" w:rsidRDefault="00000000">
      <w:pPr>
        <w:spacing w:after="80"/>
        <w:rPr>
          <w:lang w:val="ru-RU"/>
        </w:rPr>
      </w:pPr>
      <w:proofErr w:type="spellStart"/>
      <w:r w:rsidRPr="000E58BB">
        <w:rPr>
          <w:rFonts w:eastAsia="Aptos"/>
          <w:sz w:val="20"/>
          <w:lang w:val="ru-RU"/>
        </w:rPr>
        <w:t>пневмоперитонеума</w:t>
      </w:r>
      <w:proofErr w:type="spellEnd"/>
      <w:r w:rsidRPr="000E58BB">
        <w:rPr>
          <w:rFonts w:eastAsia="Aptos"/>
          <w:sz w:val="20"/>
          <w:lang w:val="ru-RU"/>
        </w:rPr>
        <w:t xml:space="preserve"> не выявлено.</w:t>
      </w:r>
    </w:p>
    <w:p w14:paraId="71655EF1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lastRenderedPageBreak/>
        <w:t>Корректная оговорка</w:t>
      </w:r>
    </w:p>
    <w:p w14:paraId="58F835AA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При выраженной или нарастающей клинической симптоматике отрицательная обзорная</w:t>
      </w:r>
    </w:p>
    <w:p w14:paraId="452FAD2C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рентгенография не исключает значимую внутрибрюшную патологию; дальнейшая</w:t>
      </w:r>
    </w:p>
    <w:p w14:paraId="511358D6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>визуализация определяется клиническим сценарием.</w:t>
      </w:r>
    </w:p>
    <w:p w14:paraId="6E43DA23" w14:textId="77777777" w:rsidR="00C454D3" w:rsidRPr="000E58BB" w:rsidRDefault="00000000">
      <w:pPr>
        <w:pStyle w:val="21"/>
        <w:rPr>
          <w:lang w:val="ru-RU"/>
        </w:rPr>
      </w:pPr>
      <w:r w:rsidRPr="000E58BB">
        <w:rPr>
          <w:lang w:val="ru-RU"/>
        </w:rPr>
        <w:t>Диагностическая шпаргалка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C454D3" w14:paraId="68480DFF" w14:textId="77777777"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46D19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b/>
                <w:color w:val="FFFFFF"/>
                <w:sz w:val="16"/>
              </w:rPr>
              <w:t>Если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Aptos"/>
                <w:b/>
                <w:color w:val="FFFFFF"/>
                <w:sz w:val="16"/>
              </w:rPr>
              <w:t>видите</w:t>
            </w:r>
            <w:proofErr w:type="spellEnd"/>
            <w:r>
              <w:rPr>
                <w:rFonts w:eastAsia="Aptos"/>
                <w:b/>
                <w:color w:val="FFFFFF"/>
                <w:sz w:val="16"/>
              </w:rPr>
              <w:t>…</w:t>
            </w:r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1FA3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Подумайте…</w:t>
            </w:r>
          </w:p>
        </w:tc>
        <w:tc>
          <w:tcPr>
            <w:tcW w:w="32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C9BF5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b/>
                <w:color w:val="FFFFFF"/>
                <w:sz w:val="16"/>
              </w:rPr>
              <w:t>Следующий шаг</w:t>
            </w:r>
          </w:p>
        </w:tc>
      </w:tr>
      <w:tr w:rsidR="00C454D3" w:rsidRPr="000E58BB" w14:paraId="4B64818C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DE38D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Центральные расширенные петли + складки через весь просвет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71FC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SBO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4C19E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КТ для уровня, причины и осложнений</w:t>
            </w:r>
          </w:p>
        </w:tc>
      </w:tr>
      <w:tr w:rsidR="00C454D3" w14:paraId="0CCD6BA8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A5B5" w14:textId="77777777" w:rsidR="00C454D3" w:rsidRPr="000E58BB" w:rsidRDefault="00000000">
            <w:pPr>
              <w:spacing w:after="0" w:line="252" w:lineRule="auto"/>
              <w:rPr>
                <w:lang w:val="ru-RU"/>
              </w:rPr>
            </w:pPr>
            <w:r w:rsidRPr="000E58BB">
              <w:rPr>
                <w:rFonts w:eastAsia="Aptos"/>
                <w:sz w:val="16"/>
                <w:lang w:val="ru-RU"/>
              </w:rPr>
              <w:t>Газ по всей тонкой и толстой кишке до прямой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0665" w14:textId="77777777" w:rsidR="00C454D3" w:rsidRDefault="00000000">
            <w:pPr>
              <w:spacing w:after="0" w:line="252" w:lineRule="auto"/>
            </w:pPr>
            <w:proofErr w:type="spellStart"/>
            <w:r>
              <w:rPr>
                <w:rFonts w:eastAsia="Aptos"/>
                <w:sz w:val="16"/>
              </w:rPr>
              <w:t>Илеус</w:t>
            </w:r>
            <w:proofErr w:type="spellEnd"/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0AE9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Клиника; исключить механическую причину</w:t>
            </w:r>
          </w:p>
        </w:tc>
      </w:tr>
      <w:tr w:rsidR="00C454D3" w14:paraId="2F1AEA65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7CBCC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Периферически расширенная ободочная кишка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1AB1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LBO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BA03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КТ</w:t>
            </w:r>
          </w:p>
        </w:tc>
      </w:tr>
      <w:tr w:rsidR="00C454D3" w14:paraId="7FD6C875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EE59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«Кофейное зерно» из таза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A9504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Заворот сигмы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7546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Срочная оценка ± КТ</w:t>
            </w:r>
          </w:p>
        </w:tc>
      </w:tr>
      <w:tr w:rsidR="00C454D3" w14:paraId="0A9668F0" w14:textId="77777777"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51C06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Газ под диафрагмой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0532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Пневмоперитонеум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1221B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Неотложная хирургическая оценка</w:t>
            </w:r>
          </w:p>
        </w:tc>
      </w:tr>
      <w:tr w:rsidR="00C454D3" w14:paraId="5B223BF1" w14:textId="77777777"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6DDE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Газ в стенке кишки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7BDB5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Пневматоз</w:t>
            </w:r>
          </w:p>
        </w:tc>
        <w:tc>
          <w:tcPr>
            <w:tcW w:w="3298" w:type="dxa"/>
            <w:shd w:val="clear" w:color="auto" w:fill="EAF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9D5A" w14:textId="77777777" w:rsidR="00C454D3" w:rsidRDefault="00000000">
            <w:pPr>
              <w:spacing w:after="0" w:line="252" w:lineRule="auto"/>
            </w:pPr>
            <w:r>
              <w:rPr>
                <w:rFonts w:eastAsia="Aptos"/>
                <w:sz w:val="16"/>
              </w:rPr>
              <w:t>КТ; исключить ишемию</w:t>
            </w:r>
          </w:p>
        </w:tc>
      </w:tr>
    </w:tbl>
    <w:p w14:paraId="4B6279DF" w14:textId="77777777" w:rsidR="00C454D3" w:rsidRDefault="00C454D3">
      <w:pPr>
        <w:spacing w:after="20"/>
      </w:pPr>
    </w:p>
    <w:p w14:paraId="1BEA3A61" w14:textId="77777777" w:rsidR="00C454D3" w:rsidRDefault="00000000">
      <w:pPr>
        <w:pStyle w:val="21"/>
      </w:pPr>
      <w:r>
        <w:t>Источники и ограничения</w:t>
      </w:r>
    </w:p>
    <w:p w14:paraId="03CE50F7" w14:textId="77777777" w:rsidR="00C454D3" w:rsidRDefault="00000000">
      <w:pPr>
        <w:spacing w:after="80"/>
      </w:pPr>
      <w:r>
        <w:rPr>
          <w:rFonts w:eastAsia="Aptos"/>
          <w:sz w:val="20"/>
        </w:rPr>
        <w:t>Основной материал: Strong Medicine. Abdominal X-Rays Made Easy. YouTube:</w:t>
      </w:r>
    </w:p>
    <w:p w14:paraId="1D04D046" w14:textId="77777777" w:rsidR="00C454D3" w:rsidRDefault="00000000">
      <w:pPr>
        <w:spacing w:after="80"/>
      </w:pPr>
      <w:r>
        <w:rPr>
          <w:rFonts w:eastAsia="Aptos"/>
          <w:sz w:val="20"/>
        </w:rPr>
        <w:t>https://www.youtube.com/watch?v=_o5WFhvf9y4</w:t>
      </w:r>
    </w:p>
    <w:p w14:paraId="5CB6DE47" w14:textId="77777777" w:rsidR="00C454D3" w:rsidRDefault="00000000">
      <w:pPr>
        <w:pStyle w:val="21"/>
      </w:pPr>
      <w:r>
        <w:t>Дополнительная клиническая верификация:</w:t>
      </w:r>
    </w:p>
    <w:p w14:paraId="6E7A2341" w14:textId="77777777" w:rsidR="00C454D3" w:rsidRDefault="00000000">
      <w:pPr>
        <w:pStyle w:val="a0"/>
        <w:spacing w:after="80"/>
        <w:ind w:left="547" w:hanging="274"/>
      </w:pPr>
      <w:r>
        <w:rPr>
          <w:rFonts w:eastAsia="Aptos"/>
          <w:sz w:val="20"/>
        </w:rPr>
        <w:t>American College of Radiology. ACR Appropriateness Criteria: Acute Nonlocalized Abdominal Pain.</w:t>
      </w:r>
    </w:p>
    <w:p w14:paraId="5EA7702B" w14:textId="77777777" w:rsidR="00C454D3" w:rsidRDefault="00000000">
      <w:pPr>
        <w:pStyle w:val="a0"/>
        <w:spacing w:after="80"/>
        <w:ind w:left="547" w:hanging="274"/>
      </w:pPr>
      <w:r>
        <w:rPr>
          <w:rFonts w:eastAsia="Aptos"/>
          <w:sz w:val="20"/>
        </w:rPr>
        <w:t>American College of Radiology. ACR Appropriateness Criteria: Suspected Small-Bowel Obstruction.</w:t>
      </w:r>
    </w:p>
    <w:p w14:paraId="58870FB1" w14:textId="77777777" w:rsidR="00C454D3" w:rsidRDefault="00000000">
      <w:pPr>
        <w:pStyle w:val="a0"/>
        <w:spacing w:after="80"/>
        <w:ind w:left="547" w:hanging="274"/>
      </w:pPr>
      <w:r>
        <w:rPr>
          <w:rFonts w:eastAsia="Aptos"/>
          <w:sz w:val="20"/>
        </w:rPr>
        <w:t>ACR-SAR-SPR Practice Parameter for the Performance of Abdominal Radiography.</w:t>
      </w:r>
    </w:p>
    <w:p w14:paraId="5071CC9F" w14:textId="77777777" w:rsidR="00C454D3" w:rsidRDefault="00000000">
      <w:pPr>
        <w:pStyle w:val="a0"/>
        <w:spacing w:after="80"/>
        <w:ind w:left="547" w:hanging="274"/>
      </w:pPr>
      <w:proofErr w:type="spellStart"/>
      <w:proofErr w:type="gramStart"/>
      <w:r w:rsidRPr="000E58BB">
        <w:rPr>
          <w:rFonts w:eastAsia="Aptos"/>
          <w:sz w:val="20"/>
          <w:lang w:val="fr-FR"/>
        </w:rPr>
        <w:t>ten</w:t>
      </w:r>
      <w:proofErr w:type="spellEnd"/>
      <w:proofErr w:type="gramEnd"/>
      <w:r w:rsidRPr="000E58BB">
        <w:rPr>
          <w:rFonts w:eastAsia="Aptos"/>
          <w:sz w:val="20"/>
          <w:lang w:val="fr-FR"/>
        </w:rPr>
        <w:t xml:space="preserve"> Broek RPG et al. </w:t>
      </w:r>
      <w:r>
        <w:rPr>
          <w:rFonts w:eastAsia="Aptos"/>
          <w:sz w:val="20"/>
        </w:rPr>
        <w:t>Bologna guidelines for diagnosis and management of adhesive small bowel</w:t>
      </w:r>
    </w:p>
    <w:p w14:paraId="38C3C901" w14:textId="77777777" w:rsidR="00C454D3" w:rsidRDefault="00000000">
      <w:pPr>
        <w:spacing w:after="80"/>
      </w:pPr>
      <w:r>
        <w:rPr>
          <w:rFonts w:eastAsia="Aptos"/>
          <w:sz w:val="20"/>
        </w:rPr>
        <w:t>obstruction: 2017 update. World Journal of Emergency Surgery. 2018;13:24.</w:t>
      </w:r>
    </w:p>
    <w:p w14:paraId="4A02EBA7" w14:textId="77777777" w:rsidR="00C454D3" w:rsidRDefault="00000000">
      <w:pPr>
        <w:pStyle w:val="a0"/>
        <w:spacing w:after="80"/>
        <w:ind w:left="547" w:hanging="274"/>
      </w:pPr>
      <w:r>
        <w:rPr>
          <w:rFonts w:eastAsia="Aptos"/>
          <w:sz w:val="20"/>
        </w:rPr>
        <w:t>Catena F et al. Bowel obstruction: a narrative review for all physicians. World Journal of Emergency</w:t>
      </w:r>
    </w:p>
    <w:p w14:paraId="6D1739A9" w14:textId="77777777" w:rsidR="00C454D3" w:rsidRDefault="00000000">
      <w:pPr>
        <w:spacing w:after="80"/>
      </w:pPr>
      <w:r>
        <w:rPr>
          <w:rFonts w:eastAsia="Aptos"/>
          <w:sz w:val="20"/>
        </w:rPr>
        <w:t>Surgery. 2019;14:20.</w:t>
      </w:r>
    </w:p>
    <w:p w14:paraId="2F0BF9FD" w14:textId="77777777" w:rsidR="00C454D3" w:rsidRDefault="00000000">
      <w:pPr>
        <w:pStyle w:val="21"/>
      </w:pPr>
      <w:r>
        <w:t>Ссылки</w:t>
      </w:r>
    </w:p>
    <w:p w14:paraId="79822078" w14:textId="77777777" w:rsidR="00C454D3" w:rsidRPr="000E58BB" w:rsidRDefault="00000000">
      <w:pPr>
        <w:spacing w:after="80"/>
        <w:rPr>
          <w:lang w:val="ru-RU"/>
        </w:rPr>
      </w:pPr>
      <w:r w:rsidRPr="000E58BB">
        <w:rPr>
          <w:rFonts w:eastAsia="Aptos"/>
          <w:sz w:val="20"/>
          <w:lang w:val="ru-RU"/>
        </w:rPr>
        <w:t xml:space="preserve">Видео: </w:t>
      </w:r>
      <w:r>
        <w:rPr>
          <w:rFonts w:eastAsia="Aptos"/>
          <w:sz w:val="20"/>
        </w:rPr>
        <w:t>https</w:t>
      </w:r>
      <w:r w:rsidRPr="000E58BB">
        <w:rPr>
          <w:rFonts w:eastAsia="Aptos"/>
          <w:sz w:val="20"/>
          <w:lang w:val="ru-RU"/>
        </w:rPr>
        <w:t>://</w:t>
      </w:r>
      <w:r>
        <w:rPr>
          <w:rFonts w:eastAsia="Aptos"/>
          <w:sz w:val="20"/>
        </w:rPr>
        <w:t>www</w:t>
      </w:r>
      <w:r w:rsidRPr="000E58BB">
        <w:rPr>
          <w:rFonts w:eastAsia="Aptos"/>
          <w:sz w:val="20"/>
          <w:lang w:val="ru-RU"/>
        </w:rPr>
        <w:t>.</w:t>
      </w:r>
      <w:proofErr w:type="spellStart"/>
      <w:r>
        <w:rPr>
          <w:rFonts w:eastAsia="Aptos"/>
          <w:sz w:val="20"/>
        </w:rPr>
        <w:t>youtube</w:t>
      </w:r>
      <w:proofErr w:type="spellEnd"/>
      <w:r w:rsidRPr="000E58BB">
        <w:rPr>
          <w:rFonts w:eastAsia="Aptos"/>
          <w:sz w:val="20"/>
          <w:lang w:val="ru-RU"/>
        </w:rPr>
        <w:t>.</w:t>
      </w:r>
      <w:r>
        <w:rPr>
          <w:rFonts w:eastAsia="Aptos"/>
          <w:sz w:val="20"/>
        </w:rPr>
        <w:t>com</w:t>
      </w:r>
      <w:r w:rsidRPr="000E58BB">
        <w:rPr>
          <w:rFonts w:eastAsia="Aptos"/>
          <w:sz w:val="20"/>
          <w:lang w:val="ru-RU"/>
        </w:rPr>
        <w:t>/</w:t>
      </w:r>
      <w:r>
        <w:rPr>
          <w:rFonts w:eastAsia="Aptos"/>
          <w:sz w:val="20"/>
        </w:rPr>
        <w:t>watch</w:t>
      </w:r>
      <w:r w:rsidRPr="000E58BB">
        <w:rPr>
          <w:rFonts w:eastAsia="Aptos"/>
          <w:sz w:val="20"/>
          <w:lang w:val="ru-RU"/>
        </w:rPr>
        <w:t>?</w:t>
      </w:r>
      <w:r>
        <w:rPr>
          <w:rFonts w:eastAsia="Aptos"/>
          <w:sz w:val="20"/>
        </w:rPr>
        <w:t>v</w:t>
      </w:r>
      <w:r w:rsidRPr="000E58BB">
        <w:rPr>
          <w:rFonts w:eastAsia="Aptos"/>
          <w:sz w:val="20"/>
          <w:lang w:val="ru-RU"/>
        </w:rPr>
        <w:t>=_</w:t>
      </w:r>
      <w:r>
        <w:rPr>
          <w:rFonts w:eastAsia="Aptos"/>
          <w:sz w:val="20"/>
        </w:rPr>
        <w:t>o</w:t>
      </w:r>
      <w:r w:rsidRPr="000E58BB">
        <w:rPr>
          <w:rFonts w:eastAsia="Aptos"/>
          <w:sz w:val="20"/>
          <w:lang w:val="ru-RU"/>
        </w:rPr>
        <w:t>5</w:t>
      </w:r>
      <w:proofErr w:type="spellStart"/>
      <w:r>
        <w:rPr>
          <w:rFonts w:eastAsia="Aptos"/>
          <w:sz w:val="20"/>
        </w:rPr>
        <w:t>WFhvf</w:t>
      </w:r>
      <w:proofErr w:type="spellEnd"/>
      <w:r w:rsidRPr="000E58BB">
        <w:rPr>
          <w:rFonts w:eastAsia="Aptos"/>
          <w:sz w:val="20"/>
          <w:lang w:val="ru-RU"/>
        </w:rPr>
        <w:t>9</w:t>
      </w:r>
      <w:r>
        <w:rPr>
          <w:rFonts w:eastAsia="Aptos"/>
          <w:sz w:val="20"/>
        </w:rPr>
        <w:t>y</w:t>
      </w:r>
      <w:r w:rsidRPr="000E58BB">
        <w:rPr>
          <w:rFonts w:eastAsia="Aptos"/>
          <w:sz w:val="20"/>
          <w:lang w:val="ru-RU"/>
        </w:rPr>
        <w:t>4</w:t>
      </w:r>
    </w:p>
    <w:p w14:paraId="10249954" w14:textId="77777777" w:rsidR="00C454D3" w:rsidRDefault="00000000">
      <w:pPr>
        <w:spacing w:after="80"/>
      </w:pPr>
      <w:r>
        <w:rPr>
          <w:rFonts w:eastAsia="Aptos"/>
          <w:sz w:val="20"/>
        </w:rPr>
        <w:t>ACR Acute Abdominal Pain: https://acsearch.acr.org/docs/69467/narrative</w:t>
      </w:r>
    </w:p>
    <w:p w14:paraId="671AD732" w14:textId="77777777" w:rsidR="00C454D3" w:rsidRDefault="00000000">
      <w:pPr>
        <w:spacing w:after="80"/>
      </w:pPr>
      <w:r>
        <w:rPr>
          <w:rFonts w:eastAsia="Aptos"/>
          <w:sz w:val="20"/>
        </w:rPr>
        <w:t>ACR Suspected SBO: https://acsearch.acr.org/docs/69476/Narrative/</w:t>
      </w:r>
    </w:p>
    <w:p w14:paraId="0BBE9566" w14:textId="77777777" w:rsidR="00C454D3" w:rsidRPr="000E58BB" w:rsidRDefault="00000000">
      <w:pPr>
        <w:spacing w:after="80"/>
        <w:rPr>
          <w:lang w:val="ru-RU"/>
        </w:rPr>
      </w:pPr>
      <w:r>
        <w:rPr>
          <w:rFonts w:eastAsia="Aptos"/>
          <w:sz w:val="20"/>
        </w:rPr>
        <w:t>Bologna</w:t>
      </w:r>
      <w:r w:rsidRPr="000E58BB">
        <w:rPr>
          <w:rFonts w:eastAsia="Aptos"/>
          <w:sz w:val="20"/>
          <w:lang w:val="ru-RU"/>
        </w:rPr>
        <w:t xml:space="preserve"> </w:t>
      </w:r>
      <w:r>
        <w:rPr>
          <w:rFonts w:eastAsia="Aptos"/>
          <w:sz w:val="20"/>
        </w:rPr>
        <w:t>guidelines</w:t>
      </w:r>
      <w:r w:rsidRPr="000E58BB">
        <w:rPr>
          <w:rFonts w:eastAsia="Aptos"/>
          <w:sz w:val="20"/>
          <w:lang w:val="ru-RU"/>
        </w:rPr>
        <w:t xml:space="preserve">: </w:t>
      </w:r>
      <w:r>
        <w:rPr>
          <w:rFonts w:eastAsia="Aptos"/>
          <w:sz w:val="20"/>
        </w:rPr>
        <w:t>https</w:t>
      </w:r>
      <w:r w:rsidRPr="000E58BB">
        <w:rPr>
          <w:rFonts w:eastAsia="Aptos"/>
          <w:sz w:val="20"/>
          <w:lang w:val="ru-RU"/>
        </w:rPr>
        <w:t>://</w:t>
      </w:r>
      <w:proofErr w:type="spellStart"/>
      <w:r>
        <w:rPr>
          <w:rFonts w:eastAsia="Aptos"/>
          <w:sz w:val="20"/>
        </w:rPr>
        <w:t>wjes</w:t>
      </w:r>
      <w:proofErr w:type="spellEnd"/>
      <w:r w:rsidRPr="000E58BB">
        <w:rPr>
          <w:rFonts w:eastAsia="Aptos"/>
          <w:sz w:val="20"/>
          <w:lang w:val="ru-RU"/>
        </w:rPr>
        <w:t>.</w:t>
      </w:r>
      <w:proofErr w:type="spellStart"/>
      <w:r>
        <w:rPr>
          <w:rFonts w:eastAsia="Aptos"/>
          <w:sz w:val="20"/>
        </w:rPr>
        <w:t>biomedcentral</w:t>
      </w:r>
      <w:proofErr w:type="spellEnd"/>
      <w:r w:rsidRPr="000E58BB">
        <w:rPr>
          <w:rFonts w:eastAsia="Aptos"/>
          <w:sz w:val="20"/>
          <w:lang w:val="ru-RU"/>
        </w:rPr>
        <w:t>.</w:t>
      </w:r>
      <w:r>
        <w:rPr>
          <w:rFonts w:eastAsia="Aptos"/>
          <w:sz w:val="20"/>
        </w:rPr>
        <w:t>com</w:t>
      </w:r>
      <w:r w:rsidRPr="000E58BB">
        <w:rPr>
          <w:rFonts w:eastAsia="Aptos"/>
          <w:sz w:val="20"/>
          <w:lang w:val="ru-RU"/>
        </w:rPr>
        <w:t>/</w:t>
      </w:r>
      <w:r>
        <w:rPr>
          <w:rFonts w:eastAsia="Aptos"/>
          <w:sz w:val="20"/>
        </w:rPr>
        <w:t>articles</w:t>
      </w:r>
      <w:r w:rsidRPr="000E58BB">
        <w:rPr>
          <w:rFonts w:eastAsia="Aptos"/>
          <w:sz w:val="20"/>
          <w:lang w:val="ru-RU"/>
        </w:rPr>
        <w:t>/10.1186/</w:t>
      </w:r>
      <w:r>
        <w:rPr>
          <w:rFonts w:eastAsia="Aptos"/>
          <w:sz w:val="20"/>
        </w:rPr>
        <w:t>s</w:t>
      </w:r>
      <w:r w:rsidRPr="000E58BB">
        <w:rPr>
          <w:rFonts w:eastAsia="Aptos"/>
          <w:sz w:val="20"/>
          <w:lang w:val="ru-RU"/>
        </w:rPr>
        <w:t>13017-018-0185-2</w:t>
      </w:r>
    </w:p>
    <w:p w14:paraId="3217BFE2" w14:textId="71DFDC03" w:rsidR="00C454D3" w:rsidRDefault="00C454D3">
      <w:pPr>
        <w:spacing w:after="80"/>
      </w:pPr>
    </w:p>
    <w:sectPr w:rsidR="00C454D3" w:rsidSect="00034616">
      <w:footerReference w:type="default" r:id="rId8"/>
      <w:pgSz w:w="11909" w:h="16834"/>
      <w:pgMar w:top="1008" w:right="1008" w:bottom="108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C3E1" w14:textId="77777777" w:rsidR="00CD1F5C" w:rsidRDefault="00CD1F5C">
      <w:pPr>
        <w:spacing w:after="0" w:line="240" w:lineRule="auto"/>
      </w:pPr>
      <w:r>
        <w:separator/>
      </w:r>
    </w:p>
  </w:endnote>
  <w:endnote w:type="continuationSeparator" w:id="0">
    <w:p w14:paraId="11E4FA40" w14:textId="77777777" w:rsidR="00CD1F5C" w:rsidRDefault="00CD1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B606" w14:textId="77777777" w:rsidR="00C454D3" w:rsidRDefault="00000000">
    <w:pPr>
      <w:pStyle w:val="a7"/>
      <w:jc w:val="right"/>
    </w:pPr>
    <w:proofErr w:type="spellStart"/>
    <w:r>
      <w:rPr>
        <w:rFonts w:eastAsia="Aptos"/>
        <w:color w:val="60717D"/>
        <w:sz w:val="16"/>
      </w:rPr>
      <w:t>Обзорная</w:t>
    </w:r>
    <w:proofErr w:type="spellEnd"/>
    <w:r>
      <w:rPr>
        <w:rFonts w:eastAsia="Aptos"/>
        <w:color w:val="60717D"/>
        <w:sz w:val="16"/>
      </w:rPr>
      <w:t xml:space="preserve"> </w:t>
    </w:r>
    <w:proofErr w:type="spellStart"/>
    <w:r>
      <w:rPr>
        <w:rFonts w:eastAsia="Aptos"/>
        <w:color w:val="60717D"/>
        <w:sz w:val="16"/>
      </w:rPr>
      <w:t>рентгенография</w:t>
    </w:r>
    <w:proofErr w:type="spellEnd"/>
    <w:r>
      <w:rPr>
        <w:rFonts w:eastAsia="Aptos"/>
        <w:color w:val="60717D"/>
        <w:sz w:val="16"/>
      </w:rPr>
      <w:t xml:space="preserve"> </w:t>
    </w:r>
    <w:proofErr w:type="spellStart"/>
    <w:r>
      <w:rPr>
        <w:rFonts w:eastAsia="Aptos"/>
        <w:color w:val="60717D"/>
        <w:sz w:val="16"/>
      </w:rPr>
      <w:t>брюшной</w:t>
    </w:r>
    <w:proofErr w:type="spellEnd"/>
    <w:r>
      <w:rPr>
        <w:rFonts w:eastAsia="Aptos"/>
        <w:color w:val="60717D"/>
        <w:sz w:val="16"/>
      </w:rPr>
      <w:t xml:space="preserve"> </w:t>
    </w:r>
    <w:proofErr w:type="spellStart"/>
    <w:r>
      <w:rPr>
        <w:rFonts w:eastAsia="Aptos"/>
        <w:color w:val="60717D"/>
        <w:sz w:val="16"/>
      </w:rPr>
      <w:t>полости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CA5B" w14:textId="77777777" w:rsidR="00CD1F5C" w:rsidRDefault="00CD1F5C">
      <w:pPr>
        <w:spacing w:after="0" w:line="240" w:lineRule="auto"/>
      </w:pPr>
      <w:r>
        <w:separator/>
      </w:r>
    </w:p>
  </w:footnote>
  <w:footnote w:type="continuationSeparator" w:id="0">
    <w:p w14:paraId="4281EF2C" w14:textId="77777777" w:rsidR="00CD1F5C" w:rsidRDefault="00CD1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571221">
    <w:abstractNumId w:val="8"/>
  </w:num>
  <w:num w:numId="2" w16cid:durableId="495193698">
    <w:abstractNumId w:val="6"/>
  </w:num>
  <w:num w:numId="3" w16cid:durableId="1233740089">
    <w:abstractNumId w:val="5"/>
  </w:num>
  <w:num w:numId="4" w16cid:durableId="1477407595">
    <w:abstractNumId w:val="4"/>
  </w:num>
  <w:num w:numId="5" w16cid:durableId="2035693698">
    <w:abstractNumId w:val="7"/>
  </w:num>
  <w:num w:numId="6" w16cid:durableId="475953314">
    <w:abstractNumId w:val="3"/>
  </w:num>
  <w:num w:numId="7" w16cid:durableId="384262226">
    <w:abstractNumId w:val="2"/>
  </w:num>
  <w:num w:numId="8" w16cid:durableId="1364281829">
    <w:abstractNumId w:val="1"/>
  </w:num>
  <w:num w:numId="9" w16cid:durableId="44685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BB"/>
    <w:rsid w:val="0015074B"/>
    <w:rsid w:val="0029639D"/>
    <w:rsid w:val="00326F90"/>
    <w:rsid w:val="004F2464"/>
    <w:rsid w:val="00AA1D8D"/>
    <w:rsid w:val="00B47730"/>
    <w:rsid w:val="00C454D3"/>
    <w:rsid w:val="00CB0664"/>
    <w:rsid w:val="00CD1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CC19F"/>
  <w14:defaultImageDpi w14:val="300"/>
  <w15:docId w15:val="{8D36D5AD-FDC4-4B5E-AF96-36C73014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ptos" w:hAnsi="Aptos"/>
      <w:color w:val="26333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46B8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6B8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Обзорная рентгенография брюшной полости</dc:title>
  <dc:subject/>
  <dc:creator>Солдатко Илья, врач-рентгенолог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2026-08-12T05:41:00Z</dcterms:modified>
  <cp:category/>
</cp:coreProperties>
</file>