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CB74" w14:textId="77777777" w:rsidR="00001ADD" w:rsidRPr="00001ADD" w:rsidRDefault="00001ADD" w:rsidP="00001ADD">
      <w:pPr>
        <w:rPr>
          <w:b/>
          <w:bCs/>
          <w:lang w:val="en-US"/>
        </w:rPr>
      </w:pPr>
    </w:p>
    <w:p w14:paraId="7D5C8128" w14:textId="062E1030" w:rsidR="00001ADD" w:rsidRDefault="00001ADD" w:rsidP="00001ADD">
      <w:pPr>
        <w:jc w:val="center"/>
      </w:pPr>
      <w:r w:rsidRPr="00001ADD">
        <w:rPr>
          <w:b/>
          <w:bCs/>
        </w:rPr>
        <w:t>МСКТ МАЛОГО ТАЗА</w:t>
      </w:r>
    </w:p>
    <w:p w14:paraId="52AB7689" w14:textId="0E055362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>Пероральное контрастирование водой. Исследование проведено до и после в/в введения йод-содержащего контрастного препарата (</w:t>
      </w:r>
      <w:proofErr w:type="spellStart"/>
      <w:r w:rsidRPr="00001ADD">
        <w:t>Омнипак</w:t>
      </w:r>
      <w:proofErr w:type="spellEnd"/>
      <w:r w:rsidRPr="00001ADD">
        <w:t xml:space="preserve"> 350-100 мл). Побочной реакции на введение контрастного препарата не отмечено.</w:t>
      </w:r>
    </w:p>
    <w:p w14:paraId="1F848061" w14:textId="77777777" w:rsid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Мочевой пузырь заполнен удовлетворительно, нормальных размеров, стенка не утолщена, содержимое гомогенно. </w:t>
      </w:r>
      <w:proofErr w:type="spellStart"/>
      <w:r w:rsidRPr="00001ADD">
        <w:t>Паравезикальная</w:t>
      </w:r>
      <w:proofErr w:type="spellEnd"/>
      <w:r w:rsidRPr="00001ADD">
        <w:t xml:space="preserve"> клетчатка  не изменена. </w:t>
      </w:r>
    </w:p>
    <w:p w14:paraId="382D5443" w14:textId="359E9345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Матка обычно расположена, с ровными четкими контурами, нормальной формы. Размеры матки не изменены. Миометрий имеет гомогенную плотность. Полость матки не расширена. </w:t>
      </w:r>
      <w:proofErr w:type="spellStart"/>
      <w:r w:rsidRPr="00001ADD">
        <w:t>Параметральная</w:t>
      </w:r>
      <w:proofErr w:type="spellEnd"/>
      <w:r w:rsidRPr="00001ADD">
        <w:t xml:space="preserve"> клетчатка не изменена. </w:t>
      </w:r>
    </w:p>
    <w:p w14:paraId="3E066EC6" w14:textId="77777777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Яичники расположены обычно. Контуры их ровные, четкие, структура гомогенна.  </w:t>
      </w:r>
    </w:p>
    <w:p w14:paraId="17D47301" w14:textId="77777777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>Сосуды малого таза имеют нормальные ход и размер. Видимые структуры кишечника – без утолщения стенки или объемных образований.</w:t>
      </w:r>
    </w:p>
    <w:p w14:paraId="4C4CB55E" w14:textId="77777777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Увеличенных лимфоузлов на исследованном уровне, выпота в полости таза не определяется. </w:t>
      </w:r>
    </w:p>
    <w:p w14:paraId="35D6C658" w14:textId="77777777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Костно-травматических и деструктивных изменений со стороны костных структур на исследованном уровне не выявлено. </w:t>
      </w:r>
    </w:p>
    <w:p w14:paraId="0B83E6BA" w14:textId="77777777" w:rsidR="00001ADD" w:rsidRPr="00001ADD" w:rsidRDefault="00001ADD" w:rsidP="00001ADD">
      <w:pPr>
        <w:pStyle w:val="a7"/>
        <w:numPr>
          <w:ilvl w:val="0"/>
          <w:numId w:val="1"/>
        </w:numPr>
      </w:pPr>
      <w:r w:rsidRPr="00001ADD">
        <w:t xml:space="preserve">Патологических изменений мягких тканей нет. </w:t>
      </w:r>
    </w:p>
    <w:p w14:paraId="5E372F5B" w14:textId="77777777" w:rsidR="00001ADD" w:rsidRPr="00001ADD" w:rsidRDefault="00001ADD" w:rsidP="00001ADD"/>
    <w:p w14:paraId="0620A255" w14:textId="77777777" w:rsidR="00001ADD" w:rsidRPr="00001ADD" w:rsidRDefault="00001ADD" w:rsidP="00001ADD">
      <w:r w:rsidRPr="00001ADD">
        <w:rPr>
          <w:b/>
          <w:bCs/>
        </w:rPr>
        <w:t>ЗАКЛЮЧЕНИЕ</w:t>
      </w:r>
      <w:r w:rsidRPr="00001ADD">
        <w:t>: Органических изменений в малом тазу не выявлено.</w:t>
      </w:r>
    </w:p>
    <w:p w14:paraId="2D005C6A" w14:textId="77777777" w:rsidR="00001ADD" w:rsidRPr="00001ADD" w:rsidRDefault="00001ADD" w:rsidP="00001ADD"/>
    <w:p w14:paraId="4112F603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B403" w14:textId="77777777" w:rsidR="00F74915" w:rsidRDefault="00F74915" w:rsidP="00001ADD">
      <w:pPr>
        <w:spacing w:after="0" w:line="240" w:lineRule="auto"/>
      </w:pPr>
      <w:r>
        <w:separator/>
      </w:r>
    </w:p>
  </w:endnote>
  <w:endnote w:type="continuationSeparator" w:id="0">
    <w:p w14:paraId="4C521A2C" w14:textId="77777777" w:rsidR="00F74915" w:rsidRDefault="00F74915" w:rsidP="0000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A931" w14:textId="77777777" w:rsidR="00F74915" w:rsidRDefault="00F74915" w:rsidP="00001ADD">
      <w:pPr>
        <w:spacing w:after="0" w:line="240" w:lineRule="auto"/>
      </w:pPr>
      <w:r>
        <w:separator/>
      </w:r>
    </w:p>
  </w:footnote>
  <w:footnote w:type="continuationSeparator" w:id="0">
    <w:p w14:paraId="552DC31F" w14:textId="77777777" w:rsidR="00F74915" w:rsidRDefault="00F74915" w:rsidP="00001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80D4E"/>
    <w:multiLevelType w:val="hybridMultilevel"/>
    <w:tmpl w:val="400C587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03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A6"/>
    <w:rsid w:val="00001ADD"/>
    <w:rsid w:val="001A6779"/>
    <w:rsid w:val="0026267C"/>
    <w:rsid w:val="007408A6"/>
    <w:rsid w:val="00E76EA8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F09BC"/>
  <w15:chartTrackingRefBased/>
  <w15:docId w15:val="{C3C89607-5D23-4684-A84F-DB22DF2B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08A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1ADD"/>
  </w:style>
  <w:style w:type="paragraph" w:styleId="ae">
    <w:name w:val="footer"/>
    <w:basedOn w:val="a"/>
    <w:link w:val="af"/>
    <w:uiPriority w:val="99"/>
    <w:unhideWhenUsed/>
    <w:rsid w:val="000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2026-07-20T08:48:00Z</dcterms:created>
  <dcterms:modified xsi:type="dcterms:W3CDTF">2026-07-20T08:49:00Z</dcterms:modified>
</cp:coreProperties>
</file>