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范围</w:t>
      </w:r>
    </w:p>
    <w:p>
      <w:pPr>
        <w:pStyle w:val="3"/>
        <w:bidi w:val="0"/>
        <w:rPr>
          <w:rFonts w:hint="default"/>
          <w:lang w:val="en-US" w:eastAsia="zh-CN"/>
        </w:rPr>
      </w:pPr>
      <w:r>
        <w:rPr>
          <w:rFonts w:hint="eastAsia"/>
          <w:lang w:val="en-US" w:eastAsia="zh-CN"/>
        </w:rPr>
        <w:t>标识</w:t>
      </w:r>
    </w:p>
    <w:p>
      <w:pPr>
        <w:bidi w:val="0"/>
        <w:rPr>
          <w:rFonts w:hint="eastAsia"/>
          <w:lang w:val="en-US" w:eastAsia="zh-CN"/>
        </w:rPr>
      </w:pPr>
      <w:r>
        <w:rPr>
          <w:rFonts w:hint="eastAsia"/>
          <w:lang w:val="en-US" w:eastAsia="zh-CN"/>
        </w:rPr>
        <w:t>项目名称：企业资产管理系统</w:t>
      </w:r>
    </w:p>
    <w:p>
      <w:pPr>
        <w:bidi w:val="0"/>
        <w:rPr>
          <w:rFonts w:hint="eastAsia"/>
          <w:lang w:val="en-US" w:eastAsia="zh-CN"/>
        </w:rPr>
      </w:pPr>
      <w:r>
        <w:rPr>
          <w:rFonts w:hint="eastAsia"/>
          <w:lang w:val="en-US" w:eastAsia="zh-CN"/>
        </w:rPr>
        <w:t>版本号：1.0</w:t>
      </w:r>
    </w:p>
    <w:p>
      <w:pPr>
        <w:tabs>
          <w:tab w:val="center" w:pos="4153"/>
        </w:tabs>
        <w:bidi w:val="0"/>
        <w:rPr>
          <w:rFonts w:hint="eastAsia"/>
          <w:lang w:val="en-US" w:eastAsia="zh-CN"/>
        </w:rPr>
      </w:pPr>
      <w:r>
        <w:rPr>
          <w:rFonts w:hint="eastAsia"/>
          <w:lang w:val="en-US" w:eastAsia="zh-CN"/>
        </w:rPr>
        <w:t>适用系统：Windows 7 、Windows 10 系统</w:t>
      </w:r>
      <w:r>
        <w:rPr>
          <w:rFonts w:hint="eastAsia"/>
          <w:lang w:val="en-US" w:eastAsia="zh-CN"/>
        </w:rPr>
        <w:tab/>
      </w:r>
    </w:p>
    <w:p>
      <w:pPr>
        <w:tabs>
          <w:tab w:val="center" w:pos="4153"/>
        </w:tabs>
        <w:bidi w:val="0"/>
        <w:rPr>
          <w:rFonts w:hint="default"/>
          <w:lang w:val="en-US" w:eastAsia="zh-CN"/>
        </w:rPr>
      </w:pPr>
    </w:p>
    <w:p>
      <w:pPr>
        <w:pStyle w:val="3"/>
        <w:bidi w:val="0"/>
        <w:rPr>
          <w:rFonts w:hint="default"/>
          <w:lang w:val="en-US" w:eastAsia="zh-CN"/>
        </w:rPr>
      </w:pPr>
      <w:r>
        <w:rPr>
          <w:rFonts w:hint="eastAsia"/>
          <w:lang w:val="en-US" w:eastAsia="zh-CN"/>
        </w:rPr>
        <w:t>系统概述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该文档几乎适用于当前流行的所有系统。企业资产管理系统主要用于企业资产的管理。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1.该系统主要的用户类有：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1）普通用户。在企业的工作人员。需要借用公司财产。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2）管理员。企业中负责对产品管理的人员。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3）超级管理员。该系统唯一的可以管理管理员账号的超管。可由企业的资产总负责人或其他人担任。</w:t>
      </w:r>
    </w:p>
    <w:p>
      <w:pPr>
        <w:bidi w:val="0"/>
        <w:rPr>
          <w:rFonts w:hint="default"/>
          <w:lang w:val="en-US" w:eastAsia="zh-CN"/>
        </w:rPr>
      </w:pPr>
    </w:p>
    <w:p>
      <w:pPr>
        <w:pStyle w:val="3"/>
        <w:bidi w:val="0"/>
        <w:rPr>
          <w:rFonts w:hint="default"/>
          <w:lang w:val="en-US" w:eastAsia="zh-CN"/>
        </w:rPr>
      </w:pPr>
      <w:r>
        <w:rPr>
          <w:rFonts w:hint="eastAsia"/>
          <w:lang w:val="en-US" w:eastAsia="zh-CN"/>
        </w:rPr>
        <w:t>文档概述</w:t>
      </w:r>
    </w:p>
    <w:p>
      <w:pPr>
        <w:ind w:firstLine="420" w:firstLineChars="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为明确软件需求、安排项目规划与进度、组织软件开发与测试，撰写本文档。</w:t>
      </w:r>
    </w:p>
    <w:p>
      <w:pPr>
        <w:rPr>
          <w:rFonts w:hint="default"/>
          <w:lang w:val="en-US" w:eastAsia="zh-CN"/>
        </w:rPr>
      </w:pPr>
    </w:p>
    <w:p>
      <w:pPr>
        <w:pStyle w:val="3"/>
        <w:bidi w:val="0"/>
        <w:rPr>
          <w:rFonts w:hint="default"/>
          <w:lang w:val="en-US" w:eastAsia="zh-CN"/>
        </w:rPr>
      </w:pPr>
      <w:r>
        <w:rPr>
          <w:rFonts w:hint="eastAsia"/>
          <w:lang w:val="en-US" w:eastAsia="zh-CN"/>
        </w:rPr>
        <w:t>基线</w:t>
      </w:r>
      <w:r>
        <w:rPr>
          <w:rFonts w:hint="eastAsia"/>
          <w:lang w:val="en-US" w:eastAsia="zh-CN"/>
        </w:rPr>
        <w:tab/>
      </w:r>
      <w:r>
        <w:rPr>
          <w:rFonts w:hint="eastAsia"/>
          <w:lang w:val="en-US" w:eastAsia="zh-CN"/>
        </w:rPr>
        <w:tab/>
      </w:r>
    </w:p>
    <w:p>
      <w:pPr>
        <w:ind w:firstLine="420" w:firstLineChars="200"/>
        <w:rPr>
          <w:rFonts w:hint="eastAsia" w:asciiTheme="minorAscii" w:hAnsiTheme="majorEastAsia" w:eastAsiaTheme="majorEastAsia" w:cstheme="majorEastAsia"/>
          <w:b w:val="0"/>
          <w:bCs w:val="0"/>
          <w:sz w:val="21"/>
          <w:szCs w:val="21"/>
          <w:lang w:val="en-US" w:eastAsia="zh-CN"/>
        </w:rPr>
      </w:pPr>
      <w:r>
        <w:rPr>
          <w:rFonts w:hint="eastAsia" w:asciiTheme="minorAscii" w:hAnsiTheme="majorEastAsia" w:eastAsiaTheme="majorEastAsia" w:cstheme="majorEastAsia"/>
          <w:b w:val="0"/>
          <w:bCs w:val="0"/>
          <w:sz w:val="21"/>
          <w:szCs w:val="21"/>
          <w:lang w:val="en-US" w:eastAsia="zh-CN"/>
        </w:rPr>
        <w:t>该文档作为开发过程中的参考文档，后续的开发和文档的编写依赖于该文档。</w:t>
      </w:r>
    </w:p>
    <w:tbl>
      <w:tblPr>
        <w:tblStyle w:val="11"/>
        <w:tblW w:w="895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2410"/>
        <w:gridCol w:w="1701"/>
        <w:gridCol w:w="127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39" w:type="dxa"/>
          </w:tcPr>
          <w:p>
            <w:pPr>
              <w:bidi w:val="0"/>
            </w:pPr>
            <w:r>
              <w:rPr>
                <w:rFonts w:hint="eastAsia"/>
              </w:rPr>
              <w:t>开发活动</w:t>
            </w:r>
          </w:p>
        </w:tc>
        <w:tc>
          <w:tcPr>
            <w:tcW w:w="2410" w:type="dxa"/>
          </w:tcPr>
          <w:p>
            <w:pPr>
              <w:bidi w:val="0"/>
            </w:pPr>
            <w:r>
              <w:rPr>
                <w:rFonts w:hint="eastAsia"/>
              </w:rPr>
              <w:t>起止时间</w:t>
            </w:r>
          </w:p>
        </w:tc>
        <w:tc>
          <w:tcPr>
            <w:tcW w:w="1701" w:type="dxa"/>
          </w:tcPr>
          <w:p>
            <w:pPr>
              <w:bidi w:val="0"/>
            </w:pPr>
            <w:r>
              <w:rPr>
                <w:rFonts w:hint="eastAsia"/>
              </w:rPr>
              <w:t>提交草稿</w:t>
            </w:r>
          </w:p>
        </w:tc>
        <w:tc>
          <w:tcPr>
            <w:tcW w:w="1275" w:type="dxa"/>
          </w:tcPr>
          <w:p>
            <w:pPr>
              <w:bidi w:val="0"/>
            </w:pPr>
            <w:r>
              <w:rPr>
                <w:rFonts w:hint="eastAsia"/>
              </w:rPr>
              <w:t>结果可用性</w:t>
            </w:r>
          </w:p>
        </w:tc>
        <w:tc>
          <w:tcPr>
            <w:tcW w:w="1134" w:type="dxa"/>
          </w:tcPr>
          <w:p>
            <w:pPr>
              <w:bidi w:val="0"/>
            </w:pPr>
            <w:r>
              <w:rPr>
                <w:rFonts w:hint="eastAsia"/>
              </w:rPr>
              <w:t>人 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可行性讨论、任务分配</w:t>
            </w:r>
          </w:p>
        </w:tc>
        <w:tc>
          <w:tcPr>
            <w:tcW w:w="2410" w:type="dxa"/>
          </w:tcPr>
          <w:p>
            <w:pPr>
              <w:bidi w:val="0"/>
            </w:pPr>
            <w:r>
              <w:rPr>
                <w:rFonts w:hint="eastAsia"/>
              </w:rPr>
              <w:t>2019-7-1~2019-7-2</w:t>
            </w:r>
          </w:p>
        </w:tc>
        <w:tc>
          <w:tcPr>
            <w:tcW w:w="1701" w:type="dxa"/>
          </w:tcPr>
          <w:p>
            <w:pPr>
              <w:bidi w:val="0"/>
            </w:pPr>
            <w:r>
              <w:rPr>
                <w:rFonts w:hint="eastAsia"/>
              </w:rPr>
              <w:t>可行性分析报告</w:t>
            </w:r>
          </w:p>
        </w:tc>
        <w:tc>
          <w:tcPr>
            <w:tcW w:w="1275" w:type="dxa"/>
          </w:tcPr>
          <w:p>
            <w:pPr>
              <w:bidi w:val="0"/>
            </w:pPr>
            <w:r>
              <w:rPr>
                <w:rFonts w:hint="eastAsia"/>
              </w:rPr>
              <w:t>可用</w:t>
            </w:r>
          </w:p>
        </w:tc>
        <w:tc>
          <w:tcPr>
            <w:tcW w:w="1134"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需求分析</w:t>
            </w:r>
          </w:p>
        </w:tc>
        <w:tc>
          <w:tcPr>
            <w:tcW w:w="2410" w:type="dxa"/>
          </w:tcPr>
          <w:p>
            <w:pPr>
              <w:bidi w:val="0"/>
            </w:pPr>
            <w:r>
              <w:rPr>
                <w:rFonts w:hint="eastAsia"/>
              </w:rPr>
              <w:t>2019-7-1~2019-7-2</w:t>
            </w:r>
          </w:p>
        </w:tc>
        <w:tc>
          <w:tcPr>
            <w:tcW w:w="1701" w:type="dxa"/>
          </w:tcPr>
          <w:p>
            <w:pPr>
              <w:bidi w:val="0"/>
            </w:pPr>
            <w:r>
              <w:rPr>
                <w:rFonts w:hint="eastAsia"/>
              </w:rPr>
              <w:t>需求规格说明</w:t>
            </w:r>
          </w:p>
        </w:tc>
        <w:tc>
          <w:tcPr>
            <w:tcW w:w="1275" w:type="dxa"/>
          </w:tcPr>
          <w:p>
            <w:pPr>
              <w:bidi w:val="0"/>
            </w:pPr>
            <w:r>
              <w:rPr>
                <w:rFonts w:hint="eastAsia"/>
              </w:rPr>
              <w:t>可用</w:t>
            </w:r>
          </w:p>
        </w:tc>
        <w:tc>
          <w:tcPr>
            <w:tcW w:w="1134"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概要设计</w:t>
            </w:r>
          </w:p>
        </w:tc>
        <w:tc>
          <w:tcPr>
            <w:tcW w:w="2410" w:type="dxa"/>
          </w:tcPr>
          <w:p>
            <w:pPr>
              <w:bidi w:val="0"/>
            </w:pPr>
            <w:r>
              <w:rPr>
                <w:rFonts w:hint="eastAsia"/>
              </w:rPr>
              <w:t>2019-7-2~2019-7-4</w:t>
            </w:r>
          </w:p>
        </w:tc>
        <w:tc>
          <w:tcPr>
            <w:tcW w:w="1701" w:type="dxa"/>
          </w:tcPr>
          <w:p>
            <w:pPr>
              <w:bidi w:val="0"/>
            </w:pPr>
            <w:r>
              <w:rPr>
                <w:rFonts w:hint="eastAsia"/>
              </w:rPr>
              <w:t>软件设计说明</w:t>
            </w:r>
          </w:p>
        </w:tc>
        <w:tc>
          <w:tcPr>
            <w:tcW w:w="1275" w:type="dxa"/>
          </w:tcPr>
          <w:p>
            <w:pPr>
              <w:bidi w:val="0"/>
            </w:pPr>
            <w:r>
              <w:rPr>
                <w:rFonts w:hint="eastAsia"/>
              </w:rPr>
              <w:t>可用</w:t>
            </w:r>
          </w:p>
        </w:tc>
        <w:tc>
          <w:tcPr>
            <w:tcW w:w="1134"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详细设计</w:t>
            </w:r>
          </w:p>
        </w:tc>
        <w:tc>
          <w:tcPr>
            <w:tcW w:w="2410" w:type="dxa"/>
          </w:tcPr>
          <w:p>
            <w:pPr>
              <w:bidi w:val="0"/>
            </w:pPr>
            <w:r>
              <w:rPr>
                <w:rFonts w:hint="eastAsia"/>
              </w:rPr>
              <w:t>2019-7-3~2019-7-5</w:t>
            </w:r>
          </w:p>
        </w:tc>
        <w:tc>
          <w:tcPr>
            <w:tcW w:w="1701" w:type="dxa"/>
          </w:tcPr>
          <w:p>
            <w:pPr>
              <w:bidi w:val="0"/>
            </w:pPr>
            <w:r>
              <w:rPr>
                <w:rFonts w:hint="eastAsia"/>
              </w:rPr>
              <w:t>软件设计说明</w:t>
            </w:r>
          </w:p>
        </w:tc>
        <w:tc>
          <w:tcPr>
            <w:tcW w:w="1275" w:type="dxa"/>
          </w:tcPr>
          <w:p>
            <w:pPr>
              <w:bidi w:val="0"/>
            </w:pPr>
            <w:r>
              <w:rPr>
                <w:rFonts w:hint="eastAsia"/>
              </w:rPr>
              <w:t>可用</w:t>
            </w:r>
          </w:p>
        </w:tc>
        <w:tc>
          <w:tcPr>
            <w:tcW w:w="1134"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编码</w:t>
            </w:r>
          </w:p>
        </w:tc>
        <w:tc>
          <w:tcPr>
            <w:tcW w:w="2410" w:type="dxa"/>
          </w:tcPr>
          <w:p>
            <w:pPr>
              <w:bidi w:val="0"/>
            </w:pPr>
            <w:r>
              <w:rPr>
                <w:rFonts w:hint="eastAsia"/>
              </w:rPr>
              <w:t>2019-7-3~2019-7-8</w:t>
            </w:r>
          </w:p>
        </w:tc>
        <w:tc>
          <w:tcPr>
            <w:tcW w:w="1701" w:type="dxa"/>
          </w:tcPr>
          <w:p>
            <w:pPr>
              <w:bidi w:val="0"/>
            </w:pPr>
            <w:r>
              <w:rPr>
                <w:rFonts w:hint="eastAsia"/>
              </w:rPr>
              <w:t>源程序代码</w:t>
            </w:r>
          </w:p>
        </w:tc>
        <w:tc>
          <w:tcPr>
            <w:tcW w:w="1275" w:type="dxa"/>
          </w:tcPr>
          <w:p>
            <w:pPr>
              <w:bidi w:val="0"/>
            </w:pPr>
            <w:r>
              <w:rPr>
                <w:rFonts w:hint="eastAsia"/>
              </w:rPr>
              <w:t>可用</w:t>
            </w:r>
          </w:p>
        </w:tc>
        <w:tc>
          <w:tcPr>
            <w:tcW w:w="1134"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测试</w:t>
            </w:r>
          </w:p>
        </w:tc>
        <w:tc>
          <w:tcPr>
            <w:tcW w:w="2410" w:type="dxa"/>
          </w:tcPr>
          <w:p>
            <w:pPr>
              <w:bidi w:val="0"/>
            </w:pPr>
            <w:r>
              <w:rPr>
                <w:rFonts w:hint="eastAsia"/>
              </w:rPr>
              <w:t>2019-7-9~2019-7-10</w:t>
            </w:r>
          </w:p>
        </w:tc>
        <w:tc>
          <w:tcPr>
            <w:tcW w:w="1701" w:type="dxa"/>
          </w:tcPr>
          <w:p>
            <w:pPr>
              <w:bidi w:val="0"/>
            </w:pPr>
            <w:r>
              <w:rPr>
                <w:rFonts w:hint="eastAsia"/>
              </w:rPr>
              <w:t>软件测试报告</w:t>
            </w:r>
          </w:p>
        </w:tc>
        <w:tc>
          <w:tcPr>
            <w:tcW w:w="1275" w:type="dxa"/>
          </w:tcPr>
          <w:p>
            <w:pPr>
              <w:bidi w:val="0"/>
            </w:pPr>
            <w:r>
              <w:rPr>
                <w:rFonts w:hint="eastAsia"/>
              </w:rPr>
              <w:t>可用</w:t>
            </w:r>
          </w:p>
        </w:tc>
        <w:tc>
          <w:tcPr>
            <w:tcW w:w="1134"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客户验收</w:t>
            </w:r>
          </w:p>
        </w:tc>
        <w:tc>
          <w:tcPr>
            <w:tcW w:w="2410" w:type="dxa"/>
          </w:tcPr>
          <w:p>
            <w:pPr>
              <w:bidi w:val="0"/>
            </w:pPr>
            <w:r>
              <w:rPr>
                <w:rFonts w:hint="eastAsia"/>
              </w:rPr>
              <w:t>2019-7-11~2019-7-12</w:t>
            </w:r>
          </w:p>
        </w:tc>
        <w:tc>
          <w:tcPr>
            <w:tcW w:w="1701" w:type="dxa"/>
          </w:tcPr>
          <w:p>
            <w:pPr>
              <w:bidi w:val="0"/>
            </w:pPr>
            <w:r>
              <w:rPr>
                <w:rFonts w:hint="eastAsia"/>
              </w:rPr>
              <w:t>项目评审</w:t>
            </w:r>
          </w:p>
        </w:tc>
        <w:tc>
          <w:tcPr>
            <w:tcW w:w="1275" w:type="dxa"/>
          </w:tcPr>
          <w:p>
            <w:pPr>
              <w:bidi w:val="0"/>
            </w:pPr>
            <w:r>
              <w:rPr>
                <w:rFonts w:hint="eastAsia"/>
              </w:rPr>
              <w:t>可用</w:t>
            </w:r>
          </w:p>
        </w:tc>
        <w:tc>
          <w:tcPr>
            <w:tcW w:w="1134" w:type="dxa"/>
          </w:tcPr>
          <w:p>
            <w:pPr>
              <w:bidi w:val="0"/>
            </w:pPr>
            <w:r>
              <w:rPr>
                <w:rFonts w:hint="eastAsia"/>
              </w:rPr>
              <w:t>赵宇轲等</w:t>
            </w:r>
          </w:p>
        </w:tc>
      </w:tr>
    </w:tbl>
    <w:p>
      <w:pPr>
        <w:pStyle w:val="2"/>
        <w:bidi w:val="0"/>
        <w:rPr>
          <w:rFonts w:hint="default"/>
          <w:lang w:val="en-US" w:eastAsia="zh-CN"/>
        </w:rPr>
      </w:pPr>
      <w:r>
        <w:rPr>
          <w:rFonts w:hint="eastAsia"/>
          <w:lang w:val="en-US" w:eastAsia="zh-CN"/>
        </w:rPr>
        <w:t>引用文件</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2536"/>
        <w:gridCol w:w="1404"/>
        <w:gridCol w:w="1540"/>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lang w:val="en-US" w:eastAsia="zh-CN"/>
              </w:rPr>
            </w:pPr>
            <w:r>
              <w:rPr>
                <w:rFonts w:hint="eastAsia"/>
                <w:lang w:val="en-US" w:eastAsia="zh-CN"/>
              </w:rPr>
              <w:t>编号</w:t>
            </w:r>
          </w:p>
        </w:tc>
        <w:tc>
          <w:tcPr>
            <w:tcW w:w="2536" w:type="dxa"/>
          </w:tcPr>
          <w:p>
            <w:pPr>
              <w:bidi w:val="0"/>
              <w:rPr>
                <w:rFonts w:hint="eastAsia"/>
                <w:lang w:val="en-US" w:eastAsia="zh-CN"/>
              </w:rPr>
            </w:pPr>
            <w:r>
              <w:rPr>
                <w:rFonts w:hint="eastAsia"/>
                <w:lang w:val="en-US" w:eastAsia="zh-CN"/>
              </w:rPr>
              <w:t>标题</w:t>
            </w:r>
          </w:p>
        </w:tc>
        <w:tc>
          <w:tcPr>
            <w:tcW w:w="1404" w:type="dxa"/>
          </w:tcPr>
          <w:p>
            <w:pPr>
              <w:bidi w:val="0"/>
              <w:rPr>
                <w:rFonts w:hint="eastAsia"/>
                <w:lang w:val="en-US" w:eastAsia="zh-CN"/>
              </w:rPr>
            </w:pPr>
            <w:r>
              <w:rPr>
                <w:rFonts w:hint="eastAsia"/>
                <w:lang w:val="en-US" w:eastAsia="zh-CN"/>
              </w:rPr>
              <w:t>修订版本</w:t>
            </w:r>
          </w:p>
        </w:tc>
        <w:tc>
          <w:tcPr>
            <w:tcW w:w="1540" w:type="dxa"/>
          </w:tcPr>
          <w:p>
            <w:pPr>
              <w:bidi w:val="0"/>
              <w:rPr>
                <w:rFonts w:hint="eastAsia"/>
                <w:lang w:val="en-US" w:eastAsia="zh-CN"/>
              </w:rPr>
            </w:pPr>
            <w:r>
              <w:rPr>
                <w:rFonts w:hint="eastAsia"/>
                <w:lang w:val="en-US" w:eastAsia="zh-CN"/>
              </w:rPr>
              <w:t>编写单位</w:t>
            </w:r>
          </w:p>
        </w:tc>
        <w:tc>
          <w:tcPr>
            <w:tcW w:w="2168" w:type="dxa"/>
          </w:tcPr>
          <w:p>
            <w:pPr>
              <w:bidi w:val="0"/>
              <w:rPr>
                <w:rFonts w:hint="eastAsia"/>
                <w:lang w:val="en-US" w:eastAsia="zh-CN"/>
              </w:rPr>
            </w:pPr>
            <w:r>
              <w:rPr>
                <w:rFonts w:hint="eastAsia"/>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lang w:val="en-US" w:eastAsia="zh-CN"/>
              </w:rPr>
            </w:pPr>
            <w:r>
              <w:rPr>
                <w:rFonts w:hint="eastAsia"/>
                <w:lang w:val="en-US" w:eastAsia="zh-CN"/>
              </w:rPr>
              <w:t>[1]</w:t>
            </w:r>
          </w:p>
        </w:tc>
        <w:tc>
          <w:tcPr>
            <w:tcW w:w="2536" w:type="dxa"/>
          </w:tcPr>
          <w:p>
            <w:pPr>
              <w:bidi w:val="0"/>
              <w:rPr>
                <w:rFonts w:hint="eastAsia"/>
                <w:lang w:val="en-US" w:eastAsia="zh-CN"/>
              </w:rPr>
            </w:pPr>
            <w:r>
              <w:rPr>
                <w:rFonts w:hint="eastAsia"/>
                <w:lang w:val="en-US" w:eastAsia="zh-CN"/>
              </w:rPr>
              <w:t>《可行性分析报告》</w:t>
            </w:r>
          </w:p>
        </w:tc>
        <w:tc>
          <w:tcPr>
            <w:tcW w:w="1404" w:type="dxa"/>
          </w:tcPr>
          <w:p>
            <w:pPr>
              <w:bidi w:val="0"/>
              <w:rPr>
                <w:rFonts w:hint="eastAsia"/>
                <w:lang w:val="en-US" w:eastAsia="zh-CN"/>
              </w:rPr>
            </w:pPr>
            <w:r>
              <w:rPr>
                <w:rFonts w:hint="eastAsia"/>
                <w:lang w:val="en-US" w:eastAsia="zh-CN"/>
              </w:rPr>
              <w:t>1.0</w:t>
            </w:r>
          </w:p>
        </w:tc>
        <w:tc>
          <w:tcPr>
            <w:tcW w:w="1540" w:type="dxa"/>
          </w:tcPr>
          <w:p>
            <w:pPr>
              <w:bidi w:val="0"/>
              <w:rPr>
                <w:rFonts w:hint="eastAsia"/>
                <w:lang w:val="en-US" w:eastAsia="zh-CN"/>
              </w:rPr>
            </w:pPr>
            <w:r>
              <w:rPr>
                <w:rFonts w:hint="eastAsia"/>
                <w:lang w:val="en-US" w:eastAsia="zh-CN"/>
              </w:rPr>
              <w:t>需求组</w:t>
            </w:r>
          </w:p>
        </w:tc>
        <w:tc>
          <w:tcPr>
            <w:tcW w:w="2168" w:type="dxa"/>
          </w:tcPr>
          <w:p>
            <w:pPr>
              <w:bidi w:val="0"/>
              <w:rPr>
                <w:rFonts w:hint="eastAsia"/>
                <w:lang w:val="en-US" w:eastAsia="zh-CN"/>
              </w:rPr>
            </w:pPr>
            <w:r>
              <w:rPr>
                <w:rFonts w:hint="eastAsia"/>
                <w:lang w:val="en-US" w:eastAsia="zh-CN"/>
              </w:rPr>
              <w:t>2019年7月1日</w:t>
            </w:r>
          </w:p>
        </w:tc>
      </w:tr>
    </w:tbl>
    <w:p>
      <w:pPr>
        <w:rPr>
          <w:rFonts w:hint="eastAsia" w:asciiTheme="minorAscii" w:hAnsiTheme="majorEastAsia" w:eastAsiaTheme="majorEastAsia" w:cstheme="majorEastAsia"/>
          <w:b w:val="0"/>
          <w:bCs w:val="0"/>
          <w:sz w:val="21"/>
          <w:szCs w:val="21"/>
          <w:lang w:val="en-US" w:eastAsia="zh-CN"/>
        </w:rPr>
      </w:pPr>
    </w:p>
    <w:p>
      <w:pPr>
        <w:pStyle w:val="2"/>
        <w:bidi w:val="0"/>
        <w:rPr>
          <w:rFonts w:hint="eastAsia"/>
          <w:lang w:val="en-US" w:eastAsia="zh-CN"/>
        </w:rPr>
      </w:pPr>
      <w:r>
        <w:rPr>
          <w:rFonts w:hint="eastAsia"/>
          <w:lang w:val="en-US" w:eastAsia="zh-CN"/>
        </w:rPr>
        <w:t>需求</w:t>
      </w:r>
    </w:p>
    <w:p>
      <w:pPr>
        <w:pStyle w:val="3"/>
        <w:bidi w:val="0"/>
        <w:rPr>
          <w:rFonts w:hint="eastAsia"/>
          <w:lang w:val="en-US" w:eastAsia="zh-CN"/>
        </w:rPr>
      </w:pPr>
      <w:r>
        <w:rPr>
          <w:rFonts w:hint="eastAsia"/>
          <w:lang w:val="en-US" w:eastAsia="zh-CN"/>
        </w:rPr>
        <w:t>所需的状态和方式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不需要多个状态与方式，无需人为加以区分</w:t>
      </w:r>
    </w:p>
    <w:p>
      <w:pPr>
        <w:pStyle w:val="3"/>
        <w:bidi w:val="0"/>
        <w:rPr>
          <w:rFonts w:hint="default"/>
          <w:lang w:val="en-US" w:eastAsia="zh-CN"/>
        </w:rPr>
      </w:pPr>
      <w:r>
        <w:rPr>
          <w:rFonts w:hint="eastAsia"/>
          <w:lang w:val="en-US" w:eastAsia="zh-CN"/>
        </w:rPr>
        <w:t>需求概述</w:t>
      </w:r>
    </w:p>
    <w:p>
      <w:pPr>
        <w:pStyle w:val="4"/>
        <w:bidi w:val="0"/>
        <w:rPr>
          <w:rFonts w:hint="default"/>
          <w:lang w:val="en-US" w:eastAsia="zh-CN"/>
        </w:rPr>
      </w:pPr>
      <w:r>
        <w:rPr>
          <w:rFonts w:hint="eastAsia"/>
          <w:lang w:val="en-US" w:eastAsia="zh-CN"/>
        </w:rPr>
        <w:t>目标</w:t>
      </w:r>
    </w:p>
    <w:p>
      <w:pPr>
        <w:ind w:firstLine="420" w:firstLineChars="200"/>
        <w:rPr>
          <w:rFonts w:hint="eastAsia"/>
          <w:lang w:val="en-US" w:eastAsia="zh-CN"/>
        </w:rPr>
      </w:pPr>
      <w:r>
        <w:rPr>
          <w:rFonts w:hint="eastAsia"/>
          <w:lang w:val="en-US" w:eastAsia="zh-CN"/>
        </w:rPr>
        <w:t>该文档用于对该系统开发的计划，文档做出了详细的开发环境要求、基本保障、人员配置、软件的功能要求等，为系统的开发定义了完整的过程和细节，为开发者提供了详细的说明。该文档对项目经理，开发人员和用户公开，在开发过程中如果有需要可以对其进行改进。</w:t>
      </w:r>
    </w:p>
    <w:p>
      <w:pPr>
        <w:pStyle w:val="4"/>
        <w:bidi w:val="0"/>
        <w:rPr>
          <w:rFonts w:hint="default"/>
          <w:lang w:val="en-US" w:eastAsia="zh-CN"/>
        </w:rPr>
      </w:pPr>
      <w:r>
        <w:rPr>
          <w:rFonts w:hint="eastAsia"/>
          <w:lang w:val="en-US" w:eastAsia="zh-CN"/>
        </w:rPr>
        <w:t>运行环境</w:t>
      </w:r>
    </w:p>
    <w:p>
      <w:pPr>
        <w:ind w:firstLine="420" w:firstLineChars="200"/>
      </w:pPr>
      <w:r>
        <w:t>前端浏览器Chrome/Firefox/Safari/IE</w:t>
      </w:r>
      <w:r>
        <w:rPr>
          <w:rFonts w:hint="eastAsia"/>
        </w:rPr>
        <w:t>等</w:t>
      </w:r>
      <w:r>
        <w:t xml:space="preserve"> 后端数据库MySQL</w:t>
      </w:r>
    </w:p>
    <w:p>
      <w:pPr>
        <w:pStyle w:val="4"/>
        <w:bidi w:val="0"/>
      </w:pPr>
      <w:r>
        <w:rPr>
          <w:rFonts w:hint="eastAsia"/>
          <w:lang w:val="en-US" w:eastAsia="zh-CN"/>
        </w:rPr>
        <w:t>用户的特点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企业资产管理系统主要用于企业资产的管理。该系统主要的用户类有：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1）普通用户。在企业的工作人员。需要借用公司财产。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2）管理员。企业中负责对产品管理的人员。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3）超级管理员。该系统唯一的可以管理管理员账号的超管。可由企业的资产总负责人或其他人担任。</w:t>
      </w:r>
    </w:p>
    <w:p>
      <w:pPr>
        <w:pStyle w:val="4"/>
        <w:bidi w:val="0"/>
        <w:rPr>
          <w:rFonts w:hint="default"/>
          <w:lang w:val="en-US" w:eastAsia="zh-CN"/>
        </w:rPr>
      </w:pPr>
      <w:r>
        <w:rPr>
          <w:rFonts w:hint="eastAsia"/>
          <w:lang w:val="en-US" w:eastAsia="zh-CN"/>
        </w:rPr>
        <w:t>关键点</w:t>
      </w:r>
    </w:p>
    <w:p>
      <w:pPr>
        <w:bidi w:val="0"/>
        <w:ind w:firstLine="420" w:firstLineChars="200"/>
        <w:rPr>
          <w:rFonts w:hint="default"/>
          <w:lang w:val="en-US" w:eastAsia="zh-CN"/>
        </w:rPr>
      </w:pPr>
      <w:r>
        <w:rPr>
          <w:rFonts w:hint="eastAsia"/>
          <w:lang w:val="en-US" w:eastAsia="zh-CN"/>
        </w:rPr>
        <w:t>最主要功能如下</w:t>
      </w:r>
    </w:p>
    <w:p>
      <w:pPr>
        <w:bidi w:val="0"/>
        <w:ind w:firstLine="420" w:firstLineChars="200"/>
        <w:rPr>
          <w:rFonts w:hint="default"/>
          <w:lang w:val="en-US" w:eastAsia="zh-CN"/>
        </w:rPr>
      </w:pPr>
      <w:r>
        <w:rPr>
          <w:rFonts w:hint="eastAsia"/>
          <w:lang w:val="en-US" w:eastAsia="zh-CN"/>
        </w:rPr>
        <w:t>1、数据库：用户、管理员的增/删/改/查</w:t>
      </w:r>
    </w:p>
    <w:p>
      <w:pPr>
        <w:ind w:firstLine="420" w:firstLineChars="200"/>
        <w:rPr>
          <w:rFonts w:hint="default" w:eastAsia="宋体"/>
          <w:lang w:val="en-US" w:eastAsia="zh-CN"/>
        </w:rPr>
      </w:pPr>
      <w:r>
        <w:rPr>
          <w:rFonts w:hint="eastAsia"/>
          <w:lang w:val="en-US" w:eastAsia="zh-CN"/>
        </w:rPr>
        <w:t>2、登录/注册：密码的修改等</w:t>
      </w:r>
    </w:p>
    <w:p>
      <w:pPr>
        <w:pStyle w:val="4"/>
        <w:bidi w:val="0"/>
      </w:pPr>
      <w:r>
        <w:rPr>
          <w:rFonts w:hint="eastAsia"/>
          <w:lang w:val="en-US" w:eastAsia="zh-CN"/>
        </w:rPr>
        <w:t>约束条件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公司提供所有承诺的保障，各个阶段按时完成计划中的任务，以及有相应的环境支持。</w:t>
      </w:r>
    </w:p>
    <w:p>
      <w:pPr>
        <w:ind w:firstLine="420" w:firstLineChars="200"/>
        <w:rPr>
          <w:rFonts w:hint="eastAsia"/>
          <w:lang w:val="en-US" w:eastAsia="zh-CN"/>
        </w:rPr>
      </w:pPr>
      <w:r>
        <w:rPr>
          <w:rFonts w:hint="eastAsia"/>
          <w:lang w:val="en-US" w:eastAsia="zh-CN"/>
        </w:rPr>
        <w:t>项目在开发过程中出了用户和开发人员外，应该保密。</w:t>
      </w:r>
    </w:p>
    <w:p>
      <w:pPr>
        <w:ind w:firstLine="420"/>
        <w:rPr>
          <w:rFonts w:hint="eastAsia"/>
          <w:lang w:val="en-US" w:eastAsia="zh-CN"/>
        </w:rPr>
      </w:pPr>
      <w:r>
        <w:rPr>
          <w:rFonts w:hint="eastAsia"/>
          <w:lang w:val="en-US" w:eastAsia="zh-CN"/>
        </w:rPr>
        <w:t>项目在每个阶段都需要按计划完成。</w:t>
      </w:r>
    </w:p>
    <w:p>
      <w:pPr>
        <w:pStyle w:val="3"/>
        <w:bidi w:val="0"/>
        <w:rPr>
          <w:rFonts w:hint="eastAsia"/>
          <w:lang w:val="en-US" w:eastAsia="zh-CN"/>
        </w:rPr>
      </w:pPr>
      <w:r>
        <w:rPr>
          <w:rFonts w:hint="eastAsia"/>
          <w:lang w:val="en-US" w:eastAsia="zh-CN"/>
        </w:rPr>
        <w:t>需求规格</w:t>
      </w:r>
    </w:p>
    <w:p>
      <w:pPr>
        <w:pStyle w:val="4"/>
        <w:bidi w:val="0"/>
        <w:rPr>
          <w:rFonts w:hint="eastAsia"/>
          <w:lang w:val="en-US" w:eastAsia="zh-CN"/>
        </w:rPr>
      </w:pPr>
      <w:r>
        <w:rPr>
          <w:rFonts w:hint="eastAsia"/>
          <w:lang w:val="en-US" w:eastAsia="zh-CN"/>
        </w:rPr>
        <w:t>软件系统总体功能/对象结构</w:t>
      </w:r>
    </w:p>
    <w:p/>
    <w:p>
      <w:pPr>
        <w:rPr>
          <w:rFonts w:hint="eastAsia"/>
        </w:rPr>
      </w:pPr>
      <w:r>
        <w:rPr>
          <w:rFonts w:hint="eastAsia"/>
        </w:rPr>
        <w:drawing>
          <wp:inline distT="0" distB="0" distL="0" distR="0">
            <wp:extent cx="4983480" cy="294767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88966" cy="2950974"/>
                    </a:xfrm>
                    <a:prstGeom prst="rect">
                      <a:avLst/>
                    </a:prstGeom>
                  </pic:spPr>
                </pic:pic>
              </a:graphicData>
            </a:graphic>
          </wp:inline>
        </w:drawing>
      </w:r>
    </w:p>
    <w:p>
      <w:pPr>
        <w:pStyle w:val="3"/>
        <w:bidi w:val="0"/>
        <w:rPr>
          <w:rFonts w:hint="default"/>
          <w:lang w:val="en-US" w:eastAsia="zh-CN"/>
        </w:rPr>
      </w:pPr>
      <w:r>
        <w:rPr>
          <w:rFonts w:hint="eastAsia"/>
          <w:lang w:val="en-US" w:eastAsia="zh-CN"/>
        </w:rPr>
        <w:t>CSCI能力需求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1）登录/注册功能。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普通用户，管理员，超级管理员都应能够通过输入账号与密码登录进入系统。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管理员进行登录操作时，需要输入存在的账号并输入与之相匹配的正确密码。若输入的账号不存在，系统需提升管理员“该账号不存在”；若输入的密码不正确，系统需提升管理员“账号与密码不匹配”。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普通用户进行登录操作时，需要输入存在并未被冻结的账号并输入与之相匹配的正确密码。若输入的账号不存在，系统需提升用户“该账号不存在”；若输入的账号被冻结，系统需提升用户“该账号已冻结”若输入的密码不正确，系统需提升用户“账号与密码不匹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超级管理员登录时需通过唯一账号与密码登录。登录账号为“admin”，初始密码为“654321”。账号密码不符则提示“登录失败”。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2）超级管理员功能。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w:t>
      </w:r>
      <w:r>
        <w:rPr>
          <w:rFonts w:hint="eastAsia"/>
        </w:rPr>
        <w:t>搜索管理员账号信息</w:t>
      </w:r>
      <w:r>
        <w:rPr>
          <w:rFonts w:hint="eastAsia"/>
          <w:lang w:eastAsia="zh-CN"/>
        </w:rPr>
        <w:t>。</w:t>
      </w:r>
      <w:r>
        <w:rPr>
          <w:rFonts w:hint="eastAsia"/>
          <w:lang w:val="en-US" w:eastAsia="zh-CN"/>
        </w:rPr>
        <w:t>超级管理员能够通过在搜索框输入与管理员的账号，姓名，电话号码等相似的信息，点击提交来检索。系统显示相应管理员的详细账号信息。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（2）删除管理员账号。超级管理员在进行搜索操作之后，每一条管理员信息后有“删除”按键，点击即可删除该管理员账号。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修改管理员账号信息。超级管理员在进行搜索操作之后，每一条管理员信息后有“修改信息”按键，点击即可即可进入修改账号信息界面。超级管理员可以在该界面修改管理员的密码，姓名，电话号码等信息（修改提交的信息不能为空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4）添加管理员账号。超级管理员能够添加新的管理员账号。超管输入新的管理员账号，密码，姓名，电话号码等信息（都不能为空），点击提交按钮。如果输入的管理员账号已存在，则提示“账号名重复”。若账号名不重复，则提示“添加成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（5）超级管理员登录后，能够修改自己的密码。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3）用户功能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（1）查看所有类型资产。用户登录成功后，能查看目前所有资产种类的信息，包括该种类资产的型号，规格，品牌，名称，数量等。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（2）查看该类型资产详细信息。用户登录成功后，可以查看一个种类资产下的每个资产信息，包括型号，规格，品牌，名称，购入信息和使用状态。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（3）申请领用资产。用户登录成功后，</w:t>
      </w:r>
      <w:r>
        <w:rPr>
          <w:rFonts w:hint="eastAsia"/>
        </w:rPr>
        <w:t>可以查看所有</w:t>
      </w:r>
      <w:r>
        <w:rPr>
          <w:rFonts w:hint="eastAsia"/>
          <w:lang w:val="en-US" w:eastAsia="zh-CN"/>
        </w:rPr>
        <w:t>当前</w:t>
      </w:r>
      <w:r>
        <w:rPr>
          <w:rFonts w:hint="eastAsia"/>
        </w:rPr>
        <w:t>空闲资产</w:t>
      </w:r>
      <w:r>
        <w:rPr>
          <w:rFonts w:hint="eastAsia"/>
          <w:lang w:eastAsia="zh-CN"/>
        </w:rPr>
        <w:t>，</w:t>
      </w:r>
      <w:r>
        <w:rPr>
          <w:rFonts w:hint="eastAsia"/>
          <w:lang w:val="en-US" w:eastAsia="zh-CN"/>
        </w:rPr>
        <w:t>并</w:t>
      </w:r>
      <w:r>
        <w:rPr>
          <w:rFonts w:hint="eastAsia"/>
        </w:rPr>
        <w:t>通过勾选想要征用的资产</w:t>
      </w:r>
      <w:r>
        <w:rPr>
          <w:rFonts w:hint="eastAsia"/>
          <w:lang w:val="en-US" w:eastAsia="zh-CN"/>
        </w:rPr>
        <w:t>左侧</w:t>
      </w:r>
      <w:r>
        <w:rPr>
          <w:rFonts w:hint="eastAsia"/>
        </w:rPr>
        <w:t>的复选框选择征用</w:t>
      </w:r>
      <w:r>
        <w:rPr>
          <w:rFonts w:hint="eastAsia"/>
          <w:lang w:val="en-US" w:eastAsia="zh-CN"/>
        </w:rPr>
        <w:t>的</w:t>
      </w:r>
      <w:r>
        <w:rPr>
          <w:rFonts w:hint="eastAsia"/>
        </w:rPr>
        <w:t>资产，然后生成一份本次征用的资产领用单，上面记录本次申请领用的</w:t>
      </w:r>
      <w:r>
        <w:rPr>
          <w:rFonts w:hint="eastAsia"/>
          <w:lang w:val="en-US" w:eastAsia="zh-CN"/>
        </w:rPr>
        <w:t>所有</w:t>
      </w:r>
      <w:r>
        <w:rPr>
          <w:rFonts w:hint="eastAsia"/>
        </w:rPr>
        <w:t>资产</w:t>
      </w:r>
      <w:r>
        <w:rPr>
          <w:rFonts w:hint="eastAsia"/>
          <w:lang w:val="en-US" w:eastAsia="zh-CN"/>
        </w:rPr>
        <w:t>信息</w:t>
      </w:r>
      <w:r>
        <w:rPr>
          <w:rFonts w:hint="eastAsia"/>
        </w:rPr>
        <w:t>。</w:t>
      </w:r>
      <w:r>
        <w:rPr>
          <w:rFonts w:hint="eastAsia"/>
          <w:lang w:val="en-US" w:eastAsia="zh-CN"/>
        </w:rPr>
        <w:t>并</w:t>
      </w:r>
      <w:r>
        <w:rPr>
          <w:rFonts w:hint="eastAsia"/>
        </w:rPr>
        <w:t>提交</w:t>
      </w:r>
      <w:r>
        <w:rPr>
          <w:rFonts w:hint="eastAsia"/>
          <w:lang w:val="en-US" w:eastAsia="zh-CN"/>
        </w:rPr>
        <w:t>该</w:t>
      </w:r>
      <w:r>
        <w:rPr>
          <w:rFonts w:hint="eastAsia"/>
        </w:rPr>
        <w:t>申请，等待回复</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（4）查看申请中资产与领用中资产。用户登录成功后，能查看目前为止自己正在领用的资产以及审核等着的资产的所有信息，包括该资产的型号，规格，品牌，名称，购入日期和领用日期/申请日期。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（5）查看资产领用历史记录。用户登录成功后，能查看截止当前自己已经领用并归还的资产详细信息。包括该资产的型号，规格，品牌，名称，购入日期和归还日期。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4）管理员功能。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（1）查询资产。管理员能够通过在搜索框输入与所要查询资产的产品名、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品牌、规格、型号等相似的信息，点击提交来检索。系统显示相关资产的详细信息，包括产品名、品牌、规格、型号、数量、采购日期等。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审核申请订单。管理员登录成功后，能够查看当前所有的用户审请资产的申请单。申请单按照申请日期排序，并分页显示。管理员能够对申请订单进行批准或拒绝。当一个申请条目被批准后，如果数据库内的同类申请资产的可用数量为0，系统应能够自动将申请同样资产的申请条目状态更改为已拒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归还资产。用户归还财产，需要在管理员处登记，由管理员进行归还操作。管理员登录成功后，能够查看所有待归还的资产与其领用人的信息。并能通过用户账号或产品名等检索资产领取信息，并能将该用户归还的资产状态置为可用，将领取单的状态更改为已归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（4）添加资产。管理员登录成功后。能够向数据库添加新的资产信息。并且能够一次添加多项同类资产。资产的资产名必须填写。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（5）查询用户。管理员登录成功后，在搜索框输入与用户的账号，姓名，电话号码等相似的信息，点击提交来检索。系统显示相应用户的详细账号信息。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（6）删除用户。管理员登录成功后，能够通过检索来查询出一个具体用户，并删除其账号。当该用户仍然借用有资产的情况下，删除失败并提示管理员。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（7）锁定/解锁用户。管理员登录成功后，能够通过检索来查询出一个用户账号的详细信息。如果该用户状态为正常，管理员能够冻结该账号；如果该用户状态为被冻结，管理员能够解冻该账号。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（8）查询资产历史领用记录。管理员登录成功后，能够查看某一资产的领用记录，包括资产与用户的详细信息。并且能够查看某一用户的历史领用记录，包括用户与资产的详细信息。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（9）添加用户。管理员登录成功后。能够向数据库添加新的用户信息。用户的账号名，密码，姓名，电话号码必须填写。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（10）信用评分。管理员登录成功后。根据用户以往信用表现，对其信用等级进行评分。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sz w:val="24"/>
          <w:szCs w:val="24"/>
          <w:lang w:val="en-US" w:eastAsia="zh-CN"/>
        </w:rPr>
        <w:t xml:space="preserve"> </w:t>
      </w:r>
      <w:r>
        <w:rPr>
          <w:rFonts w:hint="eastAsia"/>
          <w:lang w:val="en-US" w:eastAsia="zh-CN"/>
        </w:rPr>
        <w:t>5）通知功能。</w:t>
      </w:r>
    </w:p>
    <w:p>
      <w:pPr>
        <w:ind w:firstLine="420" w:firstLineChars="200"/>
        <w:rPr>
          <w:rFonts w:hint="eastAsia"/>
          <w:lang w:val="en-US" w:eastAsia="zh-CN"/>
        </w:rPr>
      </w:pPr>
      <w:r>
        <w:rPr>
          <w:rFonts w:hint="eastAsia"/>
          <w:lang w:val="en-US" w:eastAsia="zh-CN"/>
        </w:rPr>
        <w:t>可通过弹窗、邮件、短信等方式</w:t>
      </w:r>
    </w:p>
    <w:p>
      <w:pPr>
        <w:numPr>
          <w:ilvl w:val="0"/>
          <w:numId w:val="2"/>
        </w:numPr>
        <w:ind w:firstLine="630" w:firstLineChars="300"/>
        <w:rPr>
          <w:rFonts w:hint="eastAsia"/>
          <w:lang w:val="en-US" w:eastAsia="zh-CN"/>
        </w:rPr>
      </w:pPr>
      <w:r>
        <w:rPr>
          <w:rFonts w:hint="eastAsia"/>
          <w:lang w:val="en-US" w:eastAsia="zh-CN"/>
        </w:rPr>
        <w:t>资产条形码的打印</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CSCI外部接口需求</w:t>
      </w:r>
    </w:p>
    <w:p>
      <w:pPr>
        <w:pStyle w:val="4"/>
        <w:bidi w:val="0"/>
        <w:rPr>
          <w:rFonts w:hint="default"/>
          <w:lang w:val="en-US" w:eastAsia="zh-CN"/>
        </w:rPr>
      </w:pPr>
      <w:r>
        <w:rPr>
          <w:rFonts w:hint="eastAsia"/>
          <w:lang w:val="en-US" w:eastAsia="zh-CN"/>
        </w:rPr>
        <w:t>接口标识和接口图</w:t>
      </w:r>
    </w:p>
    <w:p>
      <w:pPr>
        <w:rPr>
          <w:rFonts w:hint="default"/>
          <w:lang w:val="en-US" w:eastAsia="zh-CN"/>
        </w:rPr>
      </w:pPr>
      <w:r>
        <w:rPr>
          <w:rFonts w:hint="default"/>
          <w:lang w:val="en-US" w:eastAsia="zh-CN"/>
        </w:rPr>
        <w:drawing>
          <wp:inline distT="0" distB="0" distL="114300" distR="114300">
            <wp:extent cx="5271135" cy="3575685"/>
            <wp:effectExtent l="0" t="0" r="5715"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5271135" cy="3575685"/>
                    </a:xfrm>
                    <a:prstGeom prst="rect">
                      <a:avLst/>
                    </a:prstGeom>
                  </pic:spPr>
                </pic:pic>
              </a:graphicData>
            </a:graphic>
          </wp:inline>
        </w:drawing>
      </w:r>
    </w:p>
    <w:p>
      <w:pPr>
        <w:pStyle w:val="3"/>
        <w:bidi w:val="0"/>
        <w:rPr>
          <w:rFonts w:hint="default"/>
          <w:lang w:val="en-US" w:eastAsia="zh-CN"/>
        </w:rPr>
      </w:pPr>
      <w:r>
        <w:rPr>
          <w:rFonts w:hint="eastAsia"/>
          <w:lang w:val="en-US" w:eastAsia="zh-CN"/>
        </w:rPr>
        <w:t>CSCI内部接口需求</w:t>
      </w:r>
    </w:p>
    <w:p>
      <w:pPr>
        <w:rPr>
          <w:rFonts w:hint="eastAsia"/>
          <w:lang w:val="en-US" w:eastAsia="zh-CN"/>
        </w:rPr>
      </w:pPr>
      <w:r>
        <w:rPr>
          <w:rFonts w:hint="eastAsia"/>
          <w:lang w:val="en-US" w:eastAsia="zh-CN"/>
        </w:rPr>
        <w:t>本CSCI内部接口需求如下：</w:t>
      </w:r>
    </w:p>
    <w:p>
      <w:pPr>
        <w:ind w:firstLine="420" w:firstLineChars="200"/>
        <w:rPr>
          <w:rFonts w:hint="eastAsia"/>
          <w:lang w:val="en-US" w:eastAsia="zh-CN"/>
        </w:rPr>
      </w:pPr>
      <w:r>
        <w:rPr>
          <w:rFonts w:hint="eastAsia"/>
          <w:lang w:val="en-US" w:eastAsia="zh-CN"/>
        </w:rPr>
        <w:t>提供一个管理系统与数据库的接口，主要是方便根据已有的资源信息以及分配条件实施合理的资源分配，并且通过数据库存入数据，若数据遭到损毁，便于进行数据修复。</w:t>
      </w:r>
    </w:p>
    <w:p>
      <w:pPr>
        <w:ind w:firstLine="420" w:firstLineChars="200"/>
        <w:rPr>
          <w:rFonts w:hint="eastAsia"/>
          <w:lang w:val="en-US" w:eastAsia="zh-CN"/>
        </w:rPr>
      </w:pPr>
      <w:r>
        <w:rPr>
          <w:rFonts w:hint="eastAsia"/>
          <w:lang w:val="en-US" w:eastAsia="zh-CN"/>
        </w:rPr>
        <w:t>在应用软件和数据库之间使用的接口是JDBC。</w:t>
      </w:r>
    </w:p>
    <w:p>
      <w:pPr>
        <w:pStyle w:val="3"/>
        <w:bidi w:val="0"/>
        <w:rPr>
          <w:rFonts w:hint="default"/>
          <w:lang w:val="en-US" w:eastAsia="zh-CN"/>
        </w:rPr>
      </w:pPr>
      <w:r>
        <w:rPr>
          <w:rFonts w:hint="eastAsia"/>
          <w:lang w:val="en-US" w:eastAsia="zh-CN"/>
        </w:rPr>
        <w:t>CSCI内部数据需求</w:t>
      </w:r>
    </w:p>
    <w:p>
      <w:pPr>
        <w:ind w:firstLine="420" w:firstLineChars="0"/>
        <w:rPr>
          <w:rFonts w:hint="eastAsia"/>
          <w:lang w:val="en-US" w:eastAsia="zh-CN"/>
        </w:rPr>
      </w:pPr>
      <w:r>
        <w:rPr>
          <w:rFonts w:hint="eastAsia"/>
          <w:lang w:val="en-US" w:eastAsia="zh-CN"/>
        </w:rPr>
        <w:t>在设计系统的实现体时，会将需求分析出来的数据表作为参考，如进入系统所需的账号，密码是内部接口，他们作为进入系统的验证前提，需要给它们相应的函数名称，这样就可以实现相应的功能。每一个相关数据库中的数据表的成员都是整个南朝论坛系统的内部接口，他们都是与外部接口存在一定联系的。</w:t>
      </w:r>
    </w:p>
    <w:p>
      <w:pPr>
        <w:pStyle w:val="3"/>
        <w:bidi w:val="0"/>
      </w:pPr>
      <w:r>
        <w:rPr>
          <w:rFonts w:hint="eastAsia"/>
        </w:rPr>
        <w:t>适应性需求</w:t>
      </w:r>
    </w:p>
    <w:p>
      <w:pPr>
        <w:bidi w:val="0"/>
      </w:pPr>
      <w:r>
        <w:rPr>
          <w:rFonts w:hint="eastAsia"/>
        </w:rPr>
        <w:t>该资产管理系统利用</w:t>
      </w:r>
      <w:r>
        <w:t>JAVA</w:t>
      </w:r>
      <w:r>
        <w:rPr>
          <w:rFonts w:hint="eastAsia"/>
        </w:rPr>
        <w:t>语言</w:t>
      </w:r>
      <w:r>
        <w:t>开发，</w:t>
      </w:r>
      <w:r>
        <w:rPr>
          <w:rFonts w:hint="eastAsia"/>
        </w:rPr>
        <w:t>并</w:t>
      </w:r>
      <w:r>
        <w:t>运行于Windows</w:t>
      </w:r>
      <w:r>
        <w:rPr>
          <w:rFonts w:hint="eastAsia"/>
        </w:rPr>
        <w:t>系统</w:t>
      </w:r>
      <w:r>
        <w:t>，只要相应的平台提供了</w:t>
      </w:r>
      <w:r>
        <w:rPr>
          <w:rFonts w:hint="eastAsia"/>
        </w:rPr>
        <w:t>符合版本要求的</w:t>
      </w:r>
      <w:r>
        <w:t>JAVA运行环境。并且内部形成网络，就能够运行</w:t>
      </w:r>
      <w:r>
        <w:rPr>
          <w:rFonts w:hint="eastAsia"/>
        </w:rPr>
        <w:t>。该系统支持各大主流浏览器的兼容，此外，</w:t>
      </w:r>
      <w:r>
        <w:t>网络必须支持TCP/IP协议</w:t>
      </w:r>
      <w:r>
        <w:rPr>
          <w:rFonts w:hint="eastAsia"/>
        </w:rPr>
        <w:t>。</w:t>
      </w:r>
    </w:p>
    <w:p>
      <w:pPr>
        <w:pStyle w:val="3"/>
        <w:bidi w:val="0"/>
      </w:pPr>
      <w:r>
        <w:rPr>
          <w:rFonts w:hint="eastAsia"/>
        </w:rPr>
        <w:t>保密性需求</w:t>
      </w:r>
    </w:p>
    <w:p>
      <w:pPr>
        <w:bidi w:val="0"/>
      </w:pPr>
      <w:r>
        <w:rPr>
          <w:rFonts w:hint="eastAsia"/>
        </w:rPr>
        <w:t xml:space="preserve"> </w:t>
      </w:r>
      <w:r>
        <w:t xml:space="preserve">   </w:t>
      </w:r>
      <w:r>
        <w:rPr>
          <w:rFonts w:hint="eastAsia"/>
        </w:rPr>
        <w:t>由于资产管理系统涉及到对大额财产的直接操作，需要有极高的保密性以确保所有操作的安全可靠和用户的账户信息隐私安全。具体而言，系统需要严格控制不同类型用户的权限，保证私密信息不被泄露。</w:t>
      </w:r>
    </w:p>
    <w:p>
      <w:pPr>
        <w:pStyle w:val="3"/>
        <w:bidi w:val="0"/>
      </w:pPr>
      <w:r>
        <w:rPr>
          <w:rFonts w:hint="eastAsia"/>
        </w:rPr>
        <w:t>保密性和私密性需求</w:t>
      </w:r>
    </w:p>
    <w:p>
      <w:pPr>
        <w:bidi w:val="0"/>
      </w:pPr>
      <w:r>
        <w:rPr>
          <w:rFonts w:hint="eastAsia"/>
        </w:rPr>
        <w:t>管理员的信息具有一定的私密性，仅有超级管理员在通过身份验证登录之后才能对其查询并修改；对资产的操作必须通过身份验证之后才能在相应用户组权限内查看。</w:t>
      </w:r>
    </w:p>
    <w:p>
      <w:pPr>
        <w:pStyle w:val="3"/>
        <w:bidi w:val="0"/>
      </w:pPr>
      <w:r>
        <w:t>CSCI</w:t>
      </w:r>
      <w:r>
        <w:rPr>
          <w:rFonts w:hint="eastAsia"/>
        </w:rPr>
        <w:t>环境需求</w:t>
      </w:r>
    </w:p>
    <w:p>
      <w:pPr>
        <w:pStyle w:val="3"/>
        <w:bidi w:val="0"/>
      </w:pPr>
      <w:r>
        <w:rPr>
          <w:rFonts w:hint="eastAsia"/>
        </w:rPr>
        <w:t>计算机资源需求</w:t>
      </w:r>
    </w:p>
    <w:p>
      <w:pPr>
        <w:pStyle w:val="4"/>
        <w:bidi w:val="0"/>
      </w:pPr>
      <w:r>
        <w:rPr>
          <w:rFonts w:hint="eastAsia"/>
        </w:rPr>
        <w:t>计算机硬件需求</w:t>
      </w:r>
    </w:p>
    <w:p>
      <w:pPr>
        <w:bidi w:val="0"/>
      </w:pPr>
      <w:r>
        <w:rPr>
          <w:rFonts w:hint="eastAsia"/>
        </w:rPr>
        <w:t>处理器</w:t>
      </w:r>
      <w:r>
        <w:t>Intel Core i7/i5 内存 2G RAM以上</w:t>
      </w:r>
    </w:p>
    <w:p>
      <w:pPr>
        <w:bidi w:val="0"/>
      </w:pPr>
      <w:r>
        <w:rPr>
          <w:rFonts w:hint="eastAsia"/>
        </w:rPr>
        <w:t>硬盘</w:t>
      </w:r>
      <w:r>
        <w:t xml:space="preserve"> 1G SSD/HDD 以上可用存储空间</w:t>
      </w:r>
    </w:p>
    <w:p>
      <w:pPr>
        <w:bidi w:val="0"/>
      </w:pPr>
      <w:r>
        <w:rPr>
          <w:rFonts w:hint="eastAsia"/>
        </w:rPr>
        <w:t>显示器、鼠标、键盘等必要的I</w:t>
      </w:r>
      <w:r>
        <w:t>/O</w:t>
      </w:r>
      <w:r>
        <w:rPr>
          <w:rFonts w:hint="eastAsia"/>
        </w:rPr>
        <w:t>设备</w:t>
      </w:r>
    </w:p>
    <w:p>
      <w:pPr>
        <w:pStyle w:val="4"/>
        <w:bidi w:val="0"/>
      </w:pPr>
      <w:r>
        <w:rPr>
          <w:rFonts w:hint="eastAsia"/>
        </w:rPr>
        <w:t>计算机硬件资源利用需求</w:t>
      </w:r>
    </w:p>
    <w:p>
      <w:pPr>
        <w:bidi w:val="0"/>
      </w:pPr>
      <w:r>
        <w:rPr>
          <w:rFonts w:hint="eastAsia"/>
        </w:rPr>
        <w:t>Microsoft 2007或者以上</w:t>
      </w:r>
    </w:p>
    <w:p>
      <w:pPr>
        <w:bidi w:val="0"/>
      </w:pPr>
      <w:r>
        <w:rPr>
          <w:rFonts w:hint="eastAsia"/>
        </w:rPr>
        <w:t>1G HZ或更高主频的相容CPU</w:t>
      </w:r>
    </w:p>
    <w:p>
      <w:pPr>
        <w:bidi w:val="0"/>
      </w:pPr>
      <w:r>
        <w:rPr>
          <w:rFonts w:hint="eastAsia"/>
        </w:rPr>
        <w:t>推荐最小内存为8G</w:t>
      </w:r>
    </w:p>
    <w:p>
      <w:pPr>
        <w:bidi w:val="0"/>
      </w:pPr>
      <w:r>
        <w:rPr>
          <w:rFonts w:hint="eastAsia"/>
        </w:rPr>
        <w:t>至少有500GB可用磁盘空间的硬盘</w:t>
      </w:r>
    </w:p>
    <w:p>
      <w:pPr>
        <w:bidi w:val="0"/>
      </w:pPr>
      <w:r>
        <w:rPr>
          <w:rFonts w:hint="eastAsia"/>
        </w:rPr>
        <w:t>主机含有网卡 10</w:t>
      </w:r>
      <w:r>
        <w:t>MB</w:t>
      </w:r>
      <w:r>
        <w:rPr>
          <w:rFonts w:hint="eastAsia"/>
        </w:rPr>
        <w:t>宽带以上的网络设备能力</w:t>
      </w:r>
    </w:p>
    <w:p>
      <w:pPr>
        <w:pStyle w:val="4"/>
        <w:bidi w:val="0"/>
      </w:pPr>
      <w:r>
        <w:rPr>
          <w:rFonts w:hint="eastAsia"/>
        </w:rPr>
        <w:t>计算机软件需求</w:t>
      </w:r>
    </w:p>
    <w:p>
      <w:pPr>
        <w:bidi w:val="0"/>
      </w:pPr>
      <w:r>
        <w:rPr>
          <w:rFonts w:hint="eastAsia"/>
        </w:rPr>
        <w:t>运行环境</w:t>
      </w:r>
      <w:r>
        <w:t xml:space="preserve"> 前端浏览器Chrome/Firefox/Safari/IE</w:t>
      </w:r>
      <w:r>
        <w:rPr>
          <w:rFonts w:hint="eastAsia"/>
        </w:rPr>
        <w:t>等</w:t>
      </w:r>
      <w:r>
        <w:t xml:space="preserve"> 后端数据库MySQL</w:t>
      </w:r>
    </w:p>
    <w:p>
      <w:pPr>
        <w:bidi w:val="0"/>
      </w:pPr>
      <w:r>
        <w:rPr>
          <w:rFonts w:hint="eastAsia"/>
        </w:rPr>
        <w:t>操作系统</w:t>
      </w:r>
      <w:r>
        <w:t xml:space="preserve"> Microsoft Windows 10/Microsoft Windows 8/Microsoft Windows 7等OS</w:t>
      </w:r>
    </w:p>
    <w:p>
      <w:pPr>
        <w:pStyle w:val="4"/>
        <w:bidi w:val="0"/>
      </w:pPr>
      <w:r>
        <w:rPr>
          <w:rFonts w:hint="eastAsia"/>
        </w:rPr>
        <w:t>计算机通信需求</w:t>
      </w:r>
    </w:p>
    <w:p>
      <w:pPr>
        <w:bidi w:val="0"/>
      </w:pPr>
      <w:r>
        <w:rPr>
          <w:rFonts w:hint="eastAsia"/>
        </w:rPr>
        <w:t>支持T</w:t>
      </w:r>
      <w:r>
        <w:t>CP/IP</w:t>
      </w:r>
      <w:r>
        <w:rPr>
          <w:rFonts w:hint="eastAsia"/>
        </w:rPr>
        <w:t>网络协议 10</w:t>
      </w:r>
      <w:r>
        <w:t>MB</w:t>
      </w:r>
      <w:r>
        <w:rPr>
          <w:rFonts w:hint="eastAsia"/>
        </w:rPr>
        <w:t>宽带以上通信能力</w:t>
      </w:r>
    </w:p>
    <w:p>
      <w:pPr>
        <w:pStyle w:val="3"/>
        <w:bidi w:val="0"/>
      </w:pPr>
      <w:r>
        <w:rPr>
          <w:rFonts w:hint="eastAsia"/>
        </w:rPr>
        <w:t>软件质量因素</w:t>
      </w:r>
    </w:p>
    <w:p>
      <w:pPr>
        <w:bidi w:val="0"/>
      </w:pPr>
      <w:r>
        <w:rPr>
          <w:rFonts w:hint="eastAsia"/>
        </w:rPr>
        <w:t>软件功能性：数据库中用户的增删改查，登录及注册，锁定或解锁账户，申请和归还资产操作，审核资产，查看历史记录，查询资产状态，通知（邮件，短信，弹窗等），信用评分，损坏资产的处理记录等</w:t>
      </w:r>
    </w:p>
    <w:p>
      <w:pPr>
        <w:bidi w:val="0"/>
      </w:pPr>
      <w:r>
        <w:rPr>
          <w:rFonts w:hint="eastAsia"/>
        </w:rPr>
        <w:t>软件可靠性：对数据库中所有资产相关管理严格符合一致性</w:t>
      </w:r>
    </w:p>
    <w:p>
      <w:pPr>
        <w:bidi w:val="0"/>
      </w:pPr>
      <w:r>
        <w:rPr>
          <w:rFonts w:hint="eastAsia"/>
        </w:rPr>
        <w:t>软件可用性：登录访问和增删改查等操作的响应时间符合性能要求</w:t>
      </w:r>
    </w:p>
    <w:p>
      <w:pPr>
        <w:bidi w:val="0"/>
      </w:pPr>
      <w:r>
        <w:rPr>
          <w:rFonts w:hint="eastAsia"/>
        </w:rPr>
        <w:t>软件可测试性：资产管理系统的所有包含的主要功能需求和非功能需求都可以通过相应的测试方法进行测试，并能满足验收标准</w:t>
      </w:r>
    </w:p>
    <w:p>
      <w:pPr>
        <w:bidi w:val="0"/>
      </w:pPr>
      <w:r>
        <w:rPr>
          <w:rFonts w:hint="eastAsia"/>
        </w:rPr>
        <w:t>软件易用性：管理系统界面友好，操作简便，方便新用户上手使用</w:t>
      </w:r>
    </w:p>
    <w:p>
      <w:pPr>
        <w:pStyle w:val="3"/>
        <w:bidi w:val="0"/>
      </w:pPr>
      <w:r>
        <w:rPr>
          <w:rFonts w:hint="eastAsia"/>
        </w:rPr>
        <w:t>设计和实现的约束</w:t>
      </w:r>
    </w:p>
    <w:p>
      <w:pPr>
        <w:bidi w:val="0"/>
      </w:pPr>
      <w:r>
        <w:rPr>
          <w:rFonts w:hint="eastAsia"/>
        </w:rPr>
        <w:t>1.必须采用MVC设计模式</w:t>
      </w:r>
    </w:p>
    <w:p>
      <w:pPr>
        <w:bidi w:val="0"/>
      </w:pPr>
      <w:r>
        <w:rPr>
          <w:rFonts w:hint="eastAsia"/>
        </w:rPr>
        <w:t>2.必须有用户端和管理员端</w:t>
      </w:r>
    </w:p>
    <w:p>
      <w:pPr>
        <w:bidi w:val="0"/>
      </w:pPr>
      <w:r>
        <w:rPr>
          <w:rFonts w:hint="eastAsia"/>
        </w:rPr>
        <w:t>3.必须提供规范的注册登录功能</w:t>
      </w:r>
    </w:p>
    <w:p>
      <w:pPr>
        <w:bidi w:val="0"/>
      </w:pPr>
    </w:p>
    <w:p>
      <w:pPr>
        <w:pStyle w:val="3"/>
        <w:bidi w:val="0"/>
      </w:pPr>
      <w:r>
        <w:rPr>
          <w:rFonts w:hint="eastAsia"/>
        </w:rPr>
        <w:t>数据</w:t>
      </w:r>
    </w:p>
    <w:p>
      <w:pPr>
        <w:bidi w:val="0"/>
      </w:pPr>
      <w:r>
        <w:rPr>
          <w:rFonts w:hint="eastAsia"/>
        </w:rPr>
        <w:t>1.</w:t>
      </w:r>
      <w:r>
        <w:t xml:space="preserve"> </w:t>
      </w:r>
      <w:r>
        <w:rPr>
          <w:rFonts w:hint="eastAsia"/>
        </w:rPr>
        <w:t>superadmin表，用以记录超级管理员的账号，密码信息。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8"/>
        <w:gridCol w:w="1320"/>
        <w:gridCol w:w="5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属性名</w:t>
            </w:r>
          </w:p>
        </w:tc>
        <w:tc>
          <w:tcPr>
            <w:tcW w:w="1320" w:type="dxa"/>
          </w:tcPr>
          <w:p>
            <w:pPr>
              <w:bidi w:val="0"/>
            </w:pPr>
            <w:r>
              <w:rPr>
                <w:rFonts w:hint="eastAsia"/>
              </w:rPr>
              <w:t>数据类型</w:t>
            </w:r>
          </w:p>
        </w:tc>
        <w:tc>
          <w:tcPr>
            <w:tcW w:w="5874"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id</w:t>
            </w:r>
          </w:p>
        </w:tc>
        <w:tc>
          <w:tcPr>
            <w:tcW w:w="1320" w:type="dxa"/>
          </w:tcPr>
          <w:p>
            <w:pPr>
              <w:bidi w:val="0"/>
            </w:pPr>
            <w:r>
              <w:rPr>
                <w:rFonts w:hint="eastAsia"/>
              </w:rPr>
              <w:t>int</w:t>
            </w:r>
          </w:p>
        </w:tc>
        <w:tc>
          <w:tcPr>
            <w:tcW w:w="5874"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account</w:t>
            </w:r>
          </w:p>
        </w:tc>
        <w:tc>
          <w:tcPr>
            <w:tcW w:w="1320" w:type="dxa"/>
          </w:tcPr>
          <w:p>
            <w:pPr>
              <w:bidi w:val="0"/>
            </w:pPr>
            <w:r>
              <w:rPr>
                <w:rFonts w:hint="eastAsia"/>
              </w:rPr>
              <w:t>varchar</w:t>
            </w:r>
          </w:p>
        </w:tc>
        <w:tc>
          <w:tcPr>
            <w:tcW w:w="5874" w:type="dxa"/>
          </w:tcPr>
          <w:p>
            <w:pPr>
              <w:bidi w:val="0"/>
            </w:pPr>
            <w:r>
              <w:rPr>
                <w:rFonts w:hint="eastAsia"/>
              </w:rPr>
              <w:t>账号名，默认插入数据为</w:t>
            </w:r>
            <w:r>
              <w:t>”</w:t>
            </w:r>
            <w:r>
              <w:rPr>
                <w:rFonts w:hint="eastAsia"/>
              </w:rPr>
              <w:t>admin</w:t>
            </w:r>
            <w: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password</w:t>
            </w:r>
          </w:p>
        </w:tc>
        <w:tc>
          <w:tcPr>
            <w:tcW w:w="1320" w:type="dxa"/>
          </w:tcPr>
          <w:p>
            <w:pPr>
              <w:bidi w:val="0"/>
            </w:pPr>
            <w:r>
              <w:rPr>
                <w:rFonts w:hint="eastAsia"/>
              </w:rPr>
              <w:t>varchar</w:t>
            </w:r>
          </w:p>
        </w:tc>
        <w:tc>
          <w:tcPr>
            <w:tcW w:w="5874" w:type="dxa"/>
          </w:tcPr>
          <w:p>
            <w:pPr>
              <w:bidi w:val="0"/>
            </w:pPr>
            <w:r>
              <w:rPr>
                <w:rFonts w:hint="eastAsia"/>
              </w:rPr>
              <w:t>密码，默认插入数据为</w:t>
            </w:r>
            <w:r>
              <w:t>”</w:t>
            </w:r>
            <w:r>
              <w:rPr>
                <w:rFonts w:hint="eastAsia"/>
              </w:rPr>
              <w:t>654321</w:t>
            </w:r>
            <w:r>
              <w:t>”</w:t>
            </w:r>
            <w:r>
              <w:rPr>
                <w:rFonts w:hint="eastAsia"/>
              </w:rPr>
              <w:t>，需加密。</w:t>
            </w:r>
          </w:p>
        </w:tc>
      </w:tr>
    </w:tbl>
    <w:p>
      <w:pPr>
        <w:bidi w:val="0"/>
      </w:pPr>
      <w:r>
        <w:rPr>
          <w:rFonts w:hint="eastAsia"/>
        </w:rPr>
        <w:t>2.</w:t>
      </w:r>
      <w:r>
        <w:t xml:space="preserve"> </w:t>
      </w:r>
      <w:r>
        <w:rPr>
          <w:rFonts w:hint="eastAsia"/>
        </w:rPr>
        <w:t>admin表，用以记录管理员的账号，密码，姓名，电话号码等信息。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296"/>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属性名</w:t>
            </w:r>
          </w:p>
        </w:tc>
        <w:tc>
          <w:tcPr>
            <w:tcW w:w="1296" w:type="dxa"/>
          </w:tcPr>
          <w:p>
            <w:pPr>
              <w:bidi w:val="0"/>
            </w:pPr>
            <w:r>
              <w:rPr>
                <w:rFonts w:hint="eastAsia"/>
              </w:rPr>
              <w:t>数据类型</w:t>
            </w:r>
          </w:p>
        </w:tc>
        <w:tc>
          <w:tcPr>
            <w:tcW w:w="5862"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id</w:t>
            </w:r>
          </w:p>
        </w:tc>
        <w:tc>
          <w:tcPr>
            <w:tcW w:w="1296" w:type="dxa"/>
          </w:tcPr>
          <w:p>
            <w:pPr>
              <w:bidi w:val="0"/>
            </w:pPr>
            <w:r>
              <w:rPr>
                <w:rFonts w:hint="eastAsia"/>
              </w:rPr>
              <w:t>int</w:t>
            </w:r>
          </w:p>
        </w:tc>
        <w:tc>
          <w:tcPr>
            <w:tcW w:w="5862"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account</w:t>
            </w:r>
          </w:p>
        </w:tc>
        <w:tc>
          <w:tcPr>
            <w:tcW w:w="1296" w:type="dxa"/>
          </w:tcPr>
          <w:p>
            <w:pPr>
              <w:bidi w:val="0"/>
            </w:pPr>
            <w:r>
              <w:rPr>
                <w:rFonts w:hint="eastAsia"/>
              </w:rPr>
              <w:t>varchar</w:t>
            </w:r>
          </w:p>
        </w:tc>
        <w:tc>
          <w:tcPr>
            <w:tcW w:w="5862" w:type="dxa"/>
          </w:tcPr>
          <w:p>
            <w:pPr>
              <w:bidi w:val="0"/>
            </w:pPr>
            <w:r>
              <w:rPr>
                <w:rFonts w:hint="eastAsia"/>
              </w:rPr>
              <w:t>账号名。不能为空。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password</w:t>
            </w:r>
          </w:p>
        </w:tc>
        <w:tc>
          <w:tcPr>
            <w:tcW w:w="1296" w:type="dxa"/>
          </w:tcPr>
          <w:p>
            <w:pPr>
              <w:bidi w:val="0"/>
            </w:pPr>
            <w:r>
              <w:rPr>
                <w:rFonts w:hint="eastAsia"/>
              </w:rPr>
              <w:t>varchar</w:t>
            </w:r>
          </w:p>
        </w:tc>
        <w:tc>
          <w:tcPr>
            <w:tcW w:w="5862" w:type="dxa"/>
          </w:tcPr>
          <w:p>
            <w:pPr>
              <w:bidi w:val="0"/>
            </w:pPr>
            <w:r>
              <w:rPr>
                <w:rFonts w:hint="eastAsia"/>
              </w:rPr>
              <w:t>密码，默认插入数据为</w:t>
            </w:r>
            <w:r>
              <w:t>”</w:t>
            </w:r>
            <w:r>
              <w:rPr>
                <w:rFonts w:hint="eastAsia"/>
              </w:rPr>
              <w:t>123456</w:t>
            </w:r>
            <w:r>
              <w:t>”</w:t>
            </w:r>
            <w:r>
              <w:rPr>
                <w:rFonts w:hint="eastAsia"/>
              </w:rPr>
              <w:t>，需加密。不能为空。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phone</w:t>
            </w:r>
          </w:p>
        </w:tc>
        <w:tc>
          <w:tcPr>
            <w:tcW w:w="1296" w:type="dxa"/>
          </w:tcPr>
          <w:p>
            <w:pPr>
              <w:bidi w:val="0"/>
            </w:pPr>
            <w:r>
              <w:rPr>
                <w:rFonts w:hint="eastAsia"/>
              </w:rPr>
              <w:t>varchar</w:t>
            </w:r>
          </w:p>
        </w:tc>
        <w:tc>
          <w:tcPr>
            <w:tcW w:w="5862" w:type="dxa"/>
          </w:tcPr>
          <w:p>
            <w:pPr>
              <w:bidi w:val="0"/>
            </w:pPr>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username</w:t>
            </w:r>
          </w:p>
        </w:tc>
        <w:tc>
          <w:tcPr>
            <w:tcW w:w="1296" w:type="dxa"/>
          </w:tcPr>
          <w:p>
            <w:pPr>
              <w:bidi w:val="0"/>
            </w:pPr>
            <w:r>
              <w:rPr>
                <w:rFonts w:hint="eastAsia"/>
              </w:rPr>
              <w:t>varchar</w:t>
            </w:r>
          </w:p>
        </w:tc>
        <w:tc>
          <w:tcPr>
            <w:tcW w:w="5862" w:type="dxa"/>
          </w:tcPr>
          <w:p>
            <w:pPr>
              <w:bidi w:val="0"/>
            </w:pPr>
            <w:r>
              <w:rPr>
                <w:rFonts w:hint="eastAsia"/>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admincol</w:t>
            </w:r>
          </w:p>
        </w:tc>
        <w:tc>
          <w:tcPr>
            <w:tcW w:w="1296" w:type="dxa"/>
          </w:tcPr>
          <w:p>
            <w:pPr>
              <w:bidi w:val="0"/>
            </w:pPr>
            <w:r>
              <w:rPr>
                <w:rFonts w:hint="eastAsia"/>
              </w:rPr>
              <w:t>int</w:t>
            </w:r>
          </w:p>
        </w:tc>
        <w:tc>
          <w:tcPr>
            <w:tcW w:w="5862" w:type="dxa"/>
          </w:tcPr>
          <w:p>
            <w:pPr>
              <w:bidi w:val="0"/>
            </w:pPr>
            <w:r>
              <w:rPr>
                <w:rFonts w:hint="eastAsia"/>
              </w:rPr>
              <w:t>只能存0或1。用以标识当前账号。为1时，账号正常存在，为0时，代表账号被删除。用以代替删除操作，保存管理员历史信息。</w:t>
            </w:r>
          </w:p>
        </w:tc>
      </w:tr>
    </w:tbl>
    <w:p>
      <w:pPr>
        <w:bidi w:val="0"/>
      </w:pPr>
    </w:p>
    <w:p>
      <w:pPr>
        <w:bidi w:val="0"/>
      </w:pPr>
      <w:r>
        <w:rPr>
          <w:rFonts w:hint="eastAsia"/>
        </w:rPr>
        <w:t>3.user表，用以记录用户的账号，密码，姓名，电话号码等信息。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308"/>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属性名</w:t>
            </w:r>
          </w:p>
        </w:tc>
        <w:tc>
          <w:tcPr>
            <w:tcW w:w="1308" w:type="dxa"/>
          </w:tcPr>
          <w:p>
            <w:pPr>
              <w:bidi w:val="0"/>
            </w:pPr>
            <w:r>
              <w:rPr>
                <w:rFonts w:hint="eastAsia"/>
              </w:rPr>
              <w:t>数据类型</w:t>
            </w:r>
          </w:p>
        </w:tc>
        <w:tc>
          <w:tcPr>
            <w:tcW w:w="5862"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id</w:t>
            </w:r>
          </w:p>
        </w:tc>
        <w:tc>
          <w:tcPr>
            <w:tcW w:w="1308" w:type="dxa"/>
          </w:tcPr>
          <w:p>
            <w:pPr>
              <w:bidi w:val="0"/>
            </w:pPr>
            <w:r>
              <w:rPr>
                <w:rFonts w:hint="eastAsia"/>
              </w:rPr>
              <w:t>int</w:t>
            </w:r>
          </w:p>
        </w:tc>
        <w:tc>
          <w:tcPr>
            <w:tcW w:w="5862"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account</w:t>
            </w:r>
          </w:p>
        </w:tc>
        <w:tc>
          <w:tcPr>
            <w:tcW w:w="1308" w:type="dxa"/>
          </w:tcPr>
          <w:p>
            <w:pPr>
              <w:bidi w:val="0"/>
            </w:pPr>
            <w:r>
              <w:rPr>
                <w:rFonts w:hint="eastAsia"/>
              </w:rPr>
              <w:t>varchar</w:t>
            </w:r>
          </w:p>
        </w:tc>
        <w:tc>
          <w:tcPr>
            <w:tcW w:w="5862" w:type="dxa"/>
          </w:tcPr>
          <w:p>
            <w:pPr>
              <w:bidi w:val="0"/>
            </w:pPr>
            <w:r>
              <w:rPr>
                <w:rFonts w:hint="eastAsia"/>
              </w:rPr>
              <w:t>账号名。不能为空。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password</w:t>
            </w:r>
          </w:p>
        </w:tc>
        <w:tc>
          <w:tcPr>
            <w:tcW w:w="1308" w:type="dxa"/>
          </w:tcPr>
          <w:p>
            <w:pPr>
              <w:bidi w:val="0"/>
            </w:pPr>
            <w:r>
              <w:rPr>
                <w:rFonts w:hint="eastAsia"/>
              </w:rPr>
              <w:t>varchar</w:t>
            </w:r>
          </w:p>
        </w:tc>
        <w:tc>
          <w:tcPr>
            <w:tcW w:w="5862" w:type="dxa"/>
          </w:tcPr>
          <w:p>
            <w:pPr>
              <w:bidi w:val="0"/>
            </w:pPr>
            <w:r>
              <w:rPr>
                <w:rFonts w:hint="eastAsia"/>
              </w:rPr>
              <w:t>密码，默认插入数据为</w:t>
            </w:r>
            <w:r>
              <w:t>”</w:t>
            </w:r>
            <w:r>
              <w:rPr>
                <w:rFonts w:hint="eastAsia"/>
              </w:rPr>
              <w:t>123456</w:t>
            </w:r>
            <w:r>
              <w:t>”</w:t>
            </w:r>
            <w:r>
              <w:rPr>
                <w:rFonts w:hint="eastAsia"/>
              </w:rPr>
              <w:t>，需加密。不能为空。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phone</w:t>
            </w:r>
          </w:p>
        </w:tc>
        <w:tc>
          <w:tcPr>
            <w:tcW w:w="1308" w:type="dxa"/>
          </w:tcPr>
          <w:p>
            <w:pPr>
              <w:bidi w:val="0"/>
            </w:pPr>
            <w:r>
              <w:rPr>
                <w:rFonts w:hint="eastAsia"/>
              </w:rPr>
              <w:t>varchar</w:t>
            </w:r>
          </w:p>
        </w:tc>
        <w:tc>
          <w:tcPr>
            <w:tcW w:w="5862" w:type="dxa"/>
          </w:tcPr>
          <w:p>
            <w:pPr>
              <w:bidi w:val="0"/>
            </w:pPr>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username</w:t>
            </w:r>
          </w:p>
        </w:tc>
        <w:tc>
          <w:tcPr>
            <w:tcW w:w="1308" w:type="dxa"/>
          </w:tcPr>
          <w:p>
            <w:pPr>
              <w:bidi w:val="0"/>
            </w:pPr>
            <w:r>
              <w:rPr>
                <w:rFonts w:hint="eastAsia"/>
              </w:rPr>
              <w:t>varchar</w:t>
            </w:r>
          </w:p>
        </w:tc>
        <w:tc>
          <w:tcPr>
            <w:tcW w:w="5862" w:type="dxa"/>
          </w:tcPr>
          <w:p>
            <w:pPr>
              <w:bidi w:val="0"/>
            </w:pPr>
            <w:r>
              <w:rPr>
                <w:rFonts w:hint="eastAsia"/>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usercontrol</w:t>
            </w:r>
          </w:p>
        </w:tc>
        <w:tc>
          <w:tcPr>
            <w:tcW w:w="1308" w:type="dxa"/>
          </w:tcPr>
          <w:p>
            <w:pPr>
              <w:bidi w:val="0"/>
            </w:pPr>
            <w:r>
              <w:rPr>
                <w:rFonts w:hint="eastAsia"/>
              </w:rPr>
              <w:t>int</w:t>
            </w:r>
          </w:p>
        </w:tc>
        <w:tc>
          <w:tcPr>
            <w:tcW w:w="5862" w:type="dxa"/>
          </w:tcPr>
          <w:p>
            <w:pPr>
              <w:bidi w:val="0"/>
            </w:pPr>
            <w:r>
              <w:rPr>
                <w:rFonts w:hint="eastAsia"/>
              </w:rPr>
              <w:t>只能存0或1或-1。用以标识当前账号。为1时，账号正常存在，为0时，代表账号被删除。用以代替删除操作，保存用户历史信息。为-1时，代表该账户被冻结，不能正常登录。</w:t>
            </w:r>
          </w:p>
        </w:tc>
      </w:tr>
    </w:tbl>
    <w:p>
      <w:pPr>
        <w:bidi w:val="0"/>
      </w:pPr>
    </w:p>
    <w:p>
      <w:pPr>
        <w:bidi w:val="0"/>
      </w:pPr>
      <w:r>
        <w:rPr>
          <w:rFonts w:hint="eastAsia"/>
        </w:rPr>
        <w:t>4.</w:t>
      </w:r>
      <w:r>
        <w:t xml:space="preserve"> </w:t>
      </w:r>
      <w:r>
        <w:rPr>
          <w:rFonts w:hint="eastAsia"/>
        </w:rPr>
        <w:t>propertyname表,用以记录一类资产的详细信息，包括资产名，品牌，型号，规格等信息。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154"/>
        <w:gridCol w:w="5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属性名</w:t>
            </w:r>
          </w:p>
        </w:tc>
        <w:tc>
          <w:tcPr>
            <w:tcW w:w="1154" w:type="dxa"/>
          </w:tcPr>
          <w:p>
            <w:pPr>
              <w:bidi w:val="0"/>
            </w:pPr>
            <w:r>
              <w:rPr>
                <w:rFonts w:hint="eastAsia"/>
              </w:rPr>
              <w:t>数据类型</w:t>
            </w:r>
          </w:p>
        </w:tc>
        <w:tc>
          <w:tcPr>
            <w:tcW w:w="5692"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id</w:t>
            </w:r>
          </w:p>
        </w:tc>
        <w:tc>
          <w:tcPr>
            <w:tcW w:w="1154" w:type="dxa"/>
          </w:tcPr>
          <w:p>
            <w:pPr>
              <w:bidi w:val="0"/>
            </w:pPr>
            <w:r>
              <w:rPr>
                <w:rFonts w:hint="eastAsia"/>
              </w:rPr>
              <w:t>int</w:t>
            </w:r>
          </w:p>
        </w:tc>
        <w:tc>
          <w:tcPr>
            <w:tcW w:w="5692"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propertyname</w:t>
            </w:r>
          </w:p>
        </w:tc>
        <w:tc>
          <w:tcPr>
            <w:tcW w:w="1154" w:type="dxa"/>
          </w:tcPr>
          <w:p>
            <w:pPr>
              <w:bidi w:val="0"/>
            </w:pPr>
            <w:r>
              <w:rPr>
                <w:rFonts w:hint="eastAsia"/>
              </w:rPr>
              <w:t>varchar</w:t>
            </w:r>
          </w:p>
        </w:tc>
        <w:tc>
          <w:tcPr>
            <w:tcW w:w="5692" w:type="dxa"/>
          </w:tcPr>
          <w:p>
            <w:pPr>
              <w:bidi w:val="0"/>
            </w:pPr>
            <w:r>
              <w:rPr>
                <w:rFonts w:hint="eastAsia"/>
              </w:rPr>
              <w:t>资产名。不能为空。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brand</w:t>
            </w:r>
          </w:p>
        </w:tc>
        <w:tc>
          <w:tcPr>
            <w:tcW w:w="1154" w:type="dxa"/>
          </w:tcPr>
          <w:p>
            <w:pPr>
              <w:bidi w:val="0"/>
            </w:pPr>
            <w:r>
              <w:rPr>
                <w:rFonts w:hint="eastAsia"/>
              </w:rPr>
              <w:t>varchar</w:t>
            </w:r>
          </w:p>
        </w:tc>
        <w:tc>
          <w:tcPr>
            <w:tcW w:w="5692" w:type="dxa"/>
          </w:tcPr>
          <w:p>
            <w:pPr>
              <w:bidi w:val="0"/>
            </w:pPr>
            <w:r>
              <w:rPr>
                <w:rFonts w:hint="eastAsia"/>
              </w:rPr>
              <w:t>品牌名。可为空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modelnumber</w:t>
            </w:r>
          </w:p>
        </w:tc>
        <w:tc>
          <w:tcPr>
            <w:tcW w:w="1154" w:type="dxa"/>
          </w:tcPr>
          <w:p>
            <w:pPr>
              <w:bidi w:val="0"/>
            </w:pPr>
            <w:r>
              <w:rPr>
                <w:rFonts w:hint="eastAsia"/>
              </w:rPr>
              <w:t>varchar</w:t>
            </w:r>
          </w:p>
        </w:tc>
        <w:tc>
          <w:tcPr>
            <w:tcW w:w="5692" w:type="dxa"/>
          </w:tcPr>
          <w:p>
            <w:pPr>
              <w:bidi w:val="0"/>
            </w:pPr>
            <w:r>
              <w:rPr>
                <w:rFonts w:hint="eastAsia"/>
              </w:rPr>
              <w:t>资产型号。可为空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specification</w:t>
            </w:r>
          </w:p>
        </w:tc>
        <w:tc>
          <w:tcPr>
            <w:tcW w:w="1154" w:type="dxa"/>
          </w:tcPr>
          <w:p>
            <w:pPr>
              <w:bidi w:val="0"/>
            </w:pPr>
            <w:r>
              <w:rPr>
                <w:rFonts w:hint="eastAsia"/>
              </w:rPr>
              <w:t>varchar</w:t>
            </w:r>
          </w:p>
        </w:tc>
        <w:tc>
          <w:tcPr>
            <w:tcW w:w="5692" w:type="dxa"/>
          </w:tcPr>
          <w:p>
            <w:pPr>
              <w:bidi w:val="0"/>
            </w:pPr>
            <w:r>
              <w:rPr>
                <w:rFonts w:hint="eastAsia"/>
              </w:rPr>
              <w:t>资产规格。可为空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namecol</w:t>
            </w:r>
          </w:p>
        </w:tc>
        <w:tc>
          <w:tcPr>
            <w:tcW w:w="1154" w:type="dxa"/>
          </w:tcPr>
          <w:p>
            <w:pPr>
              <w:bidi w:val="0"/>
            </w:pPr>
            <w:r>
              <w:rPr>
                <w:rFonts w:hint="eastAsia"/>
              </w:rPr>
              <w:t>int</w:t>
            </w:r>
          </w:p>
        </w:tc>
        <w:tc>
          <w:tcPr>
            <w:tcW w:w="5692" w:type="dxa"/>
          </w:tcPr>
          <w:p>
            <w:pPr>
              <w:bidi w:val="0"/>
            </w:pPr>
            <w:r>
              <w:rPr>
                <w:rFonts w:hint="eastAsia"/>
              </w:rPr>
              <w:t>只能存0或1。用以标识当前该类资产状态。为1时，资产正常存在，为0时，代表资产被删除。用以代替删除操作</w:t>
            </w:r>
          </w:p>
        </w:tc>
      </w:tr>
    </w:tbl>
    <w:p>
      <w:pPr>
        <w:bidi w:val="0"/>
      </w:pPr>
      <w:r>
        <w:rPr>
          <w:rFonts w:hint="eastAsia"/>
        </w:rPr>
        <w:t>5.propertyitem表，用以记录同一类资产中的单个资产的信息，包括其状态，采购日期等。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32"/>
        <w:gridCol w:w="5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属性名</w:t>
            </w:r>
          </w:p>
        </w:tc>
        <w:tc>
          <w:tcPr>
            <w:tcW w:w="1032" w:type="dxa"/>
          </w:tcPr>
          <w:p>
            <w:pPr>
              <w:bidi w:val="0"/>
            </w:pPr>
            <w:r>
              <w:rPr>
                <w:rFonts w:hint="eastAsia"/>
              </w:rPr>
              <w:t>数据类型</w:t>
            </w:r>
          </w:p>
        </w:tc>
        <w:tc>
          <w:tcPr>
            <w:tcW w:w="5814"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pid</w:t>
            </w:r>
          </w:p>
        </w:tc>
        <w:tc>
          <w:tcPr>
            <w:tcW w:w="1032" w:type="dxa"/>
          </w:tcPr>
          <w:p>
            <w:pPr>
              <w:bidi w:val="0"/>
            </w:pPr>
            <w:r>
              <w:rPr>
                <w:rFonts w:hint="eastAsia"/>
              </w:rPr>
              <w:t xml:space="preserve">int </w:t>
            </w:r>
          </w:p>
        </w:tc>
        <w:tc>
          <w:tcPr>
            <w:tcW w:w="5814"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id</w:t>
            </w:r>
          </w:p>
        </w:tc>
        <w:tc>
          <w:tcPr>
            <w:tcW w:w="1032" w:type="dxa"/>
          </w:tcPr>
          <w:p>
            <w:pPr>
              <w:bidi w:val="0"/>
            </w:pPr>
            <w:r>
              <w:rPr>
                <w:rFonts w:hint="eastAsia"/>
              </w:rPr>
              <w:t>int</w:t>
            </w:r>
          </w:p>
        </w:tc>
        <w:tc>
          <w:tcPr>
            <w:tcW w:w="5814" w:type="dxa"/>
          </w:tcPr>
          <w:p>
            <w:pPr>
              <w:bidi w:val="0"/>
            </w:pPr>
            <w:r>
              <w:rPr>
                <w:rFonts w:hint="eastAsia"/>
              </w:rPr>
              <w:t>外键，链接propertyname中的id。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status</w:t>
            </w:r>
          </w:p>
        </w:tc>
        <w:tc>
          <w:tcPr>
            <w:tcW w:w="1032" w:type="dxa"/>
          </w:tcPr>
          <w:p>
            <w:pPr>
              <w:bidi w:val="0"/>
            </w:pPr>
            <w:r>
              <w:rPr>
                <w:rFonts w:hint="eastAsia"/>
              </w:rPr>
              <w:t>varchar</w:t>
            </w:r>
          </w:p>
        </w:tc>
        <w:tc>
          <w:tcPr>
            <w:tcW w:w="5814" w:type="dxa"/>
          </w:tcPr>
          <w:p>
            <w:pPr>
              <w:bidi w:val="0"/>
            </w:pPr>
            <w:r>
              <w:rPr>
                <w:rFonts w:hint="eastAsia"/>
              </w:rPr>
              <w:t>表示该资产是否空闲，是否可领用，只能存储可用或者不可用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date</w:t>
            </w:r>
          </w:p>
        </w:tc>
        <w:tc>
          <w:tcPr>
            <w:tcW w:w="1032" w:type="dxa"/>
          </w:tcPr>
          <w:p>
            <w:pPr>
              <w:bidi w:val="0"/>
            </w:pPr>
            <w:r>
              <w:rPr>
                <w:rFonts w:hint="eastAsia"/>
              </w:rPr>
              <w:t>date</w:t>
            </w:r>
          </w:p>
        </w:tc>
        <w:tc>
          <w:tcPr>
            <w:tcW w:w="5814" w:type="dxa"/>
          </w:tcPr>
          <w:p>
            <w:pPr>
              <w:bidi w:val="0"/>
            </w:pPr>
            <w:r>
              <w:rPr>
                <w:rFonts w:hint="eastAsia"/>
              </w:rPr>
              <w:t>采购日期，格式为‘年-月-日’。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itemcol</w:t>
            </w:r>
          </w:p>
        </w:tc>
        <w:tc>
          <w:tcPr>
            <w:tcW w:w="1032" w:type="dxa"/>
          </w:tcPr>
          <w:p>
            <w:pPr>
              <w:bidi w:val="0"/>
            </w:pPr>
            <w:r>
              <w:rPr>
                <w:rFonts w:hint="eastAsia"/>
              </w:rPr>
              <w:t>int</w:t>
            </w:r>
          </w:p>
        </w:tc>
        <w:tc>
          <w:tcPr>
            <w:tcW w:w="5814" w:type="dxa"/>
          </w:tcPr>
          <w:p>
            <w:pPr>
              <w:bidi w:val="0"/>
            </w:pPr>
            <w:r>
              <w:rPr>
                <w:rFonts w:hint="eastAsia"/>
              </w:rPr>
              <w:t>只能存0或1。用以标识当前资产状态。为1时，资产正常存在，为0时，代表资产被删除。用以代替删除操作，</w:t>
            </w:r>
          </w:p>
        </w:tc>
      </w:tr>
    </w:tbl>
    <w:p>
      <w:pPr>
        <w:bidi w:val="0"/>
      </w:pPr>
      <w:r>
        <w:rPr>
          <w:rFonts w:hint="eastAsia"/>
        </w:rPr>
        <w:t>6.pus表，用以记录用户与资产间的关联关系。</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32"/>
        <w:gridCol w:w="5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属性名</w:t>
            </w:r>
          </w:p>
        </w:tc>
        <w:tc>
          <w:tcPr>
            <w:tcW w:w="1032" w:type="dxa"/>
          </w:tcPr>
          <w:p>
            <w:pPr>
              <w:bidi w:val="0"/>
            </w:pPr>
            <w:r>
              <w:rPr>
                <w:rFonts w:hint="eastAsia"/>
              </w:rPr>
              <w:t>数据类型</w:t>
            </w:r>
          </w:p>
        </w:tc>
        <w:tc>
          <w:tcPr>
            <w:tcW w:w="5814"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id</w:t>
            </w:r>
          </w:p>
        </w:tc>
        <w:tc>
          <w:tcPr>
            <w:tcW w:w="1032" w:type="dxa"/>
          </w:tcPr>
          <w:p>
            <w:pPr>
              <w:bidi w:val="0"/>
            </w:pPr>
            <w:r>
              <w:rPr>
                <w:rFonts w:hint="eastAsia"/>
              </w:rPr>
              <w:t>int</w:t>
            </w:r>
          </w:p>
        </w:tc>
        <w:tc>
          <w:tcPr>
            <w:tcW w:w="5814"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propertyid</w:t>
            </w:r>
          </w:p>
        </w:tc>
        <w:tc>
          <w:tcPr>
            <w:tcW w:w="1032" w:type="dxa"/>
          </w:tcPr>
          <w:p>
            <w:pPr>
              <w:bidi w:val="0"/>
            </w:pPr>
            <w:r>
              <w:rPr>
                <w:rFonts w:hint="eastAsia"/>
              </w:rPr>
              <w:t>int</w:t>
            </w:r>
          </w:p>
        </w:tc>
        <w:tc>
          <w:tcPr>
            <w:tcW w:w="5814" w:type="dxa"/>
          </w:tcPr>
          <w:p>
            <w:pPr>
              <w:bidi w:val="0"/>
            </w:pPr>
            <w:r>
              <w:rPr>
                <w:rFonts w:hint="eastAsia"/>
              </w:rPr>
              <w:t>表示企业资产pid（propertyitem .pid）。外键，连接propertyitem, 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userid</w:t>
            </w:r>
          </w:p>
        </w:tc>
        <w:tc>
          <w:tcPr>
            <w:tcW w:w="1032" w:type="dxa"/>
          </w:tcPr>
          <w:p>
            <w:pPr>
              <w:bidi w:val="0"/>
            </w:pPr>
            <w:r>
              <w:rPr>
                <w:rFonts w:hint="eastAsia"/>
              </w:rPr>
              <w:t>int</w:t>
            </w:r>
          </w:p>
        </w:tc>
        <w:tc>
          <w:tcPr>
            <w:tcW w:w="5814" w:type="dxa"/>
          </w:tcPr>
          <w:p>
            <w:pPr>
              <w:bidi w:val="0"/>
            </w:pPr>
            <w:r>
              <w:rPr>
                <w:rFonts w:hint="eastAsia"/>
              </w:rPr>
              <w:t>外键， 用户id（user .id），连接user，不可为空。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date</w:t>
            </w:r>
          </w:p>
        </w:tc>
        <w:tc>
          <w:tcPr>
            <w:tcW w:w="1032" w:type="dxa"/>
          </w:tcPr>
          <w:p>
            <w:pPr>
              <w:bidi w:val="0"/>
            </w:pPr>
            <w:r>
              <w:rPr>
                <w:rFonts w:hint="eastAsia"/>
              </w:rPr>
              <w:t>date</w:t>
            </w:r>
          </w:p>
        </w:tc>
        <w:tc>
          <w:tcPr>
            <w:tcW w:w="5814" w:type="dxa"/>
          </w:tcPr>
          <w:p>
            <w:pPr>
              <w:bidi w:val="0"/>
            </w:pPr>
            <w:r>
              <w:rPr>
                <w:rFonts w:hint="eastAsia"/>
              </w:rPr>
              <w:t>申请/批准/归还 日期，格式为‘年-月-日’ 只记录最后一次操作的日期。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status</w:t>
            </w:r>
          </w:p>
        </w:tc>
        <w:tc>
          <w:tcPr>
            <w:tcW w:w="1032" w:type="dxa"/>
          </w:tcPr>
          <w:p>
            <w:pPr>
              <w:bidi w:val="0"/>
            </w:pPr>
            <w:r>
              <w:rPr>
                <w:rFonts w:hint="eastAsia"/>
              </w:rPr>
              <w:t>varchar</w:t>
            </w:r>
          </w:p>
        </w:tc>
        <w:tc>
          <w:tcPr>
            <w:tcW w:w="5814" w:type="dxa"/>
          </w:tcPr>
          <w:p>
            <w:pPr>
              <w:bidi w:val="0"/>
            </w:pPr>
            <w:r>
              <w:rPr>
                <w:rFonts w:hint="eastAsia"/>
              </w:rPr>
              <w:t>状态，表示待审核/已领取/已归还 只能存储 待审核/已领取/已拒绝/已归还。每一次更新状态时，同时更新状态和日期。</w:t>
            </w:r>
          </w:p>
        </w:tc>
      </w:tr>
    </w:tbl>
    <w:p>
      <w:pPr>
        <w:bidi w:val="0"/>
      </w:pPr>
    </w:p>
    <w:p>
      <w:pPr>
        <w:pStyle w:val="3"/>
        <w:bidi w:val="0"/>
      </w:pPr>
      <w:r>
        <w:rPr>
          <w:rFonts w:hint="eastAsia"/>
        </w:rPr>
        <w:t>操作</w:t>
      </w:r>
    </w:p>
    <w:p>
      <w:pPr>
        <w:bidi w:val="0"/>
      </w:pPr>
      <w:r>
        <w:rPr>
          <w:rFonts w:hint="eastAsia"/>
        </w:rPr>
        <w:t>常规操作：用户的登录操作，管理员的增删改查以及解锁/锁定账户等操作，为资产管理系统的基本操作。需要有必要的可靠性、可用性和灵活性。</w:t>
      </w:r>
    </w:p>
    <w:p>
      <w:pPr>
        <w:bidi w:val="0"/>
      </w:pPr>
      <w:r>
        <w:rPr>
          <w:rFonts w:hint="eastAsia"/>
        </w:rPr>
        <w:t>特殊操作：对资产的操作，包括申请领用资产，归还资产，审核资产等。此部分操作的特殊性在于涉及个人信息和资金财产安全。对于该操作要求有极高的保密性和私密性。</w:t>
      </w:r>
    </w:p>
    <w:p>
      <w:pPr>
        <w:bidi w:val="0"/>
      </w:pPr>
      <w:r>
        <w:rPr>
          <w:rFonts w:hint="eastAsia"/>
        </w:rPr>
        <w:t>初始化操作：普通用户初次使用资产管理操作系统需要注册操作，为了方便新用户熟悉并使用系统，初始化操作必须符合软件易用性，界面美观且用户友好。</w:t>
      </w:r>
    </w:p>
    <w:p>
      <w:pPr>
        <w:pStyle w:val="3"/>
        <w:bidi w:val="0"/>
      </w:pPr>
      <w:r>
        <w:rPr>
          <w:rFonts w:hint="eastAsia"/>
        </w:rPr>
        <w:t>故障处理</w:t>
      </w:r>
    </w:p>
    <w:p>
      <w:pPr>
        <w:bidi w:val="0"/>
        <w:rPr>
          <w:rFonts w:hint="eastAsia"/>
        </w:rPr>
      </w:pPr>
      <w:r>
        <w:rPr>
          <w:rFonts w:hint="eastAsia"/>
        </w:rPr>
        <w:t>用户登录过程中系统出现故障会提示报错信息“系统登入错误”，用户可以通过刷新或更换浏览器重试。用户查询或管理员审查时可能出现数据库拒绝访问故障，提示报错信息“信息暂时无法查看”，可以稍后重试或联系后台人员对系统进行维护处理。</w:t>
      </w:r>
    </w:p>
    <w:p>
      <w:pPr>
        <w:pStyle w:val="3"/>
        <w:bidi w:val="0"/>
      </w:pPr>
      <w:r>
        <w:rPr>
          <w:rFonts w:hint="eastAsia"/>
        </w:rPr>
        <w:t>算法说明</w:t>
      </w:r>
    </w:p>
    <w:p>
      <w:pPr>
        <w:bidi w:val="0"/>
        <w:rPr>
          <w:rFonts w:hint="eastAsia"/>
        </w:rPr>
      </w:pPr>
      <w:r>
        <w:rPr>
          <w:rFonts w:hint="eastAsia"/>
        </w:rPr>
        <w:t>系统信用分在每次资产未归还时会扣除分数，并在每个月规定的时期重置</w:t>
      </w:r>
    </w:p>
    <w:p>
      <w:pPr>
        <w:pStyle w:val="3"/>
        <w:bidi w:val="0"/>
      </w:pPr>
      <w:r>
        <w:rPr>
          <w:rFonts w:hint="eastAsia"/>
        </w:rPr>
        <w:t>有关人员需求</w:t>
      </w:r>
    </w:p>
    <w:tbl>
      <w:tblPr>
        <w:tblStyle w:val="12"/>
        <w:tblW w:w="77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人员</w:t>
            </w:r>
          </w:p>
        </w:tc>
        <w:tc>
          <w:tcPr>
            <w:tcW w:w="1418" w:type="dxa"/>
          </w:tcPr>
          <w:p>
            <w:pPr>
              <w:bidi w:val="0"/>
              <w:rPr>
                <w:rFonts w:hint="eastAsia"/>
              </w:rPr>
            </w:pPr>
            <w:r>
              <w:rPr>
                <w:rFonts w:hint="eastAsia"/>
              </w:rPr>
              <w:t>需求数</w:t>
            </w:r>
          </w:p>
        </w:tc>
        <w:tc>
          <w:tcPr>
            <w:tcW w:w="4536" w:type="dxa"/>
          </w:tcPr>
          <w:p>
            <w:pPr>
              <w:bidi w:val="0"/>
              <w:rPr>
                <w:rFonts w:hint="eastAsia"/>
              </w:rPr>
            </w:pPr>
            <w:r>
              <w:rPr>
                <w:rFonts w:hint="eastAsia"/>
              </w:rPr>
              <w:t>责任期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rPr>
                <w:rFonts w:hint="eastAsia"/>
              </w:rPr>
            </w:pPr>
            <w:r>
              <w:rPr>
                <w:rFonts w:hint="eastAsia"/>
              </w:rPr>
              <w:t>项目负责人</w:t>
            </w:r>
          </w:p>
        </w:tc>
        <w:tc>
          <w:tcPr>
            <w:tcW w:w="1418" w:type="dxa"/>
          </w:tcPr>
          <w:p>
            <w:pPr>
              <w:bidi w:val="0"/>
              <w:rPr>
                <w:rFonts w:hint="eastAsia"/>
              </w:rPr>
            </w:pPr>
            <w:r>
              <w:rPr>
                <w:rFonts w:hint="eastAsia"/>
              </w:rPr>
              <w:t>1位</w:t>
            </w:r>
          </w:p>
        </w:tc>
        <w:tc>
          <w:tcPr>
            <w:tcW w:w="4536" w:type="dxa"/>
          </w:tcPr>
          <w:p>
            <w:pPr>
              <w:bidi w:val="0"/>
              <w:rPr>
                <w:rFonts w:hint="eastAsia"/>
              </w:rPr>
            </w:pPr>
            <w:r>
              <w:rPr>
                <w:rFonts w:hint="eastAsia"/>
              </w:rPr>
              <w:t>项目全程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系统分析师</w:t>
            </w:r>
          </w:p>
        </w:tc>
        <w:tc>
          <w:tcPr>
            <w:tcW w:w="1418" w:type="dxa"/>
          </w:tcPr>
          <w:p>
            <w:pPr>
              <w:bidi w:val="0"/>
            </w:pPr>
            <w:r>
              <w:rPr>
                <w:rFonts w:hint="eastAsia"/>
              </w:rPr>
              <w:t>1位</w:t>
            </w:r>
          </w:p>
        </w:tc>
        <w:tc>
          <w:tcPr>
            <w:tcW w:w="4536" w:type="dxa"/>
          </w:tcPr>
          <w:p>
            <w:pPr>
              <w:bidi w:val="0"/>
              <w:rPr>
                <w:rFonts w:hint="eastAsia"/>
              </w:rPr>
            </w:pPr>
            <w:r>
              <w:rPr>
                <w:rFonts w:hint="eastAsia"/>
              </w:rPr>
              <w:t>需求分析阶段、软件设计阶段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编码人员</w:t>
            </w:r>
          </w:p>
        </w:tc>
        <w:tc>
          <w:tcPr>
            <w:tcW w:w="1418" w:type="dxa"/>
          </w:tcPr>
          <w:p>
            <w:pPr>
              <w:bidi w:val="0"/>
            </w:pPr>
            <w:r>
              <w:rPr>
                <w:rFonts w:hint="eastAsia"/>
              </w:rPr>
              <w:t>3位</w:t>
            </w:r>
          </w:p>
        </w:tc>
        <w:tc>
          <w:tcPr>
            <w:tcW w:w="4536" w:type="dxa"/>
          </w:tcPr>
          <w:p>
            <w:pPr>
              <w:bidi w:val="0"/>
              <w:rPr>
                <w:rFonts w:hint="eastAsia"/>
              </w:rPr>
            </w:pPr>
            <w:r>
              <w:rPr>
                <w:rFonts w:hint="eastAsia"/>
              </w:rPr>
              <w:t>需求分析阶段、编码阶段、软件测试阶段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测试人员</w:t>
            </w:r>
          </w:p>
        </w:tc>
        <w:tc>
          <w:tcPr>
            <w:tcW w:w="1418" w:type="dxa"/>
          </w:tcPr>
          <w:p>
            <w:pPr>
              <w:bidi w:val="0"/>
            </w:pPr>
            <w:r>
              <w:rPr>
                <w:rFonts w:hint="eastAsia"/>
              </w:rPr>
              <w:t>3位</w:t>
            </w:r>
          </w:p>
        </w:tc>
        <w:tc>
          <w:tcPr>
            <w:tcW w:w="4536" w:type="dxa"/>
          </w:tcPr>
          <w:p>
            <w:pPr>
              <w:bidi w:val="0"/>
              <w:rPr>
                <w:rFonts w:hint="eastAsia"/>
              </w:rPr>
            </w:pPr>
            <w:r>
              <w:rPr>
                <w:rFonts w:hint="eastAsia"/>
              </w:rPr>
              <w:t>软件测试阶段、项目验收阶段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客户代表</w:t>
            </w:r>
          </w:p>
        </w:tc>
        <w:tc>
          <w:tcPr>
            <w:tcW w:w="1418" w:type="dxa"/>
          </w:tcPr>
          <w:p>
            <w:pPr>
              <w:bidi w:val="0"/>
            </w:pPr>
            <w:r>
              <w:rPr>
                <w:rFonts w:hint="eastAsia"/>
              </w:rPr>
              <w:t>2~3位</w:t>
            </w:r>
          </w:p>
        </w:tc>
        <w:tc>
          <w:tcPr>
            <w:tcW w:w="4536" w:type="dxa"/>
          </w:tcPr>
          <w:p>
            <w:pPr>
              <w:bidi w:val="0"/>
              <w:rPr>
                <w:rFonts w:hint="eastAsia"/>
              </w:rPr>
            </w:pPr>
            <w:r>
              <w:rPr>
                <w:rFonts w:hint="eastAsia"/>
              </w:rPr>
              <w:t>需求分析阶段、项目验收阶段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用户代表</w:t>
            </w:r>
          </w:p>
        </w:tc>
        <w:tc>
          <w:tcPr>
            <w:tcW w:w="1418" w:type="dxa"/>
          </w:tcPr>
          <w:p>
            <w:pPr>
              <w:bidi w:val="0"/>
            </w:pPr>
            <w:r>
              <w:rPr>
                <w:rFonts w:hint="eastAsia"/>
              </w:rPr>
              <w:t>8~12位</w:t>
            </w:r>
          </w:p>
        </w:tc>
        <w:tc>
          <w:tcPr>
            <w:tcW w:w="4536" w:type="dxa"/>
          </w:tcPr>
          <w:p>
            <w:pPr>
              <w:bidi w:val="0"/>
              <w:rPr>
                <w:rFonts w:hint="eastAsia"/>
              </w:rPr>
            </w:pPr>
            <w:r>
              <w:rPr>
                <w:rFonts w:hint="eastAsia"/>
              </w:rPr>
              <w:t>在各阶段必要时参与进行用户体验</w:t>
            </w:r>
          </w:p>
        </w:tc>
      </w:tr>
    </w:tbl>
    <w:p>
      <w:pPr>
        <w:bidi w:val="0"/>
      </w:pPr>
    </w:p>
    <w:p>
      <w:pPr>
        <w:pStyle w:val="3"/>
        <w:bidi w:val="0"/>
      </w:pPr>
      <w:r>
        <w:rPr>
          <w:rFonts w:hint="eastAsia"/>
        </w:rPr>
        <w:t>有关培训需求</w:t>
      </w:r>
    </w:p>
    <w:p>
      <w:pPr>
        <w:bidi w:val="0"/>
        <w:rPr>
          <w:rFonts w:hint="eastAsia"/>
        </w:rPr>
      </w:pPr>
      <w:r>
        <w:rPr>
          <w:rFonts w:hint="eastAsia"/>
        </w:rPr>
        <w:t>软件项目的最终验收完成之后，相关用户可前来进行四个小时的软件使用教学，同时将分不同板块提供详细准确的说明文档供用户学习参考</w:t>
      </w:r>
    </w:p>
    <w:p>
      <w:pPr>
        <w:pStyle w:val="3"/>
        <w:bidi w:val="0"/>
      </w:pPr>
      <w:r>
        <w:rPr>
          <w:rFonts w:hint="eastAsia"/>
        </w:rPr>
        <w:t>有关后勤需求</w:t>
      </w:r>
    </w:p>
    <w:p>
      <w:pPr>
        <w:bidi w:val="0"/>
      </w:pPr>
      <w:r>
        <w:rPr>
          <w:rFonts w:hint="eastAsia"/>
        </w:rPr>
        <w:t>系统维护：设立专门的系统维护组负责对资产管理系统的后期日常维护</w:t>
      </w:r>
    </w:p>
    <w:p>
      <w:pPr>
        <w:bidi w:val="0"/>
        <w:rPr>
          <w:rFonts w:hint="eastAsia"/>
        </w:rPr>
      </w:pPr>
      <w:r>
        <w:rPr>
          <w:rFonts w:hint="eastAsia"/>
        </w:rPr>
        <w:t>软件支持：软件项目开发过程完成后，程序设计人员根据市场调研反馈结果，以及用户的评价与需求，对软件进行定期的更新与出现问题的修复支持。在关键性重要改变提出时，对软件系统进行版本的升级支持</w:t>
      </w:r>
    </w:p>
    <w:p>
      <w:pPr>
        <w:pStyle w:val="3"/>
        <w:bidi w:val="0"/>
      </w:pPr>
      <w:r>
        <w:rPr>
          <w:rFonts w:hint="eastAsia"/>
        </w:rPr>
        <w:t>其他需求</w:t>
      </w:r>
    </w:p>
    <w:p>
      <w:pPr>
        <w:bidi w:val="0"/>
        <w:rPr>
          <w:rFonts w:hint="eastAsia"/>
        </w:rPr>
      </w:pPr>
      <w:r>
        <w:rPr>
          <w:rFonts w:hint="eastAsia"/>
        </w:rPr>
        <w:t>不适用</w:t>
      </w:r>
    </w:p>
    <w:p>
      <w:pPr>
        <w:pStyle w:val="3"/>
        <w:bidi w:val="0"/>
      </w:pPr>
      <w:r>
        <w:rPr>
          <w:rFonts w:hint="eastAsia"/>
        </w:rPr>
        <w:t>包装需求</w:t>
      </w:r>
    </w:p>
    <w:p>
      <w:pPr>
        <w:bidi w:val="0"/>
        <w:rPr>
          <w:rFonts w:hint="eastAsia"/>
        </w:rPr>
      </w:pPr>
      <w:r>
        <w:rPr>
          <w:rFonts w:hint="eastAsia"/>
        </w:rPr>
        <w:t>软件项目开发阶段不作相应处理，可在后期结合用户的需求进行补充</w:t>
      </w:r>
    </w:p>
    <w:p>
      <w:pPr>
        <w:pStyle w:val="3"/>
        <w:bidi w:val="0"/>
        <w:rPr>
          <w:rFonts w:hint="eastAsia"/>
        </w:rPr>
      </w:pPr>
      <w:r>
        <w:rPr>
          <w:rFonts w:hint="eastAsia"/>
        </w:rPr>
        <w:t>需求的优先次序和关键程度</w:t>
      </w:r>
    </w:p>
    <w:tbl>
      <w:tblPr>
        <w:tblStyle w:val="12"/>
        <w:tblW w:w="79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183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需求项</w:t>
            </w:r>
          </w:p>
        </w:tc>
        <w:tc>
          <w:tcPr>
            <w:tcW w:w="1830" w:type="dxa"/>
          </w:tcPr>
          <w:p>
            <w:pPr>
              <w:bidi w:val="0"/>
            </w:pPr>
            <w:r>
              <w:rPr>
                <w:rFonts w:hint="eastAsia"/>
              </w:rPr>
              <w:t>优先次序权值</w:t>
            </w:r>
          </w:p>
        </w:tc>
        <w:tc>
          <w:tcPr>
            <w:tcW w:w="1830" w:type="dxa"/>
          </w:tcPr>
          <w:p>
            <w:pPr>
              <w:bidi w:val="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注册登录功能</w:t>
            </w:r>
          </w:p>
        </w:tc>
        <w:tc>
          <w:tcPr>
            <w:tcW w:w="1830" w:type="dxa"/>
          </w:tcPr>
          <w:p>
            <w:pPr>
              <w:bidi w:val="0"/>
            </w:pPr>
            <w:r>
              <w:rPr>
                <w:rFonts w:hint="eastAsia"/>
              </w:rPr>
              <w:t>3</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超级管理员对管理员的增删改查处理</w:t>
            </w:r>
          </w:p>
        </w:tc>
        <w:tc>
          <w:tcPr>
            <w:tcW w:w="1830" w:type="dxa"/>
          </w:tcPr>
          <w:p>
            <w:pPr>
              <w:bidi w:val="0"/>
            </w:pPr>
            <w:r>
              <w:rPr>
                <w:rFonts w:hint="eastAsia"/>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用户搜索查看资产信息功能</w:t>
            </w:r>
          </w:p>
        </w:tc>
        <w:tc>
          <w:tcPr>
            <w:tcW w:w="1830" w:type="dxa"/>
          </w:tcPr>
          <w:p>
            <w:pPr>
              <w:bidi w:val="0"/>
            </w:pPr>
            <w:r>
              <w:rPr>
                <w:rFonts w:hint="eastAsia"/>
              </w:rPr>
              <w:t>3</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用户申请领用资产</w:t>
            </w:r>
          </w:p>
        </w:tc>
        <w:tc>
          <w:tcPr>
            <w:tcW w:w="1830" w:type="dxa"/>
          </w:tcPr>
          <w:p>
            <w:pPr>
              <w:bidi w:val="0"/>
            </w:pPr>
            <w:r>
              <w:rPr>
                <w:rFonts w:hint="eastAsia"/>
              </w:rPr>
              <w:t>5</w:t>
            </w:r>
          </w:p>
        </w:tc>
        <w:tc>
          <w:tcPr>
            <w:tcW w:w="1830" w:type="dxa"/>
          </w:tcPr>
          <w:p>
            <w:pPr>
              <w:bidi w:val="0"/>
              <w:rPr>
                <w:rFonts w:hint="eastAsia"/>
              </w:rPr>
            </w:pPr>
            <w:r>
              <w:rPr>
                <w:rFonts w:hint="eastAsia"/>
              </w:rPr>
              <w:t>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管理员管理用户功能</w:t>
            </w:r>
          </w:p>
        </w:tc>
        <w:tc>
          <w:tcPr>
            <w:tcW w:w="1830" w:type="dxa"/>
          </w:tcPr>
          <w:p>
            <w:pPr>
              <w:bidi w:val="0"/>
            </w:pPr>
            <w:r>
              <w:rPr>
                <w:rFonts w:hint="eastAsia"/>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用户可修改相关个人信息</w:t>
            </w:r>
          </w:p>
        </w:tc>
        <w:tc>
          <w:tcPr>
            <w:tcW w:w="1830" w:type="dxa"/>
          </w:tcPr>
          <w:p>
            <w:pPr>
              <w:bidi w:val="0"/>
            </w:pPr>
            <w:r>
              <w:rPr>
                <w:rFonts w:hint="eastAsia"/>
              </w:rPr>
              <w:t>5</w:t>
            </w:r>
          </w:p>
        </w:tc>
        <w:tc>
          <w:tcPr>
            <w:tcW w:w="1830" w:type="dxa"/>
          </w:tcPr>
          <w:p>
            <w:pPr>
              <w:bidi w:val="0"/>
              <w:rPr>
                <w:rFonts w:hint="eastAsia"/>
              </w:rPr>
            </w:pPr>
            <w:r>
              <w:rPr>
                <w:rFonts w:hint="eastAsia"/>
              </w:rPr>
              <w:t>私密性、安全性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管理员审核功能</w:t>
            </w:r>
          </w:p>
        </w:tc>
        <w:tc>
          <w:tcPr>
            <w:tcW w:w="1830" w:type="dxa"/>
          </w:tcPr>
          <w:p>
            <w:pPr>
              <w:bidi w:val="0"/>
            </w:pPr>
            <w:r>
              <w:rPr>
                <w:rFonts w:hint="eastAsia"/>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eastAsia"/>
              </w:rPr>
            </w:pPr>
            <w:r>
              <w:rPr>
                <w:rFonts w:hint="eastAsia"/>
              </w:rPr>
              <w:t>管理查询资产历史纪录功能</w:t>
            </w:r>
          </w:p>
        </w:tc>
        <w:tc>
          <w:tcPr>
            <w:tcW w:w="1830" w:type="dxa"/>
          </w:tcPr>
          <w:p>
            <w:pPr>
              <w:bidi w:val="0"/>
              <w:rPr>
                <w:rFonts w:hint="eastAsia"/>
              </w:rPr>
            </w:pPr>
            <w:r>
              <w:rPr>
                <w:rFonts w:hint="eastAsia"/>
              </w:rPr>
              <w:t>5</w:t>
            </w:r>
          </w:p>
        </w:tc>
        <w:tc>
          <w:tcPr>
            <w:tcW w:w="1830" w:type="dxa"/>
          </w:tcPr>
          <w:p>
            <w:pPr>
              <w:bidi w:val="0"/>
              <w:rPr>
                <w:rFonts w:hint="eastAsia"/>
              </w:rPr>
            </w:pPr>
            <w:r>
              <w:rPr>
                <w:rFonts w:hint="eastAsia"/>
              </w:rPr>
              <w:t>安全性、保密性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eastAsia"/>
              </w:rPr>
            </w:pPr>
            <w:r>
              <w:rPr>
                <w:rFonts w:hint="eastAsia"/>
              </w:rPr>
              <w:t>用户信用分管理功能</w:t>
            </w:r>
          </w:p>
        </w:tc>
        <w:tc>
          <w:tcPr>
            <w:tcW w:w="1830" w:type="dxa"/>
          </w:tcPr>
          <w:p>
            <w:pPr>
              <w:bidi w:val="0"/>
              <w:rPr>
                <w:rFonts w:hint="eastAsia"/>
              </w:rPr>
            </w:pPr>
            <w:r>
              <w:rPr>
                <w:rFonts w:hint="eastAsia"/>
              </w:rPr>
              <w:t>2</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系统邮件通信功能</w:t>
            </w:r>
          </w:p>
        </w:tc>
        <w:tc>
          <w:tcPr>
            <w:tcW w:w="1830" w:type="dxa"/>
          </w:tcPr>
          <w:p>
            <w:pPr>
              <w:bidi w:val="0"/>
            </w:pPr>
            <w:r>
              <w:rPr>
                <w:rFonts w:hint="eastAsia"/>
              </w:rPr>
              <w:t>1</w:t>
            </w:r>
          </w:p>
        </w:tc>
        <w:tc>
          <w:tcPr>
            <w:tcW w:w="1830" w:type="dxa"/>
          </w:tcPr>
          <w:p>
            <w:pPr>
              <w:bidi w:val="0"/>
              <w:rPr>
                <w:rFonts w:hint="eastAsia"/>
              </w:rPr>
            </w:pPr>
          </w:p>
        </w:tc>
      </w:tr>
    </w:tbl>
    <w:p>
      <w:pPr>
        <w:bidi w:val="0"/>
        <w:rPr>
          <w:rFonts w:hint="eastAsia"/>
        </w:rPr>
      </w:pPr>
    </w:p>
    <w:p>
      <w:pPr>
        <w:pStyle w:val="2"/>
        <w:bidi w:val="0"/>
      </w:pPr>
      <w:r>
        <w:rPr>
          <w:rFonts w:hint="eastAsia"/>
        </w:rPr>
        <w:t>合格性规定</w:t>
      </w:r>
    </w:p>
    <w:p>
      <w:pPr>
        <w:bidi w:val="0"/>
      </w:pPr>
      <w:r>
        <w:rPr>
          <w:rFonts w:hint="eastAsia"/>
        </w:rPr>
        <w:t>1.功能合格性规定：</w:t>
      </w:r>
    </w:p>
    <w:tbl>
      <w:tblPr>
        <w:tblStyle w:val="12"/>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410"/>
        <w:gridCol w:w="5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演示功能</w:t>
            </w:r>
          </w:p>
        </w:tc>
        <w:tc>
          <w:tcPr>
            <w:tcW w:w="2410" w:type="dxa"/>
          </w:tcPr>
          <w:p>
            <w:pPr>
              <w:bidi w:val="0"/>
            </w:pPr>
            <w:r>
              <w:rPr>
                <w:rFonts w:hint="eastAsia"/>
              </w:rPr>
              <w:t>操作</w:t>
            </w:r>
          </w:p>
        </w:tc>
        <w:tc>
          <w:tcPr>
            <w:tcW w:w="5021" w:type="dxa"/>
          </w:tcPr>
          <w:p>
            <w:pPr>
              <w:bidi w:val="0"/>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注册</w:t>
            </w:r>
          </w:p>
        </w:tc>
        <w:tc>
          <w:tcPr>
            <w:tcW w:w="2410" w:type="dxa"/>
          </w:tcPr>
          <w:p>
            <w:pPr>
              <w:bidi w:val="0"/>
            </w:pPr>
            <w:r>
              <w:rPr>
                <w:rFonts w:hint="eastAsia"/>
              </w:rPr>
              <w:t>管理员或用户进行注册</w:t>
            </w:r>
          </w:p>
        </w:tc>
        <w:tc>
          <w:tcPr>
            <w:tcW w:w="5021" w:type="dxa"/>
          </w:tcPr>
          <w:p>
            <w:pPr>
              <w:bidi w:val="0"/>
            </w:pPr>
            <w:r>
              <w:rPr>
                <w:rFonts w:hint="eastAsia"/>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登录</w:t>
            </w:r>
          </w:p>
        </w:tc>
        <w:tc>
          <w:tcPr>
            <w:tcW w:w="2410" w:type="dxa"/>
          </w:tcPr>
          <w:p>
            <w:pPr>
              <w:bidi w:val="0"/>
            </w:pPr>
            <w:r>
              <w:rPr>
                <w:rFonts w:hint="eastAsia"/>
              </w:rPr>
              <w:t>输入用户/管理员的用户名和密码，进行登录</w:t>
            </w:r>
          </w:p>
        </w:tc>
        <w:tc>
          <w:tcPr>
            <w:tcW w:w="5021" w:type="dxa"/>
          </w:tcPr>
          <w:p>
            <w:pPr>
              <w:bidi w:val="0"/>
            </w:pPr>
            <w:r>
              <w:rPr>
                <w:rFonts w:hint="eastAsia"/>
              </w:rPr>
              <w:t>登录成功，当用户名或密码输入错误时，系统做出提示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用户查找资产</w:t>
            </w:r>
          </w:p>
        </w:tc>
        <w:tc>
          <w:tcPr>
            <w:tcW w:w="2410" w:type="dxa"/>
          </w:tcPr>
          <w:p>
            <w:pPr>
              <w:bidi w:val="0"/>
            </w:pPr>
            <w:r>
              <w:rPr>
                <w:rFonts w:hint="eastAsia"/>
              </w:rPr>
              <w:t>输入要查找的资产的名字或者编号</w:t>
            </w:r>
          </w:p>
        </w:tc>
        <w:tc>
          <w:tcPr>
            <w:tcW w:w="5021" w:type="dxa"/>
          </w:tcPr>
          <w:p>
            <w:pPr>
              <w:bidi w:val="0"/>
            </w:pPr>
            <w:r>
              <w:rPr>
                <w:rFonts w:hint="eastAsia"/>
              </w:rPr>
              <w:t>成功显示资产信息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扣除信用分和逾期时间</w:t>
            </w:r>
          </w:p>
        </w:tc>
        <w:tc>
          <w:tcPr>
            <w:tcW w:w="2410" w:type="dxa"/>
          </w:tcPr>
          <w:p>
            <w:pPr>
              <w:bidi w:val="0"/>
            </w:pPr>
            <w:r>
              <w:rPr>
                <w:rFonts w:hint="eastAsia"/>
              </w:rPr>
              <w:t>根据用户的违约行为进行相应处理</w:t>
            </w:r>
          </w:p>
        </w:tc>
        <w:tc>
          <w:tcPr>
            <w:tcW w:w="5021" w:type="dxa"/>
          </w:tcPr>
          <w:p>
            <w:pPr>
              <w:bidi w:val="0"/>
            </w:pPr>
            <w:r>
              <w:rPr>
                <w:rFonts w:hint="eastAsia"/>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增、删、改、查</w:t>
            </w:r>
          </w:p>
        </w:tc>
        <w:tc>
          <w:tcPr>
            <w:tcW w:w="2410" w:type="dxa"/>
          </w:tcPr>
          <w:p>
            <w:pPr>
              <w:bidi w:val="0"/>
            </w:pPr>
            <w:r>
              <w:rPr>
                <w:rFonts w:hint="eastAsia"/>
              </w:rPr>
              <w:t>管理员能对用户进行增、删、改、查</w:t>
            </w:r>
          </w:p>
        </w:tc>
        <w:tc>
          <w:tcPr>
            <w:tcW w:w="5021" w:type="dxa"/>
          </w:tcPr>
          <w:p>
            <w:pPr>
              <w:bidi w:val="0"/>
            </w:pPr>
            <w:r>
              <w:rPr>
                <w:rFonts w:hint="eastAsia"/>
              </w:rPr>
              <w:t>增、删、改、查成功</w:t>
            </w:r>
          </w:p>
        </w:tc>
      </w:tr>
    </w:tbl>
    <w:p>
      <w:pPr>
        <w:bidi w:val="0"/>
      </w:pPr>
    </w:p>
    <w:p>
      <w:pPr>
        <w:bidi w:val="0"/>
      </w:pPr>
      <w:r>
        <w:rPr>
          <w:rFonts w:hint="eastAsia"/>
        </w:rPr>
        <w:t>2.需求合格性</w:t>
      </w:r>
    </w:p>
    <w:tbl>
      <w:tblPr>
        <w:tblStyle w:val="12"/>
        <w:tblW w:w="9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编号</w:t>
            </w:r>
          </w:p>
        </w:tc>
        <w:tc>
          <w:tcPr>
            <w:tcW w:w="7990" w:type="dxa"/>
          </w:tcPr>
          <w:p>
            <w:pPr>
              <w:bidi w:val="0"/>
            </w:pPr>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1</w:t>
            </w:r>
          </w:p>
        </w:tc>
        <w:tc>
          <w:tcPr>
            <w:tcW w:w="7990" w:type="dxa"/>
          </w:tcPr>
          <w:p>
            <w:pPr>
              <w:bidi w:val="0"/>
            </w:pPr>
            <w:r>
              <w:rPr>
                <w:rFonts w:hint="eastAsia"/>
              </w:rPr>
              <w:t>能在规格说明书中需求指定的计算机环境中无误运行，保证软件不会发生紊乱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2</w:t>
            </w:r>
          </w:p>
        </w:tc>
        <w:tc>
          <w:tcPr>
            <w:tcW w:w="7990" w:type="dxa"/>
          </w:tcPr>
          <w:p>
            <w:pPr>
              <w:bidi w:val="0"/>
            </w:pPr>
            <w:r>
              <w:rPr>
                <w:rFonts w:hint="eastAsia"/>
              </w:rPr>
              <w:t>能够保证用户的安全性和保密性，对用户的个人信息和资产进行有效保护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3</w:t>
            </w:r>
          </w:p>
        </w:tc>
        <w:tc>
          <w:tcPr>
            <w:tcW w:w="7990" w:type="dxa"/>
          </w:tcPr>
          <w:p>
            <w:pPr>
              <w:bidi w:val="0"/>
            </w:pPr>
            <w:r>
              <w:rPr>
                <w:rFonts w:hint="eastAsia"/>
              </w:rPr>
              <w:t>满足设计和实现约束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4</w:t>
            </w:r>
          </w:p>
        </w:tc>
        <w:tc>
          <w:tcPr>
            <w:tcW w:w="7990" w:type="dxa"/>
          </w:tcPr>
          <w:p>
            <w:pPr>
              <w:bidi w:val="0"/>
            </w:pPr>
            <w:r>
              <w:rPr>
                <w:rFonts w:hint="eastAsia"/>
              </w:rPr>
              <w:t>满足质量需求，具有可靠性,可用性,灵活性,可移植性</w:t>
            </w:r>
          </w:p>
        </w:tc>
      </w:tr>
    </w:tbl>
    <w:p>
      <w:pPr>
        <w:bidi w:val="0"/>
        <w:rPr>
          <w:rFonts w:hint="eastAsia"/>
        </w:rPr>
      </w:pPr>
    </w:p>
    <w:p>
      <w:pPr>
        <w:pStyle w:val="2"/>
        <w:bidi w:val="0"/>
      </w:pPr>
      <w:r>
        <w:rPr>
          <w:rFonts w:hint="eastAsia"/>
        </w:rPr>
        <w:t>需求可追踪性</w:t>
      </w:r>
    </w:p>
    <w:p>
      <w:pPr>
        <w:bidi w:val="0"/>
        <w:rPr>
          <w:rFonts w:hint="eastAsia"/>
        </w:rPr>
      </w:pPr>
      <w:r>
        <w:rPr>
          <w:rFonts w:hint="eastAsia"/>
        </w:rPr>
        <w:t>建立软件需求与对应测试的可追踪关系，应覆盖所有适用的软件需求规格说明，和相关接口需求规格说明中的需求。对于软件系统，还应覆盖所有适用的系统及子系统规格说明。</w:t>
      </w:r>
    </w:p>
    <w:p>
      <w:pPr>
        <w:bidi w:val="0"/>
        <w:rPr>
          <w:rFonts w:hint="eastAsia"/>
        </w:rPr>
      </w:pPr>
    </w:p>
    <w:p>
      <w:pPr>
        <w:pStyle w:val="2"/>
        <w:bidi w:val="0"/>
      </w:pPr>
      <w:r>
        <w:rPr>
          <w:rFonts w:hint="eastAsia"/>
        </w:rPr>
        <w:t>尚未解决的问题</w:t>
      </w:r>
    </w:p>
    <w:p>
      <w:pPr>
        <w:bidi w:val="0"/>
        <w:rPr>
          <w:rFonts w:hint="eastAsia"/>
        </w:rPr>
      </w:pPr>
      <w:r>
        <w:rPr>
          <w:rFonts w:hint="eastAsia"/>
        </w:rPr>
        <w:t>无</w:t>
      </w:r>
    </w:p>
    <w:p>
      <w:pPr>
        <w:pStyle w:val="2"/>
        <w:bidi w:val="0"/>
      </w:pPr>
      <w:bookmarkStart w:id="0" w:name="_GoBack"/>
      <w:bookmarkEnd w:id="0"/>
      <w:r>
        <w:rPr>
          <w:rFonts w:hint="eastAsia"/>
        </w:rPr>
        <w:t>注解</w:t>
      </w:r>
    </w:p>
    <w:p>
      <w:pPr>
        <w:bidi w:val="0"/>
      </w:pPr>
      <w:r>
        <w:rPr>
          <w:rFonts w:hint="eastAsia"/>
        </w:rPr>
        <w:t>文档术语</w:t>
      </w:r>
    </w:p>
    <w:p>
      <w:pPr>
        <w:bidi w:val="0"/>
      </w:pPr>
      <w:r>
        <w:rPr>
          <w:rFonts w:hint="eastAsia"/>
        </w:rPr>
        <w:t>需求分析：指开发人员经过深入细致的调研和分析，准确理解用户和项目的功能、性能、可靠性等具体要求，将用户非形式的需求表述转化为完整的需求定义，从而确定系统必须做什么的整个过程</w:t>
      </w:r>
    </w:p>
    <w:p>
      <w:pPr>
        <w:bidi w:val="0"/>
      </w:pPr>
      <w:r>
        <w:rPr>
          <w:rFonts w:hint="eastAsia"/>
        </w:rPr>
        <w:t>功能需求：规定开发人员必须在产品中实现的软件功能，用户利用这些功能来完成任务，满足业务的需求，有时功能需求也可称为行为需求</w:t>
      </w:r>
    </w:p>
    <w:p>
      <w:pPr>
        <w:bidi w:val="0"/>
        <w:rPr>
          <w:rFonts w:hint="eastAsia"/>
        </w:rPr>
      </w:pPr>
      <w:r>
        <w:rPr>
          <w:rFonts w:hint="eastAsia"/>
        </w:rPr>
        <w:t>非功能需求：依据一些条件判断系统运作情形或其特性，而不是针对系统特定行为的需求。包括安全性、可靠性、健壮性、易使用性、可维护性、可移植性、可重用性、可扩展性等。</w:t>
      </w:r>
    </w:p>
    <w:p>
      <w:pPr>
        <w:bidi w:val="0"/>
      </w:pPr>
      <w:r>
        <w:rPr>
          <w:rFonts w:hint="eastAsia"/>
        </w:rPr>
        <w:t>标识符：用来标识某个实体的符号，通常由字母或数字等字符构成</w:t>
      </w:r>
    </w:p>
    <w:p>
      <w:pPr>
        <w:bidi w:val="0"/>
      </w:pPr>
      <w:r>
        <w:rPr>
          <w:rFonts w:hint="eastAsia"/>
        </w:rPr>
        <w:t>测试用例：在测试执行之前设计的一套详细的测试方案，包括测试步骤、测试数据和预期结果等</w:t>
      </w:r>
    </w:p>
    <w:p>
      <w:pPr>
        <w:bidi w:val="0"/>
      </w:pPr>
      <w:r>
        <w:rPr>
          <w:rFonts w:hint="eastAsia"/>
        </w:rPr>
        <w:t>功能测试：检查实际软件的功能是否符合用户的需求</w:t>
      </w:r>
    </w:p>
    <w:p>
      <w:pPr>
        <w:bidi w:val="0"/>
      </w:pPr>
      <w:r>
        <w:rPr>
          <w:rFonts w:hint="eastAsia"/>
        </w:rPr>
        <w:t>简称或缩略语</w:t>
      </w:r>
    </w:p>
    <w:p>
      <w:pPr>
        <w:bidi w:val="0"/>
      </w:pPr>
      <w:r>
        <w:t>DID             资料条目说明（data item description）</w:t>
      </w:r>
    </w:p>
    <w:p>
      <w:pPr>
        <w:bidi w:val="0"/>
      </w:pPr>
      <w:r>
        <w:t>DPMR           开发进度月报（development plan month report）</w:t>
      </w:r>
    </w:p>
    <w:p>
      <w:pPr>
        <w:bidi w:val="0"/>
      </w:pPr>
      <w:r>
        <w:t>FAR             可行性分析报告（feasibility analysis report）</w:t>
      </w:r>
    </w:p>
    <w:p>
      <w:pPr>
        <w:bidi w:val="0"/>
      </w:pPr>
      <w:r>
        <w:t>IDD             接口设计说明（interface design description）</w:t>
      </w:r>
    </w:p>
    <w:p>
      <w:pPr>
        <w:bidi w:val="0"/>
      </w:pPr>
      <w:r>
        <w:t>IRS              接口需求说明（interface requirement specification）</w:t>
      </w:r>
    </w:p>
    <w:p>
      <w:pPr>
        <w:bidi w:val="0"/>
      </w:pPr>
      <w:r>
        <w:t>SDF             软件开发文件（software development file）</w:t>
      </w:r>
    </w:p>
    <w:p>
      <w:pPr>
        <w:bidi w:val="0"/>
      </w:pPr>
      <w:r>
        <w:t>SPS             软件产品规格说明（software product specification）</w:t>
      </w:r>
    </w:p>
    <w:p>
      <w:pPr>
        <w:bidi w:val="0"/>
        <w:rPr>
          <w:rFonts w:hint="eastAsia"/>
        </w:rPr>
      </w:pPr>
      <w:r>
        <w:t>SVD             软件版本说明（software version description）</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72A4C"/>
    <w:multiLevelType w:val="multilevel"/>
    <w:tmpl w:val="13072A4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2CE28FB3"/>
    <w:multiLevelType w:val="singleLevel"/>
    <w:tmpl w:val="2CE28FB3"/>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2643EF"/>
    <w:rsid w:val="6383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No、遺憾</cp:lastModifiedBy>
  <dcterms:modified xsi:type="dcterms:W3CDTF">2019-07-05T09:14:09Z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