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E2C2F" w14:textId="77777777" w:rsidR="00220861" w:rsidRDefault="003A01E8">
      <w:pPr>
        <w:jc w:val="center"/>
        <w:rPr>
          <w:b/>
          <w:bCs/>
        </w:rPr>
      </w:pPr>
      <w:r>
        <w:rPr>
          <w:b/>
          <w:bCs/>
        </w:rPr>
        <w:t>ПРОТОКОЛ РАЗНОГЛАСИЙ</w:t>
      </w:r>
    </w:p>
    <w:p w14:paraId="03F2015D" w14:textId="1AAC2683" w:rsidR="00220861" w:rsidRPr="00712B2F" w:rsidRDefault="003A01E8" w:rsidP="00712B2F">
      <w:pPr>
        <w:jc w:val="center"/>
        <w:rPr>
          <w:b/>
          <w:bCs/>
          <w:highlight w:val="yellow"/>
        </w:rPr>
      </w:pPr>
      <w:r>
        <w:rPr>
          <w:b/>
          <w:bCs/>
        </w:rPr>
        <w:t xml:space="preserve">к </w:t>
      </w:r>
      <w:r w:rsidR="009067E4">
        <w:rPr>
          <w:b/>
          <w:bCs/>
        </w:rPr>
        <w:t>дополнительному соглашению</w:t>
      </w:r>
      <w:r>
        <w:rPr>
          <w:b/>
          <w:bCs/>
        </w:rPr>
        <w:t xml:space="preserve"> № </w:t>
      </w:r>
      <w:r w:rsidR="00712B2F" w:rsidRPr="00712B2F">
        <w:rPr>
          <w:b/>
          <w:bCs/>
          <w:highlight w:val="yellow"/>
        </w:rPr>
        <w:t xml:space="preserve">1</w:t>
      </w:r>
      <w:r w:rsidRPr="009067E4">
        <w:rPr>
          <w:b/>
          <w:bCs/>
          <w:highlight w:val="yellow"/>
        </w:rPr>
        <w:t xml:space="preserve"> от </w:t>
      </w:r>
      <w:r w:rsidR="00712B2F" w:rsidRPr="00712B2F">
        <w:rPr>
          <w:b/>
          <w:bCs/>
        </w:rPr>
        <w:t xml:space="preserve">29 февраля 3034 года</w:t>
      </w:r>
    </w:p>
    <w:p w14:paraId="03784A0C" w14:textId="77777777" w:rsidR="00547C52" w:rsidRPr="00712B2F" w:rsidRDefault="00547C52">
      <w:pPr>
        <w:tabs>
          <w:tab w:val="right" w:pos="9895"/>
        </w:tabs>
      </w:pPr>
    </w:p>
    <w:p w14:paraId="69A1E86D" w14:textId="2DB7E927" w:rsidR="00220861" w:rsidRDefault="00547C52">
      <w:pPr>
        <w:tabs>
          <w:tab w:val="right" w:pos="9895"/>
        </w:tabs>
      </w:pPr>
      <w:r w:rsidRPr="00547C52">
        <w:t xml:space="preserve">г. Екатеринбург</w:t>
      </w:r>
      <w:r w:rsidR="003A01E8">
        <w:tab/>
        <w:t xml:space="preserve"> </w:t>
      </w:r>
      <w:r w:rsidR="003A01E8" w:rsidRPr="009067E4">
        <w:rPr>
          <w:highlight w:val="yellow"/>
        </w:rPr>
        <w:t>«20» октября 2023 года</w:t>
      </w:r>
    </w:p>
    <w:p w14:paraId="035E8321" w14:textId="77777777" w:rsidR="00220861" w:rsidRDefault="00220861">
      <w:pPr>
        <w:tabs>
          <w:tab w:val="right" w:pos="9895"/>
        </w:tabs>
      </w:pPr>
    </w:p>
    <w:p w14:paraId="5BD9412F" w14:textId="55B7705C" w:rsidR="00220861" w:rsidRPr="00D13445" w:rsidRDefault="00D13445" w:rsidP="00D13445">
      <w:pPr>
        <w:ind w:firstLine="708"/>
        <w:jc w:val="both"/>
        <w:rPr>
          <w:b/>
          <w:bCs/>
        </w:rPr>
      </w:pPr>
      <w:r w:rsidRPr="00D13445">
        <w:rPr>
          <w:b/>
          <w:bCs/>
        </w:rPr>
        <w:t xml:space="preserve">Компания заказчика ООО "Какой большой"</w:t>
      </w:r>
      <w:r w:rsidR="003A01E8">
        <w:rPr>
          <w:b/>
          <w:bCs/>
        </w:rPr>
        <w:t>,</w:t>
      </w:r>
      <w:r w:rsidR="003A01E8">
        <w:t xml:space="preserve"> именуемое в дальнейшем «Заказчик», в лице директора </w:t>
      </w:r>
      <w:r w:rsidR="00547C52" w:rsidRPr="00D13445">
        <w:rPr>
          <w:b/>
          <w:bCs/>
        </w:rPr>
        <w:t xml:space="preserve">Заказчиков Заказчик Заказчикович</w:t>
      </w:r>
      <w:r w:rsidR="003A01E8">
        <w:t xml:space="preserve">, действующего на основании Устава, с одной стороны, </w:t>
      </w:r>
    </w:p>
    <w:p w14:paraId="38A68AC1" w14:textId="0DBB52C0" w:rsidR="00220861" w:rsidRPr="00D13445" w:rsidRDefault="00D13445" w:rsidP="00D13445">
      <w:pPr>
        <w:ind w:firstLine="708"/>
        <w:jc w:val="both"/>
        <w:rPr>
          <w:b/>
          <w:bCs/>
        </w:rPr>
      </w:pPr>
      <w:r w:rsidRPr="00D13445">
        <w:rPr>
          <w:b/>
          <w:bCs/>
        </w:rPr>
        <w:t xml:space="preserve">Компания исполнителя ИП "За деньги ДА"</w:t>
      </w:r>
      <w:r>
        <w:rPr>
          <w:b/>
          <w:bCs/>
        </w:rPr>
        <w:t>,</w:t>
      </w:r>
      <w:r>
        <w:t xml:space="preserve"> </w:t>
      </w:r>
      <w:r w:rsidR="003A01E8">
        <w:t>именуемое в дальнейшем «</w:t>
      </w:r>
      <w:r w:rsidR="00AB7C6E">
        <w:t>Поставщик</w:t>
      </w:r>
      <w:r w:rsidR="003A01E8">
        <w:t xml:space="preserve">», в лице директора </w:t>
      </w:r>
      <w:r w:rsidR="00547C52" w:rsidRPr="00D13445">
        <w:rPr>
          <w:b/>
          <w:bCs/>
        </w:rPr>
        <w:t xml:space="preserve">Исполнителев Исполнитель Испольнительнович</w:t>
      </w:r>
      <w:r w:rsidR="003A01E8">
        <w:t xml:space="preserve">, действующего на основании Устава, </w:t>
      </w:r>
      <w:r w:rsidR="00AB7C6E">
        <w:t xml:space="preserve">с </w:t>
      </w:r>
      <w:r w:rsidR="003A01E8">
        <w:t>другой сторо</w:t>
      </w:r>
      <w:r w:rsidR="00AB7C6E">
        <w:t>ны</w:t>
      </w:r>
    </w:p>
    <w:p w14:paraId="4AA9AF01" w14:textId="59DF1ECD" w:rsidR="009067E4" w:rsidRPr="00712B2F" w:rsidRDefault="009067E4" w:rsidP="00712B2F">
      <w:pPr>
        <w:jc w:val="center"/>
        <w:rPr>
          <w:b/>
          <w:bCs/>
          <w:highlight w:val="yellow"/>
        </w:rPr>
      </w:pPr>
      <w:r>
        <w:t>совместно именуемые в дальнейшем «Стороны», подписали настоящий протокол разногласий к</w:t>
      </w:r>
      <w:r w:rsidRPr="009067E4">
        <w:t xml:space="preserve"> дополнительному соглашению № </w:t>
      </w:r>
      <w:r w:rsidR="00712B2F" w:rsidRPr="00712B2F">
        <w:rPr>
          <w:highlight w:val="yellow"/>
        </w:rPr>
        <w:t xml:space="preserve">1</w:t>
      </w:r>
      <w:r w:rsidR="00712B2F" w:rsidRPr="009067E4">
        <w:rPr>
          <w:b/>
          <w:bCs/>
          <w:highlight w:val="yellow"/>
        </w:rPr>
        <w:t xml:space="preserve"> </w:t>
      </w:r>
      <w:r w:rsidRPr="009067E4">
        <w:t xml:space="preserve"> от</w:t>
      </w:r>
      <w:proofErr w:type="gramEnd"/>
      <w:r w:rsidRPr="009067E4">
        <w:t xml:space="preserve"> </w:t>
      </w:r>
      <w:r w:rsidR="00712B2F" w:rsidRPr="00712B2F">
        <w:t xml:space="preserve">29 февраля 3034 года</w:t>
      </w:r>
      <w:r w:rsidR="00712B2F" w:rsidRPr="00031D6A">
        <w:rPr>
          <w:b/>
          <w:bCs/>
        </w:rPr>
        <w:t xml:space="preserve"> </w:t>
      </w:r>
      <w:r>
        <w:t>(далее -</w:t>
      </w:r>
    </w:p>
    <w:p w14:paraId="6AAB9586" w14:textId="4A77F7C7" w:rsidR="009067E4" w:rsidRDefault="009067E4" w:rsidP="009067E4">
      <w:pPr>
        <w:ind w:firstLine="708"/>
        <w:jc w:val="both"/>
      </w:pPr>
      <w:r>
        <w:t xml:space="preserve">Соглашение) </w:t>
      </w:r>
      <w:r w:rsidRPr="000F33D5">
        <w:rPr>
          <w:color w:val="000000" w:themeColor="text1"/>
          <w:highlight w:val="red"/>
        </w:rPr>
        <w:t>Договора энергоснабжения № 12 от 01.01.2018г</w:t>
      </w:r>
      <w:r>
        <w:t>. (далее - Договор) о</w:t>
      </w:r>
    </w:p>
    <w:p w14:paraId="6825F06B" w14:textId="53941F8D" w:rsidR="00220861" w:rsidRDefault="009067E4" w:rsidP="009067E4">
      <w:pPr>
        <w:ind w:firstLine="708"/>
        <w:jc w:val="both"/>
      </w:pPr>
      <w:proofErr w:type="gramStart"/>
      <w:r>
        <w:t>нижеследующем:</w:t>
      </w:r>
      <w:r w:rsidR="003A01E8">
        <w:t>:</w:t>
      </w:r>
      <w:proofErr w:type="gramEnd"/>
    </w:p>
    <w:p w14:paraId="12851EB4" w14:textId="77777777" w:rsidR="00220861" w:rsidRDefault="00220861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</w:p>
    <w:p w14:paraId="17F78D1A" w14:textId="065F027C" w:rsidR="00220861" w:rsidRDefault="003A01E8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  <w:r>
        <w:rPr>
          <w:b/>
          <w:bCs/>
        </w:rPr>
        <w:t>За основу принимается редакция Заказчика.</w:t>
      </w:r>
      <w:r w:rsidR="001A113A">
        <w:rPr>
          <w:b/>
          <w:bCs/>
        </w:rPr>
        <w:br/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1028"/>
        <w:gridCol w:w="4042"/>
        <w:gridCol w:w="5244"/>
      </w:tblGrid>
      <w:tr w:rsidR="00E77ADC" w14:paraId="75D1B6AD" w14:textId="77777777" w:rsidTr="00E77ADC">
        <w:tc>
          <w:tcPr>
            <w:tcW w:w="1028" w:type="dxa"/>
          </w:tcPr>
          <w:p w14:paraId="20362B12" w14:textId="3AA28198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Пункт договора</w:t>
            </w:r>
          </w:p>
        </w:tc>
        <w:tc>
          <w:tcPr>
            <w:tcW w:w="4042" w:type="dxa"/>
          </w:tcPr>
          <w:p w14:paraId="7F0C9C6D" w14:textId="77777777" w:rsidR="00E77ADC" w:rsidRDefault="00E77ADC" w:rsidP="0034670A">
            <w:pPr>
              <w:jc w:val="both"/>
            </w:pPr>
            <w:r>
              <w:rPr>
                <w:b/>
                <w:bCs/>
                <w:sz w:val="20"/>
                <w:szCs w:val="20"/>
              </w:rPr>
              <w:t>Редакция «Заказчика»</w:t>
            </w:r>
          </w:p>
          <w:p w14:paraId="591F169F" w14:textId="77777777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</w:p>
        </w:tc>
        <w:tc>
          <w:tcPr>
            <w:tcW w:w="5244" w:type="dxa"/>
          </w:tcPr>
          <w:p w14:paraId="18B3BDBC" w14:textId="44CE786C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Редакция «Поставщик»</w:t>
            </w:r>
          </w:p>
        </w:tc>
      </w:tr>
      <w:tr w:rsidR="00E77ADC" w14:paraId="3542B14A" w14:textId="77777777" w:rsidTr="00E77ADC">
        <w:tc>
          <w:tcPr>
            <w:tcW w:w="1028" w:type="dxa"/>
          </w:tcPr>
          <w:p w14:paraId="0959F4BA" w14:textId="07528029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3.2.</w:t>
            </w:r>
          </w:p>
        </w:tc>
        <w:tc>
          <w:tcPr>
            <w:tcW w:w="4042" w:type="dxa"/>
          </w:tcPr>
          <w:p w14:paraId="5B0E2A02" w14:textId="3454E2DA" w:rsidR="00E77ADC" w:rsidRPr="009067E4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496E6F89" w14:textId="5746EF7B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snapToGrid w:val="0"/>
                <w:sz w:val="20"/>
              </w:rPr>
              <w:t xml:space="preserve">Срок оказания услуг </w:t>
            </w:r>
            <w:r>
              <w:rPr>
                <w:sz w:val="20"/>
              </w:rPr>
              <w:t xml:space="preserve">составляет 63 календарных дня </w:t>
            </w:r>
            <w:r>
              <w:rPr>
                <w:b/>
                <w:sz w:val="20"/>
              </w:rPr>
              <w:t>(не включает Новогодние, Рождественские и другие праздничные дни на территории РФ)</w:t>
            </w:r>
            <w:r>
              <w:rPr>
                <w:sz w:val="20"/>
              </w:rPr>
              <w:t xml:space="preserve"> с момента получения предоплаты в размере 15% от суммы Договора.</w:t>
            </w:r>
          </w:p>
        </w:tc>
      </w:tr>
      <w:tr w:rsidR="00E77ADC" w14:paraId="51F1C3B0" w14:textId="77777777" w:rsidTr="00E77ADC">
        <w:tc>
          <w:tcPr>
            <w:tcW w:w="1028" w:type="dxa"/>
          </w:tcPr>
          <w:p w14:paraId="5A984164" w14:textId="19DD33E2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п.10.2.</w:t>
            </w:r>
          </w:p>
        </w:tc>
        <w:tc>
          <w:tcPr>
            <w:tcW w:w="4042" w:type="dxa"/>
          </w:tcPr>
          <w:p w14:paraId="1E118D8B" w14:textId="685F8B48" w:rsidR="00E77ADC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62C153BF" w14:textId="0E427024" w:rsid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словосочетание: «до окончания</w:t>
            </w:r>
          </w:p>
          <w:p w14:paraId="2DB6A745" w14:textId="77777777" w:rsid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1-го дня месяца» заменить на словосочетание: «до окончания 3-</w:t>
            </w:r>
          </w:p>
          <w:p w14:paraId="226FDCC6" w14:textId="533BD696" w:rsidR="00E77ADC" w:rsidRP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го дня месяца».</w:t>
            </w:r>
          </w:p>
        </w:tc>
      </w:tr>
      <w:tr w:rsidR="00E77ADC" w14:paraId="6970ADA9" w14:textId="77777777" w:rsidTr="00E77ADC">
        <w:tc>
          <w:tcPr>
            <w:tcW w:w="1028" w:type="dxa"/>
          </w:tcPr>
          <w:p w14:paraId="01563DBD" w14:textId="581FF56F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п.10.4.</w:t>
            </w:r>
          </w:p>
        </w:tc>
        <w:tc>
          <w:tcPr>
            <w:tcW w:w="4042" w:type="dxa"/>
          </w:tcPr>
          <w:p w14:paraId="648B1C7A" w14:textId="0842D413" w:rsidR="00E77ADC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47D06397" w14:textId="771BB763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Исключить п.10.4</w:t>
            </w:r>
          </w:p>
        </w:tc>
      </w:tr>
    </w:tbl>
    <w:p w14:paraId="5A616C20" w14:textId="4496A7E5" w:rsidR="001A113A" w:rsidRDefault="001A113A">
      <w:pPr>
        <w:tabs>
          <w:tab w:val="left" w:pos="187"/>
          <w:tab w:val="left" w:pos="720"/>
        </w:tabs>
        <w:spacing w:before="280"/>
        <w:jc w:val="both"/>
      </w:pPr>
      <w:r>
        <w:br/>
      </w:r>
      <w:r>
        <w:br/>
      </w:r>
    </w:p>
    <w:p w14:paraId="70303CF7" w14:textId="667DE249" w:rsidR="00220861" w:rsidRDefault="003A01E8">
      <w:pPr>
        <w:tabs>
          <w:tab w:val="left" w:pos="187"/>
          <w:tab w:val="left" w:pos="720"/>
        </w:tabs>
        <w:spacing w:before="280"/>
        <w:jc w:val="both"/>
      </w:pPr>
      <w:r>
        <w:t xml:space="preserve">1. Настоящий Протокол разногласий составлен в </w:t>
      </w:r>
      <w:r w:rsidR="001A113A">
        <w:t>двух</w:t>
      </w:r>
      <w:r>
        <w:t xml:space="preserve"> экземплярах, имеющий одинаковую юридическую силу для обеих сторон. </w:t>
      </w:r>
    </w:p>
    <w:p w14:paraId="059FB51D" w14:textId="77777777" w:rsidR="00220861" w:rsidRDefault="00220861">
      <w:pPr>
        <w:jc w:val="center"/>
      </w:pPr>
    </w:p>
    <w:p w14:paraId="5AF3C3DE" w14:textId="77777777" w:rsidR="00220861" w:rsidRDefault="003A01E8">
      <w:pPr>
        <w:tabs>
          <w:tab w:val="left" w:pos="1843"/>
          <w:tab w:val="left" w:pos="2832"/>
          <w:tab w:val="left" w:pos="6804"/>
        </w:tabs>
        <w:rPr>
          <w:b/>
          <w:bCs/>
          <w:caps/>
        </w:rPr>
      </w:pPr>
      <w:r>
        <w:rPr>
          <w:b/>
          <w:bCs/>
        </w:rPr>
        <w:tab/>
      </w:r>
      <w:r>
        <w:rPr>
          <w:b/>
          <w:bCs/>
          <w:caps/>
        </w:rPr>
        <w:t>ЗАКАЗЧИК</w:t>
      </w:r>
      <w:r>
        <w:rPr>
          <w:b/>
          <w:bCs/>
        </w:rPr>
        <w:tab/>
      </w:r>
      <w:r>
        <w:rPr>
          <w:b/>
          <w:bCs/>
          <w:caps/>
        </w:rPr>
        <w:t>Подрядчик</w:t>
      </w:r>
    </w:p>
    <w:tbl>
      <w:tblPr>
        <w:tblStyle w:val="TableNormal"/>
        <w:tblW w:w="101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75"/>
        <w:gridCol w:w="5072"/>
      </w:tblGrid>
      <w:tr w:rsidR="00220861" w:rsidRPr="00031D6A" w14:paraId="0E0F965C" w14:textId="77777777" w:rsidTr="001A113A">
        <w:trPr>
          <w:trHeight w:val="3425"/>
        </w:trPr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D8A" w14:textId="7975F0ED" w:rsidR="00220861" w:rsidRPr="000F33D5" w:rsidRDefault="000F33D5" w:rsidP="00604EFD">
            <w:pPr>
              <w:suppressAutoHyphens/>
              <w:rPr>
                <w:lang w:val="en-US"/>
              </w:rPr>
            </w:pPr>
            <w:r w:rsidRPr="000F33D5">
              <w:rPr>
                <w:lang w:val="en-US"/>
              </w:rPr>
              <w:t xml:space="preserve">ООО "Какой большой"</w:t>
            </w:r>
          </w:p>
          <w:p w14:paraId="25D18E13" w14:textId="42C331C3" w:rsidR="000F33D5" w:rsidRPr="00604EFD" w:rsidRDefault="003A01E8" w:rsidP="00604EFD">
            <w:pPr>
              <w:suppressAutoHyphens/>
            </w:pPr>
            <w:r>
              <w:t>Ю</w:t>
            </w:r>
            <w:r w:rsidR="001A113A">
              <w:t>ридический</w:t>
            </w:r>
            <w:r w:rsidR="001A113A" w:rsidRPr="00604EFD">
              <w:t xml:space="preserve"> </w:t>
            </w:r>
            <w:r w:rsidR="001A113A">
              <w:t>и</w:t>
            </w:r>
            <w:r w:rsidR="001A113A" w:rsidRPr="00604EFD">
              <w:t xml:space="preserve"> </w:t>
            </w:r>
            <w:r w:rsidR="001A113A">
              <w:t>почтовый</w:t>
            </w:r>
            <w:r w:rsidR="001A113A" w:rsidRPr="00604EFD">
              <w:t xml:space="preserve"> </w:t>
            </w:r>
            <w:r w:rsidR="001A113A">
              <w:t>адрес</w:t>
            </w:r>
            <w:r w:rsidR="001A113A" w:rsidRPr="00604EFD">
              <w:t xml:space="preserve">: </w:t>
            </w:r>
            <w:r w:rsidR="000F33D5" w:rsidRPr="00604EFD">
              <w:t xml:space="preserve">66666</w:t>
            </w:r>
          </w:p>
          <w:p w14:paraId="20355BEC" w14:textId="316B93CB" w:rsidR="00220861" w:rsidRPr="00530232" w:rsidRDefault="003A01E8" w:rsidP="00604EFD">
            <w:pPr>
              <w:suppressAutoHyphens/>
              <w:rPr>
                <w:lang w:val="en-US"/>
              </w:rPr>
            </w:pPr>
            <w:r w:rsidRPr="00530232">
              <w:rPr>
                <w:lang w:val="en-US"/>
              </w:rPr>
              <w:t>,</w:t>
            </w:r>
            <w:r w:rsidR="00530232">
              <w:rPr>
                <w:lang w:val="en-US"/>
              </w:rPr>
              <w:t xml:space="preserve"> </w:t>
            </w:r>
            <w:r w:rsidR="00530232" w:rsidRPr="00530232">
              <w:rPr>
                <w:lang w:val="en-US"/>
              </w:rPr>
              <w:t xml:space="preserve">Россия, г. Усть-залупинск, ул. Хуйнахуй, д 66, к. 6</w:t>
            </w:r>
          </w:p>
          <w:p w14:paraId="3A144021" w14:textId="75596586" w:rsidR="00220861" w:rsidRPr="00530232" w:rsidRDefault="003A01E8" w:rsidP="00604EFD">
            <w:pPr>
              <w:suppressAutoHyphens/>
              <w:rPr>
                <w:lang w:val="en-US"/>
              </w:rPr>
            </w:pPr>
            <w:r>
              <w:t>ИНН</w:t>
            </w:r>
            <w:r w:rsidRPr="00530232">
              <w:rPr>
                <w:lang w:val="en-US"/>
              </w:rPr>
              <w:t>/</w:t>
            </w:r>
            <w:r>
              <w:t>КПП</w:t>
            </w:r>
            <w:r w:rsidRPr="00530232">
              <w:rPr>
                <w:lang w:val="en-US"/>
              </w:rPr>
              <w:t xml:space="preserve"> </w:t>
            </w:r>
            <w:r w:rsidR="00530232">
              <w:rPr>
                <w:lang w:val="en-US"/>
              </w:rPr>
              <w:t xml:space="preserve"/>
            </w:r>
            <w:r w:rsidR="00FF71CE">
              <w:rPr>
                <w:lang w:val="en-US"/>
              </w:rPr>
              <w:t xml:space="preserve"> </w:t>
            </w:r>
            <w:r w:rsidRPr="00530232">
              <w:rPr>
                <w:lang w:val="en-US"/>
              </w:rPr>
              <w:t>/</w:t>
            </w:r>
            <w:r w:rsidR="00FF71CE">
              <w:rPr>
                <w:lang w:val="en-US"/>
              </w:rPr>
              <w:t xml:space="preserve"> </w:t>
            </w:r>
            <w:r w:rsidR="00530232">
              <w:rPr>
                <w:lang w:val="en-US"/>
              </w:rPr>
              <w:t xml:space="preserve"/>
            </w:r>
          </w:p>
          <w:p w14:paraId="35ED1232" w14:textId="336C8A84" w:rsidR="00220861" w:rsidRPr="00031D6A" w:rsidRDefault="003A01E8" w:rsidP="00604EFD">
            <w:pPr>
              <w:suppressAutoHyphens/>
              <w:rPr>
                <w:lang w:val="en-US"/>
              </w:rPr>
            </w:pPr>
            <w:r>
              <w:t>ОГРН</w:t>
            </w:r>
            <w:r w:rsidRPr="00031D6A">
              <w:rPr>
                <w:lang w:val="en-US"/>
              </w:rPr>
              <w:t xml:space="preserve"> </w:t>
            </w:r>
            <w:r w:rsidR="00FF71CE">
              <w:rPr>
                <w:lang w:val="en-US"/>
              </w:rPr>
              <w:t xml:space="preserve">1205900031501</w:t>
            </w:r>
          </w:p>
          <w:p w14:paraId="62DFEAB1" w14:textId="77777777" w:rsidR="00220861" w:rsidRPr="00031D6A" w:rsidRDefault="00220861" w:rsidP="00604EFD">
            <w:pPr>
              <w:suppressAutoHyphens/>
              <w:rPr>
                <w:lang w:val="en-US"/>
              </w:rPr>
            </w:pPr>
          </w:p>
          <w:p w14:paraId="433B8309" w14:textId="77777777" w:rsidR="00220861" w:rsidRPr="00031D6A" w:rsidRDefault="003A01E8" w:rsidP="00604EFD">
            <w:pPr>
              <w:suppressAutoHyphens/>
              <w:rPr>
                <w:lang w:val="en-US"/>
              </w:rPr>
            </w:pPr>
            <w:r>
              <w:t>Директор</w:t>
            </w:r>
          </w:p>
          <w:p w14:paraId="5D1EB7F9" w14:textId="77777777" w:rsidR="00220861" w:rsidRPr="00031D6A" w:rsidRDefault="00220861" w:rsidP="00604EFD">
            <w:pPr>
              <w:suppressAutoHyphens/>
              <w:rPr>
                <w:lang w:val="en-US"/>
              </w:rPr>
            </w:pPr>
          </w:p>
          <w:p w14:paraId="7E84C523" w14:textId="77777777" w:rsidR="00220861" w:rsidRPr="00031D6A" w:rsidRDefault="00220861" w:rsidP="00604EFD">
            <w:pPr>
              <w:suppressAutoHyphens/>
              <w:rPr>
                <w:lang w:val="en-US"/>
              </w:rPr>
            </w:pPr>
          </w:p>
          <w:p w14:paraId="468BCF51" w14:textId="1A03E2D4" w:rsidR="00220861" w:rsidRPr="00FF71CE" w:rsidRDefault="001A113A" w:rsidP="00604EFD">
            <w:pPr>
              <w:suppressAutoHyphens/>
              <w:rPr>
                <w:lang w:val="en-US"/>
              </w:rPr>
            </w:pPr>
            <w:r w:rsidRPr="00FF71CE">
              <w:rPr>
                <w:lang w:val="en-US"/>
              </w:rPr>
              <w:t xml:space="preserve">__________________________/</w:t>
            </w:r>
            <w:r w:rsidR="00FF71CE">
              <w:rPr>
                <w:lang w:val="en-US"/>
              </w:rPr>
              <w:t xml:space="preserve"> Иванов И.И.</w:t>
            </w:r>
            <w:r w:rsidR="003A01E8" w:rsidRPr="00FF71CE">
              <w:rPr>
                <w:lang w:val="en-US"/>
              </w:rPr>
              <w:t>/</w:t>
            </w:r>
          </w:p>
          <w:p w14:paraId="7C9D3D26" w14:textId="77777777" w:rsidR="00220861" w:rsidRPr="00FF71CE" w:rsidRDefault="003A01E8" w:rsidP="00604EFD">
            <w:pPr>
              <w:suppressAutoHyphens/>
              <w:rPr>
                <w:lang w:val="en-US"/>
              </w:rPr>
            </w:pPr>
            <w:r>
              <w:t>м</w:t>
            </w:r>
            <w:r w:rsidRPr="00FF71CE">
              <w:rPr>
                <w:lang w:val="en-US"/>
              </w:rPr>
              <w:t>.</w:t>
            </w:r>
            <w:r>
              <w:t>п</w:t>
            </w:r>
            <w:r w:rsidRPr="00FF71CE">
              <w:rPr>
                <w:lang w:val="en-US"/>
              </w:rPr>
              <w:t>.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DC22" w14:textId="13ABB5C3" w:rsidR="00220861" w:rsidRPr="00FF71CE" w:rsidRDefault="00FF71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ИП "За деньги ДА"</w:t>
            </w:r>
          </w:p>
          <w:p w14:paraId="6BBA1627" w14:textId="77777777" w:rsidR="008E77A4" w:rsidRPr="008E77A4" w:rsidRDefault="00FF71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77777</w:t>
            </w:r>
            <w:r w:rsidR="003A01E8" w:rsidRPr="00FF71CE">
              <w:rPr>
                <w:lang w:val="en-US"/>
              </w:rPr>
              <w:t>,</w:t>
            </w:r>
            <w:r w:rsidR="008E77A4" w:rsidRPr="008E77A4">
              <w:rPr>
                <w:lang w:val="en-US"/>
              </w:rPr>
              <w:t xml:space="preserve"> </w:t>
            </w:r>
          </w:p>
          <w:p w14:paraId="27ECCB9C" w14:textId="3CF05A04" w:rsidR="00220861" w:rsidRPr="00FF71CE" w:rsidRDefault="00FF71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Россия, г. 3пизды, ул. Чернь, д 77, к. 7</w:t>
            </w:r>
          </w:p>
          <w:p w14:paraId="424BEF8C" w14:textId="74623E27" w:rsidR="00220861" w:rsidRPr="008E77A4" w:rsidRDefault="003A01E8">
            <w:pPr>
              <w:jc w:val="both"/>
              <w:rPr>
                <w:lang w:val="en-US"/>
              </w:rPr>
            </w:pPr>
            <w:r>
              <w:t>ОГРН</w:t>
            </w:r>
            <w:r w:rsidRPr="008E77A4">
              <w:rPr>
                <w:lang w:val="en-US"/>
              </w:rPr>
              <w:t xml:space="preserve"> </w:t>
            </w:r>
            <w:r w:rsidR="008E77A4">
              <w:rPr>
                <w:lang w:val="en-US"/>
              </w:rPr>
              <w:t xml:space="preserve">23452345234523452</w:t>
            </w:r>
          </w:p>
          <w:p w14:paraId="76319976" w14:textId="28E8406E" w:rsidR="00220861" w:rsidRPr="008E77A4" w:rsidRDefault="003A01E8">
            <w:pPr>
              <w:jc w:val="both"/>
              <w:rPr>
                <w:lang w:val="en-US"/>
              </w:rPr>
            </w:pPr>
            <w:r>
              <w:t>ИНН</w:t>
            </w:r>
            <w:r w:rsidRPr="008E77A4">
              <w:rPr>
                <w:lang w:val="en-US"/>
              </w:rPr>
              <w:t xml:space="preserve"> </w:t>
            </w:r>
            <w:r w:rsidR="008E77A4">
              <w:rPr>
                <w:lang w:val="en-US"/>
              </w:rPr>
              <w:t xml:space="preserve">5655566556</w:t>
            </w:r>
          </w:p>
          <w:p w14:paraId="67D92845" w14:textId="43727BCB" w:rsidR="00220861" w:rsidRPr="008E77A4" w:rsidRDefault="003A01E8">
            <w:pPr>
              <w:jc w:val="both"/>
              <w:rPr>
                <w:lang w:val="en-US"/>
              </w:rPr>
            </w:pPr>
            <w:r>
              <w:t>КПП</w:t>
            </w:r>
            <w:r w:rsidRPr="008E77A4">
              <w:rPr>
                <w:lang w:val="en-US"/>
              </w:rPr>
              <w:t xml:space="preserve"> </w:t>
            </w:r>
            <w:r w:rsidR="008E77A4">
              <w:rPr>
                <w:lang w:val="en-US"/>
              </w:rPr>
              <w:t xml:space="preserve">5655566556</w:t>
            </w:r>
          </w:p>
          <w:p w14:paraId="10EAC832" w14:textId="77777777" w:rsidR="00220861" w:rsidRPr="00031D6A" w:rsidRDefault="003A01E8">
            <w:pPr>
              <w:jc w:val="both"/>
              <w:rPr>
                <w:lang w:val="en-US"/>
              </w:rPr>
            </w:pPr>
            <w:r>
              <w:t>Директор</w:t>
            </w:r>
          </w:p>
          <w:p w14:paraId="1A0ED393" w14:textId="77777777" w:rsidR="00220861" w:rsidRPr="00031D6A" w:rsidRDefault="00220861">
            <w:pPr>
              <w:rPr>
                <w:lang w:val="en-US"/>
              </w:rPr>
            </w:pPr>
          </w:p>
          <w:p w14:paraId="45D764BA" w14:textId="77777777" w:rsidR="00220861" w:rsidRPr="00031D6A" w:rsidRDefault="00220861">
            <w:pPr>
              <w:rPr>
                <w:lang w:val="en-US"/>
              </w:rPr>
            </w:pPr>
          </w:p>
          <w:p w14:paraId="7340017E" w14:textId="77777777" w:rsidR="00220861" w:rsidRPr="00031D6A" w:rsidRDefault="00220861">
            <w:pPr>
              <w:rPr>
                <w:lang w:val="en-US"/>
              </w:rPr>
            </w:pPr>
          </w:p>
          <w:p w14:paraId="22868C7E" w14:textId="77777777" w:rsidR="00031D6A" w:rsidRDefault="001A113A">
            <w:pPr>
              <w:rPr>
                <w:lang w:val="en-US"/>
              </w:rPr>
            </w:pPr>
            <w:r w:rsidRPr="007E728E">
              <w:rPr>
                <w:lang w:val="en-US"/>
              </w:rPr>
              <w:t>_________________________/</w:t>
            </w:r>
          </w:p>
          <w:p w14:paraId="79863B60" w14:textId="43EE0792" w:rsidR="00220861" w:rsidRPr="007E728E" w:rsidRDefault="008E77A4">
            <w:pPr>
              <w:rPr>
                <w:lang w:val="en-US"/>
              </w:rPr>
            </w:pPr>
            <w:r>
              <w:rPr>
                <w:lang w:val="en-US"/>
              </w:rPr>
              <w:t xml:space="preserve">Петров Н.Н.</w:t>
            </w:r>
            <w:r w:rsidRPr="00FF71CE">
              <w:rPr>
                <w:lang w:val="en-US"/>
              </w:rPr>
              <w:t>/</w:t>
            </w:r>
          </w:p>
          <w:p w14:paraId="2DA0D4C7" w14:textId="77777777" w:rsidR="00220861" w:rsidRPr="007E728E" w:rsidRDefault="003A01E8">
            <w:pPr>
              <w:rPr>
                <w:lang w:val="en-US"/>
              </w:rPr>
            </w:pPr>
            <w:r>
              <w:t>м</w:t>
            </w:r>
            <w:r w:rsidRPr="007E728E">
              <w:rPr>
                <w:lang w:val="en-US"/>
              </w:rPr>
              <w:t>.</w:t>
            </w:r>
            <w:r>
              <w:t>п</w:t>
            </w:r>
            <w:r w:rsidRPr="007E728E">
              <w:rPr>
                <w:lang w:val="en-US"/>
              </w:rPr>
              <w:t>.</w:t>
            </w:r>
          </w:p>
        </w:tc>
      </w:tr>
    </w:tbl>
    <w:p w14:paraId="07080684" w14:textId="77777777" w:rsidR="00220861" w:rsidRPr="007E728E" w:rsidRDefault="00220861" w:rsidP="009C6A3D">
      <w:pPr>
        <w:widowControl w:val="0"/>
        <w:tabs>
          <w:tab w:val="left" w:pos="1843"/>
          <w:tab w:val="left" w:pos="2832"/>
          <w:tab w:val="left" w:pos="6804"/>
        </w:tabs>
        <w:rPr>
          <w:b/>
          <w:bCs/>
          <w:caps/>
          <w:lang w:val="en-US"/>
        </w:rPr>
      </w:pPr>
    </w:p>
    <w:sectPr w:rsidR="00220861" w:rsidRPr="007E728E">
      <w:headerReference w:type="default" r:id="rId8"/>
      <w:footerReference w:type="default" r:id="rId9"/>
      <w:pgSz w:w="11900" w:h="16840"/>
      <w:pgMar w:top="567" w:right="567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E2855" w14:textId="77777777" w:rsidR="00FC2218" w:rsidRDefault="00FC2218">
      <w:r>
        <w:separator/>
      </w:r>
    </w:p>
  </w:endnote>
  <w:endnote w:type="continuationSeparator" w:id="0">
    <w:p w14:paraId="270DB031" w14:textId="77777777" w:rsidR="00FC2218" w:rsidRDefault="00FC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 Sans Cyrl 100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useo Sans Cyrl 90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7C843" w14:textId="77777777" w:rsidR="00220861" w:rsidRDefault="00220861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708DD" w14:textId="77777777" w:rsidR="00FC2218" w:rsidRDefault="00FC2218">
      <w:r>
        <w:separator/>
      </w:r>
    </w:p>
  </w:footnote>
  <w:footnote w:type="continuationSeparator" w:id="0">
    <w:p w14:paraId="62B53430" w14:textId="77777777" w:rsidR="00FC2218" w:rsidRDefault="00FC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DCA94" w14:textId="77777777" w:rsidR="00220861" w:rsidRDefault="0022086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41A"/>
    <w:multiLevelType w:val="hybridMultilevel"/>
    <w:tmpl w:val="016E4CB2"/>
    <w:lvl w:ilvl="0" w:tplc="B928C38E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B01444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66A5BC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38169C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2E8F5A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864C346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1A6904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BA438E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BCAD38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33535A3"/>
    <w:multiLevelType w:val="hybridMultilevel"/>
    <w:tmpl w:val="F492348E"/>
    <w:lvl w:ilvl="0" w:tplc="B75263DA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FCA434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99A36AE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D09790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5830C6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AF6DA10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C03818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B66658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409952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247617676">
    <w:abstractNumId w:val="0"/>
  </w:num>
  <w:num w:numId="2" w16cid:durableId="25398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1"/>
    <w:rsid w:val="00031D6A"/>
    <w:rsid w:val="00056F28"/>
    <w:rsid w:val="000B50FE"/>
    <w:rsid w:val="000F33D5"/>
    <w:rsid w:val="001A113A"/>
    <w:rsid w:val="001D27A4"/>
    <w:rsid w:val="001D72DD"/>
    <w:rsid w:val="001E6AE5"/>
    <w:rsid w:val="00220861"/>
    <w:rsid w:val="0037002D"/>
    <w:rsid w:val="003A01E8"/>
    <w:rsid w:val="00440A60"/>
    <w:rsid w:val="004F0C41"/>
    <w:rsid w:val="00530232"/>
    <w:rsid w:val="00547C52"/>
    <w:rsid w:val="005B10FF"/>
    <w:rsid w:val="005C47FA"/>
    <w:rsid w:val="005F0D6A"/>
    <w:rsid w:val="00604EFD"/>
    <w:rsid w:val="00712B2F"/>
    <w:rsid w:val="007E728E"/>
    <w:rsid w:val="00876BB1"/>
    <w:rsid w:val="008E77A4"/>
    <w:rsid w:val="009067E4"/>
    <w:rsid w:val="009C6A3D"/>
    <w:rsid w:val="00A21E5E"/>
    <w:rsid w:val="00AB7C6E"/>
    <w:rsid w:val="00B057F0"/>
    <w:rsid w:val="00D13445"/>
    <w:rsid w:val="00DC299A"/>
    <w:rsid w:val="00E77ADC"/>
    <w:rsid w:val="00E86DA8"/>
    <w:rsid w:val="00F2112E"/>
    <w:rsid w:val="00FC2218"/>
    <w:rsid w:val="00FD3B7E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3093"/>
  <w15:docId w15:val="{4A624CF5-0375-4927-B096-FB663AFE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Museo Sans Cyrl 100" w:hAnsi="Museo Sans Cyrl 100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table" w:styleId="a6">
    <w:name w:val="Table Grid"/>
    <w:basedOn w:val="a1"/>
    <w:uiPriority w:val="39"/>
    <w:rsid w:val="00AB7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A11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1344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445"/>
    <w:rPr>
      <w:rFonts w:ascii="Consolas" w:hAnsi="Consolas" w:cs="Consola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Museo Sans Cyrl 900"/>
        <a:ea typeface="Museo Sans Cyrl 900"/>
        <a:cs typeface="Museo Sans Cyrl 900"/>
      </a:majorFont>
      <a:minorFont>
        <a:latin typeface="Museo Sans Cyrl 100"/>
        <a:ea typeface="Museo Sans Cyrl 100"/>
        <a:cs typeface="Museo Sans Cyrl 100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D71A-C4EF-4509-981B-84A17BFE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Бородин Степан Алексеевич</cp:lastModifiedBy>
  <cp:revision>9</cp:revision>
  <dcterms:created xsi:type="dcterms:W3CDTF">2024-09-12T18:53:00Z</dcterms:created>
  <dcterms:modified xsi:type="dcterms:W3CDTF">2024-09-12T20:24:00Z</dcterms:modified>
  <dc:identifier/>
  <dc:language/>
</cp:coreProperties>
</file>