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>{{</w:t>
      </w:r>
      <w:proofErr w:type="spellStart"/>
      <w:r w:rsidR="00B1420A" w:rsidRPr="00036AA1">
        <w:rPr>
          <w:b/>
          <w:lang w:val="en-US"/>
        </w:rPr>
        <w:t>additional</w:t>
      </w:r>
      <w:r w:rsidR="00036AA1">
        <w:rPr>
          <w:b/>
          <w:lang w:val="en-US"/>
        </w:rPr>
        <w:t>_</w:t>
      </w:r>
      <w:r w:rsidR="00B1420A" w:rsidRPr="00036AA1">
        <w:rPr>
          <w:b/>
          <w:lang w:val="en-US"/>
        </w:rPr>
        <w:t>agreement</w:t>
      </w:r>
      <w:r w:rsidR="00036AA1">
        <w:rPr>
          <w:b/>
          <w:lang w:val="en-US"/>
        </w:rPr>
        <w:t>_number</w:t>
      </w:r>
      <w:proofErr w:type="spellEnd"/>
      <w:r w:rsidR="00B1420A" w:rsidRPr="00036AA1">
        <w:rPr>
          <w:b/>
        </w:rPr>
        <w:t>}}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>{{</w:t>
      </w:r>
      <w:r w:rsidR="00B1420A" w:rsidRPr="00036AA1">
        <w:rPr>
          <w:b/>
          <w:lang w:val="en-US"/>
        </w:rPr>
        <w:t>contract</w:t>
      </w:r>
      <w:r w:rsidR="00B1420A" w:rsidRPr="00036AA1">
        <w:rPr>
          <w:b/>
        </w:rPr>
        <w:t>_</w:t>
      </w:r>
      <w:r w:rsidR="00B1420A" w:rsidRPr="00036AA1">
        <w:rPr>
          <w:b/>
          <w:lang w:val="en-US"/>
        </w:rPr>
        <w:t>number</w:t>
      </w:r>
      <w:r w:rsidR="00B1420A" w:rsidRPr="00036AA1">
        <w:rPr>
          <w:b/>
        </w:rPr>
        <w:t>}}</w:t>
      </w:r>
      <w:r w:rsidRPr="00036AA1">
        <w:rPr>
          <w:b/>
        </w:rPr>
        <w:t xml:space="preserve"> от </w:t>
      </w:r>
      <w:r w:rsidR="00B1420A" w:rsidRPr="00036AA1">
        <w:rPr>
          <w:b/>
        </w:rPr>
        <w:t>{{</w:t>
      </w:r>
      <w:proofErr w:type="spellStart"/>
      <w:r w:rsidR="00B1420A" w:rsidRPr="00036AA1">
        <w:rPr>
          <w:b/>
        </w:rPr>
        <w:t>contract_date</w:t>
      </w:r>
      <w:proofErr w:type="spellEnd"/>
      <w:r w:rsidR="00B1420A" w:rsidRPr="00036AA1">
        <w:rPr>
          <w:b/>
        </w:rPr>
        <w:t>}}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>{{</w:t>
      </w:r>
      <w:proofErr w:type="spellStart"/>
      <w:r w:rsidRPr="00036AA1">
        <w:rPr>
          <w:lang w:val="en-US"/>
        </w:rPr>
        <w:t>contract_city</w:t>
      </w:r>
      <w:proofErr w:type="spellEnd"/>
      <w:r w:rsidRPr="00036AA1">
        <w:rPr>
          <w:lang w:val="en-US"/>
        </w:rPr>
        <w:t>}}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>{{</w:t>
      </w:r>
      <w:proofErr w:type="spellStart"/>
      <w:r w:rsidRPr="00036AA1">
        <w:rPr>
          <w:bCs/>
          <w:lang w:val="en-US"/>
        </w:rPr>
        <w:t>contract_date</w:t>
      </w:r>
      <w:proofErr w:type="spellEnd"/>
      <w:r w:rsidRPr="00036AA1">
        <w:rPr>
          <w:bCs/>
          <w:lang w:val="en-US"/>
        </w:rPr>
        <w:t xml:space="preserve">}}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customer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company</w:t>
      </w:r>
      <w:r w:rsidRPr="00036AA1">
        <w:rPr>
          <w:b/>
          <w:bCs/>
        </w:rPr>
        <w:t>_</w:t>
      </w:r>
      <w:proofErr w:type="spellStart"/>
      <w:r w:rsidRPr="00036AA1">
        <w:rPr>
          <w:b/>
          <w:bCs/>
          <w:lang w:val="en-US"/>
        </w:rPr>
        <w:t>fullname</w:t>
      </w:r>
      <w:proofErr w:type="spellEnd"/>
      <w:r w:rsidRPr="00036AA1">
        <w:rPr>
          <w:b/>
          <w:bCs/>
        </w:rPr>
        <w:t>}}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customer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FIO</w:t>
      </w:r>
      <w:r w:rsidRPr="00036AA1">
        <w:rPr>
          <w:b/>
          <w:bCs/>
        </w:rPr>
        <w:t>}}</w:t>
      </w:r>
      <w:r w:rsidRPr="00036AA1">
        <w:t xml:space="preserve">, действующего на основании </w:t>
      </w:r>
      <w:r w:rsidR="00036AA1" w:rsidRPr="00036AA1">
        <w:t>{{</w:t>
      </w:r>
      <w:r w:rsidR="00036AA1">
        <w:rPr>
          <w:lang w:val="en-US"/>
        </w:rPr>
        <w:t>by</w:t>
      </w:r>
      <w:r w:rsidR="00036AA1" w:rsidRPr="00036AA1">
        <w:t>_</w:t>
      </w:r>
      <w:proofErr w:type="spellStart"/>
      <w:r w:rsidR="00C87C79">
        <w:rPr>
          <w:lang w:val="en-US"/>
        </w:rPr>
        <w:t>statment</w:t>
      </w:r>
      <w:proofErr w:type="spellEnd"/>
      <w:r w:rsidR="00036AA1" w:rsidRPr="00036AA1">
        <w:t>}}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executor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company</w:t>
      </w:r>
      <w:r w:rsidRPr="00036AA1">
        <w:rPr>
          <w:b/>
          <w:bCs/>
        </w:rPr>
        <w:t>_</w:t>
      </w:r>
      <w:proofErr w:type="spellStart"/>
      <w:r w:rsidRPr="00036AA1">
        <w:rPr>
          <w:b/>
          <w:bCs/>
          <w:lang w:val="en-US"/>
        </w:rPr>
        <w:t>fullname</w:t>
      </w:r>
      <w:proofErr w:type="spellEnd"/>
      <w:r w:rsidRPr="00036AA1">
        <w:rPr>
          <w:b/>
          <w:bCs/>
        </w:rPr>
        <w:t>}},</w:t>
      </w:r>
      <w:r w:rsidRPr="00036AA1">
        <w:t xml:space="preserve"> в лице директора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executor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FIO</w:t>
      </w:r>
      <w:r w:rsidRPr="00036AA1">
        <w:rPr>
          <w:b/>
          <w:bCs/>
        </w:rPr>
        <w:t>}}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>{{</w:t>
      </w:r>
      <w:proofErr w:type="spellStart"/>
      <w:r w:rsidRPr="00737C23">
        <w:t>metadata</w:t>
      </w:r>
      <w:proofErr w:type="spellEnd"/>
      <w:r>
        <w:rPr>
          <w:lang w:val="en-US"/>
        </w:rPr>
        <w:t>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>{{</w:t>
                  </w:r>
                  <w:r w:rsidRPr="00005608">
                    <w:rPr>
                      <w:b/>
                      <w:bCs/>
                      <w:lang w:val="en-US"/>
                    </w:rPr>
                    <w:t>customer</w:t>
                  </w:r>
                  <w:r w:rsidRPr="00005608">
                    <w:rPr>
                      <w:b/>
                      <w:bCs/>
                    </w:rPr>
                    <w:t>_</w:t>
                  </w:r>
                  <w:r w:rsidRPr="00005608">
                    <w:rPr>
                      <w:b/>
                      <w:bCs/>
                      <w:lang w:val="en-US"/>
                    </w:rPr>
                    <w:t>company</w:t>
                  </w:r>
                  <w:r w:rsidRPr="00005608">
                    <w:rPr>
                      <w:b/>
                      <w:bCs/>
                    </w:rPr>
                    <w:t>_</w:t>
                  </w:r>
                  <w:proofErr w:type="spellStart"/>
                  <w:r w:rsidRPr="00005608">
                    <w:rPr>
                      <w:b/>
                      <w:bCs/>
                      <w:lang w:val="en-US"/>
                    </w:rPr>
                    <w:t>fullname</w:t>
                  </w:r>
                  <w:proofErr w:type="spellEnd"/>
                  <w:r w:rsidRPr="00005608">
                    <w:rPr>
                      <w:b/>
                      <w:bCs/>
                    </w:rPr>
                    <w:t>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>{{</w:t>
                  </w:r>
                  <w:r w:rsidRPr="00005608">
                    <w:rPr>
                      <w:b/>
                      <w:bCs/>
                      <w:lang w:val="en-US"/>
                    </w:rPr>
                    <w:t>executor</w:t>
                  </w:r>
                  <w:r w:rsidRPr="00005608">
                    <w:rPr>
                      <w:b/>
                      <w:bCs/>
                    </w:rPr>
                    <w:t>_</w:t>
                  </w:r>
                  <w:r w:rsidRPr="00005608">
                    <w:rPr>
                      <w:b/>
                      <w:bCs/>
                      <w:lang w:val="en-US"/>
                    </w:rPr>
                    <w:t>company</w:t>
                  </w:r>
                  <w:r w:rsidRPr="00005608">
                    <w:rPr>
                      <w:b/>
                      <w:bCs/>
                    </w:rPr>
                    <w:t>_</w:t>
                  </w:r>
                  <w:proofErr w:type="spellStart"/>
                  <w:r w:rsidRPr="00005608">
                    <w:rPr>
                      <w:b/>
                      <w:bCs/>
                      <w:lang w:val="en-US"/>
                    </w:rPr>
                    <w:t>fullname</w:t>
                  </w:r>
                  <w:proofErr w:type="spellEnd"/>
                  <w:r w:rsidRPr="00005608">
                    <w:rPr>
                      <w:b/>
                      <w:bCs/>
                    </w:rPr>
                    <w:t>}}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customer_company_index</w:t>
                  </w:r>
                  <w:proofErr w:type="spellEnd"/>
                  <w:r w:rsidR="00036AA1" w:rsidRPr="00036AA1">
                    <w:rPr>
                      <w:lang w:val="en-US"/>
                    </w:rPr>
                    <w:t>}}, 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customer_company_adress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>ИНН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customer_copany_INN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>КПП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</w:t>
                  </w:r>
                  <w:r w:rsidR="008E11F5">
                    <w:rPr>
                      <w:lang w:val="en-US"/>
                    </w:rPr>
                    <w:t>t</w:t>
                  </w:r>
                  <w:r w:rsidRPr="00036AA1">
                    <w:rPr>
                      <w:lang w:val="en-US"/>
                    </w:rPr>
                    <w:t>omer_company_KPP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>ОГРН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customer_company_OGRN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customer_bank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customer_payment_account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customer_correspondent_account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customer_BIC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>{{</w:t>
                  </w:r>
                  <w:proofErr w:type="spellStart"/>
                  <w:r w:rsidRPr="00036AA1">
                    <w:rPr>
                      <w:lang w:val="en-US"/>
                    </w:rPr>
                    <w:t>executor_company_index</w:t>
                  </w:r>
                  <w:proofErr w:type="spellEnd"/>
                  <w:r w:rsidRPr="00036AA1">
                    <w:rPr>
                      <w:lang w:val="en-US"/>
                    </w:rPr>
                    <w:t xml:space="preserve">}},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>{{</w:t>
                  </w:r>
                  <w:proofErr w:type="spellStart"/>
                  <w:r w:rsidRPr="00036AA1">
                    <w:rPr>
                      <w:lang w:val="en-US"/>
                    </w:rPr>
                    <w:t>executor_company_adress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>ИНН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executor_company_INN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>КПП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executor_company_KPP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>ОГРН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executor_company_OGRN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>: {{executor_bank}}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executor_payment_account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executor_correspondent_account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executor_BIC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</cp:coreProperties>
</file>