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КОНТРАКТ № 549-23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КОНТРАКТ № 549-23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ГБУЗ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Шараповой Ольги Викторовны</w:t>
      </w:r>
      <w:r w:rsidRPr="00036AA1">
        <w:t xml:space="preserve">, действующего на основании </w:t>
      </w:r>
      <w:r w:rsidR="00036AA1" w:rsidRPr="00036AA1">
        <w:t xml:space="preserve">8.1.1.3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«КАЯЛА»,</w:t>
      </w:r>
      <w:r w:rsidRPr="00036AA1">
        <w:t xml:space="preserve"> в лице директора </w:t>
      </w:r>
      <w:r w:rsidRPr="00036AA1">
        <w:rPr>
          <w:b/>
          <w:bCs/>
        </w:rPr>
        <w:t xml:space="preserve">Шибановой Евгении Анатольевны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ГБУЗ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«КАЯЛА»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2705441, 117292, г.Москва, ул.Вавилова, 61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7736048847/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773601001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1037739123421,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ГУ Банка России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03222643450000007300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40102810545370000003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299003,,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/Почтовый адрес: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: 920401001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"ПРОМСВЯЗЬБАНК"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40702810100000272249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044525555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