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9"/>
        <w:gridCol w:w="3969"/>
        <w:gridCol w:w="3969"/>
      </w:tblGrid>
      <w:tr>
        <w:trPr>
          <w:trHeight w:hRule="exact" w:val="171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10" w:after="0"/>
              <w:ind w:left="0" w:right="1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0430" cy="1351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1351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2" w:lineRule="exact" w:before="1032" w:after="0"/>
              <w:ind w:left="0" w:right="0" w:firstLine="0"/>
              <w:jc w:val="center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50"/>
              </w:rPr>
              <w:t>Калинин Степан Андреевич</w:t>
            </w:r>
          </w:p>
        </w:tc>
        <w:tc>
          <w:tcPr>
            <w:tcW w:type="dxa" w:w="1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786"/>
            </w:tblGrid>
            <w:tr>
              <w:trPr>
                <w:trHeight w:hRule="exact" w:val="774"/>
              </w:trPr>
              <w:tc>
                <w:tcPr>
                  <w:tcW w:type="dxa" w:w="1706"/>
                  <w:tcBorders/>
                  <w:shd w:fill="e8e8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70" w:after="0"/>
                    <w:ind w:left="11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88290" cy="28829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290" cy="28829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6"/>
        </w:trPr>
        <w:tc>
          <w:tcPr>
            <w:tcW w:type="dxa" w:w="3969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Мужчина, 29 лет, родился 30 июня 1993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969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6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+7 (952) 7701416</w:t>
            </w:r>
            <w:r>
              <w:rPr>
                <w:rFonts w:ascii="GoNotoCurrent" w:hAnsi="GoNotoCurrent" w:eastAsia="GoNotoCurrent"/>
                <w:b w:val="0"/>
                <w:i w:val="0"/>
                <w:color w:val="ACACAC"/>
                <w:sz w:val="18"/>
              </w:rPr>
              <w:t xml:space="preserve"> — предпочитаемый способ связи  •  WhatsApp: +7 (952) 770-14-16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969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kalinin.ste2018@yandex.ru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969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Другой сайт: https://github.com/Stepan3006</w:t>
            </w:r>
          </w:p>
        </w:tc>
        <w:tc>
          <w:tcPr>
            <w:tcW w:type="dxa" w:w="3969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969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2" w:after="0"/>
              <w:ind w:left="15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Проживает: Нижний Новгород</w:t>
            </w:r>
          </w:p>
        </w:tc>
        <w:tc>
          <w:tcPr>
            <w:tcW w:type="dxa" w:w="39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2552" w:right="4176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Гражданство: Россия, есть разрешение на работу: Россия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Готов к переезду, готов к командировкам</w:t>
      </w:r>
    </w:p>
    <w:p>
      <w:pPr>
        <w:autoSpaceDN w:val="0"/>
        <w:autoSpaceDE w:val="0"/>
        <w:widowControl/>
        <w:spacing w:line="300" w:lineRule="exact" w:before="492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Желаемая должность и зарплата</w:t>
      </w:r>
    </w:p>
    <w:p>
      <w:pPr>
        <w:autoSpaceDN w:val="0"/>
        <w:autoSpaceDE w:val="0"/>
        <w:widowControl/>
        <w:spacing w:line="328" w:lineRule="exact" w:before="92" w:after="0"/>
        <w:ind w:left="850" w:right="0" w:firstLine="0"/>
        <w:jc w:val="left"/>
      </w:pPr>
      <w:r>
        <w:rPr>
          <w:rFonts w:ascii="GoNotoCurrentBold" w:hAnsi="GoNotoCurrentBold" w:eastAsia="GoNotoCurrentBold"/>
          <w:b/>
          <w:i w:val="0"/>
          <w:color w:val="000000"/>
          <w:sz w:val="24"/>
        </w:rPr>
        <w:t>Python разработчик</w:t>
      </w:r>
    </w:p>
    <w:p>
      <w:pPr>
        <w:autoSpaceDN w:val="0"/>
        <w:tabs>
          <w:tab w:pos="1134" w:val="left"/>
        </w:tabs>
        <w:autoSpaceDE w:val="0"/>
        <w:widowControl/>
        <w:spacing w:line="260" w:lineRule="exact" w:before="38" w:after="0"/>
        <w:ind w:left="850" w:right="5904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Специализации:</w:t>
      </w:r>
      <w:r>
        <w:br/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—  Программист, разработчик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Занятость: стажировка, полная занятость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График работы: удаленная работа, полный день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Желательное время в пути до работы: не имеет значения</w:t>
      </w:r>
    </w:p>
    <w:p>
      <w:pPr>
        <w:autoSpaceDN w:val="0"/>
        <w:autoSpaceDE w:val="0"/>
        <w:widowControl/>
        <w:spacing w:line="300" w:lineRule="exact" w:before="492" w:after="36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Опыт работы — 7 лет 10 месяцев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3"/>
        <w:gridCol w:w="5953"/>
      </w:tblGrid>
      <w:tr>
        <w:trPr>
          <w:trHeight w:hRule="exact" w:val="108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43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Январь 2022 —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 xml:space="preserve">настоящее время </w:t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11 месяцев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172" w:right="403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Яндекс.Практикум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ACACAC"/>
                <w:sz w:val="18"/>
              </w:rPr>
              <w:t>github.com/Stepan3006/</w:t>
            </w:r>
          </w:p>
          <w:p>
            <w:pPr>
              <w:autoSpaceDN w:val="0"/>
              <w:autoSpaceDE w:val="0"/>
              <w:widowControl/>
              <w:spacing w:line="328" w:lineRule="exact" w:before="90" w:after="0"/>
              <w:ind w:left="17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4"/>
              </w:rPr>
              <w:t>Python-разработчик (обучение)</w:t>
            </w:r>
          </w:p>
        </w:tc>
      </w:tr>
    </w:tbl>
    <w:p>
      <w:pPr>
        <w:autoSpaceDN w:val="0"/>
        <w:autoSpaceDE w:val="0"/>
        <w:widowControl/>
        <w:spacing w:line="260" w:lineRule="exact" w:before="44" w:after="0"/>
        <w:ind w:left="2552" w:right="1152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Python-разработчик (обучение)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В работе используются следующие технологии и инструменты: Python, Django Framework,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Django Rest Framework (DRF), Django ORM, Git, Postman, SQL, Docker, Docker-compose. Также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были изучены основные алгоритмы, структуры данных. Все работы проходили код-ревью у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опытных менторов.</w:t>
      </w:r>
    </w:p>
    <w:p>
      <w:pPr>
        <w:autoSpaceDN w:val="0"/>
        <w:autoSpaceDE w:val="0"/>
        <w:widowControl/>
        <w:spacing w:line="246" w:lineRule="exact" w:before="14" w:after="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Ниже описаны некоторые из разработанных проектов:</w:t>
      </w:r>
    </w:p>
    <w:p>
      <w:pPr>
        <w:autoSpaceDN w:val="0"/>
        <w:autoSpaceDE w:val="0"/>
        <w:widowControl/>
        <w:spacing w:line="260" w:lineRule="exact" w:before="260" w:after="0"/>
        <w:ind w:left="2552" w:right="1584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• Фитнес трекер без интерфейса, описана внутренняя логика. В работе использованы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принципы объектно-ориентированного программирования (ООП);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Cсылка проекта на GitHub: https://github.com/Stepan3006/Fitness_Tracker</w:t>
      </w:r>
    </w:p>
    <w:p>
      <w:pPr>
        <w:autoSpaceDN w:val="0"/>
        <w:autoSpaceDE w:val="0"/>
        <w:widowControl/>
        <w:spacing w:line="260" w:lineRule="exact" w:before="260" w:after="0"/>
        <w:ind w:left="2552" w:right="1376" w:firstLine="0"/>
        <w:jc w:val="both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• Социальная сеть для публикации личных дневников, с возможностью создания личной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страницы, создания, редактирования и комментирования постов с картинками. В работе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использовался Django, git, Django ORM, частично SQL.</w:t>
      </w:r>
    </w:p>
    <w:p>
      <w:pPr>
        <w:autoSpaceDN w:val="0"/>
        <w:autoSpaceDE w:val="0"/>
        <w:widowControl/>
        <w:spacing w:line="246" w:lineRule="exact" w:before="14" w:after="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Cсылка проекта на GitHub: https://github.com/Stepan3006/Yatube_Social_Network</w:t>
      </w:r>
    </w:p>
    <w:p>
      <w:pPr>
        <w:autoSpaceDN w:val="0"/>
        <w:autoSpaceDE w:val="0"/>
        <w:widowControl/>
        <w:spacing w:line="260" w:lineRule="exact" w:before="260" w:after="0"/>
        <w:ind w:left="2552" w:right="1152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• Rest API для сервиса отзывов о фильмах, книгах и музыке Yamdb. Работа выполнялась в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команде, для синхронизации использовался git. В работе использовались DRF, Django, git,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Postman, SQL.</w:t>
      </w:r>
    </w:p>
    <w:p>
      <w:pPr>
        <w:autoSpaceDN w:val="0"/>
        <w:autoSpaceDE w:val="0"/>
        <w:widowControl/>
        <w:spacing w:line="246" w:lineRule="exact" w:before="14" w:after="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Cсылка проекта на GitHub: https://github.com/Stepan3006/REST_API_yamdb.</w:t>
      </w:r>
    </w:p>
    <w:p>
      <w:pPr>
        <w:autoSpaceDN w:val="0"/>
        <w:autoSpaceDE w:val="0"/>
        <w:widowControl/>
        <w:spacing w:line="260" w:lineRule="exact" w:before="260" w:after="0"/>
        <w:ind w:left="2552" w:right="576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• Telegram bot Производящий запрос к единственному эндпоинту API-сервиса Яндекс </w:t>
      </w:r>
      <w:r>
        <w:br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Практикума, проверяющий ответ API на корректность. Производит извлечение  информации о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конкретной домашней работе статус этой работы и отправляет сообщение в телеграмм о статусе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домашней работы.</w:t>
      </w:r>
    </w:p>
    <w:p>
      <w:pPr>
        <w:autoSpaceDN w:val="0"/>
        <w:autoSpaceDE w:val="0"/>
        <w:widowControl/>
        <w:spacing w:line="246" w:lineRule="exact" w:before="14" w:after="150"/>
        <w:ind w:left="255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Cсылка проекта на GitHub: https://github.com/Stepan3006/homework_bot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53"/>
        <w:gridCol w:w="5953"/>
      </w:tblGrid>
      <w:tr>
        <w:trPr>
          <w:trHeight w:hRule="exact" w:val="6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43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Февраль 2021 —</w:t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настоящее время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172" w:right="0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Volvo</w:t>
            </w:r>
          </w:p>
        </w:tc>
      </w:tr>
    </w:tbl>
    <w:p>
      <w:pPr>
        <w:autoSpaceDN w:val="0"/>
        <w:autoSpaceDE w:val="0"/>
        <w:widowControl/>
        <w:spacing w:line="218" w:lineRule="exact" w:before="162" w:after="0"/>
        <w:ind w:left="85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BCBCBC"/>
          <w:sz w:val="16"/>
        </w:rPr>
        <w:t>Резюме обновлено 18 ноября 2022 в 11:04</w:t>
      </w:r>
    </w:p>
    <w:p>
      <w:pPr>
        <w:sectPr>
          <w:pgSz w:w="11906" w:h="16838"/>
          <w:pgMar w:top="0" w:right="0" w:bottom="206" w:left="0" w:header="720" w:footer="720" w:gutter="0"/>
          <w:cols w:space="720" w:num="1" w:equalWidth="0"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2"/>
        <w:gridCol w:w="5192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1 год 10 месяцев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94" w:after="0"/>
              <w:ind w:left="19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4"/>
              </w:rPr>
              <w:t>Менеджер отдела продаж</w:t>
            </w:r>
          </w:p>
        </w:tc>
      </w:tr>
    </w:tbl>
    <w:p>
      <w:pPr>
        <w:autoSpaceDN w:val="0"/>
        <w:autoSpaceDE w:val="0"/>
        <w:widowControl/>
        <w:spacing w:line="260" w:lineRule="exact" w:before="44" w:after="150"/>
        <w:ind w:left="1712" w:right="72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Улучшил показатель продаж филиала, сотни довольных клиентов тому подтверждение.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Успешно провел переговоры с международными партнерами и достиг увеличения ряда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важных для компании финансовых показателей.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2"/>
        <w:gridCol w:w="5192"/>
      </w:tblGrid>
      <w:tr>
        <w:trPr>
          <w:trHeight w:hRule="exact" w:val="115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10" w:right="288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Май 2017 —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 xml:space="preserve">Февраль 2021 </w:t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 xml:space="preserve">3 года 10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месяцев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312" w:right="6048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Орифлэйм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4"/>
              </w:rPr>
              <w:t>Директор филиала</w:t>
            </w:r>
          </w:p>
          <w:p>
            <w:pPr>
              <w:autoSpaceDN w:val="0"/>
              <w:autoSpaceDE w:val="0"/>
              <w:widowControl/>
              <w:spacing w:line="246" w:lineRule="exact" w:before="118" w:after="0"/>
              <w:ind w:left="0" w:right="0" w:firstLine="0"/>
              <w:jc w:val="center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Организовал междугороднюю группу  дистрибьюторов ( порядка 100 человек, г. Москва,</w:t>
            </w:r>
          </w:p>
        </w:tc>
      </w:tr>
    </w:tbl>
    <w:p>
      <w:pPr>
        <w:autoSpaceDN w:val="0"/>
        <w:autoSpaceDE w:val="0"/>
        <w:widowControl/>
        <w:spacing w:line="256" w:lineRule="exact" w:before="0" w:after="150"/>
        <w:ind w:left="1712" w:right="72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Нижний Новгород, Самара, Казань). Создал и внедрил систему тренингов по продажам ,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планированию времени и постановка целей с группой.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2"/>
        <w:gridCol w:w="5192"/>
      </w:tblGrid>
      <w:tr>
        <w:trPr>
          <w:trHeight w:hRule="exact" w:val="8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4" w:after="0"/>
              <w:ind w:left="10" w:right="144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Февраль 2015 —</w:t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 xml:space="preserve">Май 2017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 года 4 месяца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212" w:right="2304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Первая Печатная Компания 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4"/>
              </w:rPr>
              <w:t>Менеджер по работе с клиентами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71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Разработал и внедрил для организации работа с Seldon, поиск подходящих контрактов, просчет,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заключение и ведение. Результатом моей деятельности стало заключение контрактов с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крупными государственными заказчиками(Транснефть, Газпром, Ростелеком)</w:t>
      </w:r>
    </w:p>
    <w:p>
      <w:pPr>
        <w:autoSpaceDN w:val="0"/>
        <w:autoSpaceDE w:val="0"/>
        <w:widowControl/>
        <w:spacing w:line="298" w:lineRule="exact" w:before="492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Образование</w:t>
      </w:r>
    </w:p>
    <w:p>
      <w:pPr>
        <w:autoSpaceDN w:val="0"/>
        <w:autoSpaceDE w:val="0"/>
        <w:widowControl/>
        <w:spacing w:line="300" w:lineRule="exact" w:before="94" w:after="16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22"/>
        </w:rPr>
        <w:t>Высшее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2"/>
        <w:gridCol w:w="5192"/>
      </w:tblGrid>
      <w:tr>
        <w:trPr>
          <w:trHeight w:hRule="exact" w:val="9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4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2015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672" w:right="144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Нижегородский государственный технический университет им. </w:t>
            </w: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Р.Е. Алексеева, Нижний Новгород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67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ИЯЭиТФ, Атомные электрические станции и установки</w:t>
            </w:r>
          </w:p>
        </w:tc>
      </w:tr>
    </w:tbl>
    <w:p>
      <w:pPr>
        <w:autoSpaceDN w:val="0"/>
        <w:autoSpaceDE w:val="0"/>
        <w:widowControl/>
        <w:spacing w:line="300" w:lineRule="exact" w:before="432" w:after="46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Повышение квалификации, курсы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2"/>
        <w:gridCol w:w="5192"/>
      </w:tblGrid>
      <w:tr>
        <w:trPr>
          <w:trHeight w:hRule="exact" w:val="575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  <w:p>
            <w:pPr>
              <w:autoSpaceDN w:val="0"/>
              <w:autoSpaceDE w:val="0"/>
              <w:widowControl/>
              <w:spacing w:line="218" w:lineRule="exact" w:before="582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2022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2" w:after="0"/>
              <w:ind w:left="672" w:right="2448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«Возможности бэкенда» (3 месяца)»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Практикум.,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42" w:lineRule="exact" w:before="316" w:after="0"/>
              <w:ind w:left="672" w:right="259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«API: Django Rest Framework»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42" w:lineRule="exact" w:before="316" w:after="0"/>
              <w:ind w:left="672" w:right="259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«Алгоритмы и структуры данных»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42" w:lineRule="exact" w:before="316" w:after="0"/>
              <w:ind w:left="672" w:right="259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«Инфраструктура бэкенд-разработки»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42" w:lineRule="exact" w:before="316" w:after="0"/>
              <w:ind w:left="672" w:right="259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«DevOps and Continious Integration»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42" w:lineRule="exact" w:before="316" w:after="0"/>
              <w:ind w:left="672" w:right="2592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«Деревья и графы»</w:t>
            </w:r>
            <w:r>
              <w:br/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  <w:p>
            <w:pPr>
              <w:autoSpaceDN w:val="0"/>
              <w:autoSpaceDE w:val="0"/>
              <w:widowControl/>
              <w:spacing w:line="280" w:lineRule="exact" w:before="278" w:after="0"/>
              <w:ind w:left="672" w:right="864" w:firstLine="0"/>
              <w:jc w:val="left"/>
            </w:pP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 xml:space="preserve">Знакомство с основами объектно-ориентированного </w:t>
            </w:r>
            <w:r>
              <w:rPr>
                <w:rFonts w:ascii="GoNotoCurrentBold" w:hAnsi="GoNotoCurrentBold" w:eastAsia="GoNotoCurrentBold"/>
                <w:b/>
                <w:i w:val="0"/>
                <w:color w:val="000000"/>
                <w:sz w:val="24"/>
              </w:rPr>
              <w:t>программирования,  SQL и Django.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672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18"/>
              </w:rPr>
              <w:t>Яндекс Практикум, В рамках курса "Python  разработчик"</w:t>
            </w:r>
          </w:p>
        </w:tc>
      </w:tr>
    </w:tbl>
    <w:p>
      <w:pPr>
        <w:autoSpaceDN w:val="0"/>
        <w:autoSpaceDE w:val="0"/>
        <w:widowControl/>
        <w:spacing w:line="300" w:lineRule="exact" w:before="432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Ключевые навыки</w:t>
      </w:r>
    </w:p>
    <w:p>
      <w:pPr>
        <w:autoSpaceDN w:val="0"/>
        <w:tabs>
          <w:tab w:pos="1712" w:val="left"/>
        </w:tabs>
        <w:autoSpaceDE w:val="0"/>
        <w:widowControl/>
        <w:spacing w:line="264" w:lineRule="exact" w:before="72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707070"/>
          <w:sz w:val="16"/>
        </w:rPr>
        <w:t xml:space="preserve">Знание языков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Русский</w:t>
      </w:r>
      <w:r>
        <w:rPr>
          <w:rFonts w:ascii="GoNotoCurrent" w:hAnsi="GoNotoCurrent" w:eastAsia="GoNotoCurrent"/>
          <w:b w:val="0"/>
          <w:i w:val="0"/>
          <w:color w:val="ACACAC"/>
          <w:sz w:val="18"/>
        </w:rPr>
        <w:t xml:space="preserve"> — Родной</w:t>
      </w:r>
    </w:p>
    <w:p>
      <w:pPr>
        <w:autoSpaceDN w:val="0"/>
        <w:autoSpaceDE w:val="0"/>
        <w:widowControl/>
        <w:spacing w:line="218" w:lineRule="exact" w:before="402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BCBCBC"/>
          <w:sz w:val="16"/>
        </w:rPr>
        <w:t>Калинин Степан  •  Резюме обновлено 18 ноября 2022 в 11:04</w:t>
      </w:r>
    </w:p>
    <w:p>
      <w:pPr>
        <w:sectPr>
          <w:pgSz w:w="11906" w:h="16838"/>
          <w:pgMar w:top="450" w:right="682" w:bottom="206" w:left="840" w:header="720" w:footer="720" w:gutter="0"/>
          <w:cols w:space="720" w:num="1" w:equalWidth="0">
            <w:col w:w="10384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46" w:lineRule="exact" w:before="0" w:after="292"/>
        <w:ind w:left="171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Английский</w:t>
      </w:r>
      <w:r>
        <w:rPr>
          <w:rFonts w:ascii="GoNotoCurrent" w:hAnsi="GoNotoCurrent" w:eastAsia="GoNotoCurrent"/>
          <w:b w:val="0"/>
          <w:i w:val="0"/>
          <w:color w:val="ACACAC"/>
          <w:sz w:val="18"/>
        </w:rPr>
        <w:t xml:space="preserve"> — B1 — Средний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22"/>
        <w:gridCol w:w="5122"/>
      </w:tblGrid>
      <w:tr>
        <w:trPr>
          <w:trHeight w:hRule="exact" w:val="37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4" w:after="0"/>
              <w:ind w:left="10" w:right="0" w:firstLine="0"/>
              <w:jc w:val="left"/>
            </w:pPr>
            <w:r>
              <w:rPr>
                <w:rFonts w:ascii="GoNotoCurrent" w:hAnsi="GoNotoCurrent" w:eastAsia="GoNotoCurrent"/>
                <w:b w:val="0"/>
                <w:i w:val="0"/>
                <w:color w:val="707070"/>
                <w:sz w:val="16"/>
              </w:rPr>
              <w:t>Навыки</w:t>
            </w:r>
          </w:p>
        </w:tc>
        <w:tc>
          <w:tcPr>
            <w:tcW w:type="dxa" w:w="7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552" w:right="0" w:firstLine="0"/>
              <w:jc w:val="left"/>
            </w:pP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Python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SQL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Git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Linux </w:t>
            </w:r>
            <w:r>
              <w:rPr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   </w:t>
            </w:r>
            <w:r>
              <w:rPr>
                <w:shd w:val="clear" w:color="auto" w:fill="d4d4d4"/>
                <w:rFonts w:ascii="GoNotoCurrent" w:hAnsi="GoNotoCurrent" w:eastAsia="GoNotoCurrent"/>
                <w:b w:val="0"/>
                <w:i w:val="0"/>
                <w:color w:val="000000"/>
                <w:sz w:val="20"/>
              </w:rPr>
              <w:t xml:space="preserve"> Django Framework </w:t>
            </w:r>
          </w:p>
        </w:tc>
      </w:tr>
    </w:tbl>
    <w:p>
      <w:pPr>
        <w:autoSpaceDN w:val="0"/>
        <w:autoSpaceDE w:val="0"/>
        <w:widowControl/>
        <w:spacing w:line="272" w:lineRule="exact" w:before="44" w:after="0"/>
        <w:ind w:left="1712" w:right="0" w:firstLine="0"/>
        <w:jc w:val="left"/>
      </w:pP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Умение работать в команде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MySQL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Django Rest Framework (DRF) </w:t>
      </w:r>
    </w:p>
    <w:p>
      <w:pPr>
        <w:autoSpaceDN w:val="0"/>
        <w:autoSpaceDE w:val="0"/>
        <w:widowControl/>
        <w:spacing w:line="272" w:lineRule="exact" w:before="88" w:after="0"/>
        <w:ind w:left="1712" w:right="0" w:firstLine="0"/>
        <w:jc w:val="left"/>
      </w:pP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Django ORM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Docker </w:t>
      </w:r>
      <w:r>
        <w:rPr>
          <w:rFonts w:ascii="GoNotoCurrent" w:hAnsi="GoNotoCurrent" w:eastAsia="GoNotoCurrent"/>
          <w:b w:val="0"/>
          <w:i w:val="0"/>
          <w:color w:val="000000"/>
          <w:sz w:val="20"/>
        </w:rPr>
        <w:t xml:space="preserve">    </w:t>
      </w:r>
      <w:r>
        <w:rPr>
          <w:shd w:val="clear" w:color="auto" w:fill="d4d4d4"/>
          <w:rFonts w:ascii="GoNotoCurrent" w:hAnsi="GoNotoCurrent" w:eastAsia="GoNotoCurrent"/>
          <w:b w:val="0"/>
          <w:i w:val="0"/>
          <w:color w:val="000000"/>
          <w:sz w:val="20"/>
        </w:rPr>
        <w:t xml:space="preserve"> Docker-compose </w:t>
      </w:r>
    </w:p>
    <w:p>
      <w:pPr>
        <w:autoSpaceDN w:val="0"/>
        <w:autoSpaceDE w:val="0"/>
        <w:widowControl/>
        <w:spacing w:line="298" w:lineRule="exact" w:before="488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Опыт вождения</w:t>
      </w:r>
    </w:p>
    <w:p>
      <w:pPr>
        <w:autoSpaceDN w:val="0"/>
        <w:autoSpaceDE w:val="0"/>
        <w:widowControl/>
        <w:spacing w:line="244" w:lineRule="exact" w:before="138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Права категории B</w:t>
      </w:r>
    </w:p>
    <w:p>
      <w:pPr>
        <w:autoSpaceDN w:val="0"/>
        <w:autoSpaceDE w:val="0"/>
        <w:widowControl/>
        <w:spacing w:line="300" w:lineRule="exact" w:before="492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ACACAC"/>
          <w:sz w:val="22"/>
        </w:rPr>
        <w:t>Дополнительная информация</w:t>
      </w:r>
    </w:p>
    <w:p>
      <w:pPr>
        <w:autoSpaceDN w:val="0"/>
        <w:tabs>
          <w:tab w:pos="1712" w:val="left"/>
        </w:tabs>
        <w:autoSpaceDE w:val="0"/>
        <w:widowControl/>
        <w:spacing w:line="264" w:lineRule="exact" w:before="90" w:after="0"/>
        <w:ind w:left="10" w:right="288" w:firstLine="0"/>
        <w:jc w:val="left"/>
      </w:pPr>
      <w:r>
        <w:rPr>
          <w:rFonts w:ascii="GoNotoCurrent" w:hAnsi="GoNotoCurrent" w:eastAsia="GoNotoCurrent"/>
          <w:b w:val="0"/>
          <w:i w:val="0"/>
          <w:color w:val="707070"/>
          <w:sz w:val="16"/>
        </w:rPr>
        <w:t xml:space="preserve">Обо мне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Активный, умею нравиться людям и производить хорошее впечатление, грамотная речь,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готов учиться и много работать. По образованию являюсь инженером-ядерщиком(в школе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неоднократный победитель олимпиад по математике разных уровней), однако еще во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время учебы в университете быстро охладел к изучаемой специальности. С января 2022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года обучался на Python-разработчика в Яндекс.Практикуме, а также для обучения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использую такие ресурсы как stepik, tproger, habr, youtube. Дополнительно прокачиваю </w:t>
      </w:r>
      <w:r>
        <w:tab/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уровень SQL с помощью sql-ex.</w:t>
      </w:r>
    </w:p>
    <w:p>
      <w:pPr>
        <w:autoSpaceDN w:val="0"/>
        <w:autoSpaceDE w:val="0"/>
        <w:widowControl/>
        <w:spacing w:line="260" w:lineRule="exact" w:before="0" w:after="0"/>
        <w:ind w:left="1712" w:right="144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Коротко об уровне ответственности и умении работать в команде: на учебном командном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 xml:space="preserve">проекте взял на себя роль тимлида. В итоге все получилось и проект сдали в срок и раньше, </w:t>
      </w:r>
      <w:r>
        <w:rPr>
          <w:rFonts w:ascii="GoNotoCurrent" w:hAnsi="GoNotoCurrent" w:eastAsia="GoNotoCurrent"/>
          <w:b w:val="0"/>
          <w:i w:val="0"/>
          <w:color w:val="000000"/>
          <w:sz w:val="18"/>
        </w:rPr>
        <w:t>чем большинство команд.</w:t>
      </w:r>
    </w:p>
    <w:p>
      <w:pPr>
        <w:autoSpaceDN w:val="0"/>
        <w:autoSpaceDE w:val="0"/>
        <w:widowControl/>
        <w:spacing w:line="246" w:lineRule="exact" w:before="14" w:after="0"/>
        <w:ind w:left="171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Буду рад начать карьеру в Python-разработке.</w:t>
      </w:r>
    </w:p>
    <w:p>
      <w:pPr>
        <w:autoSpaceDN w:val="0"/>
        <w:autoSpaceDE w:val="0"/>
        <w:widowControl/>
        <w:spacing w:line="246" w:lineRule="exact" w:before="14" w:after="0"/>
        <w:ind w:left="1712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000000"/>
          <w:sz w:val="18"/>
        </w:rPr>
        <w:t>Хобби: футбол во всех, его проявлениях.</w:t>
      </w:r>
    </w:p>
    <w:p>
      <w:pPr>
        <w:autoSpaceDN w:val="0"/>
        <w:autoSpaceDE w:val="0"/>
        <w:widowControl/>
        <w:spacing w:line="218" w:lineRule="exact" w:before="8496" w:after="0"/>
        <w:ind w:left="10" w:right="0" w:firstLine="0"/>
        <w:jc w:val="left"/>
      </w:pPr>
      <w:r>
        <w:rPr>
          <w:rFonts w:ascii="GoNotoCurrent" w:hAnsi="GoNotoCurrent" w:eastAsia="GoNotoCurrent"/>
          <w:b w:val="0"/>
          <w:i w:val="0"/>
          <w:color w:val="BCBCBC"/>
          <w:sz w:val="16"/>
        </w:rPr>
        <w:t>Калинин Степан  •  Резюме обновлено 18 ноября 2022 в 11:04</w:t>
      </w:r>
    </w:p>
    <w:sectPr w:rsidR="00FC693F" w:rsidRPr="0006063C" w:rsidSect="00034616">
      <w:pgSz w:w="11906" w:h="16838"/>
      <w:pgMar w:top="460" w:right="822" w:bottom="206" w:left="840" w:header="720" w:footer="720" w:gutter="0"/>
      <w:cols w:space="720" w:num="1" w:equalWidth="0">
        <w:col w:w="10244" w:space="0"/>
        <w:col w:w="10384" w:space="0"/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