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91933" w14:textId="77777777" w:rsidR="00DC51EA" w:rsidRDefault="00DC51EA">
      <w:pPr>
        <w:pStyle w:val="ConsPlusTitlePage"/>
      </w:pPr>
      <w:r>
        <w:t xml:space="preserve">Документ предоставлен </w:t>
      </w:r>
      <w:hyperlink r:id="rId4">
        <w:r>
          <w:rPr>
            <w:color w:val="0000FF"/>
          </w:rPr>
          <w:t>КонсультантПлюс</w:t>
        </w:r>
      </w:hyperlink>
      <w:r>
        <w:br/>
      </w:r>
    </w:p>
    <w:p w14:paraId="72F8BA2D" w14:textId="77777777" w:rsidR="00DC51EA" w:rsidRDefault="00DC51EA">
      <w:pPr>
        <w:pStyle w:val="ConsPlusNormal"/>
        <w:jc w:val="both"/>
        <w:outlineLvl w:val="0"/>
      </w:pPr>
    </w:p>
    <w:p w14:paraId="4B0B4BE7" w14:textId="77777777" w:rsidR="00DC51EA" w:rsidRDefault="00DC51EA">
      <w:pPr>
        <w:pStyle w:val="ConsPlusNormal"/>
        <w:outlineLvl w:val="0"/>
      </w:pPr>
      <w:r>
        <w:t>Зарегистрировано в Минюсте России 16 марта 2009 г. N 13513</w:t>
      </w:r>
    </w:p>
    <w:p w14:paraId="0B6BCAFE" w14:textId="77777777" w:rsidR="00DC51EA" w:rsidRDefault="00DC51EA">
      <w:pPr>
        <w:pStyle w:val="ConsPlusNormal"/>
        <w:pBdr>
          <w:bottom w:val="single" w:sz="6" w:space="0" w:color="auto"/>
        </w:pBdr>
        <w:spacing w:before="100" w:after="100"/>
        <w:jc w:val="both"/>
        <w:rPr>
          <w:sz w:val="2"/>
          <w:szCs w:val="2"/>
        </w:rPr>
      </w:pPr>
    </w:p>
    <w:p w14:paraId="41571F3B" w14:textId="77777777" w:rsidR="00DC51EA" w:rsidRDefault="00DC51EA">
      <w:pPr>
        <w:pStyle w:val="ConsPlusNormal"/>
        <w:jc w:val="center"/>
      </w:pPr>
    </w:p>
    <w:p w14:paraId="4655F3AC" w14:textId="77777777" w:rsidR="00DC51EA" w:rsidRDefault="00DC51EA">
      <w:pPr>
        <w:pStyle w:val="ConsPlusTitle"/>
        <w:jc w:val="center"/>
      </w:pPr>
      <w:r>
        <w:t>МИНИСТЕРСТВО ЭНЕРГЕТИКИ РОССИЙСКОЙ ФЕДЕРАЦИИ</w:t>
      </w:r>
    </w:p>
    <w:p w14:paraId="6A71F422" w14:textId="77777777" w:rsidR="00DC51EA" w:rsidRDefault="00DC51EA">
      <w:pPr>
        <w:pStyle w:val="ConsPlusTitle"/>
        <w:jc w:val="center"/>
      </w:pPr>
    </w:p>
    <w:p w14:paraId="30AFB6B6" w14:textId="77777777" w:rsidR="00DC51EA" w:rsidRDefault="00DC51EA">
      <w:pPr>
        <w:pStyle w:val="ConsPlusTitle"/>
        <w:jc w:val="center"/>
      </w:pPr>
      <w:r>
        <w:t>ПРИКАЗ</w:t>
      </w:r>
    </w:p>
    <w:p w14:paraId="60012F58" w14:textId="77777777" w:rsidR="00DC51EA" w:rsidRDefault="00DC51EA">
      <w:pPr>
        <w:pStyle w:val="ConsPlusTitle"/>
        <w:jc w:val="center"/>
      </w:pPr>
      <w:r>
        <w:t>от 30 декабря 2008 г. N 325</w:t>
      </w:r>
    </w:p>
    <w:p w14:paraId="28822AE5" w14:textId="77777777" w:rsidR="00DC51EA" w:rsidRDefault="00DC51EA">
      <w:pPr>
        <w:pStyle w:val="ConsPlusTitle"/>
        <w:jc w:val="center"/>
      </w:pPr>
    </w:p>
    <w:p w14:paraId="24B46A8F" w14:textId="77777777" w:rsidR="00DC51EA" w:rsidRDefault="00DC51EA">
      <w:pPr>
        <w:pStyle w:val="ConsPlusTitle"/>
        <w:jc w:val="center"/>
      </w:pPr>
      <w:r>
        <w:t>ОБ УТВЕРЖДЕНИИ ПОРЯДКА</w:t>
      </w:r>
    </w:p>
    <w:p w14:paraId="3868C1D9" w14:textId="77777777" w:rsidR="00DC51EA" w:rsidRDefault="00DC51EA">
      <w:pPr>
        <w:pStyle w:val="ConsPlusTitle"/>
        <w:jc w:val="center"/>
      </w:pPr>
      <w:r>
        <w:t>ОПРЕДЕЛЕНИЯ НОРМАТИВОВ ТЕХНОЛОГИЧЕСКИХ ПОТЕРЬ</w:t>
      </w:r>
    </w:p>
    <w:p w14:paraId="25E169C4" w14:textId="77777777" w:rsidR="00DC51EA" w:rsidRDefault="00DC51EA">
      <w:pPr>
        <w:pStyle w:val="ConsPlusTitle"/>
        <w:jc w:val="center"/>
      </w:pPr>
      <w:r>
        <w:t>ПРИ ПЕРЕДАЧЕ ТЕПЛОВОЙ ЭНЕРГИИ, ТЕПЛОНОСИТЕЛЯ</w:t>
      </w:r>
    </w:p>
    <w:p w14:paraId="53A34610" w14:textId="77777777" w:rsidR="00DC51EA" w:rsidRDefault="00DC51E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C51EA" w14:paraId="16FD5E2E"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9C3C70E" w14:textId="77777777" w:rsidR="00DC51EA" w:rsidRDefault="00DC51E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26B82580" w14:textId="77777777" w:rsidR="00DC51EA" w:rsidRDefault="00DC51E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018368EF" w14:textId="77777777" w:rsidR="00DC51EA" w:rsidRDefault="00DC51EA">
            <w:pPr>
              <w:pStyle w:val="ConsPlusNormal"/>
              <w:jc w:val="center"/>
            </w:pPr>
            <w:r>
              <w:rPr>
                <w:color w:val="392C69"/>
              </w:rPr>
              <w:t>Список изменяющих документов</w:t>
            </w:r>
          </w:p>
          <w:p w14:paraId="295D4C9A" w14:textId="77777777" w:rsidR="00DC51EA" w:rsidRDefault="00DC51EA">
            <w:pPr>
              <w:pStyle w:val="ConsPlusNormal"/>
              <w:jc w:val="center"/>
            </w:pPr>
            <w:r>
              <w:rPr>
                <w:color w:val="392C69"/>
              </w:rPr>
              <w:t xml:space="preserve">(в ред. Приказов Минэнерго России от 01.02.2010 </w:t>
            </w:r>
            <w:hyperlink r:id="rId5">
              <w:r>
                <w:rPr>
                  <w:color w:val="0000FF"/>
                </w:rPr>
                <w:t>N 36</w:t>
              </w:r>
            </w:hyperlink>
            <w:r>
              <w:rPr>
                <w:color w:val="392C69"/>
              </w:rPr>
              <w:t>,</w:t>
            </w:r>
          </w:p>
          <w:p w14:paraId="7B507720" w14:textId="77777777" w:rsidR="00DC51EA" w:rsidRDefault="00DC51EA">
            <w:pPr>
              <w:pStyle w:val="ConsPlusNormal"/>
              <w:jc w:val="center"/>
            </w:pPr>
            <w:r>
              <w:rPr>
                <w:color w:val="392C69"/>
              </w:rPr>
              <w:t xml:space="preserve">от 10.08.2012 </w:t>
            </w:r>
            <w:hyperlink r:id="rId6">
              <w:r>
                <w:rPr>
                  <w:color w:val="0000FF"/>
                </w:rPr>
                <w:t>N 377</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58F70165" w14:textId="77777777" w:rsidR="00DC51EA" w:rsidRDefault="00DC51EA">
            <w:pPr>
              <w:pStyle w:val="ConsPlusNormal"/>
            </w:pPr>
          </w:p>
        </w:tc>
      </w:tr>
    </w:tbl>
    <w:p w14:paraId="1112C010" w14:textId="77777777" w:rsidR="00DC51EA" w:rsidRDefault="00DC51EA">
      <w:pPr>
        <w:pStyle w:val="ConsPlusNormal"/>
        <w:jc w:val="center"/>
      </w:pPr>
    </w:p>
    <w:p w14:paraId="175EE5E1" w14:textId="77777777" w:rsidR="00DC51EA" w:rsidRDefault="00DC51EA">
      <w:pPr>
        <w:pStyle w:val="ConsPlusNormal"/>
        <w:ind w:firstLine="540"/>
        <w:jc w:val="both"/>
      </w:pPr>
      <w:r>
        <w:t xml:space="preserve">В соответствии с </w:t>
      </w:r>
      <w:hyperlink r:id="rId7">
        <w:r>
          <w:rPr>
            <w:color w:val="0000FF"/>
          </w:rPr>
          <w:t>пунктом 4.2.14.8</w:t>
        </w:r>
      </w:hyperlink>
      <w:r>
        <w:t xml:space="preserve"> Положения о Министерстве энергетики Российской Федерации, утвержденного Постановлением Правительства Российской Федерации от 28 мая 2008 г. N 400 (Собрание законодательства Российской Федерации, 2008, N 22, ст. 2577; 2011, N 44, ст. 6269), приказываю:</w:t>
      </w:r>
    </w:p>
    <w:p w14:paraId="2EA5A7D4" w14:textId="77777777" w:rsidR="00DC51EA" w:rsidRDefault="00DC51EA">
      <w:pPr>
        <w:pStyle w:val="ConsPlusNormal"/>
        <w:jc w:val="both"/>
      </w:pPr>
      <w:r>
        <w:t xml:space="preserve">(в ред. </w:t>
      </w:r>
      <w:hyperlink r:id="rId8">
        <w:r>
          <w:rPr>
            <w:color w:val="0000FF"/>
          </w:rPr>
          <w:t>Приказа</w:t>
        </w:r>
      </w:hyperlink>
      <w:r>
        <w:t xml:space="preserve"> Минэнерго России от 10.08.2012 N 377)</w:t>
      </w:r>
    </w:p>
    <w:p w14:paraId="2424479C" w14:textId="77777777" w:rsidR="00DC51EA" w:rsidRDefault="00DC51EA">
      <w:pPr>
        <w:pStyle w:val="ConsPlusNormal"/>
        <w:spacing w:before="220"/>
        <w:ind w:firstLine="540"/>
        <w:jc w:val="both"/>
      </w:pPr>
      <w:r>
        <w:t xml:space="preserve">1. Утвердить прилагаемый </w:t>
      </w:r>
      <w:hyperlink w:anchor="P34">
        <w:r>
          <w:rPr>
            <w:color w:val="0000FF"/>
          </w:rPr>
          <w:t>порядок</w:t>
        </w:r>
      </w:hyperlink>
      <w:r>
        <w:t xml:space="preserve"> определения нормативов технологических потерь при передаче тепловой энергии, теплоносителя.</w:t>
      </w:r>
    </w:p>
    <w:p w14:paraId="1EDBEC1D" w14:textId="77777777" w:rsidR="00DC51EA" w:rsidRDefault="00DC51EA">
      <w:pPr>
        <w:pStyle w:val="ConsPlusNormal"/>
        <w:jc w:val="both"/>
      </w:pPr>
      <w:r>
        <w:t xml:space="preserve">(п. 1 в ред. </w:t>
      </w:r>
      <w:hyperlink r:id="rId9">
        <w:r>
          <w:rPr>
            <w:color w:val="0000FF"/>
          </w:rPr>
          <w:t>Приказа</w:t>
        </w:r>
      </w:hyperlink>
      <w:r>
        <w:t xml:space="preserve"> Минэнерго России от 10.08.2012 N 377)</w:t>
      </w:r>
    </w:p>
    <w:p w14:paraId="75FDD01A" w14:textId="77777777" w:rsidR="00DC51EA" w:rsidRDefault="00DC51EA">
      <w:pPr>
        <w:pStyle w:val="ConsPlusNormal"/>
        <w:spacing w:before="220"/>
        <w:ind w:firstLine="540"/>
        <w:jc w:val="both"/>
      </w:pPr>
      <w:r>
        <w:t>2. Признать утратившими силу:</w:t>
      </w:r>
    </w:p>
    <w:p w14:paraId="25255ECC" w14:textId="77777777" w:rsidR="00DC51EA" w:rsidRDefault="00DC51EA">
      <w:pPr>
        <w:pStyle w:val="ConsPlusNormal"/>
        <w:spacing w:before="220"/>
        <w:ind w:firstLine="540"/>
        <w:jc w:val="both"/>
      </w:pPr>
      <w:hyperlink r:id="rId10">
        <w:r>
          <w:rPr>
            <w:color w:val="0000FF"/>
          </w:rPr>
          <w:t>Приказ</w:t>
        </w:r>
      </w:hyperlink>
      <w:r>
        <w:t xml:space="preserve"> Министерства промышленности и энергетики Российской Федерации от 4 октября 2005 г. N 265 "Об организации в Министерстве промышленности и энергетики Российской Федерации работы по утверждению нормативов технологических потерь при передаче тепловой энергии" (зарегистрирован в Минюсте России 19 октября 2005 г. N 7094).</w:t>
      </w:r>
    </w:p>
    <w:p w14:paraId="25B27A93" w14:textId="77777777" w:rsidR="00DC51EA" w:rsidRDefault="00DC51EA">
      <w:pPr>
        <w:pStyle w:val="ConsPlusNormal"/>
        <w:ind w:firstLine="540"/>
        <w:jc w:val="both"/>
      </w:pPr>
    </w:p>
    <w:p w14:paraId="4B15114C" w14:textId="77777777" w:rsidR="00DC51EA" w:rsidRDefault="00DC51EA">
      <w:pPr>
        <w:pStyle w:val="ConsPlusNormal"/>
        <w:jc w:val="right"/>
      </w:pPr>
      <w:r>
        <w:t>Министр</w:t>
      </w:r>
    </w:p>
    <w:p w14:paraId="02457DC9" w14:textId="77777777" w:rsidR="00DC51EA" w:rsidRDefault="00DC51EA">
      <w:pPr>
        <w:pStyle w:val="ConsPlusNormal"/>
        <w:jc w:val="right"/>
      </w:pPr>
      <w:r>
        <w:t>С.И.ШМАТКО</w:t>
      </w:r>
    </w:p>
    <w:p w14:paraId="3EF72E15" w14:textId="77777777" w:rsidR="00DC51EA" w:rsidRDefault="00DC51EA">
      <w:pPr>
        <w:pStyle w:val="ConsPlusNormal"/>
        <w:jc w:val="right"/>
      </w:pPr>
    </w:p>
    <w:p w14:paraId="2BAFBFF6" w14:textId="77777777" w:rsidR="00DC51EA" w:rsidRDefault="00DC51EA">
      <w:pPr>
        <w:pStyle w:val="ConsPlusNormal"/>
        <w:jc w:val="right"/>
      </w:pPr>
    </w:p>
    <w:p w14:paraId="1064132B" w14:textId="77777777" w:rsidR="00DC51EA" w:rsidRDefault="00DC51EA">
      <w:pPr>
        <w:pStyle w:val="ConsPlusNormal"/>
        <w:jc w:val="right"/>
      </w:pPr>
    </w:p>
    <w:p w14:paraId="6A400115" w14:textId="77777777" w:rsidR="00DC51EA" w:rsidRDefault="00DC51EA">
      <w:pPr>
        <w:pStyle w:val="ConsPlusNormal"/>
        <w:jc w:val="right"/>
      </w:pPr>
    </w:p>
    <w:p w14:paraId="34765FC4" w14:textId="77777777" w:rsidR="00DC51EA" w:rsidRDefault="00DC51EA">
      <w:pPr>
        <w:pStyle w:val="ConsPlusNormal"/>
        <w:jc w:val="right"/>
      </w:pPr>
    </w:p>
    <w:p w14:paraId="3C44B393" w14:textId="77777777" w:rsidR="00DC51EA" w:rsidRDefault="00DC51EA">
      <w:pPr>
        <w:pStyle w:val="ConsPlusNormal"/>
        <w:jc w:val="right"/>
        <w:outlineLvl w:val="0"/>
      </w:pPr>
      <w:r>
        <w:t>Утверждена</w:t>
      </w:r>
    </w:p>
    <w:p w14:paraId="32A9F248" w14:textId="77777777" w:rsidR="00DC51EA" w:rsidRDefault="00DC51EA">
      <w:pPr>
        <w:pStyle w:val="ConsPlusNormal"/>
        <w:jc w:val="right"/>
      </w:pPr>
      <w:r>
        <w:t>Приказом Минэнерго России</w:t>
      </w:r>
    </w:p>
    <w:p w14:paraId="3CC092DE" w14:textId="77777777" w:rsidR="00DC51EA" w:rsidRDefault="00DC51EA">
      <w:pPr>
        <w:pStyle w:val="ConsPlusNormal"/>
        <w:jc w:val="right"/>
      </w:pPr>
      <w:r>
        <w:t>от 30.12.2008 N 325</w:t>
      </w:r>
    </w:p>
    <w:p w14:paraId="42CF18E7" w14:textId="77777777" w:rsidR="00DC51EA" w:rsidRDefault="00DC51EA">
      <w:pPr>
        <w:pStyle w:val="ConsPlusNormal"/>
        <w:jc w:val="center"/>
      </w:pPr>
    </w:p>
    <w:p w14:paraId="1DFB2FFC" w14:textId="77777777" w:rsidR="00DC51EA" w:rsidRDefault="00DC51EA">
      <w:pPr>
        <w:pStyle w:val="ConsPlusTitle"/>
        <w:jc w:val="center"/>
      </w:pPr>
      <w:bookmarkStart w:id="0" w:name="P34"/>
      <w:bookmarkEnd w:id="0"/>
      <w:r>
        <w:t>ПОРЯДОК</w:t>
      </w:r>
    </w:p>
    <w:p w14:paraId="486C96C3" w14:textId="77777777" w:rsidR="00DC51EA" w:rsidRDefault="00DC51EA">
      <w:pPr>
        <w:pStyle w:val="ConsPlusTitle"/>
        <w:jc w:val="center"/>
      </w:pPr>
      <w:r>
        <w:t>ОПРЕДЕЛЕНИЯ НОРМАТИВОВ ТЕХНОЛОГИЧЕСКИХ ПОТЕРЬ</w:t>
      </w:r>
    </w:p>
    <w:p w14:paraId="08E083DF" w14:textId="77777777" w:rsidR="00DC51EA" w:rsidRDefault="00DC51EA">
      <w:pPr>
        <w:pStyle w:val="ConsPlusTitle"/>
        <w:jc w:val="center"/>
      </w:pPr>
      <w:r>
        <w:t>ПРИ ПЕРЕДАЧЕ ТЕПЛОВОЙ ЭНЕРГИИ, ТЕПЛОНОСИТЕЛЯ</w:t>
      </w:r>
    </w:p>
    <w:p w14:paraId="282FAB00" w14:textId="77777777" w:rsidR="00DC51EA" w:rsidRDefault="00DC51E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C51EA" w14:paraId="15C9126E"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7BFE030" w14:textId="77777777" w:rsidR="00DC51EA" w:rsidRDefault="00DC51E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27086C54" w14:textId="77777777" w:rsidR="00DC51EA" w:rsidRDefault="00DC51E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093092A8" w14:textId="77777777" w:rsidR="00DC51EA" w:rsidRDefault="00DC51EA">
            <w:pPr>
              <w:pStyle w:val="ConsPlusNormal"/>
              <w:jc w:val="center"/>
            </w:pPr>
            <w:r>
              <w:rPr>
                <w:color w:val="392C69"/>
              </w:rPr>
              <w:t>Список изменяющих документов</w:t>
            </w:r>
          </w:p>
          <w:p w14:paraId="2776FD17" w14:textId="77777777" w:rsidR="00DC51EA" w:rsidRDefault="00DC51EA">
            <w:pPr>
              <w:pStyle w:val="ConsPlusNormal"/>
              <w:jc w:val="center"/>
            </w:pPr>
            <w:r>
              <w:rPr>
                <w:color w:val="392C69"/>
              </w:rPr>
              <w:t xml:space="preserve">(в ред. Приказов Минэнерго России от 01.02.2010 </w:t>
            </w:r>
            <w:hyperlink r:id="rId11">
              <w:r>
                <w:rPr>
                  <w:color w:val="0000FF"/>
                </w:rPr>
                <w:t>N 36</w:t>
              </w:r>
            </w:hyperlink>
            <w:r>
              <w:rPr>
                <w:color w:val="392C69"/>
              </w:rPr>
              <w:t>,</w:t>
            </w:r>
          </w:p>
          <w:p w14:paraId="1AD82ED4" w14:textId="77777777" w:rsidR="00DC51EA" w:rsidRDefault="00DC51EA">
            <w:pPr>
              <w:pStyle w:val="ConsPlusNormal"/>
              <w:jc w:val="center"/>
            </w:pPr>
            <w:r>
              <w:rPr>
                <w:color w:val="392C69"/>
              </w:rPr>
              <w:lastRenderedPageBreak/>
              <w:t xml:space="preserve">от 10.08.2012 </w:t>
            </w:r>
            <w:hyperlink r:id="rId12">
              <w:r>
                <w:rPr>
                  <w:color w:val="0000FF"/>
                </w:rPr>
                <w:t>N 377</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72893BD3" w14:textId="77777777" w:rsidR="00DC51EA" w:rsidRDefault="00DC51EA">
            <w:pPr>
              <w:pStyle w:val="ConsPlusNormal"/>
            </w:pPr>
          </w:p>
        </w:tc>
      </w:tr>
    </w:tbl>
    <w:p w14:paraId="5DD4B457" w14:textId="77777777" w:rsidR="00DC51EA" w:rsidRDefault="00DC51EA">
      <w:pPr>
        <w:pStyle w:val="ConsPlusNormal"/>
        <w:ind w:firstLine="540"/>
        <w:jc w:val="both"/>
      </w:pPr>
    </w:p>
    <w:p w14:paraId="44175827" w14:textId="77777777" w:rsidR="00DC51EA" w:rsidRDefault="00DC51EA">
      <w:pPr>
        <w:pStyle w:val="ConsPlusNormal"/>
        <w:jc w:val="center"/>
        <w:outlineLvl w:val="1"/>
      </w:pPr>
      <w:r>
        <w:t>I. Общие положения</w:t>
      </w:r>
    </w:p>
    <w:p w14:paraId="4E9DB53F" w14:textId="77777777" w:rsidR="00DC51EA" w:rsidRDefault="00DC51EA">
      <w:pPr>
        <w:pStyle w:val="ConsPlusNormal"/>
        <w:jc w:val="center"/>
      </w:pPr>
    </w:p>
    <w:p w14:paraId="133F0D01" w14:textId="77777777" w:rsidR="00DC51EA" w:rsidRDefault="00DC51EA">
      <w:pPr>
        <w:pStyle w:val="ConsPlusNormal"/>
        <w:ind w:firstLine="540"/>
        <w:jc w:val="both"/>
      </w:pPr>
      <w:r>
        <w:t>1. Нормативы технологических потерь при передаче тепловой энергии, теплоносителя (далее - нормативы технологических потерь) определяются для каждой организации, эксплуатирующей тепловые сети для передачи тепловой энергии, теплоносителя потребителям (далее - теплосетевая организация). Определение нормативов технологических потерь осуществляется выполнением расчетов нормативов для тепловой сети каждой системы теплоснабжения независимо от присоединенной к ней расчетной часовой тепловой нагрузки.</w:t>
      </w:r>
    </w:p>
    <w:p w14:paraId="74E28E0A" w14:textId="77777777" w:rsidR="00DC51EA" w:rsidRDefault="00DC51EA">
      <w:pPr>
        <w:pStyle w:val="ConsPlusNormal"/>
        <w:jc w:val="both"/>
      </w:pPr>
      <w:r>
        <w:t xml:space="preserve">(в ред. </w:t>
      </w:r>
      <w:hyperlink r:id="rId13">
        <w:r>
          <w:rPr>
            <w:color w:val="0000FF"/>
          </w:rPr>
          <w:t>Приказа</w:t>
        </w:r>
      </w:hyperlink>
      <w:r>
        <w:t xml:space="preserve"> Минэнерго России от 10.08.2012 N 377)</w:t>
      </w:r>
    </w:p>
    <w:p w14:paraId="32701C0E" w14:textId="77777777" w:rsidR="00DC51EA" w:rsidRDefault="00DC51EA">
      <w:pPr>
        <w:pStyle w:val="ConsPlusNormal"/>
        <w:spacing w:before="220"/>
        <w:ind w:firstLine="540"/>
        <w:jc w:val="both"/>
      </w:pPr>
      <w:r>
        <w:t>Нормативы технологических потерь при передаче тепловой энергии, теплоносителя по тепловым сетям организаций, для которых передача тепловой энергии не является основным видом деятельности (далее - предприятия), оказывающим услуги по передаче тепловой энергии сторонним потребителям, подключенным к тепловым сетям предприятия, утверждаются в части, относящейся к сторонним потребителям. При этом технологические потери при передаче тепловой энергии для собственного потребления предприятия из указанных нормативов исключаются.</w:t>
      </w:r>
    </w:p>
    <w:p w14:paraId="11F119D5" w14:textId="77777777" w:rsidR="00DC51EA" w:rsidRDefault="00DC51EA">
      <w:pPr>
        <w:pStyle w:val="ConsPlusNormal"/>
        <w:jc w:val="both"/>
      </w:pPr>
      <w:r>
        <w:t xml:space="preserve">(в ред. </w:t>
      </w:r>
      <w:hyperlink r:id="rId14">
        <w:r>
          <w:rPr>
            <w:color w:val="0000FF"/>
          </w:rPr>
          <w:t>Приказа</w:t>
        </w:r>
      </w:hyperlink>
      <w:r>
        <w:t xml:space="preserve"> Минэнерго России от 10.08.2012 N 377)</w:t>
      </w:r>
    </w:p>
    <w:p w14:paraId="6978C490" w14:textId="77777777" w:rsidR="00DC51EA" w:rsidRDefault="00DC51EA">
      <w:pPr>
        <w:pStyle w:val="ConsPlusNormal"/>
        <w:spacing w:before="220"/>
        <w:ind w:firstLine="540"/>
        <w:jc w:val="both"/>
      </w:pPr>
      <w:r>
        <w:t>В случае передачи тепловой энергии собственным и сторонним потребителям (абонентам) не по выделенным теплопроводам нормативы технологических потерь распределяются пропорционально количеству тепловой энергии, передаваемой для собственного теплового потребления предприятия и сторонним потребителям.</w:t>
      </w:r>
    </w:p>
    <w:p w14:paraId="5919AD64" w14:textId="77777777" w:rsidR="00DC51EA" w:rsidRDefault="00DC51EA">
      <w:pPr>
        <w:pStyle w:val="ConsPlusNormal"/>
        <w:spacing w:before="220"/>
        <w:ind w:firstLine="540"/>
        <w:jc w:val="both"/>
      </w:pPr>
      <w:r>
        <w:t>В случае если энергопринимающие устройства потребителя тепловой энергии имеют опосредованное присоединение к сетям теплоснабжающей или теплосетевой организации, объем технологических потерь в теплосетевом хозяйстве, через которое осуществляется такое присоединение, может рассчитываться в соответствии с настоящим порядком отдельно от расчета нормативных технологических потерь, возникающих в тепловых сетях теплоснабжающей или теплосетевой организации.</w:t>
      </w:r>
    </w:p>
    <w:p w14:paraId="491DB071" w14:textId="77777777" w:rsidR="00DC51EA" w:rsidRDefault="00DC51EA">
      <w:pPr>
        <w:pStyle w:val="ConsPlusNormal"/>
        <w:jc w:val="both"/>
      </w:pPr>
      <w:r>
        <w:t xml:space="preserve">(в ред. </w:t>
      </w:r>
      <w:hyperlink r:id="rId15">
        <w:r>
          <w:rPr>
            <w:color w:val="0000FF"/>
          </w:rPr>
          <w:t>Приказа</w:t>
        </w:r>
      </w:hyperlink>
      <w:r>
        <w:t xml:space="preserve"> Минэнерго России от 10.08.2012 N 377)</w:t>
      </w:r>
    </w:p>
    <w:p w14:paraId="1306B419" w14:textId="77777777" w:rsidR="00DC51EA" w:rsidRDefault="00DC51EA">
      <w:pPr>
        <w:pStyle w:val="ConsPlusNormal"/>
        <w:spacing w:before="220"/>
        <w:ind w:firstLine="540"/>
        <w:jc w:val="both"/>
      </w:pPr>
      <w:r>
        <w:t>Факт опосредованного присоединения потребителя к сетям теплоснабжающей или теплосетевой организации и использования теплопроводов для передачи тепловой энергии этому потребителю подтверждается документом компетентного органа администрации соответствующего муниципального образования, содержащим характеристики этих теплопроводов, являющихся частью тепловой сети на территории муниципального образования.</w:t>
      </w:r>
    </w:p>
    <w:p w14:paraId="0337DCC8" w14:textId="77777777" w:rsidR="00DC51EA" w:rsidRDefault="00DC51EA">
      <w:pPr>
        <w:pStyle w:val="ConsPlusNormal"/>
        <w:spacing w:before="220"/>
        <w:ind w:firstLine="540"/>
        <w:jc w:val="both"/>
      </w:pPr>
      <w:r>
        <w:t>В нормативы технологических потерь не включаются потери и затраты на источниках теплоснабжения и в энергопринимающих установках потребителей тепловой энергии, включая принадлежащие последним трубопроводы тепловых сетей и тепловые пункты.</w:t>
      </w:r>
    </w:p>
    <w:p w14:paraId="111D92E4" w14:textId="77777777" w:rsidR="00DC51EA" w:rsidRDefault="00DC51EA">
      <w:pPr>
        <w:pStyle w:val="ConsPlusNormal"/>
        <w:jc w:val="both"/>
      </w:pPr>
      <w:r>
        <w:t xml:space="preserve">(в ред. </w:t>
      </w:r>
      <w:hyperlink r:id="rId16">
        <w:r>
          <w:rPr>
            <w:color w:val="0000FF"/>
          </w:rPr>
          <w:t>Приказа</w:t>
        </w:r>
      </w:hyperlink>
      <w:r>
        <w:t xml:space="preserve"> Минэнерго России от 10.08.2012 N 377)</w:t>
      </w:r>
    </w:p>
    <w:p w14:paraId="3698EB14" w14:textId="77777777" w:rsidR="00DC51EA" w:rsidRDefault="00DC51EA">
      <w:pPr>
        <w:pStyle w:val="ConsPlusNormal"/>
        <w:spacing w:before="220"/>
        <w:ind w:firstLine="540"/>
        <w:jc w:val="both"/>
      </w:pPr>
      <w:r>
        <w:t>2. Нормативы технологических потерь при передаче тепловой энергии разрабатываются по следующим показателям:</w:t>
      </w:r>
    </w:p>
    <w:p w14:paraId="237F3C3A" w14:textId="77777777" w:rsidR="00DC51EA" w:rsidRDefault="00DC51EA">
      <w:pPr>
        <w:pStyle w:val="ConsPlusNormal"/>
        <w:spacing w:before="220"/>
        <w:ind w:firstLine="540"/>
        <w:jc w:val="both"/>
      </w:pPr>
      <w:r>
        <w:t>потери и затраты теплоносителей (пар, конденсат, вода);</w:t>
      </w:r>
    </w:p>
    <w:p w14:paraId="63364E5E" w14:textId="77777777" w:rsidR="00DC51EA" w:rsidRDefault="00DC51EA">
      <w:pPr>
        <w:pStyle w:val="ConsPlusNormal"/>
        <w:spacing w:before="220"/>
        <w:ind w:firstLine="540"/>
        <w:jc w:val="both"/>
      </w:pPr>
      <w:r>
        <w:t>потери тепловой энергии в тепловых сетях теплопередачей через теплоизоляционные конструкции теплопроводов и с потерями и затратами теплоносителей (пар, конденсат, вода);</w:t>
      </w:r>
    </w:p>
    <w:p w14:paraId="3569490F" w14:textId="77777777" w:rsidR="00DC51EA" w:rsidRDefault="00DC51EA">
      <w:pPr>
        <w:pStyle w:val="ConsPlusNormal"/>
        <w:spacing w:before="220"/>
        <w:ind w:firstLine="540"/>
        <w:jc w:val="both"/>
      </w:pPr>
      <w:r>
        <w:t>затраты электрической энергии на передачу тепловой энергии.</w:t>
      </w:r>
    </w:p>
    <w:p w14:paraId="2324A748" w14:textId="77777777" w:rsidR="00DC51EA" w:rsidRDefault="00DC51EA">
      <w:pPr>
        <w:pStyle w:val="ConsPlusNormal"/>
        <w:spacing w:before="220"/>
        <w:ind w:firstLine="540"/>
        <w:jc w:val="both"/>
      </w:pPr>
      <w:r>
        <w:t xml:space="preserve">3. Нормативы технологических потерь для водяных тепловых сетей систем </w:t>
      </w:r>
      <w:r>
        <w:lastRenderedPageBreak/>
        <w:t xml:space="preserve">централизованного теплоснабжения с присоединенной расчетной часовой тепловой нагрузкой потребителей 50 Гкал/ч (58 МВт) и более разрабатываются с учетом нормативных энергетических характеристик или нормативных значений показателей функционирования водяных тепловых сетей (далее - энергетические характеристики) путем пересчета от условий, принятых при их разработке, к условиям предстоящего периода регулирования в соответствии с </w:t>
      </w:r>
      <w:hyperlink w:anchor="P602">
        <w:r>
          <w:rPr>
            <w:color w:val="0000FF"/>
          </w:rPr>
          <w:t>главой III</w:t>
        </w:r>
      </w:hyperlink>
      <w:r>
        <w:t xml:space="preserve"> настоящего порядка.</w:t>
      </w:r>
    </w:p>
    <w:p w14:paraId="50323F09" w14:textId="77777777" w:rsidR="00DC51EA" w:rsidRDefault="00DC51EA">
      <w:pPr>
        <w:pStyle w:val="ConsPlusNormal"/>
        <w:jc w:val="both"/>
      </w:pPr>
      <w:r>
        <w:t xml:space="preserve">(в ред. </w:t>
      </w:r>
      <w:hyperlink r:id="rId17">
        <w:r>
          <w:rPr>
            <w:color w:val="0000FF"/>
          </w:rPr>
          <w:t>Приказа</w:t>
        </w:r>
      </w:hyperlink>
      <w:r>
        <w:t xml:space="preserve"> Минэнерго России от 10.08.2012 N 377)</w:t>
      </w:r>
    </w:p>
    <w:p w14:paraId="32A919DB" w14:textId="77777777" w:rsidR="00DC51EA" w:rsidRDefault="00DC51EA">
      <w:pPr>
        <w:pStyle w:val="ConsPlusNormal"/>
        <w:spacing w:before="220"/>
        <w:ind w:firstLine="540"/>
        <w:jc w:val="both"/>
      </w:pPr>
      <w:r>
        <w:t xml:space="preserve">В случае отсутствия на период разработки или пересмотра энергетических характеристик для водяных тепловых сетей с присоединенной к ним расчетной часовой тепловой нагрузкой 50 Гкал/ч (58 МВт) и более нормативы технологических потерь при передаче тепловой энергии определяются в соответствии с </w:t>
      </w:r>
      <w:hyperlink w:anchor="P92">
        <w:r>
          <w:rPr>
            <w:color w:val="0000FF"/>
          </w:rPr>
          <w:t>главой II</w:t>
        </w:r>
      </w:hyperlink>
      <w:r>
        <w:t xml:space="preserve"> настоящего порядка. При этом теплосетевая организация представляет официальное подтверждение о разработке (пересмотре) энергетических характеристик в течение года, подписанное руководителем организации.</w:t>
      </w:r>
    </w:p>
    <w:p w14:paraId="1C51BB61" w14:textId="77777777" w:rsidR="00DC51EA" w:rsidRDefault="00DC51EA">
      <w:pPr>
        <w:pStyle w:val="ConsPlusNormal"/>
        <w:jc w:val="both"/>
      </w:pPr>
      <w:r>
        <w:t xml:space="preserve">(в ред. </w:t>
      </w:r>
      <w:hyperlink r:id="rId18">
        <w:r>
          <w:rPr>
            <w:color w:val="0000FF"/>
          </w:rPr>
          <w:t>Приказа</w:t>
        </w:r>
      </w:hyperlink>
      <w:r>
        <w:t xml:space="preserve"> Минэнерго России от 10.08.2012 N 377)</w:t>
      </w:r>
    </w:p>
    <w:p w14:paraId="068E4365" w14:textId="77777777" w:rsidR="00DC51EA" w:rsidRDefault="00DC51EA">
      <w:pPr>
        <w:pStyle w:val="ConsPlusNormal"/>
        <w:spacing w:before="220"/>
        <w:ind w:firstLine="540"/>
        <w:jc w:val="both"/>
      </w:pPr>
      <w:r>
        <w:t xml:space="preserve">4. Нормативы технологических потерь для водяных тепловых сетей с присоединенной к ним расчетной часовой тепловой нагрузкой менее 50 Гкал/ч (58 МВт) и для паровых тепловых сетей разрабатываются в соответствии с </w:t>
      </w:r>
      <w:hyperlink w:anchor="P92">
        <w:r>
          <w:rPr>
            <w:color w:val="0000FF"/>
          </w:rPr>
          <w:t>главой II</w:t>
        </w:r>
      </w:hyperlink>
      <w:r>
        <w:t xml:space="preserve"> настоящего порядка.</w:t>
      </w:r>
    </w:p>
    <w:p w14:paraId="1ABC344A" w14:textId="77777777" w:rsidR="00DC51EA" w:rsidRDefault="00DC51EA">
      <w:pPr>
        <w:pStyle w:val="ConsPlusNormal"/>
        <w:jc w:val="both"/>
      </w:pPr>
      <w:r>
        <w:t xml:space="preserve">(в ред. </w:t>
      </w:r>
      <w:hyperlink r:id="rId19">
        <w:r>
          <w:rPr>
            <w:color w:val="0000FF"/>
          </w:rPr>
          <w:t>Приказа</w:t>
        </w:r>
      </w:hyperlink>
      <w:r>
        <w:t xml:space="preserve"> Минэнерго России от 10.08.2012 N 377)</w:t>
      </w:r>
    </w:p>
    <w:p w14:paraId="412EB002" w14:textId="77777777" w:rsidR="00DC51EA" w:rsidRDefault="00DC51EA">
      <w:pPr>
        <w:pStyle w:val="ConsPlusNormal"/>
        <w:spacing w:before="220"/>
        <w:ind w:firstLine="540"/>
        <w:jc w:val="both"/>
      </w:pPr>
      <w:bookmarkStart w:id="1" w:name="P63"/>
      <w:bookmarkEnd w:id="1"/>
      <w:r>
        <w:t xml:space="preserve">5. При определении нормативов технологических потерь на предстоящий период регулирования допускается использование расчетов указанных нормативов на предыдущий регулируемый период с пересчетом их по упрощенным формулам, приведенным в </w:t>
      </w:r>
      <w:hyperlink w:anchor="P602">
        <w:r>
          <w:rPr>
            <w:color w:val="0000FF"/>
          </w:rPr>
          <w:t>главе III</w:t>
        </w:r>
      </w:hyperlink>
      <w:r>
        <w:t xml:space="preserve"> настоящего порядка, в случае если в предстоящий период регулирования не планируется отклонение от условий работы тепловых сетей, принятых при разработке указанных нормативов, более пределов, указанных ниже, а именно:</w:t>
      </w:r>
    </w:p>
    <w:p w14:paraId="37230E40" w14:textId="77777777" w:rsidR="00DC51EA" w:rsidRDefault="00DC51EA">
      <w:pPr>
        <w:pStyle w:val="ConsPlusNormal"/>
        <w:jc w:val="both"/>
      </w:pPr>
      <w:r>
        <w:t xml:space="preserve">(в ред. </w:t>
      </w:r>
      <w:hyperlink r:id="rId20">
        <w:r>
          <w:rPr>
            <w:color w:val="0000FF"/>
          </w:rPr>
          <w:t>Приказа</w:t>
        </w:r>
      </w:hyperlink>
      <w:r>
        <w:t xml:space="preserve"> Минэнерго России от 10.08.2012 N 377)</w:t>
      </w:r>
    </w:p>
    <w:p w14:paraId="56E678B4" w14:textId="77777777" w:rsidR="00DC51EA" w:rsidRDefault="00DC51EA">
      <w:pPr>
        <w:pStyle w:val="ConsPlusNormal"/>
        <w:spacing w:before="220"/>
        <w:ind w:firstLine="540"/>
        <w:jc w:val="both"/>
      </w:pPr>
      <w:r>
        <w:t>5.1. по нормативу "потери и затраты теплоносителей":</w:t>
      </w:r>
    </w:p>
    <w:p w14:paraId="62B167DB" w14:textId="77777777" w:rsidR="00DC51EA" w:rsidRDefault="00DC51EA">
      <w:pPr>
        <w:pStyle w:val="ConsPlusNormal"/>
        <w:spacing w:before="220"/>
        <w:ind w:firstLine="540"/>
        <w:jc w:val="both"/>
      </w:pPr>
      <w:r>
        <w:t>при изменении емкости (внутреннего объема) трубопроводов тепловых сетей, эксплуатируемых теплосетевой организацией, на 5%;</w:t>
      </w:r>
    </w:p>
    <w:p w14:paraId="4AEA2DED" w14:textId="77777777" w:rsidR="00DC51EA" w:rsidRDefault="00DC51EA">
      <w:pPr>
        <w:pStyle w:val="ConsPlusNormal"/>
        <w:spacing w:before="220"/>
        <w:ind w:firstLine="540"/>
        <w:jc w:val="both"/>
      </w:pPr>
      <w:r>
        <w:t>5.2. по нормативу "потери тепловой энергии теплопередачей через теплоизоляционные конструкции теплопроводов и с потерями и затратами теплоносителей":</w:t>
      </w:r>
    </w:p>
    <w:p w14:paraId="14F0B01F" w14:textId="77777777" w:rsidR="00DC51EA" w:rsidRDefault="00DC51EA">
      <w:pPr>
        <w:pStyle w:val="ConsPlusNormal"/>
        <w:spacing w:before="220"/>
        <w:ind w:firstLine="540"/>
        <w:jc w:val="both"/>
      </w:pPr>
      <w:r>
        <w:t>при изменении материальной характеристики тепловых сетей, эксплуатируемых теплосетевой организацией, на 5%;</w:t>
      </w:r>
    </w:p>
    <w:p w14:paraId="70A152A0" w14:textId="77777777" w:rsidR="00DC51EA" w:rsidRDefault="00DC51EA">
      <w:pPr>
        <w:pStyle w:val="ConsPlusNormal"/>
        <w:spacing w:before="220"/>
        <w:ind w:firstLine="540"/>
        <w:jc w:val="both"/>
      </w:pPr>
      <w:r>
        <w:t>при сохранении эксплуатационного температурного графика отпуска тепловой энергии в системе теплоснабжения;</w:t>
      </w:r>
    </w:p>
    <w:p w14:paraId="77EBBB42" w14:textId="77777777" w:rsidR="00DC51EA" w:rsidRDefault="00DC51EA">
      <w:pPr>
        <w:pStyle w:val="ConsPlusNormal"/>
        <w:spacing w:before="220"/>
        <w:ind w:firstLine="540"/>
        <w:jc w:val="both"/>
      </w:pPr>
      <w:r>
        <w:t>при изменении тепловых потерь по результатам очередных испытаний на 5% по сравнению с результатами предыдущих испытаний;</w:t>
      </w:r>
    </w:p>
    <w:p w14:paraId="297BCBFD" w14:textId="77777777" w:rsidR="00DC51EA" w:rsidRDefault="00DC51EA">
      <w:pPr>
        <w:pStyle w:val="ConsPlusNormal"/>
        <w:spacing w:before="220"/>
        <w:ind w:firstLine="540"/>
        <w:jc w:val="both"/>
      </w:pPr>
      <w:r>
        <w:t>5.3. по нормативу "затраты электрической энергии на передачу тепловой энергии":</w:t>
      </w:r>
    </w:p>
    <w:p w14:paraId="0D4D69E0" w14:textId="77777777" w:rsidR="00DC51EA" w:rsidRDefault="00DC51EA">
      <w:pPr>
        <w:pStyle w:val="ConsPlusNormal"/>
        <w:spacing w:before="220"/>
        <w:ind w:firstLine="540"/>
        <w:jc w:val="both"/>
      </w:pPr>
      <w:r>
        <w:t>при изменении количества насосных станций и центральных тепловых пунктов (далее - ЦТП), если суммарная мощность насосных агрегатов насосных станций и ЦТП изменилась на 5% от прежней суммарной мощности; то же - при изменении производительности или количества насосов при неизменном количестве станций и ЦТП;</w:t>
      </w:r>
    </w:p>
    <w:p w14:paraId="6DE37C5B" w14:textId="77777777" w:rsidR="00DC51EA" w:rsidRDefault="00DC51EA">
      <w:pPr>
        <w:pStyle w:val="ConsPlusNormal"/>
        <w:spacing w:before="220"/>
        <w:ind w:firstLine="540"/>
        <w:jc w:val="both"/>
      </w:pPr>
      <w:r>
        <w:t>при изменении условий функционирования насосов (автоматизация, изменение диаметра рабочих колес насосов, изменение расхода и напора сетевой воды), если суммарная мощность насосных агрегатов изменилась на 5%;</w:t>
      </w:r>
    </w:p>
    <w:p w14:paraId="4B26A1EC" w14:textId="77777777" w:rsidR="00DC51EA" w:rsidRDefault="00DC51EA">
      <w:pPr>
        <w:pStyle w:val="ConsPlusNormal"/>
        <w:spacing w:before="220"/>
        <w:ind w:firstLine="540"/>
        <w:jc w:val="both"/>
      </w:pPr>
      <w:r>
        <w:lastRenderedPageBreak/>
        <w:t>при сохранении эксплуатационного температурного графика отпуска тепловой энергии в системе теплоснабжения.</w:t>
      </w:r>
    </w:p>
    <w:p w14:paraId="241EC61C" w14:textId="77777777" w:rsidR="00DC51EA" w:rsidRDefault="00DC51EA">
      <w:pPr>
        <w:pStyle w:val="ConsPlusNormal"/>
        <w:spacing w:before="220"/>
        <w:ind w:firstLine="540"/>
        <w:jc w:val="both"/>
      </w:pPr>
      <w:r>
        <w:t>6. В составе документов по утверждению нормативов технологических потерь Минэнерго рассматривает:</w:t>
      </w:r>
    </w:p>
    <w:p w14:paraId="4BA2DED0" w14:textId="77777777" w:rsidR="00DC51EA" w:rsidRDefault="00DC51EA">
      <w:pPr>
        <w:pStyle w:val="ConsPlusNormal"/>
        <w:jc w:val="both"/>
      </w:pPr>
      <w:r>
        <w:t xml:space="preserve">(в ред. </w:t>
      </w:r>
      <w:hyperlink r:id="rId21">
        <w:r>
          <w:rPr>
            <w:color w:val="0000FF"/>
          </w:rPr>
          <w:t>Приказа</w:t>
        </w:r>
      </w:hyperlink>
      <w:r>
        <w:t xml:space="preserve"> Минэнерго России от 10.08.2012 N 377)</w:t>
      </w:r>
    </w:p>
    <w:p w14:paraId="424AA5B5" w14:textId="77777777" w:rsidR="00DC51EA" w:rsidRDefault="00DC51EA">
      <w:pPr>
        <w:pStyle w:val="ConsPlusNormal"/>
        <w:spacing w:before="220"/>
        <w:ind w:firstLine="540"/>
        <w:jc w:val="both"/>
      </w:pPr>
      <w:r>
        <w:t xml:space="preserve">нормативные и отчетные, в том числе полученные на основании показаний приборов учета, значения технологических потерь за два года, предшествующих текущему году, нормативные значения технологических потерь текущего года и планируемые значения технологических потерь на регулируемый год (Приложение 5, </w:t>
      </w:r>
      <w:hyperlink w:anchor="P1885">
        <w:r>
          <w:rPr>
            <w:color w:val="0000FF"/>
          </w:rPr>
          <w:t>таблицы 5.3</w:t>
        </w:r>
      </w:hyperlink>
      <w:r>
        <w:t xml:space="preserve">, </w:t>
      </w:r>
      <w:hyperlink w:anchor="P1921">
        <w:r>
          <w:rPr>
            <w:color w:val="0000FF"/>
          </w:rPr>
          <w:t>5.4</w:t>
        </w:r>
      </w:hyperlink>
      <w:r>
        <w:t xml:space="preserve"> и </w:t>
      </w:r>
      <w:hyperlink w:anchor="P1953">
        <w:r>
          <w:rPr>
            <w:color w:val="0000FF"/>
          </w:rPr>
          <w:t>5.5</w:t>
        </w:r>
      </w:hyperlink>
      <w:r>
        <w:t>);</w:t>
      </w:r>
    </w:p>
    <w:p w14:paraId="44C3E9EB" w14:textId="77777777" w:rsidR="00DC51EA" w:rsidRDefault="00DC51EA">
      <w:pPr>
        <w:pStyle w:val="ConsPlusNormal"/>
        <w:jc w:val="both"/>
      </w:pPr>
      <w:r>
        <w:t xml:space="preserve">(в ред. Приказов Минэнерго России от 01.02.2010 </w:t>
      </w:r>
      <w:hyperlink r:id="rId22">
        <w:r>
          <w:rPr>
            <w:color w:val="0000FF"/>
          </w:rPr>
          <w:t>N 36</w:t>
        </w:r>
      </w:hyperlink>
      <w:r>
        <w:t xml:space="preserve">, от 10.08.2012 </w:t>
      </w:r>
      <w:hyperlink r:id="rId23">
        <w:r>
          <w:rPr>
            <w:color w:val="0000FF"/>
          </w:rPr>
          <w:t>N 377</w:t>
        </w:r>
      </w:hyperlink>
      <w:r>
        <w:t>)</w:t>
      </w:r>
    </w:p>
    <w:p w14:paraId="2AF1BC0E" w14:textId="77777777" w:rsidR="00DC51EA" w:rsidRDefault="00DC51EA">
      <w:pPr>
        <w:pStyle w:val="ConsPlusNormal"/>
        <w:spacing w:before="220"/>
        <w:ind w:firstLine="540"/>
        <w:jc w:val="both"/>
      </w:pPr>
      <w:r>
        <w:t>прогнозируемые значения влияющих показателей (</w:t>
      </w:r>
      <w:hyperlink w:anchor="P63">
        <w:r>
          <w:rPr>
            <w:color w:val="0000FF"/>
          </w:rPr>
          <w:t>пункт 5</w:t>
        </w:r>
      </w:hyperlink>
      <w:r>
        <w:t xml:space="preserve"> настоящего порядка) и их сопоставление с аналогичными показателями за год, предшествующий периоду регулирования.</w:t>
      </w:r>
    </w:p>
    <w:p w14:paraId="16C83D34" w14:textId="77777777" w:rsidR="00DC51EA" w:rsidRDefault="00DC51EA">
      <w:pPr>
        <w:pStyle w:val="ConsPlusNormal"/>
        <w:jc w:val="both"/>
      </w:pPr>
      <w:r>
        <w:t xml:space="preserve">(в ред. </w:t>
      </w:r>
      <w:hyperlink r:id="rId24">
        <w:r>
          <w:rPr>
            <w:color w:val="0000FF"/>
          </w:rPr>
          <w:t>Приказа</w:t>
        </w:r>
      </w:hyperlink>
      <w:r>
        <w:t xml:space="preserve"> Минэнерго России от 10.08.2012 N 377)</w:t>
      </w:r>
    </w:p>
    <w:p w14:paraId="1AE0BEBF" w14:textId="77777777" w:rsidR="00DC51EA" w:rsidRDefault="00DC51EA">
      <w:pPr>
        <w:pStyle w:val="ConsPlusNormal"/>
        <w:spacing w:before="220"/>
        <w:ind w:firstLine="540"/>
        <w:jc w:val="both"/>
      </w:pPr>
      <w:r>
        <w:t xml:space="preserve">При установлении нормативных значений технологических потерь на регулируемый период (отклонения от условий работы тепловых сетей при этом не должны превышать изложенных в </w:t>
      </w:r>
      <w:hyperlink w:anchor="P63">
        <w:r>
          <w:rPr>
            <w:color w:val="0000FF"/>
          </w:rPr>
          <w:t>пункте 5</w:t>
        </w:r>
      </w:hyperlink>
      <w:r>
        <w:t xml:space="preserve"> настоящего порядка) в случае, если фактические значения технологических потерь, полученные на основании показаний приборов учета, ниже их расчетных значений, в норматив включаются фактические значения технологических потерь.</w:t>
      </w:r>
    </w:p>
    <w:p w14:paraId="3B026A79" w14:textId="77777777" w:rsidR="00DC51EA" w:rsidRDefault="00DC51EA">
      <w:pPr>
        <w:pStyle w:val="ConsPlusNormal"/>
        <w:jc w:val="both"/>
      </w:pPr>
      <w:r>
        <w:t xml:space="preserve">(абзац введен </w:t>
      </w:r>
      <w:hyperlink r:id="rId25">
        <w:r>
          <w:rPr>
            <w:color w:val="0000FF"/>
          </w:rPr>
          <w:t>Приказом</w:t>
        </w:r>
      </w:hyperlink>
      <w:r>
        <w:t xml:space="preserve"> Минэнерго России от 01.02.2010 N 36, в ред. </w:t>
      </w:r>
      <w:hyperlink r:id="rId26">
        <w:r>
          <w:rPr>
            <w:color w:val="0000FF"/>
          </w:rPr>
          <w:t>Приказа</w:t>
        </w:r>
      </w:hyperlink>
      <w:r>
        <w:t xml:space="preserve"> Минэнерго России от 10.08.2012 N 377)</w:t>
      </w:r>
    </w:p>
    <w:p w14:paraId="66BB6990" w14:textId="77777777" w:rsidR="00DC51EA" w:rsidRDefault="00DC51EA">
      <w:pPr>
        <w:pStyle w:val="ConsPlusNormal"/>
        <w:spacing w:before="220"/>
        <w:ind w:firstLine="540"/>
        <w:jc w:val="both"/>
      </w:pPr>
      <w:r>
        <w:t xml:space="preserve">При обосновании нормативов технологических потерь могут использоваться энергетические характеристики тепловых сетей, в случае если отклонения условий не превышают значений, указанных в </w:t>
      </w:r>
      <w:hyperlink w:anchor="P63">
        <w:r>
          <w:rPr>
            <w:color w:val="0000FF"/>
          </w:rPr>
          <w:t>пункте 5</w:t>
        </w:r>
      </w:hyperlink>
      <w:r>
        <w:t xml:space="preserve"> настоящего порядка.</w:t>
      </w:r>
    </w:p>
    <w:p w14:paraId="3ECDAFB3" w14:textId="77777777" w:rsidR="00DC51EA" w:rsidRDefault="00DC51EA">
      <w:pPr>
        <w:pStyle w:val="ConsPlusNormal"/>
        <w:jc w:val="both"/>
      </w:pPr>
      <w:r>
        <w:t xml:space="preserve">(в ред. </w:t>
      </w:r>
      <w:hyperlink r:id="rId27">
        <w:r>
          <w:rPr>
            <w:color w:val="0000FF"/>
          </w:rPr>
          <w:t>Приказа</w:t>
        </w:r>
      </w:hyperlink>
      <w:r>
        <w:t xml:space="preserve"> Минэнерго России от 10.08.2012 N 377)</w:t>
      </w:r>
    </w:p>
    <w:p w14:paraId="73DA3F90" w14:textId="77777777" w:rsidR="00DC51EA" w:rsidRDefault="00DC51EA">
      <w:pPr>
        <w:pStyle w:val="ConsPlusNormal"/>
        <w:spacing w:before="220"/>
        <w:ind w:firstLine="540"/>
        <w:jc w:val="both"/>
      </w:pPr>
      <w:r>
        <w:t>7. Теплосетевая организация, в составе документов по утверждению нормативов технологических потерь, представляет:</w:t>
      </w:r>
    </w:p>
    <w:p w14:paraId="16C579D7" w14:textId="77777777" w:rsidR="00DC51EA" w:rsidRDefault="00DC51EA">
      <w:pPr>
        <w:pStyle w:val="ConsPlusNormal"/>
        <w:jc w:val="both"/>
      </w:pPr>
      <w:r>
        <w:t xml:space="preserve">(в ред. </w:t>
      </w:r>
      <w:hyperlink r:id="rId28">
        <w:r>
          <w:rPr>
            <w:color w:val="0000FF"/>
          </w:rPr>
          <w:t>Приказа</w:t>
        </w:r>
      </w:hyperlink>
      <w:r>
        <w:t xml:space="preserve"> Минэнерго России от 10.08.2012 N 377)</w:t>
      </w:r>
    </w:p>
    <w:p w14:paraId="30DFF0C4" w14:textId="77777777" w:rsidR="00DC51EA" w:rsidRDefault="00DC51EA">
      <w:pPr>
        <w:pStyle w:val="ConsPlusNormal"/>
        <w:spacing w:before="220"/>
        <w:ind w:firstLine="540"/>
        <w:jc w:val="both"/>
      </w:pPr>
      <w:r>
        <w:t>сведения о результатах ежегодного сопоставления нормативных и отчетных показателей и выявленные при этом резервы экономии тепловой и электрической энергии и теплоносителя (энергосберегающий потенциал);</w:t>
      </w:r>
    </w:p>
    <w:p w14:paraId="1A2469DE" w14:textId="77777777" w:rsidR="00DC51EA" w:rsidRDefault="00DC51EA">
      <w:pPr>
        <w:pStyle w:val="ConsPlusNormal"/>
        <w:spacing w:before="220"/>
        <w:ind w:firstLine="540"/>
        <w:jc w:val="both"/>
      </w:pPr>
      <w:r>
        <w:t>мероприятия по повышению энергетической эффективности рассматриваемой тепловой сети и системы централизованного теплоснабжения, к которой относится рассматриваемая тепловая сеть, с указанием по каждому мероприятию сроков их выполнения, затрат на реализацию, экономического эффекта, годовой экономии тепловой, электрической энергии (топлива) и теплоносителя (химочищенной воды), сроков окупаемости.</w:t>
      </w:r>
    </w:p>
    <w:p w14:paraId="01FE3B40" w14:textId="77777777" w:rsidR="00DC51EA" w:rsidRDefault="00DC51EA">
      <w:pPr>
        <w:pStyle w:val="ConsPlusNormal"/>
        <w:spacing w:before="220"/>
        <w:ind w:firstLine="540"/>
        <w:jc w:val="both"/>
      </w:pPr>
      <w:r>
        <w:t xml:space="preserve">Разработка указанных мероприятий осуществляется на основе результатов энергетических обследований тепловых сетей, осуществляемых в соответствии с Федеральным </w:t>
      </w:r>
      <w:hyperlink r:id="rId29">
        <w:r>
          <w:rPr>
            <w:color w:val="0000FF"/>
          </w:rPr>
          <w:t>законом</w:t>
        </w:r>
      </w:hyperlink>
      <w:r>
        <w:t xml:space="preserve"> от 23 ноября 2009 г. N 261-ФЗ "Об энергосбережении и о повышении энергетической эффективности и о внесении изменений в отдельные законодательные акты Российской Федерации" (Собрание законодательства Российской Федерации, 2009, N 48, ст. 5711).</w:t>
      </w:r>
    </w:p>
    <w:p w14:paraId="1133B250" w14:textId="77777777" w:rsidR="00DC51EA" w:rsidRDefault="00DC51EA">
      <w:pPr>
        <w:pStyle w:val="ConsPlusNormal"/>
        <w:jc w:val="both"/>
      </w:pPr>
      <w:r>
        <w:t xml:space="preserve">(в ред. </w:t>
      </w:r>
      <w:hyperlink r:id="rId30">
        <w:r>
          <w:rPr>
            <w:color w:val="0000FF"/>
          </w:rPr>
          <w:t>Приказа</w:t>
        </w:r>
      </w:hyperlink>
      <w:r>
        <w:t xml:space="preserve"> Минэнерго России от 01.02.2010 N 36)</w:t>
      </w:r>
    </w:p>
    <w:p w14:paraId="074C530D" w14:textId="77777777" w:rsidR="00DC51EA" w:rsidRDefault="00DC51EA">
      <w:pPr>
        <w:pStyle w:val="ConsPlusNormal"/>
        <w:ind w:firstLine="540"/>
        <w:jc w:val="both"/>
      </w:pPr>
    </w:p>
    <w:p w14:paraId="161AD5BE" w14:textId="77777777" w:rsidR="00DC51EA" w:rsidRDefault="00DC51EA">
      <w:pPr>
        <w:pStyle w:val="ConsPlusNormal"/>
        <w:jc w:val="center"/>
        <w:outlineLvl w:val="1"/>
      </w:pPr>
      <w:bookmarkStart w:id="2" w:name="P92"/>
      <w:bookmarkEnd w:id="2"/>
      <w:r>
        <w:t>II. Определение нормативов технологических потерь</w:t>
      </w:r>
    </w:p>
    <w:p w14:paraId="1E86A075" w14:textId="77777777" w:rsidR="00DC51EA" w:rsidRDefault="00DC51EA">
      <w:pPr>
        <w:pStyle w:val="ConsPlusNormal"/>
        <w:jc w:val="center"/>
      </w:pPr>
      <w:r>
        <w:t>при передаче тепловой энергии</w:t>
      </w:r>
    </w:p>
    <w:p w14:paraId="2DC67874" w14:textId="77777777" w:rsidR="00DC51EA" w:rsidRDefault="00DC51EA">
      <w:pPr>
        <w:pStyle w:val="ConsPlusNormal"/>
        <w:jc w:val="center"/>
      </w:pPr>
    </w:p>
    <w:p w14:paraId="3207CCB6" w14:textId="77777777" w:rsidR="00DC51EA" w:rsidRDefault="00DC51EA">
      <w:pPr>
        <w:pStyle w:val="ConsPlusNormal"/>
        <w:ind w:firstLine="540"/>
        <w:jc w:val="both"/>
      </w:pPr>
      <w:r>
        <w:t xml:space="preserve">8. Формулы расчетов нормативов технологических потерь, приведенные в настоящей главе, </w:t>
      </w:r>
      <w:r>
        <w:lastRenderedPageBreak/>
        <w:t>применяются для следующих тепловых сетей:</w:t>
      </w:r>
    </w:p>
    <w:p w14:paraId="70454266" w14:textId="77777777" w:rsidR="00DC51EA" w:rsidRDefault="00DC51EA">
      <w:pPr>
        <w:pStyle w:val="ConsPlusNormal"/>
        <w:jc w:val="both"/>
      </w:pPr>
      <w:r>
        <w:t xml:space="preserve">(в ред. </w:t>
      </w:r>
      <w:hyperlink r:id="rId31">
        <w:r>
          <w:rPr>
            <w:color w:val="0000FF"/>
          </w:rPr>
          <w:t>Приказа</w:t>
        </w:r>
      </w:hyperlink>
      <w:r>
        <w:t xml:space="preserve"> Минэнерго России от 10.08.2012 N 377)</w:t>
      </w:r>
    </w:p>
    <w:p w14:paraId="2C112C8E" w14:textId="77777777" w:rsidR="00DC51EA" w:rsidRDefault="00DC51EA">
      <w:pPr>
        <w:pStyle w:val="ConsPlusNormal"/>
        <w:spacing w:before="220"/>
        <w:ind w:firstLine="540"/>
        <w:jc w:val="both"/>
      </w:pPr>
      <w:r>
        <w:t>паровых, независимо от присоединенной к ним расчетной часовой тепловой нагрузки;</w:t>
      </w:r>
    </w:p>
    <w:p w14:paraId="29E713D6" w14:textId="77777777" w:rsidR="00DC51EA" w:rsidRDefault="00DC51EA">
      <w:pPr>
        <w:pStyle w:val="ConsPlusNormal"/>
        <w:spacing w:before="220"/>
        <w:ind w:firstLine="540"/>
        <w:jc w:val="both"/>
      </w:pPr>
      <w:r>
        <w:t>водяных, с присоединенной к ним расчетной часовой тепловой нагрузкой менее 50 Гкал/ч (58 МВт);</w:t>
      </w:r>
    </w:p>
    <w:p w14:paraId="20F0C0D3" w14:textId="77777777" w:rsidR="00DC51EA" w:rsidRDefault="00DC51EA">
      <w:pPr>
        <w:pStyle w:val="ConsPlusNormal"/>
        <w:spacing w:before="220"/>
        <w:ind w:firstLine="540"/>
        <w:jc w:val="both"/>
      </w:pPr>
      <w:r>
        <w:t>водяных, с присоединенной к ним расчетной часовой тепловой нагрузкой 50 Гкал/ч (58 МВт) и более при временном, не более одного года, отсутствии нормативных энергетических характеристик тепловых сетей на период их разработки или пересмотра.</w:t>
      </w:r>
    </w:p>
    <w:p w14:paraId="4F222E73" w14:textId="77777777" w:rsidR="00DC51EA" w:rsidRDefault="00DC51EA">
      <w:pPr>
        <w:pStyle w:val="ConsPlusNormal"/>
        <w:spacing w:before="220"/>
        <w:ind w:firstLine="540"/>
        <w:jc w:val="both"/>
      </w:pPr>
      <w:r>
        <w:t>9. К нормативам технологических потерь относятся потери и затраты энергетических ресурсов, обусловленные техническим состоянием теплопроводов и оборудования и техническими решениями по надежному обеспечению потребителей тепловой энергией и созданию безопасных условий эксплуатации тепловых сетей, а именно:</w:t>
      </w:r>
    </w:p>
    <w:p w14:paraId="6D5CDCC6" w14:textId="77777777" w:rsidR="00DC51EA" w:rsidRDefault="00DC51EA">
      <w:pPr>
        <w:pStyle w:val="ConsPlusNormal"/>
        <w:jc w:val="both"/>
      </w:pPr>
      <w:r>
        <w:t xml:space="preserve">(в ред. </w:t>
      </w:r>
      <w:hyperlink r:id="rId32">
        <w:r>
          <w:rPr>
            <w:color w:val="0000FF"/>
          </w:rPr>
          <w:t>Приказа</w:t>
        </w:r>
      </w:hyperlink>
      <w:r>
        <w:t xml:space="preserve"> Минэнерго России от 10.08.2012 N 377)</w:t>
      </w:r>
    </w:p>
    <w:p w14:paraId="1E8E8075" w14:textId="77777777" w:rsidR="00DC51EA" w:rsidRDefault="00DC51EA">
      <w:pPr>
        <w:pStyle w:val="ConsPlusNormal"/>
        <w:spacing w:before="220"/>
        <w:ind w:firstLine="540"/>
        <w:jc w:val="both"/>
      </w:pPr>
      <w:r>
        <w:t>потери и затраты теплоносителя (пар, конденсат, вода) в пределах установленных норм;</w:t>
      </w:r>
    </w:p>
    <w:p w14:paraId="5BE2CAF7" w14:textId="77777777" w:rsidR="00DC51EA" w:rsidRDefault="00DC51EA">
      <w:pPr>
        <w:pStyle w:val="ConsPlusNormal"/>
        <w:spacing w:before="220"/>
        <w:ind w:firstLine="540"/>
        <w:jc w:val="both"/>
      </w:pPr>
      <w:r>
        <w:t>потери тепловой энергии теплопередачей через теплоизоляционные конструкции теплопроводов и с потерями и затратами теплоносителя;</w:t>
      </w:r>
    </w:p>
    <w:p w14:paraId="269143FE" w14:textId="77777777" w:rsidR="00DC51EA" w:rsidRDefault="00DC51EA">
      <w:pPr>
        <w:pStyle w:val="ConsPlusNormal"/>
        <w:spacing w:before="220"/>
        <w:ind w:firstLine="540"/>
        <w:jc w:val="both"/>
      </w:pPr>
      <w:r>
        <w:t>затраты электрической энергии на передачу тепловой энергии (привод оборудования, расположенного на тепловых сетях и обеспечивающего передачу тепловой энергии).</w:t>
      </w:r>
    </w:p>
    <w:p w14:paraId="2DEA2E15" w14:textId="77777777" w:rsidR="00DC51EA" w:rsidRDefault="00DC51EA">
      <w:pPr>
        <w:pStyle w:val="ConsPlusNormal"/>
        <w:spacing w:before="220"/>
        <w:ind w:firstLine="540"/>
        <w:jc w:val="both"/>
      </w:pPr>
      <w:r>
        <w:t>10. Определение нормативов технологических потерь и затрат теплоносителей.</w:t>
      </w:r>
    </w:p>
    <w:p w14:paraId="0BF6A80F" w14:textId="77777777" w:rsidR="00DC51EA" w:rsidRDefault="00DC51EA">
      <w:pPr>
        <w:pStyle w:val="ConsPlusNormal"/>
        <w:spacing w:before="220"/>
        <w:ind w:firstLine="540"/>
        <w:jc w:val="both"/>
      </w:pPr>
      <w:r>
        <w:t>10.1. Теплоноситель - вода.</w:t>
      </w:r>
    </w:p>
    <w:p w14:paraId="109A056B" w14:textId="77777777" w:rsidR="00DC51EA" w:rsidRDefault="00DC51EA">
      <w:pPr>
        <w:pStyle w:val="ConsPlusNormal"/>
        <w:spacing w:before="220"/>
        <w:ind w:firstLine="540"/>
        <w:jc w:val="both"/>
      </w:pPr>
      <w:r>
        <w:t>10.1.1. К нормируемым технологическим затратам теплоносителя относятся:</w:t>
      </w:r>
    </w:p>
    <w:p w14:paraId="7FCE95A9" w14:textId="77777777" w:rsidR="00DC51EA" w:rsidRDefault="00DC51EA">
      <w:pPr>
        <w:pStyle w:val="ConsPlusNormal"/>
        <w:spacing w:before="220"/>
        <w:ind w:firstLine="540"/>
        <w:jc w:val="both"/>
      </w:pPr>
      <w:r>
        <w:t>затраты теплоносителя на заполнение трубопроводов тепловых сетей перед пуском после плановых ремонтов и при подключении новых участков тепловых сетей;</w:t>
      </w:r>
    </w:p>
    <w:p w14:paraId="335072A6" w14:textId="77777777" w:rsidR="00DC51EA" w:rsidRDefault="00DC51EA">
      <w:pPr>
        <w:pStyle w:val="ConsPlusNormal"/>
        <w:spacing w:before="220"/>
        <w:ind w:firstLine="540"/>
        <w:jc w:val="both"/>
      </w:pPr>
      <w:r>
        <w:t>технологические сливы теплоносителя средствами автоматического регулирования теплового и гидравлического режима, а также защиты оборудования;</w:t>
      </w:r>
    </w:p>
    <w:p w14:paraId="304B26B1" w14:textId="77777777" w:rsidR="00DC51EA" w:rsidRDefault="00DC51EA">
      <w:pPr>
        <w:pStyle w:val="ConsPlusNormal"/>
        <w:spacing w:before="220"/>
        <w:ind w:firstLine="540"/>
        <w:jc w:val="both"/>
      </w:pPr>
      <w:r>
        <w:t>технически обоснованные затраты теплоносителя на плановые эксплуатационные испытания тепловых сетей и другие регламентные работы.</w:t>
      </w:r>
    </w:p>
    <w:p w14:paraId="4E182CB7" w14:textId="77777777" w:rsidR="00DC51EA" w:rsidRDefault="00DC51EA">
      <w:pPr>
        <w:pStyle w:val="ConsPlusNormal"/>
        <w:spacing w:before="220"/>
        <w:ind w:firstLine="540"/>
        <w:jc w:val="both"/>
      </w:pPr>
      <w:r>
        <w:t xml:space="preserve">10.1.2. К нормируемым технологическим потерям теплоносителя относятся технически неизбежные в процессе передачи и распределения тепловой энергии потери теплоносителя с его утечкой через неплотности в арматуре и трубопроводах тепловых сетей в пределах, установленных правилами технической эксплуатации электрических станций и сетей, а также </w:t>
      </w:r>
      <w:hyperlink r:id="rId33">
        <w:r>
          <w:rPr>
            <w:color w:val="0000FF"/>
          </w:rPr>
          <w:t>правилами</w:t>
        </w:r>
      </w:hyperlink>
      <w:r>
        <w:t xml:space="preserve"> технической эксплуатации тепловых энергоустановок.</w:t>
      </w:r>
    </w:p>
    <w:p w14:paraId="10784F36" w14:textId="77777777" w:rsidR="00DC51EA" w:rsidRDefault="00DC51EA">
      <w:pPr>
        <w:pStyle w:val="ConsPlusNormal"/>
        <w:spacing w:before="220"/>
        <w:ind w:firstLine="540"/>
        <w:jc w:val="both"/>
      </w:pPr>
      <w:r>
        <w:t>Нормативные значения потерь теплоносителя за год с его нормируемой утечкой, м3, определяются по формуле:</w:t>
      </w:r>
    </w:p>
    <w:p w14:paraId="72837F37" w14:textId="77777777" w:rsidR="00DC51EA" w:rsidRDefault="00DC51EA">
      <w:pPr>
        <w:pStyle w:val="ConsPlusNormal"/>
        <w:jc w:val="both"/>
      </w:pPr>
    </w:p>
    <w:p w14:paraId="39B44E74" w14:textId="77777777" w:rsidR="00DC51EA" w:rsidRDefault="00DC51EA">
      <w:pPr>
        <w:pStyle w:val="ConsPlusNonformat"/>
        <w:jc w:val="both"/>
      </w:pPr>
      <w:r>
        <w:t xml:space="preserve">                                     -2</w:t>
      </w:r>
    </w:p>
    <w:p w14:paraId="55327A27" w14:textId="77777777" w:rsidR="00DC51EA" w:rsidRDefault="00DC51EA">
      <w:pPr>
        <w:pStyle w:val="ConsPlusNonformat"/>
        <w:jc w:val="both"/>
      </w:pPr>
      <w:r>
        <w:t xml:space="preserve">                  G     = aV   n   10   = m        n   ,                (1)</w:t>
      </w:r>
    </w:p>
    <w:p w14:paraId="0C8504FC" w14:textId="77777777" w:rsidR="00DC51EA" w:rsidRDefault="00DC51EA">
      <w:pPr>
        <w:pStyle w:val="ConsPlusNonformat"/>
        <w:jc w:val="both"/>
      </w:pPr>
      <w:r>
        <w:t xml:space="preserve">                   ут.н     год год        ут.год.н год</w:t>
      </w:r>
    </w:p>
    <w:p w14:paraId="661CF0B7" w14:textId="77777777" w:rsidR="00DC51EA" w:rsidRDefault="00DC51EA">
      <w:pPr>
        <w:pStyle w:val="ConsPlusNonformat"/>
        <w:jc w:val="both"/>
      </w:pPr>
    </w:p>
    <w:p w14:paraId="7F4B8D05" w14:textId="77777777" w:rsidR="00DC51EA" w:rsidRDefault="00DC51EA">
      <w:pPr>
        <w:pStyle w:val="ConsPlusNonformat"/>
        <w:jc w:val="both"/>
      </w:pPr>
      <w:r>
        <w:t>где a -  норма  среднегодовой  утечки  теплоносителя, м3/чм3, установленная</w:t>
      </w:r>
    </w:p>
    <w:p w14:paraId="106DF247" w14:textId="77777777" w:rsidR="00DC51EA" w:rsidRDefault="00DC51EA">
      <w:pPr>
        <w:pStyle w:val="ConsPlusNonformat"/>
        <w:jc w:val="both"/>
      </w:pPr>
      <w:r>
        <w:t>правилами  технической  эксплуатации электрических станций и сетей, а также</w:t>
      </w:r>
    </w:p>
    <w:p w14:paraId="64F45233" w14:textId="77777777" w:rsidR="00DC51EA" w:rsidRDefault="00DC51EA">
      <w:pPr>
        <w:pStyle w:val="ConsPlusNonformat"/>
        <w:jc w:val="both"/>
      </w:pPr>
      <w:r>
        <w:t>правилами  технической  эксплуатации  тепловых  энергоустановок, в пределах</w:t>
      </w:r>
    </w:p>
    <w:p w14:paraId="0C026884" w14:textId="77777777" w:rsidR="00DC51EA" w:rsidRDefault="00DC51EA">
      <w:pPr>
        <w:pStyle w:val="ConsPlusNonformat"/>
        <w:jc w:val="both"/>
      </w:pPr>
      <w:r>
        <w:t>0,25% среднегодовой емкости трубопроводов тепловых сетей в час;</w:t>
      </w:r>
    </w:p>
    <w:p w14:paraId="53703857" w14:textId="77777777" w:rsidR="00DC51EA" w:rsidRDefault="00DC51EA">
      <w:pPr>
        <w:pStyle w:val="ConsPlusNonformat"/>
        <w:jc w:val="both"/>
      </w:pPr>
      <w:r>
        <w:lastRenderedPageBreak/>
        <w:t>V       -   среднегодовая    емкость    трубопроводов    тепловых    сетей,</w:t>
      </w:r>
    </w:p>
    <w:p w14:paraId="132E37C7" w14:textId="77777777" w:rsidR="00DC51EA" w:rsidRDefault="00DC51EA">
      <w:pPr>
        <w:pStyle w:val="ConsPlusNonformat"/>
        <w:jc w:val="both"/>
      </w:pPr>
      <w:r>
        <w:t xml:space="preserve"> год</w:t>
      </w:r>
    </w:p>
    <w:p w14:paraId="6F1E7C6C" w14:textId="77777777" w:rsidR="00DC51EA" w:rsidRDefault="00DC51EA">
      <w:pPr>
        <w:pStyle w:val="ConsPlusNonformat"/>
        <w:jc w:val="both"/>
      </w:pPr>
      <w:r>
        <w:t>эксплуатируемых теплосетевой организацией, м3;</w:t>
      </w:r>
    </w:p>
    <w:p w14:paraId="7F981EBC" w14:textId="77777777" w:rsidR="00DC51EA" w:rsidRDefault="00DC51EA">
      <w:pPr>
        <w:pStyle w:val="ConsPlusNonformat"/>
        <w:jc w:val="both"/>
      </w:pPr>
      <w:r>
        <w:t>n    - продолжительность функционирования тепловых сетей в году, ч;</w:t>
      </w:r>
    </w:p>
    <w:p w14:paraId="09E01AE5" w14:textId="77777777" w:rsidR="00DC51EA" w:rsidRDefault="00DC51EA">
      <w:pPr>
        <w:pStyle w:val="ConsPlusNonformat"/>
        <w:jc w:val="both"/>
      </w:pPr>
      <w:r>
        <w:t xml:space="preserve"> год</w:t>
      </w:r>
    </w:p>
    <w:p w14:paraId="75747BC2" w14:textId="77777777" w:rsidR="00DC51EA" w:rsidRDefault="00DC51EA">
      <w:pPr>
        <w:pStyle w:val="ConsPlusNonformat"/>
        <w:jc w:val="both"/>
      </w:pPr>
      <w:r>
        <w:t>m    - среднегодовая       норма   потерь   теплоносителя,  обусловленных</w:t>
      </w:r>
    </w:p>
    <w:p w14:paraId="10BCC701" w14:textId="77777777" w:rsidR="00DC51EA" w:rsidRDefault="00DC51EA">
      <w:pPr>
        <w:pStyle w:val="ConsPlusNonformat"/>
        <w:jc w:val="both"/>
      </w:pPr>
      <w:r>
        <w:t xml:space="preserve"> ут.год.н</w:t>
      </w:r>
    </w:p>
    <w:p w14:paraId="352B18DA" w14:textId="77777777" w:rsidR="00DC51EA" w:rsidRDefault="00DC51EA">
      <w:pPr>
        <w:pStyle w:val="ConsPlusNonformat"/>
        <w:jc w:val="both"/>
      </w:pPr>
      <w:r>
        <w:t>утечкой, м3/ч.</w:t>
      </w:r>
    </w:p>
    <w:p w14:paraId="51653278" w14:textId="77777777" w:rsidR="00DC51EA" w:rsidRDefault="00DC51EA">
      <w:pPr>
        <w:pStyle w:val="ConsPlusNormal"/>
        <w:ind w:firstLine="540"/>
        <w:jc w:val="both"/>
      </w:pPr>
      <w:r>
        <w:t>Значение среднегодовой емкости трубопроводов тепловых сетей, м3, определяется из выражения:</w:t>
      </w:r>
    </w:p>
    <w:p w14:paraId="324E062D" w14:textId="77777777" w:rsidR="00DC51EA" w:rsidRDefault="00DC51EA">
      <w:pPr>
        <w:pStyle w:val="ConsPlusNormal"/>
        <w:jc w:val="both"/>
      </w:pPr>
    </w:p>
    <w:p w14:paraId="764FCB5B" w14:textId="77777777" w:rsidR="00DC51EA" w:rsidRDefault="00DC51EA">
      <w:pPr>
        <w:pStyle w:val="ConsPlusNonformat"/>
        <w:jc w:val="both"/>
      </w:pPr>
      <w:bookmarkStart w:id="3" w:name="P132"/>
      <w:bookmarkEnd w:id="3"/>
      <w:r>
        <w:t xml:space="preserve">    V    = (V  n   + V n ) / (n   + n ) = (V  n   + V n ) / n   ,       (2)</w:t>
      </w:r>
    </w:p>
    <w:p w14:paraId="6E39482F" w14:textId="77777777" w:rsidR="00DC51EA" w:rsidRDefault="00DC51EA">
      <w:pPr>
        <w:pStyle w:val="ConsPlusNonformat"/>
        <w:jc w:val="both"/>
      </w:pPr>
      <w:r>
        <w:t xml:space="preserve">     год     от от    л л      от    л      от от    л л     год</w:t>
      </w:r>
    </w:p>
    <w:p w14:paraId="26932318" w14:textId="77777777" w:rsidR="00DC51EA" w:rsidRDefault="00DC51EA">
      <w:pPr>
        <w:pStyle w:val="ConsPlusNonformat"/>
        <w:jc w:val="both"/>
      </w:pPr>
    </w:p>
    <w:p w14:paraId="75B61879" w14:textId="77777777" w:rsidR="00DC51EA" w:rsidRDefault="00DC51EA">
      <w:pPr>
        <w:pStyle w:val="ConsPlusNonformat"/>
        <w:jc w:val="both"/>
      </w:pPr>
      <w:r>
        <w:t>где  V   и V   -  емкость трубопроводов тепловых  сетей  в  отопительном  и</w:t>
      </w:r>
    </w:p>
    <w:p w14:paraId="65D5C21B" w14:textId="77777777" w:rsidR="00DC51EA" w:rsidRDefault="00DC51EA">
      <w:pPr>
        <w:pStyle w:val="ConsPlusNonformat"/>
        <w:jc w:val="both"/>
      </w:pPr>
      <w:r>
        <w:t xml:space="preserve">      от    л</w:t>
      </w:r>
    </w:p>
    <w:p w14:paraId="5484723B" w14:textId="77777777" w:rsidR="00DC51EA" w:rsidRDefault="00DC51EA">
      <w:pPr>
        <w:pStyle w:val="ConsPlusNonformat"/>
        <w:jc w:val="both"/>
      </w:pPr>
      <w:r>
        <w:t>неотопительном периодах, м3;</w:t>
      </w:r>
    </w:p>
    <w:p w14:paraId="781F14E7" w14:textId="77777777" w:rsidR="00DC51EA" w:rsidRDefault="00DC51EA">
      <w:pPr>
        <w:pStyle w:val="ConsPlusNonformat"/>
        <w:jc w:val="both"/>
      </w:pPr>
      <w:r>
        <w:t>n   и  n   -   продолжительность    функционирования    тепловых   сетей  в</w:t>
      </w:r>
    </w:p>
    <w:p w14:paraId="5B71C918" w14:textId="77777777" w:rsidR="00DC51EA" w:rsidRDefault="00DC51EA">
      <w:pPr>
        <w:pStyle w:val="ConsPlusNonformat"/>
        <w:jc w:val="both"/>
      </w:pPr>
      <w:r>
        <w:t xml:space="preserve"> от     л</w:t>
      </w:r>
    </w:p>
    <w:p w14:paraId="373C7C34" w14:textId="77777777" w:rsidR="00DC51EA" w:rsidRDefault="00DC51EA">
      <w:pPr>
        <w:pStyle w:val="ConsPlusNonformat"/>
        <w:jc w:val="both"/>
      </w:pPr>
      <w:r>
        <w:t>отопительном и неотопительном периодах, ч.</w:t>
      </w:r>
    </w:p>
    <w:p w14:paraId="2675B29B" w14:textId="77777777" w:rsidR="00DC51EA" w:rsidRDefault="00DC51EA">
      <w:pPr>
        <w:pStyle w:val="ConsPlusNormal"/>
        <w:ind w:firstLine="540"/>
        <w:jc w:val="both"/>
      </w:pPr>
      <w:r>
        <w:t>При расчете значения среднегодовой емкости необходимо учесть: емкость трубопроводов, вновь вводимых в эксплуатацию, и продолжительность использования данных трубопроводов в течение календарного года; емкость трубопроводов, образуемую в результате реконструкции тепловой сети (изменения диаметров труб на участках, длины трубопроводов, конфигурации трассы тепловой сети) и период времени, в течение которого введенные в эксплуатацию участки реконструированных трубопроводов задействованы в календарном году; емкость трубопроводов, временно выводимых из использования для ремонта, и продолжительность ремонтных работ.</w:t>
      </w:r>
    </w:p>
    <w:p w14:paraId="0C51A460" w14:textId="77777777" w:rsidR="00DC51EA" w:rsidRDefault="00DC51EA">
      <w:pPr>
        <w:pStyle w:val="ConsPlusNormal"/>
        <w:spacing w:before="220"/>
        <w:ind w:firstLine="540"/>
        <w:jc w:val="both"/>
      </w:pPr>
      <w:r>
        <w:t>При определении значения среднегодовой емкости тепловой сети в значении емкости трубопроводов в неотопительном периоде должно учитываться требование правил технической эксплуатации о заполнении трубопроводов деаэрированной водой с поддержанием избыточного давления не менее 0,5 кгс/см2 в верхних точках трубопроводов.</w:t>
      </w:r>
    </w:p>
    <w:p w14:paraId="331BB5F7" w14:textId="77777777" w:rsidR="00DC51EA" w:rsidRDefault="00DC51EA">
      <w:pPr>
        <w:pStyle w:val="ConsPlusNormal"/>
        <w:spacing w:before="220"/>
        <w:ind w:firstLine="540"/>
        <w:jc w:val="both"/>
      </w:pPr>
      <w:r>
        <w:t>Прогнозируемая продолжительность отопительного периода принимается как средняя из соответствующих фактических значений за последние 5 лет или в соответствии со строительными нормами и правилами по строительной климатологии.</w:t>
      </w:r>
    </w:p>
    <w:p w14:paraId="49209C52" w14:textId="77777777" w:rsidR="00DC51EA" w:rsidRDefault="00DC51EA">
      <w:pPr>
        <w:pStyle w:val="ConsPlusNormal"/>
        <w:spacing w:before="220"/>
        <w:ind w:firstLine="540"/>
        <w:jc w:val="both"/>
      </w:pPr>
      <w:r>
        <w:t>Потери теплоносителя при авариях и других нарушениях нормального эксплуатационного режима, а также сверхнормативные потери в нормируемую утечку не включаются.</w:t>
      </w:r>
    </w:p>
    <w:p w14:paraId="0319DC98" w14:textId="77777777" w:rsidR="00DC51EA" w:rsidRDefault="00DC51EA">
      <w:pPr>
        <w:pStyle w:val="ConsPlusNormal"/>
        <w:spacing w:before="220"/>
        <w:ind w:firstLine="540"/>
        <w:jc w:val="both"/>
      </w:pPr>
      <w:r>
        <w:t>10.1.3. Затраты теплоносителя, обусловленные вводом в эксплуатацию трубопроводов тепловых сетей, как новых, так и после плановых ремонтов или реконструкции, принимаются в размере 1,5-кратной емкости соответствующих трубопроводов тепловых сетей.</w:t>
      </w:r>
    </w:p>
    <w:p w14:paraId="12306ECA" w14:textId="77777777" w:rsidR="00DC51EA" w:rsidRDefault="00DC51EA">
      <w:pPr>
        <w:pStyle w:val="ConsPlusNormal"/>
        <w:spacing w:before="220"/>
        <w:ind w:firstLine="540"/>
        <w:jc w:val="both"/>
      </w:pPr>
      <w:r>
        <w:t>10.1.4. Затраты теплоносителя, обусловленные его сливом средствами автоматического регулирования и защиты, предусматривающими такой слив, определяются конструкцией указанных приборов и технологией обеспечения нормального функционирования тепловых сетей и оборудования.</w:t>
      </w:r>
    </w:p>
    <w:p w14:paraId="6716FE5E" w14:textId="77777777" w:rsidR="00DC51EA" w:rsidRDefault="00DC51EA">
      <w:pPr>
        <w:pStyle w:val="ConsPlusNormal"/>
        <w:spacing w:before="220"/>
        <w:ind w:firstLine="540"/>
        <w:jc w:val="both"/>
      </w:pPr>
      <w:r>
        <w:t>Значения годовых потерь теплоносителя в результате слива, м3, определяются из формулы:</w:t>
      </w:r>
    </w:p>
    <w:p w14:paraId="78295BD3" w14:textId="77777777" w:rsidR="00DC51EA" w:rsidRDefault="00DC51EA">
      <w:pPr>
        <w:pStyle w:val="ConsPlusNormal"/>
        <w:ind w:firstLine="540"/>
        <w:jc w:val="both"/>
      </w:pPr>
    </w:p>
    <w:p w14:paraId="65B49B45" w14:textId="77777777" w:rsidR="00DC51EA" w:rsidRDefault="00DC51EA">
      <w:pPr>
        <w:pStyle w:val="ConsPlusNonformat"/>
        <w:jc w:val="both"/>
      </w:pPr>
      <w:r>
        <w:t xml:space="preserve">                                 k</w:t>
      </w:r>
    </w:p>
    <w:p w14:paraId="5CB59C60" w14:textId="77777777" w:rsidR="00DC51EA" w:rsidRDefault="00DC51EA">
      <w:pPr>
        <w:pStyle w:val="ConsPlusNonformat"/>
        <w:jc w:val="both"/>
      </w:pPr>
      <w:r>
        <w:t xml:space="preserve">                         G    = SUM mNn        ,                        (3)</w:t>
      </w:r>
    </w:p>
    <w:p w14:paraId="3E3D07CF" w14:textId="77777777" w:rsidR="00DC51EA" w:rsidRDefault="00DC51EA">
      <w:pPr>
        <w:pStyle w:val="ConsPlusNonformat"/>
        <w:jc w:val="both"/>
      </w:pPr>
      <w:r>
        <w:t xml:space="preserve">                          а.н    1     год авт.</w:t>
      </w:r>
    </w:p>
    <w:p w14:paraId="4661707B" w14:textId="77777777" w:rsidR="00DC51EA" w:rsidRDefault="00DC51EA">
      <w:pPr>
        <w:pStyle w:val="ConsPlusNonformat"/>
        <w:jc w:val="both"/>
      </w:pPr>
    </w:p>
    <w:p w14:paraId="2325082F" w14:textId="77777777" w:rsidR="00DC51EA" w:rsidRDefault="00DC51EA">
      <w:pPr>
        <w:pStyle w:val="ConsPlusNonformat"/>
        <w:jc w:val="both"/>
      </w:pPr>
      <w:r>
        <w:t>где m - технически обоснованный  расход  теплоносителя,  сливаемого  каждым</w:t>
      </w:r>
    </w:p>
    <w:p w14:paraId="5EB7C352" w14:textId="77777777" w:rsidR="00DC51EA" w:rsidRDefault="00DC51EA">
      <w:pPr>
        <w:pStyle w:val="ConsPlusNonformat"/>
        <w:jc w:val="both"/>
      </w:pPr>
      <w:r>
        <w:t>из действующих приборов автоматики или защиты одного типа, м3/ч;</w:t>
      </w:r>
    </w:p>
    <w:p w14:paraId="4ACD0F3C" w14:textId="77777777" w:rsidR="00DC51EA" w:rsidRDefault="00DC51EA">
      <w:pPr>
        <w:pStyle w:val="ConsPlusNonformat"/>
        <w:jc w:val="both"/>
      </w:pPr>
      <w:r>
        <w:t>N  - количество  действующих  приборов  автоматики  или защиты одного типа,</w:t>
      </w:r>
    </w:p>
    <w:p w14:paraId="37CE4099" w14:textId="77777777" w:rsidR="00DC51EA" w:rsidRDefault="00DC51EA">
      <w:pPr>
        <w:pStyle w:val="ConsPlusNonformat"/>
        <w:jc w:val="both"/>
      </w:pPr>
      <w:r>
        <w:t>шт.;</w:t>
      </w:r>
    </w:p>
    <w:p w14:paraId="7E90F236" w14:textId="77777777" w:rsidR="00DC51EA" w:rsidRDefault="00DC51EA">
      <w:pPr>
        <w:pStyle w:val="ConsPlusNonformat"/>
        <w:jc w:val="both"/>
      </w:pPr>
      <w:r>
        <w:lastRenderedPageBreak/>
        <w:t>n           -  продолжительность  функционирования  однотипных  приборов  в</w:t>
      </w:r>
    </w:p>
    <w:p w14:paraId="19A91082" w14:textId="77777777" w:rsidR="00DC51EA" w:rsidRDefault="00DC51EA">
      <w:pPr>
        <w:pStyle w:val="ConsPlusNonformat"/>
        <w:jc w:val="both"/>
      </w:pPr>
      <w:r>
        <w:t xml:space="preserve"> год авт.</w:t>
      </w:r>
    </w:p>
    <w:p w14:paraId="05EB0DB1" w14:textId="77777777" w:rsidR="00DC51EA" w:rsidRDefault="00DC51EA">
      <w:pPr>
        <w:pStyle w:val="ConsPlusNonformat"/>
        <w:jc w:val="both"/>
      </w:pPr>
      <w:r>
        <w:t>течение года, ч;</w:t>
      </w:r>
    </w:p>
    <w:p w14:paraId="2578F733" w14:textId="77777777" w:rsidR="00DC51EA" w:rsidRDefault="00DC51EA">
      <w:pPr>
        <w:pStyle w:val="ConsPlusNonformat"/>
        <w:jc w:val="both"/>
      </w:pPr>
      <w:r>
        <w:t>k  -  количество  групп  однотипных   действующих   приборов  автоматики  и</w:t>
      </w:r>
    </w:p>
    <w:p w14:paraId="2CB02656" w14:textId="77777777" w:rsidR="00DC51EA" w:rsidRDefault="00DC51EA">
      <w:pPr>
        <w:pStyle w:val="ConsPlusNonformat"/>
        <w:jc w:val="both"/>
      </w:pPr>
      <w:r>
        <w:t>защиты.</w:t>
      </w:r>
    </w:p>
    <w:p w14:paraId="7CBB7DAA" w14:textId="77777777" w:rsidR="00DC51EA" w:rsidRDefault="00DC51EA">
      <w:pPr>
        <w:pStyle w:val="ConsPlusNormal"/>
        <w:ind w:firstLine="540"/>
        <w:jc w:val="both"/>
      </w:pPr>
      <w:r>
        <w:t>10.1.5. Затраты теплоносителя при проведении плановых эксплуатационных испытаний тепловых сетей и других регламентных работ включают потери теплоносителя при выполнении подготовительных работ, отключении участков трубопроводов, их опорожнении и последующем заполнении.</w:t>
      </w:r>
    </w:p>
    <w:p w14:paraId="3FD0ED73" w14:textId="77777777" w:rsidR="00DC51EA" w:rsidRDefault="00DC51EA">
      <w:pPr>
        <w:pStyle w:val="ConsPlusNormal"/>
        <w:spacing w:before="220"/>
        <w:ind w:firstLine="540"/>
        <w:jc w:val="both"/>
      </w:pPr>
      <w:r>
        <w:t>Нормирование затрат теплоносителя на указанные цели производится с учетом регламентируемой нормативными документами периодичности проведения эксплуатационных испытаний и других регламентных работ и утвержденных эксплуатационных норм затрат для каждого вида испытательных и регламентных работ в тепловых сетях для данных участков трубопроводов.</w:t>
      </w:r>
    </w:p>
    <w:p w14:paraId="4D323702" w14:textId="77777777" w:rsidR="00DC51EA" w:rsidRDefault="00DC51EA">
      <w:pPr>
        <w:pStyle w:val="ConsPlusNormal"/>
        <w:spacing w:before="220"/>
        <w:ind w:firstLine="540"/>
        <w:jc w:val="both"/>
      </w:pPr>
      <w:r>
        <w:t>План проведения эксплуатационных испытаний тепловых сетей и других регламентных работ утверждается руководителем теплосетевой организации и включается в состав обосновывающих нормативы материалов.</w:t>
      </w:r>
    </w:p>
    <w:p w14:paraId="1A752697" w14:textId="77777777" w:rsidR="00DC51EA" w:rsidRDefault="00DC51EA">
      <w:pPr>
        <w:pStyle w:val="ConsPlusNormal"/>
        <w:spacing w:before="220"/>
        <w:ind w:firstLine="540"/>
        <w:jc w:val="both"/>
      </w:pPr>
      <w:r>
        <w:t>10.2. Теплоноситель - пар.</w:t>
      </w:r>
    </w:p>
    <w:p w14:paraId="1B5620AF" w14:textId="77777777" w:rsidR="00DC51EA" w:rsidRDefault="00DC51EA">
      <w:pPr>
        <w:pStyle w:val="ConsPlusNormal"/>
        <w:spacing w:before="220"/>
        <w:ind w:firstLine="540"/>
        <w:jc w:val="both"/>
      </w:pPr>
      <w:r>
        <w:t>10.2.1. Нормируемые потери пара, т, допускается определять по нормам для водяных тепловых сетей, используя формулу:</w:t>
      </w:r>
    </w:p>
    <w:p w14:paraId="5230AB65" w14:textId="77777777" w:rsidR="00DC51EA" w:rsidRDefault="00DC51EA">
      <w:pPr>
        <w:pStyle w:val="ConsPlusNormal"/>
        <w:jc w:val="both"/>
      </w:pPr>
    </w:p>
    <w:p w14:paraId="302C2905" w14:textId="77777777" w:rsidR="00DC51EA" w:rsidRDefault="00DC51EA">
      <w:pPr>
        <w:pStyle w:val="ConsPlusNonformat"/>
        <w:jc w:val="both"/>
      </w:pPr>
      <w:r>
        <w:t xml:space="preserve">                                               -3</w:t>
      </w:r>
    </w:p>
    <w:p w14:paraId="292E6ACD" w14:textId="77777777" w:rsidR="00DC51EA" w:rsidRDefault="00DC51EA">
      <w:pPr>
        <w:pStyle w:val="ConsPlusNonformat"/>
        <w:jc w:val="both"/>
      </w:pPr>
      <w:r>
        <w:t xml:space="preserve">                      G   = 0,0025V     ро n   10  ,                    (4)</w:t>
      </w:r>
    </w:p>
    <w:p w14:paraId="74C406F9" w14:textId="77777777" w:rsidR="00DC51EA" w:rsidRDefault="00DC51EA">
      <w:pPr>
        <w:pStyle w:val="ConsPlusNonformat"/>
        <w:jc w:val="both"/>
      </w:pPr>
      <w:r>
        <w:t xml:space="preserve">                       пп          п.год  п год</w:t>
      </w:r>
    </w:p>
    <w:p w14:paraId="1F4C69C2" w14:textId="77777777" w:rsidR="00DC51EA" w:rsidRDefault="00DC51EA">
      <w:pPr>
        <w:pStyle w:val="ConsPlusNonformat"/>
        <w:jc w:val="both"/>
      </w:pPr>
    </w:p>
    <w:p w14:paraId="5181EF26" w14:textId="77777777" w:rsidR="00DC51EA" w:rsidRDefault="00DC51EA">
      <w:pPr>
        <w:pStyle w:val="ConsPlusNonformat"/>
        <w:jc w:val="both"/>
      </w:pPr>
      <w:r>
        <w:t>где ро  - плотность пара при  средних  параметрах  теплоносителя  (давление</w:t>
      </w:r>
    </w:p>
    <w:p w14:paraId="00C05D13" w14:textId="77777777" w:rsidR="00DC51EA" w:rsidRDefault="00DC51EA">
      <w:pPr>
        <w:pStyle w:val="ConsPlusNonformat"/>
        <w:jc w:val="both"/>
      </w:pPr>
      <w:r>
        <w:t xml:space="preserve">      п</w:t>
      </w:r>
    </w:p>
    <w:p w14:paraId="6EBF5454" w14:textId="77777777" w:rsidR="00DC51EA" w:rsidRDefault="00DC51EA">
      <w:pPr>
        <w:pStyle w:val="ConsPlusNonformat"/>
        <w:jc w:val="both"/>
      </w:pPr>
      <w:r>
        <w:t>и  температура)  по  паропроводу   от  источника  теплоснабжения  до границ</w:t>
      </w:r>
    </w:p>
    <w:p w14:paraId="3D12FDB9" w14:textId="77777777" w:rsidR="00DC51EA" w:rsidRDefault="00DC51EA">
      <w:pPr>
        <w:pStyle w:val="ConsPlusNonformat"/>
        <w:jc w:val="both"/>
      </w:pPr>
      <w:r>
        <w:t>эксплуатационной ответственности, кг/м3;</w:t>
      </w:r>
    </w:p>
    <w:p w14:paraId="1C9C741B" w14:textId="77777777" w:rsidR="00DC51EA" w:rsidRDefault="00DC51EA">
      <w:pPr>
        <w:pStyle w:val="ConsPlusNonformat"/>
        <w:jc w:val="both"/>
      </w:pPr>
      <w:r>
        <w:t>V         -    среднегодовая    емкость    паропроводов,    эксплуатируемых</w:t>
      </w:r>
    </w:p>
    <w:p w14:paraId="391EF7BE" w14:textId="77777777" w:rsidR="00DC51EA" w:rsidRDefault="00DC51EA">
      <w:pPr>
        <w:pStyle w:val="ConsPlusNonformat"/>
        <w:jc w:val="both"/>
      </w:pPr>
      <w:r>
        <w:t xml:space="preserve"> п.год</w:t>
      </w:r>
    </w:p>
    <w:p w14:paraId="7412F5E2" w14:textId="77777777" w:rsidR="00DC51EA" w:rsidRDefault="00DC51EA">
      <w:pPr>
        <w:pStyle w:val="ConsPlusNonformat"/>
        <w:jc w:val="both"/>
      </w:pPr>
      <w:r>
        <w:t xml:space="preserve">теплосетевой организацией, м3; определяется по формуле </w:t>
      </w:r>
      <w:hyperlink w:anchor="P132">
        <w:r>
          <w:rPr>
            <w:color w:val="0000FF"/>
          </w:rPr>
          <w:t>(2)</w:t>
        </w:r>
      </w:hyperlink>
      <w:r>
        <w:t>.</w:t>
      </w:r>
    </w:p>
    <w:p w14:paraId="166FD258" w14:textId="77777777" w:rsidR="00DC51EA" w:rsidRDefault="00DC51EA">
      <w:pPr>
        <w:pStyle w:val="ConsPlusNormal"/>
        <w:ind w:firstLine="540"/>
        <w:jc w:val="both"/>
      </w:pPr>
      <w:r>
        <w:t>Средние параметры теплоносителя по паропроводу определяются как средневзвешенные значения по материальной характеристике каждого i-го участка паропровода по формулам:</w:t>
      </w:r>
    </w:p>
    <w:p w14:paraId="5AE53B88" w14:textId="77777777" w:rsidR="00DC51EA" w:rsidRDefault="00DC51EA">
      <w:pPr>
        <w:pStyle w:val="ConsPlusNormal"/>
        <w:jc w:val="both"/>
      </w:pPr>
    </w:p>
    <w:p w14:paraId="2729A7C6" w14:textId="77777777" w:rsidR="00DC51EA" w:rsidRDefault="00DC51EA">
      <w:pPr>
        <w:pStyle w:val="ConsPlusNonformat"/>
        <w:jc w:val="both"/>
      </w:pPr>
      <w:r>
        <w:t xml:space="preserve">                              SUM(тау     x М )</w:t>
      </w:r>
    </w:p>
    <w:p w14:paraId="041628D5" w14:textId="77777777" w:rsidR="00DC51EA" w:rsidRDefault="00DC51EA">
      <w:pPr>
        <w:pStyle w:val="ConsPlusNonformat"/>
        <w:jc w:val="both"/>
      </w:pPr>
      <w:r>
        <w:t xml:space="preserve">                                     ср.i    i</w:t>
      </w:r>
    </w:p>
    <w:p w14:paraId="612914F2" w14:textId="77777777" w:rsidR="00DC51EA" w:rsidRDefault="00DC51EA">
      <w:pPr>
        <w:pStyle w:val="ConsPlusNonformat"/>
        <w:jc w:val="both"/>
      </w:pPr>
      <w:r>
        <w:t xml:space="preserve">                     тау   = --------------------;                      (5)</w:t>
      </w:r>
    </w:p>
    <w:p w14:paraId="00157025" w14:textId="77777777" w:rsidR="00DC51EA" w:rsidRDefault="00DC51EA">
      <w:pPr>
        <w:pStyle w:val="ConsPlusNonformat"/>
        <w:jc w:val="both"/>
      </w:pPr>
      <w:r>
        <w:t xml:space="preserve">                        ср        SUM М</w:t>
      </w:r>
    </w:p>
    <w:p w14:paraId="517BE1F4" w14:textId="77777777" w:rsidR="00DC51EA" w:rsidRDefault="00DC51EA">
      <w:pPr>
        <w:pStyle w:val="ConsPlusNonformat"/>
        <w:jc w:val="both"/>
      </w:pPr>
      <w:r>
        <w:t xml:space="preserve">                                       i</w:t>
      </w:r>
    </w:p>
    <w:p w14:paraId="1898356C" w14:textId="77777777" w:rsidR="00DC51EA" w:rsidRDefault="00DC51EA">
      <w:pPr>
        <w:pStyle w:val="ConsPlusNonformat"/>
        <w:jc w:val="both"/>
      </w:pPr>
    </w:p>
    <w:p w14:paraId="224620F1" w14:textId="77777777" w:rsidR="00DC51EA" w:rsidRDefault="00DC51EA">
      <w:pPr>
        <w:pStyle w:val="ConsPlusNonformat"/>
        <w:jc w:val="both"/>
      </w:pPr>
      <w:r>
        <w:t xml:space="preserve">                               SUM(p     x М )</w:t>
      </w:r>
    </w:p>
    <w:p w14:paraId="776A7392" w14:textId="77777777" w:rsidR="00DC51EA" w:rsidRDefault="00DC51EA">
      <w:pPr>
        <w:pStyle w:val="ConsPlusNonformat"/>
        <w:jc w:val="both"/>
      </w:pPr>
      <w:r>
        <w:t xml:space="preserve">                                    ср.i    i</w:t>
      </w:r>
    </w:p>
    <w:p w14:paraId="49E0A6D1" w14:textId="77777777" w:rsidR="00DC51EA" w:rsidRDefault="00DC51EA">
      <w:pPr>
        <w:pStyle w:val="ConsPlusNonformat"/>
        <w:jc w:val="both"/>
      </w:pPr>
      <w:r>
        <w:t xml:space="preserve">                       p   = --------------------,                      (6)</w:t>
      </w:r>
    </w:p>
    <w:p w14:paraId="4A6C86A7" w14:textId="77777777" w:rsidR="00DC51EA" w:rsidRDefault="00DC51EA">
      <w:pPr>
        <w:pStyle w:val="ConsPlusNonformat"/>
        <w:jc w:val="both"/>
      </w:pPr>
      <w:r>
        <w:t xml:space="preserve">                        ср        SUM М</w:t>
      </w:r>
    </w:p>
    <w:p w14:paraId="40768FA2" w14:textId="77777777" w:rsidR="00DC51EA" w:rsidRDefault="00DC51EA">
      <w:pPr>
        <w:pStyle w:val="ConsPlusNonformat"/>
        <w:jc w:val="both"/>
      </w:pPr>
      <w:r>
        <w:t xml:space="preserve">                                       i</w:t>
      </w:r>
    </w:p>
    <w:p w14:paraId="1F7100F6" w14:textId="77777777" w:rsidR="00DC51EA" w:rsidRDefault="00DC51EA">
      <w:pPr>
        <w:pStyle w:val="ConsPlusNonformat"/>
        <w:jc w:val="both"/>
      </w:pPr>
    </w:p>
    <w:p w14:paraId="4D3E9F4E" w14:textId="77777777" w:rsidR="00DC51EA" w:rsidRDefault="00DC51EA">
      <w:pPr>
        <w:pStyle w:val="ConsPlusNonformat"/>
        <w:jc w:val="both"/>
      </w:pPr>
      <w:r>
        <w:t>где  тау      и  p      -  средние   температура   и   абсолютное  давление</w:t>
      </w:r>
    </w:p>
    <w:p w14:paraId="7672472D" w14:textId="77777777" w:rsidR="00DC51EA" w:rsidRDefault="00DC51EA">
      <w:pPr>
        <w:pStyle w:val="ConsPlusNonformat"/>
        <w:jc w:val="both"/>
      </w:pPr>
      <w:r>
        <w:t xml:space="preserve">        ср.i      ср.i</w:t>
      </w:r>
    </w:p>
    <w:p w14:paraId="1921935E" w14:textId="77777777" w:rsidR="00DC51EA" w:rsidRDefault="00DC51EA">
      <w:pPr>
        <w:pStyle w:val="ConsPlusNonformat"/>
        <w:jc w:val="both"/>
      </w:pPr>
      <w:r>
        <w:t>теплоносителя на i-м участке паропровода, °C и кгс/см2;</w:t>
      </w:r>
    </w:p>
    <w:p w14:paraId="381F471A" w14:textId="77777777" w:rsidR="00DC51EA" w:rsidRDefault="00DC51EA">
      <w:pPr>
        <w:pStyle w:val="ConsPlusNonformat"/>
        <w:jc w:val="both"/>
      </w:pPr>
      <w:r>
        <w:t>М ,  SUM М   -  материальная  характеристика  i-го   участка  паропровода и</w:t>
      </w:r>
    </w:p>
    <w:p w14:paraId="22F79500" w14:textId="77777777" w:rsidR="00DC51EA" w:rsidRDefault="00DC51EA">
      <w:pPr>
        <w:pStyle w:val="ConsPlusNonformat"/>
        <w:jc w:val="both"/>
      </w:pPr>
      <w:r>
        <w:t xml:space="preserve"> i        i</w:t>
      </w:r>
    </w:p>
    <w:p w14:paraId="0F1BF1B3" w14:textId="77777777" w:rsidR="00DC51EA" w:rsidRDefault="00DC51EA">
      <w:pPr>
        <w:pStyle w:val="ConsPlusNonformat"/>
        <w:jc w:val="both"/>
      </w:pPr>
      <w:r>
        <w:t>суммарная материальная характеристика паропровода, м2.</w:t>
      </w:r>
    </w:p>
    <w:p w14:paraId="3E142B8E" w14:textId="77777777" w:rsidR="00DC51EA" w:rsidRDefault="00DC51EA">
      <w:pPr>
        <w:pStyle w:val="ConsPlusNonformat"/>
        <w:jc w:val="both"/>
      </w:pPr>
      <w:r>
        <w:t xml:space="preserve">    10.2.2.  Потери  конденсата  G  ,  т, определяются по норме для водяных</w:t>
      </w:r>
    </w:p>
    <w:p w14:paraId="26D7C406" w14:textId="77777777" w:rsidR="00DC51EA" w:rsidRDefault="00DC51EA">
      <w:pPr>
        <w:pStyle w:val="ConsPlusNonformat"/>
        <w:jc w:val="both"/>
      </w:pPr>
      <w:r>
        <w:t xml:space="preserve">                                  пк</w:t>
      </w:r>
    </w:p>
    <w:p w14:paraId="3E87E110" w14:textId="77777777" w:rsidR="00DC51EA" w:rsidRDefault="00DC51EA">
      <w:pPr>
        <w:pStyle w:val="ConsPlusNonformat"/>
        <w:jc w:val="both"/>
      </w:pPr>
      <w:r>
        <w:t>тепловых сетей с использованием формулы:</w:t>
      </w:r>
    </w:p>
    <w:p w14:paraId="7DD1F634" w14:textId="77777777" w:rsidR="00DC51EA" w:rsidRDefault="00DC51EA">
      <w:pPr>
        <w:pStyle w:val="ConsPlusNonformat"/>
        <w:jc w:val="both"/>
      </w:pPr>
    </w:p>
    <w:p w14:paraId="7ADF2F75" w14:textId="77777777" w:rsidR="00DC51EA" w:rsidRDefault="00DC51EA">
      <w:pPr>
        <w:pStyle w:val="ConsPlusNonformat"/>
        <w:jc w:val="both"/>
      </w:pPr>
      <w:r>
        <w:t xml:space="preserve">                                               -3</w:t>
      </w:r>
    </w:p>
    <w:p w14:paraId="5F2CA465" w14:textId="77777777" w:rsidR="00DC51EA" w:rsidRDefault="00DC51EA">
      <w:pPr>
        <w:pStyle w:val="ConsPlusNonformat"/>
        <w:jc w:val="both"/>
      </w:pPr>
      <w:r>
        <w:t xml:space="preserve">                   G   = 0,0025V      ро n   10  ,                      (7)</w:t>
      </w:r>
    </w:p>
    <w:p w14:paraId="4EABB180" w14:textId="77777777" w:rsidR="00DC51EA" w:rsidRDefault="00DC51EA">
      <w:pPr>
        <w:pStyle w:val="ConsPlusNonformat"/>
        <w:jc w:val="both"/>
      </w:pPr>
      <w:r>
        <w:t xml:space="preserve">                    пк          к.год   к год</w:t>
      </w:r>
    </w:p>
    <w:p w14:paraId="2BC54A2D" w14:textId="77777777" w:rsidR="00DC51EA" w:rsidRDefault="00DC51EA">
      <w:pPr>
        <w:pStyle w:val="ConsPlusNonformat"/>
        <w:jc w:val="both"/>
      </w:pPr>
    </w:p>
    <w:p w14:paraId="4ABB6F8C" w14:textId="77777777" w:rsidR="00DC51EA" w:rsidRDefault="00DC51EA">
      <w:pPr>
        <w:pStyle w:val="ConsPlusNonformat"/>
        <w:jc w:val="both"/>
      </w:pPr>
      <w:r>
        <w:t>где V      - среднегодовая  емкость  конденсатопроводов,  м3;  определяется</w:t>
      </w:r>
    </w:p>
    <w:p w14:paraId="13B3277A" w14:textId="77777777" w:rsidR="00DC51EA" w:rsidRDefault="00DC51EA">
      <w:pPr>
        <w:pStyle w:val="ConsPlusNonformat"/>
        <w:jc w:val="both"/>
      </w:pPr>
      <w:r>
        <w:t xml:space="preserve">     к.год</w:t>
      </w:r>
    </w:p>
    <w:p w14:paraId="5AFE3016" w14:textId="77777777" w:rsidR="00DC51EA" w:rsidRDefault="00DC51EA">
      <w:pPr>
        <w:pStyle w:val="ConsPlusNonformat"/>
        <w:jc w:val="both"/>
      </w:pPr>
      <w:r>
        <w:t xml:space="preserve">по формуле </w:t>
      </w:r>
      <w:hyperlink w:anchor="P132">
        <w:r>
          <w:rPr>
            <w:color w:val="0000FF"/>
          </w:rPr>
          <w:t>(2)</w:t>
        </w:r>
      </w:hyperlink>
      <w:r>
        <w:t>;</w:t>
      </w:r>
    </w:p>
    <w:p w14:paraId="6487A1BE" w14:textId="77777777" w:rsidR="00DC51EA" w:rsidRDefault="00DC51EA">
      <w:pPr>
        <w:pStyle w:val="ConsPlusNonformat"/>
        <w:jc w:val="both"/>
      </w:pPr>
      <w:r>
        <w:t>ро  - плотность конденсата при его средней температуре, кг/м3.</w:t>
      </w:r>
    </w:p>
    <w:p w14:paraId="4254E97D" w14:textId="77777777" w:rsidR="00DC51EA" w:rsidRDefault="00DC51EA">
      <w:pPr>
        <w:pStyle w:val="ConsPlusNonformat"/>
        <w:jc w:val="both"/>
      </w:pPr>
      <w:r>
        <w:t xml:space="preserve">  к</w:t>
      </w:r>
    </w:p>
    <w:p w14:paraId="4E8E36BA" w14:textId="77777777" w:rsidR="00DC51EA" w:rsidRDefault="00DC51EA">
      <w:pPr>
        <w:pStyle w:val="ConsPlusNormal"/>
        <w:ind w:firstLine="540"/>
        <w:jc w:val="both"/>
      </w:pPr>
      <w:r>
        <w:t>10.2.3. Затраты теплоносителя в паровых тепловых сетях при проведении плановых эксплуатационных испытаний тепловых сетей и других регламентных работ включают потери теплоносителя при выполнении подготовительных работ, отключении, опорожнении участков трубопроводов и последующем их заполнении, включая затраты на заполнение, прогрев, продувку трубопроводов перед вводом в эксплуатацию.</w:t>
      </w:r>
    </w:p>
    <w:p w14:paraId="40D66100" w14:textId="77777777" w:rsidR="00DC51EA" w:rsidRDefault="00DC51EA">
      <w:pPr>
        <w:pStyle w:val="ConsPlusNormal"/>
        <w:spacing w:before="220"/>
        <w:ind w:firstLine="540"/>
        <w:jc w:val="both"/>
      </w:pPr>
      <w:r>
        <w:t>Нормирование затрат теплоносителя на указанные цели производится с учетом регламентируемой нормативными документами периодичности проведения эксплуатационных испытаний и других регламентных работ и утвержденных эксплуатационных норм затрат для каждого вида работ в тепловых сетях.</w:t>
      </w:r>
    </w:p>
    <w:p w14:paraId="7B541842" w14:textId="77777777" w:rsidR="00DC51EA" w:rsidRDefault="00DC51EA">
      <w:pPr>
        <w:pStyle w:val="ConsPlusNormal"/>
        <w:spacing w:before="220"/>
        <w:ind w:firstLine="540"/>
        <w:jc w:val="both"/>
      </w:pPr>
      <w:r>
        <w:t>План проведения эксплуатационных испытаний тепловых сетей и других регламентных работ утверждается руководителем теплосетевой организации и включается в состав обосновывающих нормативы материалов.</w:t>
      </w:r>
    </w:p>
    <w:p w14:paraId="6433A551" w14:textId="77777777" w:rsidR="00DC51EA" w:rsidRDefault="00DC51EA">
      <w:pPr>
        <w:pStyle w:val="ConsPlusNormal"/>
        <w:spacing w:before="220"/>
        <w:ind w:firstLine="540"/>
        <w:jc w:val="both"/>
      </w:pPr>
      <w:r>
        <w:t>11. Нормативные технологические потери и затраты тепловой энергии при ее передаче включают:</w:t>
      </w:r>
    </w:p>
    <w:p w14:paraId="2C5A12AE" w14:textId="77777777" w:rsidR="00DC51EA" w:rsidRDefault="00DC51EA">
      <w:pPr>
        <w:pStyle w:val="ConsPlusNormal"/>
        <w:spacing w:before="220"/>
        <w:ind w:firstLine="540"/>
        <w:jc w:val="both"/>
      </w:pPr>
      <w:r>
        <w:t>потери и затраты тепловой энергии, обусловленные потерями и затратами теплоносителя;</w:t>
      </w:r>
    </w:p>
    <w:p w14:paraId="168B7987" w14:textId="77777777" w:rsidR="00DC51EA" w:rsidRDefault="00DC51EA">
      <w:pPr>
        <w:pStyle w:val="ConsPlusNormal"/>
        <w:spacing w:before="220"/>
        <w:ind w:firstLine="540"/>
        <w:jc w:val="both"/>
      </w:pPr>
      <w:r>
        <w:t>потери тепловой энергии теплопередачей через изоляционные конструкции теплопроводов и оборудование тепловых сетей.</w:t>
      </w:r>
    </w:p>
    <w:p w14:paraId="7FC1DB20" w14:textId="77777777" w:rsidR="00DC51EA" w:rsidRDefault="00DC51EA">
      <w:pPr>
        <w:pStyle w:val="ConsPlusNormal"/>
        <w:spacing w:before="220"/>
        <w:ind w:firstLine="540"/>
        <w:jc w:val="both"/>
      </w:pPr>
      <w:r>
        <w:t>11.1. Определение нормативных технологических затрат и потерь тепловой энергии, обусловленных потерями и затратами теплоносителя - воды.</w:t>
      </w:r>
    </w:p>
    <w:p w14:paraId="4B004579" w14:textId="77777777" w:rsidR="00DC51EA" w:rsidRDefault="00DC51EA">
      <w:pPr>
        <w:pStyle w:val="ConsPlusNormal"/>
        <w:spacing w:before="220"/>
        <w:ind w:firstLine="540"/>
        <w:jc w:val="both"/>
      </w:pPr>
      <w:bookmarkStart w:id="4" w:name="P219"/>
      <w:bookmarkEnd w:id="4"/>
      <w:r>
        <w:t>11.1.1. Определение нормативных технологических потерь тепловой энергии, Гкал, обусловленных потерями теплоносителя, производится по формуле:</w:t>
      </w:r>
    </w:p>
    <w:p w14:paraId="64760DB1" w14:textId="77777777" w:rsidR="00DC51EA" w:rsidRDefault="00DC51EA">
      <w:pPr>
        <w:pStyle w:val="ConsPlusNormal"/>
        <w:ind w:firstLine="540"/>
        <w:jc w:val="both"/>
      </w:pPr>
    </w:p>
    <w:p w14:paraId="1FF83E3B" w14:textId="77777777" w:rsidR="00DC51EA" w:rsidRDefault="00DC51EA">
      <w:pPr>
        <w:pStyle w:val="ConsPlusNonformat"/>
        <w:jc w:val="both"/>
      </w:pPr>
      <w:r>
        <w:t xml:space="preserve">                                                                 -6</w:t>
      </w:r>
    </w:p>
    <w:p w14:paraId="11782BBD" w14:textId="77777777" w:rsidR="00DC51EA" w:rsidRDefault="00DC51EA">
      <w:pPr>
        <w:pStyle w:val="ConsPlusNonformat"/>
        <w:jc w:val="both"/>
      </w:pPr>
      <w:bookmarkStart w:id="5" w:name="P222"/>
      <w:bookmarkEnd w:id="5"/>
      <w:r>
        <w:t>Q    = m       ро   c[bтау     + (1 - b)тау     - тау     ]n   10  ,    (8)</w:t>
      </w:r>
    </w:p>
    <w:p w14:paraId="4A329E04" w14:textId="77777777" w:rsidR="00DC51EA" w:rsidRDefault="00DC51EA">
      <w:pPr>
        <w:pStyle w:val="ConsPlusNonformat"/>
        <w:jc w:val="both"/>
      </w:pPr>
      <w:r>
        <w:t xml:space="preserve"> у.н    у.год.н  год      1год             2год      x.год  год</w:t>
      </w:r>
    </w:p>
    <w:p w14:paraId="12E4EDAD" w14:textId="77777777" w:rsidR="00DC51EA" w:rsidRDefault="00DC51EA">
      <w:pPr>
        <w:pStyle w:val="ConsPlusNonformat"/>
        <w:jc w:val="both"/>
      </w:pPr>
    </w:p>
    <w:p w14:paraId="737EC0BD" w14:textId="77777777" w:rsidR="00DC51EA" w:rsidRDefault="00DC51EA">
      <w:pPr>
        <w:pStyle w:val="ConsPlusNonformat"/>
        <w:jc w:val="both"/>
      </w:pPr>
      <w:r>
        <w:t>где ро    - среднегодовая плотность теплоносителя  при  средней  (с  учетом</w:t>
      </w:r>
    </w:p>
    <w:p w14:paraId="60B50A05" w14:textId="77777777" w:rsidR="00DC51EA" w:rsidRDefault="00DC51EA">
      <w:pPr>
        <w:pStyle w:val="ConsPlusNonformat"/>
        <w:jc w:val="both"/>
      </w:pPr>
      <w:r>
        <w:t xml:space="preserve">      год</w:t>
      </w:r>
    </w:p>
    <w:p w14:paraId="1C4E494B" w14:textId="77777777" w:rsidR="00DC51EA" w:rsidRDefault="00DC51EA">
      <w:pPr>
        <w:pStyle w:val="ConsPlusNonformat"/>
        <w:jc w:val="both"/>
      </w:pPr>
      <w:r>
        <w:t>b)  температуре   теплоносителя  в  подающем  и  обратном  трубопроводах</w:t>
      </w:r>
    </w:p>
    <w:p w14:paraId="025E962B" w14:textId="77777777" w:rsidR="00DC51EA" w:rsidRDefault="00DC51EA">
      <w:pPr>
        <w:pStyle w:val="ConsPlusNonformat"/>
        <w:jc w:val="both"/>
      </w:pPr>
      <w:r>
        <w:t>тепловой сети, кг/м3;</w:t>
      </w:r>
    </w:p>
    <w:p w14:paraId="01B3B3E3" w14:textId="77777777" w:rsidR="00DC51EA" w:rsidRDefault="00DC51EA">
      <w:pPr>
        <w:pStyle w:val="ConsPlusNonformat"/>
        <w:jc w:val="both"/>
      </w:pPr>
      <w:r>
        <w:t>b -  доля   массового    расхода   теплоносителя,   теряемого   подающим</w:t>
      </w:r>
    </w:p>
    <w:p w14:paraId="6608AAC9" w14:textId="77777777" w:rsidR="00DC51EA" w:rsidRDefault="00DC51EA">
      <w:pPr>
        <w:pStyle w:val="ConsPlusNonformat"/>
        <w:jc w:val="both"/>
      </w:pPr>
      <w:r>
        <w:t>трубопроводом  тепловой  сети (при отсутствии данных можно принимать от 0,5</w:t>
      </w:r>
    </w:p>
    <w:p w14:paraId="758CCF02" w14:textId="77777777" w:rsidR="00DC51EA" w:rsidRDefault="00DC51EA">
      <w:pPr>
        <w:pStyle w:val="ConsPlusNonformat"/>
        <w:jc w:val="both"/>
      </w:pPr>
      <w:r>
        <w:t>до 0,75);</w:t>
      </w:r>
    </w:p>
    <w:p w14:paraId="35EE6ACD" w14:textId="77777777" w:rsidR="00DC51EA" w:rsidRDefault="00DC51EA">
      <w:pPr>
        <w:pStyle w:val="ConsPlusNonformat"/>
        <w:jc w:val="both"/>
      </w:pPr>
      <w:r>
        <w:t>тау      и тау     - среднегодовые  значения  температуры  теплоносителя  в</w:t>
      </w:r>
    </w:p>
    <w:p w14:paraId="168403AE" w14:textId="77777777" w:rsidR="00DC51EA" w:rsidRDefault="00DC51EA">
      <w:pPr>
        <w:pStyle w:val="ConsPlusNonformat"/>
        <w:jc w:val="both"/>
      </w:pPr>
      <w:r>
        <w:t xml:space="preserve">   1год       2год</w:t>
      </w:r>
    </w:p>
    <w:p w14:paraId="618DEF71" w14:textId="77777777" w:rsidR="00DC51EA" w:rsidRDefault="00DC51EA">
      <w:pPr>
        <w:pStyle w:val="ConsPlusNonformat"/>
        <w:jc w:val="both"/>
      </w:pPr>
      <w:r>
        <w:t>подающем  и  обратном трубопроводах тепловой сети по температурному графику</w:t>
      </w:r>
    </w:p>
    <w:p w14:paraId="1D27BBF6" w14:textId="77777777" w:rsidR="00DC51EA" w:rsidRDefault="00DC51EA">
      <w:pPr>
        <w:pStyle w:val="ConsPlusNonformat"/>
        <w:jc w:val="both"/>
      </w:pPr>
      <w:r>
        <w:t>регулирования тепловой нагрузки, °C;</w:t>
      </w:r>
    </w:p>
    <w:p w14:paraId="18629427" w14:textId="77777777" w:rsidR="00DC51EA" w:rsidRDefault="00DC51EA">
      <w:pPr>
        <w:pStyle w:val="ConsPlusNonformat"/>
        <w:jc w:val="both"/>
      </w:pPr>
      <w:r>
        <w:t>тау      - среднегодовое значение  температуры  исходной  воды,  подаваемой</w:t>
      </w:r>
    </w:p>
    <w:p w14:paraId="18DA5019" w14:textId="77777777" w:rsidR="00DC51EA" w:rsidRDefault="00DC51EA">
      <w:pPr>
        <w:pStyle w:val="ConsPlusNonformat"/>
        <w:jc w:val="both"/>
      </w:pPr>
      <w:r>
        <w:t xml:space="preserve">   x.год</w:t>
      </w:r>
    </w:p>
    <w:p w14:paraId="0A3F7DD7" w14:textId="77777777" w:rsidR="00DC51EA" w:rsidRDefault="00DC51EA">
      <w:pPr>
        <w:pStyle w:val="ConsPlusNonformat"/>
        <w:jc w:val="both"/>
      </w:pPr>
      <w:r>
        <w:t>на источник теплоснабжения и используемой для подпитки тепловой сети, °C;</w:t>
      </w:r>
    </w:p>
    <w:p w14:paraId="40CB61C5" w14:textId="77777777" w:rsidR="00DC51EA" w:rsidRDefault="00DC51EA">
      <w:pPr>
        <w:pStyle w:val="ConsPlusNonformat"/>
        <w:jc w:val="both"/>
      </w:pPr>
      <w:r>
        <w:t>c - удельная теплоемкость теплоносителя, ккал/кг °C.</w:t>
      </w:r>
    </w:p>
    <w:p w14:paraId="5572930A" w14:textId="77777777" w:rsidR="00DC51EA" w:rsidRDefault="00DC51EA">
      <w:pPr>
        <w:pStyle w:val="ConsPlusNormal"/>
        <w:ind w:firstLine="540"/>
        <w:jc w:val="both"/>
      </w:pPr>
      <w:r>
        <w:t xml:space="preserve">Среднегодовые значения температуры теплоносителя в подающем и обратном трубопроводах рассчитываются как средневзвешенные по среднемесячным значениям </w:t>
      </w:r>
      <w:r>
        <w:lastRenderedPageBreak/>
        <w:t>температуры теплоносителя в соответствующем трубопроводе с учетом числа часов работы в каждом месяце. Среднемесячные значения температуры теплоносителя в подающем и обратном трубопроводах определяются по эксплуатационному температурному графику отпуска тепловой энергии в соответствии с ожидаемыми среднемесячными значениями температуры наружного воздуха.</w:t>
      </w:r>
    </w:p>
    <w:p w14:paraId="277FC39F" w14:textId="77777777" w:rsidR="00DC51EA" w:rsidRDefault="00DC51EA">
      <w:pPr>
        <w:pStyle w:val="ConsPlusNormal"/>
        <w:spacing w:before="220"/>
        <w:ind w:firstLine="540"/>
        <w:jc w:val="both"/>
      </w:pPr>
      <w:r>
        <w:t>Ожидаемые среднемесячные значения температуры наружного воздуха определяются как средние из соответствующих статистических значений по информации метеорологической станции за последние 5 лет, или в соответствии со строительными нормами и правилами по строительной климатологии и климатологическим справочником.</w:t>
      </w:r>
    </w:p>
    <w:p w14:paraId="6B806E32" w14:textId="77777777" w:rsidR="00DC51EA" w:rsidRDefault="00DC51EA">
      <w:pPr>
        <w:pStyle w:val="ConsPlusNonformat"/>
        <w:spacing w:before="200"/>
        <w:jc w:val="both"/>
      </w:pPr>
      <w:r>
        <w:t xml:space="preserve">    Средневзвешенные  значения температуры теплоносителя в подающих тау</w:t>
      </w:r>
    </w:p>
    <w:p w14:paraId="39106049" w14:textId="77777777" w:rsidR="00DC51EA" w:rsidRDefault="00DC51EA">
      <w:pPr>
        <w:pStyle w:val="ConsPlusNonformat"/>
        <w:jc w:val="both"/>
      </w:pPr>
      <w:r>
        <w:t xml:space="preserve">                                                                       1год</w:t>
      </w:r>
    </w:p>
    <w:p w14:paraId="444AAE8E" w14:textId="77777777" w:rsidR="00DC51EA" w:rsidRDefault="00DC51EA">
      <w:pPr>
        <w:pStyle w:val="ConsPlusNonformat"/>
        <w:jc w:val="both"/>
      </w:pPr>
      <w:r>
        <w:t>и  обратных  тау      трубопроводах  тепловой сети, °C, можно определить по</w:t>
      </w:r>
    </w:p>
    <w:p w14:paraId="001755DB" w14:textId="77777777" w:rsidR="00DC51EA" w:rsidRDefault="00DC51EA">
      <w:pPr>
        <w:pStyle w:val="ConsPlusNonformat"/>
        <w:jc w:val="both"/>
      </w:pPr>
      <w:r>
        <w:t xml:space="preserve">                2год</w:t>
      </w:r>
    </w:p>
    <w:p w14:paraId="1A4564FD" w14:textId="77777777" w:rsidR="00DC51EA" w:rsidRDefault="00DC51EA">
      <w:pPr>
        <w:pStyle w:val="ConsPlusNonformat"/>
        <w:jc w:val="both"/>
      </w:pPr>
      <w:r>
        <w:t>формулам:</w:t>
      </w:r>
    </w:p>
    <w:p w14:paraId="733FFAC0" w14:textId="77777777" w:rsidR="00DC51EA" w:rsidRDefault="00DC51EA">
      <w:pPr>
        <w:pStyle w:val="ConsPlusNonformat"/>
        <w:jc w:val="both"/>
      </w:pPr>
    </w:p>
    <w:p w14:paraId="78839220" w14:textId="77777777" w:rsidR="00DC51EA" w:rsidRDefault="00DC51EA">
      <w:pPr>
        <w:pStyle w:val="ConsPlusNonformat"/>
        <w:jc w:val="both"/>
      </w:pPr>
      <w:bookmarkStart w:id="6" w:name="P248"/>
      <w:bookmarkEnd w:id="6"/>
      <w:r>
        <w:t xml:space="preserve">      тау     = SUM(тау  n ) / (n   + n ) = SUM(тау  n ) / n   ;       (9а)</w:t>
      </w:r>
    </w:p>
    <w:p w14:paraId="6A89BF7F" w14:textId="77777777" w:rsidR="00DC51EA" w:rsidRDefault="00DC51EA">
      <w:pPr>
        <w:pStyle w:val="ConsPlusNonformat"/>
        <w:jc w:val="both"/>
      </w:pPr>
      <w:r>
        <w:t xml:space="preserve">         1год          1i i      от    л           1i i     год</w:t>
      </w:r>
    </w:p>
    <w:p w14:paraId="41845E4D" w14:textId="77777777" w:rsidR="00DC51EA" w:rsidRDefault="00DC51EA">
      <w:pPr>
        <w:pStyle w:val="ConsPlusNonformat"/>
        <w:jc w:val="both"/>
      </w:pPr>
    </w:p>
    <w:p w14:paraId="0E2290C9" w14:textId="77777777" w:rsidR="00DC51EA" w:rsidRDefault="00DC51EA">
      <w:pPr>
        <w:pStyle w:val="ConsPlusNonformat"/>
        <w:jc w:val="both"/>
      </w:pPr>
      <w:bookmarkStart w:id="7" w:name="P251"/>
      <w:bookmarkEnd w:id="7"/>
      <w:r>
        <w:t xml:space="preserve">      тау     = SUM(тау  n ) / (n   + n ) = SUM(тау  n ) / n   ,       (9б)</w:t>
      </w:r>
    </w:p>
    <w:p w14:paraId="5F191635" w14:textId="77777777" w:rsidR="00DC51EA" w:rsidRDefault="00DC51EA">
      <w:pPr>
        <w:pStyle w:val="ConsPlusNonformat"/>
        <w:jc w:val="both"/>
      </w:pPr>
      <w:r>
        <w:t xml:space="preserve">         2год          2i i      от    л           2i i     год</w:t>
      </w:r>
    </w:p>
    <w:p w14:paraId="6075C904" w14:textId="77777777" w:rsidR="00DC51EA" w:rsidRDefault="00DC51EA">
      <w:pPr>
        <w:pStyle w:val="ConsPlusNonformat"/>
        <w:jc w:val="both"/>
      </w:pPr>
    </w:p>
    <w:p w14:paraId="21AD8F86" w14:textId="77777777" w:rsidR="00DC51EA" w:rsidRDefault="00DC51EA">
      <w:pPr>
        <w:pStyle w:val="ConsPlusNonformat"/>
        <w:jc w:val="both"/>
      </w:pPr>
      <w:r>
        <w:t>где  тау    и  тау    - значения температуры  теплоносителя  в  подающем  и</w:t>
      </w:r>
    </w:p>
    <w:p w14:paraId="1A67BED4" w14:textId="77777777" w:rsidR="00DC51EA" w:rsidRDefault="00DC51EA">
      <w:pPr>
        <w:pStyle w:val="ConsPlusNonformat"/>
        <w:jc w:val="both"/>
      </w:pPr>
      <w:r>
        <w:t xml:space="preserve">        1i        2i</w:t>
      </w:r>
    </w:p>
    <w:p w14:paraId="191098DE" w14:textId="77777777" w:rsidR="00DC51EA" w:rsidRDefault="00DC51EA">
      <w:pPr>
        <w:pStyle w:val="ConsPlusNonformat"/>
        <w:jc w:val="both"/>
      </w:pPr>
      <w:r>
        <w:t>обратном  трубопроводах  тепловой  сети по эксплуатационному температурному</w:t>
      </w:r>
    </w:p>
    <w:p w14:paraId="2CC54BED" w14:textId="77777777" w:rsidR="00DC51EA" w:rsidRDefault="00DC51EA">
      <w:pPr>
        <w:pStyle w:val="ConsPlusNonformat"/>
        <w:jc w:val="both"/>
      </w:pPr>
      <w:r>
        <w:t>графику  отпуска тепловой энергии при средней температуре наружного воздуха</w:t>
      </w:r>
    </w:p>
    <w:p w14:paraId="27FE7D52" w14:textId="77777777" w:rsidR="00DC51EA" w:rsidRDefault="00DC51EA">
      <w:pPr>
        <w:pStyle w:val="ConsPlusNonformat"/>
        <w:jc w:val="both"/>
      </w:pPr>
      <w:r>
        <w:t>соответствующего месяца, °C.</w:t>
      </w:r>
    </w:p>
    <w:p w14:paraId="691A6B6F" w14:textId="77777777" w:rsidR="00DC51EA" w:rsidRDefault="00DC51EA">
      <w:pPr>
        <w:pStyle w:val="ConsPlusNonformat"/>
        <w:jc w:val="both"/>
      </w:pPr>
      <w:r>
        <w:t xml:space="preserve">    Среднегодовое  значение  температуры тау      исходной воды, подаваемой</w:t>
      </w:r>
    </w:p>
    <w:p w14:paraId="35986774" w14:textId="77777777" w:rsidR="00DC51EA" w:rsidRDefault="00DC51EA">
      <w:pPr>
        <w:pStyle w:val="ConsPlusNonformat"/>
        <w:jc w:val="both"/>
      </w:pPr>
      <w:r>
        <w:t xml:space="preserve">                                            x.год</w:t>
      </w:r>
    </w:p>
    <w:p w14:paraId="32C596B9" w14:textId="77777777" w:rsidR="00DC51EA" w:rsidRDefault="00DC51EA">
      <w:pPr>
        <w:pStyle w:val="ConsPlusNonformat"/>
        <w:jc w:val="both"/>
      </w:pPr>
      <w:r>
        <w:t>на источник теплоснабжения для подпитки тепловой сети, °C , определяется по</w:t>
      </w:r>
    </w:p>
    <w:p w14:paraId="6133F8EB" w14:textId="77777777" w:rsidR="00DC51EA" w:rsidRDefault="00DC51EA">
      <w:pPr>
        <w:pStyle w:val="ConsPlusNonformat"/>
        <w:jc w:val="both"/>
      </w:pPr>
      <w:r>
        <w:t xml:space="preserve">формуле, аналогичной формулам </w:t>
      </w:r>
      <w:hyperlink w:anchor="P248">
        <w:r>
          <w:rPr>
            <w:color w:val="0000FF"/>
          </w:rPr>
          <w:t>(9а)</w:t>
        </w:r>
      </w:hyperlink>
      <w:r>
        <w:t xml:space="preserve"> и </w:t>
      </w:r>
      <w:hyperlink w:anchor="P251">
        <w:r>
          <w:rPr>
            <w:color w:val="0000FF"/>
          </w:rPr>
          <w:t>(9б)</w:t>
        </w:r>
      </w:hyperlink>
      <w:r>
        <w:t>.</w:t>
      </w:r>
    </w:p>
    <w:p w14:paraId="21E134AD" w14:textId="77777777" w:rsidR="00DC51EA" w:rsidRDefault="00DC51EA">
      <w:pPr>
        <w:pStyle w:val="ConsPlusNonformat"/>
        <w:jc w:val="both"/>
      </w:pPr>
      <w:r>
        <w:t xml:space="preserve">    При  отсутствии  достоверной  информации  по температурам исходной воды</w:t>
      </w:r>
    </w:p>
    <w:p w14:paraId="57AE9A80" w14:textId="77777777" w:rsidR="00DC51EA" w:rsidRDefault="00DC51EA">
      <w:pPr>
        <w:pStyle w:val="ConsPlusNonformat"/>
        <w:jc w:val="both"/>
      </w:pPr>
      <w:r>
        <w:t>допустимо принимать тау     = 5 °C, тау    = 15 °C.</w:t>
      </w:r>
    </w:p>
    <w:p w14:paraId="606A0F8B" w14:textId="77777777" w:rsidR="00DC51EA" w:rsidRDefault="00DC51EA">
      <w:pPr>
        <w:pStyle w:val="ConsPlusNonformat"/>
        <w:jc w:val="both"/>
      </w:pPr>
      <w:r>
        <w:t xml:space="preserve">                       x.от            х.л</w:t>
      </w:r>
    </w:p>
    <w:p w14:paraId="5FE328AD" w14:textId="77777777" w:rsidR="00DC51EA" w:rsidRDefault="00DC51EA">
      <w:pPr>
        <w:pStyle w:val="ConsPlusNormal"/>
        <w:ind w:firstLine="540"/>
        <w:jc w:val="both"/>
      </w:pPr>
      <w:r>
        <w:t>11.1.2. Нормативные технологические затраты тепловой энергии на заполнение новых участков трубопроводов и после плановых ремонтов, Гкал, определяются:</w:t>
      </w:r>
    </w:p>
    <w:p w14:paraId="289C653E" w14:textId="77777777" w:rsidR="00DC51EA" w:rsidRDefault="00DC51EA">
      <w:pPr>
        <w:pStyle w:val="ConsPlusNormal"/>
        <w:ind w:firstLine="540"/>
        <w:jc w:val="both"/>
      </w:pPr>
    </w:p>
    <w:p w14:paraId="12E4C0AF" w14:textId="77777777" w:rsidR="00DC51EA" w:rsidRDefault="00DC51EA">
      <w:pPr>
        <w:pStyle w:val="ConsPlusNonformat"/>
        <w:jc w:val="both"/>
      </w:pPr>
      <w:r>
        <w:t xml:space="preserve">                                                   -6</w:t>
      </w:r>
    </w:p>
    <w:p w14:paraId="6CC0C626" w14:textId="77777777" w:rsidR="00DC51EA" w:rsidRDefault="00DC51EA">
      <w:pPr>
        <w:pStyle w:val="ConsPlusNonformat"/>
        <w:jc w:val="both"/>
      </w:pPr>
      <w:r>
        <w:t xml:space="preserve">             Q    = 1,5V    ро   c(тау    - тау )10  ,                 (10)</w:t>
      </w:r>
    </w:p>
    <w:p w14:paraId="3A7E9212" w14:textId="77777777" w:rsidR="00DC51EA" w:rsidRDefault="00DC51EA">
      <w:pPr>
        <w:pStyle w:val="ConsPlusNonformat"/>
        <w:jc w:val="both"/>
      </w:pPr>
      <w:r>
        <w:t xml:space="preserve">              зап       тр.з  зап     зап      x</w:t>
      </w:r>
    </w:p>
    <w:p w14:paraId="24B69688" w14:textId="77777777" w:rsidR="00DC51EA" w:rsidRDefault="00DC51EA">
      <w:pPr>
        <w:pStyle w:val="ConsPlusNonformat"/>
        <w:jc w:val="both"/>
      </w:pPr>
    </w:p>
    <w:p w14:paraId="0BB998A8" w14:textId="77777777" w:rsidR="00DC51EA" w:rsidRDefault="00DC51EA">
      <w:pPr>
        <w:pStyle w:val="ConsPlusNonformat"/>
        <w:jc w:val="both"/>
      </w:pPr>
      <w:r>
        <w:t>где   V       -   емкость   заполняемых   трубопроводов   тепловых   сетей,</w:t>
      </w:r>
    </w:p>
    <w:p w14:paraId="6A220FD0" w14:textId="77777777" w:rsidR="00DC51EA" w:rsidRDefault="00DC51EA">
      <w:pPr>
        <w:pStyle w:val="ConsPlusNonformat"/>
        <w:jc w:val="both"/>
      </w:pPr>
      <w:r>
        <w:t xml:space="preserve">       тр.з</w:t>
      </w:r>
    </w:p>
    <w:p w14:paraId="37C593E7" w14:textId="77777777" w:rsidR="00DC51EA" w:rsidRDefault="00DC51EA">
      <w:pPr>
        <w:pStyle w:val="ConsPlusNonformat"/>
        <w:jc w:val="both"/>
      </w:pPr>
      <w:r>
        <w:t>эксплуатируемых теплосетевой организацией, м3;</w:t>
      </w:r>
    </w:p>
    <w:p w14:paraId="31C7C9A1" w14:textId="77777777" w:rsidR="00DC51EA" w:rsidRDefault="00DC51EA">
      <w:pPr>
        <w:pStyle w:val="ConsPlusNonformat"/>
        <w:jc w:val="both"/>
      </w:pPr>
      <w:r>
        <w:t>ро    - плотность воды, используемой для заполнения, кг/м3;</w:t>
      </w:r>
    </w:p>
    <w:p w14:paraId="588EEE9E" w14:textId="77777777" w:rsidR="00DC51EA" w:rsidRDefault="00DC51EA">
      <w:pPr>
        <w:pStyle w:val="ConsPlusNonformat"/>
        <w:jc w:val="both"/>
      </w:pPr>
      <w:r>
        <w:t xml:space="preserve">  зап</w:t>
      </w:r>
    </w:p>
    <w:p w14:paraId="7E650806" w14:textId="77777777" w:rsidR="00DC51EA" w:rsidRDefault="00DC51EA">
      <w:pPr>
        <w:pStyle w:val="ConsPlusNonformat"/>
        <w:jc w:val="both"/>
      </w:pPr>
      <w:r>
        <w:t>тау    - температура воды, используемой для заполнения, °C;</w:t>
      </w:r>
    </w:p>
    <w:p w14:paraId="04F1CC37" w14:textId="77777777" w:rsidR="00DC51EA" w:rsidRDefault="00DC51EA">
      <w:pPr>
        <w:pStyle w:val="ConsPlusNonformat"/>
        <w:jc w:val="both"/>
      </w:pPr>
      <w:r>
        <w:t xml:space="preserve">   зап</w:t>
      </w:r>
    </w:p>
    <w:p w14:paraId="4B33FB2C" w14:textId="77777777" w:rsidR="00DC51EA" w:rsidRDefault="00DC51EA">
      <w:pPr>
        <w:pStyle w:val="ConsPlusNonformat"/>
        <w:jc w:val="both"/>
      </w:pPr>
      <w:r>
        <w:t>тау  -  температура  исходной воды, подаваемой на источник тепловой энергии</w:t>
      </w:r>
    </w:p>
    <w:p w14:paraId="2437B2BC" w14:textId="77777777" w:rsidR="00DC51EA" w:rsidRDefault="00DC51EA">
      <w:pPr>
        <w:pStyle w:val="ConsPlusNonformat"/>
        <w:jc w:val="both"/>
      </w:pPr>
      <w:r>
        <w:t xml:space="preserve">   x</w:t>
      </w:r>
    </w:p>
    <w:p w14:paraId="07D0916B" w14:textId="77777777" w:rsidR="00DC51EA" w:rsidRDefault="00DC51EA">
      <w:pPr>
        <w:pStyle w:val="ConsPlusNonformat"/>
        <w:jc w:val="both"/>
      </w:pPr>
      <w:r>
        <w:t>в период заполнения, °C.</w:t>
      </w:r>
    </w:p>
    <w:p w14:paraId="67677569" w14:textId="77777777" w:rsidR="00DC51EA" w:rsidRDefault="00DC51EA">
      <w:pPr>
        <w:pStyle w:val="ConsPlusNormal"/>
        <w:ind w:firstLine="540"/>
        <w:jc w:val="both"/>
      </w:pPr>
      <w:r>
        <w:t>11.1.3. Нормативные технологические потери тепловой энергии со сливами из приборов автоматического регулирования и защиты, Гкал, определяются по формуле:</w:t>
      </w:r>
    </w:p>
    <w:p w14:paraId="07101830" w14:textId="77777777" w:rsidR="00DC51EA" w:rsidRDefault="00DC51EA">
      <w:pPr>
        <w:pStyle w:val="ConsPlusNormal"/>
        <w:jc w:val="both"/>
      </w:pPr>
    </w:p>
    <w:p w14:paraId="0F7C9127" w14:textId="77777777" w:rsidR="00DC51EA" w:rsidRDefault="00DC51EA">
      <w:pPr>
        <w:pStyle w:val="ConsPlusNonformat"/>
        <w:jc w:val="both"/>
      </w:pPr>
      <w:r>
        <w:t xml:space="preserve">                                                     -6</w:t>
      </w:r>
    </w:p>
    <w:p w14:paraId="38D942FC" w14:textId="77777777" w:rsidR="00DC51EA" w:rsidRDefault="00DC51EA">
      <w:pPr>
        <w:pStyle w:val="ConsPlusNonformat"/>
        <w:jc w:val="both"/>
      </w:pPr>
      <w:bookmarkStart w:id="8" w:name="P285"/>
      <w:bookmarkEnd w:id="8"/>
      <w:r>
        <w:t xml:space="preserve">                    Q    = G   ро  c(тау   - тау )10  ,                (11)</w:t>
      </w:r>
    </w:p>
    <w:p w14:paraId="01EB91C5" w14:textId="77777777" w:rsidR="00DC51EA" w:rsidRDefault="00DC51EA">
      <w:pPr>
        <w:pStyle w:val="ConsPlusNonformat"/>
        <w:jc w:val="both"/>
      </w:pPr>
      <w:r>
        <w:t xml:space="preserve">                     а.н    а.н  сл     сл      x</w:t>
      </w:r>
    </w:p>
    <w:p w14:paraId="4543EC56" w14:textId="77777777" w:rsidR="00DC51EA" w:rsidRDefault="00DC51EA">
      <w:pPr>
        <w:pStyle w:val="ConsPlusNonformat"/>
        <w:jc w:val="both"/>
      </w:pPr>
    </w:p>
    <w:p w14:paraId="59CE7ACE" w14:textId="77777777" w:rsidR="00DC51EA" w:rsidRDefault="00DC51EA">
      <w:pPr>
        <w:pStyle w:val="ConsPlusNonformat"/>
        <w:jc w:val="both"/>
      </w:pPr>
      <w:r>
        <w:t>где G    - годовые потери теплоносителя в результате слива, м3;</w:t>
      </w:r>
    </w:p>
    <w:p w14:paraId="614A2054" w14:textId="77777777" w:rsidR="00DC51EA" w:rsidRDefault="00DC51EA">
      <w:pPr>
        <w:pStyle w:val="ConsPlusNonformat"/>
        <w:jc w:val="both"/>
      </w:pPr>
      <w:r>
        <w:t xml:space="preserve">     а.н</w:t>
      </w:r>
    </w:p>
    <w:p w14:paraId="73C71B24" w14:textId="77777777" w:rsidR="00DC51EA" w:rsidRDefault="00DC51EA">
      <w:pPr>
        <w:pStyle w:val="ConsPlusNonformat"/>
        <w:jc w:val="both"/>
      </w:pPr>
      <w:r>
        <w:lastRenderedPageBreak/>
        <w:t>ро    -  среднегодовая  плотность  теплоносителя  в  зависимости  от  места</w:t>
      </w:r>
    </w:p>
    <w:p w14:paraId="3869321C" w14:textId="77777777" w:rsidR="00DC51EA" w:rsidRDefault="00DC51EA">
      <w:pPr>
        <w:pStyle w:val="ConsPlusNonformat"/>
        <w:jc w:val="both"/>
      </w:pPr>
      <w:r>
        <w:t xml:space="preserve">  сл</w:t>
      </w:r>
    </w:p>
    <w:p w14:paraId="36B423BB" w14:textId="77777777" w:rsidR="00DC51EA" w:rsidRDefault="00DC51EA">
      <w:pPr>
        <w:pStyle w:val="ConsPlusNonformat"/>
        <w:jc w:val="both"/>
      </w:pPr>
      <w:r>
        <w:t>установки автоматических приборов, кг/м3;</w:t>
      </w:r>
    </w:p>
    <w:p w14:paraId="37CB8251" w14:textId="77777777" w:rsidR="00DC51EA" w:rsidRDefault="00DC51EA">
      <w:pPr>
        <w:pStyle w:val="ConsPlusNonformat"/>
        <w:jc w:val="both"/>
      </w:pPr>
      <w:r>
        <w:t>тау    и  тау   - температура сливаемого  теплоносителя  и  исходной  воды,</w:t>
      </w:r>
    </w:p>
    <w:p w14:paraId="15533EE9" w14:textId="77777777" w:rsidR="00DC51EA" w:rsidRDefault="00DC51EA">
      <w:pPr>
        <w:pStyle w:val="ConsPlusNonformat"/>
        <w:jc w:val="both"/>
      </w:pPr>
      <w:r>
        <w:t xml:space="preserve">   сл        x</w:t>
      </w:r>
    </w:p>
    <w:p w14:paraId="35A1302F" w14:textId="77777777" w:rsidR="00DC51EA" w:rsidRDefault="00DC51EA">
      <w:pPr>
        <w:pStyle w:val="ConsPlusNonformat"/>
        <w:jc w:val="both"/>
      </w:pPr>
      <w:r>
        <w:t>подаваемой на источник теплоснабжения в период слива, °C.</w:t>
      </w:r>
    </w:p>
    <w:p w14:paraId="03C2561E" w14:textId="77777777" w:rsidR="00DC51EA" w:rsidRDefault="00DC51EA">
      <w:pPr>
        <w:pStyle w:val="ConsPlusNormal"/>
        <w:ind w:firstLine="540"/>
        <w:jc w:val="both"/>
      </w:pPr>
      <w:r>
        <w:t xml:space="preserve">11.1.4. При запланированном проведении эксплуатационных испытаний и других регламентных работ должны быть определены затраты тепловой энергии с этой составляющей затрат теплоносителя по формулам, аналогичным формуле </w:t>
      </w:r>
      <w:hyperlink w:anchor="P285">
        <w:r>
          <w:rPr>
            <w:color w:val="0000FF"/>
          </w:rPr>
          <w:t>(11)</w:t>
        </w:r>
      </w:hyperlink>
      <w:r>
        <w:t>.</w:t>
      </w:r>
    </w:p>
    <w:p w14:paraId="516E649C" w14:textId="77777777" w:rsidR="00DC51EA" w:rsidRDefault="00DC51EA">
      <w:pPr>
        <w:pStyle w:val="ConsPlusNormal"/>
        <w:spacing w:before="220"/>
        <w:ind w:firstLine="540"/>
        <w:jc w:val="both"/>
      </w:pPr>
      <w:r>
        <w:t>11.2. Определение нормативных технологических затрат и потерь тепловой энергии, обусловленных потерями и затратами теплоносителя - пара.</w:t>
      </w:r>
    </w:p>
    <w:p w14:paraId="131698DB" w14:textId="77777777" w:rsidR="00DC51EA" w:rsidRDefault="00DC51EA">
      <w:pPr>
        <w:pStyle w:val="ConsPlusNormal"/>
        <w:spacing w:before="220"/>
        <w:ind w:firstLine="540"/>
        <w:jc w:val="both"/>
      </w:pPr>
      <w:r>
        <w:t>11.2.1. Нормативные потери тепловой энергии, обусловленные потерями пара, Гкал, определяются по формуле:</w:t>
      </w:r>
    </w:p>
    <w:p w14:paraId="64F2B76A" w14:textId="77777777" w:rsidR="00DC51EA" w:rsidRDefault="00DC51EA">
      <w:pPr>
        <w:pStyle w:val="ConsPlusNormal"/>
        <w:jc w:val="both"/>
      </w:pPr>
    </w:p>
    <w:p w14:paraId="4E733DA4" w14:textId="77777777" w:rsidR="00DC51EA" w:rsidRDefault="00DC51EA">
      <w:pPr>
        <w:pStyle w:val="ConsPlusNonformat"/>
        <w:jc w:val="both"/>
      </w:pPr>
      <w:r>
        <w:t xml:space="preserve">                                               -3</w:t>
      </w:r>
    </w:p>
    <w:p w14:paraId="36109824" w14:textId="77777777" w:rsidR="00DC51EA" w:rsidRDefault="00DC51EA">
      <w:pPr>
        <w:pStyle w:val="ConsPlusNonformat"/>
        <w:jc w:val="both"/>
      </w:pPr>
      <w:bookmarkStart w:id="9" w:name="P301"/>
      <w:bookmarkEnd w:id="9"/>
      <w:r>
        <w:t xml:space="preserve">                           Q   = G  (i  - i )10  ,                     (12)</w:t>
      </w:r>
    </w:p>
    <w:p w14:paraId="35A97592" w14:textId="77777777" w:rsidR="00DC51EA" w:rsidRDefault="00DC51EA">
      <w:pPr>
        <w:pStyle w:val="ConsPlusNonformat"/>
        <w:jc w:val="both"/>
      </w:pPr>
      <w:r>
        <w:t xml:space="preserve">                            пп    пп  п    x</w:t>
      </w:r>
    </w:p>
    <w:p w14:paraId="4110295F" w14:textId="77777777" w:rsidR="00DC51EA" w:rsidRDefault="00DC51EA">
      <w:pPr>
        <w:pStyle w:val="ConsPlusNonformat"/>
        <w:jc w:val="both"/>
      </w:pPr>
    </w:p>
    <w:p w14:paraId="240FF85B" w14:textId="77777777" w:rsidR="00DC51EA" w:rsidRDefault="00DC51EA">
      <w:pPr>
        <w:pStyle w:val="ConsPlusNonformat"/>
        <w:jc w:val="both"/>
      </w:pPr>
      <w:r>
        <w:t>где  i   и  i   -  энтальпия  пара  при   средних   значениях   давления  и</w:t>
      </w:r>
    </w:p>
    <w:p w14:paraId="13B7828B" w14:textId="77777777" w:rsidR="00DC51EA" w:rsidRDefault="00DC51EA">
      <w:pPr>
        <w:pStyle w:val="ConsPlusNonformat"/>
        <w:jc w:val="both"/>
      </w:pPr>
      <w:r>
        <w:t xml:space="preserve">      п      x</w:t>
      </w:r>
    </w:p>
    <w:p w14:paraId="0217CCEA" w14:textId="77777777" w:rsidR="00DC51EA" w:rsidRDefault="00DC51EA">
      <w:pPr>
        <w:pStyle w:val="ConsPlusNonformat"/>
        <w:jc w:val="both"/>
      </w:pPr>
      <w:r>
        <w:t>температуры  по  отдельным  магистралям  на  источнике  теплоснабжения и на</w:t>
      </w:r>
    </w:p>
    <w:p w14:paraId="661CEC3F" w14:textId="77777777" w:rsidR="00DC51EA" w:rsidRDefault="00DC51EA">
      <w:pPr>
        <w:pStyle w:val="ConsPlusNonformat"/>
        <w:jc w:val="both"/>
      </w:pPr>
      <w:r>
        <w:t>границе эксплуатационной ответственности, а также исходной воды, ккал/кг.</w:t>
      </w:r>
    </w:p>
    <w:p w14:paraId="7EA0126A" w14:textId="77777777" w:rsidR="00DC51EA" w:rsidRDefault="00DC51EA">
      <w:pPr>
        <w:pStyle w:val="ConsPlusNormal"/>
        <w:ind w:firstLine="540"/>
        <w:jc w:val="both"/>
      </w:pPr>
      <w:r>
        <w:t>11.2.2. Нормативные потери тепловой энергии, обусловленные потерями конденсата, Гкал, определяются по формуле:</w:t>
      </w:r>
    </w:p>
    <w:p w14:paraId="5DEF6212" w14:textId="77777777" w:rsidR="00DC51EA" w:rsidRDefault="00DC51EA">
      <w:pPr>
        <w:pStyle w:val="ConsPlusNormal"/>
        <w:jc w:val="both"/>
      </w:pPr>
    </w:p>
    <w:p w14:paraId="4392263A" w14:textId="77777777" w:rsidR="00DC51EA" w:rsidRDefault="00DC51EA">
      <w:pPr>
        <w:pStyle w:val="ConsPlusNonformat"/>
        <w:jc w:val="both"/>
      </w:pPr>
      <w:r>
        <w:t xml:space="preserve">                                                    -3</w:t>
      </w:r>
    </w:p>
    <w:p w14:paraId="58D1692B" w14:textId="77777777" w:rsidR="00DC51EA" w:rsidRDefault="00DC51EA">
      <w:pPr>
        <w:pStyle w:val="ConsPlusNonformat"/>
        <w:jc w:val="both"/>
      </w:pPr>
      <w:bookmarkStart w:id="10" w:name="P311"/>
      <w:bookmarkEnd w:id="10"/>
      <w:r>
        <w:t xml:space="preserve">                        Q   = G  c(тау     - тау )10  ,                (13)</w:t>
      </w:r>
    </w:p>
    <w:p w14:paraId="74BC7840" w14:textId="77777777" w:rsidR="00DC51EA" w:rsidRDefault="00DC51EA">
      <w:pPr>
        <w:pStyle w:val="ConsPlusNonformat"/>
        <w:jc w:val="both"/>
      </w:pPr>
      <w:r>
        <w:t xml:space="preserve">                         пк    пк     конд      x</w:t>
      </w:r>
    </w:p>
    <w:p w14:paraId="7D5E2316" w14:textId="77777777" w:rsidR="00DC51EA" w:rsidRDefault="00DC51EA">
      <w:pPr>
        <w:pStyle w:val="ConsPlusNonformat"/>
        <w:jc w:val="both"/>
      </w:pPr>
    </w:p>
    <w:p w14:paraId="1F74FC4E" w14:textId="77777777" w:rsidR="00DC51EA" w:rsidRDefault="00DC51EA">
      <w:pPr>
        <w:pStyle w:val="ConsPlusNonformat"/>
        <w:jc w:val="both"/>
      </w:pPr>
      <w:r>
        <w:t>где  тау      и тау  - средние за  период  функционирования  паровых  сетей</w:t>
      </w:r>
    </w:p>
    <w:p w14:paraId="65FFF2CF" w14:textId="77777777" w:rsidR="00DC51EA" w:rsidRDefault="00DC51EA">
      <w:pPr>
        <w:pStyle w:val="ConsPlusNonformat"/>
        <w:jc w:val="both"/>
      </w:pPr>
      <w:r>
        <w:t xml:space="preserve">        конд       x</w:t>
      </w:r>
    </w:p>
    <w:p w14:paraId="2712CB10" w14:textId="77777777" w:rsidR="00DC51EA" w:rsidRDefault="00DC51EA">
      <w:pPr>
        <w:pStyle w:val="ConsPlusNonformat"/>
        <w:jc w:val="both"/>
      </w:pPr>
      <w:r>
        <w:t>значения    температуры   конденсата   и   исходной   воды   на   источнике</w:t>
      </w:r>
    </w:p>
    <w:p w14:paraId="1704F2D1" w14:textId="77777777" w:rsidR="00DC51EA" w:rsidRDefault="00DC51EA">
      <w:pPr>
        <w:pStyle w:val="ConsPlusNonformat"/>
        <w:jc w:val="both"/>
      </w:pPr>
      <w:r>
        <w:t>теплоснабжения, °C.</w:t>
      </w:r>
    </w:p>
    <w:p w14:paraId="33E3F2C6" w14:textId="77777777" w:rsidR="00DC51EA" w:rsidRDefault="00DC51EA">
      <w:pPr>
        <w:pStyle w:val="ConsPlusNormal"/>
        <w:ind w:firstLine="540"/>
        <w:jc w:val="both"/>
      </w:pPr>
      <w:r>
        <w:t xml:space="preserve">11.2.3. Потери тепловой энергии, связанные с проведением эксплуатационных испытаний паропроводов и конденсатопроводов и (или) других регламентных работ, включая прогрев, продувку паропроводов, определяются по формулам, аналогичным формулам </w:t>
      </w:r>
      <w:hyperlink w:anchor="P301">
        <w:r>
          <w:rPr>
            <w:color w:val="0000FF"/>
          </w:rPr>
          <w:t>(12)</w:t>
        </w:r>
      </w:hyperlink>
      <w:r>
        <w:t xml:space="preserve"> и </w:t>
      </w:r>
      <w:hyperlink w:anchor="P311">
        <w:r>
          <w:rPr>
            <w:color w:val="0000FF"/>
          </w:rPr>
          <w:t>(13)</w:t>
        </w:r>
      </w:hyperlink>
      <w:r>
        <w:t>.</w:t>
      </w:r>
    </w:p>
    <w:p w14:paraId="4AE56E45" w14:textId="77777777" w:rsidR="00DC51EA" w:rsidRDefault="00DC51EA">
      <w:pPr>
        <w:pStyle w:val="ConsPlusNormal"/>
        <w:spacing w:before="220"/>
        <w:ind w:firstLine="540"/>
        <w:jc w:val="both"/>
      </w:pPr>
      <w:r>
        <w:t>11.3. Определение нормативных технологических потерь тепловой энергии теплопередачей через теплоизоляционные конструкции трубопроводов водяных тепловых сетей.</w:t>
      </w:r>
    </w:p>
    <w:p w14:paraId="5EC42CD3" w14:textId="77777777" w:rsidR="00DC51EA" w:rsidRDefault="00DC51EA">
      <w:pPr>
        <w:pStyle w:val="ConsPlusNormal"/>
        <w:spacing w:before="220"/>
        <w:ind w:firstLine="540"/>
        <w:jc w:val="both"/>
      </w:pPr>
      <w:r>
        <w:t>11.3.1. Определение нормативных технологических потерь тепловой энергии теплопередачей через теплоизоляционные конструкции трубопроводов производится на базе значений часовых тепловых потерь при среднегодовых условиях эксплуатации тепловых сетей.</w:t>
      </w:r>
    </w:p>
    <w:p w14:paraId="26F879BD" w14:textId="77777777" w:rsidR="00DC51EA" w:rsidRDefault="00DC51EA">
      <w:pPr>
        <w:pStyle w:val="ConsPlusNormal"/>
        <w:spacing w:before="220"/>
        <w:ind w:firstLine="540"/>
        <w:jc w:val="both"/>
      </w:pPr>
      <w:r>
        <w:t xml:space="preserve">В отдельных случаях возникает необходимость вместо среднегодовых значений удельных часовых тепловых потерь определять среднесезонные значения, например, при работе сетей только в отопительный период при отсутствии горячего водоснабжения или при самостоятельных тепловых сетях горячего водоснабжения, осуществлении горячего водоснабжения по открытой схеме по одной трубе (без циркуляции). При этом температурные условия определяются как средневзвешенные за период по аналогии с алгоритмом, приведенным в </w:t>
      </w:r>
      <w:hyperlink w:anchor="P219">
        <w:r>
          <w:rPr>
            <w:color w:val="0000FF"/>
          </w:rPr>
          <w:t>пункте 11.1.1</w:t>
        </w:r>
      </w:hyperlink>
      <w:r>
        <w:t xml:space="preserve"> настоящего порядка.</w:t>
      </w:r>
    </w:p>
    <w:p w14:paraId="25630E65" w14:textId="77777777" w:rsidR="00DC51EA" w:rsidRDefault="00DC51EA">
      <w:pPr>
        <w:pStyle w:val="ConsPlusNormal"/>
        <w:jc w:val="both"/>
      </w:pPr>
      <w:r>
        <w:t xml:space="preserve">(в ред. </w:t>
      </w:r>
      <w:hyperlink r:id="rId34">
        <w:r>
          <w:rPr>
            <w:color w:val="0000FF"/>
          </w:rPr>
          <w:t>Приказа</w:t>
        </w:r>
      </w:hyperlink>
      <w:r>
        <w:t xml:space="preserve"> Минэнерго России от 10.08.2012 N 377)</w:t>
      </w:r>
    </w:p>
    <w:p w14:paraId="642BFE26" w14:textId="77777777" w:rsidR="00DC51EA" w:rsidRDefault="00DC51EA">
      <w:pPr>
        <w:pStyle w:val="ConsPlusNormal"/>
        <w:spacing w:before="220"/>
        <w:ind w:firstLine="540"/>
        <w:jc w:val="both"/>
      </w:pPr>
      <w:r>
        <w:t>Определение нормативных значений часовых потерь тепловой энергии производится в следующем порядке:</w:t>
      </w:r>
    </w:p>
    <w:p w14:paraId="06C1E042" w14:textId="77777777" w:rsidR="00DC51EA" w:rsidRDefault="00DC51EA">
      <w:pPr>
        <w:pStyle w:val="ConsPlusNormal"/>
        <w:spacing w:before="220"/>
        <w:ind w:firstLine="540"/>
        <w:jc w:val="both"/>
      </w:pPr>
      <w:r>
        <w:lastRenderedPageBreak/>
        <w:t xml:space="preserve">для всех участков тепловых сетей, на основе сведений о конструктивных особенностях теплопроводов (тип прокладки, год проектирования, наружный диаметр трубопроводов, длина участка) и норм тепловых потерь (теплового потока), указанных в таблицах </w:t>
      </w:r>
      <w:hyperlink w:anchor="P889">
        <w:r>
          <w:rPr>
            <w:color w:val="0000FF"/>
          </w:rPr>
          <w:t>приложений 1</w:t>
        </w:r>
      </w:hyperlink>
      <w:r>
        <w:t xml:space="preserve">, </w:t>
      </w:r>
      <w:hyperlink w:anchor="P1161">
        <w:r>
          <w:rPr>
            <w:color w:val="0000FF"/>
          </w:rPr>
          <w:t>2</w:t>
        </w:r>
      </w:hyperlink>
      <w:r>
        <w:t xml:space="preserve">, </w:t>
      </w:r>
      <w:hyperlink w:anchor="P1403">
        <w:r>
          <w:rPr>
            <w:color w:val="0000FF"/>
          </w:rPr>
          <w:t>3</w:t>
        </w:r>
      </w:hyperlink>
      <w:r>
        <w:t xml:space="preserve"> и </w:t>
      </w:r>
      <w:hyperlink w:anchor="P1583">
        <w:r>
          <w:rPr>
            <w:color w:val="0000FF"/>
          </w:rPr>
          <w:t>4</w:t>
        </w:r>
      </w:hyperlink>
      <w:r>
        <w:t xml:space="preserve"> к настоящему порядку, пересчетом табличных значений удельных норм на среднегодовые (среднесезонные) условия эксплуатации, определяются значения часовых тепловых потерь теплопередачей через теплоизоляционные конструкции трубопроводов, эксплуатируемых теплосетевой организацией;</w:t>
      </w:r>
    </w:p>
    <w:p w14:paraId="56C4FF65" w14:textId="77777777" w:rsidR="00DC51EA" w:rsidRDefault="00DC51EA">
      <w:pPr>
        <w:pStyle w:val="ConsPlusNormal"/>
        <w:jc w:val="both"/>
      </w:pPr>
      <w:r>
        <w:t xml:space="preserve">(в ред. </w:t>
      </w:r>
      <w:hyperlink r:id="rId35">
        <w:r>
          <w:rPr>
            <w:color w:val="0000FF"/>
          </w:rPr>
          <w:t>Приказа</w:t>
        </w:r>
      </w:hyperlink>
      <w:r>
        <w:t xml:space="preserve"> Минэнерго России от 10.08.2012 N 377)</w:t>
      </w:r>
    </w:p>
    <w:p w14:paraId="5E86A11A" w14:textId="77777777" w:rsidR="00DC51EA" w:rsidRDefault="00DC51EA">
      <w:pPr>
        <w:pStyle w:val="ConsPlusNormal"/>
        <w:spacing w:before="220"/>
        <w:ind w:firstLine="540"/>
        <w:jc w:val="both"/>
      </w:pPr>
      <w:r>
        <w:t>для участков тепловой сети, характерных для нее по типам прокладки и видам изоляционной конструкции и подвергавшимся испытаниям на тепловые потери, в качестве нормативных принимаются полученные при испытаниях значения фактических часовых тепловых потерь, пересчитанные на среднегодовые условия эксплуатации тепловой сети;</w:t>
      </w:r>
    </w:p>
    <w:p w14:paraId="6DDF535C" w14:textId="77777777" w:rsidR="00DC51EA" w:rsidRDefault="00DC51EA">
      <w:pPr>
        <w:pStyle w:val="ConsPlusNormal"/>
        <w:spacing w:before="220"/>
        <w:ind w:firstLine="540"/>
        <w:jc w:val="both"/>
      </w:pPr>
      <w:r>
        <w:t>для участков тепловой сети, аналогичных подвергавшимся тепловым испытаниям по типам прокладки, видам теплоизоляционных конструкций и условиям эксплуатации, в качестве нормативных принимаются значения часовых тепловых потерь, определенные по соответствующим нормам тепловых потерь (теплового потока) с введением поправочных коэффициентов, определенных по результатам испытаний;</w:t>
      </w:r>
    </w:p>
    <w:p w14:paraId="2B8DE65C" w14:textId="77777777" w:rsidR="00DC51EA" w:rsidRDefault="00DC51EA">
      <w:pPr>
        <w:pStyle w:val="ConsPlusNormal"/>
        <w:spacing w:before="220"/>
        <w:ind w:firstLine="540"/>
        <w:jc w:val="both"/>
      </w:pPr>
      <w:r>
        <w:t>для участков тепловой сети, не имеющих аналогов среди участков, подвергавшихся тепловым испытаниям, а также вводимых в эксплуатацию после монтажа, реконструкции или капитального ремонта с изменением типа или конструкции прокладки и изоляционной конструкции трубопроводов, в качестве нормативных принимаются значения часовых тепловых потерь, определенные теплотехническим расчетом.</w:t>
      </w:r>
    </w:p>
    <w:p w14:paraId="7DCB2DA9" w14:textId="77777777" w:rsidR="00DC51EA" w:rsidRDefault="00DC51EA">
      <w:pPr>
        <w:pStyle w:val="ConsPlusNormal"/>
        <w:spacing w:before="220"/>
        <w:ind w:firstLine="540"/>
        <w:jc w:val="both"/>
      </w:pPr>
      <w:r>
        <w:t>Значения нормативных часовых тепловых потерь в тепловой сети в целом при среднегодовых (среднесезонных) условиях эксплуатации определяются суммированием значений часовых тепловых потерь на отдельных участках.</w:t>
      </w:r>
    </w:p>
    <w:p w14:paraId="76A3AF37" w14:textId="77777777" w:rsidR="00DC51EA" w:rsidRDefault="00DC51EA">
      <w:pPr>
        <w:pStyle w:val="ConsPlusNormal"/>
        <w:spacing w:before="220"/>
        <w:ind w:firstLine="540"/>
        <w:jc w:val="both"/>
      </w:pPr>
      <w:r>
        <w:t xml:space="preserve">11.3.2. Определение нормативных значений часовых тепловых потерь для среднегодовых (среднесезонных) условий эксплуатации трубопроводов тепловых сетей производится согласно значениям норм тепловых потерь (теплового потока), приведенным в таблицах </w:t>
      </w:r>
      <w:hyperlink w:anchor="P889">
        <w:r>
          <w:rPr>
            <w:color w:val="0000FF"/>
          </w:rPr>
          <w:t>приложений 1</w:t>
        </w:r>
      </w:hyperlink>
      <w:r>
        <w:t xml:space="preserve">, </w:t>
      </w:r>
      <w:hyperlink w:anchor="P1161">
        <w:r>
          <w:rPr>
            <w:color w:val="0000FF"/>
          </w:rPr>
          <w:t>2</w:t>
        </w:r>
      </w:hyperlink>
      <w:r>
        <w:t xml:space="preserve">, </w:t>
      </w:r>
      <w:hyperlink w:anchor="P1403">
        <w:r>
          <w:rPr>
            <w:color w:val="0000FF"/>
          </w:rPr>
          <w:t>3</w:t>
        </w:r>
      </w:hyperlink>
      <w:r>
        <w:t xml:space="preserve"> и </w:t>
      </w:r>
      <w:hyperlink w:anchor="P1583">
        <w:r>
          <w:rPr>
            <w:color w:val="0000FF"/>
          </w:rPr>
          <w:t>4</w:t>
        </w:r>
      </w:hyperlink>
      <w:r>
        <w:t xml:space="preserve"> к настоящему порядку, в соответствии с годом проектирования конкретных участков тепловых сетей.</w:t>
      </w:r>
    </w:p>
    <w:p w14:paraId="0085D6E2" w14:textId="77777777" w:rsidR="00DC51EA" w:rsidRDefault="00DC51EA">
      <w:pPr>
        <w:pStyle w:val="ConsPlusNormal"/>
        <w:jc w:val="both"/>
      </w:pPr>
      <w:r>
        <w:t xml:space="preserve">(в ред. </w:t>
      </w:r>
      <w:hyperlink r:id="rId36">
        <w:r>
          <w:rPr>
            <w:color w:val="0000FF"/>
          </w:rPr>
          <w:t>Приказа</w:t>
        </w:r>
      </w:hyperlink>
      <w:r>
        <w:t xml:space="preserve"> Минэнерго России от 10.08.2012 N 377)</w:t>
      </w:r>
    </w:p>
    <w:p w14:paraId="29913FFE" w14:textId="77777777" w:rsidR="00DC51EA" w:rsidRDefault="00DC51EA">
      <w:pPr>
        <w:pStyle w:val="ConsPlusNormal"/>
        <w:spacing w:before="220"/>
        <w:ind w:firstLine="540"/>
        <w:jc w:val="both"/>
      </w:pPr>
      <w:r>
        <w:t>Значения нормативных удельных часовых тепловых потерь при среднегодовых (среднесезонных) условиях эксплуатации, отличающихся от значений, приведенных в соответствующих таблицах, ккал/мч, определяются линейной интерполяцией или экстраполяцией.</w:t>
      </w:r>
    </w:p>
    <w:p w14:paraId="4450CD57" w14:textId="77777777" w:rsidR="00DC51EA" w:rsidRDefault="00DC51EA">
      <w:pPr>
        <w:pStyle w:val="ConsPlusNormal"/>
        <w:spacing w:before="220"/>
        <w:ind w:firstLine="540"/>
        <w:jc w:val="both"/>
      </w:pPr>
      <w:bookmarkStart w:id="11" w:name="P333"/>
      <w:bookmarkEnd w:id="11"/>
      <w:r>
        <w:t>11.3.3. Определение нормативных значений часовых тепловых потерь для среднегодовых (среднесезонных) условий эксплуатации трубопроводов тепловых сетей производится в зависимости от года проектирования теплопроводов:</w:t>
      </w:r>
    </w:p>
    <w:p w14:paraId="6AE24E51" w14:textId="77777777" w:rsidR="00DC51EA" w:rsidRDefault="00DC51EA">
      <w:pPr>
        <w:pStyle w:val="ConsPlusNormal"/>
        <w:spacing w:before="220"/>
        <w:ind w:firstLine="540"/>
        <w:jc w:val="both"/>
      </w:pPr>
      <w:r>
        <w:t>спроектированных с 1959 г. по 1989 г. включительно;</w:t>
      </w:r>
    </w:p>
    <w:p w14:paraId="06E37B81" w14:textId="77777777" w:rsidR="00DC51EA" w:rsidRDefault="00DC51EA">
      <w:pPr>
        <w:pStyle w:val="ConsPlusNormal"/>
        <w:spacing w:before="220"/>
        <w:ind w:firstLine="540"/>
        <w:jc w:val="both"/>
      </w:pPr>
      <w:r>
        <w:t>спроектированных с 1990 г. по 1997 г. включительно;</w:t>
      </w:r>
    </w:p>
    <w:p w14:paraId="6005C3ED" w14:textId="77777777" w:rsidR="00DC51EA" w:rsidRDefault="00DC51EA">
      <w:pPr>
        <w:pStyle w:val="ConsPlusNormal"/>
        <w:spacing w:before="220"/>
        <w:ind w:firstLine="540"/>
        <w:jc w:val="both"/>
      </w:pPr>
      <w:r>
        <w:t>спроектированных с 1998 г. по 2003 г. включительно;</w:t>
      </w:r>
    </w:p>
    <w:p w14:paraId="583A408D" w14:textId="77777777" w:rsidR="00DC51EA" w:rsidRDefault="00DC51EA">
      <w:pPr>
        <w:pStyle w:val="ConsPlusNormal"/>
        <w:spacing w:before="220"/>
        <w:ind w:firstLine="540"/>
        <w:jc w:val="both"/>
      </w:pPr>
      <w:r>
        <w:t>спроектированных с 2004 г.</w:t>
      </w:r>
    </w:p>
    <w:p w14:paraId="4DCB38D0" w14:textId="77777777" w:rsidR="00DC51EA" w:rsidRDefault="00DC51EA">
      <w:pPr>
        <w:pStyle w:val="ConsPlusNormal"/>
        <w:spacing w:before="220"/>
        <w:ind w:firstLine="540"/>
        <w:jc w:val="both"/>
      </w:pPr>
      <w:r>
        <w:t>Определение нормативных значений часовых тепловых потерь, Гкал/ч, для среднегодовых (среднесезонных) условий эксплуатации трубопроводов тепловых сетей производится по формуле:</w:t>
      </w:r>
    </w:p>
    <w:p w14:paraId="084F6A5E" w14:textId="77777777" w:rsidR="00DC51EA" w:rsidRDefault="00DC51EA">
      <w:pPr>
        <w:pStyle w:val="ConsPlusNormal"/>
        <w:jc w:val="both"/>
      </w:pPr>
    </w:p>
    <w:p w14:paraId="69B053B7" w14:textId="77777777" w:rsidR="00DC51EA" w:rsidRDefault="00DC51EA">
      <w:pPr>
        <w:pStyle w:val="ConsPlusNonformat"/>
        <w:jc w:val="both"/>
      </w:pPr>
      <w:r>
        <w:lastRenderedPageBreak/>
        <w:t xml:space="preserve">                                                     -6</w:t>
      </w:r>
    </w:p>
    <w:p w14:paraId="2C887CD5" w14:textId="77777777" w:rsidR="00DC51EA" w:rsidRDefault="00DC51EA">
      <w:pPr>
        <w:pStyle w:val="ConsPlusNonformat"/>
        <w:jc w:val="both"/>
      </w:pPr>
      <w:r>
        <w:t xml:space="preserve">                        Q         = SUM(q    LБета)10  ,               (14)</w:t>
      </w:r>
    </w:p>
    <w:p w14:paraId="0B29B9B2" w14:textId="77777777" w:rsidR="00DC51EA" w:rsidRDefault="00DC51EA">
      <w:pPr>
        <w:pStyle w:val="ConsPlusNonformat"/>
        <w:jc w:val="both"/>
      </w:pPr>
      <w:r>
        <w:t xml:space="preserve">                         из.н.год        из.н</w:t>
      </w:r>
    </w:p>
    <w:p w14:paraId="5AC58B9F" w14:textId="77777777" w:rsidR="00DC51EA" w:rsidRDefault="00DC51EA">
      <w:pPr>
        <w:pStyle w:val="ConsPlusNonformat"/>
        <w:jc w:val="both"/>
      </w:pPr>
    </w:p>
    <w:p w14:paraId="678A482C" w14:textId="77777777" w:rsidR="00DC51EA" w:rsidRDefault="00DC51EA">
      <w:pPr>
        <w:pStyle w:val="ConsPlusNonformat"/>
        <w:jc w:val="both"/>
      </w:pPr>
      <w:r>
        <w:t>где  q      -  удельные  часовые  тепловые  потери  трубопроводами  каждого</w:t>
      </w:r>
    </w:p>
    <w:p w14:paraId="3EFFB207" w14:textId="77777777" w:rsidR="00DC51EA" w:rsidRDefault="00DC51EA">
      <w:pPr>
        <w:pStyle w:val="ConsPlusNonformat"/>
        <w:jc w:val="both"/>
      </w:pPr>
      <w:r>
        <w:t xml:space="preserve">      из.н</w:t>
      </w:r>
    </w:p>
    <w:p w14:paraId="725D7B8D" w14:textId="77777777" w:rsidR="00DC51EA" w:rsidRDefault="00DC51EA">
      <w:pPr>
        <w:pStyle w:val="ConsPlusNonformat"/>
        <w:jc w:val="both"/>
      </w:pPr>
      <w:r>
        <w:t>диаметра,  определенные пересчетом табличных значений норм удельных часовых</w:t>
      </w:r>
    </w:p>
    <w:p w14:paraId="0759B53B" w14:textId="77777777" w:rsidR="00DC51EA" w:rsidRDefault="00DC51EA">
      <w:pPr>
        <w:pStyle w:val="ConsPlusNonformat"/>
        <w:jc w:val="both"/>
      </w:pPr>
      <w:r>
        <w:t>тепловых  потерь  на  среднегодовые  (среднесезонные) условия эксплуатации,</w:t>
      </w:r>
    </w:p>
    <w:p w14:paraId="178A4638" w14:textId="77777777" w:rsidR="00DC51EA" w:rsidRDefault="00DC51EA">
      <w:pPr>
        <w:pStyle w:val="ConsPlusNonformat"/>
        <w:jc w:val="both"/>
      </w:pPr>
      <w:r>
        <w:t>ккал/чм;</w:t>
      </w:r>
    </w:p>
    <w:p w14:paraId="2EB48526" w14:textId="77777777" w:rsidR="00DC51EA" w:rsidRDefault="00DC51EA">
      <w:pPr>
        <w:pStyle w:val="ConsPlusNonformat"/>
        <w:jc w:val="both"/>
      </w:pPr>
      <w:r>
        <w:t>L - длина участка трубопроводов тепловой сети, м;</w:t>
      </w:r>
    </w:p>
    <w:p w14:paraId="5E64BC20" w14:textId="77777777" w:rsidR="00DC51EA" w:rsidRDefault="00DC51EA">
      <w:pPr>
        <w:pStyle w:val="ConsPlusNonformat"/>
        <w:jc w:val="both"/>
      </w:pPr>
      <w:r>
        <w:t>Бета - коэффициент местных тепловых  потерь,  учитывающий  тепловые  потери</w:t>
      </w:r>
    </w:p>
    <w:p w14:paraId="5991EFBD" w14:textId="77777777" w:rsidR="00DC51EA" w:rsidRDefault="00DC51EA">
      <w:pPr>
        <w:pStyle w:val="ConsPlusNonformat"/>
        <w:jc w:val="both"/>
      </w:pPr>
      <w:r>
        <w:t>запорной  и другой арматурой, компенсаторами и опорами (принимается 1,2 при</w:t>
      </w:r>
    </w:p>
    <w:p w14:paraId="4EA716E0" w14:textId="77777777" w:rsidR="00DC51EA" w:rsidRDefault="00DC51EA">
      <w:pPr>
        <w:pStyle w:val="ConsPlusNonformat"/>
        <w:jc w:val="both"/>
      </w:pPr>
      <w:r>
        <w:t>диаметре  трубопроводов  до  150 мм и 1,15 - при диаметре 150 мм и более, а</w:t>
      </w:r>
    </w:p>
    <w:p w14:paraId="7B257AD2" w14:textId="77777777" w:rsidR="00DC51EA" w:rsidRDefault="00DC51EA">
      <w:pPr>
        <w:pStyle w:val="ConsPlusNonformat"/>
        <w:jc w:val="both"/>
      </w:pPr>
      <w:r>
        <w:t>также  при  всех диаметрах трубопроводов бесканальной прокладки, независимо</w:t>
      </w:r>
    </w:p>
    <w:p w14:paraId="67E5B642" w14:textId="77777777" w:rsidR="00DC51EA" w:rsidRDefault="00DC51EA">
      <w:pPr>
        <w:pStyle w:val="ConsPlusNonformat"/>
        <w:jc w:val="both"/>
      </w:pPr>
      <w:r>
        <w:t>от года проектирования).</w:t>
      </w:r>
    </w:p>
    <w:p w14:paraId="728DF86F" w14:textId="77777777" w:rsidR="00DC51EA" w:rsidRDefault="00DC51EA">
      <w:pPr>
        <w:pStyle w:val="ConsPlusNormal"/>
        <w:ind w:firstLine="540"/>
        <w:jc w:val="both"/>
      </w:pPr>
      <w:r>
        <w:t xml:space="preserve">11.3.4. Значения нормативных часовых тепловых потерь, Гкал/ч, участков трубопроводов тепловых сетей, аналогичных участкам трубопроводов, подвергавшихся испытаниям на тепловые потери, по типу прокладки, виду изоляционных конструкций и условиям эксплуатации, определяются для трубопроводов подземной и надземной прокладки отдельно по формуле, аналогичной формуле </w:t>
      </w:r>
      <w:hyperlink w:anchor="P222">
        <w:r>
          <w:rPr>
            <w:color w:val="0000FF"/>
          </w:rPr>
          <w:t>(8)</w:t>
        </w:r>
      </w:hyperlink>
      <w:r>
        <w:t>:</w:t>
      </w:r>
    </w:p>
    <w:p w14:paraId="4B80C132" w14:textId="77777777" w:rsidR="00DC51EA" w:rsidRDefault="00DC51EA">
      <w:pPr>
        <w:pStyle w:val="ConsPlusNormal"/>
        <w:jc w:val="both"/>
      </w:pPr>
    </w:p>
    <w:p w14:paraId="25807335" w14:textId="77777777" w:rsidR="00DC51EA" w:rsidRDefault="00DC51EA">
      <w:pPr>
        <w:pStyle w:val="ConsPlusNonformat"/>
        <w:jc w:val="both"/>
      </w:pPr>
      <w:r>
        <w:t xml:space="preserve">                                                   -6</w:t>
      </w:r>
    </w:p>
    <w:p w14:paraId="4BD07C23" w14:textId="77777777" w:rsidR="00DC51EA" w:rsidRDefault="00DC51EA">
      <w:pPr>
        <w:pStyle w:val="ConsPlusNonformat"/>
        <w:jc w:val="both"/>
      </w:pPr>
      <w:r>
        <w:t xml:space="preserve">                    Q         = SUM(k q    LБета)10  ,                 (15)</w:t>
      </w:r>
    </w:p>
    <w:p w14:paraId="18373A49" w14:textId="77777777" w:rsidR="00DC51EA" w:rsidRDefault="00DC51EA">
      <w:pPr>
        <w:pStyle w:val="ConsPlusNonformat"/>
        <w:jc w:val="both"/>
      </w:pPr>
      <w:r>
        <w:t xml:space="preserve">                     из.н.год        и из.н</w:t>
      </w:r>
    </w:p>
    <w:p w14:paraId="19C3C7C2" w14:textId="77777777" w:rsidR="00DC51EA" w:rsidRDefault="00DC51EA">
      <w:pPr>
        <w:pStyle w:val="ConsPlusNonformat"/>
        <w:jc w:val="both"/>
      </w:pPr>
    </w:p>
    <w:p w14:paraId="06D30AAA" w14:textId="77777777" w:rsidR="00DC51EA" w:rsidRDefault="00DC51EA">
      <w:pPr>
        <w:pStyle w:val="ConsPlusNonformat"/>
        <w:jc w:val="both"/>
      </w:pPr>
      <w:r>
        <w:t>где  k   -  поправочный коэффициент  для  определения  нормативных  часовых</w:t>
      </w:r>
    </w:p>
    <w:p w14:paraId="694CBD2C" w14:textId="77777777" w:rsidR="00DC51EA" w:rsidRDefault="00DC51EA">
      <w:pPr>
        <w:pStyle w:val="ConsPlusNonformat"/>
        <w:jc w:val="both"/>
      </w:pPr>
      <w:r>
        <w:t xml:space="preserve">      и</w:t>
      </w:r>
    </w:p>
    <w:p w14:paraId="400241A3" w14:textId="77777777" w:rsidR="00DC51EA" w:rsidRDefault="00DC51EA">
      <w:pPr>
        <w:pStyle w:val="ConsPlusNonformat"/>
        <w:jc w:val="both"/>
      </w:pPr>
      <w:r>
        <w:t>тепловых потерь, полученный по результатам испытаний на тепловые потери.</w:t>
      </w:r>
    </w:p>
    <w:p w14:paraId="319CDF56" w14:textId="77777777" w:rsidR="00DC51EA" w:rsidRDefault="00DC51EA">
      <w:pPr>
        <w:pStyle w:val="ConsPlusNonformat"/>
        <w:jc w:val="both"/>
      </w:pPr>
    </w:p>
    <w:p w14:paraId="6A30A6E7" w14:textId="77777777" w:rsidR="00DC51EA" w:rsidRDefault="00DC51EA">
      <w:pPr>
        <w:pStyle w:val="ConsPlusNonformat"/>
        <w:jc w:val="both"/>
      </w:pPr>
      <w:r>
        <w:t xml:space="preserve">    11.3.5. Значения поправочного коэффициента k  определяются по формуле:</w:t>
      </w:r>
    </w:p>
    <w:p w14:paraId="677FE2C1" w14:textId="77777777" w:rsidR="00DC51EA" w:rsidRDefault="00DC51EA">
      <w:pPr>
        <w:pStyle w:val="ConsPlusNonformat"/>
        <w:jc w:val="both"/>
      </w:pPr>
      <w:r>
        <w:t xml:space="preserve">                                                и</w:t>
      </w:r>
    </w:p>
    <w:p w14:paraId="302AE31A" w14:textId="77777777" w:rsidR="00DC51EA" w:rsidRDefault="00DC51EA">
      <w:pPr>
        <w:pStyle w:val="ConsPlusNonformat"/>
        <w:jc w:val="both"/>
      </w:pPr>
    </w:p>
    <w:p w14:paraId="78571FE1" w14:textId="77777777" w:rsidR="00DC51EA" w:rsidRDefault="00DC51EA">
      <w:pPr>
        <w:pStyle w:val="ConsPlusNonformat"/>
        <w:jc w:val="both"/>
      </w:pPr>
      <w:r>
        <w:t xml:space="preserve">                       k  = Q         / Q        ,                     (16)</w:t>
      </w:r>
    </w:p>
    <w:p w14:paraId="416EE6DC" w14:textId="77777777" w:rsidR="00DC51EA" w:rsidRDefault="00DC51EA">
      <w:pPr>
        <w:pStyle w:val="ConsPlusNonformat"/>
        <w:jc w:val="both"/>
      </w:pPr>
      <w:r>
        <w:t xml:space="preserve">                        и    из.год.и    из.год.н</w:t>
      </w:r>
    </w:p>
    <w:p w14:paraId="569B63F5" w14:textId="77777777" w:rsidR="00DC51EA" w:rsidRDefault="00DC51EA">
      <w:pPr>
        <w:pStyle w:val="ConsPlusNonformat"/>
        <w:jc w:val="both"/>
      </w:pPr>
    </w:p>
    <w:p w14:paraId="22568646" w14:textId="77777777" w:rsidR="00DC51EA" w:rsidRDefault="00DC51EA">
      <w:pPr>
        <w:pStyle w:val="ConsPlusNonformat"/>
        <w:jc w:val="both"/>
      </w:pPr>
      <w:r>
        <w:t>где  Q         и Q         - тепловые  потери,  определенные  в  результате</w:t>
      </w:r>
    </w:p>
    <w:p w14:paraId="6C69DDDB" w14:textId="77777777" w:rsidR="00DC51EA" w:rsidRDefault="00DC51EA">
      <w:pPr>
        <w:pStyle w:val="ConsPlusNonformat"/>
        <w:jc w:val="both"/>
      </w:pPr>
      <w:r>
        <w:t xml:space="preserve">      из.год.и    из.год.н</w:t>
      </w:r>
    </w:p>
    <w:p w14:paraId="3470FDC4" w14:textId="77777777" w:rsidR="00DC51EA" w:rsidRDefault="00DC51EA">
      <w:pPr>
        <w:pStyle w:val="ConsPlusNonformat"/>
        <w:jc w:val="both"/>
      </w:pPr>
      <w:r>
        <w:t>испытаний  на  тепловые  потери,  пересчитанные  на  среднегодовые  условия</w:t>
      </w:r>
    </w:p>
    <w:p w14:paraId="6DC40E8F" w14:textId="77777777" w:rsidR="00DC51EA" w:rsidRDefault="00DC51EA">
      <w:pPr>
        <w:pStyle w:val="ConsPlusNonformat"/>
        <w:jc w:val="both"/>
      </w:pPr>
      <w:r>
        <w:t>эксплуатации  каждого  испытанного  участка  трубопроводов тепловой сети, и</w:t>
      </w:r>
    </w:p>
    <w:p w14:paraId="156F734C" w14:textId="77777777" w:rsidR="00DC51EA" w:rsidRDefault="00DC51EA">
      <w:pPr>
        <w:pStyle w:val="ConsPlusNonformat"/>
        <w:jc w:val="both"/>
      </w:pPr>
      <w:r>
        <w:t>потери, определенные по нормам для тех же участков, Гкал/ч.</w:t>
      </w:r>
    </w:p>
    <w:p w14:paraId="6FA6DB16" w14:textId="77777777" w:rsidR="00DC51EA" w:rsidRDefault="00DC51EA">
      <w:pPr>
        <w:pStyle w:val="ConsPlusNonformat"/>
        <w:jc w:val="both"/>
      </w:pPr>
      <w:r>
        <w:t xml:space="preserve">    Максимальные  значения  коэффициента k  не должны быть больше значений,</w:t>
      </w:r>
    </w:p>
    <w:p w14:paraId="6F2FC8D6" w14:textId="77777777" w:rsidR="00DC51EA" w:rsidRDefault="00DC51EA">
      <w:pPr>
        <w:pStyle w:val="ConsPlusNonformat"/>
        <w:jc w:val="both"/>
      </w:pPr>
      <w:r>
        <w:t xml:space="preserve">                                          и</w:t>
      </w:r>
    </w:p>
    <w:p w14:paraId="17389EAC" w14:textId="77777777" w:rsidR="00DC51EA" w:rsidRDefault="00DC51EA">
      <w:pPr>
        <w:pStyle w:val="ConsPlusNonformat"/>
        <w:jc w:val="both"/>
      </w:pPr>
      <w:r>
        <w:t xml:space="preserve">приведенных в </w:t>
      </w:r>
      <w:hyperlink w:anchor="P1804">
        <w:r>
          <w:rPr>
            <w:color w:val="0000FF"/>
          </w:rPr>
          <w:t>таблице 5.1</w:t>
        </w:r>
      </w:hyperlink>
      <w:r>
        <w:t xml:space="preserve"> приложения 5 к настоящему порядку.</w:t>
      </w:r>
    </w:p>
    <w:p w14:paraId="722BF9BC" w14:textId="77777777" w:rsidR="00DC51EA" w:rsidRDefault="00DC51EA">
      <w:pPr>
        <w:pStyle w:val="ConsPlusNonformat"/>
        <w:jc w:val="both"/>
      </w:pPr>
      <w:r>
        <w:t xml:space="preserve">(в ред. </w:t>
      </w:r>
      <w:hyperlink r:id="rId37">
        <w:r>
          <w:rPr>
            <w:color w:val="0000FF"/>
          </w:rPr>
          <w:t>Приказа</w:t>
        </w:r>
      </w:hyperlink>
      <w:r>
        <w:t xml:space="preserve"> Минэнерго России от 10.08.2012 N 377)</w:t>
      </w:r>
    </w:p>
    <w:p w14:paraId="1C18858E" w14:textId="77777777" w:rsidR="00DC51EA" w:rsidRDefault="00DC51EA">
      <w:pPr>
        <w:pStyle w:val="ConsPlusNormal"/>
        <w:ind w:firstLine="540"/>
        <w:jc w:val="both"/>
      </w:pPr>
      <w:r>
        <w:t>11.3.6. Значения тепловых потерь трубопроводами тепловых сетей за год, Гкал, определяются на основании значений часовых тепловых потерь при среднегодовых (среднесезонных) условиях эксплуатации.</w:t>
      </w:r>
    </w:p>
    <w:p w14:paraId="73C84D8F" w14:textId="77777777" w:rsidR="00DC51EA" w:rsidRDefault="00DC51EA">
      <w:pPr>
        <w:pStyle w:val="ConsPlusNormal"/>
        <w:spacing w:before="220"/>
        <w:ind w:firstLine="540"/>
        <w:jc w:val="both"/>
      </w:pPr>
      <w:r>
        <w:t xml:space="preserve">11.4. Определение нормативных значений часовых тепловых потерь паропроводов для всех участков магистралей производится на основе сведений о конструктивных особенностях теплопроводов (тип прокладки, год проектирования, наружный диаметр трубопроводов, длина участка) и норм тепловых потерь (теплового потока), указанных в таблицах </w:t>
      </w:r>
      <w:hyperlink w:anchor="P889">
        <w:r>
          <w:rPr>
            <w:color w:val="0000FF"/>
          </w:rPr>
          <w:t>приложений 1</w:t>
        </w:r>
      </w:hyperlink>
      <w:r>
        <w:t xml:space="preserve">, </w:t>
      </w:r>
      <w:hyperlink w:anchor="P1161">
        <w:r>
          <w:rPr>
            <w:color w:val="0000FF"/>
          </w:rPr>
          <w:t>2</w:t>
        </w:r>
      </w:hyperlink>
      <w:r>
        <w:t xml:space="preserve">, </w:t>
      </w:r>
      <w:hyperlink w:anchor="P1403">
        <w:r>
          <w:rPr>
            <w:color w:val="0000FF"/>
          </w:rPr>
          <w:t>3</w:t>
        </w:r>
      </w:hyperlink>
      <w:r>
        <w:t xml:space="preserve"> и </w:t>
      </w:r>
      <w:hyperlink w:anchor="P1583">
        <w:r>
          <w:rPr>
            <w:color w:val="0000FF"/>
          </w:rPr>
          <w:t>4</w:t>
        </w:r>
      </w:hyperlink>
      <w:r>
        <w:t xml:space="preserve"> к настоящему порядку, пересчетом табличных значений удельных норм на средние параметры теплоносителя на каждом участке магистрали.</w:t>
      </w:r>
    </w:p>
    <w:p w14:paraId="665450E5" w14:textId="77777777" w:rsidR="00DC51EA" w:rsidRDefault="00DC51EA">
      <w:pPr>
        <w:pStyle w:val="ConsPlusNormal"/>
        <w:jc w:val="both"/>
      </w:pPr>
      <w:r>
        <w:t xml:space="preserve">(в ред. </w:t>
      </w:r>
      <w:hyperlink r:id="rId38">
        <w:r>
          <w:rPr>
            <w:color w:val="0000FF"/>
          </w:rPr>
          <w:t>Приказа</w:t>
        </w:r>
      </w:hyperlink>
      <w:r>
        <w:t xml:space="preserve"> Минэнерго России от 10.08.2012 N 377)</w:t>
      </w:r>
    </w:p>
    <w:p w14:paraId="4BB05B66" w14:textId="77777777" w:rsidR="00DC51EA" w:rsidRDefault="00DC51EA">
      <w:pPr>
        <w:pStyle w:val="ConsPlusNonformat"/>
        <w:spacing w:before="200"/>
        <w:jc w:val="both"/>
      </w:pPr>
      <w:r>
        <w:t xml:space="preserve">    Для  определения  средних  параметров  теплоносителя  на  i-м   участке</w:t>
      </w:r>
    </w:p>
    <w:p w14:paraId="47AF3BB6" w14:textId="77777777" w:rsidR="00DC51EA" w:rsidRDefault="00DC51EA">
      <w:pPr>
        <w:pStyle w:val="ConsPlusNonformat"/>
        <w:jc w:val="both"/>
      </w:pPr>
      <w:r>
        <w:t>магистрали  необходимо  рассчитать  конечные  параметры  теплоносителя i-го</w:t>
      </w:r>
    </w:p>
    <w:p w14:paraId="28927EEC" w14:textId="77777777" w:rsidR="00DC51EA" w:rsidRDefault="00DC51EA">
      <w:pPr>
        <w:pStyle w:val="ConsPlusNonformat"/>
        <w:jc w:val="both"/>
      </w:pPr>
      <w:r>
        <w:t>участка исходя из среднегодовых параметров (давление и температура) пара на</w:t>
      </w:r>
    </w:p>
    <w:p w14:paraId="171BFA5B" w14:textId="77777777" w:rsidR="00DC51EA" w:rsidRDefault="00DC51EA">
      <w:pPr>
        <w:pStyle w:val="ConsPlusNonformat"/>
        <w:jc w:val="both"/>
      </w:pPr>
      <w:r>
        <w:t>источнике  теплоснабжения и максимальных договорных расходов пара у каждого</w:t>
      </w:r>
    </w:p>
    <w:p w14:paraId="276027A3" w14:textId="77777777" w:rsidR="00DC51EA" w:rsidRDefault="00DC51EA">
      <w:pPr>
        <w:pStyle w:val="ConsPlusNonformat"/>
        <w:jc w:val="both"/>
      </w:pPr>
      <w:r>
        <w:t>потребителя.   Конечная   температура   (тау  )   i-го  участка  магистрали</w:t>
      </w:r>
    </w:p>
    <w:p w14:paraId="2EDD62FF" w14:textId="77777777" w:rsidR="00DC51EA" w:rsidRDefault="00DC51EA">
      <w:pPr>
        <w:pStyle w:val="ConsPlusNonformat"/>
        <w:jc w:val="both"/>
      </w:pPr>
      <w:r>
        <w:lastRenderedPageBreak/>
        <w:t xml:space="preserve">                                            2i</w:t>
      </w:r>
    </w:p>
    <w:p w14:paraId="7E2B8EC0" w14:textId="77777777" w:rsidR="00DC51EA" w:rsidRDefault="00DC51EA">
      <w:pPr>
        <w:pStyle w:val="ConsPlusNonformat"/>
        <w:jc w:val="both"/>
      </w:pPr>
      <w:r>
        <w:t>определяется по формуле:</w:t>
      </w:r>
    </w:p>
    <w:p w14:paraId="68104BD7" w14:textId="77777777" w:rsidR="00DC51EA" w:rsidRDefault="00DC51EA">
      <w:pPr>
        <w:pStyle w:val="ConsPlusNonformat"/>
        <w:jc w:val="both"/>
      </w:pPr>
    </w:p>
    <w:p w14:paraId="543A6D1E" w14:textId="77777777" w:rsidR="00DC51EA" w:rsidRDefault="00DC51EA">
      <w:pPr>
        <w:pStyle w:val="ConsPlusNonformat"/>
        <w:jc w:val="both"/>
      </w:pPr>
      <w:r>
        <w:t xml:space="preserve">                                                       -L  x Бета</w:t>
      </w:r>
    </w:p>
    <w:p w14:paraId="6078F4F5" w14:textId="77777777" w:rsidR="00DC51EA" w:rsidRDefault="00DC51EA">
      <w:pPr>
        <w:pStyle w:val="ConsPlusNonformat"/>
        <w:jc w:val="both"/>
      </w:pPr>
      <w:r>
        <w:t xml:space="preserve">                                                         i</w:t>
      </w:r>
    </w:p>
    <w:p w14:paraId="1B5A4BC6" w14:textId="77777777" w:rsidR="00DC51EA" w:rsidRDefault="00DC51EA">
      <w:pPr>
        <w:pStyle w:val="ConsPlusNonformat"/>
        <w:jc w:val="both"/>
      </w:pPr>
      <w:r>
        <w:t xml:space="preserve">                                                 ------------------</w:t>
      </w:r>
    </w:p>
    <w:p w14:paraId="7219AC90" w14:textId="77777777" w:rsidR="00DC51EA" w:rsidRDefault="00DC51EA">
      <w:pPr>
        <w:pStyle w:val="ConsPlusNonformat"/>
        <w:jc w:val="both"/>
      </w:pPr>
      <w:r>
        <w:t xml:space="preserve">                                                             3</w:t>
      </w:r>
    </w:p>
    <w:p w14:paraId="5DFE1502" w14:textId="77777777" w:rsidR="00DC51EA" w:rsidRDefault="00DC51EA">
      <w:pPr>
        <w:pStyle w:val="ConsPlusNonformat"/>
        <w:jc w:val="both"/>
      </w:pPr>
      <w:r>
        <w:t xml:space="preserve">                                                 R  x G  x 10  x c</w:t>
      </w:r>
    </w:p>
    <w:p w14:paraId="7778E1F0" w14:textId="77777777" w:rsidR="00DC51EA" w:rsidRDefault="00DC51EA">
      <w:pPr>
        <w:pStyle w:val="ConsPlusNonformat"/>
        <w:jc w:val="both"/>
      </w:pPr>
      <w:r>
        <w:t xml:space="preserve">                      ср.г             ср.г       i    i          i</w:t>
      </w:r>
    </w:p>
    <w:p w14:paraId="7380A9D2" w14:textId="77777777" w:rsidR="00DC51EA" w:rsidRDefault="00DC51EA">
      <w:pPr>
        <w:pStyle w:val="ConsPlusNonformat"/>
        <w:jc w:val="both"/>
      </w:pPr>
      <w:r>
        <w:t xml:space="preserve">             тау   = t     + (тау   - t    ) x e                   ,   (17)</w:t>
      </w:r>
    </w:p>
    <w:p w14:paraId="29FFE463" w14:textId="77777777" w:rsidR="00DC51EA" w:rsidRDefault="00DC51EA">
      <w:pPr>
        <w:pStyle w:val="ConsPlusNonformat"/>
        <w:jc w:val="both"/>
      </w:pPr>
      <w:r>
        <w:t xml:space="preserve">                2i    о          1i    о</w:t>
      </w:r>
    </w:p>
    <w:p w14:paraId="58E9709F" w14:textId="77777777" w:rsidR="00DC51EA" w:rsidRDefault="00DC51EA">
      <w:pPr>
        <w:pStyle w:val="ConsPlusNonformat"/>
        <w:jc w:val="both"/>
      </w:pPr>
    </w:p>
    <w:p w14:paraId="0E92689E" w14:textId="77777777" w:rsidR="00DC51EA" w:rsidRDefault="00DC51EA">
      <w:pPr>
        <w:pStyle w:val="ConsPlusNonformat"/>
        <w:jc w:val="both"/>
      </w:pPr>
      <w:r>
        <w:t xml:space="preserve">     ср.г</w:t>
      </w:r>
    </w:p>
    <w:p w14:paraId="21C43B9C" w14:textId="77777777" w:rsidR="00DC51EA" w:rsidRDefault="00DC51EA">
      <w:pPr>
        <w:pStyle w:val="ConsPlusNonformat"/>
        <w:jc w:val="both"/>
      </w:pPr>
      <w:r>
        <w:t>где t     - среднегодовая температура окружающей среды (наружный воздух   -</w:t>
      </w:r>
    </w:p>
    <w:p w14:paraId="002F8AB8" w14:textId="77777777" w:rsidR="00DC51EA" w:rsidRDefault="00DC51EA">
      <w:pPr>
        <w:pStyle w:val="ConsPlusNonformat"/>
        <w:jc w:val="both"/>
      </w:pPr>
      <w:r>
        <w:t xml:space="preserve">     о</w:t>
      </w:r>
    </w:p>
    <w:p w14:paraId="3AE96D6A" w14:textId="77777777" w:rsidR="00DC51EA" w:rsidRDefault="00DC51EA">
      <w:pPr>
        <w:pStyle w:val="ConsPlusNonformat"/>
        <w:jc w:val="both"/>
      </w:pPr>
      <w:r>
        <w:t>для надземной прокладки, грунт - для подземной), °C;</w:t>
      </w:r>
    </w:p>
    <w:p w14:paraId="28175AAC" w14:textId="77777777" w:rsidR="00DC51EA" w:rsidRDefault="00DC51EA">
      <w:pPr>
        <w:pStyle w:val="ConsPlusNonformat"/>
        <w:jc w:val="both"/>
      </w:pPr>
      <w:r>
        <w:t>тау   - температура пара в начале i-го участка, °C;</w:t>
      </w:r>
    </w:p>
    <w:p w14:paraId="22FE2E36" w14:textId="77777777" w:rsidR="00DC51EA" w:rsidRDefault="00DC51EA">
      <w:pPr>
        <w:pStyle w:val="ConsPlusNonformat"/>
        <w:jc w:val="both"/>
      </w:pPr>
      <w:r>
        <w:t xml:space="preserve">   1i</w:t>
      </w:r>
    </w:p>
    <w:p w14:paraId="0C3F8A2A" w14:textId="77777777" w:rsidR="00DC51EA" w:rsidRDefault="00DC51EA">
      <w:pPr>
        <w:pStyle w:val="ConsPlusNonformat"/>
        <w:jc w:val="both"/>
      </w:pPr>
      <w:r>
        <w:t xml:space="preserve">Бета - коэффициент местных тепловых  потерь  (принимается  согласно  </w:t>
      </w:r>
      <w:hyperlink w:anchor="P333">
        <w:r>
          <w:rPr>
            <w:color w:val="0000FF"/>
          </w:rPr>
          <w:t>пункту</w:t>
        </w:r>
      </w:hyperlink>
    </w:p>
    <w:p w14:paraId="7CA417BD" w14:textId="77777777" w:rsidR="00DC51EA" w:rsidRDefault="00DC51EA">
      <w:pPr>
        <w:pStyle w:val="ConsPlusNonformat"/>
        <w:jc w:val="both"/>
      </w:pPr>
      <w:r>
        <w:t>11.3.3);</w:t>
      </w:r>
    </w:p>
    <w:p w14:paraId="3E2FAD7D" w14:textId="77777777" w:rsidR="00DC51EA" w:rsidRDefault="00DC51EA">
      <w:pPr>
        <w:pStyle w:val="ConsPlusNonformat"/>
        <w:jc w:val="both"/>
      </w:pPr>
      <w:r>
        <w:t>R   -  суммарное   термическое    сопротивление   i-го   участка,  (м x ч x</w:t>
      </w:r>
    </w:p>
    <w:p w14:paraId="461F69C1" w14:textId="77777777" w:rsidR="00DC51EA" w:rsidRDefault="00DC51EA">
      <w:pPr>
        <w:pStyle w:val="ConsPlusNonformat"/>
        <w:jc w:val="both"/>
      </w:pPr>
      <w:r>
        <w:t xml:space="preserve"> i</w:t>
      </w:r>
    </w:p>
    <w:p w14:paraId="3E28E6AF" w14:textId="77777777" w:rsidR="00DC51EA" w:rsidRDefault="00DC51EA">
      <w:pPr>
        <w:pStyle w:val="ConsPlusNonformat"/>
        <w:jc w:val="both"/>
      </w:pPr>
      <w:r>
        <w:t>°C)/ккал,   определяется  в  соответствии  с  методическими  указаниями  по</w:t>
      </w:r>
    </w:p>
    <w:p w14:paraId="42268BAF" w14:textId="77777777" w:rsidR="00DC51EA" w:rsidRDefault="00DC51EA">
      <w:pPr>
        <w:pStyle w:val="ConsPlusNonformat"/>
        <w:jc w:val="both"/>
      </w:pPr>
      <w:r>
        <w:t>составлению  энергетических  характеристик  для  систем транспорта тепловой</w:t>
      </w:r>
    </w:p>
    <w:p w14:paraId="5BC996AF" w14:textId="77777777" w:rsidR="00DC51EA" w:rsidRDefault="00DC51EA">
      <w:pPr>
        <w:pStyle w:val="ConsPlusNonformat"/>
        <w:jc w:val="both"/>
      </w:pPr>
      <w:r>
        <w:t>энергии;</w:t>
      </w:r>
    </w:p>
    <w:p w14:paraId="5FA696CE" w14:textId="77777777" w:rsidR="00DC51EA" w:rsidRDefault="00DC51EA">
      <w:pPr>
        <w:pStyle w:val="ConsPlusNonformat"/>
        <w:jc w:val="both"/>
      </w:pPr>
      <w:r>
        <w:t>G   -  расход пара на i-м участке, т/ч;</w:t>
      </w:r>
    </w:p>
    <w:p w14:paraId="14F457DF" w14:textId="77777777" w:rsidR="00DC51EA" w:rsidRDefault="00DC51EA">
      <w:pPr>
        <w:pStyle w:val="ConsPlusNonformat"/>
        <w:jc w:val="both"/>
      </w:pPr>
      <w:r>
        <w:t xml:space="preserve"> i</w:t>
      </w:r>
    </w:p>
    <w:p w14:paraId="7CDBC33A" w14:textId="77777777" w:rsidR="00DC51EA" w:rsidRDefault="00DC51EA">
      <w:pPr>
        <w:pStyle w:val="ConsPlusNonformat"/>
        <w:jc w:val="both"/>
      </w:pPr>
      <w:r>
        <w:t>c   -  удельная  изобарная  теплоемкость   пара   при   средних   значениях</w:t>
      </w:r>
    </w:p>
    <w:p w14:paraId="15DD7146" w14:textId="77777777" w:rsidR="00DC51EA" w:rsidRDefault="00DC51EA">
      <w:pPr>
        <w:pStyle w:val="ConsPlusNonformat"/>
        <w:jc w:val="both"/>
      </w:pPr>
      <w:r>
        <w:t xml:space="preserve"> i</w:t>
      </w:r>
    </w:p>
    <w:p w14:paraId="6B4F3ECD" w14:textId="77777777" w:rsidR="00DC51EA" w:rsidRDefault="00DC51EA">
      <w:pPr>
        <w:pStyle w:val="ConsPlusNonformat"/>
        <w:jc w:val="both"/>
      </w:pPr>
      <w:r>
        <w:t>давления  и  температуры  (среднее  значение  температуры  на  1-й итерации</w:t>
      </w:r>
    </w:p>
    <w:p w14:paraId="5A293D66" w14:textId="77777777" w:rsidR="00DC51EA" w:rsidRDefault="00DC51EA">
      <w:pPr>
        <w:pStyle w:val="ConsPlusNonformat"/>
        <w:jc w:val="both"/>
      </w:pPr>
      <w:r>
        <w:t>принимается   равным   тау     =   тау   - 30 °C)   на     i-м     участке,</w:t>
      </w:r>
    </w:p>
    <w:p w14:paraId="7B2566DD" w14:textId="77777777" w:rsidR="00DC51EA" w:rsidRDefault="00DC51EA">
      <w:pPr>
        <w:pStyle w:val="ConsPlusNonformat"/>
        <w:jc w:val="both"/>
      </w:pPr>
      <w:r>
        <w:t xml:space="preserve">                          ср.i        1i</w:t>
      </w:r>
    </w:p>
    <w:p w14:paraId="64E8334E" w14:textId="77777777" w:rsidR="00DC51EA" w:rsidRDefault="00DC51EA">
      <w:pPr>
        <w:pStyle w:val="ConsPlusNonformat"/>
        <w:jc w:val="both"/>
      </w:pPr>
      <w:r>
        <w:t>ккал /(кг x °C).</w:t>
      </w:r>
    </w:p>
    <w:p w14:paraId="3B051D77" w14:textId="77777777" w:rsidR="00DC51EA" w:rsidRDefault="00DC51EA">
      <w:pPr>
        <w:pStyle w:val="ConsPlusNonformat"/>
        <w:jc w:val="both"/>
      </w:pPr>
      <w:r>
        <w:t xml:space="preserve">    После  вычисления тау   уточняется удельная изобарная теплоемкость пара</w:t>
      </w:r>
    </w:p>
    <w:p w14:paraId="4E4827CF" w14:textId="77777777" w:rsidR="00DC51EA" w:rsidRDefault="00DC51EA">
      <w:pPr>
        <w:pStyle w:val="ConsPlusNonformat"/>
        <w:jc w:val="both"/>
      </w:pPr>
      <w:r>
        <w:t xml:space="preserve">                         2i</w:t>
      </w:r>
    </w:p>
    <w:p w14:paraId="412C1846" w14:textId="77777777" w:rsidR="00DC51EA" w:rsidRDefault="00DC51EA">
      <w:pPr>
        <w:pStyle w:val="ConsPlusNonformat"/>
        <w:jc w:val="both"/>
      </w:pPr>
      <w:r>
        <w:t xml:space="preserve">                                тау   + тау</w:t>
      </w:r>
    </w:p>
    <w:p w14:paraId="53AC1ABB" w14:textId="77777777" w:rsidR="00DC51EA" w:rsidRDefault="00DC51EA">
      <w:pPr>
        <w:pStyle w:val="ConsPlusNonformat"/>
        <w:jc w:val="both"/>
      </w:pPr>
      <w:r>
        <w:t xml:space="preserve">                                   1i      2i</w:t>
      </w:r>
    </w:p>
    <w:p w14:paraId="0C8A67F4" w14:textId="77777777" w:rsidR="00DC51EA" w:rsidRDefault="00DC51EA">
      <w:pPr>
        <w:pStyle w:val="ConsPlusNonformat"/>
        <w:jc w:val="both"/>
      </w:pPr>
      <w:r>
        <w:t>c (при  температуре  тау     = -------------- и среднем давлении    p     =</w:t>
      </w:r>
    </w:p>
    <w:p w14:paraId="34C2C452" w14:textId="77777777" w:rsidR="00DC51EA" w:rsidRDefault="00DC51EA">
      <w:pPr>
        <w:pStyle w:val="ConsPlusNonformat"/>
        <w:jc w:val="both"/>
      </w:pPr>
      <w:r>
        <w:t xml:space="preserve"> i                      ср.i          2                              ср.i</w:t>
      </w:r>
    </w:p>
    <w:p w14:paraId="2EF25EF9" w14:textId="77777777" w:rsidR="00DC51EA" w:rsidRDefault="00DC51EA">
      <w:pPr>
        <w:pStyle w:val="ConsPlusNonformat"/>
        <w:jc w:val="both"/>
      </w:pPr>
      <w:r>
        <w:t xml:space="preserve"> p   + p</w:t>
      </w:r>
    </w:p>
    <w:p w14:paraId="2332407D" w14:textId="77777777" w:rsidR="00DC51EA" w:rsidRDefault="00DC51EA">
      <w:pPr>
        <w:pStyle w:val="ConsPlusNonformat"/>
        <w:jc w:val="both"/>
      </w:pPr>
      <w:r>
        <w:t xml:space="preserve">  1i    2i</w:t>
      </w:r>
    </w:p>
    <w:p w14:paraId="59E0C091" w14:textId="77777777" w:rsidR="00DC51EA" w:rsidRDefault="00DC51EA">
      <w:pPr>
        <w:pStyle w:val="ConsPlusNonformat"/>
        <w:jc w:val="both"/>
      </w:pPr>
      <w:r>
        <w:t>-------------)   и     расчет     повторяется      до    получения  разницы</w:t>
      </w:r>
    </w:p>
    <w:p w14:paraId="1E486D9E" w14:textId="77777777" w:rsidR="00DC51EA" w:rsidRDefault="00DC51EA">
      <w:pPr>
        <w:pStyle w:val="ConsPlusNonformat"/>
        <w:jc w:val="both"/>
      </w:pPr>
      <w:r>
        <w:t xml:space="preserve">      2</w:t>
      </w:r>
    </w:p>
    <w:p w14:paraId="5BA2124D" w14:textId="77777777" w:rsidR="00DC51EA" w:rsidRDefault="00DC51EA">
      <w:pPr>
        <w:pStyle w:val="ConsPlusNonformat"/>
        <w:jc w:val="both"/>
      </w:pPr>
      <w:r>
        <w:t xml:space="preserve">    (n)      (n+1)                      (n)      (n+1)</w:t>
      </w:r>
    </w:p>
    <w:p w14:paraId="73A4EDE2" w14:textId="77777777" w:rsidR="00DC51EA" w:rsidRDefault="00DC51EA">
      <w:pPr>
        <w:pStyle w:val="ConsPlusNonformat"/>
        <w:jc w:val="both"/>
      </w:pPr>
      <w:r>
        <w:t>(тау    - тау     ) &lt;=  5  °C,  где  тау    и тау       -    среднегодовые</w:t>
      </w:r>
    </w:p>
    <w:p w14:paraId="1946F61C" w14:textId="77777777" w:rsidR="00DC51EA" w:rsidRDefault="00DC51EA">
      <w:pPr>
        <w:pStyle w:val="ConsPlusNonformat"/>
        <w:jc w:val="both"/>
      </w:pPr>
      <w:r>
        <w:t xml:space="preserve">    2i       2i                         2i       2i</w:t>
      </w:r>
    </w:p>
    <w:p w14:paraId="525C3F27" w14:textId="77777777" w:rsidR="00DC51EA" w:rsidRDefault="00DC51EA">
      <w:pPr>
        <w:pStyle w:val="ConsPlusNonformat"/>
        <w:jc w:val="both"/>
      </w:pPr>
      <w:r>
        <w:t>температуры  в  конце магистрали при n и (n + 1) расчете.</w:t>
      </w:r>
    </w:p>
    <w:p w14:paraId="37EF90BD" w14:textId="77777777" w:rsidR="00DC51EA" w:rsidRDefault="00DC51EA">
      <w:pPr>
        <w:pStyle w:val="ConsPlusNormal"/>
        <w:ind w:firstLine="540"/>
        <w:jc w:val="both"/>
      </w:pPr>
      <w:r>
        <w:t>Конечное абсолютное давление пара i-го участка магистрали определяется по формуле:</w:t>
      </w:r>
    </w:p>
    <w:p w14:paraId="7C9066C4" w14:textId="77777777" w:rsidR="00DC51EA" w:rsidRDefault="00DC51EA">
      <w:pPr>
        <w:pStyle w:val="ConsPlusNormal"/>
        <w:jc w:val="both"/>
      </w:pPr>
    </w:p>
    <w:p w14:paraId="4AC371AD" w14:textId="77777777" w:rsidR="00DC51EA" w:rsidRDefault="00DC51EA">
      <w:pPr>
        <w:pStyle w:val="ConsPlusNonformat"/>
        <w:jc w:val="both"/>
      </w:pPr>
      <w:r>
        <w:t xml:space="preserve">                     ---------------------------------------------</w:t>
      </w:r>
    </w:p>
    <w:p w14:paraId="46ECD915" w14:textId="77777777" w:rsidR="00DC51EA" w:rsidRDefault="00DC51EA">
      <w:pPr>
        <w:pStyle w:val="ConsPlusNonformat"/>
        <w:jc w:val="both"/>
      </w:pPr>
      <w:r>
        <w:t xml:space="preserve">                    /    2R   x (1 + альфа ) x (тау     + 273,15)</w:t>
      </w:r>
    </w:p>
    <w:p w14:paraId="0750CF4D" w14:textId="77777777" w:rsidR="00DC51EA" w:rsidRDefault="00DC51EA">
      <w:pPr>
        <w:pStyle w:val="ConsPlusNonformat"/>
        <w:jc w:val="both"/>
      </w:pPr>
      <w:r>
        <w:t xml:space="preserve">                   /       1i             i        ср.i</w:t>
      </w:r>
    </w:p>
    <w:p w14:paraId="422D7A30" w14:textId="77777777" w:rsidR="00DC51EA" w:rsidRDefault="00DC51EA">
      <w:pPr>
        <w:pStyle w:val="ConsPlusNonformat"/>
        <w:jc w:val="both"/>
      </w:pPr>
      <w:r>
        <w:t xml:space="preserve">    p   = p   x   /1 - ------------------------------------------- x L ,</w:t>
      </w:r>
    </w:p>
    <w:p w14:paraId="65B56CA3" w14:textId="77777777" w:rsidR="00DC51EA" w:rsidRDefault="00DC51EA">
      <w:pPr>
        <w:pStyle w:val="ConsPlusNonformat"/>
        <w:jc w:val="both"/>
      </w:pPr>
      <w:r>
        <w:t xml:space="preserve">     2i    1i   \/                                     4              i</w:t>
      </w:r>
    </w:p>
    <w:p w14:paraId="7C1583F3" w14:textId="77777777" w:rsidR="00DC51EA" w:rsidRDefault="00DC51EA">
      <w:pPr>
        <w:pStyle w:val="ConsPlusNonformat"/>
        <w:jc w:val="both"/>
      </w:pPr>
      <w:r>
        <w:t xml:space="preserve">                            p   x (тау   + 273,15) x 10                (18)</w:t>
      </w:r>
    </w:p>
    <w:p w14:paraId="60740034" w14:textId="77777777" w:rsidR="00DC51EA" w:rsidRDefault="00DC51EA">
      <w:pPr>
        <w:pStyle w:val="ConsPlusNonformat"/>
        <w:jc w:val="both"/>
      </w:pPr>
      <w:r>
        <w:t xml:space="preserve">                             1i       1i</w:t>
      </w:r>
    </w:p>
    <w:p w14:paraId="5D38BFB4" w14:textId="77777777" w:rsidR="00DC51EA" w:rsidRDefault="00DC51EA">
      <w:pPr>
        <w:pStyle w:val="ConsPlusNonformat"/>
        <w:jc w:val="both"/>
      </w:pPr>
    </w:p>
    <w:p w14:paraId="651F3D0C" w14:textId="77777777" w:rsidR="00DC51EA" w:rsidRDefault="00DC51EA">
      <w:pPr>
        <w:pStyle w:val="ConsPlusNonformat"/>
        <w:jc w:val="both"/>
      </w:pPr>
      <w:r>
        <w:t>где p   - абсолютное давление пара в начале i-го участка, кгс/см2;</w:t>
      </w:r>
    </w:p>
    <w:p w14:paraId="7A75DB55" w14:textId="77777777" w:rsidR="00DC51EA" w:rsidRDefault="00DC51EA">
      <w:pPr>
        <w:pStyle w:val="ConsPlusNonformat"/>
        <w:jc w:val="both"/>
      </w:pPr>
      <w:r>
        <w:t xml:space="preserve">     1i</w:t>
      </w:r>
    </w:p>
    <w:p w14:paraId="166C5440" w14:textId="77777777" w:rsidR="00DC51EA" w:rsidRDefault="00DC51EA">
      <w:pPr>
        <w:pStyle w:val="ConsPlusNonformat"/>
        <w:jc w:val="both"/>
      </w:pPr>
      <w:r>
        <w:t>L  - длина i-го участка паропровода, м;</w:t>
      </w:r>
    </w:p>
    <w:p w14:paraId="54E8E534" w14:textId="77777777" w:rsidR="00DC51EA" w:rsidRDefault="00DC51EA">
      <w:pPr>
        <w:pStyle w:val="ConsPlusNonformat"/>
        <w:jc w:val="both"/>
      </w:pPr>
      <w:r>
        <w:t xml:space="preserve"> i</w:t>
      </w:r>
    </w:p>
    <w:p w14:paraId="05ADE073" w14:textId="77777777" w:rsidR="00DC51EA" w:rsidRDefault="00DC51EA">
      <w:pPr>
        <w:pStyle w:val="ConsPlusNonformat"/>
        <w:jc w:val="both"/>
      </w:pPr>
      <w:r>
        <w:t>R   - удельное линейное падение давления i-го участка, кг/м2·м;</w:t>
      </w:r>
    </w:p>
    <w:p w14:paraId="7A88461C" w14:textId="77777777" w:rsidR="00DC51EA" w:rsidRDefault="00DC51EA">
      <w:pPr>
        <w:pStyle w:val="ConsPlusNonformat"/>
        <w:jc w:val="both"/>
      </w:pPr>
      <w:r>
        <w:t xml:space="preserve"> 1i</w:t>
      </w:r>
    </w:p>
    <w:p w14:paraId="58F69210" w14:textId="77777777" w:rsidR="00DC51EA" w:rsidRDefault="00DC51EA">
      <w:pPr>
        <w:pStyle w:val="ConsPlusNonformat"/>
        <w:jc w:val="both"/>
      </w:pPr>
      <w:r>
        <w:lastRenderedPageBreak/>
        <w:t>альфа  - коэффициент местных потерь давления i-го участка.</w:t>
      </w:r>
    </w:p>
    <w:p w14:paraId="064E4D40" w14:textId="77777777" w:rsidR="00DC51EA" w:rsidRDefault="00DC51EA">
      <w:pPr>
        <w:pStyle w:val="ConsPlusNonformat"/>
        <w:jc w:val="both"/>
      </w:pPr>
      <w:r>
        <w:t xml:space="preserve">     i</w:t>
      </w:r>
    </w:p>
    <w:p w14:paraId="04F65723" w14:textId="77777777" w:rsidR="00DC51EA" w:rsidRDefault="00DC51EA">
      <w:pPr>
        <w:pStyle w:val="ConsPlusNormal"/>
        <w:ind w:firstLine="540"/>
        <w:jc w:val="both"/>
      </w:pPr>
      <w:r>
        <w:t>Удельное линейное падение давления на i-м участке определяется по формуле:</w:t>
      </w:r>
    </w:p>
    <w:p w14:paraId="797986BE" w14:textId="77777777" w:rsidR="00DC51EA" w:rsidRDefault="00DC51EA">
      <w:pPr>
        <w:pStyle w:val="ConsPlusNormal"/>
        <w:jc w:val="both"/>
      </w:pPr>
    </w:p>
    <w:p w14:paraId="46332D98" w14:textId="77777777" w:rsidR="00DC51EA" w:rsidRDefault="00DC51EA">
      <w:pPr>
        <w:pStyle w:val="ConsPlusNonformat"/>
        <w:jc w:val="both"/>
      </w:pPr>
      <w:r>
        <w:t xml:space="preserve">                                     2</w:t>
      </w:r>
    </w:p>
    <w:p w14:paraId="346902C0" w14:textId="77777777" w:rsidR="00DC51EA" w:rsidRDefault="00DC51EA">
      <w:pPr>
        <w:pStyle w:val="ConsPlusNonformat"/>
        <w:jc w:val="both"/>
      </w:pPr>
      <w:r>
        <w:t xml:space="preserve">                             8,34 x G</w:t>
      </w:r>
    </w:p>
    <w:p w14:paraId="3B9B541F" w14:textId="77777777" w:rsidR="00DC51EA" w:rsidRDefault="00DC51EA">
      <w:pPr>
        <w:pStyle w:val="ConsPlusNonformat"/>
        <w:jc w:val="both"/>
      </w:pPr>
      <w:r>
        <w:t xml:space="preserve">                                     i          -5</w:t>
      </w:r>
    </w:p>
    <w:p w14:paraId="50F6F0F8" w14:textId="77777777" w:rsidR="00DC51EA" w:rsidRDefault="00DC51EA">
      <w:pPr>
        <w:pStyle w:val="ConsPlusNonformat"/>
        <w:jc w:val="both"/>
      </w:pPr>
      <w:r>
        <w:t xml:space="preserve">                      R   = --------------- x 10  ,                    (19)</w:t>
      </w:r>
    </w:p>
    <w:p w14:paraId="2C872D6A" w14:textId="77777777" w:rsidR="00DC51EA" w:rsidRDefault="00DC51EA">
      <w:pPr>
        <w:pStyle w:val="ConsPlusNonformat"/>
        <w:jc w:val="both"/>
      </w:pPr>
      <w:r>
        <w:t xml:space="preserve">                       1i            5,25</w:t>
      </w:r>
    </w:p>
    <w:p w14:paraId="58E614BF" w14:textId="77777777" w:rsidR="00DC51EA" w:rsidRDefault="00DC51EA">
      <w:pPr>
        <w:pStyle w:val="ConsPlusNonformat"/>
        <w:jc w:val="both"/>
      </w:pPr>
      <w:r>
        <w:t xml:space="preserve">                             ро   x d</w:t>
      </w:r>
    </w:p>
    <w:p w14:paraId="0DB6CA0B" w14:textId="77777777" w:rsidR="00DC51EA" w:rsidRDefault="00DC51EA">
      <w:pPr>
        <w:pStyle w:val="ConsPlusNonformat"/>
        <w:jc w:val="both"/>
      </w:pPr>
      <w:r>
        <w:t xml:space="preserve">                               1i    вн.i</w:t>
      </w:r>
    </w:p>
    <w:p w14:paraId="3871B5A1" w14:textId="77777777" w:rsidR="00DC51EA" w:rsidRDefault="00DC51EA">
      <w:pPr>
        <w:pStyle w:val="ConsPlusNonformat"/>
        <w:jc w:val="both"/>
      </w:pPr>
    </w:p>
    <w:p w14:paraId="7D51ACB6" w14:textId="77777777" w:rsidR="00DC51EA" w:rsidRDefault="00DC51EA">
      <w:pPr>
        <w:pStyle w:val="ConsPlusNonformat"/>
        <w:jc w:val="both"/>
      </w:pPr>
      <w:r>
        <w:t>где ро   - плотность пара i-го участка паропровода, кг/м3;</w:t>
      </w:r>
    </w:p>
    <w:p w14:paraId="415BD068" w14:textId="77777777" w:rsidR="00DC51EA" w:rsidRDefault="00DC51EA">
      <w:pPr>
        <w:pStyle w:val="ConsPlusNonformat"/>
        <w:jc w:val="both"/>
      </w:pPr>
      <w:r>
        <w:t xml:space="preserve">      1i</w:t>
      </w:r>
    </w:p>
    <w:p w14:paraId="7A56FD38" w14:textId="77777777" w:rsidR="00DC51EA" w:rsidRDefault="00DC51EA">
      <w:pPr>
        <w:pStyle w:val="ConsPlusNonformat"/>
        <w:jc w:val="both"/>
      </w:pPr>
      <w:r>
        <w:t>d     - внутренний диаметр паропровода на i-м участке, м.</w:t>
      </w:r>
    </w:p>
    <w:p w14:paraId="763D4C92" w14:textId="77777777" w:rsidR="00DC51EA" w:rsidRDefault="00DC51EA">
      <w:pPr>
        <w:pStyle w:val="ConsPlusNonformat"/>
        <w:jc w:val="both"/>
      </w:pPr>
      <w:r>
        <w:t xml:space="preserve"> вн.i</w:t>
      </w:r>
    </w:p>
    <w:p w14:paraId="28AF675D" w14:textId="77777777" w:rsidR="00DC51EA" w:rsidRDefault="00DC51EA">
      <w:pPr>
        <w:pStyle w:val="ConsPlusNormal"/>
        <w:ind w:firstLine="540"/>
        <w:jc w:val="both"/>
      </w:pPr>
      <w:r>
        <w:t>Коэффициент местных потерь давления i-го участка определяется по формуле:</w:t>
      </w:r>
    </w:p>
    <w:p w14:paraId="6C1D2B08" w14:textId="77777777" w:rsidR="00DC51EA" w:rsidRDefault="00DC51EA">
      <w:pPr>
        <w:pStyle w:val="ConsPlusNormal"/>
        <w:jc w:val="both"/>
      </w:pPr>
    </w:p>
    <w:p w14:paraId="3608C05A" w14:textId="77777777" w:rsidR="00DC51EA" w:rsidRDefault="00DC51EA">
      <w:pPr>
        <w:pStyle w:val="ConsPlusNonformat"/>
        <w:jc w:val="both"/>
      </w:pPr>
      <w:r>
        <w:t xml:space="preserve">                                              1,25</w:t>
      </w:r>
    </w:p>
    <w:p w14:paraId="08C80CA6" w14:textId="77777777" w:rsidR="00DC51EA" w:rsidRDefault="00DC51EA">
      <w:pPr>
        <w:pStyle w:val="ConsPlusNonformat"/>
        <w:jc w:val="both"/>
      </w:pPr>
      <w:r>
        <w:t xml:space="preserve">                           76,45 x SUMкси  x d</w:t>
      </w:r>
    </w:p>
    <w:p w14:paraId="7D99E882" w14:textId="77777777" w:rsidR="00DC51EA" w:rsidRDefault="00DC51EA">
      <w:pPr>
        <w:pStyle w:val="ConsPlusNonformat"/>
        <w:jc w:val="both"/>
      </w:pPr>
      <w:r>
        <w:t xml:space="preserve">                                         i    вн.i</w:t>
      </w:r>
    </w:p>
    <w:p w14:paraId="1479C9E0" w14:textId="77777777" w:rsidR="00DC51EA" w:rsidRDefault="00DC51EA">
      <w:pPr>
        <w:pStyle w:val="ConsPlusNonformat"/>
        <w:jc w:val="both"/>
      </w:pPr>
      <w:r>
        <w:t xml:space="preserve">                 альфа  = ---------------------------,                 (20)</w:t>
      </w:r>
    </w:p>
    <w:p w14:paraId="1F425997" w14:textId="77777777" w:rsidR="00DC51EA" w:rsidRDefault="00DC51EA">
      <w:pPr>
        <w:pStyle w:val="ConsPlusNonformat"/>
        <w:jc w:val="both"/>
      </w:pPr>
      <w:r>
        <w:t xml:space="preserve">                      i              L</w:t>
      </w:r>
    </w:p>
    <w:p w14:paraId="4F73A6B5" w14:textId="77777777" w:rsidR="00DC51EA" w:rsidRDefault="00DC51EA">
      <w:pPr>
        <w:pStyle w:val="ConsPlusNonformat"/>
        <w:jc w:val="both"/>
      </w:pPr>
      <w:r>
        <w:t xml:space="preserve">                                      i</w:t>
      </w:r>
    </w:p>
    <w:p w14:paraId="22CF5814" w14:textId="77777777" w:rsidR="00DC51EA" w:rsidRDefault="00DC51EA">
      <w:pPr>
        <w:pStyle w:val="ConsPlusNonformat"/>
        <w:jc w:val="both"/>
      </w:pPr>
    </w:p>
    <w:p w14:paraId="0772C771" w14:textId="77777777" w:rsidR="00DC51EA" w:rsidRDefault="00DC51EA">
      <w:pPr>
        <w:pStyle w:val="ConsPlusNonformat"/>
        <w:jc w:val="both"/>
      </w:pPr>
      <w:r>
        <w:t>где SUMкси  - сумма коэффициентов местных сопротивлений на i-м участке.</w:t>
      </w:r>
    </w:p>
    <w:p w14:paraId="5959FB2A" w14:textId="77777777" w:rsidR="00DC51EA" w:rsidRDefault="00DC51EA">
      <w:pPr>
        <w:pStyle w:val="ConsPlusNonformat"/>
        <w:jc w:val="both"/>
      </w:pPr>
      <w:r>
        <w:t xml:space="preserve">          i</w:t>
      </w:r>
    </w:p>
    <w:p w14:paraId="6C054E2D" w14:textId="77777777" w:rsidR="00DC51EA" w:rsidRDefault="00DC51EA">
      <w:pPr>
        <w:pStyle w:val="ConsPlusNormal"/>
        <w:ind w:firstLine="540"/>
        <w:jc w:val="both"/>
      </w:pPr>
      <w:r>
        <w:t xml:space="preserve">Результаты расчетов параметров пара сводятся в </w:t>
      </w:r>
      <w:hyperlink w:anchor="P2176">
        <w:r>
          <w:rPr>
            <w:color w:val="0000FF"/>
          </w:rPr>
          <w:t>таблицу 6.6</w:t>
        </w:r>
      </w:hyperlink>
      <w:r>
        <w:t xml:space="preserve"> Приложения 6.</w:t>
      </w:r>
    </w:p>
    <w:p w14:paraId="2294FEF9" w14:textId="77777777" w:rsidR="00DC51EA" w:rsidRDefault="00DC51EA">
      <w:pPr>
        <w:pStyle w:val="ConsPlusNormal"/>
        <w:spacing w:before="220"/>
        <w:ind w:firstLine="540"/>
        <w:jc w:val="both"/>
      </w:pPr>
      <w:r>
        <w:t xml:space="preserve">11.4.1. Для паровых сетей в системах теплоснабжения от отопительных (производственно-отопительных) котельных с присоединенной тепловой нагрузкой (по пару) до 7 Гкал/ч ожидаемые средние значения давления пара и его температуры могут определяться по каждому паропроводу в целом по приведенным ниже формулам </w:t>
      </w:r>
      <w:hyperlink w:anchor="P485">
        <w:r>
          <w:rPr>
            <w:color w:val="0000FF"/>
          </w:rPr>
          <w:t>(21)</w:t>
        </w:r>
      </w:hyperlink>
      <w:r>
        <w:t xml:space="preserve"> и </w:t>
      </w:r>
      <w:hyperlink w:anchor="P504">
        <w:r>
          <w:rPr>
            <w:color w:val="0000FF"/>
          </w:rPr>
          <w:t>(22)</w:t>
        </w:r>
      </w:hyperlink>
      <w:r>
        <w:t>:</w:t>
      </w:r>
    </w:p>
    <w:p w14:paraId="49065C37" w14:textId="77777777" w:rsidR="00DC51EA" w:rsidRDefault="00DC51EA">
      <w:pPr>
        <w:pStyle w:val="ConsPlusNonformat"/>
        <w:spacing w:before="200"/>
        <w:jc w:val="both"/>
      </w:pPr>
      <w:r>
        <w:t xml:space="preserve">    среднее  давление  пара  P    в паропроводе,   кгс/см2, определяется по</w:t>
      </w:r>
    </w:p>
    <w:p w14:paraId="140C87F2" w14:textId="77777777" w:rsidR="00DC51EA" w:rsidRDefault="00DC51EA">
      <w:pPr>
        <w:pStyle w:val="ConsPlusNonformat"/>
        <w:jc w:val="both"/>
      </w:pPr>
      <w:r>
        <w:t xml:space="preserve">                              ср</w:t>
      </w:r>
    </w:p>
    <w:p w14:paraId="3FC7F9D9" w14:textId="77777777" w:rsidR="00DC51EA" w:rsidRDefault="00DC51EA">
      <w:pPr>
        <w:pStyle w:val="ConsPlusNonformat"/>
        <w:jc w:val="both"/>
      </w:pPr>
      <w:r>
        <w:t>формуле:</w:t>
      </w:r>
    </w:p>
    <w:p w14:paraId="75C8D6BD" w14:textId="77777777" w:rsidR="00DC51EA" w:rsidRDefault="00DC51EA">
      <w:pPr>
        <w:pStyle w:val="ConsPlusNonformat"/>
        <w:jc w:val="both"/>
      </w:pPr>
    </w:p>
    <w:p w14:paraId="34E319DB" w14:textId="77777777" w:rsidR="00DC51EA" w:rsidRDefault="00DC51EA">
      <w:pPr>
        <w:pStyle w:val="ConsPlusNonformat"/>
        <w:jc w:val="both"/>
      </w:pPr>
      <w:r>
        <w:t xml:space="preserve">                       k</w:t>
      </w:r>
    </w:p>
    <w:p w14:paraId="0763B084" w14:textId="77777777" w:rsidR="00DC51EA" w:rsidRDefault="00DC51EA">
      <w:pPr>
        <w:pStyle w:val="ConsPlusNonformat"/>
        <w:jc w:val="both"/>
      </w:pPr>
      <w:bookmarkStart w:id="12" w:name="P485"/>
      <w:bookmarkEnd w:id="12"/>
      <w:r>
        <w:t xml:space="preserve">                   P   = [SUM(P  - P )n      / 2] / n   ,              (21)</w:t>
      </w:r>
    </w:p>
    <w:p w14:paraId="16777625" w14:textId="77777777" w:rsidR="00DC51EA" w:rsidRDefault="00DC51EA">
      <w:pPr>
        <w:pStyle w:val="ConsPlusNonformat"/>
        <w:jc w:val="both"/>
      </w:pPr>
      <w:r>
        <w:t xml:space="preserve">                    ср i       н    к  const         год</w:t>
      </w:r>
    </w:p>
    <w:p w14:paraId="7FFC3A23" w14:textId="77777777" w:rsidR="00DC51EA" w:rsidRDefault="00DC51EA">
      <w:pPr>
        <w:pStyle w:val="ConsPlusNonformat"/>
        <w:jc w:val="both"/>
      </w:pPr>
    </w:p>
    <w:p w14:paraId="0A4F429C" w14:textId="77777777" w:rsidR="00DC51EA" w:rsidRDefault="00DC51EA">
      <w:pPr>
        <w:pStyle w:val="ConsPlusNonformat"/>
        <w:jc w:val="both"/>
      </w:pPr>
      <w:r>
        <w:t>где  P    и  P   -  давление  пара  в  начале  каждого   паропровода  и  на</w:t>
      </w:r>
    </w:p>
    <w:p w14:paraId="1DBB11BF" w14:textId="77777777" w:rsidR="00DC51EA" w:rsidRDefault="00DC51EA">
      <w:pPr>
        <w:pStyle w:val="ConsPlusNonformat"/>
        <w:jc w:val="both"/>
      </w:pPr>
      <w:r>
        <w:t xml:space="preserve">      н       к</w:t>
      </w:r>
    </w:p>
    <w:p w14:paraId="2CA49345" w14:textId="77777777" w:rsidR="00DC51EA" w:rsidRDefault="00DC51EA">
      <w:pPr>
        <w:pStyle w:val="ConsPlusNonformat"/>
        <w:jc w:val="both"/>
      </w:pPr>
      <w:r>
        <w:t>границах   эксплуатационной   ответственности   организации   по   периодам</w:t>
      </w:r>
    </w:p>
    <w:p w14:paraId="40B29176" w14:textId="77777777" w:rsidR="00DC51EA" w:rsidRDefault="00DC51EA">
      <w:pPr>
        <w:pStyle w:val="ConsPlusNonformat"/>
        <w:jc w:val="both"/>
      </w:pPr>
      <w:r>
        <w:t>функционирования n     , ч, с относительно постоянными значениями давления,</w:t>
      </w:r>
    </w:p>
    <w:p w14:paraId="1D833C14" w14:textId="77777777" w:rsidR="00DC51EA" w:rsidRDefault="00DC51EA">
      <w:pPr>
        <w:pStyle w:val="ConsPlusNonformat"/>
        <w:jc w:val="both"/>
      </w:pPr>
      <w:r>
        <w:t xml:space="preserve">                  const</w:t>
      </w:r>
    </w:p>
    <w:p w14:paraId="4EA4876F" w14:textId="77777777" w:rsidR="00DC51EA" w:rsidRDefault="00DC51EA">
      <w:pPr>
        <w:pStyle w:val="ConsPlusNonformat"/>
        <w:jc w:val="both"/>
      </w:pPr>
      <w:r>
        <w:t>кгс/см2;</w:t>
      </w:r>
    </w:p>
    <w:p w14:paraId="18EC81B2" w14:textId="77777777" w:rsidR="00DC51EA" w:rsidRDefault="00DC51EA">
      <w:pPr>
        <w:pStyle w:val="ConsPlusNonformat"/>
        <w:jc w:val="both"/>
      </w:pPr>
      <w:r>
        <w:t>n    - продолжительность функционирования  каждого  паропровода  в  течение</w:t>
      </w:r>
    </w:p>
    <w:p w14:paraId="4438515F" w14:textId="77777777" w:rsidR="00DC51EA" w:rsidRDefault="00DC51EA">
      <w:pPr>
        <w:pStyle w:val="ConsPlusNonformat"/>
        <w:jc w:val="both"/>
      </w:pPr>
      <w:r>
        <w:t xml:space="preserve"> год</w:t>
      </w:r>
    </w:p>
    <w:p w14:paraId="3F967CD5" w14:textId="77777777" w:rsidR="00DC51EA" w:rsidRDefault="00DC51EA">
      <w:pPr>
        <w:pStyle w:val="ConsPlusNonformat"/>
        <w:jc w:val="both"/>
      </w:pPr>
      <w:r>
        <w:t>года, ч;</w:t>
      </w:r>
    </w:p>
    <w:p w14:paraId="0B3FD09F" w14:textId="77777777" w:rsidR="00DC51EA" w:rsidRDefault="00DC51EA">
      <w:pPr>
        <w:pStyle w:val="ConsPlusNonformat"/>
        <w:jc w:val="both"/>
      </w:pPr>
      <w:r>
        <w:t>k - количество паропроводов паровой сети, шт.;</w:t>
      </w:r>
    </w:p>
    <w:p w14:paraId="2A33240D" w14:textId="77777777" w:rsidR="00DC51EA" w:rsidRDefault="00DC51EA">
      <w:pPr>
        <w:pStyle w:val="ConsPlusNonformat"/>
        <w:jc w:val="both"/>
      </w:pPr>
      <w:r>
        <w:t xml:space="preserve">                               ср</w:t>
      </w:r>
    </w:p>
    <w:p w14:paraId="06FADAB9" w14:textId="77777777" w:rsidR="00DC51EA" w:rsidRDefault="00DC51EA">
      <w:pPr>
        <w:pStyle w:val="ConsPlusNonformat"/>
        <w:jc w:val="both"/>
      </w:pPr>
      <w:r>
        <w:t xml:space="preserve">    средняя температура пара t   , °C, определяется по формуле:</w:t>
      </w:r>
    </w:p>
    <w:p w14:paraId="60A59012" w14:textId="77777777" w:rsidR="00DC51EA" w:rsidRDefault="00DC51EA">
      <w:pPr>
        <w:pStyle w:val="ConsPlusNonformat"/>
        <w:jc w:val="both"/>
      </w:pPr>
      <w:r>
        <w:t xml:space="preserve">                              п</w:t>
      </w:r>
    </w:p>
    <w:p w14:paraId="4A94EA77" w14:textId="77777777" w:rsidR="00DC51EA" w:rsidRDefault="00DC51EA">
      <w:pPr>
        <w:pStyle w:val="ConsPlusNonformat"/>
        <w:jc w:val="both"/>
      </w:pPr>
    </w:p>
    <w:p w14:paraId="4DF3AE99" w14:textId="77777777" w:rsidR="00DC51EA" w:rsidRDefault="00DC51EA">
      <w:pPr>
        <w:pStyle w:val="ConsPlusNonformat"/>
        <w:jc w:val="both"/>
      </w:pPr>
      <w:r>
        <w:t xml:space="preserve">                    k</w:t>
      </w:r>
    </w:p>
    <w:p w14:paraId="187DF57B" w14:textId="77777777" w:rsidR="00DC51EA" w:rsidRDefault="00DC51EA">
      <w:pPr>
        <w:pStyle w:val="ConsPlusNonformat"/>
        <w:jc w:val="both"/>
      </w:pPr>
      <w:r>
        <w:t xml:space="preserve">                 ср</w:t>
      </w:r>
    </w:p>
    <w:p w14:paraId="333F379E" w14:textId="77777777" w:rsidR="00DC51EA" w:rsidRDefault="00DC51EA">
      <w:pPr>
        <w:pStyle w:val="ConsPlusNonformat"/>
        <w:jc w:val="both"/>
      </w:pPr>
      <w:bookmarkStart w:id="13" w:name="P504"/>
      <w:bookmarkEnd w:id="13"/>
      <w:r>
        <w:t xml:space="preserve">               t    = [SUM(t  - t )n      / 2] / n   ,                 (22)</w:t>
      </w:r>
    </w:p>
    <w:p w14:paraId="1B456A43" w14:textId="77777777" w:rsidR="00DC51EA" w:rsidRDefault="00DC51EA">
      <w:pPr>
        <w:pStyle w:val="ConsPlusNonformat"/>
        <w:jc w:val="both"/>
      </w:pPr>
      <w:r>
        <w:t xml:space="preserve">                п           н    к  const         год</w:t>
      </w:r>
    </w:p>
    <w:p w14:paraId="510A5937" w14:textId="77777777" w:rsidR="00DC51EA" w:rsidRDefault="00DC51EA">
      <w:pPr>
        <w:pStyle w:val="ConsPlusNonformat"/>
        <w:jc w:val="both"/>
      </w:pPr>
      <w:r>
        <w:t xml:space="preserve">                    i</w:t>
      </w:r>
    </w:p>
    <w:p w14:paraId="150D7AC2" w14:textId="77777777" w:rsidR="00DC51EA" w:rsidRDefault="00DC51EA">
      <w:pPr>
        <w:pStyle w:val="ConsPlusNonformat"/>
        <w:jc w:val="both"/>
      </w:pPr>
    </w:p>
    <w:p w14:paraId="412B2DE8" w14:textId="77777777" w:rsidR="00DC51EA" w:rsidRDefault="00DC51EA">
      <w:pPr>
        <w:pStyle w:val="ConsPlusNonformat"/>
        <w:jc w:val="both"/>
      </w:pPr>
      <w:r>
        <w:lastRenderedPageBreak/>
        <w:t>где  t   и  t   -  температура  пара  в  начале каждого  паропровода  и  на</w:t>
      </w:r>
    </w:p>
    <w:p w14:paraId="308CF76C" w14:textId="77777777" w:rsidR="00DC51EA" w:rsidRDefault="00DC51EA">
      <w:pPr>
        <w:pStyle w:val="ConsPlusNonformat"/>
        <w:jc w:val="both"/>
      </w:pPr>
      <w:r>
        <w:t xml:space="preserve">      н      к</w:t>
      </w:r>
    </w:p>
    <w:p w14:paraId="2AFCB16B" w14:textId="77777777" w:rsidR="00DC51EA" w:rsidRDefault="00DC51EA">
      <w:pPr>
        <w:pStyle w:val="ConsPlusNonformat"/>
        <w:jc w:val="both"/>
      </w:pPr>
      <w:r>
        <w:t>границах   эксплуатационной   ответственности   организации   по   периодам</w:t>
      </w:r>
    </w:p>
    <w:p w14:paraId="3B2F1EC7" w14:textId="77777777" w:rsidR="00DC51EA" w:rsidRDefault="00DC51EA">
      <w:pPr>
        <w:pStyle w:val="ConsPlusNonformat"/>
        <w:jc w:val="both"/>
      </w:pPr>
      <w:r>
        <w:t>функционирования, °C.</w:t>
      </w:r>
    </w:p>
    <w:p w14:paraId="19BC8805" w14:textId="77777777" w:rsidR="00DC51EA" w:rsidRDefault="00DC51EA">
      <w:pPr>
        <w:pStyle w:val="ConsPlusNormal"/>
        <w:ind w:firstLine="540"/>
        <w:jc w:val="both"/>
      </w:pPr>
      <w:r>
        <w:t xml:space="preserve">Результаты расчета параметров пара сводятся в </w:t>
      </w:r>
      <w:hyperlink w:anchor="P2200">
        <w:r>
          <w:rPr>
            <w:color w:val="0000FF"/>
          </w:rPr>
          <w:t>таблицу 6.6а</w:t>
        </w:r>
      </w:hyperlink>
      <w:r>
        <w:t xml:space="preserve"> приложения 6.</w:t>
      </w:r>
    </w:p>
    <w:p w14:paraId="70BAE57B" w14:textId="77777777" w:rsidR="00DC51EA" w:rsidRDefault="00DC51EA">
      <w:pPr>
        <w:pStyle w:val="ConsPlusNormal"/>
        <w:spacing w:before="220"/>
        <w:ind w:firstLine="540"/>
        <w:jc w:val="both"/>
      </w:pPr>
      <w:r>
        <w:t xml:space="preserve">11.5. Определение нормативных значений часовых тепловых потерь для условий, средних за период эксплуатации конденсатопроводов, производится согласно значениям норм тепловых потерь (теплового потока), приведенным в таблицах </w:t>
      </w:r>
      <w:hyperlink w:anchor="P889">
        <w:r>
          <w:rPr>
            <w:color w:val="0000FF"/>
          </w:rPr>
          <w:t>приложений 1</w:t>
        </w:r>
      </w:hyperlink>
      <w:r>
        <w:t xml:space="preserve">, </w:t>
      </w:r>
      <w:hyperlink w:anchor="P1161">
        <w:r>
          <w:rPr>
            <w:color w:val="0000FF"/>
          </w:rPr>
          <w:t>2</w:t>
        </w:r>
      </w:hyperlink>
      <w:r>
        <w:t xml:space="preserve">, </w:t>
      </w:r>
      <w:hyperlink w:anchor="P1403">
        <w:r>
          <w:rPr>
            <w:color w:val="0000FF"/>
          </w:rPr>
          <w:t>3</w:t>
        </w:r>
      </w:hyperlink>
      <w:r>
        <w:t xml:space="preserve"> и </w:t>
      </w:r>
      <w:hyperlink w:anchor="P1583">
        <w:r>
          <w:rPr>
            <w:color w:val="0000FF"/>
          </w:rPr>
          <w:t>4</w:t>
        </w:r>
      </w:hyperlink>
      <w:r>
        <w:t xml:space="preserve"> к настоящему порядку, в соответствии с годом проектирования конкретных участков тепловых сетей.</w:t>
      </w:r>
    </w:p>
    <w:p w14:paraId="4D028C54" w14:textId="77777777" w:rsidR="00DC51EA" w:rsidRDefault="00DC51EA">
      <w:pPr>
        <w:pStyle w:val="ConsPlusNormal"/>
        <w:jc w:val="both"/>
      </w:pPr>
      <w:r>
        <w:t xml:space="preserve">(в ред. </w:t>
      </w:r>
      <w:hyperlink r:id="rId39">
        <w:r>
          <w:rPr>
            <w:color w:val="0000FF"/>
          </w:rPr>
          <w:t>Приказа</w:t>
        </w:r>
      </w:hyperlink>
      <w:r>
        <w:t xml:space="preserve"> Минэнерго России от 10.08.2012 N 377)</w:t>
      </w:r>
    </w:p>
    <w:p w14:paraId="75CE5B0A" w14:textId="77777777" w:rsidR="00DC51EA" w:rsidRDefault="00DC51EA">
      <w:pPr>
        <w:pStyle w:val="ConsPlusNormal"/>
        <w:spacing w:before="220"/>
        <w:ind w:firstLine="540"/>
        <w:jc w:val="both"/>
      </w:pPr>
      <w:r>
        <w:t>Значения нормативных удельных часовых тепловых потерь при условиях, средних за период эксплуатации, отличающихся от значений, приведенных в соответствующих таблицах, ккал/мч, определяются линейной интерполяцией или экстраполяцией.</w:t>
      </w:r>
    </w:p>
    <w:p w14:paraId="08877763" w14:textId="77777777" w:rsidR="00DC51EA" w:rsidRDefault="00DC51EA">
      <w:pPr>
        <w:pStyle w:val="ConsPlusNormal"/>
        <w:spacing w:before="220"/>
        <w:ind w:firstLine="540"/>
        <w:jc w:val="both"/>
      </w:pPr>
      <w:r>
        <w:t>11.6. Потери (затраты) тепловой энергии и теплоносителя, возникающие в технологическом оборудовании, зданиях и сооружениях тепловых сетей (ЦТП, насосных подстанциях, баках-аккумуляторах и других теплосетевых объектах), определяются в соответствии с порядком определения нормативов удельного расхода топлива при производстве тепловой и электрической энергии.</w:t>
      </w:r>
    </w:p>
    <w:p w14:paraId="4FFBC20B" w14:textId="77777777" w:rsidR="00DC51EA" w:rsidRDefault="00DC51EA">
      <w:pPr>
        <w:pStyle w:val="ConsPlusNormal"/>
        <w:jc w:val="both"/>
      </w:pPr>
      <w:r>
        <w:t xml:space="preserve">(в ред. </w:t>
      </w:r>
      <w:hyperlink r:id="rId40">
        <w:r>
          <w:rPr>
            <w:color w:val="0000FF"/>
          </w:rPr>
          <w:t>Приказа</w:t>
        </w:r>
      </w:hyperlink>
      <w:r>
        <w:t xml:space="preserve"> Минэнерго России от 10.08.2012 N 377)</w:t>
      </w:r>
    </w:p>
    <w:p w14:paraId="084FF8DD" w14:textId="77777777" w:rsidR="00DC51EA" w:rsidRDefault="00DC51EA">
      <w:pPr>
        <w:pStyle w:val="ConsPlusNormal"/>
        <w:spacing w:before="220"/>
        <w:ind w:firstLine="540"/>
        <w:jc w:val="both"/>
      </w:pPr>
      <w:r>
        <w:t>12. Определение нормативных технологических затрат электрической энергии на передачу тепловой энергии.</w:t>
      </w:r>
    </w:p>
    <w:p w14:paraId="7F0AFA17" w14:textId="77777777" w:rsidR="00DC51EA" w:rsidRDefault="00DC51EA">
      <w:pPr>
        <w:pStyle w:val="ConsPlusNormal"/>
        <w:spacing w:before="220"/>
        <w:ind w:firstLine="540"/>
        <w:jc w:val="both"/>
      </w:pPr>
      <w:r>
        <w:t>12.1. Нормативные технологические затраты электрической энергии представляют собой затраты на привод насосного и другого оборудования, находящегося в ведении организации, осуществляющей передачу тепловой энергии, с учетом ее хозяйственных нужд (освещение и электродвигатели систем вентиляции помещений насосных станций и ЦТП, электроинструмент, электросварка, электродвигатели приспособлений и механизмов для текущего ремонта оборудования).</w:t>
      </w:r>
    </w:p>
    <w:p w14:paraId="63295351" w14:textId="77777777" w:rsidR="00DC51EA" w:rsidRDefault="00DC51EA">
      <w:pPr>
        <w:pStyle w:val="ConsPlusNormal"/>
        <w:spacing w:before="220"/>
        <w:ind w:firstLine="540"/>
        <w:jc w:val="both"/>
      </w:pPr>
      <w:r>
        <w:t>12.2. Нормативные технологические затраты электрической энергии определяются для следующего насосного и другого оборудования, находящегося в ведении организации, осуществляющей передачу тепловой энергии:</w:t>
      </w:r>
    </w:p>
    <w:p w14:paraId="436E3A25" w14:textId="77777777" w:rsidR="00DC51EA" w:rsidRDefault="00DC51EA">
      <w:pPr>
        <w:pStyle w:val="ConsPlusNormal"/>
        <w:spacing w:before="220"/>
        <w:ind w:firstLine="540"/>
        <w:jc w:val="both"/>
      </w:pPr>
      <w:r>
        <w:t>подкачивающие насосы на подающих и обратных трубопроводах тепловых сетей;</w:t>
      </w:r>
    </w:p>
    <w:p w14:paraId="76B9709C" w14:textId="77777777" w:rsidR="00DC51EA" w:rsidRDefault="00DC51EA">
      <w:pPr>
        <w:pStyle w:val="ConsPlusNormal"/>
        <w:spacing w:before="220"/>
        <w:ind w:firstLine="540"/>
        <w:jc w:val="both"/>
      </w:pPr>
      <w:r>
        <w:t>подмешивающие насосы в тепловых сетях;</w:t>
      </w:r>
    </w:p>
    <w:p w14:paraId="43220257" w14:textId="77777777" w:rsidR="00DC51EA" w:rsidRDefault="00DC51EA">
      <w:pPr>
        <w:pStyle w:val="ConsPlusNormal"/>
        <w:spacing w:before="220"/>
        <w:ind w:firstLine="540"/>
        <w:jc w:val="both"/>
      </w:pPr>
      <w:r>
        <w:t>дренажные насосы;</w:t>
      </w:r>
    </w:p>
    <w:p w14:paraId="0AC08C37" w14:textId="77777777" w:rsidR="00DC51EA" w:rsidRDefault="00DC51EA">
      <w:pPr>
        <w:pStyle w:val="ConsPlusNormal"/>
        <w:spacing w:before="220"/>
        <w:ind w:firstLine="540"/>
        <w:jc w:val="both"/>
      </w:pPr>
      <w:r>
        <w:t>насосы зарядки-разрядки баков-аккумуляторов, находящихся в тепловых сетях;</w:t>
      </w:r>
    </w:p>
    <w:p w14:paraId="17CFCDD5" w14:textId="77777777" w:rsidR="00DC51EA" w:rsidRDefault="00DC51EA">
      <w:pPr>
        <w:pStyle w:val="ConsPlusNormal"/>
        <w:spacing w:before="220"/>
        <w:ind w:firstLine="540"/>
        <w:jc w:val="both"/>
      </w:pPr>
      <w:r>
        <w:t>циркуляционные насосы отопления и горячего водоснабжения, а также насосы подпитки II контура отопления в центральных тепловых пунктах;</w:t>
      </w:r>
    </w:p>
    <w:p w14:paraId="1A183288" w14:textId="77777777" w:rsidR="00DC51EA" w:rsidRDefault="00DC51EA">
      <w:pPr>
        <w:pStyle w:val="ConsPlusNormal"/>
        <w:spacing w:before="220"/>
        <w:ind w:firstLine="540"/>
        <w:jc w:val="both"/>
      </w:pPr>
      <w:r>
        <w:t>электропривод запорно-регулирующей арматуры;</w:t>
      </w:r>
    </w:p>
    <w:p w14:paraId="2D575031" w14:textId="77777777" w:rsidR="00DC51EA" w:rsidRDefault="00DC51EA">
      <w:pPr>
        <w:pStyle w:val="ConsPlusNormal"/>
        <w:spacing w:before="220"/>
        <w:ind w:firstLine="540"/>
        <w:jc w:val="both"/>
      </w:pPr>
      <w:r>
        <w:t>другое электротехническое оборудование в составе теплосетевых объектов, предназначенное для передачи тепловой энергии.</w:t>
      </w:r>
    </w:p>
    <w:p w14:paraId="09AC37E7" w14:textId="77777777" w:rsidR="00DC51EA" w:rsidRDefault="00DC51EA">
      <w:pPr>
        <w:pStyle w:val="ConsPlusNormal"/>
        <w:spacing w:before="220"/>
        <w:ind w:firstLine="540"/>
        <w:jc w:val="both"/>
      </w:pPr>
      <w:r>
        <w:t>12.3. Затраты электрической энергии, кВт·ч, определяются раздельно по каждому виду насосного оборудования с последующим суммированием полученных значений.</w:t>
      </w:r>
    </w:p>
    <w:p w14:paraId="2EE95310" w14:textId="77777777" w:rsidR="00DC51EA" w:rsidRDefault="00DC51EA">
      <w:pPr>
        <w:pStyle w:val="ConsPlusNormal"/>
        <w:spacing w:before="220"/>
        <w:ind w:firstLine="540"/>
        <w:jc w:val="both"/>
      </w:pPr>
      <w:r>
        <w:t xml:space="preserve">Необходимая (потребная) мощность, кВт, на валу электродвигателя насоса вычисляется по </w:t>
      </w:r>
      <w:r>
        <w:lastRenderedPageBreak/>
        <w:t>формуле:</w:t>
      </w:r>
    </w:p>
    <w:p w14:paraId="482464DA" w14:textId="77777777" w:rsidR="00DC51EA" w:rsidRDefault="00DC51EA">
      <w:pPr>
        <w:pStyle w:val="ConsPlusNormal"/>
        <w:ind w:firstLine="540"/>
        <w:jc w:val="both"/>
      </w:pPr>
    </w:p>
    <w:p w14:paraId="373DE972" w14:textId="77777777" w:rsidR="00DC51EA" w:rsidRDefault="00DC51EA">
      <w:pPr>
        <w:pStyle w:val="ConsPlusNonformat"/>
        <w:jc w:val="both"/>
      </w:pPr>
      <w:r>
        <w:t xml:space="preserve">              Э   = [(G H  ро) / (3600 x 102эта эта  )]100;            (23)</w:t>
      </w:r>
    </w:p>
    <w:p w14:paraId="5D31839E" w14:textId="77777777" w:rsidR="00DC51EA" w:rsidRDefault="00DC51EA">
      <w:pPr>
        <w:pStyle w:val="ConsPlusNonformat"/>
        <w:jc w:val="both"/>
      </w:pPr>
      <w:r>
        <w:t xml:space="preserve">               дв      p p                     н   тр</w:t>
      </w:r>
    </w:p>
    <w:p w14:paraId="4F932FFF" w14:textId="77777777" w:rsidR="00DC51EA" w:rsidRDefault="00DC51EA">
      <w:pPr>
        <w:pStyle w:val="ConsPlusNonformat"/>
        <w:jc w:val="both"/>
      </w:pPr>
    </w:p>
    <w:p w14:paraId="5CA51D2E" w14:textId="77777777" w:rsidR="00DC51EA" w:rsidRDefault="00DC51EA">
      <w:pPr>
        <w:pStyle w:val="ConsPlusNonformat"/>
        <w:jc w:val="both"/>
      </w:pPr>
      <w:r>
        <w:t>где G  - расчетный расход  теплоносителя,  перекачиваемого  насосом,  м3/ч,</w:t>
      </w:r>
    </w:p>
    <w:p w14:paraId="455D5BDB" w14:textId="77777777" w:rsidR="00DC51EA" w:rsidRDefault="00DC51EA">
      <w:pPr>
        <w:pStyle w:val="ConsPlusNonformat"/>
        <w:jc w:val="both"/>
      </w:pPr>
      <w:r>
        <w:t xml:space="preserve">     p</w:t>
      </w:r>
    </w:p>
    <w:p w14:paraId="2999BAD9" w14:textId="77777777" w:rsidR="00DC51EA" w:rsidRDefault="00DC51EA">
      <w:pPr>
        <w:pStyle w:val="ConsPlusNonformat"/>
        <w:jc w:val="both"/>
      </w:pPr>
      <w:r>
        <w:t>принимаемый в зависимости от назначения насоса;</w:t>
      </w:r>
    </w:p>
    <w:p w14:paraId="09A1EBF4" w14:textId="77777777" w:rsidR="00DC51EA" w:rsidRDefault="00DC51EA">
      <w:pPr>
        <w:pStyle w:val="ConsPlusNonformat"/>
        <w:jc w:val="both"/>
      </w:pPr>
      <w:r>
        <w:t>H  - напор, м, развиваемый насосом при расчетном расходе теплоносителя;</w:t>
      </w:r>
    </w:p>
    <w:p w14:paraId="23E5B04E" w14:textId="77777777" w:rsidR="00DC51EA" w:rsidRDefault="00DC51EA">
      <w:pPr>
        <w:pStyle w:val="ConsPlusNonformat"/>
        <w:jc w:val="both"/>
      </w:pPr>
      <w:r>
        <w:t xml:space="preserve"> p</w:t>
      </w:r>
    </w:p>
    <w:p w14:paraId="3DA970CF" w14:textId="77777777" w:rsidR="00DC51EA" w:rsidRDefault="00DC51EA">
      <w:pPr>
        <w:pStyle w:val="ConsPlusNonformat"/>
        <w:jc w:val="both"/>
      </w:pPr>
      <w:r>
        <w:t>эта эта   - КПД насоса и трансмиссии, %;</w:t>
      </w:r>
    </w:p>
    <w:p w14:paraId="28599230" w14:textId="77777777" w:rsidR="00DC51EA" w:rsidRDefault="00DC51EA">
      <w:pPr>
        <w:pStyle w:val="ConsPlusNonformat"/>
        <w:jc w:val="both"/>
      </w:pPr>
      <w:r>
        <w:t xml:space="preserve">   н   тр</w:t>
      </w:r>
    </w:p>
    <w:p w14:paraId="0F49FEE0" w14:textId="77777777" w:rsidR="00DC51EA" w:rsidRDefault="00DC51EA">
      <w:pPr>
        <w:pStyle w:val="ConsPlusNonformat"/>
        <w:jc w:val="both"/>
      </w:pPr>
      <w:r>
        <w:t>ро - плотность теплоносителя  при  его средней температуре за каждый период</w:t>
      </w:r>
    </w:p>
    <w:p w14:paraId="24C39D23" w14:textId="77777777" w:rsidR="00DC51EA" w:rsidRDefault="00DC51EA">
      <w:pPr>
        <w:pStyle w:val="ConsPlusNonformat"/>
        <w:jc w:val="both"/>
      </w:pPr>
      <w:r>
        <w:t>работы насосного агрегата, кг/м3.</w:t>
      </w:r>
    </w:p>
    <w:p w14:paraId="7F6FFF4F" w14:textId="77777777" w:rsidR="00DC51EA" w:rsidRDefault="00DC51EA">
      <w:pPr>
        <w:pStyle w:val="ConsPlusNonformat"/>
        <w:jc w:val="both"/>
      </w:pPr>
      <w:r>
        <w:t xml:space="preserve">    Расчетные расходы теплоносителя, перекачиваемого насосом, принимаются в</w:t>
      </w:r>
    </w:p>
    <w:p w14:paraId="06A2715D" w14:textId="77777777" w:rsidR="00DC51EA" w:rsidRDefault="00DC51EA">
      <w:pPr>
        <w:pStyle w:val="ConsPlusNonformat"/>
        <w:jc w:val="both"/>
      </w:pPr>
      <w:r>
        <w:t>соответствии   с   расчетными   гидравлическими  режимами  функционирования</w:t>
      </w:r>
    </w:p>
    <w:p w14:paraId="20E3B369" w14:textId="77777777" w:rsidR="00DC51EA" w:rsidRDefault="00DC51EA">
      <w:pPr>
        <w:pStyle w:val="ConsPlusNonformat"/>
        <w:jc w:val="both"/>
      </w:pPr>
      <w:r>
        <w:t>тепловых   сетей.   Напор,   развиваемый   насосом   при   каждом   расходе</w:t>
      </w:r>
    </w:p>
    <w:p w14:paraId="5A668694" w14:textId="77777777" w:rsidR="00DC51EA" w:rsidRDefault="00DC51EA">
      <w:pPr>
        <w:pStyle w:val="ConsPlusNonformat"/>
        <w:jc w:val="both"/>
      </w:pPr>
      <w:r>
        <w:t>теплоносителя,    определяется   по   характеристике   конкретного   насоса</w:t>
      </w:r>
    </w:p>
    <w:p w14:paraId="2A45C7E4" w14:textId="77777777" w:rsidR="00DC51EA" w:rsidRDefault="00DC51EA">
      <w:pPr>
        <w:pStyle w:val="ConsPlusNonformat"/>
        <w:jc w:val="both"/>
      </w:pPr>
      <w:r>
        <w:t>(паспортной  или  полученной  в  результате испытаний насоса). Значения КПД</w:t>
      </w:r>
    </w:p>
    <w:p w14:paraId="52122D6D" w14:textId="77777777" w:rsidR="00DC51EA" w:rsidRDefault="00DC51EA">
      <w:pPr>
        <w:pStyle w:val="ConsPlusNonformat"/>
        <w:jc w:val="both"/>
      </w:pPr>
      <w:r>
        <w:t>насосов  эта   определяются  также  по  их характеристикам. КПД трансмиссии</w:t>
      </w:r>
    </w:p>
    <w:p w14:paraId="1E657FE6" w14:textId="77777777" w:rsidR="00DC51EA" w:rsidRDefault="00DC51EA">
      <w:pPr>
        <w:pStyle w:val="ConsPlusNonformat"/>
        <w:jc w:val="both"/>
      </w:pPr>
      <w:r>
        <w:t xml:space="preserve">            н</w:t>
      </w:r>
    </w:p>
    <w:p w14:paraId="36E8511A" w14:textId="77777777" w:rsidR="00DC51EA" w:rsidRDefault="00DC51EA">
      <w:pPr>
        <w:pStyle w:val="ConsPlusNonformat"/>
        <w:jc w:val="both"/>
      </w:pPr>
      <w:r>
        <w:t>может быть принят 98%.</w:t>
      </w:r>
    </w:p>
    <w:p w14:paraId="097C3548" w14:textId="77777777" w:rsidR="00DC51EA" w:rsidRDefault="00DC51EA">
      <w:pPr>
        <w:pStyle w:val="ConsPlusNormal"/>
        <w:ind w:firstLine="540"/>
        <w:jc w:val="both"/>
      </w:pPr>
      <w:r>
        <w:t>Затраты электроэнергии насосного агрегата, кВт·ч, определяются по формуле:</w:t>
      </w:r>
    </w:p>
    <w:p w14:paraId="7D14AEAB" w14:textId="77777777" w:rsidR="00DC51EA" w:rsidRDefault="00DC51EA">
      <w:pPr>
        <w:pStyle w:val="ConsPlusNormal"/>
        <w:ind w:firstLine="540"/>
        <w:jc w:val="both"/>
      </w:pPr>
    </w:p>
    <w:p w14:paraId="1D7DDA12" w14:textId="77777777" w:rsidR="00DC51EA" w:rsidRDefault="00DC51EA">
      <w:pPr>
        <w:pStyle w:val="ConsPlusNonformat"/>
        <w:jc w:val="both"/>
      </w:pPr>
      <w:r>
        <w:t xml:space="preserve">                      Э    = [Э  n  / эта  ]100,                      (23а)</w:t>
      </w:r>
    </w:p>
    <w:p w14:paraId="0023B970" w14:textId="77777777" w:rsidR="00DC51EA" w:rsidRDefault="00DC51EA">
      <w:pPr>
        <w:pStyle w:val="ConsPlusNonformat"/>
        <w:jc w:val="both"/>
      </w:pPr>
      <w:r>
        <w:t xml:space="preserve">                       нас     дв н      дв</w:t>
      </w:r>
    </w:p>
    <w:p w14:paraId="758DA971" w14:textId="77777777" w:rsidR="00DC51EA" w:rsidRDefault="00DC51EA">
      <w:pPr>
        <w:pStyle w:val="ConsPlusNonformat"/>
        <w:jc w:val="both"/>
      </w:pPr>
    </w:p>
    <w:p w14:paraId="56AA5740" w14:textId="77777777" w:rsidR="00DC51EA" w:rsidRDefault="00DC51EA">
      <w:pPr>
        <w:pStyle w:val="ConsPlusNonformat"/>
        <w:jc w:val="both"/>
      </w:pPr>
      <w:r>
        <w:t>где n  - продолжительность функционирования насоса в каждый период, ч;</w:t>
      </w:r>
    </w:p>
    <w:p w14:paraId="5FE21C92" w14:textId="77777777" w:rsidR="00DC51EA" w:rsidRDefault="00DC51EA">
      <w:pPr>
        <w:pStyle w:val="ConsPlusNonformat"/>
        <w:jc w:val="both"/>
      </w:pPr>
      <w:r>
        <w:t xml:space="preserve">     н</w:t>
      </w:r>
    </w:p>
    <w:p w14:paraId="006F0394" w14:textId="77777777" w:rsidR="00DC51EA" w:rsidRDefault="00DC51EA">
      <w:pPr>
        <w:pStyle w:val="ConsPlusNonformat"/>
        <w:jc w:val="both"/>
      </w:pPr>
      <w:r>
        <w:t>эта   - КПД электродвигателя, %.</w:t>
      </w:r>
    </w:p>
    <w:p w14:paraId="3DE905E1" w14:textId="77777777" w:rsidR="00DC51EA" w:rsidRDefault="00DC51EA">
      <w:pPr>
        <w:pStyle w:val="ConsPlusNonformat"/>
        <w:jc w:val="both"/>
      </w:pPr>
      <w:r>
        <w:t xml:space="preserve">   дв</w:t>
      </w:r>
    </w:p>
    <w:p w14:paraId="2F935CA9" w14:textId="77777777" w:rsidR="00DC51EA" w:rsidRDefault="00DC51EA">
      <w:pPr>
        <w:pStyle w:val="ConsPlusNormal"/>
        <w:ind w:firstLine="540"/>
        <w:jc w:val="both"/>
      </w:pPr>
      <w:r>
        <w:t xml:space="preserve">Значения КПД электродвигателей могут определяться по </w:t>
      </w:r>
      <w:hyperlink w:anchor="P1845">
        <w:r>
          <w:rPr>
            <w:color w:val="0000FF"/>
          </w:rPr>
          <w:t>таблице 5.2</w:t>
        </w:r>
      </w:hyperlink>
      <w:r>
        <w:t xml:space="preserve"> приложения 5 к настоящему порядку с учетом загрузки электродвигателей.</w:t>
      </w:r>
    </w:p>
    <w:p w14:paraId="43568F1E" w14:textId="77777777" w:rsidR="00DC51EA" w:rsidRDefault="00DC51EA">
      <w:pPr>
        <w:pStyle w:val="ConsPlusNormal"/>
        <w:jc w:val="both"/>
      </w:pPr>
      <w:r>
        <w:t xml:space="preserve">(в ред. </w:t>
      </w:r>
      <w:hyperlink r:id="rId41">
        <w:r>
          <w:rPr>
            <w:color w:val="0000FF"/>
          </w:rPr>
          <w:t>Приказа</w:t>
        </w:r>
      </w:hyperlink>
      <w:r>
        <w:t xml:space="preserve"> Минэнерго России от 10.08.2012 N 377)</w:t>
      </w:r>
    </w:p>
    <w:p w14:paraId="6ABD55ED" w14:textId="77777777" w:rsidR="00DC51EA" w:rsidRDefault="00DC51EA">
      <w:pPr>
        <w:pStyle w:val="ConsPlusNormal"/>
        <w:spacing w:before="220"/>
        <w:ind w:firstLine="540"/>
        <w:jc w:val="both"/>
      </w:pPr>
      <w:r>
        <w:t>12.4. Если насосная группа состоит из однотипных насосов, расход теплоносителя, перекачиваемого каждым насосом, определяется делением суммарного расчетного значения расхода теплоносителя на количество работающих насосов.</w:t>
      </w:r>
    </w:p>
    <w:p w14:paraId="7C9651BE" w14:textId="77777777" w:rsidR="00DC51EA" w:rsidRDefault="00DC51EA">
      <w:pPr>
        <w:pStyle w:val="ConsPlusNormal"/>
        <w:spacing w:before="220"/>
        <w:ind w:firstLine="540"/>
        <w:jc w:val="both"/>
      </w:pPr>
      <w:r>
        <w:t>Если насосная группа состоит из насосов различных типов или рабочие колеса однотипных насосов имеют различные диаметры, для определения расхода теплоносителя, перекачиваемого каждым из насосов, необходимо построить результирующую характеристику совместно (параллельно) работающих насосов; с помощью этой характеристики определить расход теплоносителя, приходящийся на каждый из насосов.</w:t>
      </w:r>
    </w:p>
    <w:p w14:paraId="2DCACE66" w14:textId="77777777" w:rsidR="00DC51EA" w:rsidRDefault="00DC51EA">
      <w:pPr>
        <w:pStyle w:val="ConsPlusNormal"/>
        <w:spacing w:before="220"/>
        <w:ind w:firstLine="540"/>
        <w:jc w:val="both"/>
      </w:pPr>
      <w:r>
        <w:t>12.5. В случае регулирования напора и производительности насосов изменением частоты вращения рабочих колес результирующая характеристика насосов, работающих параллельно, определяется по результатам гидравлического расчета тепловой сети. Значения расхода теплоносителя для каждого из работающих насосов и развиваемого напора позволяют определить требуемую частоту вращения рабочих колес:</w:t>
      </w:r>
    </w:p>
    <w:p w14:paraId="585CF9F1" w14:textId="77777777" w:rsidR="00DC51EA" w:rsidRDefault="00DC51EA">
      <w:pPr>
        <w:pStyle w:val="ConsPlusNormal"/>
        <w:jc w:val="both"/>
      </w:pPr>
    </w:p>
    <w:p w14:paraId="01ED790F" w14:textId="77777777" w:rsidR="00DC51EA" w:rsidRDefault="00DC51EA">
      <w:pPr>
        <w:pStyle w:val="ConsPlusNonformat"/>
        <w:jc w:val="both"/>
      </w:pPr>
      <w:r>
        <w:t xml:space="preserve">                                    2            2</w:t>
      </w:r>
    </w:p>
    <w:p w14:paraId="0E49D426" w14:textId="77777777" w:rsidR="00DC51EA" w:rsidRDefault="00DC51EA">
      <w:pPr>
        <w:pStyle w:val="ConsPlusNonformat"/>
        <w:jc w:val="both"/>
      </w:pPr>
      <w:r>
        <w:t xml:space="preserve">               (H  / H ) = (G  / G )  = (n  / n ) ,                    (24)</w:t>
      </w:r>
    </w:p>
    <w:p w14:paraId="415C62EA" w14:textId="77777777" w:rsidR="00DC51EA" w:rsidRDefault="00DC51EA">
      <w:pPr>
        <w:pStyle w:val="ConsPlusNonformat"/>
        <w:jc w:val="both"/>
      </w:pPr>
      <w:r>
        <w:t xml:space="preserve">                 1    2      1    2       1    2</w:t>
      </w:r>
    </w:p>
    <w:p w14:paraId="104B82D4" w14:textId="77777777" w:rsidR="00DC51EA" w:rsidRDefault="00DC51EA">
      <w:pPr>
        <w:pStyle w:val="ConsPlusNonformat"/>
        <w:jc w:val="both"/>
      </w:pPr>
    </w:p>
    <w:p w14:paraId="3BE6ADFF" w14:textId="77777777" w:rsidR="00DC51EA" w:rsidRDefault="00DC51EA">
      <w:pPr>
        <w:pStyle w:val="ConsPlusNonformat"/>
        <w:jc w:val="both"/>
      </w:pPr>
      <w:r>
        <w:t>где  H  и H  - напор, развиваемый насосом при частоте вращения n  и n , м;</w:t>
      </w:r>
    </w:p>
    <w:p w14:paraId="1BADE535" w14:textId="77777777" w:rsidR="00DC51EA" w:rsidRDefault="00DC51EA">
      <w:pPr>
        <w:pStyle w:val="ConsPlusNonformat"/>
        <w:jc w:val="both"/>
      </w:pPr>
      <w:r>
        <w:t xml:space="preserve">      1    2                                                    1    2</w:t>
      </w:r>
    </w:p>
    <w:p w14:paraId="793EE65C" w14:textId="77777777" w:rsidR="00DC51EA" w:rsidRDefault="00DC51EA">
      <w:pPr>
        <w:pStyle w:val="ConsPlusNonformat"/>
        <w:jc w:val="both"/>
      </w:pPr>
      <w:r>
        <w:t>G  и G  - расход теплоносителя при частоте вращения n  и n , м3/ч;</w:t>
      </w:r>
    </w:p>
    <w:p w14:paraId="7D185BE4" w14:textId="77777777" w:rsidR="00DC51EA" w:rsidRDefault="00DC51EA">
      <w:pPr>
        <w:pStyle w:val="ConsPlusNonformat"/>
        <w:jc w:val="both"/>
      </w:pPr>
      <w:r>
        <w:t xml:space="preserve"> 1    2                                              1    2</w:t>
      </w:r>
    </w:p>
    <w:p w14:paraId="2A8A3F6D" w14:textId="77777777" w:rsidR="00DC51EA" w:rsidRDefault="00DC51EA">
      <w:pPr>
        <w:pStyle w:val="ConsPlusNonformat"/>
        <w:jc w:val="both"/>
      </w:pPr>
      <w:r>
        <w:t xml:space="preserve">                                             -1</w:t>
      </w:r>
    </w:p>
    <w:p w14:paraId="14B00D58" w14:textId="77777777" w:rsidR="00DC51EA" w:rsidRDefault="00DC51EA">
      <w:pPr>
        <w:pStyle w:val="ConsPlusNonformat"/>
        <w:jc w:val="both"/>
      </w:pPr>
      <w:r>
        <w:lastRenderedPageBreak/>
        <w:t>n  и n  - частота вращения рабочих колес, мин  .</w:t>
      </w:r>
    </w:p>
    <w:p w14:paraId="40FCAD27" w14:textId="77777777" w:rsidR="00DC51EA" w:rsidRDefault="00DC51EA">
      <w:pPr>
        <w:pStyle w:val="ConsPlusNonformat"/>
        <w:jc w:val="both"/>
      </w:pPr>
      <w:r>
        <w:t xml:space="preserve"> 1    2</w:t>
      </w:r>
    </w:p>
    <w:p w14:paraId="388B963F" w14:textId="77777777" w:rsidR="00DC51EA" w:rsidRDefault="00DC51EA">
      <w:pPr>
        <w:pStyle w:val="ConsPlusNormal"/>
        <w:ind w:firstLine="540"/>
        <w:jc w:val="both"/>
      </w:pPr>
      <w:r>
        <w:t xml:space="preserve">12.6. Мощность насосного агрегата, кВт, потребляемая на перекачку теплоносителя центробежными насосами, с учетом частоты вращения рабочих колес, измененной по сравнению с первоначальной частотой, определяется по формулам </w:t>
      </w:r>
      <w:hyperlink w:anchor="P485">
        <w:r>
          <w:rPr>
            <w:color w:val="0000FF"/>
          </w:rPr>
          <w:t>(21)</w:t>
        </w:r>
      </w:hyperlink>
      <w:r>
        <w:t xml:space="preserve"> и (21а) с подстановкой соответствующих значений расхода теплоносителя, перекачиваемого насосом, развиваемого при этом расходе напора, КПД насоса, КПД электродвигателя и КПД преобразователя частоты; последний - в знаменатель формулы.</w:t>
      </w:r>
    </w:p>
    <w:p w14:paraId="5E0FC9FF" w14:textId="77777777" w:rsidR="00DC51EA" w:rsidRDefault="00DC51EA">
      <w:pPr>
        <w:pStyle w:val="ConsPlusNormal"/>
        <w:spacing w:before="220"/>
        <w:ind w:firstLine="540"/>
        <w:jc w:val="both"/>
      </w:pPr>
      <w:r>
        <w:t>12.7. Для определения нормативного значения затрат электрической энергии на привод циркуляционных или подкачивающих насосов горячего водоснабжения следует принимать для расчета среднюю часовую за неделю тепловую нагрузку горячего водоснабжения.</w:t>
      </w:r>
    </w:p>
    <w:p w14:paraId="1EC5370C" w14:textId="77777777" w:rsidR="00DC51EA" w:rsidRDefault="00DC51EA">
      <w:pPr>
        <w:pStyle w:val="ConsPlusNormal"/>
        <w:spacing w:before="220"/>
        <w:ind w:firstLine="540"/>
        <w:jc w:val="both"/>
      </w:pPr>
      <w:r>
        <w:t>12.8. Нормативные значения затрат электрической энергии на привод подпиточных и циркуляционных насосов отопления, установленных в тепловой сети, эксплуатируемой организацией, осуществляющей передачу тепловой энергии, определяются по расходу теплоносителя, перекачиваемого этими насосами, зависящему от емкости трубопроводов отопительных контуров тепловой сети и систем отопления (подпиточные насосы) и тепловой нагрузки отопления при средней температуре наружного воздуха за отопительный период (циркуляционные насосы).</w:t>
      </w:r>
    </w:p>
    <w:p w14:paraId="0EDD810F" w14:textId="77777777" w:rsidR="00DC51EA" w:rsidRDefault="00DC51EA">
      <w:pPr>
        <w:pStyle w:val="ConsPlusNormal"/>
        <w:spacing w:before="220"/>
        <w:ind w:firstLine="540"/>
        <w:jc w:val="both"/>
      </w:pPr>
      <w:r>
        <w:t>12.9. Нормативные значения затрат электрической энергии на привод подкачивающих и подмешивающих насосов, установленных в тепловой сети, эксплуатируемой организацией, осуществляющей передачу тепловой энергии, определяются по расходу теплоносителя, перекачиваемого этими насосами.</w:t>
      </w:r>
    </w:p>
    <w:p w14:paraId="62ACCAAE" w14:textId="77777777" w:rsidR="00DC51EA" w:rsidRDefault="00DC51EA">
      <w:pPr>
        <w:pStyle w:val="ConsPlusNormal"/>
        <w:spacing w:before="220"/>
        <w:ind w:firstLine="540"/>
        <w:jc w:val="both"/>
      </w:pPr>
      <w:r>
        <w:t>12.10. Расход теплоносителя и продолжительность функционирования насосов зарядки-разрядки баков-аккумуляторов, расположенных в тепловых сетях, эксплуатируемых организацией, осуществляющей передачу тепловой энергии, определяются режимами работы баков-аккумуляторов в зависимости от режимов водопотребления горячего водоснабжения.</w:t>
      </w:r>
    </w:p>
    <w:p w14:paraId="19E851D3" w14:textId="77777777" w:rsidR="00DC51EA" w:rsidRDefault="00DC51EA">
      <w:pPr>
        <w:pStyle w:val="ConsPlusNormal"/>
        <w:spacing w:before="220"/>
        <w:ind w:firstLine="540"/>
        <w:jc w:val="both"/>
      </w:pPr>
      <w:r>
        <w:t>12.11. Нормативные затраты электрической энергии на привод запорно-регулирующей арматуры и средств автоматического регулирования и защиты, кВт·ч, определяются в зависимости от мощности установленных электродвигателей, назначения, продолжительности работы соответствующего оборудования и КПД привода по формуле:</w:t>
      </w:r>
    </w:p>
    <w:p w14:paraId="0097D29D" w14:textId="77777777" w:rsidR="00DC51EA" w:rsidRDefault="00DC51EA">
      <w:pPr>
        <w:pStyle w:val="ConsPlusNormal"/>
        <w:jc w:val="both"/>
      </w:pPr>
    </w:p>
    <w:p w14:paraId="5B778509" w14:textId="77777777" w:rsidR="00DC51EA" w:rsidRDefault="00DC51EA">
      <w:pPr>
        <w:pStyle w:val="ConsPlusNonformat"/>
        <w:jc w:val="both"/>
      </w:pPr>
      <w:r>
        <w:t xml:space="preserve">                         k</w:t>
      </w:r>
    </w:p>
    <w:p w14:paraId="1337865C" w14:textId="77777777" w:rsidR="00DC51EA" w:rsidRDefault="00DC51EA">
      <w:pPr>
        <w:pStyle w:val="ConsPlusNonformat"/>
        <w:jc w:val="both"/>
      </w:pPr>
      <w:r>
        <w:t xml:space="preserve">                    Э    = SUM(m   N   n       / эта  ),               (25)</w:t>
      </w:r>
    </w:p>
    <w:p w14:paraId="542A3F6D" w14:textId="77777777" w:rsidR="00DC51EA" w:rsidRDefault="00DC51EA">
      <w:pPr>
        <w:pStyle w:val="ConsPlusNonformat"/>
        <w:jc w:val="both"/>
      </w:pPr>
      <w:r>
        <w:t xml:space="preserve">                     пр         пр  пр  год пр      пр</w:t>
      </w:r>
    </w:p>
    <w:p w14:paraId="73D027CA" w14:textId="77777777" w:rsidR="00DC51EA" w:rsidRDefault="00DC51EA">
      <w:pPr>
        <w:pStyle w:val="ConsPlusNonformat"/>
        <w:jc w:val="both"/>
      </w:pPr>
      <w:r>
        <w:t xml:space="preserve">                         1</w:t>
      </w:r>
    </w:p>
    <w:p w14:paraId="13935F81" w14:textId="77777777" w:rsidR="00DC51EA" w:rsidRDefault="00DC51EA">
      <w:pPr>
        <w:pStyle w:val="ConsPlusNonformat"/>
        <w:jc w:val="both"/>
      </w:pPr>
    </w:p>
    <w:p w14:paraId="17C399BA" w14:textId="77777777" w:rsidR="00DC51EA" w:rsidRDefault="00DC51EA">
      <w:pPr>
        <w:pStyle w:val="ConsPlusNonformat"/>
        <w:jc w:val="both"/>
      </w:pPr>
      <w:r>
        <w:t>где   m     -    количество    однотипных   приводов   электрифицированного</w:t>
      </w:r>
    </w:p>
    <w:p w14:paraId="45ED4172" w14:textId="77777777" w:rsidR="00DC51EA" w:rsidRDefault="00DC51EA">
      <w:pPr>
        <w:pStyle w:val="ConsPlusNonformat"/>
        <w:jc w:val="both"/>
      </w:pPr>
      <w:r>
        <w:t xml:space="preserve">       пр</w:t>
      </w:r>
    </w:p>
    <w:p w14:paraId="39F49A31" w14:textId="77777777" w:rsidR="00DC51EA" w:rsidRDefault="00DC51EA">
      <w:pPr>
        <w:pStyle w:val="ConsPlusNonformat"/>
        <w:jc w:val="both"/>
      </w:pPr>
      <w:r>
        <w:t>оборудования;</w:t>
      </w:r>
    </w:p>
    <w:p w14:paraId="77CC133A" w14:textId="77777777" w:rsidR="00DC51EA" w:rsidRDefault="00DC51EA">
      <w:pPr>
        <w:pStyle w:val="ConsPlusNonformat"/>
        <w:jc w:val="both"/>
      </w:pPr>
      <w:r>
        <w:t>N   - мощность установленных электроприводов, кВт;</w:t>
      </w:r>
    </w:p>
    <w:p w14:paraId="6B0A9892" w14:textId="77777777" w:rsidR="00DC51EA" w:rsidRDefault="00DC51EA">
      <w:pPr>
        <w:pStyle w:val="ConsPlusNonformat"/>
        <w:jc w:val="both"/>
      </w:pPr>
      <w:r>
        <w:t xml:space="preserve"> пр</w:t>
      </w:r>
    </w:p>
    <w:p w14:paraId="108C06AA" w14:textId="77777777" w:rsidR="00DC51EA" w:rsidRDefault="00DC51EA">
      <w:pPr>
        <w:pStyle w:val="ConsPlusNonformat"/>
        <w:jc w:val="both"/>
      </w:pPr>
      <w:r>
        <w:t>эта   - КПД электроприводов;</w:t>
      </w:r>
    </w:p>
    <w:p w14:paraId="66E85157" w14:textId="77777777" w:rsidR="00DC51EA" w:rsidRDefault="00DC51EA">
      <w:pPr>
        <w:pStyle w:val="ConsPlusNonformat"/>
        <w:jc w:val="both"/>
      </w:pPr>
      <w:r>
        <w:t xml:space="preserve">   пр</w:t>
      </w:r>
    </w:p>
    <w:p w14:paraId="79856F89" w14:textId="77777777" w:rsidR="00DC51EA" w:rsidRDefault="00DC51EA">
      <w:pPr>
        <w:pStyle w:val="ConsPlusNonformat"/>
        <w:jc w:val="both"/>
      </w:pPr>
      <w:r>
        <w:t>n         -   продолжительность  функционирования  электроприводов  каждого</w:t>
      </w:r>
    </w:p>
    <w:p w14:paraId="0F14E16B" w14:textId="77777777" w:rsidR="00DC51EA" w:rsidRDefault="00DC51EA">
      <w:pPr>
        <w:pStyle w:val="ConsPlusNonformat"/>
        <w:jc w:val="both"/>
      </w:pPr>
      <w:r>
        <w:t xml:space="preserve"> год пр</w:t>
      </w:r>
    </w:p>
    <w:p w14:paraId="2F188915" w14:textId="77777777" w:rsidR="00DC51EA" w:rsidRDefault="00DC51EA">
      <w:pPr>
        <w:pStyle w:val="ConsPlusNonformat"/>
        <w:jc w:val="both"/>
      </w:pPr>
      <w:r>
        <w:t>вида оборудования в год, ч;</w:t>
      </w:r>
    </w:p>
    <w:p w14:paraId="5B4FC1D8" w14:textId="77777777" w:rsidR="00DC51EA" w:rsidRDefault="00DC51EA">
      <w:pPr>
        <w:pStyle w:val="ConsPlusNonformat"/>
        <w:jc w:val="both"/>
      </w:pPr>
      <w:r>
        <w:t>k - количество групп электрооборудования.</w:t>
      </w:r>
    </w:p>
    <w:p w14:paraId="1DCC65CB" w14:textId="77777777" w:rsidR="00DC51EA" w:rsidRDefault="00DC51EA">
      <w:pPr>
        <w:pStyle w:val="ConsPlusNormal"/>
        <w:ind w:firstLine="540"/>
        <w:jc w:val="both"/>
      </w:pPr>
      <w:r>
        <w:t>12.12. В нормативные затраты электрической энергии при передаче тепловой энергии не включаются затраты электрической энергии на источниках теплоснабжения.</w:t>
      </w:r>
    </w:p>
    <w:p w14:paraId="4569ECEB" w14:textId="77777777" w:rsidR="00DC51EA" w:rsidRDefault="00DC51EA">
      <w:pPr>
        <w:pStyle w:val="ConsPlusNormal"/>
        <w:ind w:firstLine="540"/>
        <w:jc w:val="both"/>
      </w:pPr>
    </w:p>
    <w:p w14:paraId="0BB2DADA" w14:textId="77777777" w:rsidR="00DC51EA" w:rsidRDefault="00DC51EA">
      <w:pPr>
        <w:pStyle w:val="ConsPlusNormal"/>
        <w:jc w:val="center"/>
        <w:outlineLvl w:val="1"/>
      </w:pPr>
      <w:bookmarkStart w:id="14" w:name="P602"/>
      <w:bookmarkEnd w:id="14"/>
      <w:r>
        <w:t>III. Определение нормативов технологических потерь</w:t>
      </w:r>
    </w:p>
    <w:p w14:paraId="67828AC0" w14:textId="77777777" w:rsidR="00DC51EA" w:rsidRDefault="00DC51EA">
      <w:pPr>
        <w:pStyle w:val="ConsPlusNormal"/>
        <w:jc w:val="center"/>
      </w:pPr>
      <w:r>
        <w:t>при передаче тепловой энергии с использованием нормативных</w:t>
      </w:r>
    </w:p>
    <w:p w14:paraId="1611D260" w14:textId="77777777" w:rsidR="00DC51EA" w:rsidRDefault="00DC51EA">
      <w:pPr>
        <w:pStyle w:val="ConsPlusNormal"/>
        <w:jc w:val="center"/>
      </w:pPr>
      <w:r>
        <w:lastRenderedPageBreak/>
        <w:t>энергетических характеристик тепловых сетей</w:t>
      </w:r>
    </w:p>
    <w:p w14:paraId="44C0728F" w14:textId="77777777" w:rsidR="00DC51EA" w:rsidRDefault="00DC51EA">
      <w:pPr>
        <w:pStyle w:val="ConsPlusNormal"/>
        <w:jc w:val="center"/>
      </w:pPr>
    </w:p>
    <w:p w14:paraId="25F7AEF1" w14:textId="77777777" w:rsidR="00DC51EA" w:rsidRDefault="00DC51EA">
      <w:pPr>
        <w:pStyle w:val="ConsPlusNormal"/>
        <w:ind w:firstLine="540"/>
        <w:jc w:val="both"/>
      </w:pPr>
      <w:r>
        <w:t>13. Энергетические характеристики работы водяных тепловых сетей каждой системы теплоснабжения разрабатываются по следующим показателям:</w:t>
      </w:r>
    </w:p>
    <w:p w14:paraId="29FF28F9" w14:textId="77777777" w:rsidR="00DC51EA" w:rsidRDefault="00DC51EA">
      <w:pPr>
        <w:pStyle w:val="ConsPlusNormal"/>
        <w:spacing w:before="220"/>
        <w:ind w:firstLine="540"/>
        <w:jc w:val="both"/>
      </w:pPr>
      <w:r>
        <w:t>потери сетевой воды;</w:t>
      </w:r>
    </w:p>
    <w:p w14:paraId="3CD38EA1" w14:textId="77777777" w:rsidR="00DC51EA" w:rsidRDefault="00DC51EA">
      <w:pPr>
        <w:pStyle w:val="ConsPlusNormal"/>
        <w:spacing w:before="220"/>
        <w:ind w:firstLine="540"/>
        <w:jc w:val="both"/>
      </w:pPr>
      <w:r>
        <w:t>потери тепловой энергии;</w:t>
      </w:r>
    </w:p>
    <w:p w14:paraId="1B139CD8" w14:textId="77777777" w:rsidR="00DC51EA" w:rsidRDefault="00DC51EA">
      <w:pPr>
        <w:pStyle w:val="ConsPlusNormal"/>
        <w:spacing w:before="220"/>
        <w:ind w:firstLine="540"/>
        <w:jc w:val="both"/>
      </w:pPr>
      <w:r>
        <w:t>удельный среднечасовой расход сетевой воды на единицу расчетной присоединенной тепловой нагрузки потребителей;</w:t>
      </w:r>
    </w:p>
    <w:p w14:paraId="5A74C297" w14:textId="77777777" w:rsidR="00DC51EA" w:rsidRDefault="00DC51EA">
      <w:pPr>
        <w:pStyle w:val="ConsPlusNormal"/>
        <w:spacing w:before="220"/>
        <w:ind w:firstLine="540"/>
        <w:jc w:val="both"/>
      </w:pPr>
      <w:r>
        <w:t>разность температур сетевой воды в подающих и обратных трубопроводах (или температура сетевой воды в обратных трубопроводах);</w:t>
      </w:r>
    </w:p>
    <w:p w14:paraId="4C59F691" w14:textId="77777777" w:rsidR="00DC51EA" w:rsidRDefault="00DC51EA">
      <w:pPr>
        <w:pStyle w:val="ConsPlusNormal"/>
        <w:spacing w:before="220"/>
        <w:ind w:firstLine="540"/>
        <w:jc w:val="both"/>
      </w:pPr>
      <w:r>
        <w:t>удельный расход электроэнергии на единицу отпущенной тепловой энергии от источника теплоснабжения (далее - удельный расход электроэнергии).</w:t>
      </w:r>
    </w:p>
    <w:p w14:paraId="3254FF1B" w14:textId="77777777" w:rsidR="00DC51EA" w:rsidRDefault="00DC51EA">
      <w:pPr>
        <w:pStyle w:val="ConsPlusNormal"/>
        <w:spacing w:before="220"/>
        <w:ind w:firstLine="540"/>
        <w:jc w:val="both"/>
      </w:pPr>
      <w:r>
        <w:t>14. При разработке нормативов технологических потерь при передаче тепловой энергии используются технически обоснованные энергетические характеристики (потери сетевой воды, потери тепловой энергии, удельный расход электроэнергии).</w:t>
      </w:r>
    </w:p>
    <w:p w14:paraId="01CB6DE7" w14:textId="77777777" w:rsidR="00DC51EA" w:rsidRDefault="00DC51EA">
      <w:pPr>
        <w:pStyle w:val="ConsPlusNormal"/>
        <w:spacing w:before="220"/>
        <w:ind w:firstLine="540"/>
        <w:jc w:val="both"/>
      </w:pPr>
      <w:r>
        <w:t>Энергетическая характеристика тепловой сети по показателю "потери сетевой воды" устанавливает зависимость технически обоснованных потерь теплоносителя на транспорт и распределение от источника тепловой энергии до потребителей от характеристик и режима работы системы теплоснабжения. При расчете норматива технологических потерь теплоносителя используется значение энергетической характеристики по показателю "потери сетевой воды" только в части тепловых сетей, находящихся в эксплуатационной ответственности теплосетевой организации.</w:t>
      </w:r>
    </w:p>
    <w:p w14:paraId="7443E825" w14:textId="77777777" w:rsidR="00DC51EA" w:rsidRDefault="00DC51EA">
      <w:pPr>
        <w:pStyle w:val="ConsPlusNormal"/>
        <w:spacing w:before="220"/>
        <w:ind w:firstLine="540"/>
        <w:jc w:val="both"/>
      </w:pPr>
      <w:r>
        <w:t>Энергетическая характеристика тепловой сети по показателю "тепловые потери" устанавливает зависимость технологических затрат тепловой энергии на ее транспорт и распределение от источника тепловой энергии до границы балансовой принадлежности тепловых сетей от температурного режима работы тепловых сетей и внешних климатических факторов при заданной схеме и конструктивных характеристиках тепловых сетей.</w:t>
      </w:r>
    </w:p>
    <w:p w14:paraId="6C2DBA3E" w14:textId="77777777" w:rsidR="00DC51EA" w:rsidRDefault="00DC51EA">
      <w:pPr>
        <w:pStyle w:val="ConsPlusNormal"/>
        <w:spacing w:before="220"/>
        <w:ind w:firstLine="540"/>
        <w:jc w:val="both"/>
      </w:pPr>
      <w:r>
        <w:t>Гидравлическая энергетическая характеристика тепловой сети (энергетическая характеристика по показателю "удельный расход электроэнергии") устанавливает зависимость от температуры наружного воздуха в течение отопительного сезона отношения нормируемого часового среднесуточного расхода электроэнергии на транспорт и распределение тепловой энергии в тепловых сетях к нормируемому среднесуточному отпуску тепловой энергии от источников тепловой энергии.</w:t>
      </w:r>
    </w:p>
    <w:p w14:paraId="314ED589" w14:textId="77777777" w:rsidR="00DC51EA" w:rsidRDefault="00DC51EA">
      <w:pPr>
        <w:pStyle w:val="ConsPlusNormal"/>
        <w:spacing w:before="220"/>
        <w:ind w:firstLine="540"/>
        <w:jc w:val="both"/>
      </w:pPr>
      <w:r>
        <w:t>15. К каждой энергетической характеристике прилагается пояснительная записка с перечнем необходимых исходных данных и краткой характеристикой системы теплоснабжения, отражающая результаты пересмотра (разработки) нормативной энергетической характеристики в виде таблиц и графиков. Каждый лист нормативных характеристик, содержащий графические зависимости показателей, подписывается руководителем организации, эксплуатирующей тепловые сети.</w:t>
      </w:r>
    </w:p>
    <w:p w14:paraId="3862A9BC" w14:textId="77777777" w:rsidR="00DC51EA" w:rsidRDefault="00DC51EA">
      <w:pPr>
        <w:pStyle w:val="ConsPlusNormal"/>
        <w:spacing w:before="220"/>
        <w:ind w:firstLine="540"/>
        <w:jc w:val="both"/>
      </w:pPr>
      <w:r>
        <w:t>На титульном листе предусматриваются подписи должностных лиц организаций, указываются срок действия энергетических характеристик и количество сброшюрованных листов.</w:t>
      </w:r>
    </w:p>
    <w:p w14:paraId="3C165748" w14:textId="77777777" w:rsidR="00DC51EA" w:rsidRDefault="00DC51EA">
      <w:pPr>
        <w:pStyle w:val="ConsPlusNormal"/>
        <w:spacing w:before="220"/>
        <w:ind w:firstLine="540"/>
        <w:jc w:val="both"/>
      </w:pPr>
      <w:r>
        <w:t>16. Срок действия энергетических характеристик устанавливается в зависимости от степени их проработки и достоверности исходных материалов, но не превышает пяти лет.</w:t>
      </w:r>
    </w:p>
    <w:p w14:paraId="401F31A9" w14:textId="77777777" w:rsidR="00DC51EA" w:rsidRDefault="00DC51EA">
      <w:pPr>
        <w:pStyle w:val="ConsPlusNormal"/>
        <w:spacing w:before="220"/>
        <w:ind w:firstLine="540"/>
        <w:jc w:val="both"/>
      </w:pPr>
      <w:r>
        <w:t xml:space="preserve">Внеочередной пересмотр характеристик осуществляется в соответствии с </w:t>
      </w:r>
      <w:hyperlink w:anchor="P621">
        <w:r>
          <w:rPr>
            <w:color w:val="0000FF"/>
          </w:rPr>
          <w:t>пунктом 17</w:t>
        </w:r>
      </w:hyperlink>
      <w:r>
        <w:t xml:space="preserve"> </w:t>
      </w:r>
      <w:r>
        <w:lastRenderedPageBreak/>
        <w:t>настоящего порядка.</w:t>
      </w:r>
    </w:p>
    <w:p w14:paraId="07C0E555" w14:textId="77777777" w:rsidR="00DC51EA" w:rsidRDefault="00DC51EA">
      <w:pPr>
        <w:pStyle w:val="ConsPlusNormal"/>
        <w:jc w:val="both"/>
      </w:pPr>
      <w:r>
        <w:t xml:space="preserve">(в ред. </w:t>
      </w:r>
      <w:hyperlink r:id="rId42">
        <w:r>
          <w:rPr>
            <w:color w:val="0000FF"/>
          </w:rPr>
          <w:t>Приказа</w:t>
        </w:r>
      </w:hyperlink>
      <w:r>
        <w:t xml:space="preserve"> Минэнерго России от 10.08.2012 N 377)</w:t>
      </w:r>
    </w:p>
    <w:p w14:paraId="0E2AA58E" w14:textId="77777777" w:rsidR="00DC51EA" w:rsidRDefault="00DC51EA">
      <w:pPr>
        <w:pStyle w:val="ConsPlusNormal"/>
        <w:spacing w:before="220"/>
        <w:ind w:firstLine="540"/>
        <w:jc w:val="both"/>
      </w:pPr>
      <w:bookmarkStart w:id="15" w:name="P621"/>
      <w:bookmarkEnd w:id="15"/>
      <w:r>
        <w:t>17. Пересмотр энергетических характеристик (частичный или в полном объеме) производится:</w:t>
      </w:r>
    </w:p>
    <w:p w14:paraId="151DEA7E" w14:textId="77777777" w:rsidR="00DC51EA" w:rsidRDefault="00DC51EA">
      <w:pPr>
        <w:pStyle w:val="ConsPlusNormal"/>
        <w:spacing w:before="220"/>
        <w:ind w:firstLine="540"/>
        <w:jc w:val="both"/>
      </w:pPr>
      <w:r>
        <w:t>при истечении срока действия нормативных характеристик;</w:t>
      </w:r>
    </w:p>
    <w:p w14:paraId="37B99633" w14:textId="77777777" w:rsidR="00DC51EA" w:rsidRDefault="00DC51EA">
      <w:pPr>
        <w:pStyle w:val="ConsPlusNormal"/>
        <w:spacing w:before="220"/>
        <w:ind w:firstLine="540"/>
        <w:jc w:val="both"/>
      </w:pPr>
      <w:r>
        <w:t>при изменении нормативно-технических документов;</w:t>
      </w:r>
    </w:p>
    <w:p w14:paraId="65C405BB" w14:textId="77777777" w:rsidR="00DC51EA" w:rsidRDefault="00DC51EA">
      <w:pPr>
        <w:pStyle w:val="ConsPlusNormal"/>
        <w:spacing w:before="220"/>
        <w:ind w:firstLine="540"/>
        <w:jc w:val="both"/>
      </w:pPr>
      <w:r>
        <w:t>по результатам энергетического обследования тепловых сетей, если выявлены отступления от требований нормативных документов.</w:t>
      </w:r>
    </w:p>
    <w:p w14:paraId="2C1CC3A8" w14:textId="77777777" w:rsidR="00DC51EA" w:rsidRDefault="00DC51EA">
      <w:pPr>
        <w:pStyle w:val="ConsPlusNormal"/>
        <w:spacing w:before="220"/>
        <w:ind w:firstLine="540"/>
        <w:jc w:val="both"/>
      </w:pPr>
      <w:r>
        <w:t>Кроме того, пересмотр энергетических характеристик тепловых сетей производится в связи с произошедшими изменениями приведенных ниже условий работы тепловой сети и системы теплоснабжения более пределов, указанных ниже:</w:t>
      </w:r>
    </w:p>
    <w:p w14:paraId="668ACD02" w14:textId="77777777" w:rsidR="00DC51EA" w:rsidRDefault="00DC51EA">
      <w:pPr>
        <w:pStyle w:val="ConsPlusNormal"/>
        <w:spacing w:before="220"/>
        <w:ind w:firstLine="540"/>
        <w:jc w:val="both"/>
      </w:pPr>
      <w:r>
        <w:t>по показателю "потери сетевой воды":</w:t>
      </w:r>
    </w:p>
    <w:p w14:paraId="75E7C2C7" w14:textId="77777777" w:rsidR="00DC51EA" w:rsidRDefault="00DC51EA">
      <w:pPr>
        <w:pStyle w:val="ConsPlusNormal"/>
        <w:spacing w:before="220"/>
        <w:ind w:firstLine="540"/>
        <w:jc w:val="both"/>
      </w:pPr>
      <w:r>
        <w:t>при изменении объемов трубопроводов тепловых сетей на 5%;</w:t>
      </w:r>
    </w:p>
    <w:p w14:paraId="57285290" w14:textId="77777777" w:rsidR="00DC51EA" w:rsidRDefault="00DC51EA">
      <w:pPr>
        <w:pStyle w:val="ConsPlusNormal"/>
        <w:spacing w:before="220"/>
        <w:ind w:firstLine="540"/>
        <w:jc w:val="both"/>
      </w:pPr>
      <w:r>
        <w:t>при изменении объемов внутренних систем теплопотребления на 5%;</w:t>
      </w:r>
    </w:p>
    <w:p w14:paraId="40F44B55" w14:textId="77777777" w:rsidR="00DC51EA" w:rsidRDefault="00DC51EA">
      <w:pPr>
        <w:pStyle w:val="ConsPlusNormal"/>
        <w:spacing w:before="220"/>
        <w:ind w:firstLine="540"/>
        <w:jc w:val="both"/>
      </w:pPr>
      <w:r>
        <w:t>по показателю "тепловые потери":</w:t>
      </w:r>
    </w:p>
    <w:p w14:paraId="76FAE0BB" w14:textId="77777777" w:rsidR="00DC51EA" w:rsidRDefault="00DC51EA">
      <w:pPr>
        <w:pStyle w:val="ConsPlusNormal"/>
        <w:spacing w:before="220"/>
        <w:ind w:firstLine="540"/>
        <w:jc w:val="both"/>
      </w:pPr>
      <w:r>
        <w:t>при изменении тепловых потерь по результатам очередных испытаний на 5% по сравнению с результатами предыдущих испытаний;</w:t>
      </w:r>
    </w:p>
    <w:p w14:paraId="118C5282" w14:textId="77777777" w:rsidR="00DC51EA" w:rsidRDefault="00DC51EA">
      <w:pPr>
        <w:pStyle w:val="ConsPlusNormal"/>
        <w:spacing w:before="220"/>
        <w:ind w:firstLine="540"/>
        <w:jc w:val="both"/>
      </w:pPr>
      <w:r>
        <w:t>при изменении материальной характеристики тепловых сетей на 5%;</w:t>
      </w:r>
    </w:p>
    <w:p w14:paraId="4F460058" w14:textId="77777777" w:rsidR="00DC51EA" w:rsidRDefault="00DC51EA">
      <w:pPr>
        <w:pStyle w:val="ConsPlusNormal"/>
        <w:spacing w:before="220"/>
        <w:ind w:firstLine="540"/>
        <w:jc w:val="both"/>
      </w:pPr>
      <w:r>
        <w:t>при изменении эксплуатационного температурного графика отпуска тепловой энергии;</w:t>
      </w:r>
    </w:p>
    <w:p w14:paraId="4B8815DF" w14:textId="77777777" w:rsidR="00DC51EA" w:rsidRDefault="00DC51EA">
      <w:pPr>
        <w:pStyle w:val="ConsPlusNormal"/>
        <w:spacing w:before="220"/>
        <w:ind w:firstLine="540"/>
        <w:jc w:val="both"/>
      </w:pPr>
      <w:r>
        <w:t>по показателям "удельный среднечасовой расход сетевой воды на единицу присоединенной тепловой нагрузки потребителей" и "разность температур сетевой воды в подающих и обратных трубопроводах":</w:t>
      </w:r>
    </w:p>
    <w:p w14:paraId="3EBBE70D" w14:textId="77777777" w:rsidR="00DC51EA" w:rsidRDefault="00DC51EA">
      <w:pPr>
        <w:pStyle w:val="ConsPlusNormal"/>
        <w:spacing w:before="220"/>
        <w:ind w:firstLine="540"/>
        <w:jc w:val="both"/>
      </w:pPr>
      <w:r>
        <w:t>при изменении эксплуатационного температурного графика отпуска тепловой энергии;</w:t>
      </w:r>
    </w:p>
    <w:p w14:paraId="499BABCC" w14:textId="77777777" w:rsidR="00DC51EA" w:rsidRDefault="00DC51EA">
      <w:pPr>
        <w:pStyle w:val="ConsPlusNormal"/>
        <w:spacing w:before="220"/>
        <w:ind w:firstLine="540"/>
        <w:jc w:val="both"/>
      </w:pPr>
      <w:r>
        <w:t>при изменении суммарных договорных нагрузок на 5%;</w:t>
      </w:r>
    </w:p>
    <w:p w14:paraId="741A9549" w14:textId="77777777" w:rsidR="00DC51EA" w:rsidRDefault="00DC51EA">
      <w:pPr>
        <w:pStyle w:val="ConsPlusNormal"/>
        <w:spacing w:before="220"/>
        <w:ind w:firstLine="540"/>
        <w:jc w:val="both"/>
      </w:pPr>
      <w:r>
        <w:t>при изменении тепловых потерь в тепловых сетях, требующих пересмотра соответствующей энергетической характеристики;</w:t>
      </w:r>
    </w:p>
    <w:p w14:paraId="3ADE0C1A" w14:textId="77777777" w:rsidR="00DC51EA" w:rsidRDefault="00DC51EA">
      <w:pPr>
        <w:pStyle w:val="ConsPlusNormal"/>
        <w:spacing w:before="220"/>
        <w:ind w:firstLine="540"/>
        <w:jc w:val="both"/>
      </w:pPr>
      <w:r>
        <w:t>по показателю "удельный расход электроэнергии на транспорт и распределение тепловой энергии":</w:t>
      </w:r>
    </w:p>
    <w:p w14:paraId="73832193" w14:textId="77777777" w:rsidR="00DC51EA" w:rsidRDefault="00DC51EA">
      <w:pPr>
        <w:pStyle w:val="ConsPlusNormal"/>
        <w:spacing w:before="220"/>
        <w:ind w:firstLine="540"/>
        <w:jc w:val="both"/>
      </w:pPr>
      <w:r>
        <w:t>при изменении количества насосных станций или центральных тепловых пунктов (далее - ЦТП) в тепловой сети на балансе энергоснабжающей (теплосетевой) организации, в случае, если электрическая мощность электродвигателей насосов во вновь подключенных или снятых с баланса насосных станциях и ЦТП изменилась на 5% от суммарной нормируемой электрической мощности; то же относится к изменению производительности (или количества) насосов при неизменном количестве насосных станций и ЦТП;</w:t>
      </w:r>
    </w:p>
    <w:p w14:paraId="08AC0655" w14:textId="77777777" w:rsidR="00DC51EA" w:rsidRDefault="00DC51EA">
      <w:pPr>
        <w:pStyle w:val="ConsPlusNormal"/>
        <w:spacing w:before="220"/>
        <w:ind w:firstLine="540"/>
        <w:jc w:val="both"/>
      </w:pPr>
      <w:r>
        <w:t>при изменении эксплуатационного температурного графика отпуска тепловой энергии;</w:t>
      </w:r>
    </w:p>
    <w:p w14:paraId="4A7B9D28" w14:textId="77777777" w:rsidR="00DC51EA" w:rsidRDefault="00DC51EA">
      <w:pPr>
        <w:pStyle w:val="ConsPlusNormal"/>
        <w:spacing w:before="220"/>
        <w:ind w:firstLine="540"/>
        <w:jc w:val="both"/>
      </w:pPr>
      <w:r>
        <w:t xml:space="preserve">при изменении условий работы насосных станций и ЦТП (автоматизация, изменение диаметров рабочих колес насосных агрегатов, изменение расходов и напоров сетевой воды), если </w:t>
      </w:r>
      <w:r>
        <w:lastRenderedPageBreak/>
        <w:t>суммарная электрическая мощность электрооборудования изменяется на 5%.</w:t>
      </w:r>
    </w:p>
    <w:p w14:paraId="0348DCCE" w14:textId="77777777" w:rsidR="00DC51EA" w:rsidRDefault="00DC51EA">
      <w:pPr>
        <w:pStyle w:val="ConsPlusNormal"/>
        <w:spacing w:before="220"/>
        <w:ind w:firstLine="540"/>
        <w:jc w:val="both"/>
      </w:pPr>
      <w:r>
        <w:t>При пересмотре энергетической характеристики по одному из показателей проводится корректировка энергетических характеристик по другим показателям, по которым в результате указанного пересмотра произошло изменение условий или исходных данных (если взаимосвязь между показателями обусловлена положениями методики разработки энергетических характеристик).</w:t>
      </w:r>
    </w:p>
    <w:p w14:paraId="1D4B7313" w14:textId="77777777" w:rsidR="00DC51EA" w:rsidRDefault="00DC51EA">
      <w:pPr>
        <w:pStyle w:val="ConsPlusNormal"/>
        <w:spacing w:before="220"/>
        <w:ind w:firstLine="540"/>
        <w:jc w:val="both"/>
      </w:pPr>
      <w:r>
        <w:t xml:space="preserve">18. Использование показателей энергетических характеристик для расчета нормативов технологических потерь при передаче тепловой энергии, устанавливаемых на предстоящий период регулирования для водяных тепловых сетей с расчетной присоединенной тепловой нагрузкой потребителей тепловой энергии 50 Гкал/ч (58 МВт) и более, не допускается, если в предстоящий регулируемый период планируется отклонение от условий, принятых при разработке энергетических характеристик, более пределов, указанных в </w:t>
      </w:r>
      <w:hyperlink w:anchor="P63">
        <w:r>
          <w:rPr>
            <w:color w:val="0000FF"/>
          </w:rPr>
          <w:t>пункте 5</w:t>
        </w:r>
      </w:hyperlink>
      <w:r>
        <w:t xml:space="preserve"> настоящего порядка. В этом случае расчет нормативов технологических потерь при передаче тепловой энергии осуществляется в соответствии с </w:t>
      </w:r>
      <w:hyperlink w:anchor="P92">
        <w:r>
          <w:rPr>
            <w:color w:val="0000FF"/>
          </w:rPr>
          <w:t>главой II</w:t>
        </w:r>
      </w:hyperlink>
      <w:r>
        <w:t xml:space="preserve"> настоящего порядка.</w:t>
      </w:r>
    </w:p>
    <w:p w14:paraId="728A6822" w14:textId="77777777" w:rsidR="00DC51EA" w:rsidRDefault="00DC51EA">
      <w:pPr>
        <w:pStyle w:val="ConsPlusNormal"/>
        <w:jc w:val="both"/>
      </w:pPr>
      <w:r>
        <w:t xml:space="preserve">(в ред. </w:t>
      </w:r>
      <w:hyperlink r:id="rId43">
        <w:r>
          <w:rPr>
            <w:color w:val="0000FF"/>
          </w:rPr>
          <w:t>Приказа</w:t>
        </w:r>
      </w:hyperlink>
      <w:r>
        <w:t xml:space="preserve"> Минэнерго России от 10.08.2012 N 377)</w:t>
      </w:r>
    </w:p>
    <w:p w14:paraId="42C9D517" w14:textId="77777777" w:rsidR="00DC51EA" w:rsidRDefault="00DC51EA">
      <w:pPr>
        <w:pStyle w:val="ConsPlusNormal"/>
        <w:spacing w:before="220"/>
        <w:ind w:firstLine="540"/>
        <w:jc w:val="both"/>
      </w:pPr>
      <w:r>
        <w:t xml:space="preserve">19. Корректировка показателей технологических потерь при передаче тепловой энергии с расчетной присоединенной тепловой нагрузкой 50 Гкал/ч (58 МВт) и выше для периода регулирования осуществляется приведением утвержденных нормативных энергетических характеристик к прогнозируемым условиям периода регулирования согласно </w:t>
      </w:r>
      <w:hyperlink w:anchor="P646">
        <w:r>
          <w:rPr>
            <w:color w:val="0000FF"/>
          </w:rPr>
          <w:t>пунктам 20</w:t>
        </w:r>
      </w:hyperlink>
      <w:r>
        <w:t xml:space="preserve">, </w:t>
      </w:r>
      <w:hyperlink w:anchor="P674">
        <w:r>
          <w:rPr>
            <w:color w:val="0000FF"/>
          </w:rPr>
          <w:t>21</w:t>
        </w:r>
      </w:hyperlink>
      <w:r>
        <w:t xml:space="preserve"> и </w:t>
      </w:r>
      <w:hyperlink w:anchor="P806">
        <w:r>
          <w:rPr>
            <w:color w:val="0000FF"/>
          </w:rPr>
          <w:t>22</w:t>
        </w:r>
      </w:hyperlink>
      <w:r>
        <w:t xml:space="preserve"> настоящего порядка.</w:t>
      </w:r>
    </w:p>
    <w:p w14:paraId="5400AD32" w14:textId="77777777" w:rsidR="00DC51EA" w:rsidRDefault="00DC51EA">
      <w:pPr>
        <w:pStyle w:val="ConsPlusNormal"/>
        <w:jc w:val="both"/>
      </w:pPr>
      <w:r>
        <w:t xml:space="preserve">(в ред. </w:t>
      </w:r>
      <w:hyperlink r:id="rId44">
        <w:r>
          <w:rPr>
            <w:color w:val="0000FF"/>
          </w:rPr>
          <w:t>Приказа</w:t>
        </w:r>
      </w:hyperlink>
      <w:r>
        <w:t xml:space="preserve"> Минэнерго России от 10.08.2012 N 377)</w:t>
      </w:r>
    </w:p>
    <w:p w14:paraId="390128D6" w14:textId="77777777" w:rsidR="00DC51EA" w:rsidRDefault="00DC51EA">
      <w:pPr>
        <w:pStyle w:val="ConsPlusNormal"/>
        <w:spacing w:before="220"/>
        <w:ind w:firstLine="540"/>
        <w:jc w:val="both"/>
      </w:pPr>
      <w:bookmarkStart w:id="16" w:name="P646"/>
      <w:bookmarkEnd w:id="16"/>
      <w:r>
        <w:t xml:space="preserve">20. Расчет ожидаемых значений показателя "потери сетевой воды" в части тепловых сетей, находящихся в эксплуатационной ответственности теплосетевой организации, на период регулирования при планируемых изменениях объемов тепловых сетей в размерах, не превышающих указанных в </w:t>
      </w:r>
      <w:hyperlink w:anchor="P621">
        <w:r>
          <w:rPr>
            <w:color w:val="0000FF"/>
          </w:rPr>
          <w:t>пункте 17</w:t>
        </w:r>
      </w:hyperlink>
      <w:r>
        <w:t xml:space="preserve"> настоящего порядка, ожидаемые значения показателя "потери сетевой воды" допускается определять по формуле:</w:t>
      </w:r>
    </w:p>
    <w:p w14:paraId="7C887321" w14:textId="77777777" w:rsidR="00DC51EA" w:rsidRDefault="00DC51EA">
      <w:pPr>
        <w:pStyle w:val="ConsPlusNormal"/>
        <w:jc w:val="both"/>
      </w:pPr>
      <w:r>
        <w:t xml:space="preserve">(в ред. </w:t>
      </w:r>
      <w:hyperlink r:id="rId45">
        <w:r>
          <w:rPr>
            <w:color w:val="0000FF"/>
          </w:rPr>
          <w:t>Приказа</w:t>
        </w:r>
      </w:hyperlink>
      <w:r>
        <w:t xml:space="preserve"> Минэнерго России от 10.08.2012 N 377)</w:t>
      </w:r>
    </w:p>
    <w:p w14:paraId="19B5AD94" w14:textId="77777777" w:rsidR="00DC51EA" w:rsidRDefault="00DC51EA">
      <w:pPr>
        <w:pStyle w:val="ConsPlusNormal"/>
        <w:ind w:firstLine="540"/>
        <w:jc w:val="both"/>
      </w:pPr>
    </w:p>
    <w:p w14:paraId="69D0D284" w14:textId="77777777" w:rsidR="00DC51EA" w:rsidRDefault="00DC51EA">
      <w:pPr>
        <w:pStyle w:val="ConsPlusNonformat"/>
        <w:jc w:val="both"/>
      </w:pPr>
      <w:r>
        <w:t xml:space="preserve">                                     план</w:t>
      </w:r>
    </w:p>
    <w:p w14:paraId="0B29044C" w14:textId="77777777" w:rsidR="00DC51EA" w:rsidRDefault="00DC51EA">
      <w:pPr>
        <w:pStyle w:val="ConsPlusNonformat"/>
        <w:jc w:val="both"/>
      </w:pPr>
      <w:r>
        <w:t xml:space="preserve">                                SUM V</w:t>
      </w:r>
    </w:p>
    <w:p w14:paraId="3F969221" w14:textId="77777777" w:rsidR="00DC51EA" w:rsidRDefault="00DC51EA">
      <w:pPr>
        <w:pStyle w:val="ConsPlusNonformat"/>
        <w:jc w:val="both"/>
      </w:pPr>
      <w:r>
        <w:t xml:space="preserve">                план    норм         ср.г</w:t>
      </w:r>
    </w:p>
    <w:p w14:paraId="0E70D083" w14:textId="77777777" w:rsidR="00DC51EA" w:rsidRDefault="00DC51EA">
      <w:pPr>
        <w:pStyle w:val="ConsPlusNonformat"/>
        <w:jc w:val="both"/>
      </w:pPr>
      <w:bookmarkStart w:id="17" w:name="P652"/>
      <w:bookmarkEnd w:id="17"/>
      <w:r>
        <w:t xml:space="preserve">               G     = G     x ------------,                           (26)</w:t>
      </w:r>
    </w:p>
    <w:p w14:paraId="18FBE0DF" w14:textId="77777777" w:rsidR="00DC51EA" w:rsidRDefault="00DC51EA">
      <w:pPr>
        <w:pStyle w:val="ConsPlusNonformat"/>
        <w:jc w:val="both"/>
      </w:pPr>
      <w:r>
        <w:t xml:space="preserve">                псв     псв          норм</w:t>
      </w:r>
    </w:p>
    <w:p w14:paraId="11EE9618" w14:textId="77777777" w:rsidR="00DC51EA" w:rsidRDefault="00DC51EA">
      <w:pPr>
        <w:pStyle w:val="ConsPlusNonformat"/>
        <w:jc w:val="both"/>
      </w:pPr>
      <w:r>
        <w:t xml:space="preserve">                                SUM V</w:t>
      </w:r>
    </w:p>
    <w:p w14:paraId="0900CA59" w14:textId="77777777" w:rsidR="00DC51EA" w:rsidRDefault="00DC51EA">
      <w:pPr>
        <w:pStyle w:val="ConsPlusNonformat"/>
        <w:jc w:val="both"/>
      </w:pPr>
      <w:r>
        <w:t xml:space="preserve">                                     ср.г</w:t>
      </w:r>
    </w:p>
    <w:p w14:paraId="7E5F7193" w14:textId="77777777" w:rsidR="00DC51EA" w:rsidRDefault="00DC51EA">
      <w:pPr>
        <w:pStyle w:val="ConsPlusNonformat"/>
        <w:jc w:val="both"/>
      </w:pPr>
    </w:p>
    <w:p w14:paraId="2E950BEA" w14:textId="77777777" w:rsidR="00DC51EA" w:rsidRDefault="00DC51EA">
      <w:pPr>
        <w:pStyle w:val="ConsPlusNonformat"/>
        <w:jc w:val="both"/>
      </w:pPr>
      <w:r>
        <w:t xml:space="preserve">       план</w:t>
      </w:r>
    </w:p>
    <w:p w14:paraId="26F6DF0F" w14:textId="77777777" w:rsidR="00DC51EA" w:rsidRDefault="00DC51EA">
      <w:pPr>
        <w:pStyle w:val="ConsPlusNonformat"/>
        <w:jc w:val="both"/>
      </w:pPr>
      <w:r>
        <w:t>где   G       -   ожидаемые  годовые  потери   сетевой   воды   на   период</w:t>
      </w:r>
    </w:p>
    <w:p w14:paraId="67D80E20" w14:textId="77777777" w:rsidR="00DC51EA" w:rsidRDefault="00DC51EA">
      <w:pPr>
        <w:pStyle w:val="ConsPlusNonformat"/>
        <w:jc w:val="both"/>
      </w:pPr>
      <w:r>
        <w:t xml:space="preserve">       псв</w:t>
      </w:r>
    </w:p>
    <w:p w14:paraId="66A2CCFF" w14:textId="77777777" w:rsidR="00DC51EA" w:rsidRDefault="00DC51EA">
      <w:pPr>
        <w:pStyle w:val="ConsPlusNonformat"/>
        <w:jc w:val="both"/>
      </w:pPr>
      <w:r>
        <w:t>регулирования, м3;</w:t>
      </w:r>
    </w:p>
    <w:p w14:paraId="0E9F37A5" w14:textId="77777777" w:rsidR="00DC51EA" w:rsidRDefault="00DC51EA">
      <w:pPr>
        <w:pStyle w:val="ConsPlusNonformat"/>
        <w:jc w:val="both"/>
      </w:pPr>
      <w:r>
        <w:t xml:space="preserve"> норм</w:t>
      </w:r>
    </w:p>
    <w:p w14:paraId="0D2662BA" w14:textId="77777777" w:rsidR="00DC51EA" w:rsidRDefault="00DC51EA">
      <w:pPr>
        <w:pStyle w:val="ConsPlusNonformat"/>
        <w:jc w:val="both"/>
      </w:pPr>
      <w:r>
        <w:t>G      -  годовые  потери  сетевой воды в  тепловых  сетях,  находящихся  в</w:t>
      </w:r>
    </w:p>
    <w:p w14:paraId="14A62C60" w14:textId="77777777" w:rsidR="00DC51EA" w:rsidRDefault="00DC51EA">
      <w:pPr>
        <w:pStyle w:val="ConsPlusNonformat"/>
        <w:jc w:val="both"/>
      </w:pPr>
      <w:r>
        <w:t xml:space="preserve"> псв</w:t>
      </w:r>
    </w:p>
    <w:p w14:paraId="46011832" w14:textId="77777777" w:rsidR="00DC51EA" w:rsidRDefault="00DC51EA">
      <w:pPr>
        <w:pStyle w:val="ConsPlusNonformat"/>
        <w:jc w:val="both"/>
      </w:pPr>
      <w:r>
        <w:t>эксплуатационной ответственности теплосетевой организации, в соответствии с</w:t>
      </w:r>
    </w:p>
    <w:p w14:paraId="330A0E48" w14:textId="77777777" w:rsidR="00DC51EA" w:rsidRDefault="00DC51EA">
      <w:pPr>
        <w:pStyle w:val="ConsPlusNonformat"/>
        <w:jc w:val="both"/>
      </w:pPr>
      <w:r>
        <w:t>энергетическими характеристиками, м3;</w:t>
      </w:r>
    </w:p>
    <w:p w14:paraId="23D2AB03" w14:textId="77777777" w:rsidR="00DC51EA" w:rsidRDefault="00DC51EA">
      <w:pPr>
        <w:pStyle w:val="ConsPlusNonformat"/>
        <w:jc w:val="both"/>
      </w:pPr>
      <w:r>
        <w:t xml:space="preserve">     план</w:t>
      </w:r>
    </w:p>
    <w:p w14:paraId="63F7572C" w14:textId="77777777" w:rsidR="00DC51EA" w:rsidRDefault="00DC51EA">
      <w:pPr>
        <w:pStyle w:val="ConsPlusNonformat"/>
        <w:jc w:val="both"/>
      </w:pPr>
      <w:r>
        <w:t>SUM V     - ожидаемый суммарный среднегодовой объем тепловых сетей, м3;</w:t>
      </w:r>
    </w:p>
    <w:p w14:paraId="22D81EF5" w14:textId="77777777" w:rsidR="00DC51EA" w:rsidRDefault="00DC51EA">
      <w:pPr>
        <w:pStyle w:val="ConsPlusNonformat"/>
        <w:jc w:val="both"/>
      </w:pPr>
      <w:r>
        <w:t xml:space="preserve">     ср.г</w:t>
      </w:r>
    </w:p>
    <w:p w14:paraId="58286D07" w14:textId="77777777" w:rsidR="00DC51EA" w:rsidRDefault="00DC51EA">
      <w:pPr>
        <w:pStyle w:val="ConsPlusNonformat"/>
        <w:jc w:val="both"/>
      </w:pPr>
      <w:r>
        <w:t xml:space="preserve">     норм</w:t>
      </w:r>
    </w:p>
    <w:p w14:paraId="21EB7F16" w14:textId="77777777" w:rsidR="00DC51EA" w:rsidRDefault="00DC51EA">
      <w:pPr>
        <w:pStyle w:val="ConsPlusNonformat"/>
        <w:jc w:val="both"/>
      </w:pPr>
      <w:r>
        <w:t>SUM V      - суммарный среднегодовой объем  тепловых  сетей,  находящихся в</w:t>
      </w:r>
    </w:p>
    <w:p w14:paraId="627724CA" w14:textId="77777777" w:rsidR="00DC51EA" w:rsidRDefault="00DC51EA">
      <w:pPr>
        <w:pStyle w:val="ConsPlusNonformat"/>
        <w:jc w:val="both"/>
      </w:pPr>
      <w:r>
        <w:t xml:space="preserve">     ср.г</w:t>
      </w:r>
    </w:p>
    <w:p w14:paraId="0FCB4342" w14:textId="77777777" w:rsidR="00DC51EA" w:rsidRDefault="00DC51EA">
      <w:pPr>
        <w:pStyle w:val="ConsPlusNonformat"/>
        <w:jc w:val="both"/>
      </w:pPr>
      <w:r>
        <w:t>эксплуатационной  ответственности  теплосетевой  организации,  принятый при</w:t>
      </w:r>
    </w:p>
    <w:p w14:paraId="03E007B5" w14:textId="77777777" w:rsidR="00DC51EA" w:rsidRDefault="00DC51EA">
      <w:pPr>
        <w:pStyle w:val="ConsPlusNonformat"/>
        <w:jc w:val="both"/>
      </w:pPr>
      <w:r>
        <w:t>разработке энергетических характеристик, м3.</w:t>
      </w:r>
    </w:p>
    <w:p w14:paraId="44945E3B" w14:textId="77777777" w:rsidR="00DC51EA" w:rsidRDefault="00DC51EA">
      <w:pPr>
        <w:pStyle w:val="ConsPlusNormal"/>
        <w:ind w:firstLine="540"/>
        <w:jc w:val="both"/>
      </w:pPr>
      <w:bookmarkStart w:id="18" w:name="P674"/>
      <w:bookmarkEnd w:id="18"/>
      <w:r>
        <w:t xml:space="preserve">21. Расчет ожидаемых значений показателя "тепловые потери" на период регулирования при </w:t>
      </w:r>
      <w:r>
        <w:lastRenderedPageBreak/>
        <w:t xml:space="preserve">планируемых изменениях материальной характеристики тепловых сетей теплосетевой организации, а также среднегодовых значений температуры теплоносителя и окружающей среды (наружного воздуха или грунта при изменении глубины заложения теплопроводов) на предстоящий период регулирования в размерах, не превышающих указанных в </w:t>
      </w:r>
      <w:hyperlink w:anchor="P63">
        <w:r>
          <w:rPr>
            <w:color w:val="0000FF"/>
          </w:rPr>
          <w:t>пункте 5</w:t>
        </w:r>
      </w:hyperlink>
      <w:r>
        <w:t xml:space="preserve"> настоящего порядка, рекомендуется производить раздельно по видам тепловых потерь (через теплоизоляционные конструкции и с потерями сетевой воды). При этом планируемые тепловые потери через теплоизоляционные конструкции трубопроводов тепловых сетей определяются раздельно для надземной и подземной прокладки.</w:t>
      </w:r>
    </w:p>
    <w:p w14:paraId="0AEFCF1C" w14:textId="77777777" w:rsidR="00DC51EA" w:rsidRDefault="00DC51EA">
      <w:pPr>
        <w:pStyle w:val="ConsPlusNormal"/>
        <w:jc w:val="both"/>
      </w:pPr>
      <w:r>
        <w:t xml:space="preserve">(в ред. </w:t>
      </w:r>
      <w:hyperlink r:id="rId46">
        <w:r>
          <w:rPr>
            <w:color w:val="0000FF"/>
          </w:rPr>
          <w:t>Приказа</w:t>
        </w:r>
      </w:hyperlink>
      <w:r>
        <w:t xml:space="preserve"> Минэнерго России от 10.08.2012 N 377)</w:t>
      </w:r>
    </w:p>
    <w:p w14:paraId="2CE91833" w14:textId="77777777" w:rsidR="00DC51EA" w:rsidRDefault="00DC51EA">
      <w:pPr>
        <w:pStyle w:val="ConsPlusNormal"/>
        <w:spacing w:before="220"/>
        <w:ind w:firstLine="540"/>
        <w:jc w:val="both"/>
      </w:pPr>
      <w:r>
        <w:t>21.1. Расчет ожидаемых на период регулирования среднегодовых тепловых потерь через теплоизоляционные конструкции тепловых сетей осуществляется по формулам:</w:t>
      </w:r>
    </w:p>
    <w:p w14:paraId="05522AC2" w14:textId="77777777" w:rsidR="00DC51EA" w:rsidRDefault="00DC51EA">
      <w:pPr>
        <w:pStyle w:val="ConsPlusNormal"/>
        <w:spacing w:before="220"/>
        <w:ind w:firstLine="540"/>
        <w:jc w:val="both"/>
      </w:pPr>
      <w:r>
        <w:t>для участков подземной прокладки:</w:t>
      </w:r>
    </w:p>
    <w:p w14:paraId="3C3EF9DE" w14:textId="77777777" w:rsidR="00DC51EA" w:rsidRDefault="00DC51EA">
      <w:pPr>
        <w:pStyle w:val="ConsPlusNormal"/>
        <w:jc w:val="both"/>
      </w:pPr>
    </w:p>
    <w:p w14:paraId="570485A0" w14:textId="77777777" w:rsidR="00DC51EA" w:rsidRDefault="00DC51EA">
      <w:pPr>
        <w:pStyle w:val="ConsPlusNonformat"/>
        <w:jc w:val="both"/>
      </w:pPr>
      <w:r>
        <w:t xml:space="preserve">                                       план      план</w:t>
      </w:r>
    </w:p>
    <w:p w14:paraId="63872C01" w14:textId="77777777" w:rsidR="00DC51EA" w:rsidRDefault="00DC51EA">
      <w:pPr>
        <w:pStyle w:val="ConsPlusNonformat"/>
        <w:jc w:val="both"/>
      </w:pPr>
      <w:r>
        <w:t xml:space="preserve">                                      t       + t</w:t>
      </w:r>
    </w:p>
    <w:p w14:paraId="53B01D3F" w14:textId="77777777" w:rsidR="00DC51EA" w:rsidRDefault="00DC51EA">
      <w:pPr>
        <w:pStyle w:val="ConsPlusNonformat"/>
        <w:jc w:val="both"/>
      </w:pPr>
      <w:r>
        <w:t xml:space="preserve">                             план      п.ср.г    о.ср.г     план</w:t>
      </w:r>
    </w:p>
    <w:p w14:paraId="265ECF88" w14:textId="77777777" w:rsidR="00DC51EA" w:rsidRDefault="00DC51EA">
      <w:pPr>
        <w:pStyle w:val="ConsPlusNonformat"/>
        <w:jc w:val="both"/>
      </w:pPr>
      <w:r>
        <w:t xml:space="preserve">                        SUM M     x (------------------- - t       )</w:t>
      </w:r>
    </w:p>
    <w:p w14:paraId="1E4C5F7D" w14:textId="77777777" w:rsidR="00DC51EA" w:rsidRDefault="00DC51EA">
      <w:pPr>
        <w:pStyle w:val="ConsPlusNonformat"/>
        <w:jc w:val="both"/>
      </w:pPr>
      <w:r>
        <w:t xml:space="preserve">   план       норм           подз              2            гр.ср.г</w:t>
      </w:r>
    </w:p>
    <w:p w14:paraId="72F7F208" w14:textId="77777777" w:rsidR="00DC51EA" w:rsidRDefault="00DC51EA">
      <w:pPr>
        <w:pStyle w:val="ConsPlusNonformat"/>
        <w:jc w:val="both"/>
      </w:pPr>
      <w:r>
        <w:t xml:space="preserve">  Q        = Q        x ---------------------------------------------, (27)</w:t>
      </w:r>
    </w:p>
    <w:p w14:paraId="2D0D22E1" w14:textId="77777777" w:rsidR="00DC51EA" w:rsidRDefault="00DC51EA">
      <w:pPr>
        <w:pStyle w:val="ConsPlusNonformat"/>
        <w:jc w:val="both"/>
      </w:pPr>
      <w:r>
        <w:t xml:space="preserve">   тп.подз    тп.подз                    норм      норм</w:t>
      </w:r>
    </w:p>
    <w:p w14:paraId="6BFFE2E2" w14:textId="77777777" w:rsidR="00DC51EA" w:rsidRDefault="00DC51EA">
      <w:pPr>
        <w:pStyle w:val="ConsPlusNonformat"/>
        <w:jc w:val="both"/>
      </w:pPr>
      <w:r>
        <w:t xml:space="preserve">                                        t       + t</w:t>
      </w:r>
    </w:p>
    <w:p w14:paraId="52AFED70" w14:textId="77777777" w:rsidR="00DC51EA" w:rsidRDefault="00DC51EA">
      <w:pPr>
        <w:pStyle w:val="ConsPlusNonformat"/>
        <w:jc w:val="both"/>
      </w:pPr>
      <w:r>
        <w:t xml:space="preserve">                             норм        п.ср.г    о.ср.г    норм</w:t>
      </w:r>
    </w:p>
    <w:p w14:paraId="4234CCE9" w14:textId="77777777" w:rsidR="00DC51EA" w:rsidRDefault="00DC51EA">
      <w:pPr>
        <w:pStyle w:val="ConsPlusNonformat"/>
        <w:jc w:val="both"/>
      </w:pPr>
      <w:r>
        <w:t xml:space="preserve">                        SUM M      x (------------------- - t       )</w:t>
      </w:r>
    </w:p>
    <w:p w14:paraId="7EA5DDB5" w14:textId="77777777" w:rsidR="00DC51EA" w:rsidRDefault="00DC51EA">
      <w:pPr>
        <w:pStyle w:val="ConsPlusNonformat"/>
        <w:jc w:val="both"/>
      </w:pPr>
      <w:r>
        <w:t xml:space="preserve">                             подзг              2            гр.ср.г</w:t>
      </w:r>
    </w:p>
    <w:p w14:paraId="3C376B81" w14:textId="77777777" w:rsidR="00DC51EA" w:rsidRDefault="00DC51EA">
      <w:pPr>
        <w:pStyle w:val="ConsPlusNonformat"/>
        <w:jc w:val="both"/>
      </w:pPr>
    </w:p>
    <w:p w14:paraId="35240C5B" w14:textId="77777777" w:rsidR="00DC51EA" w:rsidRDefault="00DC51EA">
      <w:pPr>
        <w:pStyle w:val="ConsPlusNonformat"/>
        <w:jc w:val="both"/>
      </w:pPr>
      <w:r>
        <w:t xml:space="preserve">     план</w:t>
      </w:r>
    </w:p>
    <w:p w14:paraId="42FAC664" w14:textId="77777777" w:rsidR="00DC51EA" w:rsidRDefault="00DC51EA">
      <w:pPr>
        <w:pStyle w:val="ConsPlusNonformat"/>
        <w:jc w:val="both"/>
      </w:pPr>
      <w:r>
        <w:t>где Q        - ожидаемые на  период  регулирования  среднегодовые  тепловые</w:t>
      </w:r>
    </w:p>
    <w:p w14:paraId="2999C12C" w14:textId="77777777" w:rsidR="00DC51EA" w:rsidRDefault="00DC51EA">
      <w:pPr>
        <w:pStyle w:val="ConsPlusNonformat"/>
        <w:jc w:val="both"/>
      </w:pPr>
      <w:r>
        <w:t xml:space="preserve">     тп.подз</w:t>
      </w:r>
    </w:p>
    <w:p w14:paraId="0A947C78" w14:textId="77777777" w:rsidR="00DC51EA" w:rsidRDefault="00DC51EA">
      <w:pPr>
        <w:pStyle w:val="ConsPlusNonformat"/>
        <w:jc w:val="both"/>
      </w:pPr>
      <w:r>
        <w:t>потери через изоляцию по участкам подземной прокладки, Гкал/ч;</w:t>
      </w:r>
    </w:p>
    <w:p w14:paraId="7D77C601" w14:textId="77777777" w:rsidR="00DC51EA" w:rsidRDefault="00DC51EA">
      <w:pPr>
        <w:pStyle w:val="ConsPlusNonformat"/>
        <w:jc w:val="both"/>
      </w:pPr>
      <w:r>
        <w:t xml:space="preserve"> норм</w:t>
      </w:r>
    </w:p>
    <w:p w14:paraId="76F42054" w14:textId="77777777" w:rsidR="00DC51EA" w:rsidRDefault="00DC51EA">
      <w:pPr>
        <w:pStyle w:val="ConsPlusNonformat"/>
        <w:jc w:val="both"/>
      </w:pPr>
      <w:r>
        <w:t>Q           -    нормативные     (в    соответствии    с    энергетическими</w:t>
      </w:r>
    </w:p>
    <w:p w14:paraId="0E891C0C" w14:textId="77777777" w:rsidR="00DC51EA" w:rsidRDefault="00DC51EA">
      <w:pPr>
        <w:pStyle w:val="ConsPlusNonformat"/>
        <w:jc w:val="both"/>
      </w:pPr>
      <w:r>
        <w:t xml:space="preserve"> тп.подз</w:t>
      </w:r>
    </w:p>
    <w:p w14:paraId="3D05B0A2" w14:textId="77777777" w:rsidR="00DC51EA" w:rsidRDefault="00DC51EA">
      <w:pPr>
        <w:pStyle w:val="ConsPlusNonformat"/>
        <w:jc w:val="both"/>
      </w:pPr>
      <w:r>
        <w:t>характеристиками)  среднегодовые тепловые потери через изоляцию по участкам</w:t>
      </w:r>
    </w:p>
    <w:p w14:paraId="1E55FA24" w14:textId="77777777" w:rsidR="00DC51EA" w:rsidRDefault="00DC51EA">
      <w:pPr>
        <w:pStyle w:val="ConsPlusNonformat"/>
        <w:jc w:val="both"/>
      </w:pPr>
      <w:r>
        <w:t>подземной прокладки, Гкал/ч;</w:t>
      </w:r>
    </w:p>
    <w:p w14:paraId="6369EEE6" w14:textId="77777777" w:rsidR="00DC51EA" w:rsidRDefault="00DC51EA">
      <w:pPr>
        <w:pStyle w:val="ConsPlusNonformat"/>
        <w:jc w:val="both"/>
      </w:pPr>
      <w:r>
        <w:t xml:space="preserve">     план</w:t>
      </w:r>
    </w:p>
    <w:p w14:paraId="71FED3C1" w14:textId="77777777" w:rsidR="00DC51EA" w:rsidRDefault="00DC51EA">
      <w:pPr>
        <w:pStyle w:val="ConsPlusNonformat"/>
        <w:jc w:val="both"/>
      </w:pPr>
      <w:r>
        <w:t>SUM M      -  ожидаемая   на   период  регулирования суммарная материальная</w:t>
      </w:r>
    </w:p>
    <w:p w14:paraId="580E8A06" w14:textId="77777777" w:rsidR="00DC51EA" w:rsidRDefault="00DC51EA">
      <w:pPr>
        <w:pStyle w:val="ConsPlusNonformat"/>
        <w:jc w:val="both"/>
      </w:pPr>
      <w:r>
        <w:t xml:space="preserve">     подз</w:t>
      </w:r>
    </w:p>
    <w:p w14:paraId="40D1EC36" w14:textId="77777777" w:rsidR="00DC51EA" w:rsidRDefault="00DC51EA">
      <w:pPr>
        <w:pStyle w:val="ConsPlusNonformat"/>
        <w:jc w:val="both"/>
      </w:pPr>
      <w:r>
        <w:t>характеристика участков тепловых сетей подземной прокладки, м2;</w:t>
      </w:r>
    </w:p>
    <w:p w14:paraId="505F99E6" w14:textId="77777777" w:rsidR="00DC51EA" w:rsidRDefault="00DC51EA">
      <w:pPr>
        <w:pStyle w:val="ConsPlusNonformat"/>
        <w:jc w:val="both"/>
      </w:pPr>
      <w:r>
        <w:t xml:space="preserve">     норм</w:t>
      </w:r>
    </w:p>
    <w:p w14:paraId="7E9FF4ED" w14:textId="77777777" w:rsidR="00DC51EA" w:rsidRDefault="00DC51EA">
      <w:pPr>
        <w:pStyle w:val="ConsPlusNonformat"/>
        <w:jc w:val="both"/>
      </w:pPr>
      <w:r>
        <w:t>SUM M      -  суммарная  материальная   характеристика   участков  тепловых</w:t>
      </w:r>
    </w:p>
    <w:p w14:paraId="59842946" w14:textId="77777777" w:rsidR="00DC51EA" w:rsidRDefault="00DC51EA">
      <w:pPr>
        <w:pStyle w:val="ConsPlusNonformat"/>
        <w:jc w:val="both"/>
      </w:pPr>
      <w:r>
        <w:t xml:space="preserve">     подзг</w:t>
      </w:r>
    </w:p>
    <w:p w14:paraId="3E3041F7" w14:textId="77777777" w:rsidR="00DC51EA" w:rsidRDefault="00DC51EA">
      <w:pPr>
        <w:pStyle w:val="ConsPlusNonformat"/>
        <w:jc w:val="both"/>
      </w:pPr>
      <w:r>
        <w:t>сетей    подземной    прокладки   на   момент   разработки   энергетических</w:t>
      </w:r>
    </w:p>
    <w:p w14:paraId="5C5F6AE8" w14:textId="77777777" w:rsidR="00DC51EA" w:rsidRDefault="00DC51EA">
      <w:pPr>
        <w:pStyle w:val="ConsPlusNonformat"/>
        <w:jc w:val="both"/>
      </w:pPr>
      <w:r>
        <w:t>характеристик, м2;</w:t>
      </w:r>
    </w:p>
    <w:p w14:paraId="53953FBD" w14:textId="77777777" w:rsidR="00DC51EA" w:rsidRDefault="00DC51EA">
      <w:pPr>
        <w:pStyle w:val="ConsPlusNonformat"/>
        <w:jc w:val="both"/>
      </w:pPr>
      <w:r>
        <w:t xml:space="preserve"> план       план       план</w:t>
      </w:r>
    </w:p>
    <w:p w14:paraId="1FBB205C" w14:textId="77777777" w:rsidR="00DC51EA" w:rsidRDefault="00DC51EA">
      <w:pPr>
        <w:pStyle w:val="ConsPlusNonformat"/>
        <w:jc w:val="both"/>
      </w:pPr>
      <w:r>
        <w:t>t      ,   t      ,   t         -   ожидаемые   на   период   регулирования</w:t>
      </w:r>
    </w:p>
    <w:p w14:paraId="68D53612" w14:textId="77777777" w:rsidR="00DC51EA" w:rsidRDefault="00DC51EA">
      <w:pPr>
        <w:pStyle w:val="ConsPlusNonformat"/>
        <w:jc w:val="both"/>
      </w:pPr>
      <w:r>
        <w:t xml:space="preserve"> п.ср.г     о.ср.г     гр.ср.г</w:t>
      </w:r>
    </w:p>
    <w:p w14:paraId="568849C6" w14:textId="77777777" w:rsidR="00DC51EA" w:rsidRDefault="00DC51EA">
      <w:pPr>
        <w:pStyle w:val="ConsPlusNonformat"/>
        <w:jc w:val="both"/>
      </w:pPr>
      <w:r>
        <w:t>среднегодовые температуры сетевой воды в подающих и обратных  трубопроводах</w:t>
      </w:r>
    </w:p>
    <w:p w14:paraId="458306B9" w14:textId="77777777" w:rsidR="00DC51EA" w:rsidRDefault="00DC51EA">
      <w:pPr>
        <w:pStyle w:val="ConsPlusNonformat"/>
        <w:jc w:val="both"/>
      </w:pPr>
      <w:r>
        <w:t>и грунта на средней глубине заложения теплопроводов, °C;</w:t>
      </w:r>
    </w:p>
    <w:p w14:paraId="4EA5C039" w14:textId="77777777" w:rsidR="00DC51EA" w:rsidRDefault="00DC51EA">
      <w:pPr>
        <w:pStyle w:val="ConsPlusNonformat"/>
        <w:jc w:val="both"/>
      </w:pPr>
      <w:r>
        <w:t xml:space="preserve"> норм      норм      норм</w:t>
      </w:r>
    </w:p>
    <w:p w14:paraId="47CC1C74" w14:textId="77777777" w:rsidR="00DC51EA" w:rsidRDefault="00DC51EA">
      <w:pPr>
        <w:pStyle w:val="ConsPlusNonformat"/>
        <w:jc w:val="both"/>
      </w:pPr>
      <w:r>
        <w:t>t      ,  t      ,  t        - среднегодовые  температуры  сетевой  воды  в</w:t>
      </w:r>
    </w:p>
    <w:p w14:paraId="7C6C6E7F" w14:textId="77777777" w:rsidR="00DC51EA" w:rsidRDefault="00DC51EA">
      <w:pPr>
        <w:pStyle w:val="ConsPlusNonformat"/>
        <w:jc w:val="both"/>
      </w:pPr>
      <w:r>
        <w:t xml:space="preserve"> п.ср.г    о.ср.г    о.ср.г</w:t>
      </w:r>
    </w:p>
    <w:p w14:paraId="66D7EE9A" w14:textId="77777777" w:rsidR="00DC51EA" w:rsidRDefault="00DC51EA">
      <w:pPr>
        <w:pStyle w:val="ConsPlusNonformat"/>
        <w:jc w:val="both"/>
      </w:pPr>
      <w:r>
        <w:t>подающих  и  обратных  трубопроводах и грунта  на средней глубине заложения</w:t>
      </w:r>
    </w:p>
    <w:p w14:paraId="04E97C84" w14:textId="77777777" w:rsidR="00DC51EA" w:rsidRDefault="00DC51EA">
      <w:pPr>
        <w:pStyle w:val="ConsPlusNonformat"/>
        <w:jc w:val="both"/>
      </w:pPr>
      <w:r>
        <w:t>теплопроводов, принятые при разработке энергетических характеристик, °C;</w:t>
      </w:r>
    </w:p>
    <w:p w14:paraId="0C5A7D04" w14:textId="77777777" w:rsidR="00DC51EA" w:rsidRDefault="00DC51EA">
      <w:pPr>
        <w:pStyle w:val="ConsPlusNormal"/>
        <w:ind w:firstLine="540"/>
        <w:jc w:val="both"/>
      </w:pPr>
      <w:r>
        <w:t>для участков надземной прокладки:</w:t>
      </w:r>
    </w:p>
    <w:p w14:paraId="067ACA9D" w14:textId="77777777" w:rsidR="00DC51EA" w:rsidRDefault="00DC51EA">
      <w:pPr>
        <w:pStyle w:val="ConsPlusNormal"/>
        <w:spacing w:before="220"/>
        <w:ind w:firstLine="540"/>
        <w:jc w:val="both"/>
      </w:pPr>
      <w:r>
        <w:t>(раздельно по подающим и обратным трубопроводам)</w:t>
      </w:r>
    </w:p>
    <w:p w14:paraId="2FBB9971" w14:textId="77777777" w:rsidR="00DC51EA" w:rsidRDefault="00DC51EA">
      <w:pPr>
        <w:pStyle w:val="ConsPlusNormal"/>
        <w:jc w:val="both"/>
      </w:pPr>
    </w:p>
    <w:p w14:paraId="4AFA4490" w14:textId="77777777" w:rsidR="00DC51EA" w:rsidRDefault="00DC51EA">
      <w:pPr>
        <w:pStyle w:val="ConsPlusNonformat"/>
        <w:jc w:val="both"/>
      </w:pPr>
      <w:r>
        <w:t xml:space="preserve">                                       план      план</w:t>
      </w:r>
    </w:p>
    <w:p w14:paraId="7E253135" w14:textId="77777777" w:rsidR="00DC51EA" w:rsidRDefault="00DC51EA">
      <w:pPr>
        <w:pStyle w:val="ConsPlusNonformat"/>
        <w:jc w:val="both"/>
      </w:pPr>
      <w:r>
        <w:t xml:space="preserve">                                      t       + t</w:t>
      </w:r>
    </w:p>
    <w:p w14:paraId="73DDC9D8" w14:textId="77777777" w:rsidR="00DC51EA" w:rsidRDefault="00DC51EA">
      <w:pPr>
        <w:pStyle w:val="ConsPlusNonformat"/>
        <w:jc w:val="both"/>
      </w:pPr>
      <w:r>
        <w:lastRenderedPageBreak/>
        <w:t xml:space="preserve">                             план      п.ср.г    о.ср.г     план</w:t>
      </w:r>
    </w:p>
    <w:p w14:paraId="1E954C98" w14:textId="77777777" w:rsidR="00DC51EA" w:rsidRDefault="00DC51EA">
      <w:pPr>
        <w:pStyle w:val="ConsPlusNonformat"/>
        <w:jc w:val="both"/>
      </w:pPr>
      <w:r>
        <w:t xml:space="preserve">                        SUM M     x (------------------- - t        )</w:t>
      </w:r>
    </w:p>
    <w:p w14:paraId="60A83710" w14:textId="77777777" w:rsidR="00DC51EA" w:rsidRDefault="00DC51EA">
      <w:pPr>
        <w:pStyle w:val="ConsPlusNonformat"/>
        <w:jc w:val="both"/>
      </w:pPr>
      <w:r>
        <w:t xml:space="preserve">   план       норм           надз              2            н.в.ср.г</w:t>
      </w:r>
    </w:p>
    <w:p w14:paraId="30554478" w14:textId="77777777" w:rsidR="00DC51EA" w:rsidRDefault="00DC51EA">
      <w:pPr>
        <w:pStyle w:val="ConsPlusNonformat"/>
        <w:jc w:val="both"/>
      </w:pPr>
      <w:r>
        <w:t xml:space="preserve">  Q        = Q        x ---------------------------------------------, (28)</w:t>
      </w:r>
    </w:p>
    <w:p w14:paraId="52307966" w14:textId="77777777" w:rsidR="00DC51EA" w:rsidRDefault="00DC51EA">
      <w:pPr>
        <w:pStyle w:val="ConsPlusNonformat"/>
        <w:jc w:val="both"/>
      </w:pPr>
      <w:r>
        <w:t xml:space="preserve">   тп.надз    тп.надз                   норм      норм</w:t>
      </w:r>
    </w:p>
    <w:p w14:paraId="28AE14AC" w14:textId="77777777" w:rsidR="00DC51EA" w:rsidRDefault="00DC51EA">
      <w:pPr>
        <w:pStyle w:val="ConsPlusNonformat"/>
        <w:jc w:val="both"/>
      </w:pPr>
      <w:r>
        <w:t xml:space="preserve">                                       t       + t</w:t>
      </w:r>
    </w:p>
    <w:p w14:paraId="395BE36D" w14:textId="77777777" w:rsidR="00DC51EA" w:rsidRDefault="00DC51EA">
      <w:pPr>
        <w:pStyle w:val="ConsPlusNonformat"/>
        <w:jc w:val="both"/>
      </w:pPr>
      <w:r>
        <w:t xml:space="preserve">                             норм       п.ср.г    о.ср.г    норм</w:t>
      </w:r>
    </w:p>
    <w:p w14:paraId="15309761" w14:textId="77777777" w:rsidR="00DC51EA" w:rsidRDefault="00DC51EA">
      <w:pPr>
        <w:pStyle w:val="ConsPlusNonformat"/>
        <w:jc w:val="both"/>
      </w:pPr>
      <w:r>
        <w:t xml:space="preserve">                        SUM M     x (------------------- - t        )</w:t>
      </w:r>
    </w:p>
    <w:p w14:paraId="042C225C" w14:textId="77777777" w:rsidR="00DC51EA" w:rsidRDefault="00DC51EA">
      <w:pPr>
        <w:pStyle w:val="ConsPlusNonformat"/>
        <w:jc w:val="both"/>
      </w:pPr>
      <w:r>
        <w:t xml:space="preserve">                             надз              2            н.в.ср.г</w:t>
      </w:r>
    </w:p>
    <w:p w14:paraId="2C2EC6CA" w14:textId="77777777" w:rsidR="00DC51EA" w:rsidRDefault="00DC51EA">
      <w:pPr>
        <w:pStyle w:val="ConsPlusNonformat"/>
        <w:jc w:val="both"/>
      </w:pPr>
    </w:p>
    <w:p w14:paraId="198D0309" w14:textId="77777777" w:rsidR="00DC51EA" w:rsidRDefault="00DC51EA">
      <w:pPr>
        <w:pStyle w:val="ConsPlusNonformat"/>
        <w:jc w:val="both"/>
      </w:pPr>
      <w:r>
        <w:t xml:space="preserve">     план</w:t>
      </w:r>
    </w:p>
    <w:p w14:paraId="51BA26F7" w14:textId="77777777" w:rsidR="00DC51EA" w:rsidRDefault="00DC51EA">
      <w:pPr>
        <w:pStyle w:val="ConsPlusNonformat"/>
        <w:jc w:val="both"/>
      </w:pPr>
      <w:r>
        <w:t>где Q        - ожидаемые на  период  регулирования  среднегодовые  тепловые</w:t>
      </w:r>
    </w:p>
    <w:p w14:paraId="6D75C27F" w14:textId="77777777" w:rsidR="00DC51EA" w:rsidRDefault="00DC51EA">
      <w:pPr>
        <w:pStyle w:val="ConsPlusNonformat"/>
        <w:jc w:val="both"/>
      </w:pPr>
      <w:r>
        <w:t xml:space="preserve">     тп.надз</w:t>
      </w:r>
    </w:p>
    <w:p w14:paraId="59B36A23" w14:textId="77777777" w:rsidR="00DC51EA" w:rsidRDefault="00DC51EA">
      <w:pPr>
        <w:pStyle w:val="ConsPlusNonformat"/>
        <w:jc w:val="both"/>
      </w:pPr>
      <w:r>
        <w:t>потери  через изоляцию по участкам надземной прокладки суммарно по подающим</w:t>
      </w:r>
    </w:p>
    <w:p w14:paraId="52FB9F0C" w14:textId="77777777" w:rsidR="00DC51EA" w:rsidRDefault="00DC51EA">
      <w:pPr>
        <w:pStyle w:val="ConsPlusNonformat"/>
        <w:jc w:val="both"/>
      </w:pPr>
      <w:r>
        <w:t>и обратным трубопроводам, Гкал/ч;</w:t>
      </w:r>
    </w:p>
    <w:p w14:paraId="1A118380" w14:textId="77777777" w:rsidR="00DC51EA" w:rsidRDefault="00DC51EA">
      <w:pPr>
        <w:pStyle w:val="ConsPlusNonformat"/>
        <w:jc w:val="both"/>
      </w:pPr>
      <w:r>
        <w:t xml:space="preserve"> норм</w:t>
      </w:r>
    </w:p>
    <w:p w14:paraId="2CEE8DCF" w14:textId="77777777" w:rsidR="00DC51EA" w:rsidRDefault="00DC51EA">
      <w:pPr>
        <w:pStyle w:val="ConsPlusNonformat"/>
        <w:jc w:val="both"/>
      </w:pPr>
      <w:r>
        <w:t>Q           -    нормативные     (в    соответствии    с    энергетическими</w:t>
      </w:r>
    </w:p>
    <w:p w14:paraId="56C2FC8A" w14:textId="77777777" w:rsidR="00DC51EA" w:rsidRDefault="00DC51EA">
      <w:pPr>
        <w:pStyle w:val="ConsPlusNonformat"/>
        <w:jc w:val="both"/>
      </w:pPr>
      <w:r>
        <w:t xml:space="preserve"> тп.надз</w:t>
      </w:r>
    </w:p>
    <w:p w14:paraId="115F18C5" w14:textId="77777777" w:rsidR="00DC51EA" w:rsidRDefault="00DC51EA">
      <w:pPr>
        <w:pStyle w:val="ConsPlusNonformat"/>
        <w:jc w:val="both"/>
      </w:pPr>
      <w:r>
        <w:t>характеристиками)  среднегодовые тепловые потери через изоляцию по участкам</w:t>
      </w:r>
    </w:p>
    <w:p w14:paraId="084600DB" w14:textId="77777777" w:rsidR="00DC51EA" w:rsidRDefault="00DC51EA">
      <w:pPr>
        <w:pStyle w:val="ConsPlusNonformat"/>
        <w:jc w:val="both"/>
      </w:pPr>
      <w:r>
        <w:t>надземной прокладки суммарно по подающим и обратным трубопроводам, Гкал/ч;</w:t>
      </w:r>
    </w:p>
    <w:p w14:paraId="009B8962" w14:textId="77777777" w:rsidR="00DC51EA" w:rsidRDefault="00DC51EA">
      <w:pPr>
        <w:pStyle w:val="ConsPlusNonformat"/>
        <w:jc w:val="both"/>
      </w:pPr>
      <w:r>
        <w:t xml:space="preserve">     план</w:t>
      </w:r>
    </w:p>
    <w:p w14:paraId="69F23470" w14:textId="77777777" w:rsidR="00DC51EA" w:rsidRDefault="00DC51EA">
      <w:pPr>
        <w:pStyle w:val="ConsPlusNonformat"/>
        <w:jc w:val="both"/>
      </w:pPr>
      <w:r>
        <w:t>SUM M      - ожидаемая  на   период  регулирования  суммарная  материальная</w:t>
      </w:r>
    </w:p>
    <w:p w14:paraId="0BD2A39A" w14:textId="77777777" w:rsidR="00DC51EA" w:rsidRDefault="00DC51EA">
      <w:pPr>
        <w:pStyle w:val="ConsPlusNonformat"/>
        <w:jc w:val="both"/>
      </w:pPr>
      <w:r>
        <w:t xml:space="preserve">     надз</w:t>
      </w:r>
    </w:p>
    <w:p w14:paraId="2ADB1401" w14:textId="77777777" w:rsidR="00DC51EA" w:rsidRDefault="00DC51EA">
      <w:pPr>
        <w:pStyle w:val="ConsPlusNonformat"/>
        <w:jc w:val="both"/>
      </w:pPr>
      <w:r>
        <w:t>характеристика участков тепловых сетей надземной прокладки, м2;</w:t>
      </w:r>
    </w:p>
    <w:p w14:paraId="319B21A9" w14:textId="77777777" w:rsidR="00DC51EA" w:rsidRDefault="00DC51EA">
      <w:pPr>
        <w:pStyle w:val="ConsPlusNonformat"/>
        <w:jc w:val="both"/>
      </w:pPr>
      <w:r>
        <w:t xml:space="preserve">     норм</w:t>
      </w:r>
    </w:p>
    <w:p w14:paraId="27672C2F" w14:textId="77777777" w:rsidR="00DC51EA" w:rsidRDefault="00DC51EA">
      <w:pPr>
        <w:pStyle w:val="ConsPlusNonformat"/>
        <w:jc w:val="both"/>
      </w:pPr>
      <w:r>
        <w:t>SUM M     -  суммарная   материальная   характеристика   участков  тепловых</w:t>
      </w:r>
    </w:p>
    <w:p w14:paraId="3C16CE1B" w14:textId="77777777" w:rsidR="00DC51EA" w:rsidRDefault="00DC51EA">
      <w:pPr>
        <w:pStyle w:val="ConsPlusNonformat"/>
        <w:jc w:val="both"/>
      </w:pPr>
      <w:r>
        <w:t xml:space="preserve">     надз</w:t>
      </w:r>
    </w:p>
    <w:p w14:paraId="51EDC324" w14:textId="77777777" w:rsidR="00DC51EA" w:rsidRDefault="00DC51EA">
      <w:pPr>
        <w:pStyle w:val="ConsPlusNonformat"/>
        <w:jc w:val="both"/>
      </w:pPr>
      <w:r>
        <w:t>сетей    надземной    прокладки   на   момент   разработки   энергетической</w:t>
      </w:r>
    </w:p>
    <w:p w14:paraId="2964140C" w14:textId="77777777" w:rsidR="00DC51EA" w:rsidRDefault="00DC51EA">
      <w:pPr>
        <w:pStyle w:val="ConsPlusNonformat"/>
        <w:jc w:val="both"/>
      </w:pPr>
      <w:r>
        <w:t>характеристики, м2;</w:t>
      </w:r>
    </w:p>
    <w:p w14:paraId="7F61CD46" w14:textId="77777777" w:rsidR="00DC51EA" w:rsidRDefault="00DC51EA">
      <w:pPr>
        <w:pStyle w:val="ConsPlusNonformat"/>
        <w:jc w:val="both"/>
      </w:pPr>
      <w:r>
        <w:t xml:space="preserve"> план</w:t>
      </w:r>
    </w:p>
    <w:p w14:paraId="660CEA1E" w14:textId="77777777" w:rsidR="00DC51EA" w:rsidRDefault="00DC51EA">
      <w:pPr>
        <w:pStyle w:val="ConsPlusNonformat"/>
        <w:jc w:val="both"/>
      </w:pPr>
      <w:r>
        <w:t>t         - ожидаемая на  период  регулирования  среднегодовая  температура</w:t>
      </w:r>
    </w:p>
    <w:p w14:paraId="187E6C20" w14:textId="77777777" w:rsidR="00DC51EA" w:rsidRDefault="00DC51EA">
      <w:pPr>
        <w:pStyle w:val="ConsPlusNonformat"/>
        <w:jc w:val="both"/>
      </w:pPr>
      <w:r>
        <w:t xml:space="preserve"> н.в.ср.г</w:t>
      </w:r>
    </w:p>
    <w:p w14:paraId="4506B854" w14:textId="77777777" w:rsidR="00DC51EA" w:rsidRDefault="00DC51EA">
      <w:pPr>
        <w:pStyle w:val="ConsPlusNonformat"/>
        <w:jc w:val="both"/>
      </w:pPr>
      <w:r>
        <w:t>наружного воздуха, °C;</w:t>
      </w:r>
    </w:p>
    <w:p w14:paraId="2DDA4AE7" w14:textId="77777777" w:rsidR="00DC51EA" w:rsidRDefault="00DC51EA">
      <w:pPr>
        <w:pStyle w:val="ConsPlusNonformat"/>
        <w:jc w:val="both"/>
      </w:pPr>
      <w:r>
        <w:t xml:space="preserve"> норм</w:t>
      </w:r>
    </w:p>
    <w:p w14:paraId="2A785856" w14:textId="77777777" w:rsidR="00DC51EA" w:rsidRDefault="00DC51EA">
      <w:pPr>
        <w:pStyle w:val="ConsPlusNonformat"/>
        <w:jc w:val="both"/>
      </w:pPr>
      <w:r>
        <w:t>t          -  среднегодовая температура  наружного  воздуха,  принятая  при</w:t>
      </w:r>
    </w:p>
    <w:p w14:paraId="65E19B9B" w14:textId="77777777" w:rsidR="00DC51EA" w:rsidRDefault="00DC51EA">
      <w:pPr>
        <w:pStyle w:val="ConsPlusNonformat"/>
        <w:jc w:val="both"/>
      </w:pPr>
      <w:r>
        <w:t xml:space="preserve"> н.в.ср.г</w:t>
      </w:r>
    </w:p>
    <w:p w14:paraId="1B1B6446" w14:textId="77777777" w:rsidR="00DC51EA" w:rsidRDefault="00DC51EA">
      <w:pPr>
        <w:pStyle w:val="ConsPlusNonformat"/>
        <w:jc w:val="both"/>
      </w:pPr>
      <w:r>
        <w:t>составлении энергетических характеристик, °C.</w:t>
      </w:r>
    </w:p>
    <w:p w14:paraId="04E2988A" w14:textId="77777777" w:rsidR="00DC51EA" w:rsidRDefault="00DC51EA">
      <w:pPr>
        <w:pStyle w:val="ConsPlusNormal"/>
        <w:ind w:firstLine="540"/>
        <w:jc w:val="both"/>
      </w:pPr>
      <w:r>
        <w:t>21.2. Расчет ожидаемых на период регулирования среднегодовых тепловых потерь с потерями сетевой воды осуществляется по формуле:</w:t>
      </w:r>
    </w:p>
    <w:p w14:paraId="0402A813" w14:textId="77777777" w:rsidR="00DC51EA" w:rsidRDefault="00DC51EA">
      <w:pPr>
        <w:pStyle w:val="ConsPlusNormal"/>
        <w:jc w:val="both"/>
      </w:pPr>
    </w:p>
    <w:p w14:paraId="74F68E62" w14:textId="77777777" w:rsidR="00DC51EA" w:rsidRDefault="00DC51EA">
      <w:pPr>
        <w:pStyle w:val="ConsPlusNonformat"/>
        <w:jc w:val="both"/>
      </w:pPr>
      <w:r>
        <w:t xml:space="preserve">                           план</w:t>
      </w:r>
    </w:p>
    <w:p w14:paraId="31C12942" w14:textId="77777777" w:rsidR="00DC51EA" w:rsidRDefault="00DC51EA">
      <w:pPr>
        <w:pStyle w:val="ConsPlusNonformat"/>
        <w:jc w:val="both"/>
      </w:pPr>
      <w:r>
        <w:t xml:space="preserve">                          G</w:t>
      </w:r>
    </w:p>
    <w:p w14:paraId="5A5892EE" w14:textId="77777777" w:rsidR="00DC51EA" w:rsidRDefault="00DC51EA">
      <w:pPr>
        <w:pStyle w:val="ConsPlusNonformat"/>
        <w:jc w:val="both"/>
      </w:pPr>
      <w:r>
        <w:t xml:space="preserve">     план                  тп.псв         план             план</w:t>
      </w:r>
    </w:p>
    <w:p w14:paraId="13099905" w14:textId="77777777" w:rsidR="00DC51EA" w:rsidRDefault="00DC51EA">
      <w:pPr>
        <w:pStyle w:val="ConsPlusNonformat"/>
        <w:jc w:val="both"/>
      </w:pPr>
      <w:r>
        <w:t xml:space="preserve">    Q       = C x ро   x ----------- x (bt       + (1 - b)t       -</w:t>
      </w:r>
    </w:p>
    <w:p w14:paraId="723FFF26" w14:textId="77777777" w:rsidR="00DC51EA" w:rsidRDefault="00DC51EA">
      <w:pPr>
        <w:pStyle w:val="ConsPlusNonformat"/>
        <w:jc w:val="both"/>
      </w:pPr>
      <w:r>
        <w:t xml:space="preserve">     тв.псв         ср    n               п.ср.г           о.ср.г</w:t>
      </w:r>
    </w:p>
    <w:p w14:paraId="1C2C46B3" w14:textId="77777777" w:rsidR="00DC51EA" w:rsidRDefault="00DC51EA">
      <w:pPr>
        <w:pStyle w:val="ConsPlusNonformat"/>
        <w:jc w:val="both"/>
      </w:pPr>
      <w:r>
        <w:t xml:space="preserve">                           год.раб</w:t>
      </w:r>
    </w:p>
    <w:p w14:paraId="69A0F819" w14:textId="77777777" w:rsidR="00DC51EA" w:rsidRDefault="00DC51EA">
      <w:pPr>
        <w:pStyle w:val="ConsPlusNonformat"/>
        <w:jc w:val="both"/>
      </w:pPr>
    </w:p>
    <w:p w14:paraId="5F5AC453" w14:textId="77777777" w:rsidR="00DC51EA" w:rsidRDefault="00DC51EA">
      <w:pPr>
        <w:pStyle w:val="ConsPlusNonformat"/>
        <w:jc w:val="both"/>
      </w:pPr>
      <w:r>
        <w:t xml:space="preserve">   план        -6</w:t>
      </w:r>
    </w:p>
    <w:p w14:paraId="382A9DE9" w14:textId="77777777" w:rsidR="00DC51EA" w:rsidRDefault="00DC51EA">
      <w:pPr>
        <w:pStyle w:val="ConsPlusNonformat"/>
        <w:jc w:val="both"/>
      </w:pPr>
      <w:r>
        <w:t>- t      ) x 10  ,                                                     (29)</w:t>
      </w:r>
    </w:p>
    <w:p w14:paraId="55F8D3DA" w14:textId="77777777" w:rsidR="00DC51EA" w:rsidRDefault="00DC51EA">
      <w:pPr>
        <w:pStyle w:val="ConsPlusNonformat"/>
        <w:jc w:val="both"/>
      </w:pPr>
      <w:r>
        <w:t xml:space="preserve">   x.ср.г</w:t>
      </w:r>
    </w:p>
    <w:p w14:paraId="45E434BA" w14:textId="77777777" w:rsidR="00DC51EA" w:rsidRDefault="00DC51EA">
      <w:pPr>
        <w:pStyle w:val="ConsPlusNonformat"/>
        <w:jc w:val="both"/>
      </w:pPr>
    </w:p>
    <w:p w14:paraId="5EC797F0" w14:textId="77777777" w:rsidR="00DC51EA" w:rsidRDefault="00DC51EA">
      <w:pPr>
        <w:pStyle w:val="ConsPlusNonformat"/>
        <w:jc w:val="both"/>
      </w:pPr>
      <w:r>
        <w:t xml:space="preserve">      план</w:t>
      </w:r>
    </w:p>
    <w:p w14:paraId="2A1CC042" w14:textId="77777777" w:rsidR="00DC51EA" w:rsidRDefault="00DC51EA">
      <w:pPr>
        <w:pStyle w:val="ConsPlusNonformat"/>
        <w:jc w:val="both"/>
      </w:pPr>
      <w:r>
        <w:t>где  Q       - ожидаемые на  период  регулирования  среднегодовые  тепловые</w:t>
      </w:r>
    </w:p>
    <w:p w14:paraId="2C08774C" w14:textId="77777777" w:rsidR="00DC51EA" w:rsidRDefault="00DC51EA">
      <w:pPr>
        <w:pStyle w:val="ConsPlusNonformat"/>
        <w:jc w:val="both"/>
      </w:pPr>
      <w:r>
        <w:t xml:space="preserve">      тп.псв</w:t>
      </w:r>
    </w:p>
    <w:p w14:paraId="5BD577D9" w14:textId="77777777" w:rsidR="00DC51EA" w:rsidRDefault="00DC51EA">
      <w:pPr>
        <w:pStyle w:val="ConsPlusNonformat"/>
        <w:jc w:val="both"/>
      </w:pPr>
      <w:r>
        <w:t>потери с потерями сетевой воды, Гкал/ч;</w:t>
      </w:r>
    </w:p>
    <w:p w14:paraId="2763A67C" w14:textId="77777777" w:rsidR="00DC51EA" w:rsidRDefault="00DC51EA">
      <w:pPr>
        <w:pStyle w:val="ConsPlusNonformat"/>
        <w:jc w:val="both"/>
      </w:pPr>
      <w:r>
        <w:t>C  -  удельная  теплоемкость сетевой воды,  принимаемая  равной  1  ккал/кг</w:t>
      </w:r>
    </w:p>
    <w:p w14:paraId="34F6B70B" w14:textId="77777777" w:rsidR="00DC51EA" w:rsidRDefault="00DC51EA">
      <w:pPr>
        <w:pStyle w:val="ConsPlusNonformat"/>
        <w:jc w:val="both"/>
      </w:pPr>
      <w:r>
        <w:t>°C;</w:t>
      </w:r>
    </w:p>
    <w:p w14:paraId="77D8EC39" w14:textId="77777777" w:rsidR="00DC51EA" w:rsidRDefault="00DC51EA">
      <w:pPr>
        <w:pStyle w:val="ConsPlusNonformat"/>
        <w:jc w:val="both"/>
      </w:pPr>
      <w:r>
        <w:t>ро    - среднегодовая плотность воды,  определяемая  при  среднем  значении</w:t>
      </w:r>
    </w:p>
    <w:p w14:paraId="57EB2EA2" w14:textId="77777777" w:rsidR="00DC51EA" w:rsidRDefault="00DC51EA">
      <w:pPr>
        <w:pStyle w:val="ConsPlusNonformat"/>
        <w:jc w:val="both"/>
      </w:pPr>
      <w:r>
        <w:t xml:space="preserve">  ср</w:t>
      </w:r>
    </w:p>
    <w:p w14:paraId="7468D44A" w14:textId="77777777" w:rsidR="00DC51EA" w:rsidRDefault="00DC51EA">
      <w:pPr>
        <w:pStyle w:val="ConsPlusNonformat"/>
        <w:jc w:val="both"/>
      </w:pPr>
      <w:r>
        <w:t>ожидаемых  в  период  регулирования среднегодовых температур сетевой воды в</w:t>
      </w:r>
    </w:p>
    <w:p w14:paraId="74A51A1C" w14:textId="77777777" w:rsidR="00DC51EA" w:rsidRDefault="00DC51EA">
      <w:pPr>
        <w:pStyle w:val="ConsPlusNonformat"/>
        <w:jc w:val="both"/>
      </w:pPr>
      <w:r>
        <w:t>подающих и обратных трубопроводах, кг/м3;</w:t>
      </w:r>
    </w:p>
    <w:p w14:paraId="7CE78E7E" w14:textId="77777777" w:rsidR="00DC51EA" w:rsidRDefault="00DC51EA">
      <w:pPr>
        <w:pStyle w:val="ConsPlusNonformat"/>
        <w:jc w:val="both"/>
      </w:pPr>
      <w:r>
        <w:t xml:space="preserve"> план</w:t>
      </w:r>
    </w:p>
    <w:p w14:paraId="5A526E62" w14:textId="77777777" w:rsidR="00DC51EA" w:rsidRDefault="00DC51EA">
      <w:pPr>
        <w:pStyle w:val="ConsPlusNonformat"/>
        <w:jc w:val="both"/>
      </w:pPr>
      <w:r>
        <w:t>G       - ожидаемые на период регулирования  годовые  потери  сетевой  воды</w:t>
      </w:r>
    </w:p>
    <w:p w14:paraId="2761941F" w14:textId="77777777" w:rsidR="00DC51EA" w:rsidRDefault="00DC51EA">
      <w:pPr>
        <w:pStyle w:val="ConsPlusNonformat"/>
        <w:jc w:val="both"/>
      </w:pPr>
      <w:r>
        <w:lastRenderedPageBreak/>
        <w:t xml:space="preserve"> тп.псв</w:t>
      </w:r>
    </w:p>
    <w:p w14:paraId="657C4007" w14:textId="77777777" w:rsidR="00DC51EA" w:rsidRDefault="00DC51EA">
      <w:pPr>
        <w:pStyle w:val="ConsPlusNonformat"/>
        <w:jc w:val="both"/>
      </w:pPr>
      <w:r>
        <w:t>в  тепловых  сетях, эксплуатируемых теплосетевой организацией; определяются</w:t>
      </w:r>
    </w:p>
    <w:p w14:paraId="6AB1336B" w14:textId="77777777" w:rsidR="00DC51EA" w:rsidRDefault="00DC51EA">
      <w:pPr>
        <w:pStyle w:val="ConsPlusNonformat"/>
        <w:jc w:val="both"/>
      </w:pPr>
      <w:r>
        <w:t xml:space="preserve">по формуле </w:t>
      </w:r>
      <w:hyperlink w:anchor="P652">
        <w:r>
          <w:rPr>
            <w:color w:val="0000FF"/>
          </w:rPr>
          <w:t>(26)</w:t>
        </w:r>
      </w:hyperlink>
      <w:r>
        <w:t>, м3;</w:t>
      </w:r>
    </w:p>
    <w:p w14:paraId="2B0E78C6" w14:textId="77777777" w:rsidR="00DC51EA" w:rsidRDefault="00DC51EA">
      <w:pPr>
        <w:pStyle w:val="ConsPlusNonformat"/>
        <w:jc w:val="both"/>
      </w:pPr>
      <w:r>
        <w:t>n        -   ожидаемая   на  период  регулирования продолжительность работы</w:t>
      </w:r>
    </w:p>
    <w:p w14:paraId="653C02CB" w14:textId="77777777" w:rsidR="00DC51EA" w:rsidRDefault="00DC51EA">
      <w:pPr>
        <w:pStyle w:val="ConsPlusNonformat"/>
        <w:jc w:val="both"/>
      </w:pPr>
      <w:r>
        <w:t xml:space="preserve"> год.раб</w:t>
      </w:r>
    </w:p>
    <w:p w14:paraId="4A440ECC" w14:textId="77777777" w:rsidR="00DC51EA" w:rsidRDefault="00DC51EA">
      <w:pPr>
        <w:pStyle w:val="ConsPlusNonformat"/>
        <w:jc w:val="both"/>
      </w:pPr>
      <w:r>
        <w:t>тепловой сети в году, ч;</w:t>
      </w:r>
    </w:p>
    <w:p w14:paraId="2FF874EA" w14:textId="77777777" w:rsidR="00DC51EA" w:rsidRDefault="00DC51EA">
      <w:pPr>
        <w:pStyle w:val="ConsPlusNonformat"/>
        <w:jc w:val="both"/>
      </w:pPr>
      <w:r>
        <w:t xml:space="preserve"> план</w:t>
      </w:r>
    </w:p>
    <w:p w14:paraId="69A9EF73" w14:textId="77777777" w:rsidR="00DC51EA" w:rsidRDefault="00DC51EA">
      <w:pPr>
        <w:pStyle w:val="ConsPlusNonformat"/>
        <w:jc w:val="both"/>
      </w:pPr>
      <w:r>
        <w:t>t        -  ожидаемая на  период  регулирования  среднегодовая  температура</w:t>
      </w:r>
    </w:p>
    <w:p w14:paraId="375402B1" w14:textId="77777777" w:rsidR="00DC51EA" w:rsidRDefault="00DC51EA">
      <w:pPr>
        <w:pStyle w:val="ConsPlusNonformat"/>
        <w:jc w:val="both"/>
      </w:pPr>
      <w:r>
        <w:t xml:space="preserve"> x.ср.г</w:t>
      </w:r>
    </w:p>
    <w:p w14:paraId="2CF81A11" w14:textId="77777777" w:rsidR="00DC51EA" w:rsidRDefault="00DC51EA">
      <w:pPr>
        <w:pStyle w:val="ConsPlusNonformat"/>
        <w:jc w:val="both"/>
      </w:pPr>
      <w:r>
        <w:t>холодной   воды,   поступающей   на   источник  теплоты  для  подготовки  и</w:t>
      </w:r>
    </w:p>
    <w:p w14:paraId="450CC8E1" w14:textId="77777777" w:rsidR="00DC51EA" w:rsidRDefault="00DC51EA">
      <w:pPr>
        <w:pStyle w:val="ConsPlusNonformat"/>
        <w:jc w:val="both"/>
      </w:pPr>
      <w:r>
        <w:t>использования в качестве подпитки тепловой сети, °C.</w:t>
      </w:r>
    </w:p>
    <w:p w14:paraId="16833D40" w14:textId="77777777" w:rsidR="00DC51EA" w:rsidRDefault="00DC51EA">
      <w:pPr>
        <w:pStyle w:val="ConsPlusNonformat"/>
        <w:jc w:val="both"/>
      </w:pPr>
      <w:r>
        <w:t xml:space="preserve">    21.3.   Ожидаемые   на  период  регулирования  суммарные  среднегодовые</w:t>
      </w:r>
    </w:p>
    <w:p w14:paraId="43D18E1A" w14:textId="77777777" w:rsidR="00DC51EA" w:rsidRDefault="00DC51EA">
      <w:pPr>
        <w:pStyle w:val="ConsPlusNonformat"/>
        <w:jc w:val="both"/>
      </w:pPr>
      <w:r>
        <w:t xml:space="preserve">                 план</w:t>
      </w:r>
    </w:p>
    <w:p w14:paraId="59454AB8" w14:textId="77777777" w:rsidR="00DC51EA" w:rsidRDefault="00DC51EA">
      <w:pPr>
        <w:pStyle w:val="ConsPlusNonformat"/>
        <w:jc w:val="both"/>
      </w:pPr>
      <w:r>
        <w:t>тепловые потери Q    , Гкал/ч, определяются по формуле:</w:t>
      </w:r>
    </w:p>
    <w:p w14:paraId="5250556D" w14:textId="77777777" w:rsidR="00DC51EA" w:rsidRDefault="00DC51EA">
      <w:pPr>
        <w:pStyle w:val="ConsPlusNonformat"/>
        <w:jc w:val="both"/>
      </w:pPr>
      <w:r>
        <w:t xml:space="preserve">                 тп</w:t>
      </w:r>
    </w:p>
    <w:p w14:paraId="6EEA159B" w14:textId="77777777" w:rsidR="00DC51EA" w:rsidRDefault="00DC51EA">
      <w:pPr>
        <w:pStyle w:val="ConsPlusNonformat"/>
        <w:jc w:val="both"/>
      </w:pPr>
    </w:p>
    <w:p w14:paraId="254BC170" w14:textId="77777777" w:rsidR="00DC51EA" w:rsidRDefault="00DC51EA">
      <w:pPr>
        <w:pStyle w:val="ConsPlusNonformat"/>
        <w:jc w:val="both"/>
      </w:pPr>
      <w:r>
        <w:t xml:space="preserve">                        план    план       план       план</w:t>
      </w:r>
    </w:p>
    <w:p w14:paraId="6648AF57" w14:textId="77777777" w:rsidR="00DC51EA" w:rsidRDefault="00DC51EA">
      <w:pPr>
        <w:pStyle w:val="ConsPlusNonformat"/>
        <w:jc w:val="both"/>
      </w:pPr>
      <w:r>
        <w:t xml:space="preserve">                       Q     = Q        + Q        + Q                 (30)</w:t>
      </w:r>
    </w:p>
    <w:p w14:paraId="0D7B8BA7" w14:textId="77777777" w:rsidR="00DC51EA" w:rsidRDefault="00DC51EA">
      <w:pPr>
        <w:pStyle w:val="ConsPlusNonformat"/>
        <w:jc w:val="both"/>
      </w:pPr>
      <w:r>
        <w:t xml:space="preserve">                        тп      тп.подз    тп.надз    тп.псв</w:t>
      </w:r>
    </w:p>
    <w:p w14:paraId="57A9407C" w14:textId="77777777" w:rsidR="00DC51EA" w:rsidRDefault="00DC51EA">
      <w:pPr>
        <w:pStyle w:val="ConsPlusNormal"/>
        <w:jc w:val="both"/>
      </w:pPr>
    </w:p>
    <w:p w14:paraId="131BC571" w14:textId="77777777" w:rsidR="00DC51EA" w:rsidRDefault="00DC51EA">
      <w:pPr>
        <w:pStyle w:val="ConsPlusNormal"/>
        <w:ind w:firstLine="540"/>
        <w:jc w:val="both"/>
      </w:pPr>
      <w:bookmarkStart w:id="19" w:name="P806"/>
      <w:bookmarkEnd w:id="19"/>
      <w:r>
        <w:t>22. Расчет ожидаемых на период регулирования значений показателя "удельный расход электроэнергии".</w:t>
      </w:r>
    </w:p>
    <w:p w14:paraId="2B724536" w14:textId="77777777" w:rsidR="00DC51EA" w:rsidRDefault="00DC51EA">
      <w:pPr>
        <w:pStyle w:val="ConsPlusNormal"/>
        <w:spacing w:before="220"/>
        <w:ind w:firstLine="540"/>
        <w:jc w:val="both"/>
      </w:pPr>
      <w:r>
        <w:t xml:space="preserve">При планируемых на период регулирования изменениях влияющих факторов, предусмотренных </w:t>
      </w:r>
      <w:hyperlink w:anchor="P621">
        <w:r>
          <w:rPr>
            <w:color w:val="0000FF"/>
          </w:rPr>
          <w:t>пунктом 17</w:t>
        </w:r>
      </w:hyperlink>
      <w:r>
        <w:t xml:space="preserve"> настоящего порядка, ожидаемые значения показателя "удельный расход электроэнергии" определяются для каждой из характерных температур наружного воздуха, принятых при разработке энергетических характеристик. С целью упрощения расчетов допускается определение планируемого на период регулирования удельного расхода электроэнергии только при температуре наружного воздуха, соответствующей точке излома утвержденного температурного графика. В этом случае значения планируемого показателя "удельный расход электроэнергии" при других характерных температурах наружного воздуха строятся на нормативном графике параллельно линии изменения нормативного показателя на одинаковом расстоянии, соответствующем расстоянию между значениями нормативного и ожидаемого удельного расхода электроэнергии в точке излома.</w:t>
      </w:r>
    </w:p>
    <w:p w14:paraId="59D5F531" w14:textId="77777777" w:rsidR="00DC51EA" w:rsidRDefault="00DC51EA">
      <w:pPr>
        <w:pStyle w:val="ConsPlusNormal"/>
        <w:jc w:val="both"/>
      </w:pPr>
      <w:r>
        <w:t xml:space="preserve">(в ред. </w:t>
      </w:r>
      <w:hyperlink r:id="rId47">
        <w:r>
          <w:rPr>
            <w:color w:val="0000FF"/>
          </w:rPr>
          <w:t>Приказа</w:t>
        </w:r>
      </w:hyperlink>
      <w:r>
        <w:t xml:space="preserve"> Минэнерго России от 10.08.2012 N 377)</w:t>
      </w:r>
    </w:p>
    <w:p w14:paraId="002C4B12" w14:textId="77777777" w:rsidR="00DC51EA" w:rsidRDefault="00DC51EA">
      <w:pPr>
        <w:pStyle w:val="ConsPlusNonformat"/>
        <w:spacing w:before="200"/>
        <w:jc w:val="both"/>
      </w:pPr>
      <w:r>
        <w:t xml:space="preserve">    Значение   планируемого   на  период  регулирования  удельного  расхода</w:t>
      </w:r>
    </w:p>
    <w:p w14:paraId="3E48A517" w14:textId="77777777" w:rsidR="00DC51EA" w:rsidRDefault="00DC51EA">
      <w:pPr>
        <w:pStyle w:val="ConsPlusNonformat"/>
        <w:jc w:val="both"/>
      </w:pPr>
      <w:r>
        <w:t xml:space="preserve">                                                          план</w:t>
      </w:r>
    </w:p>
    <w:p w14:paraId="03F23C00" w14:textId="77777777" w:rsidR="00DC51EA" w:rsidRDefault="00DC51EA">
      <w:pPr>
        <w:pStyle w:val="ConsPlusNonformat"/>
        <w:jc w:val="both"/>
      </w:pPr>
      <w:r>
        <w:t>электроэнергии  в   точке  излома температурного графика Э    , кВт·ч/Гкал,</w:t>
      </w:r>
    </w:p>
    <w:p w14:paraId="7EF4894A" w14:textId="77777777" w:rsidR="00DC51EA" w:rsidRDefault="00DC51EA">
      <w:pPr>
        <w:pStyle w:val="ConsPlusNonformat"/>
        <w:jc w:val="both"/>
      </w:pPr>
      <w:r>
        <w:t xml:space="preserve">                                                          и</w:t>
      </w:r>
    </w:p>
    <w:p w14:paraId="0643CC0E" w14:textId="77777777" w:rsidR="00DC51EA" w:rsidRDefault="00DC51EA">
      <w:pPr>
        <w:pStyle w:val="ConsPlusNonformat"/>
        <w:jc w:val="both"/>
      </w:pPr>
      <w:r>
        <w:t>определяется по формуле:</w:t>
      </w:r>
    </w:p>
    <w:p w14:paraId="71F7E569" w14:textId="77777777" w:rsidR="00DC51EA" w:rsidRDefault="00DC51EA">
      <w:pPr>
        <w:pStyle w:val="ConsPlusNonformat"/>
        <w:jc w:val="both"/>
      </w:pPr>
    </w:p>
    <w:p w14:paraId="4E28F36A" w14:textId="77777777" w:rsidR="00DC51EA" w:rsidRDefault="00DC51EA">
      <w:pPr>
        <w:pStyle w:val="ConsPlusNonformat"/>
        <w:jc w:val="both"/>
      </w:pPr>
      <w:r>
        <w:t xml:space="preserve">                                   план</w:t>
      </w:r>
    </w:p>
    <w:p w14:paraId="140F1688" w14:textId="77777777" w:rsidR="00DC51EA" w:rsidRDefault="00DC51EA">
      <w:pPr>
        <w:pStyle w:val="ConsPlusNonformat"/>
        <w:jc w:val="both"/>
      </w:pPr>
      <w:r>
        <w:t xml:space="preserve">                                  W</w:t>
      </w:r>
    </w:p>
    <w:p w14:paraId="21E01DE6" w14:textId="77777777" w:rsidR="00DC51EA" w:rsidRDefault="00DC51EA">
      <w:pPr>
        <w:pStyle w:val="ConsPlusNonformat"/>
        <w:jc w:val="both"/>
      </w:pPr>
      <w:r>
        <w:t xml:space="preserve">                         план      тс</w:t>
      </w:r>
    </w:p>
    <w:p w14:paraId="2DE7C6C4" w14:textId="77777777" w:rsidR="00DC51EA" w:rsidRDefault="00DC51EA">
      <w:pPr>
        <w:pStyle w:val="ConsPlusNonformat"/>
        <w:jc w:val="both"/>
      </w:pPr>
      <w:r>
        <w:t xml:space="preserve">                        Э     = ---------,                             (33)</w:t>
      </w:r>
    </w:p>
    <w:p w14:paraId="2FC1083F" w14:textId="77777777" w:rsidR="00DC51EA" w:rsidRDefault="00DC51EA">
      <w:pPr>
        <w:pStyle w:val="ConsPlusNonformat"/>
        <w:jc w:val="both"/>
      </w:pPr>
      <w:r>
        <w:t xml:space="preserve">                         и         план</w:t>
      </w:r>
    </w:p>
    <w:p w14:paraId="1B6637D3" w14:textId="77777777" w:rsidR="00DC51EA" w:rsidRDefault="00DC51EA">
      <w:pPr>
        <w:pStyle w:val="ConsPlusNonformat"/>
        <w:jc w:val="both"/>
      </w:pPr>
      <w:r>
        <w:t xml:space="preserve">                                  Q</w:t>
      </w:r>
    </w:p>
    <w:p w14:paraId="3B785273" w14:textId="77777777" w:rsidR="00DC51EA" w:rsidRDefault="00DC51EA">
      <w:pPr>
        <w:pStyle w:val="ConsPlusNonformat"/>
        <w:jc w:val="both"/>
      </w:pPr>
      <w:r>
        <w:t xml:space="preserve">                                   ст</w:t>
      </w:r>
    </w:p>
    <w:p w14:paraId="11FFD37B" w14:textId="77777777" w:rsidR="00DC51EA" w:rsidRDefault="00DC51EA">
      <w:pPr>
        <w:pStyle w:val="ConsPlusNonformat"/>
        <w:jc w:val="both"/>
      </w:pPr>
    </w:p>
    <w:p w14:paraId="1E60D706" w14:textId="77777777" w:rsidR="00DC51EA" w:rsidRDefault="00DC51EA">
      <w:pPr>
        <w:pStyle w:val="ConsPlusNonformat"/>
        <w:jc w:val="both"/>
      </w:pPr>
      <w:r>
        <w:t>где:</w:t>
      </w:r>
    </w:p>
    <w:p w14:paraId="0425C3A5" w14:textId="77777777" w:rsidR="00DC51EA" w:rsidRDefault="00DC51EA">
      <w:pPr>
        <w:pStyle w:val="ConsPlusNonformat"/>
        <w:jc w:val="both"/>
      </w:pPr>
      <w:r>
        <w:t xml:space="preserve"> план</w:t>
      </w:r>
    </w:p>
    <w:p w14:paraId="37CF48D7" w14:textId="77777777" w:rsidR="00DC51EA" w:rsidRDefault="00DC51EA">
      <w:pPr>
        <w:pStyle w:val="ConsPlusNonformat"/>
        <w:jc w:val="both"/>
      </w:pPr>
      <w:r>
        <w:t>W      -  ожидаемая  на   период   регулирования   суммарная  электрическая</w:t>
      </w:r>
    </w:p>
    <w:p w14:paraId="262A26EA" w14:textId="77777777" w:rsidR="00DC51EA" w:rsidRDefault="00DC51EA">
      <w:pPr>
        <w:pStyle w:val="ConsPlusNonformat"/>
        <w:jc w:val="both"/>
      </w:pPr>
      <w:r>
        <w:t xml:space="preserve"> тс</w:t>
      </w:r>
    </w:p>
    <w:p w14:paraId="3A23AB6F" w14:textId="77777777" w:rsidR="00DC51EA" w:rsidRDefault="00DC51EA">
      <w:pPr>
        <w:pStyle w:val="ConsPlusNonformat"/>
        <w:jc w:val="both"/>
      </w:pPr>
      <w:r>
        <w:t>мощность, используемая при транспорте и распределении тепловой энергии, при</w:t>
      </w:r>
    </w:p>
    <w:p w14:paraId="0574A5A8" w14:textId="77777777" w:rsidR="00DC51EA" w:rsidRDefault="00DC51EA">
      <w:pPr>
        <w:pStyle w:val="ConsPlusNonformat"/>
        <w:jc w:val="both"/>
      </w:pPr>
      <w:r>
        <w:t>температуре   наружного   воздуха,  соответствующей  излому  температурного</w:t>
      </w:r>
    </w:p>
    <w:p w14:paraId="6703D9D2" w14:textId="77777777" w:rsidR="00DC51EA" w:rsidRDefault="00DC51EA">
      <w:pPr>
        <w:pStyle w:val="ConsPlusNonformat"/>
        <w:jc w:val="both"/>
      </w:pPr>
      <w:r>
        <w:t>графика, кВт.</w:t>
      </w:r>
    </w:p>
    <w:p w14:paraId="19C84B8C" w14:textId="77777777" w:rsidR="00DC51EA" w:rsidRDefault="00DC51EA">
      <w:pPr>
        <w:pStyle w:val="ConsPlusNormal"/>
        <w:ind w:firstLine="540"/>
        <w:jc w:val="both"/>
      </w:pPr>
      <w:r>
        <w:t xml:space="preserve">Для расчета суммарной электрической мощности всех электродвигателей насосов различного назначения, участвующих в транспорте и распределении тепловой энергии, рекомендуется использовать формулы, приведенные в действующих методиках по составлению энергетических </w:t>
      </w:r>
      <w:r>
        <w:lastRenderedPageBreak/>
        <w:t xml:space="preserve">характеристик для систем транспорта тепловой энергии и определения нормативных значений показателей функционирования водяных тепловых сетей, а также </w:t>
      </w:r>
      <w:hyperlink w:anchor="P92">
        <w:r>
          <w:rPr>
            <w:color w:val="0000FF"/>
          </w:rPr>
          <w:t>главы II</w:t>
        </w:r>
      </w:hyperlink>
      <w:r>
        <w:t xml:space="preserve"> настоящего порядка, с подстановкой в них планируемых на период регулирования значений расходов и соответствующих напоров сетевой воды, а также коэффициентов полезного действия насосов и электродвигателей.</w:t>
      </w:r>
    </w:p>
    <w:p w14:paraId="3406EFCF" w14:textId="77777777" w:rsidR="00DC51EA" w:rsidRDefault="00DC51EA">
      <w:pPr>
        <w:pStyle w:val="ConsPlusNormal"/>
        <w:jc w:val="both"/>
      </w:pPr>
      <w:r>
        <w:t xml:space="preserve">(в ред. </w:t>
      </w:r>
      <w:hyperlink r:id="rId48">
        <w:r>
          <w:rPr>
            <w:color w:val="0000FF"/>
          </w:rPr>
          <w:t>Приказа</w:t>
        </w:r>
      </w:hyperlink>
      <w:r>
        <w:t xml:space="preserve"> Минэнерго России от 10.08.2012 N 377)</w:t>
      </w:r>
    </w:p>
    <w:p w14:paraId="092AA9A6" w14:textId="77777777" w:rsidR="00DC51EA" w:rsidRDefault="00DC51EA">
      <w:pPr>
        <w:pStyle w:val="ConsPlusNormal"/>
        <w:ind w:firstLine="540"/>
        <w:jc w:val="both"/>
      </w:pPr>
    </w:p>
    <w:p w14:paraId="44BB09CA" w14:textId="77777777" w:rsidR="00DC51EA" w:rsidRDefault="00DC51EA">
      <w:pPr>
        <w:pStyle w:val="ConsPlusNormal"/>
        <w:jc w:val="center"/>
        <w:outlineLvl w:val="1"/>
      </w:pPr>
      <w:r>
        <w:t>IV. Структура и состав документации</w:t>
      </w:r>
    </w:p>
    <w:p w14:paraId="567364F8" w14:textId="77777777" w:rsidR="00DC51EA" w:rsidRDefault="00DC51EA">
      <w:pPr>
        <w:pStyle w:val="ConsPlusNormal"/>
        <w:jc w:val="center"/>
      </w:pPr>
      <w:r>
        <w:t>по расчетам и обоснованию нормативов технологических</w:t>
      </w:r>
    </w:p>
    <w:p w14:paraId="23F56F16" w14:textId="77777777" w:rsidR="00DC51EA" w:rsidRDefault="00DC51EA">
      <w:pPr>
        <w:pStyle w:val="ConsPlusNormal"/>
        <w:jc w:val="center"/>
      </w:pPr>
      <w:r>
        <w:t>потерь при передаче тепловой энергии</w:t>
      </w:r>
    </w:p>
    <w:p w14:paraId="19B37589" w14:textId="77777777" w:rsidR="00DC51EA" w:rsidRDefault="00DC51EA">
      <w:pPr>
        <w:pStyle w:val="ConsPlusNormal"/>
        <w:jc w:val="center"/>
      </w:pPr>
    </w:p>
    <w:p w14:paraId="14B0DABE" w14:textId="77777777" w:rsidR="00DC51EA" w:rsidRDefault="00DC51EA">
      <w:pPr>
        <w:pStyle w:val="ConsPlusNormal"/>
        <w:ind w:firstLine="540"/>
        <w:jc w:val="both"/>
      </w:pPr>
      <w:r>
        <w:t>23. В состав документации по нормативам технологических потерь при передаче тепловой энергии входят:</w:t>
      </w:r>
    </w:p>
    <w:p w14:paraId="5FC479EC" w14:textId="77777777" w:rsidR="00DC51EA" w:rsidRDefault="00DC51EA">
      <w:pPr>
        <w:pStyle w:val="ConsPlusNormal"/>
        <w:spacing w:before="220"/>
        <w:ind w:firstLine="540"/>
        <w:jc w:val="both"/>
      </w:pPr>
      <w:r>
        <w:t xml:space="preserve">общие сведения об энергоснабжающей (теплосетевой) организации, составленные согласно образцу, приведенному в </w:t>
      </w:r>
      <w:hyperlink w:anchor="P2438">
        <w:r>
          <w:rPr>
            <w:color w:val="0000FF"/>
          </w:rPr>
          <w:t>Приложении 7</w:t>
        </w:r>
      </w:hyperlink>
      <w:r>
        <w:t xml:space="preserve"> к настоящему порядку;</w:t>
      </w:r>
    </w:p>
    <w:p w14:paraId="0F8636D8" w14:textId="77777777" w:rsidR="00DC51EA" w:rsidRDefault="00DC51EA">
      <w:pPr>
        <w:pStyle w:val="ConsPlusNormal"/>
        <w:jc w:val="both"/>
      </w:pPr>
      <w:r>
        <w:t xml:space="preserve">(в ред. </w:t>
      </w:r>
      <w:hyperlink r:id="rId49">
        <w:r>
          <w:rPr>
            <w:color w:val="0000FF"/>
          </w:rPr>
          <w:t>Приказа</w:t>
        </w:r>
      </w:hyperlink>
      <w:r>
        <w:t xml:space="preserve"> Минэнерго России от 10.08.2012 N 377)</w:t>
      </w:r>
    </w:p>
    <w:p w14:paraId="2AF2A35C" w14:textId="77777777" w:rsidR="00DC51EA" w:rsidRDefault="00DC51EA">
      <w:pPr>
        <w:pStyle w:val="ConsPlusNormal"/>
        <w:spacing w:before="220"/>
        <w:ind w:firstLine="540"/>
        <w:jc w:val="both"/>
      </w:pPr>
      <w:r>
        <w:t xml:space="preserve">общая характеристика систем теплоснабжения, составленная согласно образцу, приведенному в </w:t>
      </w:r>
      <w:hyperlink w:anchor="P2503">
        <w:r>
          <w:rPr>
            <w:color w:val="0000FF"/>
          </w:rPr>
          <w:t>Приложении 8</w:t>
        </w:r>
      </w:hyperlink>
      <w:r>
        <w:t xml:space="preserve"> к настоящему порядку;</w:t>
      </w:r>
    </w:p>
    <w:p w14:paraId="3971BE50" w14:textId="77777777" w:rsidR="00DC51EA" w:rsidRDefault="00DC51EA">
      <w:pPr>
        <w:pStyle w:val="ConsPlusNormal"/>
        <w:jc w:val="both"/>
      </w:pPr>
      <w:r>
        <w:t xml:space="preserve">(в ред. </w:t>
      </w:r>
      <w:hyperlink r:id="rId50">
        <w:r>
          <w:rPr>
            <w:color w:val="0000FF"/>
          </w:rPr>
          <w:t>Приказа</w:t>
        </w:r>
      </w:hyperlink>
      <w:r>
        <w:t xml:space="preserve"> Минэнерго России от 10.08.2012 N 377)</w:t>
      </w:r>
    </w:p>
    <w:p w14:paraId="5B9EDE40" w14:textId="77777777" w:rsidR="00DC51EA" w:rsidRDefault="00DC51EA">
      <w:pPr>
        <w:pStyle w:val="ConsPlusNormal"/>
        <w:spacing w:before="220"/>
        <w:ind w:firstLine="540"/>
        <w:jc w:val="both"/>
      </w:pPr>
      <w:r>
        <w:t xml:space="preserve">общая характеристика систем транспорта и распределения тепловой энергии (тепловых сетей), составленная согласно образцу, приведенному в </w:t>
      </w:r>
      <w:hyperlink w:anchor="P2585">
        <w:r>
          <w:rPr>
            <w:color w:val="0000FF"/>
          </w:rPr>
          <w:t>Приложении 9</w:t>
        </w:r>
      </w:hyperlink>
      <w:r>
        <w:t xml:space="preserve"> к настоящему порядку;</w:t>
      </w:r>
    </w:p>
    <w:p w14:paraId="78C11942" w14:textId="77777777" w:rsidR="00DC51EA" w:rsidRDefault="00DC51EA">
      <w:pPr>
        <w:pStyle w:val="ConsPlusNormal"/>
        <w:jc w:val="both"/>
      </w:pPr>
      <w:r>
        <w:t xml:space="preserve">(в ред. </w:t>
      </w:r>
      <w:hyperlink r:id="rId51">
        <w:r>
          <w:rPr>
            <w:color w:val="0000FF"/>
          </w:rPr>
          <w:t>Приказа</w:t>
        </w:r>
      </w:hyperlink>
      <w:r>
        <w:t xml:space="preserve"> Минэнерго России от 10.08.2012 N 377)</w:t>
      </w:r>
    </w:p>
    <w:p w14:paraId="22F2FB47" w14:textId="77777777" w:rsidR="00DC51EA" w:rsidRDefault="00DC51EA">
      <w:pPr>
        <w:pStyle w:val="ConsPlusNormal"/>
        <w:spacing w:before="220"/>
        <w:ind w:firstLine="540"/>
        <w:jc w:val="both"/>
      </w:pPr>
      <w:r>
        <w:t xml:space="preserve">исходные данные для расчета нормативов технологических потерь, составленные согласно образцу, приведенному в </w:t>
      </w:r>
      <w:hyperlink w:anchor="P1987">
        <w:r>
          <w:rPr>
            <w:color w:val="0000FF"/>
          </w:rPr>
          <w:t>Приложении 6</w:t>
        </w:r>
      </w:hyperlink>
      <w:r>
        <w:t xml:space="preserve"> к настоящему порядку;</w:t>
      </w:r>
    </w:p>
    <w:p w14:paraId="5E9EA7D6" w14:textId="77777777" w:rsidR="00DC51EA" w:rsidRDefault="00DC51EA">
      <w:pPr>
        <w:pStyle w:val="ConsPlusNormal"/>
        <w:jc w:val="both"/>
      </w:pPr>
      <w:r>
        <w:t xml:space="preserve">(в ред. </w:t>
      </w:r>
      <w:hyperlink r:id="rId52">
        <w:r>
          <w:rPr>
            <w:color w:val="0000FF"/>
          </w:rPr>
          <w:t>Приказа</w:t>
        </w:r>
      </w:hyperlink>
      <w:r>
        <w:t xml:space="preserve"> Минэнерго России от 10.08.2012 N 377)</w:t>
      </w:r>
    </w:p>
    <w:p w14:paraId="07999CCE" w14:textId="77777777" w:rsidR="00DC51EA" w:rsidRDefault="00DC51EA">
      <w:pPr>
        <w:pStyle w:val="ConsPlusNormal"/>
        <w:spacing w:before="220"/>
        <w:ind w:firstLine="540"/>
        <w:jc w:val="both"/>
      </w:pPr>
      <w:r>
        <w:t>энергетические характеристики тепловых сетей для систем централизованного теплоснабжения с присоединенной тепловой нагрузкой 50 Гкал/ч (58 МВт) и более;</w:t>
      </w:r>
    </w:p>
    <w:p w14:paraId="2B213911" w14:textId="77777777" w:rsidR="00DC51EA" w:rsidRDefault="00DC51EA">
      <w:pPr>
        <w:pStyle w:val="ConsPlusNormal"/>
        <w:spacing w:before="220"/>
        <w:ind w:firstLine="540"/>
        <w:jc w:val="both"/>
      </w:pPr>
      <w:r>
        <w:t>результаты энергетических обследований тепловых сетей, энергетический паспорт тепловой сети, содержащий топливно-энергетический баланс и перечень мероприятий, направленных на сокращение затрат энергоресурсов при передаче тепловой энергии (энергосберегающих мероприятий, мероприятий по сокращению резерва тепловой экономичности);</w:t>
      </w:r>
    </w:p>
    <w:p w14:paraId="34971DCA" w14:textId="77777777" w:rsidR="00DC51EA" w:rsidRDefault="00DC51EA">
      <w:pPr>
        <w:pStyle w:val="ConsPlusNormal"/>
        <w:spacing w:before="220"/>
        <w:ind w:firstLine="540"/>
        <w:jc w:val="both"/>
      </w:pPr>
      <w:r>
        <w:t xml:space="preserve">результаты расчета нормативов технологических потерь при передаче тепловой энергии, составленные согласно образцу, приведенному в </w:t>
      </w:r>
      <w:hyperlink w:anchor="P2617">
        <w:r>
          <w:rPr>
            <w:color w:val="0000FF"/>
          </w:rPr>
          <w:t>Приложении 10</w:t>
        </w:r>
      </w:hyperlink>
      <w:r>
        <w:t xml:space="preserve"> к настоящему порядку;</w:t>
      </w:r>
    </w:p>
    <w:p w14:paraId="245E9558" w14:textId="77777777" w:rsidR="00DC51EA" w:rsidRDefault="00DC51EA">
      <w:pPr>
        <w:pStyle w:val="ConsPlusNormal"/>
        <w:jc w:val="both"/>
      </w:pPr>
      <w:r>
        <w:t xml:space="preserve">(в ред. </w:t>
      </w:r>
      <w:hyperlink r:id="rId53">
        <w:r>
          <w:rPr>
            <w:color w:val="0000FF"/>
          </w:rPr>
          <w:t>Приказа</w:t>
        </w:r>
      </w:hyperlink>
      <w:r>
        <w:t xml:space="preserve"> Минэнерго России от 10.08.2012 N 377)</w:t>
      </w:r>
    </w:p>
    <w:p w14:paraId="5B9404F8" w14:textId="77777777" w:rsidR="00DC51EA" w:rsidRDefault="00DC51EA">
      <w:pPr>
        <w:pStyle w:val="ConsPlusNormal"/>
        <w:spacing w:before="220"/>
        <w:ind w:firstLine="540"/>
        <w:jc w:val="both"/>
      </w:pPr>
      <w:r>
        <w:t xml:space="preserve">фактические затраты энергоресурсов за периоды, предшествующие регулируемому, составленные согласно образцу, приведенному в </w:t>
      </w:r>
      <w:hyperlink w:anchor="P2617">
        <w:r>
          <w:rPr>
            <w:color w:val="0000FF"/>
          </w:rPr>
          <w:t>приложении 10</w:t>
        </w:r>
      </w:hyperlink>
      <w:r>
        <w:t xml:space="preserve"> к настоящему порядку;</w:t>
      </w:r>
    </w:p>
    <w:p w14:paraId="588F7A2E" w14:textId="77777777" w:rsidR="00DC51EA" w:rsidRDefault="00DC51EA">
      <w:pPr>
        <w:pStyle w:val="ConsPlusNormal"/>
        <w:jc w:val="both"/>
      </w:pPr>
      <w:r>
        <w:t xml:space="preserve">(в ред. </w:t>
      </w:r>
      <w:hyperlink r:id="rId54">
        <w:r>
          <w:rPr>
            <w:color w:val="0000FF"/>
          </w:rPr>
          <w:t>Приказа</w:t>
        </w:r>
      </w:hyperlink>
      <w:r>
        <w:t xml:space="preserve"> Минэнерго России от 10.08.2012 N 377)</w:t>
      </w:r>
    </w:p>
    <w:p w14:paraId="134F199F" w14:textId="77777777" w:rsidR="00DC51EA" w:rsidRDefault="00DC51EA">
      <w:pPr>
        <w:pStyle w:val="ConsPlusNormal"/>
        <w:spacing w:before="220"/>
        <w:ind w:firstLine="540"/>
        <w:jc w:val="both"/>
      </w:pPr>
      <w:r>
        <w:t>результаты расчетов гидравлических режимов работы систем теплоснабжения для обоснования нормативных расходов теплоносителей;</w:t>
      </w:r>
    </w:p>
    <w:p w14:paraId="5C96933F" w14:textId="77777777" w:rsidR="00DC51EA" w:rsidRDefault="00DC51EA">
      <w:pPr>
        <w:pStyle w:val="ConsPlusNormal"/>
        <w:spacing w:before="220"/>
        <w:ind w:firstLine="540"/>
        <w:jc w:val="both"/>
      </w:pPr>
      <w:r>
        <w:t xml:space="preserve">перечень предложений (мероприятий) по повышению энергетической эффективности работы систем транспорта тепловой энергии, составленный согласно образцу, приведенному в </w:t>
      </w:r>
      <w:hyperlink w:anchor="P2706">
        <w:r>
          <w:rPr>
            <w:color w:val="0000FF"/>
          </w:rPr>
          <w:t>Приложении 11</w:t>
        </w:r>
      </w:hyperlink>
      <w:r>
        <w:t xml:space="preserve"> к настоящему порядку;</w:t>
      </w:r>
    </w:p>
    <w:p w14:paraId="179BB15B" w14:textId="77777777" w:rsidR="00DC51EA" w:rsidRDefault="00DC51EA">
      <w:pPr>
        <w:pStyle w:val="ConsPlusNormal"/>
        <w:jc w:val="both"/>
      </w:pPr>
      <w:r>
        <w:t xml:space="preserve">(в ред. </w:t>
      </w:r>
      <w:hyperlink r:id="rId55">
        <w:r>
          <w:rPr>
            <w:color w:val="0000FF"/>
          </w:rPr>
          <w:t>Приказа</w:t>
        </w:r>
      </w:hyperlink>
      <w:r>
        <w:t xml:space="preserve"> Минэнерго России от 10.08.2012 N 377)</w:t>
      </w:r>
    </w:p>
    <w:p w14:paraId="4AEF9EE3" w14:textId="77777777" w:rsidR="00DC51EA" w:rsidRDefault="00DC51EA">
      <w:pPr>
        <w:pStyle w:val="ConsPlusNormal"/>
        <w:spacing w:before="220"/>
        <w:ind w:firstLine="540"/>
        <w:jc w:val="both"/>
      </w:pPr>
      <w:r>
        <w:t>план разработки нормативных энергетических характеристик тепловых сетей.</w:t>
      </w:r>
    </w:p>
    <w:p w14:paraId="65AF5875" w14:textId="77777777" w:rsidR="00DC51EA" w:rsidRDefault="00DC51EA">
      <w:pPr>
        <w:pStyle w:val="ConsPlusNormal"/>
        <w:spacing w:before="220"/>
        <w:ind w:firstLine="540"/>
        <w:jc w:val="both"/>
      </w:pPr>
      <w:r>
        <w:t xml:space="preserve">24. Рекомендации по оформлению документации по нормативам технологических потерь </w:t>
      </w:r>
      <w:r>
        <w:lastRenderedPageBreak/>
        <w:t>при передаче тепловой энергии.</w:t>
      </w:r>
    </w:p>
    <w:p w14:paraId="12E17339" w14:textId="77777777" w:rsidR="00DC51EA" w:rsidRDefault="00DC51EA">
      <w:pPr>
        <w:pStyle w:val="ConsPlusNormal"/>
        <w:spacing w:before="220"/>
        <w:ind w:firstLine="540"/>
        <w:jc w:val="both"/>
      </w:pPr>
      <w:r>
        <w:t>24.1. Документация по нормативам технологических потерь при передаче тепловой энергии оформляется в соответствии с требованиями настоящего порядка и брошюруется в отдельные тома (книги), как правило, по каждой системе централизованного теплоснабжения, населенному пункту или в целом по энергоснабжающей (теплосетевой) организации. При этом под понятием "система централизованного теплоснабжения" в настоящем порядке понимается совокупность одного или нескольких источников тепловой энергии, объединенных единой тепловой сетью, предназначенной для теплоснабжения потребителей тепловой энергией, которая функционирует с определенным видом теплоносителя (пар-конденсат по параметрам, горячая вода), гидравлически изолированная от других систем, для которой устанавливается единый тепловой и материальный баланс.</w:t>
      </w:r>
    </w:p>
    <w:p w14:paraId="6E0E08B4" w14:textId="77777777" w:rsidR="00DC51EA" w:rsidRDefault="00DC51EA">
      <w:pPr>
        <w:pStyle w:val="ConsPlusNormal"/>
        <w:jc w:val="both"/>
      </w:pPr>
      <w:r>
        <w:t xml:space="preserve">(в ред. </w:t>
      </w:r>
      <w:hyperlink r:id="rId56">
        <w:r>
          <w:rPr>
            <w:color w:val="0000FF"/>
          </w:rPr>
          <w:t>Приказа</w:t>
        </w:r>
      </w:hyperlink>
      <w:r>
        <w:t xml:space="preserve"> Минэнерго России от 10.08.2012 N 377)</w:t>
      </w:r>
    </w:p>
    <w:p w14:paraId="2B70C7AB" w14:textId="77777777" w:rsidR="00DC51EA" w:rsidRDefault="00DC51EA">
      <w:pPr>
        <w:pStyle w:val="ConsPlusNormal"/>
        <w:spacing w:before="220"/>
        <w:ind w:firstLine="540"/>
        <w:jc w:val="both"/>
      </w:pPr>
      <w:r>
        <w:t>24.2. В отдельную, как правило, последнюю книгу (том) брошюруются:</w:t>
      </w:r>
    </w:p>
    <w:p w14:paraId="20A8C2B7" w14:textId="77777777" w:rsidR="00DC51EA" w:rsidRDefault="00DC51EA">
      <w:pPr>
        <w:pStyle w:val="ConsPlusNormal"/>
        <w:spacing w:before="220"/>
        <w:ind w:firstLine="540"/>
        <w:jc w:val="both"/>
      </w:pPr>
      <w:r>
        <w:t xml:space="preserve">общие сведения об энергоснабжающей (теплосетевой) организации, составленные согласно образцу, приведенному в </w:t>
      </w:r>
      <w:hyperlink w:anchor="P2438">
        <w:r>
          <w:rPr>
            <w:color w:val="0000FF"/>
          </w:rPr>
          <w:t>Приложение 7</w:t>
        </w:r>
      </w:hyperlink>
      <w:r>
        <w:t xml:space="preserve"> к настоящему порядку;</w:t>
      </w:r>
    </w:p>
    <w:p w14:paraId="0542A6EC" w14:textId="77777777" w:rsidR="00DC51EA" w:rsidRDefault="00DC51EA">
      <w:pPr>
        <w:pStyle w:val="ConsPlusNormal"/>
        <w:jc w:val="both"/>
      </w:pPr>
      <w:r>
        <w:t xml:space="preserve">(в ред. </w:t>
      </w:r>
      <w:hyperlink r:id="rId57">
        <w:r>
          <w:rPr>
            <w:color w:val="0000FF"/>
          </w:rPr>
          <w:t>Приказа</w:t>
        </w:r>
      </w:hyperlink>
      <w:r>
        <w:t xml:space="preserve"> Минэнерго России от 10.08.2012 N 377)</w:t>
      </w:r>
    </w:p>
    <w:p w14:paraId="690A674D" w14:textId="77777777" w:rsidR="00DC51EA" w:rsidRDefault="00DC51EA">
      <w:pPr>
        <w:pStyle w:val="ConsPlusNormal"/>
        <w:spacing w:before="220"/>
        <w:ind w:firstLine="540"/>
        <w:jc w:val="both"/>
      </w:pPr>
      <w:r>
        <w:t xml:space="preserve">общая характеристика систем теплоснабжения, составленная согласно образцу, приведенному в </w:t>
      </w:r>
      <w:hyperlink w:anchor="P2513">
        <w:r>
          <w:rPr>
            <w:color w:val="0000FF"/>
          </w:rPr>
          <w:t>Приложении 8</w:t>
        </w:r>
      </w:hyperlink>
      <w:r>
        <w:t xml:space="preserve"> к настоящему порядку;</w:t>
      </w:r>
    </w:p>
    <w:p w14:paraId="4F29DE52" w14:textId="77777777" w:rsidR="00DC51EA" w:rsidRDefault="00DC51EA">
      <w:pPr>
        <w:pStyle w:val="ConsPlusNormal"/>
        <w:jc w:val="both"/>
      </w:pPr>
      <w:r>
        <w:t xml:space="preserve">(в ред. </w:t>
      </w:r>
      <w:hyperlink r:id="rId58">
        <w:r>
          <w:rPr>
            <w:color w:val="0000FF"/>
          </w:rPr>
          <w:t>Приказа</w:t>
        </w:r>
      </w:hyperlink>
      <w:r>
        <w:t xml:space="preserve"> Минэнерго России от 10.08.2012 N 377)</w:t>
      </w:r>
    </w:p>
    <w:p w14:paraId="1442D878" w14:textId="77777777" w:rsidR="00DC51EA" w:rsidRDefault="00DC51EA">
      <w:pPr>
        <w:pStyle w:val="ConsPlusNormal"/>
        <w:spacing w:before="220"/>
        <w:ind w:firstLine="540"/>
        <w:jc w:val="both"/>
      </w:pPr>
      <w:r>
        <w:t xml:space="preserve">общая характеристика систем транспорта и распределения тепловой энергии (тепловых сетей), составленная согласно образцу, приведенному в </w:t>
      </w:r>
      <w:hyperlink w:anchor="P2585">
        <w:r>
          <w:rPr>
            <w:color w:val="0000FF"/>
          </w:rPr>
          <w:t>Приложении 9</w:t>
        </w:r>
      </w:hyperlink>
      <w:r>
        <w:t xml:space="preserve"> к настоящему порядку;</w:t>
      </w:r>
    </w:p>
    <w:p w14:paraId="63771D8D" w14:textId="77777777" w:rsidR="00DC51EA" w:rsidRDefault="00DC51EA">
      <w:pPr>
        <w:pStyle w:val="ConsPlusNormal"/>
        <w:jc w:val="both"/>
      </w:pPr>
      <w:r>
        <w:t xml:space="preserve">(в ред. </w:t>
      </w:r>
      <w:hyperlink r:id="rId59">
        <w:r>
          <w:rPr>
            <w:color w:val="0000FF"/>
          </w:rPr>
          <w:t>Приказа</w:t>
        </w:r>
      </w:hyperlink>
      <w:r>
        <w:t xml:space="preserve"> Минэнерго России от 10.08.2012 N 377)</w:t>
      </w:r>
    </w:p>
    <w:p w14:paraId="6BB59FA2" w14:textId="77777777" w:rsidR="00DC51EA" w:rsidRDefault="00DC51EA">
      <w:pPr>
        <w:pStyle w:val="ConsPlusNormal"/>
        <w:spacing w:before="220"/>
        <w:ind w:firstLine="540"/>
        <w:jc w:val="both"/>
      </w:pPr>
      <w:r>
        <w:t xml:space="preserve">результаты расчета нормативов технологических потерь при передаче тепловой энергии, составленные согласно образцу, приведенному в </w:t>
      </w:r>
      <w:hyperlink w:anchor="P2617">
        <w:r>
          <w:rPr>
            <w:color w:val="0000FF"/>
          </w:rPr>
          <w:t>Приложении 10</w:t>
        </w:r>
      </w:hyperlink>
      <w:r>
        <w:t xml:space="preserve"> к настоящему порядку;</w:t>
      </w:r>
    </w:p>
    <w:p w14:paraId="31B9FBE5" w14:textId="77777777" w:rsidR="00DC51EA" w:rsidRDefault="00DC51EA">
      <w:pPr>
        <w:pStyle w:val="ConsPlusNormal"/>
        <w:jc w:val="both"/>
      </w:pPr>
      <w:r>
        <w:t xml:space="preserve">(в ред. </w:t>
      </w:r>
      <w:hyperlink r:id="rId60">
        <w:r>
          <w:rPr>
            <w:color w:val="0000FF"/>
          </w:rPr>
          <w:t>Приказа</w:t>
        </w:r>
      </w:hyperlink>
      <w:r>
        <w:t xml:space="preserve"> Минэнерго России от 10.08.2012 N 377)</w:t>
      </w:r>
    </w:p>
    <w:p w14:paraId="4701455A" w14:textId="77777777" w:rsidR="00DC51EA" w:rsidRDefault="00DC51EA">
      <w:pPr>
        <w:pStyle w:val="ConsPlusNormal"/>
        <w:spacing w:before="220"/>
        <w:ind w:firstLine="540"/>
        <w:jc w:val="both"/>
      </w:pPr>
      <w:r>
        <w:t xml:space="preserve">динамика нормируемых показателей за год, предшествующий базовому, за базовый год, на текущий и регулируемый годы по образцам, приведенным в </w:t>
      </w:r>
      <w:hyperlink w:anchor="P1794">
        <w:r>
          <w:rPr>
            <w:color w:val="0000FF"/>
          </w:rPr>
          <w:t>приложении 5</w:t>
        </w:r>
      </w:hyperlink>
      <w:r>
        <w:t xml:space="preserve"> настоящего порядка;</w:t>
      </w:r>
    </w:p>
    <w:p w14:paraId="16CE5A46" w14:textId="77777777" w:rsidR="00DC51EA" w:rsidRDefault="00DC51EA">
      <w:pPr>
        <w:pStyle w:val="ConsPlusNormal"/>
        <w:jc w:val="both"/>
      </w:pPr>
      <w:r>
        <w:t xml:space="preserve">(в ред. </w:t>
      </w:r>
      <w:hyperlink r:id="rId61">
        <w:r>
          <w:rPr>
            <w:color w:val="0000FF"/>
          </w:rPr>
          <w:t>Приказа</w:t>
        </w:r>
      </w:hyperlink>
      <w:r>
        <w:t xml:space="preserve"> Минэнерго России от 10.08.2012 N 377)</w:t>
      </w:r>
    </w:p>
    <w:p w14:paraId="0569FB56" w14:textId="77777777" w:rsidR="00DC51EA" w:rsidRDefault="00DC51EA">
      <w:pPr>
        <w:pStyle w:val="ConsPlusNormal"/>
        <w:spacing w:before="220"/>
        <w:ind w:firstLine="540"/>
        <w:jc w:val="both"/>
      </w:pPr>
      <w:r>
        <w:t xml:space="preserve">фактические затраты энергоресурсов за периоды, предшествующие регулируемому (прогнозируемому) периоду, составленные согласно образцу, приведенному в </w:t>
      </w:r>
      <w:hyperlink w:anchor="P2617">
        <w:r>
          <w:rPr>
            <w:color w:val="0000FF"/>
          </w:rPr>
          <w:t>Приложении 10</w:t>
        </w:r>
      </w:hyperlink>
      <w:r>
        <w:t xml:space="preserve"> к настоящему порядку;</w:t>
      </w:r>
    </w:p>
    <w:p w14:paraId="4DDBC5CB" w14:textId="77777777" w:rsidR="00DC51EA" w:rsidRDefault="00DC51EA">
      <w:pPr>
        <w:pStyle w:val="ConsPlusNormal"/>
        <w:jc w:val="both"/>
      </w:pPr>
      <w:r>
        <w:t xml:space="preserve">(в ред. </w:t>
      </w:r>
      <w:hyperlink r:id="rId62">
        <w:r>
          <w:rPr>
            <w:color w:val="0000FF"/>
          </w:rPr>
          <w:t>Приказа</w:t>
        </w:r>
      </w:hyperlink>
      <w:r>
        <w:t xml:space="preserve"> Минэнерго России от 10.08.2012 N 377)</w:t>
      </w:r>
    </w:p>
    <w:p w14:paraId="033FD564" w14:textId="77777777" w:rsidR="00DC51EA" w:rsidRDefault="00DC51EA">
      <w:pPr>
        <w:pStyle w:val="ConsPlusNormal"/>
        <w:spacing w:before="220"/>
        <w:ind w:firstLine="540"/>
        <w:jc w:val="both"/>
      </w:pPr>
      <w:r>
        <w:t xml:space="preserve">перечень предложений (мероприятий) по повышению энергетической эффективности работы систем транспорта тепловой энергии, составленный согласно образцу, приведенному в </w:t>
      </w:r>
      <w:hyperlink w:anchor="P2706">
        <w:r>
          <w:rPr>
            <w:color w:val="0000FF"/>
          </w:rPr>
          <w:t>Приложении 11</w:t>
        </w:r>
      </w:hyperlink>
      <w:r>
        <w:t xml:space="preserve"> к настоящему порядку.</w:t>
      </w:r>
    </w:p>
    <w:p w14:paraId="42EA0C3C" w14:textId="77777777" w:rsidR="00DC51EA" w:rsidRDefault="00DC51EA">
      <w:pPr>
        <w:pStyle w:val="ConsPlusNormal"/>
        <w:jc w:val="both"/>
      </w:pPr>
      <w:r>
        <w:t xml:space="preserve">(в ред. </w:t>
      </w:r>
      <w:hyperlink r:id="rId63">
        <w:r>
          <w:rPr>
            <w:color w:val="0000FF"/>
          </w:rPr>
          <w:t>Приказа</w:t>
        </w:r>
      </w:hyperlink>
      <w:r>
        <w:t xml:space="preserve"> Минэнерго России от 10.08.2012 N 377)</w:t>
      </w:r>
    </w:p>
    <w:p w14:paraId="27E42867" w14:textId="77777777" w:rsidR="00DC51EA" w:rsidRDefault="00DC51EA">
      <w:pPr>
        <w:pStyle w:val="ConsPlusNormal"/>
        <w:spacing w:before="220"/>
        <w:ind w:firstLine="540"/>
        <w:jc w:val="both"/>
      </w:pPr>
      <w:r>
        <w:t xml:space="preserve">24.3. Каждая книга (том) оформляется титульным листом согласно образцу, приведенному в </w:t>
      </w:r>
      <w:hyperlink w:anchor="P2735">
        <w:r>
          <w:rPr>
            <w:color w:val="0000FF"/>
          </w:rPr>
          <w:t>Приложении 12</w:t>
        </w:r>
      </w:hyperlink>
      <w:r>
        <w:t xml:space="preserve"> к настоящему порядку. Титульные листы каждой книги (тома) подписываются руководителями (техническими руководителями) энергоснабжающей организации, эксплуатирующей тепловые сети соответствующей системы теплоснабжения (населенного пункта).</w:t>
      </w:r>
    </w:p>
    <w:p w14:paraId="76EEB049" w14:textId="77777777" w:rsidR="00DC51EA" w:rsidRDefault="00DC51EA">
      <w:pPr>
        <w:pStyle w:val="ConsPlusNormal"/>
        <w:jc w:val="both"/>
      </w:pPr>
      <w:r>
        <w:t xml:space="preserve">(в ред. </w:t>
      </w:r>
      <w:hyperlink r:id="rId64">
        <w:r>
          <w:rPr>
            <w:color w:val="0000FF"/>
          </w:rPr>
          <w:t>Приказа</w:t>
        </w:r>
      </w:hyperlink>
      <w:r>
        <w:t xml:space="preserve"> Минэнерго России от 10.08.2012 N 377)</w:t>
      </w:r>
    </w:p>
    <w:p w14:paraId="3DEDDB8D" w14:textId="77777777" w:rsidR="00DC51EA" w:rsidRDefault="00DC51EA">
      <w:pPr>
        <w:pStyle w:val="ConsPlusNormal"/>
        <w:spacing w:before="220"/>
        <w:ind w:firstLine="540"/>
        <w:jc w:val="both"/>
      </w:pPr>
      <w:r>
        <w:t xml:space="preserve">25. Рекомендации по оформлению результатов расчетов и обоснованию нормативов технологических потерь приведены в </w:t>
      </w:r>
      <w:hyperlink w:anchor="P2770">
        <w:r>
          <w:rPr>
            <w:color w:val="0000FF"/>
          </w:rPr>
          <w:t>Приложении 13</w:t>
        </w:r>
      </w:hyperlink>
      <w:r>
        <w:t xml:space="preserve"> к настоящему порядку.</w:t>
      </w:r>
    </w:p>
    <w:p w14:paraId="690C93F3" w14:textId="77777777" w:rsidR="00DC51EA" w:rsidRDefault="00DC51EA">
      <w:pPr>
        <w:pStyle w:val="ConsPlusNormal"/>
        <w:jc w:val="both"/>
      </w:pPr>
      <w:r>
        <w:t xml:space="preserve">(в ред. </w:t>
      </w:r>
      <w:hyperlink r:id="rId65">
        <w:r>
          <w:rPr>
            <w:color w:val="0000FF"/>
          </w:rPr>
          <w:t>Приказа</w:t>
        </w:r>
      </w:hyperlink>
      <w:r>
        <w:t xml:space="preserve"> Минэнерго России от 10.08.2012 N 377)</w:t>
      </w:r>
    </w:p>
    <w:p w14:paraId="2294C86A" w14:textId="77777777" w:rsidR="00DC51EA" w:rsidRDefault="00DC51EA">
      <w:pPr>
        <w:pStyle w:val="ConsPlusNormal"/>
        <w:ind w:firstLine="540"/>
        <w:jc w:val="both"/>
      </w:pPr>
    </w:p>
    <w:p w14:paraId="40D95D01" w14:textId="77777777" w:rsidR="00DC51EA" w:rsidRDefault="00DC51EA">
      <w:pPr>
        <w:pStyle w:val="ConsPlusNormal"/>
        <w:ind w:firstLine="540"/>
        <w:jc w:val="both"/>
      </w:pPr>
    </w:p>
    <w:p w14:paraId="6DD1C8AD" w14:textId="77777777" w:rsidR="00DC51EA" w:rsidRDefault="00DC51EA">
      <w:pPr>
        <w:pStyle w:val="ConsPlusNormal"/>
        <w:ind w:firstLine="540"/>
        <w:jc w:val="both"/>
      </w:pPr>
    </w:p>
    <w:p w14:paraId="240C8278" w14:textId="77777777" w:rsidR="00DC51EA" w:rsidRDefault="00DC51EA">
      <w:pPr>
        <w:pStyle w:val="ConsPlusNormal"/>
        <w:ind w:firstLine="540"/>
        <w:jc w:val="both"/>
      </w:pPr>
    </w:p>
    <w:p w14:paraId="0EF6058C" w14:textId="77777777" w:rsidR="00DC51EA" w:rsidRDefault="00DC51EA">
      <w:pPr>
        <w:pStyle w:val="ConsPlusNormal"/>
        <w:ind w:firstLine="540"/>
        <w:jc w:val="both"/>
      </w:pPr>
    </w:p>
    <w:p w14:paraId="0F3F7812" w14:textId="77777777" w:rsidR="00DC51EA" w:rsidRDefault="00DC51EA">
      <w:pPr>
        <w:pStyle w:val="ConsPlusNormal"/>
        <w:jc w:val="right"/>
        <w:outlineLvl w:val="1"/>
      </w:pPr>
      <w:r>
        <w:t>Приложение 1</w:t>
      </w:r>
    </w:p>
    <w:p w14:paraId="10EE0476" w14:textId="77777777" w:rsidR="00DC51EA" w:rsidRDefault="00DC51EA">
      <w:pPr>
        <w:pStyle w:val="ConsPlusNormal"/>
        <w:jc w:val="right"/>
      </w:pPr>
      <w:r>
        <w:t>к порядку определения</w:t>
      </w:r>
    </w:p>
    <w:p w14:paraId="162DE601" w14:textId="77777777" w:rsidR="00DC51EA" w:rsidRDefault="00DC51EA">
      <w:pPr>
        <w:pStyle w:val="ConsPlusNormal"/>
        <w:jc w:val="right"/>
      </w:pPr>
      <w:r>
        <w:t>нормативов технологических</w:t>
      </w:r>
    </w:p>
    <w:p w14:paraId="79DD849C" w14:textId="77777777" w:rsidR="00DC51EA" w:rsidRDefault="00DC51EA">
      <w:pPr>
        <w:pStyle w:val="ConsPlusNormal"/>
        <w:jc w:val="right"/>
      </w:pPr>
      <w:r>
        <w:t>потерь при передаче тепловой</w:t>
      </w:r>
    </w:p>
    <w:p w14:paraId="4235431E" w14:textId="77777777" w:rsidR="00DC51EA" w:rsidRDefault="00DC51EA">
      <w:pPr>
        <w:pStyle w:val="ConsPlusNormal"/>
        <w:jc w:val="right"/>
      </w:pPr>
      <w:r>
        <w:t>энергии, теплоносителя</w:t>
      </w:r>
    </w:p>
    <w:p w14:paraId="105CA5DA" w14:textId="77777777" w:rsidR="00DC51EA" w:rsidRDefault="00DC51EA">
      <w:pPr>
        <w:pStyle w:val="ConsPlusNormal"/>
        <w:ind w:firstLine="540"/>
        <w:jc w:val="both"/>
      </w:pPr>
    </w:p>
    <w:p w14:paraId="4D534867" w14:textId="77777777" w:rsidR="00DC51EA" w:rsidRDefault="00DC51EA">
      <w:pPr>
        <w:pStyle w:val="ConsPlusNormal"/>
        <w:jc w:val="center"/>
      </w:pPr>
      <w:bookmarkStart w:id="20" w:name="P889"/>
      <w:bookmarkEnd w:id="20"/>
      <w:r>
        <w:t>НОРМЫ</w:t>
      </w:r>
    </w:p>
    <w:p w14:paraId="0F0D77B4" w14:textId="77777777" w:rsidR="00DC51EA" w:rsidRDefault="00DC51EA">
      <w:pPr>
        <w:pStyle w:val="ConsPlusNormal"/>
        <w:jc w:val="center"/>
      </w:pPr>
      <w:r>
        <w:t>ТЕПЛОВЫХ ПОТЕРЬ (ПЛОТНОСТИ ТЕПЛОВОГО ПОТОКА)</w:t>
      </w:r>
    </w:p>
    <w:p w14:paraId="12B5F788" w14:textId="77777777" w:rsidR="00DC51EA" w:rsidRDefault="00DC51EA">
      <w:pPr>
        <w:pStyle w:val="ConsPlusNormal"/>
        <w:jc w:val="center"/>
      </w:pPr>
      <w:r>
        <w:t>ТЕПЛОПРОВОДАМИ, СПРОЕКТИРОВАННЫМИ В ПЕРИОД</w:t>
      </w:r>
    </w:p>
    <w:p w14:paraId="69E5C64A" w14:textId="77777777" w:rsidR="00DC51EA" w:rsidRDefault="00DC51EA">
      <w:pPr>
        <w:pStyle w:val="ConsPlusNormal"/>
        <w:jc w:val="center"/>
      </w:pPr>
      <w:r>
        <w:t>С 1959 Г. ПО 1989 Г. ВКЛЮЧИТЕЛЬНО</w:t>
      </w:r>
    </w:p>
    <w:p w14:paraId="2EF4F354" w14:textId="77777777" w:rsidR="00DC51EA" w:rsidRDefault="00DC51EA">
      <w:pPr>
        <w:pStyle w:val="ConsPlusNormal"/>
        <w:ind w:firstLine="540"/>
        <w:jc w:val="both"/>
      </w:pPr>
    </w:p>
    <w:p w14:paraId="0627AD51" w14:textId="77777777" w:rsidR="00DC51EA" w:rsidRDefault="00DC51EA">
      <w:pPr>
        <w:pStyle w:val="ConsPlusNormal"/>
        <w:jc w:val="right"/>
        <w:outlineLvl w:val="2"/>
      </w:pPr>
      <w:r>
        <w:t>Таблица 1.1</w:t>
      </w:r>
    </w:p>
    <w:p w14:paraId="3B30C110" w14:textId="77777777" w:rsidR="00DC51EA" w:rsidRDefault="00DC51EA">
      <w:pPr>
        <w:pStyle w:val="ConsPlusNormal"/>
        <w:ind w:firstLine="540"/>
        <w:jc w:val="both"/>
      </w:pPr>
    </w:p>
    <w:p w14:paraId="586B44F9" w14:textId="77777777" w:rsidR="00DC51EA" w:rsidRDefault="00DC51EA">
      <w:pPr>
        <w:pStyle w:val="ConsPlusNonformat"/>
        <w:jc w:val="both"/>
      </w:pPr>
      <w:r>
        <w:rPr>
          <w:sz w:val="18"/>
        </w:rPr>
        <w:t xml:space="preserve">           Нормы тепловых потерь трубопроводов внутри помещений</w:t>
      </w:r>
    </w:p>
    <w:p w14:paraId="2641ED35" w14:textId="77777777" w:rsidR="00DC51EA" w:rsidRDefault="00DC51EA">
      <w:pPr>
        <w:pStyle w:val="ConsPlusNonformat"/>
        <w:jc w:val="both"/>
      </w:pPr>
      <w:r>
        <w:rPr>
          <w:sz w:val="18"/>
        </w:rPr>
        <w:t xml:space="preserve">               с расчетной температурой воздуха t  = +25 °C</w:t>
      </w:r>
    </w:p>
    <w:p w14:paraId="4A35E18C" w14:textId="77777777" w:rsidR="00DC51EA" w:rsidRDefault="00DC51EA">
      <w:pPr>
        <w:pStyle w:val="ConsPlusNonformat"/>
        <w:jc w:val="both"/>
      </w:pPr>
      <w:r>
        <w:rPr>
          <w:sz w:val="18"/>
        </w:rPr>
        <w:t xml:space="preserve">                                                 н</w:t>
      </w:r>
    </w:p>
    <w:p w14:paraId="101A82CA" w14:textId="77777777" w:rsidR="00DC51EA" w:rsidRDefault="00DC51EA">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1272"/>
        <w:gridCol w:w="742"/>
        <w:gridCol w:w="742"/>
        <w:gridCol w:w="742"/>
        <w:gridCol w:w="742"/>
        <w:gridCol w:w="742"/>
        <w:gridCol w:w="848"/>
        <w:gridCol w:w="742"/>
        <w:gridCol w:w="742"/>
        <w:gridCol w:w="848"/>
        <w:gridCol w:w="742"/>
        <w:gridCol w:w="742"/>
      </w:tblGrid>
      <w:tr w:rsidR="00DC51EA" w14:paraId="7C204956" w14:textId="77777777">
        <w:trPr>
          <w:trHeight w:val="212"/>
        </w:trPr>
        <w:tc>
          <w:tcPr>
            <w:tcW w:w="1272" w:type="dxa"/>
            <w:vMerge w:val="restart"/>
          </w:tcPr>
          <w:p w14:paraId="64184B6F" w14:textId="77777777" w:rsidR="00DC51EA" w:rsidRDefault="00DC51EA">
            <w:pPr>
              <w:pStyle w:val="ConsPlusNonformat"/>
              <w:jc w:val="both"/>
            </w:pPr>
            <w:r>
              <w:rPr>
                <w:sz w:val="18"/>
              </w:rPr>
              <w:t xml:space="preserve"> Условный </w:t>
            </w:r>
          </w:p>
          <w:p w14:paraId="1312C92E" w14:textId="77777777" w:rsidR="00DC51EA" w:rsidRDefault="00DC51EA">
            <w:pPr>
              <w:pStyle w:val="ConsPlusNonformat"/>
              <w:jc w:val="both"/>
            </w:pPr>
            <w:r>
              <w:rPr>
                <w:sz w:val="18"/>
              </w:rPr>
              <w:t xml:space="preserve"> диаметр, </w:t>
            </w:r>
          </w:p>
          <w:p w14:paraId="52BC93BF" w14:textId="77777777" w:rsidR="00DC51EA" w:rsidRDefault="00DC51EA">
            <w:pPr>
              <w:pStyle w:val="ConsPlusNonformat"/>
              <w:jc w:val="both"/>
            </w:pPr>
            <w:r>
              <w:rPr>
                <w:sz w:val="18"/>
              </w:rPr>
              <w:t xml:space="preserve">    мм    </w:t>
            </w:r>
          </w:p>
        </w:tc>
        <w:tc>
          <w:tcPr>
            <w:tcW w:w="8374" w:type="dxa"/>
            <w:gridSpan w:val="11"/>
          </w:tcPr>
          <w:p w14:paraId="277CDC68" w14:textId="77777777" w:rsidR="00DC51EA" w:rsidRDefault="00DC51EA">
            <w:pPr>
              <w:pStyle w:val="ConsPlusNonformat"/>
              <w:jc w:val="both"/>
            </w:pPr>
            <w:r>
              <w:rPr>
                <w:sz w:val="18"/>
              </w:rPr>
              <w:t xml:space="preserve">                   Температура теплоносителя, °C                   </w:t>
            </w:r>
          </w:p>
        </w:tc>
      </w:tr>
      <w:tr w:rsidR="00DC51EA" w14:paraId="3B1A1D32" w14:textId="77777777">
        <w:tc>
          <w:tcPr>
            <w:tcW w:w="1166" w:type="dxa"/>
            <w:vMerge/>
            <w:tcBorders>
              <w:top w:val="nil"/>
            </w:tcBorders>
          </w:tcPr>
          <w:p w14:paraId="7DAA53FC" w14:textId="77777777" w:rsidR="00DC51EA" w:rsidRDefault="00DC51EA">
            <w:pPr>
              <w:pStyle w:val="ConsPlusNormal"/>
            </w:pPr>
          </w:p>
        </w:tc>
        <w:tc>
          <w:tcPr>
            <w:tcW w:w="742" w:type="dxa"/>
            <w:tcBorders>
              <w:top w:val="nil"/>
            </w:tcBorders>
          </w:tcPr>
          <w:p w14:paraId="0A64F28C" w14:textId="77777777" w:rsidR="00DC51EA" w:rsidRDefault="00DC51EA">
            <w:pPr>
              <w:pStyle w:val="ConsPlusNonformat"/>
              <w:jc w:val="both"/>
            </w:pPr>
            <w:r>
              <w:rPr>
                <w:sz w:val="18"/>
              </w:rPr>
              <w:t xml:space="preserve"> 50  </w:t>
            </w:r>
          </w:p>
        </w:tc>
        <w:tc>
          <w:tcPr>
            <w:tcW w:w="742" w:type="dxa"/>
            <w:tcBorders>
              <w:top w:val="nil"/>
            </w:tcBorders>
          </w:tcPr>
          <w:p w14:paraId="5DB98C0C" w14:textId="77777777" w:rsidR="00DC51EA" w:rsidRDefault="00DC51EA">
            <w:pPr>
              <w:pStyle w:val="ConsPlusNonformat"/>
              <w:jc w:val="both"/>
            </w:pPr>
            <w:r>
              <w:rPr>
                <w:sz w:val="18"/>
              </w:rPr>
              <w:t xml:space="preserve"> 75  </w:t>
            </w:r>
          </w:p>
        </w:tc>
        <w:tc>
          <w:tcPr>
            <w:tcW w:w="742" w:type="dxa"/>
            <w:tcBorders>
              <w:top w:val="nil"/>
            </w:tcBorders>
          </w:tcPr>
          <w:p w14:paraId="323E8220" w14:textId="77777777" w:rsidR="00DC51EA" w:rsidRDefault="00DC51EA">
            <w:pPr>
              <w:pStyle w:val="ConsPlusNonformat"/>
              <w:jc w:val="both"/>
            </w:pPr>
            <w:r>
              <w:rPr>
                <w:sz w:val="18"/>
              </w:rPr>
              <w:t xml:space="preserve"> 100 </w:t>
            </w:r>
          </w:p>
        </w:tc>
        <w:tc>
          <w:tcPr>
            <w:tcW w:w="742" w:type="dxa"/>
            <w:tcBorders>
              <w:top w:val="nil"/>
            </w:tcBorders>
          </w:tcPr>
          <w:p w14:paraId="2312D055" w14:textId="77777777" w:rsidR="00DC51EA" w:rsidRDefault="00DC51EA">
            <w:pPr>
              <w:pStyle w:val="ConsPlusNonformat"/>
              <w:jc w:val="both"/>
            </w:pPr>
            <w:r>
              <w:rPr>
                <w:sz w:val="18"/>
              </w:rPr>
              <w:t xml:space="preserve"> 125 </w:t>
            </w:r>
          </w:p>
        </w:tc>
        <w:tc>
          <w:tcPr>
            <w:tcW w:w="742" w:type="dxa"/>
            <w:tcBorders>
              <w:top w:val="nil"/>
            </w:tcBorders>
          </w:tcPr>
          <w:p w14:paraId="23CF0407" w14:textId="77777777" w:rsidR="00DC51EA" w:rsidRDefault="00DC51EA">
            <w:pPr>
              <w:pStyle w:val="ConsPlusNonformat"/>
              <w:jc w:val="both"/>
            </w:pPr>
            <w:r>
              <w:rPr>
                <w:sz w:val="18"/>
              </w:rPr>
              <w:t xml:space="preserve"> 150 </w:t>
            </w:r>
          </w:p>
        </w:tc>
        <w:tc>
          <w:tcPr>
            <w:tcW w:w="848" w:type="dxa"/>
            <w:tcBorders>
              <w:top w:val="nil"/>
            </w:tcBorders>
          </w:tcPr>
          <w:p w14:paraId="57DA4E64" w14:textId="77777777" w:rsidR="00DC51EA" w:rsidRDefault="00DC51EA">
            <w:pPr>
              <w:pStyle w:val="ConsPlusNonformat"/>
              <w:jc w:val="both"/>
            </w:pPr>
            <w:r>
              <w:rPr>
                <w:sz w:val="18"/>
              </w:rPr>
              <w:t xml:space="preserve"> 200  </w:t>
            </w:r>
          </w:p>
        </w:tc>
        <w:tc>
          <w:tcPr>
            <w:tcW w:w="742" w:type="dxa"/>
            <w:tcBorders>
              <w:top w:val="nil"/>
            </w:tcBorders>
          </w:tcPr>
          <w:p w14:paraId="6CFE47F7" w14:textId="77777777" w:rsidR="00DC51EA" w:rsidRDefault="00DC51EA">
            <w:pPr>
              <w:pStyle w:val="ConsPlusNonformat"/>
              <w:jc w:val="both"/>
            </w:pPr>
            <w:r>
              <w:rPr>
                <w:sz w:val="18"/>
              </w:rPr>
              <w:t xml:space="preserve"> 250 </w:t>
            </w:r>
          </w:p>
        </w:tc>
        <w:tc>
          <w:tcPr>
            <w:tcW w:w="742" w:type="dxa"/>
            <w:tcBorders>
              <w:top w:val="nil"/>
            </w:tcBorders>
          </w:tcPr>
          <w:p w14:paraId="721BAF4F" w14:textId="77777777" w:rsidR="00DC51EA" w:rsidRDefault="00DC51EA">
            <w:pPr>
              <w:pStyle w:val="ConsPlusNonformat"/>
              <w:jc w:val="both"/>
            </w:pPr>
            <w:r>
              <w:rPr>
                <w:sz w:val="18"/>
              </w:rPr>
              <w:t xml:space="preserve"> 300 </w:t>
            </w:r>
          </w:p>
        </w:tc>
        <w:tc>
          <w:tcPr>
            <w:tcW w:w="848" w:type="dxa"/>
            <w:tcBorders>
              <w:top w:val="nil"/>
            </w:tcBorders>
          </w:tcPr>
          <w:p w14:paraId="2B216F26" w14:textId="77777777" w:rsidR="00DC51EA" w:rsidRDefault="00DC51EA">
            <w:pPr>
              <w:pStyle w:val="ConsPlusNonformat"/>
              <w:jc w:val="both"/>
            </w:pPr>
            <w:r>
              <w:rPr>
                <w:sz w:val="18"/>
              </w:rPr>
              <w:t xml:space="preserve"> 350  </w:t>
            </w:r>
          </w:p>
        </w:tc>
        <w:tc>
          <w:tcPr>
            <w:tcW w:w="742" w:type="dxa"/>
            <w:tcBorders>
              <w:top w:val="nil"/>
            </w:tcBorders>
          </w:tcPr>
          <w:p w14:paraId="3CB1CB9D" w14:textId="77777777" w:rsidR="00DC51EA" w:rsidRDefault="00DC51EA">
            <w:pPr>
              <w:pStyle w:val="ConsPlusNonformat"/>
              <w:jc w:val="both"/>
            </w:pPr>
            <w:r>
              <w:rPr>
                <w:sz w:val="18"/>
              </w:rPr>
              <w:t xml:space="preserve"> 400 </w:t>
            </w:r>
          </w:p>
        </w:tc>
        <w:tc>
          <w:tcPr>
            <w:tcW w:w="742" w:type="dxa"/>
            <w:tcBorders>
              <w:top w:val="nil"/>
            </w:tcBorders>
          </w:tcPr>
          <w:p w14:paraId="0BDD1277" w14:textId="77777777" w:rsidR="00DC51EA" w:rsidRDefault="00DC51EA">
            <w:pPr>
              <w:pStyle w:val="ConsPlusNonformat"/>
              <w:jc w:val="both"/>
            </w:pPr>
            <w:r>
              <w:rPr>
                <w:sz w:val="18"/>
              </w:rPr>
              <w:t xml:space="preserve"> 450 </w:t>
            </w:r>
          </w:p>
        </w:tc>
      </w:tr>
      <w:tr w:rsidR="00DC51EA" w14:paraId="1137DD9A" w14:textId="77777777">
        <w:tc>
          <w:tcPr>
            <w:tcW w:w="1166" w:type="dxa"/>
            <w:vMerge/>
            <w:tcBorders>
              <w:top w:val="nil"/>
            </w:tcBorders>
          </w:tcPr>
          <w:p w14:paraId="73DEE951" w14:textId="77777777" w:rsidR="00DC51EA" w:rsidRDefault="00DC51EA">
            <w:pPr>
              <w:pStyle w:val="ConsPlusNormal"/>
            </w:pPr>
          </w:p>
        </w:tc>
        <w:tc>
          <w:tcPr>
            <w:tcW w:w="8374" w:type="dxa"/>
            <w:gridSpan w:val="11"/>
            <w:tcBorders>
              <w:top w:val="nil"/>
            </w:tcBorders>
          </w:tcPr>
          <w:p w14:paraId="49A9C6AE" w14:textId="77777777" w:rsidR="00DC51EA" w:rsidRDefault="00DC51EA">
            <w:pPr>
              <w:pStyle w:val="ConsPlusNonformat"/>
              <w:jc w:val="both"/>
            </w:pPr>
            <w:r>
              <w:rPr>
                <w:sz w:val="18"/>
              </w:rPr>
              <w:t xml:space="preserve">                     Тепловые потери, ккал/чм                      </w:t>
            </w:r>
          </w:p>
        </w:tc>
      </w:tr>
      <w:tr w:rsidR="00DC51EA" w14:paraId="0B15ED84" w14:textId="77777777">
        <w:trPr>
          <w:trHeight w:val="212"/>
        </w:trPr>
        <w:tc>
          <w:tcPr>
            <w:tcW w:w="1272" w:type="dxa"/>
            <w:tcBorders>
              <w:top w:val="nil"/>
            </w:tcBorders>
          </w:tcPr>
          <w:p w14:paraId="273D0F00" w14:textId="77777777" w:rsidR="00DC51EA" w:rsidRDefault="00DC51EA">
            <w:pPr>
              <w:pStyle w:val="ConsPlusNonformat"/>
              <w:jc w:val="both"/>
            </w:pPr>
            <w:r>
              <w:rPr>
                <w:sz w:val="18"/>
              </w:rPr>
              <w:t xml:space="preserve">    25    </w:t>
            </w:r>
          </w:p>
          <w:p w14:paraId="6C75335C" w14:textId="77777777" w:rsidR="00DC51EA" w:rsidRDefault="00DC51EA">
            <w:pPr>
              <w:pStyle w:val="ConsPlusNonformat"/>
              <w:jc w:val="both"/>
            </w:pPr>
            <w:r>
              <w:rPr>
                <w:sz w:val="18"/>
              </w:rPr>
              <w:t xml:space="preserve">    40    </w:t>
            </w:r>
          </w:p>
          <w:p w14:paraId="674051BF" w14:textId="77777777" w:rsidR="00DC51EA" w:rsidRDefault="00DC51EA">
            <w:pPr>
              <w:pStyle w:val="ConsPlusNonformat"/>
              <w:jc w:val="both"/>
            </w:pPr>
            <w:r>
              <w:rPr>
                <w:sz w:val="18"/>
              </w:rPr>
              <w:t xml:space="preserve">    50    </w:t>
            </w:r>
          </w:p>
          <w:p w14:paraId="298CFA02" w14:textId="77777777" w:rsidR="00DC51EA" w:rsidRDefault="00DC51EA">
            <w:pPr>
              <w:pStyle w:val="ConsPlusNonformat"/>
              <w:jc w:val="both"/>
            </w:pPr>
            <w:r>
              <w:rPr>
                <w:sz w:val="18"/>
              </w:rPr>
              <w:t xml:space="preserve">    65    </w:t>
            </w:r>
          </w:p>
          <w:p w14:paraId="205FEE9A" w14:textId="77777777" w:rsidR="00DC51EA" w:rsidRDefault="00DC51EA">
            <w:pPr>
              <w:pStyle w:val="ConsPlusNonformat"/>
              <w:jc w:val="both"/>
            </w:pPr>
            <w:r>
              <w:rPr>
                <w:sz w:val="18"/>
              </w:rPr>
              <w:t xml:space="preserve">    80    </w:t>
            </w:r>
          </w:p>
          <w:p w14:paraId="1B51558D" w14:textId="77777777" w:rsidR="00DC51EA" w:rsidRDefault="00DC51EA">
            <w:pPr>
              <w:pStyle w:val="ConsPlusNonformat"/>
              <w:jc w:val="both"/>
            </w:pPr>
            <w:r>
              <w:rPr>
                <w:sz w:val="18"/>
              </w:rPr>
              <w:t xml:space="preserve">   100    </w:t>
            </w:r>
          </w:p>
          <w:p w14:paraId="1A4BC044" w14:textId="77777777" w:rsidR="00DC51EA" w:rsidRDefault="00DC51EA">
            <w:pPr>
              <w:pStyle w:val="ConsPlusNonformat"/>
              <w:jc w:val="both"/>
            </w:pPr>
            <w:r>
              <w:rPr>
                <w:sz w:val="18"/>
              </w:rPr>
              <w:t xml:space="preserve">   125    </w:t>
            </w:r>
          </w:p>
          <w:p w14:paraId="671BB376" w14:textId="77777777" w:rsidR="00DC51EA" w:rsidRDefault="00DC51EA">
            <w:pPr>
              <w:pStyle w:val="ConsPlusNonformat"/>
              <w:jc w:val="both"/>
            </w:pPr>
            <w:r>
              <w:rPr>
                <w:sz w:val="18"/>
              </w:rPr>
              <w:t xml:space="preserve">   150    </w:t>
            </w:r>
          </w:p>
          <w:p w14:paraId="2CC0B000" w14:textId="77777777" w:rsidR="00DC51EA" w:rsidRDefault="00DC51EA">
            <w:pPr>
              <w:pStyle w:val="ConsPlusNonformat"/>
              <w:jc w:val="both"/>
            </w:pPr>
            <w:r>
              <w:rPr>
                <w:sz w:val="18"/>
              </w:rPr>
              <w:t xml:space="preserve">   175    </w:t>
            </w:r>
          </w:p>
          <w:p w14:paraId="772CCCAF" w14:textId="77777777" w:rsidR="00DC51EA" w:rsidRDefault="00DC51EA">
            <w:pPr>
              <w:pStyle w:val="ConsPlusNonformat"/>
              <w:jc w:val="both"/>
            </w:pPr>
            <w:r>
              <w:rPr>
                <w:sz w:val="18"/>
              </w:rPr>
              <w:t xml:space="preserve">   200    </w:t>
            </w:r>
          </w:p>
          <w:p w14:paraId="0CB549DE" w14:textId="77777777" w:rsidR="00DC51EA" w:rsidRDefault="00DC51EA">
            <w:pPr>
              <w:pStyle w:val="ConsPlusNonformat"/>
              <w:jc w:val="both"/>
            </w:pPr>
            <w:r>
              <w:rPr>
                <w:sz w:val="18"/>
              </w:rPr>
              <w:t xml:space="preserve">   250    </w:t>
            </w:r>
          </w:p>
          <w:p w14:paraId="21DF7988" w14:textId="77777777" w:rsidR="00DC51EA" w:rsidRDefault="00DC51EA">
            <w:pPr>
              <w:pStyle w:val="ConsPlusNonformat"/>
              <w:jc w:val="both"/>
            </w:pPr>
            <w:r>
              <w:rPr>
                <w:sz w:val="18"/>
              </w:rPr>
              <w:t xml:space="preserve">   300    </w:t>
            </w:r>
          </w:p>
          <w:p w14:paraId="15460C82" w14:textId="77777777" w:rsidR="00DC51EA" w:rsidRDefault="00DC51EA">
            <w:pPr>
              <w:pStyle w:val="ConsPlusNonformat"/>
              <w:jc w:val="both"/>
            </w:pPr>
            <w:r>
              <w:rPr>
                <w:sz w:val="18"/>
              </w:rPr>
              <w:t xml:space="preserve">   350    </w:t>
            </w:r>
          </w:p>
          <w:p w14:paraId="3B5A903F" w14:textId="77777777" w:rsidR="00DC51EA" w:rsidRDefault="00DC51EA">
            <w:pPr>
              <w:pStyle w:val="ConsPlusNonformat"/>
              <w:jc w:val="both"/>
            </w:pPr>
            <w:r>
              <w:rPr>
                <w:sz w:val="18"/>
              </w:rPr>
              <w:t xml:space="preserve">   400    </w:t>
            </w:r>
          </w:p>
          <w:p w14:paraId="1C5CA37F" w14:textId="77777777" w:rsidR="00DC51EA" w:rsidRDefault="00DC51EA">
            <w:pPr>
              <w:pStyle w:val="ConsPlusNonformat"/>
              <w:jc w:val="both"/>
            </w:pPr>
            <w:r>
              <w:rPr>
                <w:sz w:val="18"/>
              </w:rPr>
              <w:t xml:space="preserve">   450    </w:t>
            </w:r>
          </w:p>
          <w:p w14:paraId="28F8F41D" w14:textId="77777777" w:rsidR="00DC51EA" w:rsidRDefault="00DC51EA">
            <w:pPr>
              <w:pStyle w:val="ConsPlusNonformat"/>
              <w:jc w:val="both"/>
            </w:pPr>
            <w:r>
              <w:rPr>
                <w:sz w:val="18"/>
              </w:rPr>
              <w:t xml:space="preserve">   500    </w:t>
            </w:r>
          </w:p>
          <w:p w14:paraId="71B9C01E" w14:textId="77777777" w:rsidR="00DC51EA" w:rsidRDefault="00DC51EA">
            <w:pPr>
              <w:pStyle w:val="ConsPlusNonformat"/>
              <w:jc w:val="both"/>
            </w:pPr>
            <w:r>
              <w:rPr>
                <w:sz w:val="18"/>
              </w:rPr>
              <w:t xml:space="preserve">   600    </w:t>
            </w:r>
          </w:p>
          <w:p w14:paraId="7E0C38F4" w14:textId="77777777" w:rsidR="00DC51EA" w:rsidRDefault="00DC51EA">
            <w:pPr>
              <w:pStyle w:val="ConsPlusNonformat"/>
              <w:jc w:val="both"/>
            </w:pPr>
            <w:r>
              <w:rPr>
                <w:sz w:val="18"/>
              </w:rPr>
              <w:t xml:space="preserve">   700    </w:t>
            </w:r>
          </w:p>
          <w:p w14:paraId="35F1E4CC" w14:textId="77777777" w:rsidR="00DC51EA" w:rsidRDefault="00DC51EA">
            <w:pPr>
              <w:pStyle w:val="ConsPlusNonformat"/>
              <w:jc w:val="both"/>
            </w:pPr>
            <w:r>
              <w:rPr>
                <w:sz w:val="18"/>
              </w:rPr>
              <w:t xml:space="preserve">   800    </w:t>
            </w:r>
          </w:p>
          <w:p w14:paraId="1BE33F34" w14:textId="77777777" w:rsidR="00DC51EA" w:rsidRDefault="00DC51EA">
            <w:pPr>
              <w:pStyle w:val="ConsPlusNonformat"/>
              <w:jc w:val="both"/>
            </w:pPr>
            <w:r>
              <w:rPr>
                <w:sz w:val="18"/>
              </w:rPr>
              <w:t xml:space="preserve">   900    </w:t>
            </w:r>
          </w:p>
          <w:p w14:paraId="77FC603D" w14:textId="77777777" w:rsidR="00DC51EA" w:rsidRDefault="00DC51EA">
            <w:pPr>
              <w:pStyle w:val="ConsPlusNonformat"/>
              <w:jc w:val="both"/>
            </w:pPr>
            <w:r>
              <w:rPr>
                <w:sz w:val="18"/>
              </w:rPr>
              <w:t xml:space="preserve">  1000    </w:t>
            </w:r>
          </w:p>
          <w:p w14:paraId="280506C3" w14:textId="77777777" w:rsidR="00DC51EA" w:rsidRDefault="00DC51EA">
            <w:pPr>
              <w:pStyle w:val="ConsPlusNonformat"/>
              <w:jc w:val="both"/>
            </w:pPr>
            <w:r>
              <w:rPr>
                <w:sz w:val="18"/>
              </w:rPr>
              <w:t xml:space="preserve">  1400    </w:t>
            </w:r>
          </w:p>
        </w:tc>
        <w:tc>
          <w:tcPr>
            <w:tcW w:w="742" w:type="dxa"/>
            <w:tcBorders>
              <w:top w:val="nil"/>
            </w:tcBorders>
          </w:tcPr>
          <w:p w14:paraId="63E13164" w14:textId="77777777" w:rsidR="00DC51EA" w:rsidRDefault="00DC51EA">
            <w:pPr>
              <w:pStyle w:val="ConsPlusNonformat"/>
              <w:jc w:val="both"/>
            </w:pPr>
            <w:r>
              <w:rPr>
                <w:sz w:val="18"/>
              </w:rPr>
              <w:t xml:space="preserve"> 12  </w:t>
            </w:r>
          </w:p>
          <w:p w14:paraId="5130BF44" w14:textId="77777777" w:rsidR="00DC51EA" w:rsidRDefault="00DC51EA">
            <w:pPr>
              <w:pStyle w:val="ConsPlusNonformat"/>
              <w:jc w:val="both"/>
            </w:pPr>
            <w:r>
              <w:rPr>
                <w:sz w:val="18"/>
              </w:rPr>
              <w:t xml:space="preserve"> 13  </w:t>
            </w:r>
          </w:p>
          <w:p w14:paraId="562669CB" w14:textId="77777777" w:rsidR="00DC51EA" w:rsidRDefault="00DC51EA">
            <w:pPr>
              <w:pStyle w:val="ConsPlusNonformat"/>
              <w:jc w:val="both"/>
            </w:pPr>
            <w:r>
              <w:rPr>
                <w:sz w:val="18"/>
              </w:rPr>
              <w:t xml:space="preserve"> 14  </w:t>
            </w:r>
          </w:p>
          <w:p w14:paraId="1AB585A3" w14:textId="77777777" w:rsidR="00DC51EA" w:rsidRDefault="00DC51EA">
            <w:pPr>
              <w:pStyle w:val="ConsPlusNonformat"/>
              <w:jc w:val="both"/>
            </w:pPr>
            <w:r>
              <w:rPr>
                <w:sz w:val="18"/>
              </w:rPr>
              <w:t xml:space="preserve"> 15  </w:t>
            </w:r>
          </w:p>
          <w:p w14:paraId="40D47F7A" w14:textId="77777777" w:rsidR="00DC51EA" w:rsidRDefault="00DC51EA">
            <w:pPr>
              <w:pStyle w:val="ConsPlusNonformat"/>
              <w:jc w:val="both"/>
            </w:pPr>
            <w:r>
              <w:rPr>
                <w:sz w:val="18"/>
              </w:rPr>
              <w:t xml:space="preserve"> 16  </w:t>
            </w:r>
          </w:p>
          <w:p w14:paraId="332B4D2E" w14:textId="77777777" w:rsidR="00DC51EA" w:rsidRDefault="00DC51EA">
            <w:pPr>
              <w:pStyle w:val="ConsPlusNonformat"/>
              <w:jc w:val="both"/>
            </w:pPr>
            <w:r>
              <w:rPr>
                <w:sz w:val="18"/>
              </w:rPr>
              <w:t xml:space="preserve"> 22  </w:t>
            </w:r>
          </w:p>
          <w:p w14:paraId="1F3C99BB" w14:textId="77777777" w:rsidR="00DC51EA" w:rsidRDefault="00DC51EA">
            <w:pPr>
              <w:pStyle w:val="ConsPlusNonformat"/>
              <w:jc w:val="both"/>
            </w:pPr>
            <w:r>
              <w:rPr>
                <w:sz w:val="18"/>
              </w:rPr>
              <w:t xml:space="preserve"> 27  </w:t>
            </w:r>
          </w:p>
          <w:p w14:paraId="72E2615D" w14:textId="77777777" w:rsidR="00DC51EA" w:rsidRDefault="00DC51EA">
            <w:pPr>
              <w:pStyle w:val="ConsPlusNonformat"/>
              <w:jc w:val="both"/>
            </w:pPr>
            <w:r>
              <w:rPr>
                <w:sz w:val="18"/>
              </w:rPr>
              <w:t xml:space="preserve"> 31  </w:t>
            </w:r>
          </w:p>
          <w:p w14:paraId="71BE2318" w14:textId="77777777" w:rsidR="00DC51EA" w:rsidRDefault="00DC51EA">
            <w:pPr>
              <w:pStyle w:val="ConsPlusNonformat"/>
              <w:jc w:val="both"/>
            </w:pPr>
            <w:r>
              <w:rPr>
                <w:sz w:val="18"/>
              </w:rPr>
              <w:t xml:space="preserve"> 35  </w:t>
            </w:r>
          </w:p>
          <w:p w14:paraId="265548BB" w14:textId="77777777" w:rsidR="00DC51EA" w:rsidRDefault="00DC51EA">
            <w:pPr>
              <w:pStyle w:val="ConsPlusNonformat"/>
              <w:jc w:val="both"/>
            </w:pPr>
            <w:r>
              <w:rPr>
                <w:sz w:val="18"/>
              </w:rPr>
              <w:t xml:space="preserve"> 38  </w:t>
            </w:r>
          </w:p>
          <w:p w14:paraId="30D3EEE6" w14:textId="77777777" w:rsidR="00DC51EA" w:rsidRDefault="00DC51EA">
            <w:pPr>
              <w:pStyle w:val="ConsPlusNonformat"/>
              <w:jc w:val="both"/>
            </w:pPr>
            <w:r>
              <w:rPr>
                <w:sz w:val="18"/>
              </w:rPr>
              <w:t xml:space="preserve"> 42  </w:t>
            </w:r>
          </w:p>
          <w:p w14:paraId="4D80B38A" w14:textId="77777777" w:rsidR="00DC51EA" w:rsidRDefault="00DC51EA">
            <w:pPr>
              <w:pStyle w:val="ConsPlusNonformat"/>
              <w:jc w:val="both"/>
            </w:pPr>
            <w:r>
              <w:rPr>
                <w:sz w:val="18"/>
              </w:rPr>
              <w:t xml:space="preserve"> 45  </w:t>
            </w:r>
          </w:p>
          <w:p w14:paraId="5D7481A2" w14:textId="77777777" w:rsidR="00DC51EA" w:rsidRDefault="00DC51EA">
            <w:pPr>
              <w:pStyle w:val="ConsPlusNonformat"/>
              <w:jc w:val="both"/>
            </w:pPr>
            <w:r>
              <w:rPr>
                <w:sz w:val="18"/>
              </w:rPr>
              <w:t xml:space="preserve"> 50  </w:t>
            </w:r>
          </w:p>
          <w:p w14:paraId="599E0F26" w14:textId="77777777" w:rsidR="00DC51EA" w:rsidRDefault="00DC51EA">
            <w:pPr>
              <w:pStyle w:val="ConsPlusNonformat"/>
              <w:jc w:val="both"/>
            </w:pPr>
            <w:r>
              <w:rPr>
                <w:sz w:val="18"/>
              </w:rPr>
              <w:t xml:space="preserve"> 53  </w:t>
            </w:r>
          </w:p>
          <w:p w14:paraId="1FB802D8" w14:textId="77777777" w:rsidR="00DC51EA" w:rsidRDefault="00DC51EA">
            <w:pPr>
              <w:pStyle w:val="ConsPlusNonformat"/>
              <w:jc w:val="both"/>
            </w:pPr>
            <w:r>
              <w:rPr>
                <w:sz w:val="18"/>
              </w:rPr>
              <w:t xml:space="preserve"> 60  </w:t>
            </w:r>
          </w:p>
          <w:p w14:paraId="7151CA5E" w14:textId="77777777" w:rsidR="00DC51EA" w:rsidRDefault="00DC51EA">
            <w:pPr>
              <w:pStyle w:val="ConsPlusNonformat"/>
              <w:jc w:val="both"/>
            </w:pPr>
            <w:r>
              <w:rPr>
                <w:sz w:val="18"/>
              </w:rPr>
              <w:t xml:space="preserve"> 66  </w:t>
            </w:r>
          </w:p>
          <w:p w14:paraId="69CD774D" w14:textId="77777777" w:rsidR="00DC51EA" w:rsidRDefault="00DC51EA">
            <w:pPr>
              <w:pStyle w:val="ConsPlusNonformat"/>
              <w:jc w:val="both"/>
            </w:pPr>
            <w:r>
              <w:rPr>
                <w:sz w:val="18"/>
              </w:rPr>
              <w:t xml:space="preserve"> 82  </w:t>
            </w:r>
          </w:p>
          <w:p w14:paraId="0A66A842" w14:textId="77777777" w:rsidR="00DC51EA" w:rsidRDefault="00DC51EA">
            <w:pPr>
              <w:pStyle w:val="ConsPlusNonformat"/>
              <w:jc w:val="both"/>
            </w:pPr>
            <w:r>
              <w:rPr>
                <w:sz w:val="18"/>
              </w:rPr>
              <w:t xml:space="preserve"> 95  </w:t>
            </w:r>
          </w:p>
          <w:p w14:paraId="1F5192F1" w14:textId="77777777" w:rsidR="00DC51EA" w:rsidRDefault="00DC51EA">
            <w:pPr>
              <w:pStyle w:val="ConsPlusNonformat"/>
              <w:jc w:val="both"/>
            </w:pPr>
            <w:r>
              <w:rPr>
                <w:sz w:val="18"/>
              </w:rPr>
              <w:t xml:space="preserve"> 110 </w:t>
            </w:r>
          </w:p>
          <w:p w14:paraId="177EEC6A" w14:textId="77777777" w:rsidR="00DC51EA" w:rsidRDefault="00DC51EA">
            <w:pPr>
              <w:pStyle w:val="ConsPlusNonformat"/>
              <w:jc w:val="both"/>
            </w:pPr>
            <w:r>
              <w:rPr>
                <w:sz w:val="18"/>
              </w:rPr>
              <w:t xml:space="preserve"> 135 </w:t>
            </w:r>
          </w:p>
          <w:p w14:paraId="7B404F35" w14:textId="77777777" w:rsidR="00DC51EA" w:rsidRDefault="00DC51EA">
            <w:pPr>
              <w:pStyle w:val="ConsPlusNonformat"/>
              <w:jc w:val="both"/>
            </w:pPr>
            <w:r>
              <w:rPr>
                <w:sz w:val="18"/>
              </w:rPr>
              <w:t xml:space="preserve"> 150 </w:t>
            </w:r>
          </w:p>
          <w:p w14:paraId="6D2BA700" w14:textId="77777777" w:rsidR="00DC51EA" w:rsidRDefault="00DC51EA">
            <w:pPr>
              <w:pStyle w:val="ConsPlusNonformat"/>
              <w:jc w:val="both"/>
            </w:pPr>
            <w:r>
              <w:rPr>
                <w:sz w:val="18"/>
              </w:rPr>
              <w:t xml:space="preserve"> 210 </w:t>
            </w:r>
          </w:p>
        </w:tc>
        <w:tc>
          <w:tcPr>
            <w:tcW w:w="742" w:type="dxa"/>
            <w:tcBorders>
              <w:top w:val="nil"/>
            </w:tcBorders>
          </w:tcPr>
          <w:p w14:paraId="3EB2A9DB" w14:textId="77777777" w:rsidR="00DC51EA" w:rsidRDefault="00DC51EA">
            <w:pPr>
              <w:pStyle w:val="ConsPlusNonformat"/>
              <w:jc w:val="both"/>
            </w:pPr>
            <w:r>
              <w:rPr>
                <w:sz w:val="18"/>
              </w:rPr>
              <w:t xml:space="preserve"> 20  </w:t>
            </w:r>
          </w:p>
          <w:p w14:paraId="672AFDF7" w14:textId="77777777" w:rsidR="00DC51EA" w:rsidRDefault="00DC51EA">
            <w:pPr>
              <w:pStyle w:val="ConsPlusNonformat"/>
              <w:jc w:val="both"/>
            </w:pPr>
            <w:r>
              <w:rPr>
                <w:sz w:val="18"/>
              </w:rPr>
              <w:t xml:space="preserve"> 22  </w:t>
            </w:r>
          </w:p>
          <w:p w14:paraId="775DCA8A" w14:textId="77777777" w:rsidR="00DC51EA" w:rsidRDefault="00DC51EA">
            <w:pPr>
              <w:pStyle w:val="ConsPlusNonformat"/>
              <w:jc w:val="both"/>
            </w:pPr>
            <w:r>
              <w:rPr>
                <w:sz w:val="18"/>
              </w:rPr>
              <w:t xml:space="preserve"> 23  </w:t>
            </w:r>
          </w:p>
          <w:p w14:paraId="642FF9DB" w14:textId="77777777" w:rsidR="00DC51EA" w:rsidRDefault="00DC51EA">
            <w:pPr>
              <w:pStyle w:val="ConsPlusNonformat"/>
              <w:jc w:val="both"/>
            </w:pPr>
            <w:r>
              <w:rPr>
                <w:sz w:val="18"/>
              </w:rPr>
              <w:t xml:space="preserve"> 26  </w:t>
            </w:r>
          </w:p>
          <w:p w14:paraId="1F912BCA" w14:textId="77777777" w:rsidR="00DC51EA" w:rsidRDefault="00DC51EA">
            <w:pPr>
              <w:pStyle w:val="ConsPlusNonformat"/>
              <w:jc w:val="both"/>
            </w:pPr>
            <w:r>
              <w:rPr>
                <w:sz w:val="18"/>
              </w:rPr>
              <w:t xml:space="preserve"> 27  </w:t>
            </w:r>
          </w:p>
          <w:p w14:paraId="1F49A712" w14:textId="77777777" w:rsidR="00DC51EA" w:rsidRDefault="00DC51EA">
            <w:pPr>
              <w:pStyle w:val="ConsPlusNonformat"/>
              <w:jc w:val="both"/>
            </w:pPr>
            <w:r>
              <w:rPr>
                <w:sz w:val="18"/>
              </w:rPr>
              <w:t xml:space="preserve"> 34  </w:t>
            </w:r>
          </w:p>
          <w:p w14:paraId="679B2A57" w14:textId="77777777" w:rsidR="00DC51EA" w:rsidRDefault="00DC51EA">
            <w:pPr>
              <w:pStyle w:val="ConsPlusNonformat"/>
              <w:jc w:val="both"/>
            </w:pPr>
            <w:r>
              <w:rPr>
                <w:sz w:val="18"/>
              </w:rPr>
              <w:t xml:space="preserve"> 40  </w:t>
            </w:r>
          </w:p>
          <w:p w14:paraId="46B42C6A" w14:textId="77777777" w:rsidR="00DC51EA" w:rsidRDefault="00DC51EA">
            <w:pPr>
              <w:pStyle w:val="ConsPlusNonformat"/>
              <w:jc w:val="both"/>
            </w:pPr>
            <w:r>
              <w:rPr>
                <w:sz w:val="18"/>
              </w:rPr>
              <w:t xml:space="preserve"> 45  </w:t>
            </w:r>
          </w:p>
          <w:p w14:paraId="0918AC10" w14:textId="77777777" w:rsidR="00DC51EA" w:rsidRDefault="00DC51EA">
            <w:pPr>
              <w:pStyle w:val="ConsPlusNonformat"/>
              <w:jc w:val="both"/>
            </w:pPr>
            <w:r>
              <w:rPr>
                <w:sz w:val="18"/>
              </w:rPr>
              <w:t xml:space="preserve"> 50  </w:t>
            </w:r>
          </w:p>
          <w:p w14:paraId="128D9537" w14:textId="77777777" w:rsidR="00DC51EA" w:rsidRDefault="00DC51EA">
            <w:pPr>
              <w:pStyle w:val="ConsPlusNonformat"/>
              <w:jc w:val="both"/>
            </w:pPr>
            <w:r>
              <w:rPr>
                <w:sz w:val="18"/>
              </w:rPr>
              <w:t xml:space="preserve"> 52  </w:t>
            </w:r>
          </w:p>
          <w:p w14:paraId="5CA229AF" w14:textId="77777777" w:rsidR="00DC51EA" w:rsidRDefault="00DC51EA">
            <w:pPr>
              <w:pStyle w:val="ConsPlusNonformat"/>
              <w:jc w:val="both"/>
            </w:pPr>
            <w:r>
              <w:rPr>
                <w:sz w:val="18"/>
              </w:rPr>
              <w:t xml:space="preserve"> 59  </w:t>
            </w:r>
          </w:p>
          <w:p w14:paraId="5425FC15" w14:textId="77777777" w:rsidR="00DC51EA" w:rsidRDefault="00DC51EA">
            <w:pPr>
              <w:pStyle w:val="ConsPlusNonformat"/>
              <w:jc w:val="both"/>
            </w:pPr>
            <w:r>
              <w:rPr>
                <w:sz w:val="18"/>
              </w:rPr>
              <w:t xml:space="preserve"> 65  </w:t>
            </w:r>
          </w:p>
          <w:p w14:paraId="5044A5D8" w14:textId="77777777" w:rsidR="00DC51EA" w:rsidRDefault="00DC51EA">
            <w:pPr>
              <w:pStyle w:val="ConsPlusNonformat"/>
              <w:jc w:val="both"/>
            </w:pPr>
            <w:r>
              <w:rPr>
                <w:sz w:val="18"/>
              </w:rPr>
              <w:t xml:space="preserve"> 70  </w:t>
            </w:r>
          </w:p>
          <w:p w14:paraId="749B1EBD" w14:textId="77777777" w:rsidR="00DC51EA" w:rsidRDefault="00DC51EA">
            <w:pPr>
              <w:pStyle w:val="ConsPlusNonformat"/>
              <w:jc w:val="both"/>
            </w:pPr>
            <w:r>
              <w:rPr>
                <w:sz w:val="18"/>
              </w:rPr>
              <w:t xml:space="preserve"> 75  </w:t>
            </w:r>
          </w:p>
          <w:p w14:paraId="7DF73F9A" w14:textId="77777777" w:rsidR="00DC51EA" w:rsidRDefault="00DC51EA">
            <w:pPr>
              <w:pStyle w:val="ConsPlusNonformat"/>
              <w:jc w:val="both"/>
            </w:pPr>
            <w:r>
              <w:rPr>
                <w:sz w:val="18"/>
              </w:rPr>
              <w:t xml:space="preserve"> 83  </w:t>
            </w:r>
          </w:p>
          <w:p w14:paraId="114FFC65" w14:textId="77777777" w:rsidR="00DC51EA" w:rsidRDefault="00DC51EA">
            <w:pPr>
              <w:pStyle w:val="ConsPlusNonformat"/>
              <w:jc w:val="both"/>
            </w:pPr>
            <w:r>
              <w:rPr>
                <w:sz w:val="18"/>
              </w:rPr>
              <w:t xml:space="preserve"> 90  </w:t>
            </w:r>
          </w:p>
          <w:p w14:paraId="44927580" w14:textId="77777777" w:rsidR="00DC51EA" w:rsidRDefault="00DC51EA">
            <w:pPr>
              <w:pStyle w:val="ConsPlusNonformat"/>
              <w:jc w:val="both"/>
            </w:pPr>
            <w:r>
              <w:rPr>
                <w:sz w:val="18"/>
              </w:rPr>
              <w:t xml:space="preserve"> 110 </w:t>
            </w:r>
          </w:p>
          <w:p w14:paraId="41B27BED" w14:textId="77777777" w:rsidR="00DC51EA" w:rsidRDefault="00DC51EA">
            <w:pPr>
              <w:pStyle w:val="ConsPlusNonformat"/>
              <w:jc w:val="both"/>
            </w:pPr>
            <w:r>
              <w:rPr>
                <w:sz w:val="18"/>
              </w:rPr>
              <w:t xml:space="preserve"> 125 </w:t>
            </w:r>
          </w:p>
          <w:p w14:paraId="7749176C" w14:textId="77777777" w:rsidR="00DC51EA" w:rsidRDefault="00DC51EA">
            <w:pPr>
              <w:pStyle w:val="ConsPlusNonformat"/>
              <w:jc w:val="both"/>
            </w:pPr>
            <w:r>
              <w:rPr>
                <w:sz w:val="18"/>
              </w:rPr>
              <w:t xml:space="preserve"> 145 </w:t>
            </w:r>
          </w:p>
          <w:p w14:paraId="4A1492C1" w14:textId="77777777" w:rsidR="00DC51EA" w:rsidRDefault="00DC51EA">
            <w:pPr>
              <w:pStyle w:val="ConsPlusNonformat"/>
              <w:jc w:val="both"/>
            </w:pPr>
            <w:r>
              <w:rPr>
                <w:sz w:val="18"/>
              </w:rPr>
              <w:t xml:space="preserve"> 165 </w:t>
            </w:r>
          </w:p>
          <w:p w14:paraId="124ECE28" w14:textId="77777777" w:rsidR="00DC51EA" w:rsidRDefault="00DC51EA">
            <w:pPr>
              <w:pStyle w:val="ConsPlusNonformat"/>
              <w:jc w:val="both"/>
            </w:pPr>
            <w:r>
              <w:rPr>
                <w:sz w:val="18"/>
              </w:rPr>
              <w:t xml:space="preserve"> 190 </w:t>
            </w:r>
          </w:p>
          <w:p w14:paraId="7447986A" w14:textId="77777777" w:rsidR="00DC51EA" w:rsidRDefault="00DC51EA">
            <w:pPr>
              <w:pStyle w:val="ConsPlusNonformat"/>
              <w:jc w:val="both"/>
            </w:pPr>
            <w:r>
              <w:rPr>
                <w:sz w:val="18"/>
              </w:rPr>
              <w:t xml:space="preserve"> 260 </w:t>
            </w:r>
          </w:p>
        </w:tc>
        <w:tc>
          <w:tcPr>
            <w:tcW w:w="742" w:type="dxa"/>
            <w:tcBorders>
              <w:top w:val="nil"/>
            </w:tcBorders>
          </w:tcPr>
          <w:p w14:paraId="79AF0A13" w14:textId="77777777" w:rsidR="00DC51EA" w:rsidRDefault="00DC51EA">
            <w:pPr>
              <w:pStyle w:val="ConsPlusNonformat"/>
              <w:jc w:val="both"/>
            </w:pPr>
            <w:r>
              <w:rPr>
                <w:sz w:val="18"/>
              </w:rPr>
              <w:t xml:space="preserve"> 28  </w:t>
            </w:r>
          </w:p>
          <w:p w14:paraId="4B226693" w14:textId="77777777" w:rsidR="00DC51EA" w:rsidRDefault="00DC51EA">
            <w:pPr>
              <w:pStyle w:val="ConsPlusNonformat"/>
              <w:jc w:val="both"/>
            </w:pPr>
            <w:r>
              <w:rPr>
                <w:sz w:val="18"/>
              </w:rPr>
              <w:t xml:space="preserve"> 31  </w:t>
            </w:r>
          </w:p>
          <w:p w14:paraId="01C5EFFF" w14:textId="77777777" w:rsidR="00DC51EA" w:rsidRDefault="00DC51EA">
            <w:pPr>
              <w:pStyle w:val="ConsPlusNonformat"/>
              <w:jc w:val="both"/>
            </w:pPr>
            <w:r>
              <w:rPr>
                <w:sz w:val="18"/>
              </w:rPr>
              <w:t xml:space="preserve"> 32  </w:t>
            </w:r>
          </w:p>
          <w:p w14:paraId="2194ADE7" w14:textId="77777777" w:rsidR="00DC51EA" w:rsidRDefault="00DC51EA">
            <w:pPr>
              <w:pStyle w:val="ConsPlusNonformat"/>
              <w:jc w:val="both"/>
            </w:pPr>
            <w:r>
              <w:rPr>
                <w:sz w:val="18"/>
              </w:rPr>
              <w:t xml:space="preserve"> 37  </w:t>
            </w:r>
          </w:p>
          <w:p w14:paraId="5FE04D76" w14:textId="77777777" w:rsidR="00DC51EA" w:rsidRDefault="00DC51EA">
            <w:pPr>
              <w:pStyle w:val="ConsPlusNonformat"/>
              <w:jc w:val="both"/>
            </w:pPr>
            <w:r>
              <w:rPr>
                <w:sz w:val="18"/>
              </w:rPr>
              <w:t xml:space="preserve"> 39  </w:t>
            </w:r>
          </w:p>
          <w:p w14:paraId="3B0890D8" w14:textId="77777777" w:rsidR="00DC51EA" w:rsidRDefault="00DC51EA">
            <w:pPr>
              <w:pStyle w:val="ConsPlusNonformat"/>
              <w:jc w:val="both"/>
            </w:pPr>
            <w:r>
              <w:rPr>
                <w:sz w:val="18"/>
              </w:rPr>
              <w:t xml:space="preserve"> 45  </w:t>
            </w:r>
          </w:p>
          <w:p w14:paraId="52A9744D" w14:textId="77777777" w:rsidR="00DC51EA" w:rsidRDefault="00DC51EA">
            <w:pPr>
              <w:pStyle w:val="ConsPlusNonformat"/>
              <w:jc w:val="both"/>
            </w:pPr>
            <w:r>
              <w:rPr>
                <w:sz w:val="18"/>
              </w:rPr>
              <w:t xml:space="preserve"> 53  </w:t>
            </w:r>
          </w:p>
          <w:p w14:paraId="49DF92E7" w14:textId="77777777" w:rsidR="00DC51EA" w:rsidRDefault="00DC51EA">
            <w:pPr>
              <w:pStyle w:val="ConsPlusNonformat"/>
              <w:jc w:val="both"/>
            </w:pPr>
            <w:r>
              <w:rPr>
                <w:sz w:val="18"/>
              </w:rPr>
              <w:t xml:space="preserve"> 60  </w:t>
            </w:r>
          </w:p>
          <w:p w14:paraId="21137519" w14:textId="77777777" w:rsidR="00DC51EA" w:rsidRDefault="00DC51EA">
            <w:pPr>
              <w:pStyle w:val="ConsPlusNonformat"/>
              <w:jc w:val="both"/>
            </w:pPr>
            <w:r>
              <w:rPr>
                <w:sz w:val="18"/>
              </w:rPr>
              <w:t xml:space="preserve"> 66  </w:t>
            </w:r>
          </w:p>
          <w:p w14:paraId="027FF702" w14:textId="77777777" w:rsidR="00DC51EA" w:rsidRDefault="00DC51EA">
            <w:pPr>
              <w:pStyle w:val="ConsPlusNonformat"/>
              <w:jc w:val="both"/>
            </w:pPr>
            <w:r>
              <w:rPr>
                <w:sz w:val="18"/>
              </w:rPr>
              <w:t xml:space="preserve"> 70  </w:t>
            </w:r>
          </w:p>
          <w:p w14:paraId="0233C0AD" w14:textId="77777777" w:rsidR="00DC51EA" w:rsidRDefault="00DC51EA">
            <w:pPr>
              <w:pStyle w:val="ConsPlusNonformat"/>
              <w:jc w:val="both"/>
            </w:pPr>
            <w:r>
              <w:rPr>
                <w:sz w:val="18"/>
              </w:rPr>
              <w:t xml:space="preserve"> 78  </w:t>
            </w:r>
          </w:p>
          <w:p w14:paraId="16736220" w14:textId="77777777" w:rsidR="00DC51EA" w:rsidRDefault="00DC51EA">
            <w:pPr>
              <w:pStyle w:val="ConsPlusNonformat"/>
              <w:jc w:val="both"/>
            </w:pPr>
            <w:r>
              <w:rPr>
                <w:sz w:val="18"/>
              </w:rPr>
              <w:t xml:space="preserve"> 85  </w:t>
            </w:r>
          </w:p>
          <w:p w14:paraId="638835B8" w14:textId="77777777" w:rsidR="00DC51EA" w:rsidRDefault="00DC51EA">
            <w:pPr>
              <w:pStyle w:val="ConsPlusNonformat"/>
              <w:jc w:val="both"/>
            </w:pPr>
            <w:r>
              <w:rPr>
                <w:sz w:val="18"/>
              </w:rPr>
              <w:t xml:space="preserve"> 92  </w:t>
            </w:r>
          </w:p>
          <w:p w14:paraId="7B81ACB9" w14:textId="77777777" w:rsidR="00DC51EA" w:rsidRDefault="00DC51EA">
            <w:pPr>
              <w:pStyle w:val="ConsPlusNonformat"/>
              <w:jc w:val="both"/>
            </w:pPr>
            <w:r>
              <w:rPr>
                <w:sz w:val="18"/>
              </w:rPr>
              <w:t xml:space="preserve"> 98  </w:t>
            </w:r>
          </w:p>
          <w:p w14:paraId="38CC3DE1" w14:textId="77777777" w:rsidR="00DC51EA" w:rsidRDefault="00DC51EA">
            <w:pPr>
              <w:pStyle w:val="ConsPlusNonformat"/>
              <w:jc w:val="both"/>
            </w:pPr>
            <w:r>
              <w:rPr>
                <w:sz w:val="18"/>
              </w:rPr>
              <w:t xml:space="preserve"> 109 </w:t>
            </w:r>
          </w:p>
          <w:p w14:paraId="0E6EA035" w14:textId="77777777" w:rsidR="00DC51EA" w:rsidRDefault="00DC51EA">
            <w:pPr>
              <w:pStyle w:val="ConsPlusNonformat"/>
              <w:jc w:val="both"/>
            </w:pPr>
            <w:r>
              <w:rPr>
                <w:sz w:val="18"/>
              </w:rPr>
              <w:t xml:space="preserve"> 120 </w:t>
            </w:r>
          </w:p>
          <w:p w14:paraId="4504BEF6" w14:textId="77777777" w:rsidR="00DC51EA" w:rsidRDefault="00DC51EA">
            <w:pPr>
              <w:pStyle w:val="ConsPlusNonformat"/>
              <w:jc w:val="both"/>
            </w:pPr>
            <w:r>
              <w:rPr>
                <w:sz w:val="18"/>
              </w:rPr>
              <w:t xml:space="preserve"> 140 </w:t>
            </w:r>
          </w:p>
          <w:p w14:paraId="621EB590" w14:textId="77777777" w:rsidR="00DC51EA" w:rsidRDefault="00DC51EA">
            <w:pPr>
              <w:pStyle w:val="ConsPlusNonformat"/>
              <w:jc w:val="both"/>
            </w:pPr>
            <w:r>
              <w:rPr>
                <w:sz w:val="18"/>
              </w:rPr>
              <w:t xml:space="preserve"> 160 </w:t>
            </w:r>
          </w:p>
          <w:p w14:paraId="4F28391E" w14:textId="77777777" w:rsidR="00DC51EA" w:rsidRDefault="00DC51EA">
            <w:pPr>
              <w:pStyle w:val="ConsPlusNonformat"/>
              <w:jc w:val="both"/>
            </w:pPr>
            <w:r>
              <w:rPr>
                <w:sz w:val="18"/>
              </w:rPr>
              <w:t xml:space="preserve"> 180 </w:t>
            </w:r>
          </w:p>
          <w:p w14:paraId="55240BA3" w14:textId="77777777" w:rsidR="00DC51EA" w:rsidRDefault="00DC51EA">
            <w:pPr>
              <w:pStyle w:val="ConsPlusNonformat"/>
              <w:jc w:val="both"/>
            </w:pPr>
            <w:r>
              <w:rPr>
                <w:sz w:val="18"/>
              </w:rPr>
              <w:t xml:space="preserve"> 205 </w:t>
            </w:r>
          </w:p>
          <w:p w14:paraId="62DF60F4" w14:textId="77777777" w:rsidR="00DC51EA" w:rsidRDefault="00DC51EA">
            <w:pPr>
              <w:pStyle w:val="ConsPlusNonformat"/>
              <w:jc w:val="both"/>
            </w:pPr>
            <w:r>
              <w:rPr>
                <w:sz w:val="18"/>
              </w:rPr>
              <w:t xml:space="preserve"> 225 </w:t>
            </w:r>
          </w:p>
          <w:p w14:paraId="2E974A55" w14:textId="77777777" w:rsidR="00DC51EA" w:rsidRDefault="00DC51EA">
            <w:pPr>
              <w:pStyle w:val="ConsPlusNonformat"/>
              <w:jc w:val="both"/>
            </w:pPr>
            <w:r>
              <w:rPr>
                <w:sz w:val="18"/>
              </w:rPr>
              <w:t xml:space="preserve"> 300 </w:t>
            </w:r>
          </w:p>
        </w:tc>
        <w:tc>
          <w:tcPr>
            <w:tcW w:w="742" w:type="dxa"/>
            <w:tcBorders>
              <w:top w:val="nil"/>
            </w:tcBorders>
          </w:tcPr>
          <w:p w14:paraId="7D0B629C" w14:textId="77777777" w:rsidR="00DC51EA" w:rsidRDefault="00DC51EA">
            <w:pPr>
              <w:pStyle w:val="ConsPlusNonformat"/>
              <w:jc w:val="both"/>
            </w:pPr>
            <w:r>
              <w:rPr>
                <w:sz w:val="18"/>
              </w:rPr>
              <w:t xml:space="preserve"> 35  </w:t>
            </w:r>
          </w:p>
          <w:p w14:paraId="38D302AB" w14:textId="77777777" w:rsidR="00DC51EA" w:rsidRDefault="00DC51EA">
            <w:pPr>
              <w:pStyle w:val="ConsPlusNonformat"/>
              <w:jc w:val="both"/>
            </w:pPr>
            <w:r>
              <w:rPr>
                <w:sz w:val="18"/>
              </w:rPr>
              <w:t xml:space="preserve"> 40  </w:t>
            </w:r>
          </w:p>
          <w:p w14:paraId="121A27AD" w14:textId="77777777" w:rsidR="00DC51EA" w:rsidRDefault="00DC51EA">
            <w:pPr>
              <w:pStyle w:val="ConsPlusNonformat"/>
              <w:jc w:val="both"/>
            </w:pPr>
            <w:r>
              <w:rPr>
                <w:sz w:val="18"/>
              </w:rPr>
              <w:t xml:space="preserve"> 43  </w:t>
            </w:r>
          </w:p>
          <w:p w14:paraId="1070CB40" w14:textId="77777777" w:rsidR="00DC51EA" w:rsidRDefault="00DC51EA">
            <w:pPr>
              <w:pStyle w:val="ConsPlusNonformat"/>
              <w:jc w:val="both"/>
            </w:pPr>
            <w:r>
              <w:rPr>
                <w:sz w:val="18"/>
              </w:rPr>
              <w:t xml:space="preserve"> 49  </w:t>
            </w:r>
          </w:p>
          <w:p w14:paraId="523220F4" w14:textId="77777777" w:rsidR="00DC51EA" w:rsidRDefault="00DC51EA">
            <w:pPr>
              <w:pStyle w:val="ConsPlusNonformat"/>
              <w:jc w:val="both"/>
            </w:pPr>
            <w:r>
              <w:rPr>
                <w:sz w:val="18"/>
              </w:rPr>
              <w:t xml:space="preserve"> 52  </w:t>
            </w:r>
          </w:p>
          <w:p w14:paraId="68270E26" w14:textId="77777777" w:rsidR="00DC51EA" w:rsidRDefault="00DC51EA">
            <w:pPr>
              <w:pStyle w:val="ConsPlusNonformat"/>
              <w:jc w:val="both"/>
            </w:pPr>
            <w:r>
              <w:rPr>
                <w:sz w:val="18"/>
              </w:rPr>
              <w:t xml:space="preserve"> 57  </w:t>
            </w:r>
          </w:p>
          <w:p w14:paraId="3D56BC05" w14:textId="77777777" w:rsidR="00DC51EA" w:rsidRDefault="00DC51EA">
            <w:pPr>
              <w:pStyle w:val="ConsPlusNonformat"/>
              <w:jc w:val="both"/>
            </w:pPr>
            <w:r>
              <w:rPr>
                <w:sz w:val="18"/>
              </w:rPr>
              <w:t xml:space="preserve"> 65  </w:t>
            </w:r>
          </w:p>
          <w:p w14:paraId="4377DB17" w14:textId="77777777" w:rsidR="00DC51EA" w:rsidRDefault="00DC51EA">
            <w:pPr>
              <w:pStyle w:val="ConsPlusNonformat"/>
              <w:jc w:val="both"/>
            </w:pPr>
            <w:r>
              <w:rPr>
                <w:sz w:val="18"/>
              </w:rPr>
              <w:t xml:space="preserve"> 72  </w:t>
            </w:r>
          </w:p>
          <w:p w14:paraId="681CE1F0" w14:textId="77777777" w:rsidR="00DC51EA" w:rsidRDefault="00DC51EA">
            <w:pPr>
              <w:pStyle w:val="ConsPlusNonformat"/>
              <w:jc w:val="both"/>
            </w:pPr>
            <w:r>
              <w:rPr>
                <w:sz w:val="18"/>
              </w:rPr>
              <w:t xml:space="preserve"> 80  </w:t>
            </w:r>
          </w:p>
          <w:p w14:paraId="37149333" w14:textId="77777777" w:rsidR="00DC51EA" w:rsidRDefault="00DC51EA">
            <w:pPr>
              <w:pStyle w:val="ConsPlusNonformat"/>
              <w:jc w:val="both"/>
            </w:pPr>
            <w:r>
              <w:rPr>
                <w:sz w:val="18"/>
              </w:rPr>
              <w:t xml:space="preserve"> 85  </w:t>
            </w:r>
          </w:p>
          <w:p w14:paraId="2B5FCB4B" w14:textId="77777777" w:rsidR="00DC51EA" w:rsidRDefault="00DC51EA">
            <w:pPr>
              <w:pStyle w:val="ConsPlusNonformat"/>
              <w:jc w:val="both"/>
            </w:pPr>
            <w:r>
              <w:rPr>
                <w:sz w:val="18"/>
              </w:rPr>
              <w:t xml:space="preserve"> 95  </w:t>
            </w:r>
          </w:p>
          <w:p w14:paraId="1506C5D4" w14:textId="77777777" w:rsidR="00DC51EA" w:rsidRDefault="00DC51EA">
            <w:pPr>
              <w:pStyle w:val="ConsPlusNonformat"/>
              <w:jc w:val="both"/>
            </w:pPr>
            <w:r>
              <w:rPr>
                <w:sz w:val="18"/>
              </w:rPr>
              <w:t xml:space="preserve"> 104 </w:t>
            </w:r>
          </w:p>
          <w:p w14:paraId="3FE017BA" w14:textId="77777777" w:rsidR="00DC51EA" w:rsidRDefault="00DC51EA">
            <w:pPr>
              <w:pStyle w:val="ConsPlusNonformat"/>
              <w:jc w:val="both"/>
            </w:pPr>
            <w:r>
              <w:rPr>
                <w:sz w:val="18"/>
              </w:rPr>
              <w:t xml:space="preserve"> 112 </w:t>
            </w:r>
          </w:p>
          <w:p w14:paraId="12FB1FE0" w14:textId="77777777" w:rsidR="00DC51EA" w:rsidRDefault="00DC51EA">
            <w:pPr>
              <w:pStyle w:val="ConsPlusNonformat"/>
              <w:jc w:val="both"/>
            </w:pPr>
            <w:r>
              <w:rPr>
                <w:sz w:val="18"/>
              </w:rPr>
              <w:t xml:space="preserve"> 120 </w:t>
            </w:r>
          </w:p>
          <w:p w14:paraId="47029E08" w14:textId="77777777" w:rsidR="00DC51EA" w:rsidRDefault="00DC51EA">
            <w:pPr>
              <w:pStyle w:val="ConsPlusNonformat"/>
              <w:jc w:val="both"/>
            </w:pPr>
            <w:r>
              <w:rPr>
                <w:sz w:val="18"/>
              </w:rPr>
              <w:t xml:space="preserve"> 133 </w:t>
            </w:r>
          </w:p>
          <w:p w14:paraId="4A756196" w14:textId="77777777" w:rsidR="00DC51EA" w:rsidRDefault="00DC51EA">
            <w:pPr>
              <w:pStyle w:val="ConsPlusNonformat"/>
              <w:jc w:val="both"/>
            </w:pPr>
            <w:r>
              <w:rPr>
                <w:sz w:val="18"/>
              </w:rPr>
              <w:t xml:space="preserve"> 145 </w:t>
            </w:r>
          </w:p>
          <w:p w14:paraId="142D98AD" w14:textId="77777777" w:rsidR="00DC51EA" w:rsidRDefault="00DC51EA">
            <w:pPr>
              <w:pStyle w:val="ConsPlusNonformat"/>
              <w:jc w:val="both"/>
            </w:pPr>
            <w:r>
              <w:rPr>
                <w:sz w:val="18"/>
              </w:rPr>
              <w:t xml:space="preserve"> 170 </w:t>
            </w:r>
          </w:p>
          <w:p w14:paraId="3446EEE1" w14:textId="77777777" w:rsidR="00DC51EA" w:rsidRDefault="00DC51EA">
            <w:pPr>
              <w:pStyle w:val="ConsPlusNonformat"/>
              <w:jc w:val="both"/>
            </w:pPr>
            <w:r>
              <w:rPr>
                <w:sz w:val="18"/>
              </w:rPr>
              <w:t xml:space="preserve"> 190 </w:t>
            </w:r>
          </w:p>
          <w:p w14:paraId="2046F2E6" w14:textId="77777777" w:rsidR="00DC51EA" w:rsidRDefault="00DC51EA">
            <w:pPr>
              <w:pStyle w:val="ConsPlusNonformat"/>
              <w:jc w:val="both"/>
            </w:pPr>
            <w:r>
              <w:rPr>
                <w:sz w:val="18"/>
              </w:rPr>
              <w:t xml:space="preserve"> 220 </w:t>
            </w:r>
          </w:p>
          <w:p w14:paraId="5CE12E21" w14:textId="77777777" w:rsidR="00DC51EA" w:rsidRDefault="00DC51EA">
            <w:pPr>
              <w:pStyle w:val="ConsPlusNonformat"/>
              <w:jc w:val="both"/>
            </w:pPr>
            <w:r>
              <w:rPr>
                <w:sz w:val="18"/>
              </w:rPr>
              <w:t xml:space="preserve"> 240 </w:t>
            </w:r>
          </w:p>
          <w:p w14:paraId="45B39A41" w14:textId="77777777" w:rsidR="00DC51EA" w:rsidRDefault="00DC51EA">
            <w:pPr>
              <w:pStyle w:val="ConsPlusNonformat"/>
              <w:jc w:val="both"/>
            </w:pPr>
            <w:r>
              <w:rPr>
                <w:sz w:val="18"/>
              </w:rPr>
              <w:t xml:space="preserve"> 265 </w:t>
            </w:r>
          </w:p>
          <w:p w14:paraId="16318988" w14:textId="77777777" w:rsidR="00DC51EA" w:rsidRDefault="00DC51EA">
            <w:pPr>
              <w:pStyle w:val="ConsPlusNonformat"/>
              <w:jc w:val="both"/>
            </w:pPr>
            <w:r>
              <w:rPr>
                <w:sz w:val="18"/>
              </w:rPr>
              <w:t xml:space="preserve"> 350 </w:t>
            </w:r>
          </w:p>
        </w:tc>
        <w:tc>
          <w:tcPr>
            <w:tcW w:w="742" w:type="dxa"/>
            <w:tcBorders>
              <w:top w:val="nil"/>
            </w:tcBorders>
          </w:tcPr>
          <w:p w14:paraId="0575D8B0" w14:textId="77777777" w:rsidR="00DC51EA" w:rsidRDefault="00DC51EA">
            <w:pPr>
              <w:pStyle w:val="ConsPlusNonformat"/>
              <w:jc w:val="both"/>
            </w:pPr>
            <w:r>
              <w:rPr>
                <w:sz w:val="18"/>
              </w:rPr>
              <w:t xml:space="preserve"> 43  </w:t>
            </w:r>
          </w:p>
          <w:p w14:paraId="150686D8" w14:textId="77777777" w:rsidR="00DC51EA" w:rsidRDefault="00DC51EA">
            <w:pPr>
              <w:pStyle w:val="ConsPlusNonformat"/>
              <w:jc w:val="both"/>
            </w:pPr>
            <w:r>
              <w:rPr>
                <w:sz w:val="18"/>
              </w:rPr>
              <w:t xml:space="preserve"> 49  </w:t>
            </w:r>
          </w:p>
          <w:p w14:paraId="366FDB12" w14:textId="77777777" w:rsidR="00DC51EA" w:rsidRDefault="00DC51EA">
            <w:pPr>
              <w:pStyle w:val="ConsPlusNonformat"/>
              <w:jc w:val="both"/>
            </w:pPr>
            <w:r>
              <w:rPr>
                <w:sz w:val="18"/>
              </w:rPr>
              <w:t xml:space="preserve"> 53  </w:t>
            </w:r>
          </w:p>
          <w:p w14:paraId="7C3409C4" w14:textId="77777777" w:rsidR="00DC51EA" w:rsidRDefault="00DC51EA">
            <w:pPr>
              <w:pStyle w:val="ConsPlusNonformat"/>
              <w:jc w:val="both"/>
            </w:pPr>
            <w:r>
              <w:rPr>
                <w:sz w:val="18"/>
              </w:rPr>
              <w:t xml:space="preserve"> 58  </w:t>
            </w:r>
          </w:p>
          <w:p w14:paraId="7367A84D" w14:textId="77777777" w:rsidR="00DC51EA" w:rsidRDefault="00DC51EA">
            <w:pPr>
              <w:pStyle w:val="ConsPlusNonformat"/>
              <w:jc w:val="both"/>
            </w:pPr>
            <w:r>
              <w:rPr>
                <w:sz w:val="18"/>
              </w:rPr>
              <w:t xml:space="preserve"> 62  </w:t>
            </w:r>
          </w:p>
          <w:p w14:paraId="6AB074CD" w14:textId="77777777" w:rsidR="00DC51EA" w:rsidRDefault="00DC51EA">
            <w:pPr>
              <w:pStyle w:val="ConsPlusNonformat"/>
              <w:jc w:val="both"/>
            </w:pPr>
            <w:r>
              <w:rPr>
                <w:sz w:val="18"/>
              </w:rPr>
              <w:t xml:space="preserve"> 68  </w:t>
            </w:r>
          </w:p>
          <w:p w14:paraId="0E7DCCCB" w14:textId="77777777" w:rsidR="00DC51EA" w:rsidRDefault="00DC51EA">
            <w:pPr>
              <w:pStyle w:val="ConsPlusNonformat"/>
              <w:jc w:val="both"/>
            </w:pPr>
            <w:r>
              <w:rPr>
                <w:sz w:val="18"/>
              </w:rPr>
              <w:t xml:space="preserve"> 76  </w:t>
            </w:r>
          </w:p>
          <w:p w14:paraId="0B2645F1" w14:textId="77777777" w:rsidR="00DC51EA" w:rsidRDefault="00DC51EA">
            <w:pPr>
              <w:pStyle w:val="ConsPlusNonformat"/>
              <w:jc w:val="both"/>
            </w:pPr>
            <w:r>
              <w:rPr>
                <w:sz w:val="18"/>
              </w:rPr>
              <w:t xml:space="preserve"> 84  </w:t>
            </w:r>
          </w:p>
          <w:p w14:paraId="5655D8E2" w14:textId="77777777" w:rsidR="00DC51EA" w:rsidRDefault="00DC51EA">
            <w:pPr>
              <w:pStyle w:val="ConsPlusNonformat"/>
              <w:jc w:val="both"/>
            </w:pPr>
            <w:r>
              <w:rPr>
                <w:sz w:val="18"/>
              </w:rPr>
              <w:t xml:space="preserve"> 93  </w:t>
            </w:r>
          </w:p>
          <w:p w14:paraId="366E47FE" w14:textId="77777777" w:rsidR="00DC51EA" w:rsidRDefault="00DC51EA">
            <w:pPr>
              <w:pStyle w:val="ConsPlusNonformat"/>
              <w:jc w:val="both"/>
            </w:pPr>
            <w:r>
              <w:rPr>
                <w:sz w:val="18"/>
              </w:rPr>
              <w:t xml:space="preserve"> 100 </w:t>
            </w:r>
          </w:p>
          <w:p w14:paraId="3FCCB8B6" w14:textId="77777777" w:rsidR="00DC51EA" w:rsidRDefault="00DC51EA">
            <w:pPr>
              <w:pStyle w:val="ConsPlusNonformat"/>
              <w:jc w:val="both"/>
            </w:pPr>
            <w:r>
              <w:rPr>
                <w:sz w:val="18"/>
              </w:rPr>
              <w:t xml:space="preserve"> 111 </w:t>
            </w:r>
          </w:p>
          <w:p w14:paraId="2BD6E500" w14:textId="77777777" w:rsidR="00DC51EA" w:rsidRDefault="00DC51EA">
            <w:pPr>
              <w:pStyle w:val="ConsPlusNonformat"/>
              <w:jc w:val="both"/>
            </w:pPr>
            <w:r>
              <w:rPr>
                <w:sz w:val="18"/>
              </w:rPr>
              <w:t xml:space="preserve"> 122 </w:t>
            </w:r>
          </w:p>
          <w:p w14:paraId="6E1C0465" w14:textId="77777777" w:rsidR="00DC51EA" w:rsidRDefault="00DC51EA">
            <w:pPr>
              <w:pStyle w:val="ConsPlusNonformat"/>
              <w:jc w:val="both"/>
            </w:pPr>
            <w:r>
              <w:rPr>
                <w:sz w:val="18"/>
              </w:rPr>
              <w:t xml:space="preserve"> 131 </w:t>
            </w:r>
          </w:p>
          <w:p w14:paraId="43E176E6" w14:textId="77777777" w:rsidR="00DC51EA" w:rsidRDefault="00DC51EA">
            <w:pPr>
              <w:pStyle w:val="ConsPlusNonformat"/>
              <w:jc w:val="both"/>
            </w:pPr>
            <w:r>
              <w:rPr>
                <w:sz w:val="18"/>
              </w:rPr>
              <w:t xml:space="preserve"> 140 </w:t>
            </w:r>
          </w:p>
          <w:p w14:paraId="3B9B3816" w14:textId="77777777" w:rsidR="00DC51EA" w:rsidRDefault="00DC51EA">
            <w:pPr>
              <w:pStyle w:val="ConsPlusNonformat"/>
              <w:jc w:val="both"/>
            </w:pPr>
            <w:r>
              <w:rPr>
                <w:sz w:val="18"/>
              </w:rPr>
              <w:t xml:space="preserve"> 155 </w:t>
            </w:r>
          </w:p>
          <w:p w14:paraId="4CC3785C" w14:textId="77777777" w:rsidR="00DC51EA" w:rsidRDefault="00DC51EA">
            <w:pPr>
              <w:pStyle w:val="ConsPlusNonformat"/>
              <w:jc w:val="both"/>
            </w:pPr>
            <w:r>
              <w:rPr>
                <w:sz w:val="18"/>
              </w:rPr>
              <w:t xml:space="preserve"> 170 </w:t>
            </w:r>
          </w:p>
          <w:p w14:paraId="01ED4F7F" w14:textId="77777777" w:rsidR="00DC51EA" w:rsidRDefault="00DC51EA">
            <w:pPr>
              <w:pStyle w:val="ConsPlusNonformat"/>
              <w:jc w:val="both"/>
            </w:pPr>
            <w:r>
              <w:rPr>
                <w:sz w:val="18"/>
              </w:rPr>
              <w:t xml:space="preserve"> 195 </w:t>
            </w:r>
          </w:p>
          <w:p w14:paraId="080F6819" w14:textId="77777777" w:rsidR="00DC51EA" w:rsidRDefault="00DC51EA">
            <w:pPr>
              <w:pStyle w:val="ConsPlusNonformat"/>
              <w:jc w:val="both"/>
            </w:pPr>
            <w:r>
              <w:rPr>
                <w:sz w:val="18"/>
              </w:rPr>
              <w:t xml:space="preserve"> 220 </w:t>
            </w:r>
          </w:p>
          <w:p w14:paraId="521939F6" w14:textId="77777777" w:rsidR="00DC51EA" w:rsidRDefault="00DC51EA">
            <w:pPr>
              <w:pStyle w:val="ConsPlusNonformat"/>
              <w:jc w:val="both"/>
            </w:pPr>
            <w:r>
              <w:rPr>
                <w:sz w:val="18"/>
              </w:rPr>
              <w:t xml:space="preserve"> 250 </w:t>
            </w:r>
          </w:p>
          <w:p w14:paraId="2CD169A7" w14:textId="77777777" w:rsidR="00DC51EA" w:rsidRDefault="00DC51EA">
            <w:pPr>
              <w:pStyle w:val="ConsPlusNonformat"/>
              <w:jc w:val="both"/>
            </w:pPr>
            <w:r>
              <w:rPr>
                <w:sz w:val="18"/>
              </w:rPr>
              <w:t xml:space="preserve"> 275 </w:t>
            </w:r>
          </w:p>
          <w:p w14:paraId="78CEE74F" w14:textId="77777777" w:rsidR="00DC51EA" w:rsidRDefault="00DC51EA">
            <w:pPr>
              <w:pStyle w:val="ConsPlusNonformat"/>
              <w:jc w:val="both"/>
            </w:pPr>
            <w:r>
              <w:rPr>
                <w:sz w:val="18"/>
              </w:rPr>
              <w:t xml:space="preserve"> 300 </w:t>
            </w:r>
          </w:p>
          <w:p w14:paraId="348CB205" w14:textId="77777777" w:rsidR="00DC51EA" w:rsidRDefault="00DC51EA">
            <w:pPr>
              <w:pStyle w:val="ConsPlusNonformat"/>
              <w:jc w:val="both"/>
            </w:pPr>
            <w:r>
              <w:rPr>
                <w:sz w:val="18"/>
              </w:rPr>
              <w:t xml:space="preserve"> 400 </w:t>
            </w:r>
          </w:p>
        </w:tc>
        <w:tc>
          <w:tcPr>
            <w:tcW w:w="848" w:type="dxa"/>
            <w:tcBorders>
              <w:top w:val="nil"/>
            </w:tcBorders>
          </w:tcPr>
          <w:p w14:paraId="14962816" w14:textId="77777777" w:rsidR="00DC51EA" w:rsidRDefault="00DC51EA">
            <w:pPr>
              <w:pStyle w:val="ConsPlusNonformat"/>
              <w:jc w:val="both"/>
            </w:pPr>
            <w:r>
              <w:rPr>
                <w:sz w:val="18"/>
              </w:rPr>
              <w:t xml:space="preserve">  58  </w:t>
            </w:r>
          </w:p>
          <w:p w14:paraId="5F8C854B" w14:textId="77777777" w:rsidR="00DC51EA" w:rsidRDefault="00DC51EA">
            <w:pPr>
              <w:pStyle w:val="ConsPlusNonformat"/>
              <w:jc w:val="both"/>
            </w:pPr>
            <w:r>
              <w:rPr>
                <w:sz w:val="18"/>
              </w:rPr>
              <w:t xml:space="preserve">  65  </w:t>
            </w:r>
          </w:p>
          <w:p w14:paraId="2CE27C04" w14:textId="77777777" w:rsidR="00DC51EA" w:rsidRDefault="00DC51EA">
            <w:pPr>
              <w:pStyle w:val="ConsPlusNonformat"/>
              <w:jc w:val="both"/>
            </w:pPr>
            <w:r>
              <w:rPr>
                <w:sz w:val="18"/>
              </w:rPr>
              <w:t xml:space="preserve">  70  </w:t>
            </w:r>
          </w:p>
          <w:p w14:paraId="07BC8344" w14:textId="77777777" w:rsidR="00DC51EA" w:rsidRDefault="00DC51EA">
            <w:pPr>
              <w:pStyle w:val="ConsPlusNonformat"/>
              <w:jc w:val="both"/>
            </w:pPr>
            <w:r>
              <w:rPr>
                <w:sz w:val="18"/>
              </w:rPr>
              <w:t xml:space="preserve">  78  </w:t>
            </w:r>
          </w:p>
          <w:p w14:paraId="66048B10" w14:textId="77777777" w:rsidR="00DC51EA" w:rsidRDefault="00DC51EA">
            <w:pPr>
              <w:pStyle w:val="ConsPlusNonformat"/>
              <w:jc w:val="both"/>
            </w:pPr>
            <w:r>
              <w:rPr>
                <w:sz w:val="18"/>
              </w:rPr>
              <w:t xml:space="preserve">  82  </w:t>
            </w:r>
          </w:p>
          <w:p w14:paraId="5757C9F7" w14:textId="77777777" w:rsidR="00DC51EA" w:rsidRDefault="00DC51EA">
            <w:pPr>
              <w:pStyle w:val="ConsPlusNonformat"/>
              <w:jc w:val="both"/>
            </w:pPr>
            <w:r>
              <w:rPr>
                <w:sz w:val="18"/>
              </w:rPr>
              <w:t xml:space="preserve">  90  </w:t>
            </w:r>
          </w:p>
          <w:p w14:paraId="5DEBEACF" w14:textId="77777777" w:rsidR="00DC51EA" w:rsidRDefault="00DC51EA">
            <w:pPr>
              <w:pStyle w:val="ConsPlusNonformat"/>
              <w:jc w:val="both"/>
            </w:pPr>
            <w:r>
              <w:rPr>
                <w:sz w:val="18"/>
              </w:rPr>
              <w:t xml:space="preserve"> 101  </w:t>
            </w:r>
          </w:p>
          <w:p w14:paraId="3E9BFE7C" w14:textId="77777777" w:rsidR="00DC51EA" w:rsidRDefault="00DC51EA">
            <w:pPr>
              <w:pStyle w:val="ConsPlusNonformat"/>
              <w:jc w:val="both"/>
            </w:pPr>
            <w:r>
              <w:rPr>
                <w:sz w:val="18"/>
              </w:rPr>
              <w:t xml:space="preserve"> 112  </w:t>
            </w:r>
          </w:p>
          <w:p w14:paraId="017EBB7C" w14:textId="77777777" w:rsidR="00DC51EA" w:rsidRDefault="00DC51EA">
            <w:pPr>
              <w:pStyle w:val="ConsPlusNonformat"/>
              <w:jc w:val="both"/>
            </w:pPr>
            <w:r>
              <w:rPr>
                <w:sz w:val="18"/>
              </w:rPr>
              <w:t xml:space="preserve"> 124  </w:t>
            </w:r>
          </w:p>
          <w:p w14:paraId="75EB2EC1" w14:textId="77777777" w:rsidR="00DC51EA" w:rsidRDefault="00DC51EA">
            <w:pPr>
              <w:pStyle w:val="ConsPlusNonformat"/>
              <w:jc w:val="both"/>
            </w:pPr>
            <w:r>
              <w:rPr>
                <w:sz w:val="18"/>
              </w:rPr>
              <w:t xml:space="preserve"> 132  </w:t>
            </w:r>
          </w:p>
          <w:p w14:paraId="5A6D907C" w14:textId="77777777" w:rsidR="00DC51EA" w:rsidRDefault="00DC51EA">
            <w:pPr>
              <w:pStyle w:val="ConsPlusNonformat"/>
              <w:jc w:val="both"/>
            </w:pPr>
            <w:r>
              <w:rPr>
                <w:sz w:val="18"/>
              </w:rPr>
              <w:t xml:space="preserve"> 146  </w:t>
            </w:r>
          </w:p>
          <w:p w14:paraId="384CB97E" w14:textId="77777777" w:rsidR="00DC51EA" w:rsidRDefault="00DC51EA">
            <w:pPr>
              <w:pStyle w:val="ConsPlusNonformat"/>
              <w:jc w:val="both"/>
            </w:pPr>
            <w:r>
              <w:rPr>
                <w:sz w:val="18"/>
              </w:rPr>
              <w:t xml:space="preserve"> 160  </w:t>
            </w:r>
          </w:p>
          <w:p w14:paraId="7274E572" w14:textId="77777777" w:rsidR="00DC51EA" w:rsidRDefault="00DC51EA">
            <w:pPr>
              <w:pStyle w:val="ConsPlusNonformat"/>
              <w:jc w:val="both"/>
            </w:pPr>
            <w:r>
              <w:rPr>
                <w:sz w:val="18"/>
              </w:rPr>
              <w:t xml:space="preserve"> 175  </w:t>
            </w:r>
          </w:p>
          <w:p w14:paraId="09933BFB" w14:textId="77777777" w:rsidR="00DC51EA" w:rsidRDefault="00DC51EA">
            <w:pPr>
              <w:pStyle w:val="ConsPlusNonformat"/>
              <w:jc w:val="both"/>
            </w:pPr>
            <w:r>
              <w:rPr>
                <w:sz w:val="18"/>
              </w:rPr>
              <w:t xml:space="preserve"> 190  </w:t>
            </w:r>
          </w:p>
          <w:p w14:paraId="7070BF82" w14:textId="77777777" w:rsidR="00DC51EA" w:rsidRDefault="00DC51EA">
            <w:pPr>
              <w:pStyle w:val="ConsPlusNonformat"/>
              <w:jc w:val="both"/>
            </w:pPr>
            <w:r>
              <w:rPr>
                <w:sz w:val="18"/>
              </w:rPr>
              <w:t xml:space="preserve"> 205  </w:t>
            </w:r>
          </w:p>
          <w:p w14:paraId="306FC854" w14:textId="77777777" w:rsidR="00DC51EA" w:rsidRDefault="00DC51EA">
            <w:pPr>
              <w:pStyle w:val="ConsPlusNonformat"/>
              <w:jc w:val="both"/>
            </w:pPr>
            <w:r>
              <w:rPr>
                <w:sz w:val="18"/>
              </w:rPr>
              <w:t xml:space="preserve"> 220  </w:t>
            </w:r>
          </w:p>
          <w:p w14:paraId="4B64F9C9" w14:textId="77777777" w:rsidR="00DC51EA" w:rsidRDefault="00DC51EA">
            <w:pPr>
              <w:pStyle w:val="ConsPlusNonformat"/>
              <w:jc w:val="both"/>
            </w:pPr>
            <w:r>
              <w:rPr>
                <w:sz w:val="18"/>
              </w:rPr>
              <w:t xml:space="preserve"> 253  </w:t>
            </w:r>
          </w:p>
          <w:p w14:paraId="7BCF617E" w14:textId="77777777" w:rsidR="00DC51EA" w:rsidRDefault="00DC51EA">
            <w:pPr>
              <w:pStyle w:val="ConsPlusNonformat"/>
              <w:jc w:val="both"/>
            </w:pPr>
            <w:r>
              <w:rPr>
                <w:sz w:val="18"/>
              </w:rPr>
              <w:t xml:space="preserve"> 280  </w:t>
            </w:r>
          </w:p>
          <w:p w14:paraId="5DDC17EE" w14:textId="77777777" w:rsidR="00DC51EA" w:rsidRDefault="00DC51EA">
            <w:pPr>
              <w:pStyle w:val="ConsPlusNonformat"/>
              <w:jc w:val="both"/>
            </w:pPr>
            <w:r>
              <w:rPr>
                <w:sz w:val="18"/>
              </w:rPr>
              <w:t xml:space="preserve"> 315  </w:t>
            </w:r>
          </w:p>
          <w:p w14:paraId="5F8EFAB9" w14:textId="77777777" w:rsidR="00DC51EA" w:rsidRDefault="00DC51EA">
            <w:pPr>
              <w:pStyle w:val="ConsPlusNonformat"/>
              <w:jc w:val="both"/>
            </w:pPr>
            <w:r>
              <w:rPr>
                <w:sz w:val="18"/>
              </w:rPr>
              <w:t xml:space="preserve"> 345  </w:t>
            </w:r>
          </w:p>
          <w:p w14:paraId="0B356F51" w14:textId="77777777" w:rsidR="00DC51EA" w:rsidRDefault="00DC51EA">
            <w:pPr>
              <w:pStyle w:val="ConsPlusNonformat"/>
              <w:jc w:val="both"/>
            </w:pPr>
            <w:r>
              <w:rPr>
                <w:sz w:val="18"/>
              </w:rPr>
              <w:t xml:space="preserve"> 370  </w:t>
            </w:r>
          </w:p>
          <w:p w14:paraId="1BFC1D51" w14:textId="77777777" w:rsidR="00DC51EA" w:rsidRDefault="00DC51EA">
            <w:pPr>
              <w:pStyle w:val="ConsPlusNonformat"/>
              <w:jc w:val="both"/>
            </w:pPr>
            <w:r>
              <w:rPr>
                <w:sz w:val="18"/>
              </w:rPr>
              <w:t xml:space="preserve"> 500  </w:t>
            </w:r>
          </w:p>
        </w:tc>
        <w:tc>
          <w:tcPr>
            <w:tcW w:w="742" w:type="dxa"/>
            <w:tcBorders>
              <w:top w:val="nil"/>
            </w:tcBorders>
          </w:tcPr>
          <w:p w14:paraId="31FD6A51" w14:textId="77777777" w:rsidR="00DC51EA" w:rsidRDefault="00DC51EA">
            <w:pPr>
              <w:pStyle w:val="ConsPlusNonformat"/>
              <w:jc w:val="both"/>
            </w:pPr>
            <w:r>
              <w:rPr>
                <w:sz w:val="18"/>
              </w:rPr>
              <w:t xml:space="preserve"> 74  </w:t>
            </w:r>
          </w:p>
          <w:p w14:paraId="61E4809D" w14:textId="77777777" w:rsidR="00DC51EA" w:rsidRDefault="00DC51EA">
            <w:pPr>
              <w:pStyle w:val="ConsPlusNonformat"/>
              <w:jc w:val="both"/>
            </w:pPr>
            <w:r>
              <w:rPr>
                <w:sz w:val="18"/>
              </w:rPr>
              <w:t xml:space="preserve"> 84  </w:t>
            </w:r>
          </w:p>
          <w:p w14:paraId="1626E30D" w14:textId="77777777" w:rsidR="00DC51EA" w:rsidRDefault="00DC51EA">
            <w:pPr>
              <w:pStyle w:val="ConsPlusNonformat"/>
              <w:jc w:val="both"/>
            </w:pPr>
            <w:r>
              <w:rPr>
                <w:sz w:val="18"/>
              </w:rPr>
              <w:t xml:space="preserve"> 90  </w:t>
            </w:r>
          </w:p>
          <w:p w14:paraId="6CE11F4B" w14:textId="77777777" w:rsidR="00DC51EA" w:rsidRDefault="00DC51EA">
            <w:pPr>
              <w:pStyle w:val="ConsPlusNonformat"/>
              <w:jc w:val="both"/>
            </w:pPr>
            <w:r>
              <w:rPr>
                <w:sz w:val="18"/>
              </w:rPr>
              <w:t xml:space="preserve"> 99  </w:t>
            </w:r>
          </w:p>
          <w:p w14:paraId="137A7B95" w14:textId="77777777" w:rsidR="00DC51EA" w:rsidRDefault="00DC51EA">
            <w:pPr>
              <w:pStyle w:val="ConsPlusNonformat"/>
              <w:jc w:val="both"/>
            </w:pPr>
            <w:r>
              <w:rPr>
                <w:sz w:val="18"/>
              </w:rPr>
              <w:t xml:space="preserve"> 105 </w:t>
            </w:r>
          </w:p>
          <w:p w14:paraId="5CE3B601" w14:textId="77777777" w:rsidR="00DC51EA" w:rsidRDefault="00DC51EA">
            <w:pPr>
              <w:pStyle w:val="ConsPlusNonformat"/>
              <w:jc w:val="both"/>
            </w:pPr>
            <w:r>
              <w:rPr>
                <w:sz w:val="18"/>
              </w:rPr>
              <w:t xml:space="preserve"> 113 </w:t>
            </w:r>
          </w:p>
          <w:p w14:paraId="26CA2B04" w14:textId="77777777" w:rsidR="00DC51EA" w:rsidRDefault="00DC51EA">
            <w:pPr>
              <w:pStyle w:val="ConsPlusNonformat"/>
              <w:jc w:val="both"/>
            </w:pPr>
            <w:r>
              <w:rPr>
                <w:sz w:val="18"/>
              </w:rPr>
              <w:t xml:space="preserve"> 126 </w:t>
            </w:r>
          </w:p>
          <w:p w14:paraId="34E10C73" w14:textId="77777777" w:rsidR="00DC51EA" w:rsidRDefault="00DC51EA">
            <w:pPr>
              <w:pStyle w:val="ConsPlusNonformat"/>
              <w:jc w:val="both"/>
            </w:pPr>
            <w:r>
              <w:rPr>
                <w:sz w:val="18"/>
              </w:rPr>
              <w:t xml:space="preserve"> 140 </w:t>
            </w:r>
          </w:p>
          <w:p w14:paraId="38A76302" w14:textId="77777777" w:rsidR="00DC51EA" w:rsidRDefault="00DC51EA">
            <w:pPr>
              <w:pStyle w:val="ConsPlusNonformat"/>
              <w:jc w:val="both"/>
            </w:pPr>
            <w:r>
              <w:rPr>
                <w:sz w:val="18"/>
              </w:rPr>
              <w:t xml:space="preserve"> 153 </w:t>
            </w:r>
          </w:p>
          <w:p w14:paraId="088E054B" w14:textId="77777777" w:rsidR="00DC51EA" w:rsidRDefault="00DC51EA">
            <w:pPr>
              <w:pStyle w:val="ConsPlusNonformat"/>
              <w:jc w:val="both"/>
            </w:pPr>
            <w:r>
              <w:rPr>
                <w:sz w:val="18"/>
              </w:rPr>
              <w:t xml:space="preserve"> 165 </w:t>
            </w:r>
          </w:p>
          <w:p w14:paraId="4B6DBF40" w14:textId="77777777" w:rsidR="00DC51EA" w:rsidRDefault="00DC51EA">
            <w:pPr>
              <w:pStyle w:val="ConsPlusNonformat"/>
              <w:jc w:val="both"/>
            </w:pPr>
            <w:r>
              <w:rPr>
                <w:sz w:val="18"/>
              </w:rPr>
              <w:t xml:space="preserve"> 183 </w:t>
            </w:r>
          </w:p>
          <w:p w14:paraId="4C4ECC25" w14:textId="77777777" w:rsidR="00DC51EA" w:rsidRDefault="00DC51EA">
            <w:pPr>
              <w:pStyle w:val="ConsPlusNonformat"/>
              <w:jc w:val="both"/>
            </w:pPr>
            <w:r>
              <w:rPr>
                <w:sz w:val="18"/>
              </w:rPr>
              <w:t xml:space="preserve"> 200 </w:t>
            </w:r>
          </w:p>
          <w:p w14:paraId="05FA95BD" w14:textId="77777777" w:rsidR="00DC51EA" w:rsidRDefault="00DC51EA">
            <w:pPr>
              <w:pStyle w:val="ConsPlusNonformat"/>
              <w:jc w:val="both"/>
            </w:pPr>
            <w:r>
              <w:rPr>
                <w:sz w:val="18"/>
              </w:rPr>
              <w:t xml:space="preserve"> 218 </w:t>
            </w:r>
          </w:p>
          <w:p w14:paraId="794F3585" w14:textId="77777777" w:rsidR="00DC51EA" w:rsidRDefault="00DC51EA">
            <w:pPr>
              <w:pStyle w:val="ConsPlusNonformat"/>
              <w:jc w:val="both"/>
            </w:pPr>
            <w:r>
              <w:rPr>
                <w:sz w:val="18"/>
              </w:rPr>
              <w:t xml:space="preserve"> 235 </w:t>
            </w:r>
          </w:p>
          <w:p w14:paraId="6EC5228E" w14:textId="77777777" w:rsidR="00DC51EA" w:rsidRDefault="00DC51EA">
            <w:pPr>
              <w:pStyle w:val="ConsPlusNonformat"/>
              <w:jc w:val="both"/>
            </w:pPr>
            <w:r>
              <w:rPr>
                <w:sz w:val="18"/>
              </w:rPr>
              <w:t xml:space="preserve"> 253 </w:t>
            </w:r>
          </w:p>
          <w:p w14:paraId="1BCB8984" w14:textId="77777777" w:rsidR="00DC51EA" w:rsidRDefault="00DC51EA">
            <w:pPr>
              <w:pStyle w:val="ConsPlusNonformat"/>
              <w:jc w:val="both"/>
            </w:pPr>
            <w:r>
              <w:rPr>
                <w:sz w:val="18"/>
              </w:rPr>
              <w:t xml:space="preserve"> 270 </w:t>
            </w:r>
          </w:p>
          <w:p w14:paraId="6A673E07" w14:textId="77777777" w:rsidR="00DC51EA" w:rsidRDefault="00DC51EA">
            <w:pPr>
              <w:pStyle w:val="ConsPlusNonformat"/>
              <w:jc w:val="both"/>
            </w:pPr>
            <w:r>
              <w:rPr>
                <w:sz w:val="18"/>
              </w:rPr>
              <w:t xml:space="preserve"> 310 </w:t>
            </w:r>
          </w:p>
          <w:p w14:paraId="15C391C6" w14:textId="77777777" w:rsidR="00DC51EA" w:rsidRDefault="00DC51EA">
            <w:pPr>
              <w:pStyle w:val="ConsPlusNonformat"/>
              <w:jc w:val="both"/>
            </w:pPr>
            <w:r>
              <w:rPr>
                <w:sz w:val="18"/>
              </w:rPr>
              <w:t xml:space="preserve"> 340 </w:t>
            </w:r>
          </w:p>
          <w:p w14:paraId="0ABC1CBE" w14:textId="77777777" w:rsidR="00DC51EA" w:rsidRDefault="00DC51EA">
            <w:pPr>
              <w:pStyle w:val="ConsPlusNonformat"/>
              <w:jc w:val="both"/>
            </w:pPr>
            <w:r>
              <w:rPr>
                <w:sz w:val="18"/>
              </w:rPr>
              <w:t xml:space="preserve"> 380 </w:t>
            </w:r>
          </w:p>
          <w:p w14:paraId="6DA76742" w14:textId="77777777" w:rsidR="00DC51EA" w:rsidRDefault="00DC51EA">
            <w:pPr>
              <w:pStyle w:val="ConsPlusNonformat"/>
              <w:jc w:val="both"/>
            </w:pPr>
            <w:r>
              <w:rPr>
                <w:sz w:val="18"/>
              </w:rPr>
              <w:t xml:space="preserve"> 415 </w:t>
            </w:r>
          </w:p>
          <w:p w14:paraId="4A313EB2" w14:textId="77777777" w:rsidR="00DC51EA" w:rsidRDefault="00DC51EA">
            <w:pPr>
              <w:pStyle w:val="ConsPlusNonformat"/>
              <w:jc w:val="both"/>
            </w:pPr>
            <w:r>
              <w:rPr>
                <w:sz w:val="18"/>
              </w:rPr>
              <w:t xml:space="preserve"> 450 </w:t>
            </w:r>
          </w:p>
          <w:p w14:paraId="5E3F05E8" w14:textId="77777777" w:rsidR="00DC51EA" w:rsidRDefault="00DC51EA">
            <w:pPr>
              <w:pStyle w:val="ConsPlusNonformat"/>
              <w:jc w:val="both"/>
            </w:pPr>
            <w:r>
              <w:rPr>
                <w:sz w:val="18"/>
              </w:rPr>
              <w:t xml:space="preserve"> 585 </w:t>
            </w:r>
          </w:p>
        </w:tc>
        <w:tc>
          <w:tcPr>
            <w:tcW w:w="742" w:type="dxa"/>
            <w:tcBorders>
              <w:top w:val="nil"/>
            </w:tcBorders>
          </w:tcPr>
          <w:p w14:paraId="32D28DEB" w14:textId="77777777" w:rsidR="00DC51EA" w:rsidRDefault="00DC51EA">
            <w:pPr>
              <w:pStyle w:val="ConsPlusNonformat"/>
              <w:jc w:val="both"/>
            </w:pPr>
            <w:r>
              <w:rPr>
                <w:sz w:val="18"/>
              </w:rPr>
              <w:t xml:space="preserve"> 90  </w:t>
            </w:r>
          </w:p>
          <w:p w14:paraId="529B34C8" w14:textId="77777777" w:rsidR="00DC51EA" w:rsidRDefault="00DC51EA">
            <w:pPr>
              <w:pStyle w:val="ConsPlusNonformat"/>
              <w:jc w:val="both"/>
            </w:pPr>
            <w:r>
              <w:rPr>
                <w:sz w:val="18"/>
              </w:rPr>
              <w:t xml:space="preserve"> 102 </w:t>
            </w:r>
          </w:p>
          <w:p w14:paraId="2744B047" w14:textId="77777777" w:rsidR="00DC51EA" w:rsidRDefault="00DC51EA">
            <w:pPr>
              <w:pStyle w:val="ConsPlusNonformat"/>
              <w:jc w:val="both"/>
            </w:pPr>
            <w:r>
              <w:rPr>
                <w:sz w:val="18"/>
              </w:rPr>
              <w:t xml:space="preserve"> 108 </w:t>
            </w:r>
          </w:p>
          <w:p w14:paraId="112B628C" w14:textId="77777777" w:rsidR="00DC51EA" w:rsidRDefault="00DC51EA">
            <w:pPr>
              <w:pStyle w:val="ConsPlusNonformat"/>
              <w:jc w:val="both"/>
            </w:pPr>
            <w:r>
              <w:rPr>
                <w:sz w:val="18"/>
              </w:rPr>
              <w:t xml:space="preserve"> 120 </w:t>
            </w:r>
          </w:p>
          <w:p w14:paraId="487044AA" w14:textId="77777777" w:rsidR="00DC51EA" w:rsidRDefault="00DC51EA">
            <w:pPr>
              <w:pStyle w:val="ConsPlusNonformat"/>
              <w:jc w:val="both"/>
            </w:pPr>
            <w:r>
              <w:rPr>
                <w:sz w:val="18"/>
              </w:rPr>
              <w:t xml:space="preserve"> 126 </w:t>
            </w:r>
          </w:p>
          <w:p w14:paraId="16070341" w14:textId="77777777" w:rsidR="00DC51EA" w:rsidRDefault="00DC51EA">
            <w:pPr>
              <w:pStyle w:val="ConsPlusNonformat"/>
              <w:jc w:val="both"/>
            </w:pPr>
            <w:r>
              <w:rPr>
                <w:sz w:val="18"/>
              </w:rPr>
              <w:t xml:space="preserve"> 137 </w:t>
            </w:r>
          </w:p>
          <w:p w14:paraId="261491C2" w14:textId="77777777" w:rsidR="00DC51EA" w:rsidRDefault="00DC51EA">
            <w:pPr>
              <w:pStyle w:val="ConsPlusNonformat"/>
              <w:jc w:val="both"/>
            </w:pPr>
            <w:r>
              <w:rPr>
                <w:sz w:val="18"/>
              </w:rPr>
              <w:t xml:space="preserve"> 152 </w:t>
            </w:r>
          </w:p>
          <w:p w14:paraId="7E287B57" w14:textId="77777777" w:rsidR="00DC51EA" w:rsidRDefault="00DC51EA">
            <w:pPr>
              <w:pStyle w:val="ConsPlusNonformat"/>
              <w:jc w:val="both"/>
            </w:pPr>
            <w:r>
              <w:rPr>
                <w:sz w:val="18"/>
              </w:rPr>
              <w:t xml:space="preserve"> 166 </w:t>
            </w:r>
          </w:p>
          <w:p w14:paraId="7210BDD3" w14:textId="77777777" w:rsidR="00DC51EA" w:rsidRDefault="00DC51EA">
            <w:pPr>
              <w:pStyle w:val="ConsPlusNonformat"/>
              <w:jc w:val="both"/>
            </w:pPr>
            <w:r>
              <w:rPr>
                <w:sz w:val="18"/>
              </w:rPr>
              <w:t xml:space="preserve"> 182 </w:t>
            </w:r>
          </w:p>
          <w:p w14:paraId="074F465C" w14:textId="77777777" w:rsidR="00DC51EA" w:rsidRDefault="00DC51EA">
            <w:pPr>
              <w:pStyle w:val="ConsPlusNonformat"/>
              <w:jc w:val="both"/>
            </w:pPr>
            <w:r>
              <w:rPr>
                <w:sz w:val="18"/>
              </w:rPr>
              <w:t xml:space="preserve"> 196 </w:t>
            </w:r>
          </w:p>
          <w:p w14:paraId="074AF0E5" w14:textId="77777777" w:rsidR="00DC51EA" w:rsidRDefault="00DC51EA">
            <w:pPr>
              <w:pStyle w:val="ConsPlusNonformat"/>
              <w:jc w:val="both"/>
            </w:pPr>
            <w:r>
              <w:rPr>
                <w:sz w:val="18"/>
              </w:rPr>
              <w:t xml:space="preserve"> 218 </w:t>
            </w:r>
          </w:p>
          <w:p w14:paraId="610840E1" w14:textId="77777777" w:rsidR="00DC51EA" w:rsidRDefault="00DC51EA">
            <w:pPr>
              <w:pStyle w:val="ConsPlusNonformat"/>
              <w:jc w:val="both"/>
            </w:pPr>
            <w:r>
              <w:rPr>
                <w:sz w:val="18"/>
              </w:rPr>
              <w:t xml:space="preserve"> 240 </w:t>
            </w:r>
          </w:p>
          <w:p w14:paraId="14ADE0B7" w14:textId="77777777" w:rsidR="00DC51EA" w:rsidRDefault="00DC51EA">
            <w:pPr>
              <w:pStyle w:val="ConsPlusNonformat"/>
              <w:jc w:val="both"/>
            </w:pPr>
            <w:r>
              <w:rPr>
                <w:sz w:val="18"/>
              </w:rPr>
              <w:t xml:space="preserve"> 260 </w:t>
            </w:r>
          </w:p>
          <w:p w14:paraId="6D929250" w14:textId="77777777" w:rsidR="00DC51EA" w:rsidRDefault="00DC51EA">
            <w:pPr>
              <w:pStyle w:val="ConsPlusNonformat"/>
              <w:jc w:val="both"/>
            </w:pPr>
            <w:r>
              <w:rPr>
                <w:sz w:val="18"/>
              </w:rPr>
              <w:t xml:space="preserve"> 280 </w:t>
            </w:r>
          </w:p>
          <w:p w14:paraId="2B03EBFE" w14:textId="77777777" w:rsidR="00DC51EA" w:rsidRDefault="00DC51EA">
            <w:pPr>
              <w:pStyle w:val="ConsPlusNonformat"/>
              <w:jc w:val="both"/>
            </w:pPr>
            <w:r>
              <w:rPr>
                <w:sz w:val="18"/>
              </w:rPr>
              <w:t xml:space="preserve"> 303 </w:t>
            </w:r>
          </w:p>
          <w:p w14:paraId="50813C86" w14:textId="77777777" w:rsidR="00DC51EA" w:rsidRDefault="00DC51EA">
            <w:pPr>
              <w:pStyle w:val="ConsPlusNonformat"/>
              <w:jc w:val="both"/>
            </w:pPr>
            <w:r>
              <w:rPr>
                <w:sz w:val="18"/>
              </w:rPr>
              <w:t xml:space="preserve"> 325 </w:t>
            </w:r>
          </w:p>
          <w:p w14:paraId="08FBC4F0" w14:textId="77777777" w:rsidR="00DC51EA" w:rsidRDefault="00DC51EA">
            <w:pPr>
              <w:pStyle w:val="ConsPlusNonformat"/>
              <w:jc w:val="both"/>
            </w:pPr>
            <w:r>
              <w:rPr>
                <w:sz w:val="18"/>
              </w:rPr>
              <w:t xml:space="preserve"> 370 </w:t>
            </w:r>
          </w:p>
          <w:p w14:paraId="3DBEE003" w14:textId="77777777" w:rsidR="00DC51EA" w:rsidRDefault="00DC51EA">
            <w:pPr>
              <w:pStyle w:val="ConsPlusNonformat"/>
              <w:jc w:val="both"/>
            </w:pPr>
            <w:r>
              <w:rPr>
                <w:sz w:val="18"/>
              </w:rPr>
              <w:t xml:space="preserve"> 405 </w:t>
            </w:r>
          </w:p>
          <w:p w14:paraId="5EA4AF1A" w14:textId="77777777" w:rsidR="00DC51EA" w:rsidRDefault="00DC51EA">
            <w:pPr>
              <w:pStyle w:val="ConsPlusNonformat"/>
              <w:jc w:val="both"/>
            </w:pPr>
            <w:r>
              <w:rPr>
                <w:sz w:val="18"/>
              </w:rPr>
              <w:t xml:space="preserve"> 445 </w:t>
            </w:r>
          </w:p>
          <w:p w14:paraId="6EDE5461" w14:textId="77777777" w:rsidR="00DC51EA" w:rsidRDefault="00DC51EA">
            <w:pPr>
              <w:pStyle w:val="ConsPlusNonformat"/>
              <w:jc w:val="both"/>
            </w:pPr>
            <w:r>
              <w:rPr>
                <w:sz w:val="18"/>
              </w:rPr>
              <w:t xml:space="preserve"> 480 </w:t>
            </w:r>
          </w:p>
          <w:p w14:paraId="62580892" w14:textId="77777777" w:rsidR="00DC51EA" w:rsidRDefault="00DC51EA">
            <w:pPr>
              <w:pStyle w:val="ConsPlusNonformat"/>
              <w:jc w:val="both"/>
            </w:pPr>
            <w:r>
              <w:rPr>
                <w:sz w:val="18"/>
              </w:rPr>
              <w:t xml:space="preserve"> 525 </w:t>
            </w:r>
          </w:p>
          <w:p w14:paraId="664DA247" w14:textId="77777777" w:rsidR="00DC51EA" w:rsidRDefault="00DC51EA">
            <w:pPr>
              <w:pStyle w:val="ConsPlusNonformat"/>
              <w:jc w:val="both"/>
            </w:pPr>
            <w:r>
              <w:rPr>
                <w:sz w:val="18"/>
              </w:rPr>
              <w:t xml:space="preserve"> 680 </w:t>
            </w:r>
          </w:p>
        </w:tc>
        <w:tc>
          <w:tcPr>
            <w:tcW w:w="848" w:type="dxa"/>
            <w:tcBorders>
              <w:top w:val="nil"/>
            </w:tcBorders>
          </w:tcPr>
          <w:p w14:paraId="4B576472" w14:textId="77777777" w:rsidR="00DC51EA" w:rsidRDefault="00DC51EA">
            <w:pPr>
              <w:pStyle w:val="ConsPlusNonformat"/>
              <w:jc w:val="both"/>
            </w:pPr>
            <w:r>
              <w:rPr>
                <w:sz w:val="18"/>
              </w:rPr>
              <w:t xml:space="preserve"> 105  </w:t>
            </w:r>
          </w:p>
          <w:p w14:paraId="72B53D68" w14:textId="77777777" w:rsidR="00DC51EA" w:rsidRDefault="00DC51EA">
            <w:pPr>
              <w:pStyle w:val="ConsPlusNonformat"/>
              <w:jc w:val="both"/>
            </w:pPr>
            <w:r>
              <w:rPr>
                <w:sz w:val="18"/>
              </w:rPr>
              <w:t xml:space="preserve"> 119  </w:t>
            </w:r>
          </w:p>
          <w:p w14:paraId="2E01B060" w14:textId="77777777" w:rsidR="00DC51EA" w:rsidRDefault="00DC51EA">
            <w:pPr>
              <w:pStyle w:val="ConsPlusNonformat"/>
              <w:jc w:val="both"/>
            </w:pPr>
            <w:r>
              <w:rPr>
                <w:sz w:val="18"/>
              </w:rPr>
              <w:t xml:space="preserve"> 127  </w:t>
            </w:r>
          </w:p>
          <w:p w14:paraId="11D81471" w14:textId="77777777" w:rsidR="00DC51EA" w:rsidRDefault="00DC51EA">
            <w:pPr>
              <w:pStyle w:val="ConsPlusNonformat"/>
              <w:jc w:val="both"/>
            </w:pPr>
            <w:r>
              <w:rPr>
                <w:sz w:val="18"/>
              </w:rPr>
              <w:t xml:space="preserve"> 141  </w:t>
            </w:r>
          </w:p>
          <w:p w14:paraId="2994E40E" w14:textId="77777777" w:rsidR="00DC51EA" w:rsidRDefault="00DC51EA">
            <w:pPr>
              <w:pStyle w:val="ConsPlusNonformat"/>
              <w:jc w:val="both"/>
            </w:pPr>
            <w:r>
              <w:rPr>
                <w:sz w:val="18"/>
              </w:rPr>
              <w:t xml:space="preserve"> 149  </w:t>
            </w:r>
          </w:p>
          <w:p w14:paraId="4FFDBEFB" w14:textId="77777777" w:rsidR="00DC51EA" w:rsidRDefault="00DC51EA">
            <w:pPr>
              <w:pStyle w:val="ConsPlusNonformat"/>
              <w:jc w:val="both"/>
            </w:pPr>
            <w:r>
              <w:rPr>
                <w:sz w:val="18"/>
              </w:rPr>
              <w:t xml:space="preserve"> 160  </w:t>
            </w:r>
          </w:p>
          <w:p w14:paraId="5494917A" w14:textId="77777777" w:rsidR="00DC51EA" w:rsidRDefault="00DC51EA">
            <w:pPr>
              <w:pStyle w:val="ConsPlusNonformat"/>
              <w:jc w:val="both"/>
            </w:pPr>
            <w:r>
              <w:rPr>
                <w:sz w:val="18"/>
              </w:rPr>
              <w:t xml:space="preserve"> 176  </w:t>
            </w:r>
          </w:p>
          <w:p w14:paraId="629DDD8B" w14:textId="77777777" w:rsidR="00DC51EA" w:rsidRDefault="00DC51EA">
            <w:pPr>
              <w:pStyle w:val="ConsPlusNonformat"/>
              <w:jc w:val="both"/>
            </w:pPr>
            <w:r>
              <w:rPr>
                <w:sz w:val="18"/>
              </w:rPr>
              <w:t xml:space="preserve"> 192  </w:t>
            </w:r>
          </w:p>
          <w:p w14:paraId="5D4910BC" w14:textId="77777777" w:rsidR="00DC51EA" w:rsidRDefault="00DC51EA">
            <w:pPr>
              <w:pStyle w:val="ConsPlusNonformat"/>
              <w:jc w:val="both"/>
            </w:pPr>
            <w:r>
              <w:rPr>
                <w:sz w:val="18"/>
              </w:rPr>
              <w:t xml:space="preserve"> 212  </w:t>
            </w:r>
          </w:p>
          <w:p w14:paraId="5713E412" w14:textId="77777777" w:rsidR="00DC51EA" w:rsidRDefault="00DC51EA">
            <w:pPr>
              <w:pStyle w:val="ConsPlusNonformat"/>
              <w:jc w:val="both"/>
            </w:pPr>
            <w:r>
              <w:rPr>
                <w:sz w:val="18"/>
              </w:rPr>
              <w:t xml:space="preserve"> 227  </w:t>
            </w:r>
          </w:p>
          <w:p w14:paraId="31217655" w14:textId="77777777" w:rsidR="00DC51EA" w:rsidRDefault="00DC51EA">
            <w:pPr>
              <w:pStyle w:val="ConsPlusNonformat"/>
              <w:jc w:val="both"/>
            </w:pPr>
            <w:r>
              <w:rPr>
                <w:sz w:val="18"/>
              </w:rPr>
              <w:t xml:space="preserve"> 253  </w:t>
            </w:r>
          </w:p>
          <w:p w14:paraId="6BC57504" w14:textId="77777777" w:rsidR="00DC51EA" w:rsidRDefault="00DC51EA">
            <w:pPr>
              <w:pStyle w:val="ConsPlusNonformat"/>
              <w:jc w:val="both"/>
            </w:pPr>
            <w:r>
              <w:rPr>
                <w:sz w:val="18"/>
              </w:rPr>
              <w:t xml:space="preserve"> 278  </w:t>
            </w:r>
          </w:p>
          <w:p w14:paraId="11270800" w14:textId="77777777" w:rsidR="00DC51EA" w:rsidRDefault="00DC51EA">
            <w:pPr>
              <w:pStyle w:val="ConsPlusNonformat"/>
              <w:jc w:val="both"/>
            </w:pPr>
            <w:r>
              <w:rPr>
                <w:sz w:val="18"/>
              </w:rPr>
              <w:t xml:space="preserve"> 300  </w:t>
            </w:r>
          </w:p>
          <w:p w14:paraId="216AB10F" w14:textId="77777777" w:rsidR="00DC51EA" w:rsidRDefault="00DC51EA">
            <w:pPr>
              <w:pStyle w:val="ConsPlusNonformat"/>
              <w:jc w:val="both"/>
            </w:pPr>
            <w:r>
              <w:rPr>
                <w:sz w:val="18"/>
              </w:rPr>
              <w:t xml:space="preserve"> 322  </w:t>
            </w:r>
          </w:p>
          <w:p w14:paraId="151743C0" w14:textId="77777777" w:rsidR="00DC51EA" w:rsidRDefault="00DC51EA">
            <w:pPr>
              <w:pStyle w:val="ConsPlusNonformat"/>
              <w:jc w:val="both"/>
            </w:pPr>
            <w:r>
              <w:rPr>
                <w:sz w:val="18"/>
              </w:rPr>
              <w:t xml:space="preserve"> 349  </w:t>
            </w:r>
          </w:p>
          <w:p w14:paraId="388ED22D" w14:textId="77777777" w:rsidR="00DC51EA" w:rsidRDefault="00DC51EA">
            <w:pPr>
              <w:pStyle w:val="ConsPlusNonformat"/>
              <w:jc w:val="both"/>
            </w:pPr>
            <w:r>
              <w:rPr>
                <w:sz w:val="18"/>
              </w:rPr>
              <w:t xml:space="preserve"> 375  </w:t>
            </w:r>
          </w:p>
          <w:p w14:paraId="5A21CF61" w14:textId="77777777" w:rsidR="00DC51EA" w:rsidRDefault="00DC51EA">
            <w:pPr>
              <w:pStyle w:val="ConsPlusNonformat"/>
              <w:jc w:val="both"/>
            </w:pPr>
            <w:r>
              <w:rPr>
                <w:sz w:val="18"/>
              </w:rPr>
              <w:t xml:space="preserve"> 425  </w:t>
            </w:r>
          </w:p>
          <w:p w14:paraId="5E1D9D92" w14:textId="77777777" w:rsidR="00DC51EA" w:rsidRDefault="00DC51EA">
            <w:pPr>
              <w:pStyle w:val="ConsPlusNonformat"/>
              <w:jc w:val="both"/>
            </w:pPr>
            <w:r>
              <w:rPr>
                <w:sz w:val="18"/>
              </w:rPr>
              <w:t xml:space="preserve"> 470  </w:t>
            </w:r>
          </w:p>
          <w:p w14:paraId="3132C202" w14:textId="77777777" w:rsidR="00DC51EA" w:rsidRDefault="00DC51EA">
            <w:pPr>
              <w:pStyle w:val="ConsPlusNonformat"/>
              <w:jc w:val="both"/>
            </w:pPr>
            <w:r>
              <w:rPr>
                <w:sz w:val="18"/>
              </w:rPr>
              <w:t xml:space="preserve"> 515  </w:t>
            </w:r>
          </w:p>
          <w:p w14:paraId="034983A6" w14:textId="77777777" w:rsidR="00DC51EA" w:rsidRDefault="00DC51EA">
            <w:pPr>
              <w:pStyle w:val="ConsPlusNonformat"/>
              <w:jc w:val="both"/>
            </w:pPr>
            <w:r>
              <w:rPr>
                <w:sz w:val="18"/>
              </w:rPr>
              <w:t xml:space="preserve"> 555  </w:t>
            </w:r>
          </w:p>
          <w:p w14:paraId="364C1E45" w14:textId="77777777" w:rsidR="00DC51EA" w:rsidRDefault="00DC51EA">
            <w:pPr>
              <w:pStyle w:val="ConsPlusNonformat"/>
              <w:jc w:val="both"/>
            </w:pPr>
            <w:r>
              <w:rPr>
                <w:sz w:val="18"/>
              </w:rPr>
              <w:t xml:space="preserve"> 600  </w:t>
            </w:r>
          </w:p>
          <w:p w14:paraId="213201EE" w14:textId="77777777" w:rsidR="00DC51EA" w:rsidRDefault="00DC51EA">
            <w:pPr>
              <w:pStyle w:val="ConsPlusNonformat"/>
              <w:jc w:val="both"/>
            </w:pPr>
            <w:r>
              <w:rPr>
                <w:sz w:val="18"/>
              </w:rPr>
              <w:t xml:space="preserve"> 780  </w:t>
            </w:r>
          </w:p>
        </w:tc>
        <w:tc>
          <w:tcPr>
            <w:tcW w:w="742" w:type="dxa"/>
            <w:tcBorders>
              <w:top w:val="nil"/>
            </w:tcBorders>
          </w:tcPr>
          <w:p w14:paraId="1680CF2C" w14:textId="77777777" w:rsidR="00DC51EA" w:rsidRDefault="00DC51EA">
            <w:pPr>
              <w:pStyle w:val="ConsPlusNonformat"/>
              <w:jc w:val="both"/>
            </w:pPr>
            <w:r>
              <w:rPr>
                <w:sz w:val="18"/>
              </w:rPr>
              <w:t xml:space="preserve"> 120 </w:t>
            </w:r>
          </w:p>
          <w:p w14:paraId="669877F0" w14:textId="77777777" w:rsidR="00DC51EA" w:rsidRDefault="00DC51EA">
            <w:pPr>
              <w:pStyle w:val="ConsPlusNonformat"/>
              <w:jc w:val="both"/>
            </w:pPr>
            <w:r>
              <w:rPr>
                <w:sz w:val="18"/>
              </w:rPr>
              <w:t xml:space="preserve"> 136 </w:t>
            </w:r>
          </w:p>
          <w:p w14:paraId="023E31CB" w14:textId="77777777" w:rsidR="00DC51EA" w:rsidRDefault="00DC51EA">
            <w:pPr>
              <w:pStyle w:val="ConsPlusNonformat"/>
              <w:jc w:val="both"/>
            </w:pPr>
            <w:r>
              <w:rPr>
                <w:sz w:val="18"/>
              </w:rPr>
              <w:t xml:space="preserve"> 145 </w:t>
            </w:r>
          </w:p>
          <w:p w14:paraId="2708F909" w14:textId="77777777" w:rsidR="00DC51EA" w:rsidRDefault="00DC51EA">
            <w:pPr>
              <w:pStyle w:val="ConsPlusNonformat"/>
              <w:jc w:val="both"/>
            </w:pPr>
            <w:r>
              <w:rPr>
                <w:sz w:val="18"/>
              </w:rPr>
              <w:t xml:space="preserve"> 162 </w:t>
            </w:r>
          </w:p>
          <w:p w14:paraId="1E46A245" w14:textId="77777777" w:rsidR="00DC51EA" w:rsidRDefault="00DC51EA">
            <w:pPr>
              <w:pStyle w:val="ConsPlusNonformat"/>
              <w:jc w:val="both"/>
            </w:pPr>
            <w:r>
              <w:rPr>
                <w:sz w:val="18"/>
              </w:rPr>
              <w:t xml:space="preserve"> 170 </w:t>
            </w:r>
          </w:p>
          <w:p w14:paraId="16CBECF0" w14:textId="77777777" w:rsidR="00DC51EA" w:rsidRDefault="00DC51EA">
            <w:pPr>
              <w:pStyle w:val="ConsPlusNonformat"/>
              <w:jc w:val="both"/>
            </w:pPr>
            <w:r>
              <w:rPr>
                <w:sz w:val="18"/>
              </w:rPr>
              <w:t xml:space="preserve"> 182 </w:t>
            </w:r>
          </w:p>
          <w:p w14:paraId="284D6BAF" w14:textId="77777777" w:rsidR="00DC51EA" w:rsidRDefault="00DC51EA">
            <w:pPr>
              <w:pStyle w:val="ConsPlusNonformat"/>
              <w:jc w:val="both"/>
            </w:pPr>
            <w:r>
              <w:rPr>
                <w:sz w:val="18"/>
              </w:rPr>
              <w:t xml:space="preserve"> 201 </w:t>
            </w:r>
          </w:p>
          <w:p w14:paraId="3D28F0C4" w14:textId="77777777" w:rsidR="00DC51EA" w:rsidRDefault="00DC51EA">
            <w:pPr>
              <w:pStyle w:val="ConsPlusNonformat"/>
              <w:jc w:val="both"/>
            </w:pPr>
            <w:r>
              <w:rPr>
                <w:sz w:val="18"/>
              </w:rPr>
              <w:t xml:space="preserve"> 220 </w:t>
            </w:r>
          </w:p>
          <w:p w14:paraId="66A96106" w14:textId="77777777" w:rsidR="00DC51EA" w:rsidRDefault="00DC51EA">
            <w:pPr>
              <w:pStyle w:val="ConsPlusNonformat"/>
              <w:jc w:val="both"/>
            </w:pPr>
            <w:r>
              <w:rPr>
                <w:sz w:val="18"/>
              </w:rPr>
              <w:t xml:space="preserve"> 242 </w:t>
            </w:r>
          </w:p>
          <w:p w14:paraId="0AFC0A82" w14:textId="77777777" w:rsidR="00DC51EA" w:rsidRDefault="00DC51EA">
            <w:pPr>
              <w:pStyle w:val="ConsPlusNonformat"/>
              <w:jc w:val="both"/>
            </w:pPr>
            <w:r>
              <w:rPr>
                <w:sz w:val="18"/>
              </w:rPr>
              <w:t xml:space="preserve"> 260 </w:t>
            </w:r>
          </w:p>
          <w:p w14:paraId="022BE337" w14:textId="77777777" w:rsidR="00DC51EA" w:rsidRDefault="00DC51EA">
            <w:pPr>
              <w:pStyle w:val="ConsPlusNonformat"/>
              <w:jc w:val="both"/>
            </w:pPr>
            <w:r>
              <w:rPr>
                <w:sz w:val="18"/>
              </w:rPr>
              <w:t xml:space="preserve"> 289 </w:t>
            </w:r>
          </w:p>
          <w:p w14:paraId="68B85B1E" w14:textId="77777777" w:rsidR="00DC51EA" w:rsidRDefault="00DC51EA">
            <w:pPr>
              <w:pStyle w:val="ConsPlusNonformat"/>
              <w:jc w:val="both"/>
            </w:pPr>
            <w:r>
              <w:rPr>
                <w:sz w:val="18"/>
              </w:rPr>
              <w:t xml:space="preserve"> 317 </w:t>
            </w:r>
          </w:p>
          <w:p w14:paraId="038C7934" w14:textId="77777777" w:rsidR="00DC51EA" w:rsidRDefault="00DC51EA">
            <w:pPr>
              <w:pStyle w:val="ConsPlusNonformat"/>
              <w:jc w:val="both"/>
            </w:pPr>
            <w:r>
              <w:rPr>
                <w:sz w:val="18"/>
              </w:rPr>
              <w:t xml:space="preserve"> 344 </w:t>
            </w:r>
          </w:p>
          <w:p w14:paraId="3F126834" w14:textId="77777777" w:rsidR="00DC51EA" w:rsidRDefault="00DC51EA">
            <w:pPr>
              <w:pStyle w:val="ConsPlusNonformat"/>
              <w:jc w:val="both"/>
            </w:pPr>
            <w:r>
              <w:rPr>
                <w:sz w:val="18"/>
              </w:rPr>
              <w:t xml:space="preserve"> 370 </w:t>
            </w:r>
          </w:p>
          <w:p w14:paraId="40346217" w14:textId="77777777" w:rsidR="00DC51EA" w:rsidRDefault="00DC51EA">
            <w:pPr>
              <w:pStyle w:val="ConsPlusNonformat"/>
              <w:jc w:val="both"/>
            </w:pPr>
            <w:r>
              <w:rPr>
                <w:sz w:val="18"/>
              </w:rPr>
              <w:t xml:space="preserve"> 400 </w:t>
            </w:r>
          </w:p>
          <w:p w14:paraId="34A3E5F9" w14:textId="77777777" w:rsidR="00DC51EA" w:rsidRDefault="00DC51EA">
            <w:pPr>
              <w:pStyle w:val="ConsPlusNonformat"/>
              <w:jc w:val="both"/>
            </w:pPr>
            <w:r>
              <w:rPr>
                <w:sz w:val="18"/>
              </w:rPr>
              <w:t xml:space="preserve"> 430 </w:t>
            </w:r>
          </w:p>
          <w:p w14:paraId="0EBA3E3A" w14:textId="77777777" w:rsidR="00DC51EA" w:rsidRDefault="00DC51EA">
            <w:pPr>
              <w:pStyle w:val="ConsPlusNonformat"/>
              <w:jc w:val="both"/>
            </w:pPr>
            <w:r>
              <w:rPr>
                <w:sz w:val="18"/>
              </w:rPr>
              <w:t xml:space="preserve"> 485 </w:t>
            </w:r>
          </w:p>
          <w:p w14:paraId="19F1F676" w14:textId="77777777" w:rsidR="00DC51EA" w:rsidRDefault="00DC51EA">
            <w:pPr>
              <w:pStyle w:val="ConsPlusNonformat"/>
              <w:jc w:val="both"/>
            </w:pPr>
            <w:r>
              <w:rPr>
                <w:sz w:val="18"/>
              </w:rPr>
              <w:t xml:space="preserve"> 530 </w:t>
            </w:r>
          </w:p>
          <w:p w14:paraId="7288D9F7" w14:textId="77777777" w:rsidR="00DC51EA" w:rsidRDefault="00DC51EA">
            <w:pPr>
              <w:pStyle w:val="ConsPlusNonformat"/>
              <w:jc w:val="both"/>
            </w:pPr>
            <w:r>
              <w:rPr>
                <w:sz w:val="18"/>
              </w:rPr>
              <w:t xml:space="preserve"> 580 </w:t>
            </w:r>
          </w:p>
          <w:p w14:paraId="071ED56A" w14:textId="77777777" w:rsidR="00DC51EA" w:rsidRDefault="00DC51EA">
            <w:pPr>
              <w:pStyle w:val="ConsPlusNonformat"/>
              <w:jc w:val="both"/>
            </w:pPr>
            <w:r>
              <w:rPr>
                <w:sz w:val="18"/>
              </w:rPr>
              <w:t xml:space="preserve"> 625 </w:t>
            </w:r>
          </w:p>
          <w:p w14:paraId="44EE0093" w14:textId="77777777" w:rsidR="00DC51EA" w:rsidRDefault="00DC51EA">
            <w:pPr>
              <w:pStyle w:val="ConsPlusNonformat"/>
              <w:jc w:val="both"/>
            </w:pPr>
            <w:r>
              <w:rPr>
                <w:sz w:val="18"/>
              </w:rPr>
              <w:t xml:space="preserve"> 670 </w:t>
            </w:r>
          </w:p>
          <w:p w14:paraId="7998E2A9" w14:textId="77777777" w:rsidR="00DC51EA" w:rsidRDefault="00DC51EA">
            <w:pPr>
              <w:pStyle w:val="ConsPlusNonformat"/>
              <w:jc w:val="both"/>
            </w:pPr>
            <w:r>
              <w:rPr>
                <w:sz w:val="18"/>
              </w:rPr>
              <w:t xml:space="preserve"> 870 </w:t>
            </w:r>
          </w:p>
        </w:tc>
        <w:tc>
          <w:tcPr>
            <w:tcW w:w="742" w:type="dxa"/>
            <w:tcBorders>
              <w:top w:val="nil"/>
            </w:tcBorders>
          </w:tcPr>
          <w:p w14:paraId="793C76BC" w14:textId="77777777" w:rsidR="00DC51EA" w:rsidRDefault="00DC51EA">
            <w:pPr>
              <w:pStyle w:val="ConsPlusNonformat"/>
              <w:jc w:val="both"/>
            </w:pPr>
            <w:r>
              <w:rPr>
                <w:sz w:val="18"/>
              </w:rPr>
              <w:t xml:space="preserve"> 136 </w:t>
            </w:r>
          </w:p>
          <w:p w14:paraId="1FA4088E" w14:textId="77777777" w:rsidR="00DC51EA" w:rsidRDefault="00DC51EA">
            <w:pPr>
              <w:pStyle w:val="ConsPlusNonformat"/>
              <w:jc w:val="both"/>
            </w:pPr>
            <w:r>
              <w:rPr>
                <w:sz w:val="18"/>
              </w:rPr>
              <w:t xml:space="preserve"> 154 </w:t>
            </w:r>
          </w:p>
          <w:p w14:paraId="72E8E59B" w14:textId="77777777" w:rsidR="00DC51EA" w:rsidRDefault="00DC51EA">
            <w:pPr>
              <w:pStyle w:val="ConsPlusNonformat"/>
              <w:jc w:val="both"/>
            </w:pPr>
            <w:r>
              <w:rPr>
                <w:sz w:val="18"/>
              </w:rPr>
              <w:t xml:space="preserve"> 165 </w:t>
            </w:r>
          </w:p>
          <w:p w14:paraId="6BBD6A16" w14:textId="77777777" w:rsidR="00DC51EA" w:rsidRDefault="00DC51EA">
            <w:pPr>
              <w:pStyle w:val="ConsPlusNonformat"/>
              <w:jc w:val="both"/>
            </w:pPr>
            <w:r>
              <w:rPr>
                <w:sz w:val="18"/>
              </w:rPr>
              <w:t xml:space="preserve"> 183 </w:t>
            </w:r>
          </w:p>
          <w:p w14:paraId="5C9BB4B8" w14:textId="77777777" w:rsidR="00DC51EA" w:rsidRDefault="00DC51EA">
            <w:pPr>
              <w:pStyle w:val="ConsPlusNonformat"/>
              <w:jc w:val="both"/>
            </w:pPr>
            <w:r>
              <w:rPr>
                <w:sz w:val="18"/>
              </w:rPr>
              <w:t xml:space="preserve"> 193 </w:t>
            </w:r>
          </w:p>
          <w:p w14:paraId="5C70D1E1" w14:textId="77777777" w:rsidR="00DC51EA" w:rsidRDefault="00DC51EA">
            <w:pPr>
              <w:pStyle w:val="ConsPlusNonformat"/>
              <w:jc w:val="both"/>
            </w:pPr>
            <w:r>
              <w:rPr>
                <w:sz w:val="18"/>
              </w:rPr>
              <w:t xml:space="preserve"> 205 </w:t>
            </w:r>
          </w:p>
          <w:p w14:paraId="6F30992D" w14:textId="77777777" w:rsidR="00DC51EA" w:rsidRDefault="00DC51EA">
            <w:pPr>
              <w:pStyle w:val="ConsPlusNonformat"/>
              <w:jc w:val="both"/>
            </w:pPr>
            <w:r>
              <w:rPr>
                <w:sz w:val="18"/>
              </w:rPr>
              <w:t xml:space="preserve"> 226 </w:t>
            </w:r>
          </w:p>
          <w:p w14:paraId="36713787" w14:textId="77777777" w:rsidR="00DC51EA" w:rsidRDefault="00DC51EA">
            <w:pPr>
              <w:pStyle w:val="ConsPlusNonformat"/>
              <w:jc w:val="both"/>
            </w:pPr>
            <w:r>
              <w:rPr>
                <w:sz w:val="18"/>
              </w:rPr>
              <w:t xml:space="preserve"> 247 </w:t>
            </w:r>
          </w:p>
          <w:p w14:paraId="306C0A57" w14:textId="77777777" w:rsidR="00DC51EA" w:rsidRDefault="00DC51EA">
            <w:pPr>
              <w:pStyle w:val="ConsPlusNonformat"/>
              <w:jc w:val="both"/>
            </w:pPr>
            <w:r>
              <w:rPr>
                <w:sz w:val="18"/>
              </w:rPr>
              <w:t xml:space="preserve"> 273 </w:t>
            </w:r>
          </w:p>
          <w:p w14:paraId="3BD56C58" w14:textId="77777777" w:rsidR="00DC51EA" w:rsidRDefault="00DC51EA">
            <w:pPr>
              <w:pStyle w:val="ConsPlusNonformat"/>
              <w:jc w:val="both"/>
            </w:pPr>
            <w:r>
              <w:rPr>
                <w:sz w:val="18"/>
              </w:rPr>
              <w:t xml:space="preserve"> 290 </w:t>
            </w:r>
          </w:p>
          <w:p w14:paraId="05AA436A" w14:textId="77777777" w:rsidR="00DC51EA" w:rsidRDefault="00DC51EA">
            <w:pPr>
              <w:pStyle w:val="ConsPlusNonformat"/>
              <w:jc w:val="both"/>
            </w:pPr>
            <w:r>
              <w:rPr>
                <w:sz w:val="18"/>
              </w:rPr>
              <w:t xml:space="preserve"> 323 </w:t>
            </w:r>
          </w:p>
          <w:p w14:paraId="6FE8EC02" w14:textId="77777777" w:rsidR="00DC51EA" w:rsidRDefault="00DC51EA">
            <w:pPr>
              <w:pStyle w:val="ConsPlusNonformat"/>
              <w:jc w:val="both"/>
            </w:pPr>
            <w:r>
              <w:rPr>
                <w:sz w:val="18"/>
              </w:rPr>
              <w:t xml:space="preserve"> 355 </w:t>
            </w:r>
          </w:p>
          <w:p w14:paraId="55B2F2E6" w14:textId="77777777" w:rsidR="00DC51EA" w:rsidRDefault="00DC51EA">
            <w:pPr>
              <w:pStyle w:val="ConsPlusNonformat"/>
              <w:jc w:val="both"/>
            </w:pPr>
            <w:r>
              <w:rPr>
                <w:sz w:val="18"/>
              </w:rPr>
              <w:t xml:space="preserve"> 385 </w:t>
            </w:r>
          </w:p>
          <w:p w14:paraId="4D1D4A3B" w14:textId="77777777" w:rsidR="00DC51EA" w:rsidRDefault="00DC51EA">
            <w:pPr>
              <w:pStyle w:val="ConsPlusNonformat"/>
              <w:jc w:val="both"/>
            </w:pPr>
            <w:r>
              <w:rPr>
                <w:sz w:val="18"/>
              </w:rPr>
              <w:t xml:space="preserve"> 415 </w:t>
            </w:r>
          </w:p>
          <w:p w14:paraId="77B589C1" w14:textId="77777777" w:rsidR="00DC51EA" w:rsidRDefault="00DC51EA">
            <w:pPr>
              <w:pStyle w:val="ConsPlusNonformat"/>
              <w:jc w:val="both"/>
            </w:pPr>
            <w:r>
              <w:rPr>
                <w:sz w:val="18"/>
              </w:rPr>
              <w:t xml:space="preserve"> 448 </w:t>
            </w:r>
          </w:p>
          <w:p w14:paraId="0A72A688" w14:textId="77777777" w:rsidR="00DC51EA" w:rsidRDefault="00DC51EA">
            <w:pPr>
              <w:pStyle w:val="ConsPlusNonformat"/>
              <w:jc w:val="both"/>
            </w:pPr>
            <w:r>
              <w:rPr>
                <w:sz w:val="18"/>
              </w:rPr>
              <w:t xml:space="preserve"> 480 </w:t>
            </w:r>
          </w:p>
          <w:p w14:paraId="6B6B54CB" w14:textId="77777777" w:rsidR="00DC51EA" w:rsidRDefault="00DC51EA">
            <w:pPr>
              <w:pStyle w:val="ConsPlusNonformat"/>
              <w:jc w:val="both"/>
            </w:pPr>
            <w:r>
              <w:rPr>
                <w:sz w:val="18"/>
              </w:rPr>
              <w:t xml:space="preserve"> 540 </w:t>
            </w:r>
          </w:p>
          <w:p w14:paraId="0FA0E217" w14:textId="77777777" w:rsidR="00DC51EA" w:rsidRDefault="00DC51EA">
            <w:pPr>
              <w:pStyle w:val="ConsPlusNonformat"/>
              <w:jc w:val="both"/>
            </w:pPr>
            <w:r>
              <w:rPr>
                <w:sz w:val="18"/>
              </w:rPr>
              <w:t xml:space="preserve"> 590 </w:t>
            </w:r>
          </w:p>
          <w:p w14:paraId="2A0E4707" w14:textId="77777777" w:rsidR="00DC51EA" w:rsidRDefault="00DC51EA">
            <w:pPr>
              <w:pStyle w:val="ConsPlusNonformat"/>
              <w:jc w:val="both"/>
            </w:pPr>
            <w:r>
              <w:rPr>
                <w:sz w:val="18"/>
              </w:rPr>
              <w:t xml:space="preserve"> 645 </w:t>
            </w:r>
          </w:p>
          <w:p w14:paraId="00C793A4" w14:textId="77777777" w:rsidR="00DC51EA" w:rsidRDefault="00DC51EA">
            <w:pPr>
              <w:pStyle w:val="ConsPlusNonformat"/>
              <w:jc w:val="both"/>
            </w:pPr>
            <w:r>
              <w:rPr>
                <w:sz w:val="18"/>
              </w:rPr>
              <w:t xml:space="preserve"> 695 </w:t>
            </w:r>
          </w:p>
          <w:p w14:paraId="0377A19F" w14:textId="77777777" w:rsidR="00DC51EA" w:rsidRDefault="00DC51EA">
            <w:pPr>
              <w:pStyle w:val="ConsPlusNonformat"/>
              <w:jc w:val="both"/>
            </w:pPr>
            <w:r>
              <w:rPr>
                <w:sz w:val="18"/>
              </w:rPr>
              <w:t xml:space="preserve"> 745 </w:t>
            </w:r>
          </w:p>
          <w:p w14:paraId="1F7FF63B" w14:textId="77777777" w:rsidR="00DC51EA" w:rsidRDefault="00DC51EA">
            <w:pPr>
              <w:pStyle w:val="ConsPlusNonformat"/>
              <w:jc w:val="both"/>
            </w:pPr>
            <w:r>
              <w:rPr>
                <w:sz w:val="18"/>
              </w:rPr>
              <w:t xml:space="preserve"> 970 </w:t>
            </w:r>
          </w:p>
        </w:tc>
      </w:tr>
    </w:tbl>
    <w:p w14:paraId="63459E5B" w14:textId="77777777" w:rsidR="00DC51EA" w:rsidRDefault="00DC51EA">
      <w:pPr>
        <w:pStyle w:val="ConsPlusNormal"/>
        <w:ind w:firstLine="540"/>
        <w:jc w:val="both"/>
      </w:pPr>
    </w:p>
    <w:p w14:paraId="00D8F080" w14:textId="77777777" w:rsidR="00DC51EA" w:rsidRDefault="00DC51EA">
      <w:pPr>
        <w:pStyle w:val="ConsPlusNormal"/>
        <w:jc w:val="right"/>
        <w:outlineLvl w:val="2"/>
      </w:pPr>
      <w:r>
        <w:t>Таблица 1.2</w:t>
      </w:r>
    </w:p>
    <w:p w14:paraId="1D8F1BCB" w14:textId="77777777" w:rsidR="00DC51EA" w:rsidRDefault="00DC51EA">
      <w:pPr>
        <w:pStyle w:val="ConsPlusNormal"/>
        <w:ind w:firstLine="540"/>
        <w:jc w:val="both"/>
      </w:pPr>
    </w:p>
    <w:p w14:paraId="162A048E" w14:textId="77777777" w:rsidR="00DC51EA" w:rsidRDefault="00DC51EA">
      <w:pPr>
        <w:pStyle w:val="ConsPlusNonformat"/>
        <w:jc w:val="both"/>
      </w:pPr>
      <w:r>
        <w:rPr>
          <w:sz w:val="18"/>
        </w:rPr>
        <w:t xml:space="preserve">            Нормы тепловых потерь изолированными теплопроводами</w:t>
      </w:r>
    </w:p>
    <w:p w14:paraId="64FD7757" w14:textId="77777777" w:rsidR="00DC51EA" w:rsidRDefault="00DC51EA">
      <w:pPr>
        <w:pStyle w:val="ConsPlusNonformat"/>
        <w:jc w:val="both"/>
      </w:pPr>
      <w:r>
        <w:rPr>
          <w:sz w:val="18"/>
        </w:rPr>
        <w:t xml:space="preserve">          на открытом воздухе с расчетной температурой наружного</w:t>
      </w:r>
    </w:p>
    <w:p w14:paraId="6AD82C31" w14:textId="77777777" w:rsidR="00DC51EA" w:rsidRDefault="00DC51EA">
      <w:pPr>
        <w:pStyle w:val="ConsPlusNonformat"/>
        <w:jc w:val="both"/>
      </w:pPr>
      <w:r>
        <w:rPr>
          <w:sz w:val="18"/>
        </w:rPr>
        <w:t xml:space="preserve">                           воздуха t   = +5 °C</w:t>
      </w:r>
    </w:p>
    <w:p w14:paraId="02244565" w14:textId="77777777" w:rsidR="00DC51EA" w:rsidRDefault="00DC51EA">
      <w:pPr>
        <w:pStyle w:val="ConsPlusNonformat"/>
        <w:jc w:val="both"/>
      </w:pPr>
      <w:r>
        <w:rPr>
          <w:sz w:val="18"/>
        </w:rPr>
        <w:t xml:space="preserve">                                    нв</w:t>
      </w:r>
    </w:p>
    <w:p w14:paraId="4486F541" w14:textId="77777777" w:rsidR="00DC51EA" w:rsidRDefault="00DC51EA">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1272"/>
        <w:gridCol w:w="742"/>
        <w:gridCol w:w="636"/>
        <w:gridCol w:w="742"/>
        <w:gridCol w:w="848"/>
        <w:gridCol w:w="742"/>
        <w:gridCol w:w="742"/>
        <w:gridCol w:w="848"/>
        <w:gridCol w:w="742"/>
        <w:gridCol w:w="848"/>
        <w:gridCol w:w="742"/>
        <w:gridCol w:w="636"/>
      </w:tblGrid>
      <w:tr w:rsidR="00DC51EA" w14:paraId="09DADC7A" w14:textId="77777777">
        <w:trPr>
          <w:trHeight w:val="212"/>
        </w:trPr>
        <w:tc>
          <w:tcPr>
            <w:tcW w:w="1272" w:type="dxa"/>
            <w:vMerge w:val="restart"/>
          </w:tcPr>
          <w:p w14:paraId="087B95FC" w14:textId="77777777" w:rsidR="00DC51EA" w:rsidRDefault="00DC51EA">
            <w:pPr>
              <w:pStyle w:val="ConsPlusNonformat"/>
              <w:jc w:val="both"/>
            </w:pPr>
            <w:r>
              <w:rPr>
                <w:sz w:val="18"/>
              </w:rPr>
              <w:t xml:space="preserve"> Условный </w:t>
            </w:r>
          </w:p>
          <w:p w14:paraId="0835A716" w14:textId="77777777" w:rsidR="00DC51EA" w:rsidRDefault="00DC51EA">
            <w:pPr>
              <w:pStyle w:val="ConsPlusNonformat"/>
              <w:jc w:val="both"/>
            </w:pPr>
            <w:r>
              <w:rPr>
                <w:sz w:val="18"/>
              </w:rPr>
              <w:t xml:space="preserve"> диаметр, </w:t>
            </w:r>
          </w:p>
          <w:p w14:paraId="0D57B5DC" w14:textId="77777777" w:rsidR="00DC51EA" w:rsidRDefault="00DC51EA">
            <w:pPr>
              <w:pStyle w:val="ConsPlusNonformat"/>
              <w:jc w:val="both"/>
            </w:pPr>
            <w:r>
              <w:rPr>
                <w:sz w:val="18"/>
              </w:rPr>
              <w:t xml:space="preserve">    мм    </w:t>
            </w:r>
          </w:p>
        </w:tc>
        <w:tc>
          <w:tcPr>
            <w:tcW w:w="8268" w:type="dxa"/>
            <w:gridSpan w:val="11"/>
          </w:tcPr>
          <w:p w14:paraId="78E87B9B" w14:textId="77777777" w:rsidR="00DC51EA" w:rsidRDefault="00DC51EA">
            <w:pPr>
              <w:pStyle w:val="ConsPlusNonformat"/>
              <w:jc w:val="both"/>
            </w:pPr>
            <w:r>
              <w:rPr>
                <w:sz w:val="18"/>
              </w:rPr>
              <w:t xml:space="preserve">    Разность температуры теплоносителя и наружного воздуха, °C    </w:t>
            </w:r>
          </w:p>
        </w:tc>
      </w:tr>
      <w:tr w:rsidR="00DC51EA" w14:paraId="32E1AEBA" w14:textId="77777777">
        <w:tc>
          <w:tcPr>
            <w:tcW w:w="1166" w:type="dxa"/>
            <w:vMerge/>
            <w:tcBorders>
              <w:top w:val="nil"/>
            </w:tcBorders>
          </w:tcPr>
          <w:p w14:paraId="2C48EED7" w14:textId="77777777" w:rsidR="00DC51EA" w:rsidRDefault="00DC51EA">
            <w:pPr>
              <w:pStyle w:val="ConsPlusNormal"/>
            </w:pPr>
          </w:p>
        </w:tc>
        <w:tc>
          <w:tcPr>
            <w:tcW w:w="742" w:type="dxa"/>
            <w:tcBorders>
              <w:top w:val="nil"/>
            </w:tcBorders>
          </w:tcPr>
          <w:p w14:paraId="04FF82A1" w14:textId="77777777" w:rsidR="00DC51EA" w:rsidRDefault="00DC51EA">
            <w:pPr>
              <w:pStyle w:val="ConsPlusNonformat"/>
              <w:jc w:val="both"/>
            </w:pPr>
            <w:r>
              <w:rPr>
                <w:sz w:val="18"/>
              </w:rPr>
              <w:t xml:space="preserve"> 45  </w:t>
            </w:r>
          </w:p>
        </w:tc>
        <w:tc>
          <w:tcPr>
            <w:tcW w:w="636" w:type="dxa"/>
            <w:tcBorders>
              <w:top w:val="nil"/>
            </w:tcBorders>
          </w:tcPr>
          <w:p w14:paraId="594309C4" w14:textId="77777777" w:rsidR="00DC51EA" w:rsidRDefault="00DC51EA">
            <w:pPr>
              <w:pStyle w:val="ConsPlusNonformat"/>
              <w:jc w:val="both"/>
            </w:pPr>
            <w:r>
              <w:rPr>
                <w:sz w:val="18"/>
              </w:rPr>
              <w:t xml:space="preserve"> 70 </w:t>
            </w:r>
          </w:p>
        </w:tc>
        <w:tc>
          <w:tcPr>
            <w:tcW w:w="742" w:type="dxa"/>
            <w:tcBorders>
              <w:top w:val="nil"/>
            </w:tcBorders>
          </w:tcPr>
          <w:p w14:paraId="7BDA95A4" w14:textId="77777777" w:rsidR="00DC51EA" w:rsidRDefault="00DC51EA">
            <w:pPr>
              <w:pStyle w:val="ConsPlusNonformat"/>
              <w:jc w:val="both"/>
            </w:pPr>
            <w:r>
              <w:rPr>
                <w:sz w:val="18"/>
              </w:rPr>
              <w:t xml:space="preserve"> 95  </w:t>
            </w:r>
          </w:p>
        </w:tc>
        <w:tc>
          <w:tcPr>
            <w:tcW w:w="848" w:type="dxa"/>
            <w:tcBorders>
              <w:top w:val="nil"/>
            </w:tcBorders>
          </w:tcPr>
          <w:p w14:paraId="0BABB4EF" w14:textId="77777777" w:rsidR="00DC51EA" w:rsidRDefault="00DC51EA">
            <w:pPr>
              <w:pStyle w:val="ConsPlusNonformat"/>
              <w:jc w:val="both"/>
            </w:pPr>
            <w:r>
              <w:rPr>
                <w:sz w:val="18"/>
              </w:rPr>
              <w:t xml:space="preserve"> 120  </w:t>
            </w:r>
          </w:p>
        </w:tc>
        <w:tc>
          <w:tcPr>
            <w:tcW w:w="742" w:type="dxa"/>
            <w:tcBorders>
              <w:top w:val="nil"/>
            </w:tcBorders>
          </w:tcPr>
          <w:p w14:paraId="5548EE25" w14:textId="77777777" w:rsidR="00DC51EA" w:rsidRDefault="00DC51EA">
            <w:pPr>
              <w:pStyle w:val="ConsPlusNonformat"/>
              <w:jc w:val="both"/>
            </w:pPr>
            <w:r>
              <w:rPr>
                <w:sz w:val="18"/>
              </w:rPr>
              <w:t xml:space="preserve"> 145 </w:t>
            </w:r>
          </w:p>
        </w:tc>
        <w:tc>
          <w:tcPr>
            <w:tcW w:w="742" w:type="dxa"/>
            <w:tcBorders>
              <w:top w:val="nil"/>
            </w:tcBorders>
          </w:tcPr>
          <w:p w14:paraId="69E4D98E" w14:textId="77777777" w:rsidR="00DC51EA" w:rsidRDefault="00DC51EA">
            <w:pPr>
              <w:pStyle w:val="ConsPlusNonformat"/>
              <w:jc w:val="both"/>
            </w:pPr>
            <w:r>
              <w:rPr>
                <w:sz w:val="18"/>
              </w:rPr>
              <w:t xml:space="preserve"> 195 </w:t>
            </w:r>
          </w:p>
        </w:tc>
        <w:tc>
          <w:tcPr>
            <w:tcW w:w="848" w:type="dxa"/>
            <w:tcBorders>
              <w:top w:val="nil"/>
            </w:tcBorders>
          </w:tcPr>
          <w:p w14:paraId="0B7B0DCE" w14:textId="77777777" w:rsidR="00DC51EA" w:rsidRDefault="00DC51EA">
            <w:pPr>
              <w:pStyle w:val="ConsPlusNonformat"/>
              <w:jc w:val="both"/>
            </w:pPr>
            <w:r>
              <w:rPr>
                <w:sz w:val="18"/>
              </w:rPr>
              <w:t xml:space="preserve"> 245  </w:t>
            </w:r>
          </w:p>
        </w:tc>
        <w:tc>
          <w:tcPr>
            <w:tcW w:w="742" w:type="dxa"/>
            <w:tcBorders>
              <w:top w:val="nil"/>
            </w:tcBorders>
          </w:tcPr>
          <w:p w14:paraId="0ACD5CEC" w14:textId="77777777" w:rsidR="00DC51EA" w:rsidRDefault="00DC51EA">
            <w:pPr>
              <w:pStyle w:val="ConsPlusNonformat"/>
              <w:jc w:val="both"/>
            </w:pPr>
            <w:r>
              <w:rPr>
                <w:sz w:val="18"/>
              </w:rPr>
              <w:t xml:space="preserve"> 295 </w:t>
            </w:r>
          </w:p>
        </w:tc>
        <w:tc>
          <w:tcPr>
            <w:tcW w:w="848" w:type="dxa"/>
            <w:tcBorders>
              <w:top w:val="nil"/>
            </w:tcBorders>
          </w:tcPr>
          <w:p w14:paraId="03728F59" w14:textId="77777777" w:rsidR="00DC51EA" w:rsidRDefault="00DC51EA">
            <w:pPr>
              <w:pStyle w:val="ConsPlusNonformat"/>
              <w:jc w:val="both"/>
            </w:pPr>
            <w:r>
              <w:rPr>
                <w:sz w:val="18"/>
              </w:rPr>
              <w:t xml:space="preserve"> 345  </w:t>
            </w:r>
          </w:p>
        </w:tc>
        <w:tc>
          <w:tcPr>
            <w:tcW w:w="742" w:type="dxa"/>
            <w:tcBorders>
              <w:top w:val="nil"/>
            </w:tcBorders>
          </w:tcPr>
          <w:p w14:paraId="5CF1F2FE" w14:textId="77777777" w:rsidR="00DC51EA" w:rsidRDefault="00DC51EA">
            <w:pPr>
              <w:pStyle w:val="ConsPlusNonformat"/>
              <w:jc w:val="both"/>
            </w:pPr>
            <w:r>
              <w:rPr>
                <w:sz w:val="18"/>
              </w:rPr>
              <w:t xml:space="preserve"> 395 </w:t>
            </w:r>
          </w:p>
        </w:tc>
        <w:tc>
          <w:tcPr>
            <w:tcW w:w="636" w:type="dxa"/>
            <w:tcBorders>
              <w:top w:val="nil"/>
            </w:tcBorders>
          </w:tcPr>
          <w:p w14:paraId="4903D3D0" w14:textId="77777777" w:rsidR="00DC51EA" w:rsidRDefault="00DC51EA">
            <w:pPr>
              <w:pStyle w:val="ConsPlusNonformat"/>
              <w:jc w:val="both"/>
            </w:pPr>
            <w:r>
              <w:rPr>
                <w:sz w:val="18"/>
              </w:rPr>
              <w:t xml:space="preserve">445 </w:t>
            </w:r>
          </w:p>
        </w:tc>
      </w:tr>
      <w:tr w:rsidR="00DC51EA" w14:paraId="7668C7E5" w14:textId="77777777">
        <w:tc>
          <w:tcPr>
            <w:tcW w:w="1166" w:type="dxa"/>
            <w:vMerge/>
            <w:tcBorders>
              <w:top w:val="nil"/>
            </w:tcBorders>
          </w:tcPr>
          <w:p w14:paraId="16F8D915" w14:textId="77777777" w:rsidR="00DC51EA" w:rsidRDefault="00DC51EA">
            <w:pPr>
              <w:pStyle w:val="ConsPlusNormal"/>
            </w:pPr>
          </w:p>
        </w:tc>
        <w:tc>
          <w:tcPr>
            <w:tcW w:w="8268" w:type="dxa"/>
            <w:gridSpan w:val="11"/>
            <w:tcBorders>
              <w:top w:val="nil"/>
            </w:tcBorders>
          </w:tcPr>
          <w:p w14:paraId="63ACC75B" w14:textId="77777777" w:rsidR="00DC51EA" w:rsidRDefault="00DC51EA">
            <w:pPr>
              <w:pStyle w:val="ConsPlusNonformat"/>
              <w:jc w:val="both"/>
            </w:pPr>
            <w:r>
              <w:rPr>
                <w:sz w:val="18"/>
              </w:rPr>
              <w:t xml:space="preserve">                     Тепловые потери, ккал/чм                     </w:t>
            </w:r>
          </w:p>
        </w:tc>
      </w:tr>
      <w:tr w:rsidR="00DC51EA" w14:paraId="7D38DF02" w14:textId="77777777">
        <w:trPr>
          <w:trHeight w:val="212"/>
        </w:trPr>
        <w:tc>
          <w:tcPr>
            <w:tcW w:w="1272" w:type="dxa"/>
            <w:tcBorders>
              <w:top w:val="nil"/>
            </w:tcBorders>
          </w:tcPr>
          <w:p w14:paraId="2CC9943A" w14:textId="77777777" w:rsidR="00DC51EA" w:rsidRDefault="00DC51EA">
            <w:pPr>
              <w:pStyle w:val="ConsPlusNonformat"/>
              <w:jc w:val="both"/>
            </w:pPr>
            <w:r>
              <w:rPr>
                <w:sz w:val="18"/>
              </w:rPr>
              <w:t xml:space="preserve">    25    </w:t>
            </w:r>
          </w:p>
          <w:p w14:paraId="4C484E9C" w14:textId="77777777" w:rsidR="00DC51EA" w:rsidRDefault="00DC51EA">
            <w:pPr>
              <w:pStyle w:val="ConsPlusNonformat"/>
              <w:jc w:val="both"/>
            </w:pPr>
            <w:r>
              <w:rPr>
                <w:sz w:val="18"/>
              </w:rPr>
              <w:lastRenderedPageBreak/>
              <w:t xml:space="preserve">    40    </w:t>
            </w:r>
          </w:p>
          <w:p w14:paraId="0CFC92D6" w14:textId="77777777" w:rsidR="00DC51EA" w:rsidRDefault="00DC51EA">
            <w:pPr>
              <w:pStyle w:val="ConsPlusNonformat"/>
              <w:jc w:val="both"/>
            </w:pPr>
            <w:r>
              <w:rPr>
                <w:sz w:val="18"/>
              </w:rPr>
              <w:t xml:space="preserve">    50    </w:t>
            </w:r>
          </w:p>
          <w:p w14:paraId="5099DF40" w14:textId="77777777" w:rsidR="00DC51EA" w:rsidRDefault="00DC51EA">
            <w:pPr>
              <w:pStyle w:val="ConsPlusNonformat"/>
              <w:jc w:val="both"/>
            </w:pPr>
            <w:r>
              <w:rPr>
                <w:sz w:val="18"/>
              </w:rPr>
              <w:t xml:space="preserve">    65    </w:t>
            </w:r>
          </w:p>
          <w:p w14:paraId="3A168D57" w14:textId="77777777" w:rsidR="00DC51EA" w:rsidRDefault="00DC51EA">
            <w:pPr>
              <w:pStyle w:val="ConsPlusNonformat"/>
              <w:jc w:val="both"/>
            </w:pPr>
            <w:r>
              <w:rPr>
                <w:sz w:val="18"/>
              </w:rPr>
              <w:t xml:space="preserve">    80    </w:t>
            </w:r>
          </w:p>
          <w:p w14:paraId="0E391C73" w14:textId="77777777" w:rsidR="00DC51EA" w:rsidRDefault="00DC51EA">
            <w:pPr>
              <w:pStyle w:val="ConsPlusNonformat"/>
              <w:jc w:val="both"/>
            </w:pPr>
            <w:r>
              <w:rPr>
                <w:sz w:val="18"/>
              </w:rPr>
              <w:t xml:space="preserve">   100    </w:t>
            </w:r>
          </w:p>
          <w:p w14:paraId="40051316" w14:textId="77777777" w:rsidR="00DC51EA" w:rsidRDefault="00DC51EA">
            <w:pPr>
              <w:pStyle w:val="ConsPlusNonformat"/>
              <w:jc w:val="both"/>
            </w:pPr>
            <w:r>
              <w:rPr>
                <w:sz w:val="18"/>
              </w:rPr>
              <w:t xml:space="preserve">   125    </w:t>
            </w:r>
          </w:p>
          <w:p w14:paraId="1DBA0C62" w14:textId="77777777" w:rsidR="00DC51EA" w:rsidRDefault="00DC51EA">
            <w:pPr>
              <w:pStyle w:val="ConsPlusNonformat"/>
              <w:jc w:val="both"/>
            </w:pPr>
            <w:r>
              <w:rPr>
                <w:sz w:val="18"/>
              </w:rPr>
              <w:t xml:space="preserve">   150    </w:t>
            </w:r>
          </w:p>
          <w:p w14:paraId="0579D9D5" w14:textId="77777777" w:rsidR="00DC51EA" w:rsidRDefault="00DC51EA">
            <w:pPr>
              <w:pStyle w:val="ConsPlusNonformat"/>
              <w:jc w:val="both"/>
            </w:pPr>
            <w:r>
              <w:rPr>
                <w:sz w:val="18"/>
              </w:rPr>
              <w:t xml:space="preserve">   175    </w:t>
            </w:r>
          </w:p>
          <w:p w14:paraId="2EA665C5" w14:textId="77777777" w:rsidR="00DC51EA" w:rsidRDefault="00DC51EA">
            <w:pPr>
              <w:pStyle w:val="ConsPlusNonformat"/>
              <w:jc w:val="both"/>
            </w:pPr>
            <w:r>
              <w:rPr>
                <w:sz w:val="18"/>
              </w:rPr>
              <w:t xml:space="preserve">   200    </w:t>
            </w:r>
          </w:p>
          <w:p w14:paraId="409B028B" w14:textId="77777777" w:rsidR="00DC51EA" w:rsidRDefault="00DC51EA">
            <w:pPr>
              <w:pStyle w:val="ConsPlusNonformat"/>
              <w:jc w:val="both"/>
            </w:pPr>
            <w:r>
              <w:rPr>
                <w:sz w:val="18"/>
              </w:rPr>
              <w:t xml:space="preserve">   250    </w:t>
            </w:r>
          </w:p>
          <w:p w14:paraId="15BD6F62" w14:textId="77777777" w:rsidR="00DC51EA" w:rsidRDefault="00DC51EA">
            <w:pPr>
              <w:pStyle w:val="ConsPlusNonformat"/>
              <w:jc w:val="both"/>
            </w:pPr>
            <w:r>
              <w:rPr>
                <w:sz w:val="18"/>
              </w:rPr>
              <w:t xml:space="preserve">   300    </w:t>
            </w:r>
          </w:p>
          <w:p w14:paraId="1F66B0C2" w14:textId="77777777" w:rsidR="00DC51EA" w:rsidRDefault="00DC51EA">
            <w:pPr>
              <w:pStyle w:val="ConsPlusNonformat"/>
              <w:jc w:val="both"/>
            </w:pPr>
            <w:r>
              <w:rPr>
                <w:sz w:val="18"/>
              </w:rPr>
              <w:t xml:space="preserve">   350    </w:t>
            </w:r>
          </w:p>
          <w:p w14:paraId="4197D81F" w14:textId="77777777" w:rsidR="00DC51EA" w:rsidRDefault="00DC51EA">
            <w:pPr>
              <w:pStyle w:val="ConsPlusNonformat"/>
              <w:jc w:val="both"/>
            </w:pPr>
            <w:r>
              <w:rPr>
                <w:sz w:val="18"/>
              </w:rPr>
              <w:t xml:space="preserve">   400    </w:t>
            </w:r>
          </w:p>
          <w:p w14:paraId="794AE856" w14:textId="77777777" w:rsidR="00DC51EA" w:rsidRDefault="00DC51EA">
            <w:pPr>
              <w:pStyle w:val="ConsPlusNonformat"/>
              <w:jc w:val="both"/>
            </w:pPr>
            <w:r>
              <w:rPr>
                <w:sz w:val="18"/>
              </w:rPr>
              <w:t xml:space="preserve">   450    </w:t>
            </w:r>
          </w:p>
          <w:p w14:paraId="49C02B98" w14:textId="77777777" w:rsidR="00DC51EA" w:rsidRDefault="00DC51EA">
            <w:pPr>
              <w:pStyle w:val="ConsPlusNonformat"/>
              <w:jc w:val="both"/>
            </w:pPr>
            <w:r>
              <w:rPr>
                <w:sz w:val="18"/>
              </w:rPr>
              <w:t xml:space="preserve">   500    </w:t>
            </w:r>
          </w:p>
          <w:p w14:paraId="6C5545E6" w14:textId="77777777" w:rsidR="00DC51EA" w:rsidRDefault="00DC51EA">
            <w:pPr>
              <w:pStyle w:val="ConsPlusNonformat"/>
              <w:jc w:val="both"/>
            </w:pPr>
            <w:r>
              <w:rPr>
                <w:sz w:val="18"/>
              </w:rPr>
              <w:t xml:space="preserve">   600    </w:t>
            </w:r>
          </w:p>
          <w:p w14:paraId="1E678709" w14:textId="77777777" w:rsidR="00DC51EA" w:rsidRDefault="00DC51EA">
            <w:pPr>
              <w:pStyle w:val="ConsPlusNonformat"/>
              <w:jc w:val="both"/>
            </w:pPr>
            <w:r>
              <w:rPr>
                <w:sz w:val="18"/>
              </w:rPr>
              <w:t xml:space="preserve">   700    </w:t>
            </w:r>
          </w:p>
          <w:p w14:paraId="04B42F20" w14:textId="77777777" w:rsidR="00DC51EA" w:rsidRDefault="00DC51EA">
            <w:pPr>
              <w:pStyle w:val="ConsPlusNonformat"/>
              <w:jc w:val="both"/>
            </w:pPr>
            <w:r>
              <w:rPr>
                <w:sz w:val="18"/>
              </w:rPr>
              <w:t xml:space="preserve">   800    </w:t>
            </w:r>
          </w:p>
          <w:p w14:paraId="0F80A3B6" w14:textId="77777777" w:rsidR="00DC51EA" w:rsidRDefault="00DC51EA">
            <w:pPr>
              <w:pStyle w:val="ConsPlusNonformat"/>
              <w:jc w:val="both"/>
            </w:pPr>
            <w:r>
              <w:rPr>
                <w:sz w:val="18"/>
              </w:rPr>
              <w:t xml:space="preserve">   900    </w:t>
            </w:r>
          </w:p>
          <w:p w14:paraId="551542BA" w14:textId="77777777" w:rsidR="00DC51EA" w:rsidRDefault="00DC51EA">
            <w:pPr>
              <w:pStyle w:val="ConsPlusNonformat"/>
              <w:jc w:val="both"/>
            </w:pPr>
            <w:r>
              <w:rPr>
                <w:sz w:val="18"/>
              </w:rPr>
              <w:t xml:space="preserve">  1000    </w:t>
            </w:r>
          </w:p>
          <w:p w14:paraId="2BADA998" w14:textId="77777777" w:rsidR="00DC51EA" w:rsidRDefault="00DC51EA">
            <w:pPr>
              <w:pStyle w:val="ConsPlusNonformat"/>
              <w:jc w:val="both"/>
            </w:pPr>
            <w:r>
              <w:rPr>
                <w:sz w:val="18"/>
              </w:rPr>
              <w:t xml:space="preserve">  1400    </w:t>
            </w:r>
          </w:p>
        </w:tc>
        <w:tc>
          <w:tcPr>
            <w:tcW w:w="742" w:type="dxa"/>
            <w:tcBorders>
              <w:top w:val="nil"/>
            </w:tcBorders>
          </w:tcPr>
          <w:p w14:paraId="405005C2" w14:textId="77777777" w:rsidR="00DC51EA" w:rsidRDefault="00DC51EA">
            <w:pPr>
              <w:pStyle w:val="ConsPlusNonformat"/>
              <w:jc w:val="both"/>
            </w:pPr>
            <w:r>
              <w:rPr>
                <w:sz w:val="18"/>
              </w:rPr>
              <w:lastRenderedPageBreak/>
              <w:t xml:space="preserve"> 15  </w:t>
            </w:r>
          </w:p>
          <w:p w14:paraId="58F9BFA3" w14:textId="77777777" w:rsidR="00DC51EA" w:rsidRDefault="00DC51EA">
            <w:pPr>
              <w:pStyle w:val="ConsPlusNonformat"/>
              <w:jc w:val="both"/>
            </w:pPr>
            <w:r>
              <w:rPr>
                <w:sz w:val="18"/>
              </w:rPr>
              <w:lastRenderedPageBreak/>
              <w:t xml:space="preserve"> 18  </w:t>
            </w:r>
          </w:p>
          <w:p w14:paraId="0039BA18" w14:textId="77777777" w:rsidR="00DC51EA" w:rsidRDefault="00DC51EA">
            <w:pPr>
              <w:pStyle w:val="ConsPlusNonformat"/>
              <w:jc w:val="both"/>
            </w:pPr>
            <w:r>
              <w:rPr>
                <w:sz w:val="18"/>
              </w:rPr>
              <w:t xml:space="preserve"> 21  </w:t>
            </w:r>
          </w:p>
          <w:p w14:paraId="41A4D115" w14:textId="77777777" w:rsidR="00DC51EA" w:rsidRDefault="00DC51EA">
            <w:pPr>
              <w:pStyle w:val="ConsPlusNonformat"/>
              <w:jc w:val="both"/>
            </w:pPr>
            <w:r>
              <w:rPr>
                <w:sz w:val="18"/>
              </w:rPr>
              <w:t xml:space="preserve"> 25  </w:t>
            </w:r>
          </w:p>
          <w:p w14:paraId="6AF5EC78" w14:textId="77777777" w:rsidR="00DC51EA" w:rsidRDefault="00DC51EA">
            <w:pPr>
              <w:pStyle w:val="ConsPlusNonformat"/>
              <w:jc w:val="both"/>
            </w:pPr>
            <w:r>
              <w:rPr>
                <w:sz w:val="18"/>
              </w:rPr>
              <w:t xml:space="preserve"> 28  </w:t>
            </w:r>
          </w:p>
          <w:p w14:paraId="777D97A6" w14:textId="77777777" w:rsidR="00DC51EA" w:rsidRDefault="00DC51EA">
            <w:pPr>
              <w:pStyle w:val="ConsPlusNonformat"/>
              <w:jc w:val="both"/>
            </w:pPr>
            <w:r>
              <w:rPr>
                <w:sz w:val="18"/>
              </w:rPr>
              <w:t xml:space="preserve"> 31  </w:t>
            </w:r>
          </w:p>
          <w:p w14:paraId="282FB66A" w14:textId="77777777" w:rsidR="00DC51EA" w:rsidRDefault="00DC51EA">
            <w:pPr>
              <w:pStyle w:val="ConsPlusNonformat"/>
              <w:jc w:val="both"/>
            </w:pPr>
            <w:r>
              <w:rPr>
                <w:sz w:val="18"/>
              </w:rPr>
              <w:t xml:space="preserve"> 35  </w:t>
            </w:r>
          </w:p>
          <w:p w14:paraId="4975C4C4" w14:textId="77777777" w:rsidR="00DC51EA" w:rsidRDefault="00DC51EA">
            <w:pPr>
              <w:pStyle w:val="ConsPlusNonformat"/>
              <w:jc w:val="both"/>
            </w:pPr>
            <w:r>
              <w:rPr>
                <w:sz w:val="18"/>
              </w:rPr>
              <w:t xml:space="preserve"> 38  </w:t>
            </w:r>
          </w:p>
          <w:p w14:paraId="460A7F40" w14:textId="77777777" w:rsidR="00DC51EA" w:rsidRDefault="00DC51EA">
            <w:pPr>
              <w:pStyle w:val="ConsPlusNonformat"/>
              <w:jc w:val="both"/>
            </w:pPr>
            <w:r>
              <w:rPr>
                <w:sz w:val="18"/>
              </w:rPr>
              <w:t xml:space="preserve"> 42  </w:t>
            </w:r>
          </w:p>
          <w:p w14:paraId="1BC0913F" w14:textId="77777777" w:rsidR="00DC51EA" w:rsidRDefault="00DC51EA">
            <w:pPr>
              <w:pStyle w:val="ConsPlusNonformat"/>
              <w:jc w:val="both"/>
            </w:pPr>
            <w:r>
              <w:rPr>
                <w:sz w:val="18"/>
              </w:rPr>
              <w:t xml:space="preserve"> 46  </w:t>
            </w:r>
          </w:p>
          <w:p w14:paraId="4590CCF1" w14:textId="77777777" w:rsidR="00DC51EA" w:rsidRDefault="00DC51EA">
            <w:pPr>
              <w:pStyle w:val="ConsPlusNonformat"/>
              <w:jc w:val="both"/>
            </w:pPr>
            <w:r>
              <w:rPr>
                <w:sz w:val="18"/>
              </w:rPr>
              <w:t xml:space="preserve"> 53  </w:t>
            </w:r>
          </w:p>
          <w:p w14:paraId="5F131616" w14:textId="77777777" w:rsidR="00DC51EA" w:rsidRDefault="00DC51EA">
            <w:pPr>
              <w:pStyle w:val="ConsPlusNonformat"/>
              <w:jc w:val="both"/>
            </w:pPr>
            <w:r>
              <w:rPr>
                <w:sz w:val="18"/>
              </w:rPr>
              <w:t xml:space="preserve"> 60  </w:t>
            </w:r>
          </w:p>
          <w:p w14:paraId="7A433057" w14:textId="77777777" w:rsidR="00DC51EA" w:rsidRDefault="00DC51EA">
            <w:pPr>
              <w:pStyle w:val="ConsPlusNonformat"/>
              <w:jc w:val="both"/>
            </w:pPr>
            <w:r>
              <w:rPr>
                <w:sz w:val="18"/>
              </w:rPr>
              <w:t xml:space="preserve"> 71  </w:t>
            </w:r>
          </w:p>
          <w:p w14:paraId="7EA27E73" w14:textId="77777777" w:rsidR="00DC51EA" w:rsidRDefault="00DC51EA">
            <w:pPr>
              <w:pStyle w:val="ConsPlusNonformat"/>
              <w:jc w:val="both"/>
            </w:pPr>
            <w:r>
              <w:rPr>
                <w:sz w:val="18"/>
              </w:rPr>
              <w:t xml:space="preserve"> 82  </w:t>
            </w:r>
          </w:p>
          <w:p w14:paraId="3ADA03EE" w14:textId="77777777" w:rsidR="00DC51EA" w:rsidRDefault="00DC51EA">
            <w:pPr>
              <w:pStyle w:val="ConsPlusNonformat"/>
              <w:jc w:val="both"/>
            </w:pPr>
            <w:r>
              <w:rPr>
                <w:sz w:val="18"/>
              </w:rPr>
              <w:t xml:space="preserve"> 89  </w:t>
            </w:r>
          </w:p>
          <w:p w14:paraId="58D58891" w14:textId="77777777" w:rsidR="00DC51EA" w:rsidRDefault="00DC51EA">
            <w:pPr>
              <w:pStyle w:val="ConsPlusNonformat"/>
              <w:jc w:val="both"/>
            </w:pPr>
            <w:r>
              <w:rPr>
                <w:sz w:val="18"/>
              </w:rPr>
              <w:t xml:space="preserve"> 95  </w:t>
            </w:r>
          </w:p>
          <w:p w14:paraId="12E50AFB" w14:textId="77777777" w:rsidR="00DC51EA" w:rsidRDefault="00DC51EA">
            <w:pPr>
              <w:pStyle w:val="ConsPlusNonformat"/>
              <w:jc w:val="both"/>
            </w:pPr>
            <w:r>
              <w:rPr>
                <w:sz w:val="18"/>
              </w:rPr>
              <w:t xml:space="preserve"> 104 </w:t>
            </w:r>
          </w:p>
          <w:p w14:paraId="77E2ECA9" w14:textId="77777777" w:rsidR="00DC51EA" w:rsidRDefault="00DC51EA">
            <w:pPr>
              <w:pStyle w:val="ConsPlusNonformat"/>
              <w:jc w:val="both"/>
            </w:pPr>
            <w:r>
              <w:rPr>
                <w:sz w:val="18"/>
              </w:rPr>
              <w:t xml:space="preserve"> 115 </w:t>
            </w:r>
          </w:p>
          <w:p w14:paraId="579E1969" w14:textId="77777777" w:rsidR="00DC51EA" w:rsidRDefault="00DC51EA">
            <w:pPr>
              <w:pStyle w:val="ConsPlusNonformat"/>
              <w:jc w:val="both"/>
            </w:pPr>
            <w:r>
              <w:rPr>
                <w:sz w:val="18"/>
              </w:rPr>
              <w:t xml:space="preserve"> 135 </w:t>
            </w:r>
          </w:p>
          <w:p w14:paraId="6741C176" w14:textId="77777777" w:rsidR="00DC51EA" w:rsidRDefault="00DC51EA">
            <w:pPr>
              <w:pStyle w:val="ConsPlusNonformat"/>
              <w:jc w:val="both"/>
            </w:pPr>
            <w:r>
              <w:rPr>
                <w:sz w:val="18"/>
              </w:rPr>
              <w:t xml:space="preserve"> 155 </w:t>
            </w:r>
          </w:p>
          <w:p w14:paraId="60A7B06B" w14:textId="77777777" w:rsidR="00DC51EA" w:rsidRDefault="00DC51EA">
            <w:pPr>
              <w:pStyle w:val="ConsPlusNonformat"/>
              <w:jc w:val="both"/>
            </w:pPr>
            <w:r>
              <w:rPr>
                <w:sz w:val="18"/>
              </w:rPr>
              <w:t xml:space="preserve"> 180 </w:t>
            </w:r>
          </w:p>
          <w:p w14:paraId="1C27EFEF" w14:textId="77777777" w:rsidR="00DC51EA" w:rsidRDefault="00DC51EA">
            <w:pPr>
              <w:pStyle w:val="ConsPlusNonformat"/>
              <w:jc w:val="both"/>
            </w:pPr>
            <w:r>
              <w:rPr>
                <w:sz w:val="18"/>
              </w:rPr>
              <w:t xml:space="preserve"> 230 </w:t>
            </w:r>
          </w:p>
        </w:tc>
        <w:tc>
          <w:tcPr>
            <w:tcW w:w="636" w:type="dxa"/>
            <w:tcBorders>
              <w:top w:val="nil"/>
            </w:tcBorders>
          </w:tcPr>
          <w:p w14:paraId="432C6F5A" w14:textId="77777777" w:rsidR="00DC51EA" w:rsidRDefault="00DC51EA">
            <w:pPr>
              <w:pStyle w:val="ConsPlusNonformat"/>
              <w:jc w:val="both"/>
            </w:pPr>
            <w:r>
              <w:rPr>
                <w:sz w:val="18"/>
              </w:rPr>
              <w:lastRenderedPageBreak/>
              <w:t xml:space="preserve"> 23 </w:t>
            </w:r>
          </w:p>
          <w:p w14:paraId="1AB8AD22" w14:textId="77777777" w:rsidR="00DC51EA" w:rsidRDefault="00DC51EA">
            <w:pPr>
              <w:pStyle w:val="ConsPlusNonformat"/>
              <w:jc w:val="both"/>
            </w:pPr>
            <w:r>
              <w:rPr>
                <w:sz w:val="18"/>
              </w:rPr>
              <w:lastRenderedPageBreak/>
              <w:t xml:space="preserve"> 27 </w:t>
            </w:r>
          </w:p>
          <w:p w14:paraId="39D6B83C" w14:textId="77777777" w:rsidR="00DC51EA" w:rsidRDefault="00DC51EA">
            <w:pPr>
              <w:pStyle w:val="ConsPlusNonformat"/>
              <w:jc w:val="both"/>
            </w:pPr>
            <w:r>
              <w:rPr>
                <w:sz w:val="18"/>
              </w:rPr>
              <w:t xml:space="preserve"> 30 </w:t>
            </w:r>
          </w:p>
          <w:p w14:paraId="7D66A930" w14:textId="77777777" w:rsidR="00DC51EA" w:rsidRDefault="00DC51EA">
            <w:pPr>
              <w:pStyle w:val="ConsPlusNonformat"/>
              <w:jc w:val="both"/>
            </w:pPr>
            <w:r>
              <w:rPr>
                <w:sz w:val="18"/>
              </w:rPr>
              <w:t xml:space="preserve"> 35 </w:t>
            </w:r>
          </w:p>
          <w:p w14:paraId="66759D02" w14:textId="77777777" w:rsidR="00DC51EA" w:rsidRDefault="00DC51EA">
            <w:pPr>
              <w:pStyle w:val="ConsPlusNonformat"/>
              <w:jc w:val="both"/>
            </w:pPr>
            <w:r>
              <w:rPr>
                <w:sz w:val="18"/>
              </w:rPr>
              <w:t xml:space="preserve"> 38 </w:t>
            </w:r>
          </w:p>
          <w:p w14:paraId="49153842" w14:textId="77777777" w:rsidR="00DC51EA" w:rsidRDefault="00DC51EA">
            <w:pPr>
              <w:pStyle w:val="ConsPlusNonformat"/>
              <w:jc w:val="both"/>
            </w:pPr>
            <w:r>
              <w:rPr>
                <w:sz w:val="18"/>
              </w:rPr>
              <w:t xml:space="preserve"> 43 </w:t>
            </w:r>
          </w:p>
          <w:p w14:paraId="4E1C1058" w14:textId="77777777" w:rsidR="00DC51EA" w:rsidRDefault="00DC51EA">
            <w:pPr>
              <w:pStyle w:val="ConsPlusNonformat"/>
              <w:jc w:val="both"/>
            </w:pPr>
            <w:r>
              <w:rPr>
                <w:sz w:val="18"/>
              </w:rPr>
              <w:t xml:space="preserve"> 48 </w:t>
            </w:r>
          </w:p>
          <w:p w14:paraId="25ABEE0A" w14:textId="77777777" w:rsidR="00DC51EA" w:rsidRDefault="00DC51EA">
            <w:pPr>
              <w:pStyle w:val="ConsPlusNonformat"/>
              <w:jc w:val="both"/>
            </w:pPr>
            <w:r>
              <w:rPr>
                <w:sz w:val="18"/>
              </w:rPr>
              <w:t xml:space="preserve"> 50 </w:t>
            </w:r>
          </w:p>
          <w:p w14:paraId="4FD7C8F4" w14:textId="77777777" w:rsidR="00DC51EA" w:rsidRDefault="00DC51EA">
            <w:pPr>
              <w:pStyle w:val="ConsPlusNonformat"/>
              <w:jc w:val="both"/>
            </w:pPr>
            <w:r>
              <w:rPr>
                <w:sz w:val="18"/>
              </w:rPr>
              <w:t xml:space="preserve"> 58 </w:t>
            </w:r>
          </w:p>
          <w:p w14:paraId="244511E2" w14:textId="77777777" w:rsidR="00DC51EA" w:rsidRDefault="00DC51EA">
            <w:pPr>
              <w:pStyle w:val="ConsPlusNonformat"/>
              <w:jc w:val="both"/>
            </w:pPr>
            <w:r>
              <w:rPr>
                <w:sz w:val="18"/>
              </w:rPr>
              <w:t xml:space="preserve"> 60 </w:t>
            </w:r>
          </w:p>
          <w:p w14:paraId="08CBCB65" w14:textId="77777777" w:rsidR="00DC51EA" w:rsidRDefault="00DC51EA">
            <w:pPr>
              <w:pStyle w:val="ConsPlusNonformat"/>
              <w:jc w:val="both"/>
            </w:pPr>
            <w:r>
              <w:rPr>
                <w:sz w:val="18"/>
              </w:rPr>
              <w:t xml:space="preserve"> 70 </w:t>
            </w:r>
          </w:p>
          <w:p w14:paraId="0D468F53" w14:textId="77777777" w:rsidR="00DC51EA" w:rsidRDefault="00DC51EA">
            <w:pPr>
              <w:pStyle w:val="ConsPlusNonformat"/>
              <w:jc w:val="both"/>
            </w:pPr>
            <w:r>
              <w:rPr>
                <w:sz w:val="18"/>
              </w:rPr>
              <w:t xml:space="preserve"> 80 </w:t>
            </w:r>
          </w:p>
          <w:p w14:paraId="66F52E61" w14:textId="77777777" w:rsidR="00DC51EA" w:rsidRDefault="00DC51EA">
            <w:pPr>
              <w:pStyle w:val="ConsPlusNonformat"/>
              <w:jc w:val="both"/>
            </w:pPr>
            <w:r>
              <w:rPr>
                <w:sz w:val="18"/>
              </w:rPr>
              <w:t xml:space="preserve"> 93 </w:t>
            </w:r>
          </w:p>
          <w:p w14:paraId="67012729" w14:textId="77777777" w:rsidR="00DC51EA" w:rsidRDefault="00DC51EA">
            <w:pPr>
              <w:pStyle w:val="ConsPlusNonformat"/>
              <w:jc w:val="both"/>
            </w:pPr>
            <w:r>
              <w:rPr>
                <w:sz w:val="18"/>
              </w:rPr>
              <w:t xml:space="preserve">105 </w:t>
            </w:r>
          </w:p>
          <w:p w14:paraId="32484DA0" w14:textId="77777777" w:rsidR="00DC51EA" w:rsidRDefault="00DC51EA">
            <w:pPr>
              <w:pStyle w:val="ConsPlusNonformat"/>
              <w:jc w:val="both"/>
            </w:pPr>
            <w:r>
              <w:rPr>
                <w:sz w:val="18"/>
              </w:rPr>
              <w:t xml:space="preserve">113 </w:t>
            </w:r>
          </w:p>
          <w:p w14:paraId="1AD6C506" w14:textId="77777777" w:rsidR="00DC51EA" w:rsidRDefault="00DC51EA">
            <w:pPr>
              <w:pStyle w:val="ConsPlusNonformat"/>
              <w:jc w:val="both"/>
            </w:pPr>
            <w:r>
              <w:rPr>
                <w:sz w:val="18"/>
              </w:rPr>
              <w:t xml:space="preserve">120 </w:t>
            </w:r>
          </w:p>
          <w:p w14:paraId="3C513F1D" w14:textId="77777777" w:rsidR="00DC51EA" w:rsidRDefault="00DC51EA">
            <w:pPr>
              <w:pStyle w:val="ConsPlusNonformat"/>
              <w:jc w:val="both"/>
            </w:pPr>
            <w:r>
              <w:rPr>
                <w:sz w:val="18"/>
              </w:rPr>
              <w:t xml:space="preserve">133 </w:t>
            </w:r>
          </w:p>
          <w:p w14:paraId="13EEFD66" w14:textId="77777777" w:rsidR="00DC51EA" w:rsidRDefault="00DC51EA">
            <w:pPr>
              <w:pStyle w:val="ConsPlusNonformat"/>
              <w:jc w:val="both"/>
            </w:pPr>
            <w:r>
              <w:rPr>
                <w:sz w:val="18"/>
              </w:rPr>
              <w:t xml:space="preserve">145 </w:t>
            </w:r>
          </w:p>
          <w:p w14:paraId="527BFEEE" w14:textId="77777777" w:rsidR="00DC51EA" w:rsidRDefault="00DC51EA">
            <w:pPr>
              <w:pStyle w:val="ConsPlusNonformat"/>
              <w:jc w:val="both"/>
            </w:pPr>
            <w:r>
              <w:rPr>
                <w:sz w:val="18"/>
              </w:rPr>
              <w:t xml:space="preserve">168 </w:t>
            </w:r>
          </w:p>
          <w:p w14:paraId="79EFD83C" w14:textId="77777777" w:rsidR="00DC51EA" w:rsidRDefault="00DC51EA">
            <w:pPr>
              <w:pStyle w:val="ConsPlusNonformat"/>
              <w:jc w:val="both"/>
            </w:pPr>
            <w:r>
              <w:rPr>
                <w:sz w:val="18"/>
              </w:rPr>
              <w:t xml:space="preserve">190 </w:t>
            </w:r>
          </w:p>
          <w:p w14:paraId="01476598" w14:textId="77777777" w:rsidR="00DC51EA" w:rsidRDefault="00DC51EA">
            <w:pPr>
              <w:pStyle w:val="ConsPlusNonformat"/>
              <w:jc w:val="both"/>
            </w:pPr>
            <w:r>
              <w:rPr>
                <w:sz w:val="18"/>
              </w:rPr>
              <w:t xml:space="preserve">220 </w:t>
            </w:r>
          </w:p>
          <w:p w14:paraId="2B112BFF" w14:textId="77777777" w:rsidR="00DC51EA" w:rsidRDefault="00DC51EA">
            <w:pPr>
              <w:pStyle w:val="ConsPlusNonformat"/>
              <w:jc w:val="both"/>
            </w:pPr>
            <w:r>
              <w:rPr>
                <w:sz w:val="18"/>
              </w:rPr>
              <w:t xml:space="preserve">280 </w:t>
            </w:r>
          </w:p>
        </w:tc>
        <w:tc>
          <w:tcPr>
            <w:tcW w:w="742" w:type="dxa"/>
            <w:tcBorders>
              <w:top w:val="nil"/>
            </w:tcBorders>
          </w:tcPr>
          <w:p w14:paraId="4CD19CD2" w14:textId="77777777" w:rsidR="00DC51EA" w:rsidRDefault="00DC51EA">
            <w:pPr>
              <w:pStyle w:val="ConsPlusNonformat"/>
              <w:jc w:val="both"/>
            </w:pPr>
            <w:r>
              <w:rPr>
                <w:sz w:val="18"/>
              </w:rPr>
              <w:lastRenderedPageBreak/>
              <w:t xml:space="preserve"> 31  </w:t>
            </w:r>
          </w:p>
          <w:p w14:paraId="2079F8B3" w14:textId="77777777" w:rsidR="00DC51EA" w:rsidRDefault="00DC51EA">
            <w:pPr>
              <w:pStyle w:val="ConsPlusNonformat"/>
              <w:jc w:val="both"/>
            </w:pPr>
            <w:r>
              <w:rPr>
                <w:sz w:val="18"/>
              </w:rPr>
              <w:lastRenderedPageBreak/>
              <w:t xml:space="preserve"> 36  </w:t>
            </w:r>
          </w:p>
          <w:p w14:paraId="0246A314" w14:textId="77777777" w:rsidR="00DC51EA" w:rsidRDefault="00DC51EA">
            <w:pPr>
              <w:pStyle w:val="ConsPlusNonformat"/>
              <w:jc w:val="both"/>
            </w:pPr>
            <w:r>
              <w:rPr>
                <w:sz w:val="18"/>
              </w:rPr>
              <w:t xml:space="preserve"> 40  </w:t>
            </w:r>
          </w:p>
          <w:p w14:paraId="6AEAE4A5" w14:textId="77777777" w:rsidR="00DC51EA" w:rsidRDefault="00DC51EA">
            <w:pPr>
              <w:pStyle w:val="ConsPlusNonformat"/>
              <w:jc w:val="both"/>
            </w:pPr>
            <w:r>
              <w:rPr>
                <w:sz w:val="18"/>
              </w:rPr>
              <w:t xml:space="preserve"> 45  </w:t>
            </w:r>
          </w:p>
          <w:p w14:paraId="5052787E" w14:textId="77777777" w:rsidR="00DC51EA" w:rsidRDefault="00DC51EA">
            <w:pPr>
              <w:pStyle w:val="ConsPlusNonformat"/>
              <w:jc w:val="both"/>
            </w:pPr>
            <w:r>
              <w:rPr>
                <w:sz w:val="18"/>
              </w:rPr>
              <w:t xml:space="preserve"> 50  </w:t>
            </w:r>
          </w:p>
          <w:p w14:paraId="06E54F92" w14:textId="77777777" w:rsidR="00DC51EA" w:rsidRDefault="00DC51EA">
            <w:pPr>
              <w:pStyle w:val="ConsPlusNonformat"/>
              <w:jc w:val="both"/>
            </w:pPr>
            <w:r>
              <w:rPr>
                <w:sz w:val="18"/>
              </w:rPr>
              <w:t xml:space="preserve"> 55  </w:t>
            </w:r>
          </w:p>
          <w:p w14:paraId="262A46B1" w14:textId="77777777" w:rsidR="00DC51EA" w:rsidRDefault="00DC51EA">
            <w:pPr>
              <w:pStyle w:val="ConsPlusNonformat"/>
              <w:jc w:val="both"/>
            </w:pPr>
            <w:r>
              <w:rPr>
                <w:sz w:val="18"/>
              </w:rPr>
              <w:t xml:space="preserve"> 60  </w:t>
            </w:r>
          </w:p>
          <w:p w14:paraId="3EE6C60C" w14:textId="77777777" w:rsidR="00DC51EA" w:rsidRDefault="00DC51EA">
            <w:pPr>
              <w:pStyle w:val="ConsPlusNonformat"/>
              <w:jc w:val="both"/>
            </w:pPr>
            <w:r>
              <w:rPr>
                <w:sz w:val="18"/>
              </w:rPr>
              <w:t xml:space="preserve"> 65  </w:t>
            </w:r>
          </w:p>
          <w:p w14:paraId="36489AB8" w14:textId="77777777" w:rsidR="00DC51EA" w:rsidRDefault="00DC51EA">
            <w:pPr>
              <w:pStyle w:val="ConsPlusNonformat"/>
              <w:jc w:val="both"/>
            </w:pPr>
            <w:r>
              <w:rPr>
                <w:sz w:val="18"/>
              </w:rPr>
              <w:t xml:space="preserve"> 73  </w:t>
            </w:r>
          </w:p>
          <w:p w14:paraId="1A644EF3" w14:textId="77777777" w:rsidR="00DC51EA" w:rsidRDefault="00DC51EA">
            <w:pPr>
              <w:pStyle w:val="ConsPlusNonformat"/>
              <w:jc w:val="both"/>
            </w:pPr>
            <w:r>
              <w:rPr>
                <w:sz w:val="18"/>
              </w:rPr>
              <w:t xml:space="preserve"> 78  </w:t>
            </w:r>
          </w:p>
          <w:p w14:paraId="15358C68" w14:textId="77777777" w:rsidR="00DC51EA" w:rsidRDefault="00DC51EA">
            <w:pPr>
              <w:pStyle w:val="ConsPlusNonformat"/>
              <w:jc w:val="both"/>
            </w:pPr>
            <w:r>
              <w:rPr>
                <w:sz w:val="18"/>
              </w:rPr>
              <w:t xml:space="preserve"> 87  </w:t>
            </w:r>
          </w:p>
          <w:p w14:paraId="42583A3D" w14:textId="77777777" w:rsidR="00DC51EA" w:rsidRDefault="00DC51EA">
            <w:pPr>
              <w:pStyle w:val="ConsPlusNonformat"/>
              <w:jc w:val="both"/>
            </w:pPr>
            <w:r>
              <w:rPr>
                <w:sz w:val="18"/>
              </w:rPr>
              <w:t xml:space="preserve"> 100 </w:t>
            </w:r>
          </w:p>
          <w:p w14:paraId="4DBF0270" w14:textId="77777777" w:rsidR="00DC51EA" w:rsidRDefault="00DC51EA">
            <w:pPr>
              <w:pStyle w:val="ConsPlusNonformat"/>
              <w:jc w:val="both"/>
            </w:pPr>
            <w:r>
              <w:rPr>
                <w:sz w:val="18"/>
              </w:rPr>
              <w:t xml:space="preserve"> 114 </w:t>
            </w:r>
          </w:p>
          <w:p w14:paraId="33CD5915" w14:textId="77777777" w:rsidR="00DC51EA" w:rsidRDefault="00DC51EA">
            <w:pPr>
              <w:pStyle w:val="ConsPlusNonformat"/>
              <w:jc w:val="both"/>
            </w:pPr>
            <w:r>
              <w:rPr>
                <w:sz w:val="18"/>
              </w:rPr>
              <w:t xml:space="preserve"> 128 </w:t>
            </w:r>
          </w:p>
          <w:p w14:paraId="67DF3EA9" w14:textId="77777777" w:rsidR="00DC51EA" w:rsidRDefault="00DC51EA">
            <w:pPr>
              <w:pStyle w:val="ConsPlusNonformat"/>
              <w:jc w:val="both"/>
            </w:pPr>
            <w:r>
              <w:rPr>
                <w:sz w:val="18"/>
              </w:rPr>
              <w:t xml:space="preserve"> 136 </w:t>
            </w:r>
          </w:p>
          <w:p w14:paraId="7A73D6E5" w14:textId="77777777" w:rsidR="00DC51EA" w:rsidRDefault="00DC51EA">
            <w:pPr>
              <w:pStyle w:val="ConsPlusNonformat"/>
              <w:jc w:val="both"/>
            </w:pPr>
            <w:r>
              <w:rPr>
                <w:sz w:val="18"/>
              </w:rPr>
              <w:t xml:space="preserve"> 145 </w:t>
            </w:r>
          </w:p>
          <w:p w14:paraId="490818E9" w14:textId="77777777" w:rsidR="00DC51EA" w:rsidRDefault="00DC51EA">
            <w:pPr>
              <w:pStyle w:val="ConsPlusNonformat"/>
              <w:jc w:val="both"/>
            </w:pPr>
            <w:r>
              <w:rPr>
                <w:sz w:val="18"/>
              </w:rPr>
              <w:t xml:space="preserve"> 160 </w:t>
            </w:r>
          </w:p>
          <w:p w14:paraId="56B07716" w14:textId="77777777" w:rsidR="00DC51EA" w:rsidRDefault="00DC51EA">
            <w:pPr>
              <w:pStyle w:val="ConsPlusNonformat"/>
              <w:jc w:val="both"/>
            </w:pPr>
            <w:r>
              <w:rPr>
                <w:sz w:val="18"/>
              </w:rPr>
              <w:t xml:space="preserve"> 176 </w:t>
            </w:r>
          </w:p>
          <w:p w14:paraId="4AD57C08" w14:textId="77777777" w:rsidR="00DC51EA" w:rsidRDefault="00DC51EA">
            <w:pPr>
              <w:pStyle w:val="ConsPlusNonformat"/>
              <w:jc w:val="both"/>
            </w:pPr>
            <w:r>
              <w:rPr>
                <w:sz w:val="18"/>
              </w:rPr>
              <w:t xml:space="preserve"> 200 </w:t>
            </w:r>
          </w:p>
          <w:p w14:paraId="7B040E1A" w14:textId="77777777" w:rsidR="00DC51EA" w:rsidRDefault="00DC51EA">
            <w:pPr>
              <w:pStyle w:val="ConsPlusNonformat"/>
              <w:jc w:val="both"/>
            </w:pPr>
            <w:r>
              <w:rPr>
                <w:sz w:val="18"/>
              </w:rPr>
              <w:t xml:space="preserve"> 225 </w:t>
            </w:r>
          </w:p>
          <w:p w14:paraId="659DFB6C" w14:textId="77777777" w:rsidR="00DC51EA" w:rsidRDefault="00DC51EA">
            <w:pPr>
              <w:pStyle w:val="ConsPlusNonformat"/>
              <w:jc w:val="both"/>
            </w:pPr>
            <w:r>
              <w:rPr>
                <w:sz w:val="18"/>
              </w:rPr>
              <w:t xml:space="preserve"> 255 </w:t>
            </w:r>
          </w:p>
          <w:p w14:paraId="78C3415D" w14:textId="77777777" w:rsidR="00DC51EA" w:rsidRDefault="00DC51EA">
            <w:pPr>
              <w:pStyle w:val="ConsPlusNonformat"/>
              <w:jc w:val="both"/>
            </w:pPr>
            <w:r>
              <w:rPr>
                <w:sz w:val="18"/>
              </w:rPr>
              <w:t xml:space="preserve"> 325 </w:t>
            </w:r>
          </w:p>
        </w:tc>
        <w:tc>
          <w:tcPr>
            <w:tcW w:w="848" w:type="dxa"/>
            <w:tcBorders>
              <w:top w:val="nil"/>
            </w:tcBorders>
          </w:tcPr>
          <w:p w14:paraId="75AF7289" w14:textId="77777777" w:rsidR="00DC51EA" w:rsidRDefault="00DC51EA">
            <w:pPr>
              <w:pStyle w:val="ConsPlusNonformat"/>
              <w:jc w:val="both"/>
            </w:pPr>
            <w:r>
              <w:rPr>
                <w:sz w:val="18"/>
              </w:rPr>
              <w:lastRenderedPageBreak/>
              <w:t xml:space="preserve">  38  </w:t>
            </w:r>
          </w:p>
          <w:p w14:paraId="66C9E562" w14:textId="77777777" w:rsidR="00DC51EA" w:rsidRDefault="00DC51EA">
            <w:pPr>
              <w:pStyle w:val="ConsPlusNonformat"/>
              <w:jc w:val="both"/>
            </w:pPr>
            <w:r>
              <w:rPr>
                <w:sz w:val="18"/>
              </w:rPr>
              <w:lastRenderedPageBreak/>
              <w:t xml:space="preserve">  45  </w:t>
            </w:r>
          </w:p>
          <w:p w14:paraId="6A71C4EE" w14:textId="77777777" w:rsidR="00DC51EA" w:rsidRDefault="00DC51EA">
            <w:pPr>
              <w:pStyle w:val="ConsPlusNonformat"/>
              <w:jc w:val="both"/>
            </w:pPr>
            <w:r>
              <w:rPr>
                <w:sz w:val="18"/>
              </w:rPr>
              <w:t xml:space="preserve">  49  </w:t>
            </w:r>
          </w:p>
          <w:p w14:paraId="299CC09E" w14:textId="77777777" w:rsidR="00DC51EA" w:rsidRDefault="00DC51EA">
            <w:pPr>
              <w:pStyle w:val="ConsPlusNonformat"/>
              <w:jc w:val="both"/>
            </w:pPr>
            <w:r>
              <w:rPr>
                <w:sz w:val="18"/>
              </w:rPr>
              <w:t xml:space="preserve">  55  </w:t>
            </w:r>
          </w:p>
          <w:p w14:paraId="7D964549" w14:textId="77777777" w:rsidR="00DC51EA" w:rsidRDefault="00DC51EA">
            <w:pPr>
              <w:pStyle w:val="ConsPlusNonformat"/>
              <w:jc w:val="both"/>
            </w:pPr>
            <w:r>
              <w:rPr>
                <w:sz w:val="18"/>
              </w:rPr>
              <w:t xml:space="preserve">  60  </w:t>
            </w:r>
          </w:p>
          <w:p w14:paraId="08ED0433" w14:textId="77777777" w:rsidR="00DC51EA" w:rsidRDefault="00DC51EA">
            <w:pPr>
              <w:pStyle w:val="ConsPlusNonformat"/>
              <w:jc w:val="both"/>
            </w:pPr>
            <w:r>
              <w:rPr>
                <w:sz w:val="18"/>
              </w:rPr>
              <w:t xml:space="preserve">  67  </w:t>
            </w:r>
          </w:p>
          <w:p w14:paraId="07C6C39D" w14:textId="77777777" w:rsidR="00DC51EA" w:rsidRDefault="00DC51EA">
            <w:pPr>
              <w:pStyle w:val="ConsPlusNonformat"/>
              <w:jc w:val="both"/>
            </w:pPr>
            <w:r>
              <w:rPr>
                <w:sz w:val="18"/>
              </w:rPr>
              <w:t xml:space="preserve">  74  </w:t>
            </w:r>
          </w:p>
          <w:p w14:paraId="6F4B2284" w14:textId="77777777" w:rsidR="00DC51EA" w:rsidRDefault="00DC51EA">
            <w:pPr>
              <w:pStyle w:val="ConsPlusNonformat"/>
              <w:jc w:val="both"/>
            </w:pPr>
            <w:r>
              <w:rPr>
                <w:sz w:val="18"/>
              </w:rPr>
              <w:t xml:space="preserve">  80  </w:t>
            </w:r>
          </w:p>
          <w:p w14:paraId="307822E8" w14:textId="77777777" w:rsidR="00DC51EA" w:rsidRDefault="00DC51EA">
            <w:pPr>
              <w:pStyle w:val="ConsPlusNonformat"/>
              <w:jc w:val="both"/>
            </w:pPr>
            <w:r>
              <w:rPr>
                <w:sz w:val="18"/>
              </w:rPr>
              <w:t xml:space="preserve">  88  </w:t>
            </w:r>
          </w:p>
          <w:p w14:paraId="0BDFE8FD" w14:textId="77777777" w:rsidR="00DC51EA" w:rsidRDefault="00DC51EA">
            <w:pPr>
              <w:pStyle w:val="ConsPlusNonformat"/>
              <w:jc w:val="both"/>
            </w:pPr>
            <w:r>
              <w:rPr>
                <w:sz w:val="18"/>
              </w:rPr>
              <w:t xml:space="preserve">  95  </w:t>
            </w:r>
          </w:p>
          <w:p w14:paraId="27F9E90F" w14:textId="77777777" w:rsidR="00DC51EA" w:rsidRDefault="00DC51EA">
            <w:pPr>
              <w:pStyle w:val="ConsPlusNonformat"/>
              <w:jc w:val="both"/>
            </w:pPr>
            <w:r>
              <w:rPr>
                <w:sz w:val="18"/>
              </w:rPr>
              <w:t xml:space="preserve"> 107  </w:t>
            </w:r>
          </w:p>
          <w:p w14:paraId="396EB24D" w14:textId="77777777" w:rsidR="00DC51EA" w:rsidRDefault="00DC51EA">
            <w:pPr>
              <w:pStyle w:val="ConsPlusNonformat"/>
              <w:jc w:val="both"/>
            </w:pPr>
            <w:r>
              <w:rPr>
                <w:sz w:val="18"/>
              </w:rPr>
              <w:t xml:space="preserve"> 120  </w:t>
            </w:r>
          </w:p>
          <w:p w14:paraId="66BB033F" w14:textId="77777777" w:rsidR="00DC51EA" w:rsidRDefault="00DC51EA">
            <w:pPr>
              <w:pStyle w:val="ConsPlusNonformat"/>
              <w:jc w:val="both"/>
            </w:pPr>
            <w:r>
              <w:rPr>
                <w:sz w:val="18"/>
              </w:rPr>
              <w:t xml:space="preserve"> 135  </w:t>
            </w:r>
          </w:p>
          <w:p w14:paraId="2F786878" w14:textId="77777777" w:rsidR="00DC51EA" w:rsidRDefault="00DC51EA">
            <w:pPr>
              <w:pStyle w:val="ConsPlusNonformat"/>
              <w:jc w:val="both"/>
            </w:pPr>
            <w:r>
              <w:rPr>
                <w:sz w:val="18"/>
              </w:rPr>
              <w:t xml:space="preserve"> 150  </w:t>
            </w:r>
          </w:p>
          <w:p w14:paraId="394CA29B" w14:textId="77777777" w:rsidR="00DC51EA" w:rsidRDefault="00DC51EA">
            <w:pPr>
              <w:pStyle w:val="ConsPlusNonformat"/>
              <w:jc w:val="both"/>
            </w:pPr>
            <w:r>
              <w:rPr>
                <w:sz w:val="18"/>
              </w:rPr>
              <w:t xml:space="preserve"> 160  </w:t>
            </w:r>
          </w:p>
          <w:p w14:paraId="4C06D412" w14:textId="77777777" w:rsidR="00DC51EA" w:rsidRDefault="00DC51EA">
            <w:pPr>
              <w:pStyle w:val="ConsPlusNonformat"/>
              <w:jc w:val="both"/>
            </w:pPr>
            <w:r>
              <w:rPr>
                <w:sz w:val="18"/>
              </w:rPr>
              <w:t xml:space="preserve"> 170  </w:t>
            </w:r>
          </w:p>
          <w:p w14:paraId="3D02A67C" w14:textId="77777777" w:rsidR="00DC51EA" w:rsidRDefault="00DC51EA">
            <w:pPr>
              <w:pStyle w:val="ConsPlusNonformat"/>
              <w:jc w:val="both"/>
            </w:pPr>
            <w:r>
              <w:rPr>
                <w:sz w:val="18"/>
              </w:rPr>
              <w:t xml:space="preserve"> 190  </w:t>
            </w:r>
          </w:p>
          <w:p w14:paraId="29B9A4C3" w14:textId="77777777" w:rsidR="00DC51EA" w:rsidRDefault="00DC51EA">
            <w:pPr>
              <w:pStyle w:val="ConsPlusNonformat"/>
              <w:jc w:val="both"/>
            </w:pPr>
            <w:r>
              <w:rPr>
                <w:sz w:val="18"/>
              </w:rPr>
              <w:t xml:space="preserve"> 206  </w:t>
            </w:r>
          </w:p>
          <w:p w14:paraId="51F28BC7" w14:textId="77777777" w:rsidR="00DC51EA" w:rsidRDefault="00DC51EA">
            <w:pPr>
              <w:pStyle w:val="ConsPlusNonformat"/>
              <w:jc w:val="both"/>
            </w:pPr>
            <w:r>
              <w:rPr>
                <w:sz w:val="18"/>
              </w:rPr>
              <w:t xml:space="preserve"> 233  </w:t>
            </w:r>
          </w:p>
          <w:p w14:paraId="60E9414F" w14:textId="77777777" w:rsidR="00DC51EA" w:rsidRDefault="00DC51EA">
            <w:pPr>
              <w:pStyle w:val="ConsPlusNonformat"/>
              <w:jc w:val="both"/>
            </w:pPr>
            <w:r>
              <w:rPr>
                <w:sz w:val="18"/>
              </w:rPr>
              <w:t xml:space="preserve"> 260  </w:t>
            </w:r>
          </w:p>
          <w:p w14:paraId="6F7B62BE" w14:textId="77777777" w:rsidR="00DC51EA" w:rsidRDefault="00DC51EA">
            <w:pPr>
              <w:pStyle w:val="ConsPlusNonformat"/>
              <w:jc w:val="both"/>
            </w:pPr>
            <w:r>
              <w:rPr>
                <w:sz w:val="18"/>
              </w:rPr>
              <w:t xml:space="preserve"> 292  </w:t>
            </w:r>
          </w:p>
          <w:p w14:paraId="6B87F434" w14:textId="77777777" w:rsidR="00DC51EA" w:rsidRDefault="00DC51EA">
            <w:pPr>
              <w:pStyle w:val="ConsPlusNonformat"/>
              <w:jc w:val="both"/>
            </w:pPr>
            <w:r>
              <w:rPr>
                <w:sz w:val="18"/>
              </w:rPr>
              <w:t xml:space="preserve"> 380  </w:t>
            </w:r>
          </w:p>
        </w:tc>
        <w:tc>
          <w:tcPr>
            <w:tcW w:w="742" w:type="dxa"/>
            <w:tcBorders>
              <w:top w:val="nil"/>
            </w:tcBorders>
          </w:tcPr>
          <w:p w14:paraId="59B05F5B" w14:textId="77777777" w:rsidR="00DC51EA" w:rsidRDefault="00DC51EA">
            <w:pPr>
              <w:pStyle w:val="ConsPlusNonformat"/>
              <w:jc w:val="both"/>
            </w:pPr>
            <w:r>
              <w:rPr>
                <w:sz w:val="18"/>
              </w:rPr>
              <w:lastRenderedPageBreak/>
              <w:t xml:space="preserve"> 46  </w:t>
            </w:r>
          </w:p>
          <w:p w14:paraId="5E47189F" w14:textId="77777777" w:rsidR="00DC51EA" w:rsidRDefault="00DC51EA">
            <w:pPr>
              <w:pStyle w:val="ConsPlusNonformat"/>
              <w:jc w:val="both"/>
            </w:pPr>
            <w:r>
              <w:rPr>
                <w:sz w:val="18"/>
              </w:rPr>
              <w:lastRenderedPageBreak/>
              <w:t xml:space="preserve"> 53  </w:t>
            </w:r>
          </w:p>
          <w:p w14:paraId="6888818C" w14:textId="77777777" w:rsidR="00DC51EA" w:rsidRDefault="00DC51EA">
            <w:pPr>
              <w:pStyle w:val="ConsPlusNonformat"/>
              <w:jc w:val="both"/>
            </w:pPr>
            <w:r>
              <w:rPr>
                <w:sz w:val="18"/>
              </w:rPr>
              <w:t xml:space="preserve"> 58  </w:t>
            </w:r>
          </w:p>
          <w:p w14:paraId="57DEC661" w14:textId="77777777" w:rsidR="00DC51EA" w:rsidRDefault="00DC51EA">
            <w:pPr>
              <w:pStyle w:val="ConsPlusNonformat"/>
              <w:jc w:val="both"/>
            </w:pPr>
            <w:r>
              <w:rPr>
                <w:sz w:val="18"/>
              </w:rPr>
              <w:t xml:space="preserve"> 66  </w:t>
            </w:r>
          </w:p>
          <w:p w14:paraId="186D4E02" w14:textId="77777777" w:rsidR="00DC51EA" w:rsidRDefault="00DC51EA">
            <w:pPr>
              <w:pStyle w:val="ConsPlusNonformat"/>
              <w:jc w:val="both"/>
            </w:pPr>
            <w:r>
              <w:rPr>
                <w:sz w:val="18"/>
              </w:rPr>
              <w:t xml:space="preserve"> 71  </w:t>
            </w:r>
          </w:p>
          <w:p w14:paraId="3456633E" w14:textId="77777777" w:rsidR="00DC51EA" w:rsidRDefault="00DC51EA">
            <w:pPr>
              <w:pStyle w:val="ConsPlusNonformat"/>
              <w:jc w:val="both"/>
            </w:pPr>
            <w:r>
              <w:rPr>
                <w:sz w:val="18"/>
              </w:rPr>
              <w:t xml:space="preserve"> 77  </w:t>
            </w:r>
          </w:p>
          <w:p w14:paraId="712A040F" w14:textId="77777777" w:rsidR="00DC51EA" w:rsidRDefault="00DC51EA">
            <w:pPr>
              <w:pStyle w:val="ConsPlusNonformat"/>
              <w:jc w:val="both"/>
            </w:pPr>
            <w:r>
              <w:rPr>
                <w:sz w:val="18"/>
              </w:rPr>
              <w:t xml:space="preserve"> 85  </w:t>
            </w:r>
          </w:p>
          <w:p w14:paraId="73EA98AD" w14:textId="77777777" w:rsidR="00DC51EA" w:rsidRDefault="00DC51EA">
            <w:pPr>
              <w:pStyle w:val="ConsPlusNonformat"/>
              <w:jc w:val="both"/>
            </w:pPr>
            <w:r>
              <w:rPr>
                <w:sz w:val="18"/>
              </w:rPr>
              <w:t xml:space="preserve"> 94  </w:t>
            </w:r>
          </w:p>
          <w:p w14:paraId="09F00DFA" w14:textId="77777777" w:rsidR="00DC51EA" w:rsidRDefault="00DC51EA">
            <w:pPr>
              <w:pStyle w:val="ConsPlusNonformat"/>
              <w:jc w:val="both"/>
            </w:pPr>
            <w:r>
              <w:rPr>
                <w:sz w:val="18"/>
              </w:rPr>
              <w:t xml:space="preserve"> 103 </w:t>
            </w:r>
          </w:p>
          <w:p w14:paraId="5954DD4D" w14:textId="77777777" w:rsidR="00DC51EA" w:rsidRDefault="00DC51EA">
            <w:pPr>
              <w:pStyle w:val="ConsPlusNonformat"/>
              <w:jc w:val="both"/>
            </w:pPr>
            <w:r>
              <w:rPr>
                <w:sz w:val="18"/>
              </w:rPr>
              <w:t xml:space="preserve"> 110 </w:t>
            </w:r>
          </w:p>
          <w:p w14:paraId="27BAB6A1" w14:textId="77777777" w:rsidR="00DC51EA" w:rsidRDefault="00DC51EA">
            <w:pPr>
              <w:pStyle w:val="ConsPlusNonformat"/>
              <w:jc w:val="both"/>
            </w:pPr>
            <w:r>
              <w:rPr>
                <w:sz w:val="18"/>
              </w:rPr>
              <w:t xml:space="preserve"> 125 </w:t>
            </w:r>
          </w:p>
          <w:p w14:paraId="40FD084B" w14:textId="77777777" w:rsidR="00DC51EA" w:rsidRDefault="00DC51EA">
            <w:pPr>
              <w:pStyle w:val="ConsPlusNonformat"/>
              <w:jc w:val="both"/>
            </w:pPr>
            <w:r>
              <w:rPr>
                <w:sz w:val="18"/>
              </w:rPr>
              <w:t xml:space="preserve"> 140 </w:t>
            </w:r>
          </w:p>
          <w:p w14:paraId="4633FBDD" w14:textId="77777777" w:rsidR="00DC51EA" w:rsidRDefault="00DC51EA">
            <w:pPr>
              <w:pStyle w:val="ConsPlusNonformat"/>
              <w:jc w:val="both"/>
            </w:pPr>
            <w:r>
              <w:rPr>
                <w:sz w:val="18"/>
              </w:rPr>
              <w:t xml:space="preserve"> 156 </w:t>
            </w:r>
          </w:p>
          <w:p w14:paraId="53522639" w14:textId="77777777" w:rsidR="00DC51EA" w:rsidRDefault="00DC51EA">
            <w:pPr>
              <w:pStyle w:val="ConsPlusNonformat"/>
              <w:jc w:val="both"/>
            </w:pPr>
            <w:r>
              <w:rPr>
                <w:sz w:val="18"/>
              </w:rPr>
              <w:t xml:space="preserve"> 173 </w:t>
            </w:r>
          </w:p>
          <w:p w14:paraId="119149DA" w14:textId="77777777" w:rsidR="00DC51EA" w:rsidRDefault="00DC51EA">
            <w:pPr>
              <w:pStyle w:val="ConsPlusNonformat"/>
              <w:jc w:val="both"/>
            </w:pPr>
            <w:r>
              <w:rPr>
                <w:sz w:val="18"/>
              </w:rPr>
              <w:t xml:space="preserve"> 185 </w:t>
            </w:r>
          </w:p>
          <w:p w14:paraId="0DCAEE50" w14:textId="77777777" w:rsidR="00DC51EA" w:rsidRDefault="00DC51EA">
            <w:pPr>
              <w:pStyle w:val="ConsPlusNonformat"/>
              <w:jc w:val="both"/>
            </w:pPr>
            <w:r>
              <w:rPr>
                <w:sz w:val="18"/>
              </w:rPr>
              <w:t xml:space="preserve"> 196 </w:t>
            </w:r>
          </w:p>
          <w:p w14:paraId="3D253CCB" w14:textId="77777777" w:rsidR="00DC51EA" w:rsidRDefault="00DC51EA">
            <w:pPr>
              <w:pStyle w:val="ConsPlusNonformat"/>
              <w:jc w:val="both"/>
            </w:pPr>
            <w:r>
              <w:rPr>
                <w:sz w:val="18"/>
              </w:rPr>
              <w:t xml:space="preserve"> 218 </w:t>
            </w:r>
          </w:p>
          <w:p w14:paraId="589A0765" w14:textId="77777777" w:rsidR="00DC51EA" w:rsidRDefault="00DC51EA">
            <w:pPr>
              <w:pStyle w:val="ConsPlusNonformat"/>
              <w:jc w:val="both"/>
            </w:pPr>
            <w:r>
              <w:rPr>
                <w:sz w:val="18"/>
              </w:rPr>
              <w:t xml:space="preserve"> 238 </w:t>
            </w:r>
          </w:p>
          <w:p w14:paraId="281A8AC1" w14:textId="77777777" w:rsidR="00DC51EA" w:rsidRDefault="00DC51EA">
            <w:pPr>
              <w:pStyle w:val="ConsPlusNonformat"/>
              <w:jc w:val="both"/>
            </w:pPr>
            <w:r>
              <w:rPr>
                <w:sz w:val="18"/>
              </w:rPr>
              <w:t xml:space="preserve"> 266 </w:t>
            </w:r>
          </w:p>
          <w:p w14:paraId="1D49D885" w14:textId="77777777" w:rsidR="00DC51EA" w:rsidRDefault="00DC51EA">
            <w:pPr>
              <w:pStyle w:val="ConsPlusNonformat"/>
              <w:jc w:val="both"/>
            </w:pPr>
            <w:r>
              <w:rPr>
                <w:sz w:val="18"/>
              </w:rPr>
              <w:t xml:space="preserve"> 296 </w:t>
            </w:r>
          </w:p>
          <w:p w14:paraId="350427F4" w14:textId="77777777" w:rsidR="00DC51EA" w:rsidRDefault="00DC51EA">
            <w:pPr>
              <w:pStyle w:val="ConsPlusNonformat"/>
              <w:jc w:val="both"/>
            </w:pPr>
            <w:r>
              <w:rPr>
                <w:sz w:val="18"/>
              </w:rPr>
              <w:t xml:space="preserve"> 330 </w:t>
            </w:r>
          </w:p>
          <w:p w14:paraId="7B7D99F9" w14:textId="77777777" w:rsidR="00DC51EA" w:rsidRDefault="00DC51EA">
            <w:pPr>
              <w:pStyle w:val="ConsPlusNonformat"/>
              <w:jc w:val="both"/>
            </w:pPr>
            <w:r>
              <w:rPr>
                <w:sz w:val="18"/>
              </w:rPr>
              <w:t xml:space="preserve"> 430 </w:t>
            </w:r>
          </w:p>
        </w:tc>
        <w:tc>
          <w:tcPr>
            <w:tcW w:w="742" w:type="dxa"/>
            <w:tcBorders>
              <w:top w:val="nil"/>
            </w:tcBorders>
          </w:tcPr>
          <w:p w14:paraId="1C88D999" w14:textId="77777777" w:rsidR="00DC51EA" w:rsidRDefault="00DC51EA">
            <w:pPr>
              <w:pStyle w:val="ConsPlusNonformat"/>
              <w:jc w:val="both"/>
            </w:pPr>
            <w:r>
              <w:rPr>
                <w:sz w:val="18"/>
              </w:rPr>
              <w:lastRenderedPageBreak/>
              <w:t xml:space="preserve"> 62  </w:t>
            </w:r>
          </w:p>
          <w:p w14:paraId="49108B0A" w14:textId="77777777" w:rsidR="00DC51EA" w:rsidRDefault="00DC51EA">
            <w:pPr>
              <w:pStyle w:val="ConsPlusNonformat"/>
              <w:jc w:val="both"/>
            </w:pPr>
            <w:r>
              <w:rPr>
                <w:sz w:val="18"/>
              </w:rPr>
              <w:lastRenderedPageBreak/>
              <w:t xml:space="preserve"> 72  </w:t>
            </w:r>
          </w:p>
          <w:p w14:paraId="1AB2CAEA" w14:textId="77777777" w:rsidR="00DC51EA" w:rsidRDefault="00DC51EA">
            <w:pPr>
              <w:pStyle w:val="ConsPlusNonformat"/>
              <w:jc w:val="both"/>
            </w:pPr>
            <w:r>
              <w:rPr>
                <w:sz w:val="18"/>
              </w:rPr>
              <w:t xml:space="preserve"> 78  </w:t>
            </w:r>
          </w:p>
          <w:p w14:paraId="581F2309" w14:textId="77777777" w:rsidR="00DC51EA" w:rsidRDefault="00DC51EA">
            <w:pPr>
              <w:pStyle w:val="ConsPlusNonformat"/>
              <w:jc w:val="both"/>
            </w:pPr>
            <w:r>
              <w:rPr>
                <w:sz w:val="18"/>
              </w:rPr>
              <w:t xml:space="preserve"> 86  </w:t>
            </w:r>
          </w:p>
          <w:p w14:paraId="3D8FFAAB" w14:textId="77777777" w:rsidR="00DC51EA" w:rsidRDefault="00DC51EA">
            <w:pPr>
              <w:pStyle w:val="ConsPlusNonformat"/>
              <w:jc w:val="both"/>
            </w:pPr>
            <w:r>
              <w:rPr>
                <w:sz w:val="18"/>
              </w:rPr>
              <w:t xml:space="preserve"> 93  </w:t>
            </w:r>
          </w:p>
          <w:p w14:paraId="57904943" w14:textId="77777777" w:rsidR="00DC51EA" w:rsidRDefault="00DC51EA">
            <w:pPr>
              <w:pStyle w:val="ConsPlusNonformat"/>
              <w:jc w:val="both"/>
            </w:pPr>
            <w:r>
              <w:rPr>
                <w:sz w:val="18"/>
              </w:rPr>
              <w:t xml:space="preserve"> 101 </w:t>
            </w:r>
          </w:p>
          <w:p w14:paraId="555772B2" w14:textId="77777777" w:rsidR="00DC51EA" w:rsidRDefault="00DC51EA">
            <w:pPr>
              <w:pStyle w:val="ConsPlusNonformat"/>
              <w:jc w:val="both"/>
            </w:pPr>
            <w:r>
              <w:rPr>
                <w:sz w:val="18"/>
              </w:rPr>
              <w:t xml:space="preserve"> 111 </w:t>
            </w:r>
          </w:p>
          <w:p w14:paraId="16D7EAF6" w14:textId="77777777" w:rsidR="00DC51EA" w:rsidRDefault="00DC51EA">
            <w:pPr>
              <w:pStyle w:val="ConsPlusNonformat"/>
              <w:jc w:val="both"/>
            </w:pPr>
            <w:r>
              <w:rPr>
                <w:sz w:val="18"/>
              </w:rPr>
              <w:t xml:space="preserve"> 120 </w:t>
            </w:r>
          </w:p>
          <w:p w14:paraId="745DA01A" w14:textId="77777777" w:rsidR="00DC51EA" w:rsidRDefault="00DC51EA">
            <w:pPr>
              <w:pStyle w:val="ConsPlusNonformat"/>
              <w:jc w:val="both"/>
            </w:pPr>
            <w:r>
              <w:rPr>
                <w:sz w:val="18"/>
              </w:rPr>
              <w:t xml:space="preserve"> 130 </w:t>
            </w:r>
          </w:p>
          <w:p w14:paraId="46D40340" w14:textId="77777777" w:rsidR="00DC51EA" w:rsidRDefault="00DC51EA">
            <w:pPr>
              <w:pStyle w:val="ConsPlusNonformat"/>
              <w:jc w:val="both"/>
            </w:pPr>
            <w:r>
              <w:rPr>
                <w:sz w:val="18"/>
              </w:rPr>
              <w:t xml:space="preserve"> 140 </w:t>
            </w:r>
          </w:p>
          <w:p w14:paraId="4E8D8730" w14:textId="77777777" w:rsidR="00DC51EA" w:rsidRDefault="00DC51EA">
            <w:pPr>
              <w:pStyle w:val="ConsPlusNonformat"/>
              <w:jc w:val="both"/>
            </w:pPr>
            <w:r>
              <w:rPr>
                <w:sz w:val="18"/>
              </w:rPr>
              <w:t xml:space="preserve"> 160 </w:t>
            </w:r>
          </w:p>
          <w:p w14:paraId="26882D95" w14:textId="77777777" w:rsidR="00DC51EA" w:rsidRDefault="00DC51EA">
            <w:pPr>
              <w:pStyle w:val="ConsPlusNonformat"/>
              <w:jc w:val="both"/>
            </w:pPr>
            <w:r>
              <w:rPr>
                <w:sz w:val="18"/>
              </w:rPr>
              <w:t xml:space="preserve"> 180 </w:t>
            </w:r>
          </w:p>
          <w:p w14:paraId="51496B3E" w14:textId="77777777" w:rsidR="00DC51EA" w:rsidRDefault="00DC51EA">
            <w:pPr>
              <w:pStyle w:val="ConsPlusNonformat"/>
              <w:jc w:val="both"/>
            </w:pPr>
            <w:r>
              <w:rPr>
                <w:sz w:val="18"/>
              </w:rPr>
              <w:t xml:space="preserve"> 199 </w:t>
            </w:r>
          </w:p>
          <w:p w14:paraId="08A4199F" w14:textId="77777777" w:rsidR="00DC51EA" w:rsidRDefault="00DC51EA">
            <w:pPr>
              <w:pStyle w:val="ConsPlusNonformat"/>
              <w:jc w:val="both"/>
            </w:pPr>
            <w:r>
              <w:rPr>
                <w:sz w:val="18"/>
              </w:rPr>
              <w:t xml:space="preserve"> 218 </w:t>
            </w:r>
          </w:p>
          <w:p w14:paraId="1A77920D" w14:textId="77777777" w:rsidR="00DC51EA" w:rsidRDefault="00DC51EA">
            <w:pPr>
              <w:pStyle w:val="ConsPlusNonformat"/>
              <w:jc w:val="both"/>
            </w:pPr>
            <w:r>
              <w:rPr>
                <w:sz w:val="18"/>
              </w:rPr>
              <w:t xml:space="preserve"> 235 </w:t>
            </w:r>
          </w:p>
          <w:p w14:paraId="782AB36B" w14:textId="77777777" w:rsidR="00DC51EA" w:rsidRDefault="00DC51EA">
            <w:pPr>
              <w:pStyle w:val="ConsPlusNonformat"/>
              <w:jc w:val="both"/>
            </w:pPr>
            <w:r>
              <w:rPr>
                <w:sz w:val="18"/>
              </w:rPr>
              <w:t xml:space="preserve"> 245 </w:t>
            </w:r>
          </w:p>
          <w:p w14:paraId="193200A4" w14:textId="77777777" w:rsidR="00DC51EA" w:rsidRDefault="00DC51EA">
            <w:pPr>
              <w:pStyle w:val="ConsPlusNonformat"/>
              <w:jc w:val="both"/>
            </w:pPr>
            <w:r>
              <w:rPr>
                <w:sz w:val="18"/>
              </w:rPr>
              <w:t xml:space="preserve"> 275 </w:t>
            </w:r>
          </w:p>
          <w:p w14:paraId="2E4F554B" w14:textId="77777777" w:rsidR="00DC51EA" w:rsidRDefault="00DC51EA">
            <w:pPr>
              <w:pStyle w:val="ConsPlusNonformat"/>
              <w:jc w:val="both"/>
            </w:pPr>
            <w:r>
              <w:rPr>
                <w:sz w:val="18"/>
              </w:rPr>
              <w:t xml:space="preserve"> 297 </w:t>
            </w:r>
          </w:p>
          <w:p w14:paraId="3487DD30" w14:textId="77777777" w:rsidR="00DC51EA" w:rsidRDefault="00DC51EA">
            <w:pPr>
              <w:pStyle w:val="ConsPlusNonformat"/>
              <w:jc w:val="both"/>
            </w:pPr>
            <w:r>
              <w:rPr>
                <w:sz w:val="18"/>
              </w:rPr>
              <w:t xml:space="preserve"> 330 </w:t>
            </w:r>
          </w:p>
          <w:p w14:paraId="5B3D4417" w14:textId="77777777" w:rsidR="00DC51EA" w:rsidRDefault="00DC51EA">
            <w:pPr>
              <w:pStyle w:val="ConsPlusNonformat"/>
              <w:jc w:val="both"/>
            </w:pPr>
            <w:r>
              <w:rPr>
                <w:sz w:val="18"/>
              </w:rPr>
              <w:t xml:space="preserve"> 370 </w:t>
            </w:r>
          </w:p>
          <w:p w14:paraId="586A1566" w14:textId="77777777" w:rsidR="00DC51EA" w:rsidRDefault="00DC51EA">
            <w:pPr>
              <w:pStyle w:val="ConsPlusNonformat"/>
              <w:jc w:val="both"/>
            </w:pPr>
            <w:r>
              <w:rPr>
                <w:sz w:val="18"/>
              </w:rPr>
              <w:t xml:space="preserve"> 407 </w:t>
            </w:r>
          </w:p>
          <w:p w14:paraId="78C3CB3C" w14:textId="77777777" w:rsidR="00DC51EA" w:rsidRDefault="00DC51EA">
            <w:pPr>
              <w:pStyle w:val="ConsPlusNonformat"/>
              <w:jc w:val="both"/>
            </w:pPr>
            <w:r>
              <w:rPr>
                <w:sz w:val="18"/>
              </w:rPr>
              <w:t xml:space="preserve"> 532 </w:t>
            </w:r>
          </w:p>
        </w:tc>
        <w:tc>
          <w:tcPr>
            <w:tcW w:w="848" w:type="dxa"/>
            <w:tcBorders>
              <w:top w:val="nil"/>
            </w:tcBorders>
          </w:tcPr>
          <w:p w14:paraId="0A58AD31" w14:textId="77777777" w:rsidR="00DC51EA" w:rsidRDefault="00DC51EA">
            <w:pPr>
              <w:pStyle w:val="ConsPlusNonformat"/>
              <w:jc w:val="both"/>
            </w:pPr>
            <w:r>
              <w:rPr>
                <w:sz w:val="18"/>
              </w:rPr>
              <w:lastRenderedPageBreak/>
              <w:t xml:space="preserve">  77  </w:t>
            </w:r>
          </w:p>
          <w:p w14:paraId="06F8F5F7" w14:textId="77777777" w:rsidR="00DC51EA" w:rsidRDefault="00DC51EA">
            <w:pPr>
              <w:pStyle w:val="ConsPlusNonformat"/>
              <w:jc w:val="both"/>
            </w:pPr>
            <w:r>
              <w:rPr>
                <w:sz w:val="18"/>
              </w:rPr>
              <w:lastRenderedPageBreak/>
              <w:t xml:space="preserve">  90  </w:t>
            </w:r>
          </w:p>
          <w:p w14:paraId="1800AAF2" w14:textId="77777777" w:rsidR="00DC51EA" w:rsidRDefault="00DC51EA">
            <w:pPr>
              <w:pStyle w:val="ConsPlusNonformat"/>
              <w:jc w:val="both"/>
            </w:pPr>
            <w:r>
              <w:rPr>
                <w:sz w:val="18"/>
              </w:rPr>
              <w:t xml:space="preserve">  96  </w:t>
            </w:r>
          </w:p>
          <w:p w14:paraId="6CAAD1D0" w14:textId="77777777" w:rsidR="00DC51EA" w:rsidRDefault="00DC51EA">
            <w:pPr>
              <w:pStyle w:val="ConsPlusNonformat"/>
              <w:jc w:val="both"/>
            </w:pPr>
            <w:r>
              <w:rPr>
                <w:sz w:val="18"/>
              </w:rPr>
              <w:t xml:space="preserve"> 108  </w:t>
            </w:r>
          </w:p>
          <w:p w14:paraId="704018D6" w14:textId="77777777" w:rsidR="00DC51EA" w:rsidRDefault="00DC51EA">
            <w:pPr>
              <w:pStyle w:val="ConsPlusNonformat"/>
              <w:jc w:val="both"/>
            </w:pPr>
            <w:r>
              <w:rPr>
                <w:sz w:val="18"/>
              </w:rPr>
              <w:t xml:space="preserve"> 114  </w:t>
            </w:r>
          </w:p>
          <w:p w14:paraId="6605C8BE" w14:textId="77777777" w:rsidR="00DC51EA" w:rsidRDefault="00DC51EA">
            <w:pPr>
              <w:pStyle w:val="ConsPlusNonformat"/>
              <w:jc w:val="both"/>
            </w:pPr>
            <w:r>
              <w:rPr>
                <w:sz w:val="18"/>
              </w:rPr>
              <w:t xml:space="preserve"> 125  </w:t>
            </w:r>
          </w:p>
          <w:p w14:paraId="06F31CBC" w14:textId="77777777" w:rsidR="00DC51EA" w:rsidRDefault="00DC51EA">
            <w:pPr>
              <w:pStyle w:val="ConsPlusNonformat"/>
              <w:jc w:val="both"/>
            </w:pPr>
            <w:r>
              <w:rPr>
                <w:sz w:val="18"/>
              </w:rPr>
              <w:t xml:space="preserve"> 136  </w:t>
            </w:r>
          </w:p>
          <w:p w14:paraId="37A20781" w14:textId="77777777" w:rsidR="00DC51EA" w:rsidRDefault="00DC51EA">
            <w:pPr>
              <w:pStyle w:val="ConsPlusNonformat"/>
              <w:jc w:val="both"/>
            </w:pPr>
            <w:r>
              <w:rPr>
                <w:sz w:val="18"/>
              </w:rPr>
              <w:t xml:space="preserve"> 148  </w:t>
            </w:r>
          </w:p>
          <w:p w14:paraId="5E06A3F9" w14:textId="77777777" w:rsidR="00DC51EA" w:rsidRDefault="00DC51EA">
            <w:pPr>
              <w:pStyle w:val="ConsPlusNonformat"/>
              <w:jc w:val="both"/>
            </w:pPr>
            <w:r>
              <w:rPr>
                <w:sz w:val="18"/>
              </w:rPr>
              <w:t xml:space="preserve"> 162  </w:t>
            </w:r>
          </w:p>
          <w:p w14:paraId="3FCD6591" w14:textId="77777777" w:rsidR="00DC51EA" w:rsidRDefault="00DC51EA">
            <w:pPr>
              <w:pStyle w:val="ConsPlusNonformat"/>
              <w:jc w:val="both"/>
            </w:pPr>
            <w:r>
              <w:rPr>
                <w:sz w:val="18"/>
              </w:rPr>
              <w:t xml:space="preserve"> 175  </w:t>
            </w:r>
          </w:p>
          <w:p w14:paraId="45BE4AE9" w14:textId="77777777" w:rsidR="00DC51EA" w:rsidRDefault="00DC51EA">
            <w:pPr>
              <w:pStyle w:val="ConsPlusNonformat"/>
              <w:jc w:val="both"/>
            </w:pPr>
            <w:r>
              <w:rPr>
                <w:sz w:val="18"/>
              </w:rPr>
              <w:t xml:space="preserve"> 198  </w:t>
            </w:r>
          </w:p>
          <w:p w14:paraId="304CA151" w14:textId="77777777" w:rsidR="00DC51EA" w:rsidRDefault="00DC51EA">
            <w:pPr>
              <w:pStyle w:val="ConsPlusNonformat"/>
              <w:jc w:val="both"/>
            </w:pPr>
            <w:r>
              <w:rPr>
                <w:sz w:val="18"/>
              </w:rPr>
              <w:t xml:space="preserve"> 220  </w:t>
            </w:r>
          </w:p>
          <w:p w14:paraId="06D55DA5" w14:textId="77777777" w:rsidR="00DC51EA" w:rsidRDefault="00DC51EA">
            <w:pPr>
              <w:pStyle w:val="ConsPlusNonformat"/>
              <w:jc w:val="both"/>
            </w:pPr>
            <w:r>
              <w:rPr>
                <w:sz w:val="18"/>
              </w:rPr>
              <w:t xml:space="preserve"> 240  </w:t>
            </w:r>
          </w:p>
          <w:p w14:paraId="427645C7" w14:textId="77777777" w:rsidR="00DC51EA" w:rsidRDefault="00DC51EA">
            <w:pPr>
              <w:pStyle w:val="ConsPlusNonformat"/>
              <w:jc w:val="both"/>
            </w:pPr>
            <w:r>
              <w:rPr>
                <w:sz w:val="18"/>
              </w:rPr>
              <w:t xml:space="preserve"> 260  </w:t>
            </w:r>
          </w:p>
          <w:p w14:paraId="4E5FBE08" w14:textId="77777777" w:rsidR="00DC51EA" w:rsidRDefault="00DC51EA">
            <w:pPr>
              <w:pStyle w:val="ConsPlusNonformat"/>
              <w:jc w:val="both"/>
            </w:pPr>
            <w:r>
              <w:rPr>
                <w:sz w:val="18"/>
              </w:rPr>
              <w:t xml:space="preserve"> 280  </w:t>
            </w:r>
          </w:p>
          <w:p w14:paraId="4A0A1179" w14:textId="77777777" w:rsidR="00DC51EA" w:rsidRDefault="00DC51EA">
            <w:pPr>
              <w:pStyle w:val="ConsPlusNonformat"/>
              <w:jc w:val="both"/>
            </w:pPr>
            <w:r>
              <w:rPr>
                <w:sz w:val="18"/>
              </w:rPr>
              <w:t xml:space="preserve"> 300  </w:t>
            </w:r>
          </w:p>
          <w:p w14:paraId="7F4D1D41" w14:textId="77777777" w:rsidR="00DC51EA" w:rsidRDefault="00DC51EA">
            <w:pPr>
              <w:pStyle w:val="ConsPlusNonformat"/>
              <w:jc w:val="both"/>
            </w:pPr>
            <w:r>
              <w:rPr>
                <w:sz w:val="18"/>
              </w:rPr>
              <w:t xml:space="preserve"> 330  </w:t>
            </w:r>
          </w:p>
          <w:p w14:paraId="4C683FB2" w14:textId="77777777" w:rsidR="00DC51EA" w:rsidRDefault="00DC51EA">
            <w:pPr>
              <w:pStyle w:val="ConsPlusNonformat"/>
              <w:jc w:val="both"/>
            </w:pPr>
            <w:r>
              <w:rPr>
                <w:sz w:val="18"/>
              </w:rPr>
              <w:t xml:space="preserve"> 358  </w:t>
            </w:r>
          </w:p>
          <w:p w14:paraId="56607DE2" w14:textId="77777777" w:rsidR="00DC51EA" w:rsidRDefault="00DC51EA">
            <w:pPr>
              <w:pStyle w:val="ConsPlusNonformat"/>
              <w:jc w:val="both"/>
            </w:pPr>
            <w:r>
              <w:rPr>
                <w:sz w:val="18"/>
              </w:rPr>
              <w:t xml:space="preserve"> 398  </w:t>
            </w:r>
          </w:p>
          <w:p w14:paraId="4ECA285C" w14:textId="77777777" w:rsidR="00DC51EA" w:rsidRDefault="00DC51EA">
            <w:pPr>
              <w:pStyle w:val="ConsPlusNonformat"/>
              <w:jc w:val="both"/>
            </w:pPr>
            <w:r>
              <w:rPr>
                <w:sz w:val="18"/>
              </w:rPr>
              <w:t xml:space="preserve"> 440  </w:t>
            </w:r>
          </w:p>
          <w:p w14:paraId="3C7B226B" w14:textId="77777777" w:rsidR="00DC51EA" w:rsidRDefault="00DC51EA">
            <w:pPr>
              <w:pStyle w:val="ConsPlusNonformat"/>
              <w:jc w:val="both"/>
            </w:pPr>
            <w:r>
              <w:rPr>
                <w:sz w:val="18"/>
              </w:rPr>
              <w:t xml:space="preserve"> 485  </w:t>
            </w:r>
          </w:p>
          <w:p w14:paraId="5AE44A45" w14:textId="77777777" w:rsidR="00DC51EA" w:rsidRDefault="00DC51EA">
            <w:pPr>
              <w:pStyle w:val="ConsPlusNonformat"/>
              <w:jc w:val="both"/>
            </w:pPr>
            <w:r>
              <w:rPr>
                <w:sz w:val="18"/>
              </w:rPr>
              <w:t xml:space="preserve"> 630  </w:t>
            </w:r>
          </w:p>
        </w:tc>
        <w:tc>
          <w:tcPr>
            <w:tcW w:w="742" w:type="dxa"/>
            <w:tcBorders>
              <w:top w:val="nil"/>
            </w:tcBorders>
          </w:tcPr>
          <w:p w14:paraId="03022C63" w14:textId="77777777" w:rsidR="00DC51EA" w:rsidRDefault="00DC51EA">
            <w:pPr>
              <w:pStyle w:val="ConsPlusNonformat"/>
              <w:jc w:val="both"/>
            </w:pPr>
            <w:r>
              <w:rPr>
                <w:sz w:val="18"/>
              </w:rPr>
              <w:lastRenderedPageBreak/>
              <w:t xml:space="preserve"> 93  </w:t>
            </w:r>
          </w:p>
          <w:p w14:paraId="056D73FC" w14:textId="77777777" w:rsidR="00DC51EA" w:rsidRDefault="00DC51EA">
            <w:pPr>
              <w:pStyle w:val="ConsPlusNonformat"/>
              <w:jc w:val="both"/>
            </w:pPr>
            <w:r>
              <w:rPr>
                <w:sz w:val="18"/>
              </w:rPr>
              <w:lastRenderedPageBreak/>
              <w:t xml:space="preserve"> 108 </w:t>
            </w:r>
          </w:p>
          <w:p w14:paraId="53074FDB" w14:textId="77777777" w:rsidR="00DC51EA" w:rsidRDefault="00DC51EA">
            <w:pPr>
              <w:pStyle w:val="ConsPlusNonformat"/>
              <w:jc w:val="both"/>
            </w:pPr>
            <w:r>
              <w:rPr>
                <w:sz w:val="18"/>
              </w:rPr>
              <w:t xml:space="preserve"> 115 </w:t>
            </w:r>
          </w:p>
          <w:p w14:paraId="5A8F7610" w14:textId="77777777" w:rsidR="00DC51EA" w:rsidRDefault="00DC51EA">
            <w:pPr>
              <w:pStyle w:val="ConsPlusNonformat"/>
              <w:jc w:val="both"/>
            </w:pPr>
            <w:r>
              <w:rPr>
                <w:sz w:val="18"/>
              </w:rPr>
              <w:t xml:space="preserve"> 128 </w:t>
            </w:r>
          </w:p>
          <w:p w14:paraId="4CB13BD9" w14:textId="77777777" w:rsidR="00DC51EA" w:rsidRDefault="00DC51EA">
            <w:pPr>
              <w:pStyle w:val="ConsPlusNonformat"/>
              <w:jc w:val="both"/>
            </w:pPr>
            <w:r>
              <w:rPr>
                <w:sz w:val="18"/>
              </w:rPr>
              <w:t xml:space="preserve"> 136 </w:t>
            </w:r>
          </w:p>
          <w:p w14:paraId="4651CD39" w14:textId="77777777" w:rsidR="00DC51EA" w:rsidRDefault="00DC51EA">
            <w:pPr>
              <w:pStyle w:val="ConsPlusNonformat"/>
              <w:jc w:val="both"/>
            </w:pPr>
            <w:r>
              <w:rPr>
                <w:sz w:val="18"/>
              </w:rPr>
              <w:t xml:space="preserve"> 148 </w:t>
            </w:r>
          </w:p>
          <w:p w14:paraId="4B3AD1EF" w14:textId="77777777" w:rsidR="00DC51EA" w:rsidRDefault="00DC51EA">
            <w:pPr>
              <w:pStyle w:val="ConsPlusNonformat"/>
              <w:jc w:val="both"/>
            </w:pPr>
            <w:r>
              <w:rPr>
                <w:sz w:val="18"/>
              </w:rPr>
              <w:t xml:space="preserve"> 162 </w:t>
            </w:r>
          </w:p>
          <w:p w14:paraId="2A948994" w14:textId="77777777" w:rsidR="00DC51EA" w:rsidRDefault="00DC51EA">
            <w:pPr>
              <w:pStyle w:val="ConsPlusNonformat"/>
              <w:jc w:val="both"/>
            </w:pPr>
            <w:r>
              <w:rPr>
                <w:sz w:val="18"/>
              </w:rPr>
              <w:t xml:space="preserve"> 175 </w:t>
            </w:r>
          </w:p>
          <w:p w14:paraId="1F6EBEBF" w14:textId="77777777" w:rsidR="00DC51EA" w:rsidRDefault="00DC51EA">
            <w:pPr>
              <w:pStyle w:val="ConsPlusNonformat"/>
              <w:jc w:val="both"/>
            </w:pPr>
            <w:r>
              <w:rPr>
                <w:sz w:val="18"/>
              </w:rPr>
              <w:t xml:space="preserve"> 192 </w:t>
            </w:r>
          </w:p>
          <w:p w14:paraId="76985FE7" w14:textId="77777777" w:rsidR="00DC51EA" w:rsidRDefault="00DC51EA">
            <w:pPr>
              <w:pStyle w:val="ConsPlusNonformat"/>
              <w:jc w:val="both"/>
            </w:pPr>
            <w:r>
              <w:rPr>
                <w:sz w:val="18"/>
              </w:rPr>
              <w:t xml:space="preserve"> 208 </w:t>
            </w:r>
          </w:p>
          <w:p w14:paraId="4EA41BCD" w14:textId="77777777" w:rsidR="00DC51EA" w:rsidRDefault="00DC51EA">
            <w:pPr>
              <w:pStyle w:val="ConsPlusNonformat"/>
              <w:jc w:val="both"/>
            </w:pPr>
            <w:r>
              <w:rPr>
                <w:sz w:val="18"/>
              </w:rPr>
              <w:t xml:space="preserve"> 233 </w:t>
            </w:r>
          </w:p>
          <w:p w14:paraId="08CB5D1F" w14:textId="77777777" w:rsidR="00DC51EA" w:rsidRDefault="00DC51EA">
            <w:pPr>
              <w:pStyle w:val="ConsPlusNonformat"/>
              <w:jc w:val="both"/>
            </w:pPr>
            <w:r>
              <w:rPr>
                <w:sz w:val="18"/>
              </w:rPr>
              <w:t xml:space="preserve"> 260 </w:t>
            </w:r>
          </w:p>
          <w:p w14:paraId="7CC012F9" w14:textId="77777777" w:rsidR="00DC51EA" w:rsidRDefault="00DC51EA">
            <w:pPr>
              <w:pStyle w:val="ConsPlusNonformat"/>
              <w:jc w:val="both"/>
            </w:pPr>
            <w:r>
              <w:rPr>
                <w:sz w:val="18"/>
              </w:rPr>
              <w:t xml:space="preserve"> 283 </w:t>
            </w:r>
          </w:p>
          <w:p w14:paraId="6FA4DACE" w14:textId="77777777" w:rsidR="00DC51EA" w:rsidRDefault="00DC51EA">
            <w:pPr>
              <w:pStyle w:val="ConsPlusNonformat"/>
              <w:jc w:val="both"/>
            </w:pPr>
            <w:r>
              <w:rPr>
                <w:sz w:val="18"/>
              </w:rPr>
              <w:t xml:space="preserve"> 306 </w:t>
            </w:r>
          </w:p>
          <w:p w14:paraId="226B16E3" w14:textId="77777777" w:rsidR="00DC51EA" w:rsidRDefault="00DC51EA">
            <w:pPr>
              <w:pStyle w:val="ConsPlusNonformat"/>
              <w:jc w:val="both"/>
            </w:pPr>
            <w:r>
              <w:rPr>
                <w:sz w:val="18"/>
              </w:rPr>
              <w:t xml:space="preserve"> 330 </w:t>
            </w:r>
          </w:p>
          <w:p w14:paraId="0159B44C" w14:textId="77777777" w:rsidR="00DC51EA" w:rsidRDefault="00DC51EA">
            <w:pPr>
              <w:pStyle w:val="ConsPlusNonformat"/>
              <w:jc w:val="both"/>
            </w:pPr>
            <w:r>
              <w:rPr>
                <w:sz w:val="18"/>
              </w:rPr>
              <w:t xml:space="preserve"> 350 </w:t>
            </w:r>
          </w:p>
          <w:p w14:paraId="69667311" w14:textId="77777777" w:rsidR="00DC51EA" w:rsidRDefault="00DC51EA">
            <w:pPr>
              <w:pStyle w:val="ConsPlusNonformat"/>
              <w:jc w:val="both"/>
            </w:pPr>
            <w:r>
              <w:rPr>
                <w:sz w:val="18"/>
              </w:rPr>
              <w:t xml:space="preserve"> 385 </w:t>
            </w:r>
          </w:p>
          <w:p w14:paraId="1A593A81" w14:textId="77777777" w:rsidR="00DC51EA" w:rsidRDefault="00DC51EA">
            <w:pPr>
              <w:pStyle w:val="ConsPlusNonformat"/>
              <w:jc w:val="both"/>
            </w:pPr>
            <w:r>
              <w:rPr>
                <w:sz w:val="18"/>
              </w:rPr>
              <w:t xml:space="preserve"> 420 </w:t>
            </w:r>
          </w:p>
          <w:p w14:paraId="6C26384F" w14:textId="77777777" w:rsidR="00DC51EA" w:rsidRDefault="00DC51EA">
            <w:pPr>
              <w:pStyle w:val="ConsPlusNonformat"/>
              <w:jc w:val="both"/>
            </w:pPr>
            <w:r>
              <w:rPr>
                <w:sz w:val="18"/>
              </w:rPr>
              <w:t xml:space="preserve"> 464 </w:t>
            </w:r>
          </w:p>
          <w:p w14:paraId="114B198D" w14:textId="77777777" w:rsidR="00DC51EA" w:rsidRDefault="00DC51EA">
            <w:pPr>
              <w:pStyle w:val="ConsPlusNonformat"/>
              <w:jc w:val="both"/>
            </w:pPr>
            <w:r>
              <w:rPr>
                <w:sz w:val="18"/>
              </w:rPr>
              <w:t xml:space="preserve"> 515 </w:t>
            </w:r>
          </w:p>
          <w:p w14:paraId="091FEA9A" w14:textId="77777777" w:rsidR="00DC51EA" w:rsidRDefault="00DC51EA">
            <w:pPr>
              <w:pStyle w:val="ConsPlusNonformat"/>
              <w:jc w:val="both"/>
            </w:pPr>
            <w:r>
              <w:rPr>
                <w:sz w:val="18"/>
              </w:rPr>
              <w:t xml:space="preserve"> 565 </w:t>
            </w:r>
          </w:p>
          <w:p w14:paraId="2877C826" w14:textId="77777777" w:rsidR="00DC51EA" w:rsidRDefault="00DC51EA">
            <w:pPr>
              <w:pStyle w:val="ConsPlusNonformat"/>
              <w:jc w:val="both"/>
            </w:pPr>
            <w:r>
              <w:rPr>
                <w:sz w:val="18"/>
              </w:rPr>
              <w:t xml:space="preserve"> 740 </w:t>
            </w:r>
          </w:p>
        </w:tc>
        <w:tc>
          <w:tcPr>
            <w:tcW w:w="848" w:type="dxa"/>
            <w:tcBorders>
              <w:top w:val="nil"/>
            </w:tcBorders>
          </w:tcPr>
          <w:p w14:paraId="1646281C" w14:textId="77777777" w:rsidR="00DC51EA" w:rsidRDefault="00DC51EA">
            <w:pPr>
              <w:pStyle w:val="ConsPlusNonformat"/>
              <w:jc w:val="both"/>
            </w:pPr>
            <w:r>
              <w:rPr>
                <w:sz w:val="18"/>
              </w:rPr>
              <w:lastRenderedPageBreak/>
              <w:t xml:space="preserve"> 108  </w:t>
            </w:r>
          </w:p>
          <w:p w14:paraId="1C7D6688" w14:textId="77777777" w:rsidR="00DC51EA" w:rsidRDefault="00DC51EA">
            <w:pPr>
              <w:pStyle w:val="ConsPlusNonformat"/>
              <w:jc w:val="both"/>
            </w:pPr>
            <w:r>
              <w:rPr>
                <w:sz w:val="18"/>
              </w:rPr>
              <w:lastRenderedPageBreak/>
              <w:t xml:space="preserve"> 125  </w:t>
            </w:r>
          </w:p>
          <w:p w14:paraId="11D33744" w14:textId="77777777" w:rsidR="00DC51EA" w:rsidRDefault="00DC51EA">
            <w:pPr>
              <w:pStyle w:val="ConsPlusNonformat"/>
              <w:jc w:val="both"/>
            </w:pPr>
            <w:r>
              <w:rPr>
                <w:sz w:val="18"/>
              </w:rPr>
              <w:t xml:space="preserve"> 134  </w:t>
            </w:r>
          </w:p>
          <w:p w14:paraId="6EFBE698" w14:textId="77777777" w:rsidR="00DC51EA" w:rsidRDefault="00DC51EA">
            <w:pPr>
              <w:pStyle w:val="ConsPlusNonformat"/>
              <w:jc w:val="both"/>
            </w:pPr>
            <w:r>
              <w:rPr>
                <w:sz w:val="18"/>
              </w:rPr>
              <w:t xml:space="preserve"> 148  </w:t>
            </w:r>
          </w:p>
          <w:p w14:paraId="50CA4C94" w14:textId="77777777" w:rsidR="00DC51EA" w:rsidRDefault="00DC51EA">
            <w:pPr>
              <w:pStyle w:val="ConsPlusNonformat"/>
              <w:jc w:val="both"/>
            </w:pPr>
            <w:r>
              <w:rPr>
                <w:sz w:val="18"/>
              </w:rPr>
              <w:t xml:space="preserve"> 158  </w:t>
            </w:r>
          </w:p>
          <w:p w14:paraId="7BE8B13D" w14:textId="77777777" w:rsidR="00DC51EA" w:rsidRDefault="00DC51EA">
            <w:pPr>
              <w:pStyle w:val="ConsPlusNonformat"/>
              <w:jc w:val="both"/>
            </w:pPr>
            <w:r>
              <w:rPr>
                <w:sz w:val="18"/>
              </w:rPr>
              <w:t xml:space="preserve"> 172  </w:t>
            </w:r>
          </w:p>
          <w:p w14:paraId="28E46B72" w14:textId="77777777" w:rsidR="00DC51EA" w:rsidRDefault="00DC51EA">
            <w:pPr>
              <w:pStyle w:val="ConsPlusNonformat"/>
              <w:jc w:val="both"/>
            </w:pPr>
            <w:r>
              <w:rPr>
                <w:sz w:val="18"/>
              </w:rPr>
              <w:t xml:space="preserve"> 188  </w:t>
            </w:r>
          </w:p>
          <w:p w14:paraId="5DFAB8AC" w14:textId="77777777" w:rsidR="00DC51EA" w:rsidRDefault="00DC51EA">
            <w:pPr>
              <w:pStyle w:val="ConsPlusNonformat"/>
              <w:jc w:val="both"/>
            </w:pPr>
            <w:r>
              <w:rPr>
                <w:sz w:val="18"/>
              </w:rPr>
              <w:t xml:space="preserve"> 205  </w:t>
            </w:r>
          </w:p>
          <w:p w14:paraId="768B8A87" w14:textId="77777777" w:rsidR="00DC51EA" w:rsidRDefault="00DC51EA">
            <w:pPr>
              <w:pStyle w:val="ConsPlusNonformat"/>
              <w:jc w:val="both"/>
            </w:pPr>
            <w:r>
              <w:rPr>
                <w:sz w:val="18"/>
              </w:rPr>
              <w:t xml:space="preserve"> 223  </w:t>
            </w:r>
          </w:p>
          <w:p w14:paraId="624E5A65" w14:textId="77777777" w:rsidR="00DC51EA" w:rsidRDefault="00DC51EA">
            <w:pPr>
              <w:pStyle w:val="ConsPlusNonformat"/>
              <w:jc w:val="both"/>
            </w:pPr>
            <w:r>
              <w:rPr>
                <w:sz w:val="18"/>
              </w:rPr>
              <w:t xml:space="preserve"> 240  </w:t>
            </w:r>
          </w:p>
          <w:p w14:paraId="72EED08C" w14:textId="77777777" w:rsidR="00DC51EA" w:rsidRDefault="00DC51EA">
            <w:pPr>
              <w:pStyle w:val="ConsPlusNonformat"/>
              <w:jc w:val="both"/>
            </w:pPr>
            <w:r>
              <w:rPr>
                <w:sz w:val="18"/>
              </w:rPr>
              <w:t xml:space="preserve"> 268  </w:t>
            </w:r>
          </w:p>
          <w:p w14:paraId="4EC36E5D" w14:textId="77777777" w:rsidR="00DC51EA" w:rsidRDefault="00DC51EA">
            <w:pPr>
              <w:pStyle w:val="ConsPlusNonformat"/>
              <w:jc w:val="both"/>
            </w:pPr>
            <w:r>
              <w:rPr>
                <w:sz w:val="18"/>
              </w:rPr>
              <w:t xml:space="preserve"> 300  </w:t>
            </w:r>
          </w:p>
          <w:p w14:paraId="3A6DC804" w14:textId="77777777" w:rsidR="00DC51EA" w:rsidRDefault="00DC51EA">
            <w:pPr>
              <w:pStyle w:val="ConsPlusNonformat"/>
              <w:jc w:val="both"/>
            </w:pPr>
            <w:r>
              <w:rPr>
                <w:sz w:val="18"/>
              </w:rPr>
              <w:t xml:space="preserve"> 326  </w:t>
            </w:r>
          </w:p>
          <w:p w14:paraId="209F2051" w14:textId="77777777" w:rsidR="00DC51EA" w:rsidRDefault="00DC51EA">
            <w:pPr>
              <w:pStyle w:val="ConsPlusNonformat"/>
              <w:jc w:val="both"/>
            </w:pPr>
            <w:r>
              <w:rPr>
                <w:sz w:val="18"/>
              </w:rPr>
              <w:t xml:space="preserve"> 352  </w:t>
            </w:r>
          </w:p>
          <w:p w14:paraId="13A77542" w14:textId="77777777" w:rsidR="00DC51EA" w:rsidRDefault="00DC51EA">
            <w:pPr>
              <w:pStyle w:val="ConsPlusNonformat"/>
              <w:jc w:val="both"/>
            </w:pPr>
            <w:r>
              <w:rPr>
                <w:sz w:val="18"/>
              </w:rPr>
              <w:t xml:space="preserve"> 375  </w:t>
            </w:r>
          </w:p>
          <w:p w14:paraId="1A4A1070" w14:textId="77777777" w:rsidR="00DC51EA" w:rsidRDefault="00DC51EA">
            <w:pPr>
              <w:pStyle w:val="ConsPlusNonformat"/>
              <w:jc w:val="both"/>
            </w:pPr>
            <w:r>
              <w:rPr>
                <w:sz w:val="18"/>
              </w:rPr>
              <w:t xml:space="preserve"> 400  </w:t>
            </w:r>
          </w:p>
          <w:p w14:paraId="266559A7" w14:textId="77777777" w:rsidR="00DC51EA" w:rsidRDefault="00DC51EA">
            <w:pPr>
              <w:pStyle w:val="ConsPlusNonformat"/>
              <w:jc w:val="both"/>
            </w:pPr>
            <w:r>
              <w:rPr>
                <w:sz w:val="18"/>
              </w:rPr>
              <w:t xml:space="preserve"> 440  </w:t>
            </w:r>
          </w:p>
          <w:p w14:paraId="192D21A7" w14:textId="77777777" w:rsidR="00DC51EA" w:rsidRDefault="00DC51EA">
            <w:pPr>
              <w:pStyle w:val="ConsPlusNonformat"/>
              <w:jc w:val="both"/>
            </w:pPr>
            <w:r>
              <w:rPr>
                <w:sz w:val="18"/>
              </w:rPr>
              <w:t xml:space="preserve"> 480  </w:t>
            </w:r>
          </w:p>
          <w:p w14:paraId="7370D02B" w14:textId="77777777" w:rsidR="00DC51EA" w:rsidRDefault="00DC51EA">
            <w:pPr>
              <w:pStyle w:val="ConsPlusNonformat"/>
              <w:jc w:val="both"/>
            </w:pPr>
            <w:r>
              <w:rPr>
                <w:sz w:val="18"/>
              </w:rPr>
              <w:t xml:space="preserve"> 535  </w:t>
            </w:r>
          </w:p>
          <w:p w14:paraId="49EEECEB" w14:textId="77777777" w:rsidR="00DC51EA" w:rsidRDefault="00DC51EA">
            <w:pPr>
              <w:pStyle w:val="ConsPlusNonformat"/>
              <w:jc w:val="both"/>
            </w:pPr>
            <w:r>
              <w:rPr>
                <w:sz w:val="18"/>
              </w:rPr>
              <w:t xml:space="preserve"> 585  </w:t>
            </w:r>
          </w:p>
          <w:p w14:paraId="6E03D167" w14:textId="77777777" w:rsidR="00DC51EA" w:rsidRDefault="00DC51EA">
            <w:pPr>
              <w:pStyle w:val="ConsPlusNonformat"/>
              <w:jc w:val="both"/>
            </w:pPr>
            <w:r>
              <w:rPr>
                <w:sz w:val="18"/>
              </w:rPr>
              <w:t xml:space="preserve"> 640  </w:t>
            </w:r>
          </w:p>
          <w:p w14:paraId="23855B0D" w14:textId="77777777" w:rsidR="00DC51EA" w:rsidRDefault="00DC51EA">
            <w:pPr>
              <w:pStyle w:val="ConsPlusNonformat"/>
              <w:jc w:val="both"/>
            </w:pPr>
            <w:r>
              <w:rPr>
                <w:sz w:val="18"/>
              </w:rPr>
              <w:t xml:space="preserve"> 840  </w:t>
            </w:r>
          </w:p>
        </w:tc>
        <w:tc>
          <w:tcPr>
            <w:tcW w:w="742" w:type="dxa"/>
            <w:tcBorders>
              <w:top w:val="nil"/>
            </w:tcBorders>
          </w:tcPr>
          <w:p w14:paraId="4E02B44C" w14:textId="77777777" w:rsidR="00DC51EA" w:rsidRDefault="00DC51EA">
            <w:pPr>
              <w:pStyle w:val="ConsPlusNonformat"/>
              <w:jc w:val="both"/>
            </w:pPr>
            <w:r>
              <w:rPr>
                <w:sz w:val="18"/>
              </w:rPr>
              <w:lastRenderedPageBreak/>
              <w:t xml:space="preserve"> 124 </w:t>
            </w:r>
          </w:p>
          <w:p w14:paraId="58CBB8C0" w14:textId="77777777" w:rsidR="00DC51EA" w:rsidRDefault="00DC51EA">
            <w:pPr>
              <w:pStyle w:val="ConsPlusNonformat"/>
              <w:jc w:val="both"/>
            </w:pPr>
            <w:r>
              <w:rPr>
                <w:sz w:val="18"/>
              </w:rPr>
              <w:lastRenderedPageBreak/>
              <w:t xml:space="preserve"> 144 </w:t>
            </w:r>
          </w:p>
          <w:p w14:paraId="1A7B823B" w14:textId="77777777" w:rsidR="00DC51EA" w:rsidRDefault="00DC51EA">
            <w:pPr>
              <w:pStyle w:val="ConsPlusNonformat"/>
              <w:jc w:val="both"/>
            </w:pPr>
            <w:r>
              <w:rPr>
                <w:sz w:val="18"/>
              </w:rPr>
              <w:t xml:space="preserve"> 153 </w:t>
            </w:r>
          </w:p>
          <w:p w14:paraId="0F3FDB2B" w14:textId="77777777" w:rsidR="00DC51EA" w:rsidRDefault="00DC51EA">
            <w:pPr>
              <w:pStyle w:val="ConsPlusNonformat"/>
              <w:jc w:val="both"/>
            </w:pPr>
            <w:r>
              <w:rPr>
                <w:sz w:val="18"/>
              </w:rPr>
              <w:t xml:space="preserve"> 170 </w:t>
            </w:r>
          </w:p>
          <w:p w14:paraId="1FC7A9E9" w14:textId="77777777" w:rsidR="00DC51EA" w:rsidRDefault="00DC51EA">
            <w:pPr>
              <w:pStyle w:val="ConsPlusNonformat"/>
              <w:jc w:val="both"/>
            </w:pPr>
            <w:r>
              <w:rPr>
                <w:sz w:val="18"/>
              </w:rPr>
              <w:t xml:space="preserve"> 180 </w:t>
            </w:r>
          </w:p>
          <w:p w14:paraId="49CE0658" w14:textId="77777777" w:rsidR="00DC51EA" w:rsidRDefault="00DC51EA">
            <w:pPr>
              <w:pStyle w:val="ConsPlusNonformat"/>
              <w:jc w:val="both"/>
            </w:pPr>
            <w:r>
              <w:rPr>
                <w:sz w:val="18"/>
              </w:rPr>
              <w:t xml:space="preserve"> 195 </w:t>
            </w:r>
          </w:p>
          <w:p w14:paraId="7FD6285E" w14:textId="77777777" w:rsidR="00DC51EA" w:rsidRDefault="00DC51EA">
            <w:pPr>
              <w:pStyle w:val="ConsPlusNonformat"/>
              <w:jc w:val="both"/>
            </w:pPr>
            <w:r>
              <w:rPr>
                <w:sz w:val="18"/>
              </w:rPr>
              <w:t xml:space="preserve"> 212 </w:t>
            </w:r>
          </w:p>
          <w:p w14:paraId="55D7AC83" w14:textId="77777777" w:rsidR="00DC51EA" w:rsidRDefault="00DC51EA">
            <w:pPr>
              <w:pStyle w:val="ConsPlusNonformat"/>
              <w:jc w:val="both"/>
            </w:pPr>
            <w:r>
              <w:rPr>
                <w:sz w:val="18"/>
              </w:rPr>
              <w:t xml:space="preserve"> 230 </w:t>
            </w:r>
          </w:p>
          <w:p w14:paraId="4E01FBED" w14:textId="77777777" w:rsidR="00DC51EA" w:rsidRDefault="00DC51EA">
            <w:pPr>
              <w:pStyle w:val="ConsPlusNonformat"/>
              <w:jc w:val="both"/>
            </w:pPr>
            <w:r>
              <w:rPr>
                <w:sz w:val="18"/>
              </w:rPr>
              <w:t xml:space="preserve"> 250 </w:t>
            </w:r>
          </w:p>
          <w:p w14:paraId="3D2A80E0" w14:textId="77777777" w:rsidR="00DC51EA" w:rsidRDefault="00DC51EA">
            <w:pPr>
              <w:pStyle w:val="ConsPlusNonformat"/>
              <w:jc w:val="both"/>
            </w:pPr>
            <w:r>
              <w:rPr>
                <w:sz w:val="18"/>
              </w:rPr>
              <w:t xml:space="preserve"> 270 </w:t>
            </w:r>
          </w:p>
          <w:p w14:paraId="229ED9AF" w14:textId="77777777" w:rsidR="00DC51EA" w:rsidRDefault="00DC51EA">
            <w:pPr>
              <w:pStyle w:val="ConsPlusNonformat"/>
              <w:jc w:val="both"/>
            </w:pPr>
            <w:r>
              <w:rPr>
                <w:sz w:val="18"/>
              </w:rPr>
              <w:t xml:space="preserve"> 305 </w:t>
            </w:r>
          </w:p>
          <w:p w14:paraId="4311CCEA" w14:textId="77777777" w:rsidR="00DC51EA" w:rsidRDefault="00DC51EA">
            <w:pPr>
              <w:pStyle w:val="ConsPlusNonformat"/>
              <w:jc w:val="both"/>
            </w:pPr>
            <w:r>
              <w:rPr>
                <w:sz w:val="18"/>
              </w:rPr>
              <w:t xml:space="preserve"> 340 </w:t>
            </w:r>
          </w:p>
          <w:p w14:paraId="1CEF0BA5" w14:textId="77777777" w:rsidR="00DC51EA" w:rsidRDefault="00DC51EA">
            <w:pPr>
              <w:pStyle w:val="ConsPlusNonformat"/>
              <w:jc w:val="both"/>
            </w:pPr>
            <w:r>
              <w:rPr>
                <w:sz w:val="18"/>
              </w:rPr>
              <w:t xml:space="preserve"> 370 </w:t>
            </w:r>
          </w:p>
          <w:p w14:paraId="199E7C3B" w14:textId="77777777" w:rsidR="00DC51EA" w:rsidRDefault="00DC51EA">
            <w:pPr>
              <w:pStyle w:val="ConsPlusNonformat"/>
              <w:jc w:val="both"/>
            </w:pPr>
            <w:r>
              <w:rPr>
                <w:sz w:val="18"/>
              </w:rPr>
              <w:t xml:space="preserve"> 398 </w:t>
            </w:r>
          </w:p>
          <w:p w14:paraId="70109B41" w14:textId="77777777" w:rsidR="00DC51EA" w:rsidRDefault="00DC51EA">
            <w:pPr>
              <w:pStyle w:val="ConsPlusNonformat"/>
              <w:jc w:val="both"/>
            </w:pPr>
            <w:r>
              <w:rPr>
                <w:sz w:val="18"/>
              </w:rPr>
              <w:t xml:space="preserve"> 420 </w:t>
            </w:r>
          </w:p>
          <w:p w14:paraId="4820F2D1" w14:textId="77777777" w:rsidR="00DC51EA" w:rsidRDefault="00DC51EA">
            <w:pPr>
              <w:pStyle w:val="ConsPlusNonformat"/>
              <w:jc w:val="both"/>
            </w:pPr>
            <w:r>
              <w:rPr>
                <w:sz w:val="18"/>
              </w:rPr>
              <w:t xml:space="preserve"> 450 </w:t>
            </w:r>
          </w:p>
          <w:p w14:paraId="33100C7A" w14:textId="77777777" w:rsidR="00DC51EA" w:rsidRDefault="00DC51EA">
            <w:pPr>
              <w:pStyle w:val="ConsPlusNonformat"/>
              <w:jc w:val="both"/>
            </w:pPr>
            <w:r>
              <w:rPr>
                <w:sz w:val="18"/>
              </w:rPr>
              <w:t xml:space="preserve"> 500 </w:t>
            </w:r>
          </w:p>
          <w:p w14:paraId="09BB61EA" w14:textId="77777777" w:rsidR="00DC51EA" w:rsidRDefault="00DC51EA">
            <w:pPr>
              <w:pStyle w:val="ConsPlusNonformat"/>
              <w:jc w:val="both"/>
            </w:pPr>
            <w:r>
              <w:rPr>
                <w:sz w:val="18"/>
              </w:rPr>
              <w:t xml:space="preserve"> 542 </w:t>
            </w:r>
          </w:p>
          <w:p w14:paraId="74A80D52" w14:textId="77777777" w:rsidR="00DC51EA" w:rsidRDefault="00DC51EA">
            <w:pPr>
              <w:pStyle w:val="ConsPlusNonformat"/>
              <w:jc w:val="both"/>
            </w:pPr>
            <w:r>
              <w:rPr>
                <w:sz w:val="18"/>
              </w:rPr>
              <w:t xml:space="preserve"> 600 </w:t>
            </w:r>
          </w:p>
          <w:p w14:paraId="6E13EF48" w14:textId="77777777" w:rsidR="00DC51EA" w:rsidRDefault="00DC51EA">
            <w:pPr>
              <w:pStyle w:val="ConsPlusNonformat"/>
              <w:jc w:val="both"/>
            </w:pPr>
            <w:r>
              <w:rPr>
                <w:sz w:val="18"/>
              </w:rPr>
              <w:t xml:space="preserve"> 655 </w:t>
            </w:r>
          </w:p>
          <w:p w14:paraId="0DCF9DF6" w14:textId="77777777" w:rsidR="00DC51EA" w:rsidRDefault="00DC51EA">
            <w:pPr>
              <w:pStyle w:val="ConsPlusNonformat"/>
              <w:jc w:val="both"/>
            </w:pPr>
            <w:r>
              <w:rPr>
                <w:sz w:val="18"/>
              </w:rPr>
              <w:t xml:space="preserve"> 720 </w:t>
            </w:r>
          </w:p>
          <w:p w14:paraId="70EBA322" w14:textId="77777777" w:rsidR="00DC51EA" w:rsidRDefault="00DC51EA">
            <w:pPr>
              <w:pStyle w:val="ConsPlusNonformat"/>
              <w:jc w:val="both"/>
            </w:pPr>
            <w:r>
              <w:rPr>
                <w:sz w:val="18"/>
              </w:rPr>
              <w:t xml:space="preserve"> 940 </w:t>
            </w:r>
          </w:p>
        </w:tc>
        <w:tc>
          <w:tcPr>
            <w:tcW w:w="636" w:type="dxa"/>
            <w:tcBorders>
              <w:top w:val="nil"/>
            </w:tcBorders>
          </w:tcPr>
          <w:p w14:paraId="1ADE351B" w14:textId="77777777" w:rsidR="00DC51EA" w:rsidRDefault="00DC51EA">
            <w:pPr>
              <w:pStyle w:val="ConsPlusNonformat"/>
              <w:jc w:val="both"/>
            </w:pPr>
            <w:r>
              <w:rPr>
                <w:sz w:val="18"/>
              </w:rPr>
              <w:lastRenderedPageBreak/>
              <w:t xml:space="preserve">140 </w:t>
            </w:r>
          </w:p>
          <w:p w14:paraId="59A81A0F" w14:textId="77777777" w:rsidR="00DC51EA" w:rsidRDefault="00DC51EA">
            <w:pPr>
              <w:pStyle w:val="ConsPlusNonformat"/>
              <w:jc w:val="both"/>
            </w:pPr>
            <w:r>
              <w:rPr>
                <w:sz w:val="18"/>
              </w:rPr>
              <w:lastRenderedPageBreak/>
              <w:t xml:space="preserve">162 </w:t>
            </w:r>
          </w:p>
          <w:p w14:paraId="20FC95B5" w14:textId="77777777" w:rsidR="00DC51EA" w:rsidRDefault="00DC51EA">
            <w:pPr>
              <w:pStyle w:val="ConsPlusNonformat"/>
              <w:jc w:val="both"/>
            </w:pPr>
            <w:r>
              <w:rPr>
                <w:sz w:val="18"/>
              </w:rPr>
              <w:t xml:space="preserve">173 </w:t>
            </w:r>
          </w:p>
          <w:p w14:paraId="1507F595" w14:textId="77777777" w:rsidR="00DC51EA" w:rsidRDefault="00DC51EA">
            <w:pPr>
              <w:pStyle w:val="ConsPlusNonformat"/>
              <w:jc w:val="both"/>
            </w:pPr>
            <w:r>
              <w:rPr>
                <w:sz w:val="18"/>
              </w:rPr>
              <w:t xml:space="preserve">190 </w:t>
            </w:r>
          </w:p>
          <w:p w14:paraId="6D650AC6" w14:textId="77777777" w:rsidR="00DC51EA" w:rsidRDefault="00DC51EA">
            <w:pPr>
              <w:pStyle w:val="ConsPlusNonformat"/>
              <w:jc w:val="both"/>
            </w:pPr>
            <w:r>
              <w:rPr>
                <w:sz w:val="18"/>
              </w:rPr>
              <w:t xml:space="preserve">202 </w:t>
            </w:r>
          </w:p>
          <w:p w14:paraId="585B503B" w14:textId="77777777" w:rsidR="00DC51EA" w:rsidRDefault="00DC51EA">
            <w:pPr>
              <w:pStyle w:val="ConsPlusNonformat"/>
              <w:jc w:val="both"/>
            </w:pPr>
            <w:r>
              <w:rPr>
                <w:sz w:val="18"/>
              </w:rPr>
              <w:t xml:space="preserve">218 </w:t>
            </w:r>
          </w:p>
          <w:p w14:paraId="4221BC7A" w14:textId="77777777" w:rsidR="00DC51EA" w:rsidRDefault="00DC51EA">
            <w:pPr>
              <w:pStyle w:val="ConsPlusNonformat"/>
              <w:jc w:val="both"/>
            </w:pPr>
            <w:r>
              <w:rPr>
                <w:sz w:val="18"/>
              </w:rPr>
              <w:t xml:space="preserve">239 </w:t>
            </w:r>
          </w:p>
          <w:p w14:paraId="23487461" w14:textId="77777777" w:rsidR="00DC51EA" w:rsidRDefault="00DC51EA">
            <w:pPr>
              <w:pStyle w:val="ConsPlusNonformat"/>
              <w:jc w:val="both"/>
            </w:pPr>
            <w:r>
              <w:rPr>
                <w:sz w:val="18"/>
              </w:rPr>
              <w:t xml:space="preserve">260 </w:t>
            </w:r>
          </w:p>
          <w:p w14:paraId="2DA581D5" w14:textId="77777777" w:rsidR="00DC51EA" w:rsidRDefault="00DC51EA">
            <w:pPr>
              <w:pStyle w:val="ConsPlusNonformat"/>
              <w:jc w:val="both"/>
            </w:pPr>
            <w:r>
              <w:rPr>
                <w:sz w:val="18"/>
              </w:rPr>
              <w:t xml:space="preserve">280 </w:t>
            </w:r>
          </w:p>
          <w:p w14:paraId="4172A4FE" w14:textId="77777777" w:rsidR="00DC51EA" w:rsidRDefault="00DC51EA">
            <w:pPr>
              <w:pStyle w:val="ConsPlusNonformat"/>
              <w:jc w:val="both"/>
            </w:pPr>
            <w:r>
              <w:rPr>
                <w:sz w:val="18"/>
              </w:rPr>
              <w:t xml:space="preserve">302 </w:t>
            </w:r>
          </w:p>
          <w:p w14:paraId="66306B3B" w14:textId="77777777" w:rsidR="00DC51EA" w:rsidRDefault="00DC51EA">
            <w:pPr>
              <w:pStyle w:val="ConsPlusNonformat"/>
              <w:jc w:val="both"/>
            </w:pPr>
            <w:r>
              <w:rPr>
                <w:sz w:val="18"/>
              </w:rPr>
              <w:t xml:space="preserve">340 </w:t>
            </w:r>
          </w:p>
          <w:p w14:paraId="6A8E90CB" w14:textId="77777777" w:rsidR="00DC51EA" w:rsidRDefault="00DC51EA">
            <w:pPr>
              <w:pStyle w:val="ConsPlusNonformat"/>
              <w:jc w:val="both"/>
            </w:pPr>
            <w:r>
              <w:rPr>
                <w:sz w:val="18"/>
              </w:rPr>
              <w:t xml:space="preserve">380 </w:t>
            </w:r>
          </w:p>
          <w:p w14:paraId="7A55BE31" w14:textId="77777777" w:rsidR="00DC51EA" w:rsidRDefault="00DC51EA">
            <w:pPr>
              <w:pStyle w:val="ConsPlusNonformat"/>
              <w:jc w:val="both"/>
            </w:pPr>
            <w:r>
              <w:rPr>
                <w:sz w:val="18"/>
              </w:rPr>
              <w:t xml:space="preserve">410 </w:t>
            </w:r>
          </w:p>
          <w:p w14:paraId="466E6712" w14:textId="77777777" w:rsidR="00DC51EA" w:rsidRDefault="00DC51EA">
            <w:pPr>
              <w:pStyle w:val="ConsPlusNonformat"/>
              <w:jc w:val="both"/>
            </w:pPr>
            <w:r>
              <w:rPr>
                <w:sz w:val="18"/>
              </w:rPr>
              <w:t xml:space="preserve">440 </w:t>
            </w:r>
          </w:p>
          <w:p w14:paraId="1474EE64" w14:textId="77777777" w:rsidR="00DC51EA" w:rsidRDefault="00DC51EA">
            <w:pPr>
              <w:pStyle w:val="ConsPlusNonformat"/>
              <w:jc w:val="both"/>
            </w:pPr>
            <w:r>
              <w:rPr>
                <w:sz w:val="18"/>
              </w:rPr>
              <w:t xml:space="preserve">470 </w:t>
            </w:r>
          </w:p>
          <w:p w14:paraId="64EA256D" w14:textId="77777777" w:rsidR="00DC51EA" w:rsidRDefault="00DC51EA">
            <w:pPr>
              <w:pStyle w:val="ConsPlusNonformat"/>
              <w:jc w:val="both"/>
            </w:pPr>
            <w:r>
              <w:rPr>
                <w:sz w:val="18"/>
              </w:rPr>
              <w:t xml:space="preserve">500 </w:t>
            </w:r>
          </w:p>
          <w:p w14:paraId="05AAC229" w14:textId="77777777" w:rsidR="00DC51EA" w:rsidRDefault="00DC51EA">
            <w:pPr>
              <w:pStyle w:val="ConsPlusNonformat"/>
              <w:jc w:val="both"/>
            </w:pPr>
            <w:r>
              <w:rPr>
                <w:sz w:val="18"/>
              </w:rPr>
              <w:t xml:space="preserve">555 </w:t>
            </w:r>
          </w:p>
          <w:p w14:paraId="02E7402B" w14:textId="77777777" w:rsidR="00DC51EA" w:rsidRDefault="00DC51EA">
            <w:pPr>
              <w:pStyle w:val="ConsPlusNonformat"/>
              <w:jc w:val="both"/>
            </w:pPr>
            <w:r>
              <w:rPr>
                <w:sz w:val="18"/>
              </w:rPr>
              <w:t xml:space="preserve">602 </w:t>
            </w:r>
          </w:p>
          <w:p w14:paraId="7C95579B" w14:textId="77777777" w:rsidR="00DC51EA" w:rsidRDefault="00DC51EA">
            <w:pPr>
              <w:pStyle w:val="ConsPlusNonformat"/>
              <w:jc w:val="both"/>
            </w:pPr>
            <w:r>
              <w:rPr>
                <w:sz w:val="18"/>
              </w:rPr>
              <w:t xml:space="preserve">665 </w:t>
            </w:r>
          </w:p>
          <w:p w14:paraId="084ED90A" w14:textId="77777777" w:rsidR="00DC51EA" w:rsidRDefault="00DC51EA">
            <w:pPr>
              <w:pStyle w:val="ConsPlusNonformat"/>
              <w:jc w:val="both"/>
            </w:pPr>
            <w:r>
              <w:rPr>
                <w:sz w:val="18"/>
              </w:rPr>
              <w:t xml:space="preserve">725 </w:t>
            </w:r>
          </w:p>
          <w:p w14:paraId="53E90543" w14:textId="77777777" w:rsidR="00DC51EA" w:rsidRDefault="00DC51EA">
            <w:pPr>
              <w:pStyle w:val="ConsPlusNonformat"/>
              <w:jc w:val="both"/>
            </w:pPr>
            <w:r>
              <w:rPr>
                <w:sz w:val="18"/>
              </w:rPr>
              <w:t xml:space="preserve">793 </w:t>
            </w:r>
          </w:p>
          <w:p w14:paraId="2D7BB0C2" w14:textId="77777777" w:rsidR="00DC51EA" w:rsidRDefault="00DC51EA">
            <w:pPr>
              <w:pStyle w:val="ConsPlusNonformat"/>
              <w:jc w:val="both"/>
            </w:pPr>
            <w:r>
              <w:rPr>
                <w:sz w:val="18"/>
              </w:rPr>
              <w:t>1040</w:t>
            </w:r>
          </w:p>
        </w:tc>
      </w:tr>
    </w:tbl>
    <w:p w14:paraId="09D05C72" w14:textId="77777777" w:rsidR="00DC51EA" w:rsidRDefault="00DC51EA">
      <w:pPr>
        <w:pStyle w:val="ConsPlusNormal"/>
        <w:ind w:firstLine="540"/>
        <w:jc w:val="both"/>
      </w:pPr>
    </w:p>
    <w:p w14:paraId="197739B0" w14:textId="77777777" w:rsidR="00DC51EA" w:rsidRDefault="00DC51EA">
      <w:pPr>
        <w:pStyle w:val="ConsPlusNormal"/>
        <w:jc w:val="right"/>
        <w:outlineLvl w:val="2"/>
      </w:pPr>
      <w:r>
        <w:t>Таблица 1.3</w:t>
      </w:r>
    </w:p>
    <w:p w14:paraId="0DECD83A" w14:textId="77777777" w:rsidR="00DC51EA" w:rsidRDefault="00DC51EA">
      <w:pPr>
        <w:pStyle w:val="ConsPlusNormal"/>
        <w:ind w:firstLine="540"/>
        <w:jc w:val="both"/>
      </w:pPr>
    </w:p>
    <w:p w14:paraId="522FE0E4" w14:textId="77777777" w:rsidR="00DC51EA" w:rsidRDefault="00DC51EA">
      <w:pPr>
        <w:pStyle w:val="ConsPlusNonformat"/>
        <w:jc w:val="both"/>
      </w:pPr>
      <w:r>
        <w:t xml:space="preserve">       Нормы тепловых потерь изолированными водяными теплопроводами</w:t>
      </w:r>
    </w:p>
    <w:p w14:paraId="11D37109" w14:textId="77777777" w:rsidR="00DC51EA" w:rsidRDefault="00DC51EA">
      <w:pPr>
        <w:pStyle w:val="ConsPlusNonformat"/>
        <w:jc w:val="both"/>
      </w:pPr>
      <w:r>
        <w:t xml:space="preserve">            в непроходных каналах и при бесканальной прокладке</w:t>
      </w:r>
    </w:p>
    <w:p w14:paraId="77A41073" w14:textId="77777777" w:rsidR="00DC51EA" w:rsidRDefault="00DC51EA">
      <w:pPr>
        <w:pStyle w:val="ConsPlusNonformat"/>
        <w:jc w:val="both"/>
      </w:pPr>
      <w:r>
        <w:t xml:space="preserve">                с расчетной температурой грунта t  = +5 °C</w:t>
      </w:r>
    </w:p>
    <w:p w14:paraId="6C181618" w14:textId="77777777" w:rsidR="00DC51EA" w:rsidRDefault="00DC51EA">
      <w:pPr>
        <w:pStyle w:val="ConsPlusNonformat"/>
        <w:jc w:val="both"/>
      </w:pPr>
      <w:r>
        <w:t xml:space="preserve">                                                 гр</w:t>
      </w:r>
    </w:p>
    <w:p w14:paraId="73147C8B" w14:textId="77777777" w:rsidR="00DC51EA" w:rsidRDefault="00DC51EA">
      <w:pPr>
        <w:pStyle w:val="ConsPlusNonformat"/>
        <w:jc w:val="both"/>
      </w:pPr>
      <w:r>
        <w:t xml:space="preserve">                    на глубине заложения теплопроводов</w:t>
      </w:r>
    </w:p>
    <w:p w14:paraId="73FADB00" w14:textId="77777777" w:rsidR="00DC51EA" w:rsidRDefault="00DC51EA">
      <w:pPr>
        <w:pStyle w:val="ConsPlusNormal"/>
        <w:ind w:firstLine="540"/>
        <w:jc w:val="both"/>
      </w:pPr>
    </w:p>
    <w:p w14:paraId="79B08E9A" w14:textId="77777777" w:rsidR="00DC51EA" w:rsidRDefault="00DC51EA">
      <w:pPr>
        <w:pStyle w:val="ConsPlusCell"/>
        <w:jc w:val="both"/>
      </w:pPr>
      <w:r>
        <w:t>┌────────┬────────────────────────────────────────────────────────────────┐</w:t>
      </w:r>
    </w:p>
    <w:p w14:paraId="055B90AD" w14:textId="77777777" w:rsidR="00DC51EA" w:rsidRDefault="00DC51EA">
      <w:pPr>
        <w:pStyle w:val="ConsPlusCell"/>
        <w:jc w:val="both"/>
      </w:pPr>
      <w:r>
        <w:t>│Условный│           Нормы тепловых потерь трубопроводами, ккал/чм        │</w:t>
      </w:r>
    </w:p>
    <w:p w14:paraId="24C9F186" w14:textId="77777777" w:rsidR="00DC51EA" w:rsidRDefault="00DC51EA">
      <w:pPr>
        <w:pStyle w:val="ConsPlusCell"/>
        <w:jc w:val="both"/>
      </w:pPr>
      <w:r>
        <w:t>│диаметр,├───────────────┬────────────────┬───────────────┬───────────────┤</w:t>
      </w:r>
    </w:p>
    <w:p w14:paraId="72436FC1" w14:textId="77777777" w:rsidR="00DC51EA" w:rsidRDefault="00DC51EA">
      <w:pPr>
        <w:pStyle w:val="ConsPlusCell"/>
        <w:jc w:val="both"/>
      </w:pPr>
      <w:r>
        <w:t>│   мм   │   обратным    │   2-трубной    │   2-трубной   │   2-трубной   │</w:t>
      </w:r>
    </w:p>
    <w:p w14:paraId="2023234B" w14:textId="77777777" w:rsidR="00DC51EA" w:rsidRDefault="00DC51EA">
      <w:pPr>
        <w:pStyle w:val="ConsPlusCell"/>
        <w:jc w:val="both"/>
      </w:pPr>
      <w:r>
        <w:t>│        │ трубопроводом │ прокладки при  │ прокладки при │ прокладки при │</w:t>
      </w:r>
    </w:p>
    <w:p w14:paraId="7F0DC889" w14:textId="77777777" w:rsidR="00DC51EA" w:rsidRDefault="00DC51EA">
      <w:pPr>
        <w:pStyle w:val="ConsPlusCell"/>
        <w:jc w:val="both"/>
      </w:pPr>
      <w:r>
        <w:t>│        │ при разности  │   разности     │   разности    │    разности   │</w:t>
      </w:r>
    </w:p>
    <w:p w14:paraId="4ED33D3C" w14:textId="77777777" w:rsidR="00DC51EA" w:rsidRDefault="00DC51EA">
      <w:pPr>
        <w:pStyle w:val="ConsPlusCell"/>
        <w:jc w:val="both"/>
      </w:pPr>
      <w:r>
        <w:t>│        │  температур   │  температур    │  температур   │   температур  │</w:t>
      </w:r>
    </w:p>
    <w:p w14:paraId="18E0FE3E" w14:textId="77777777" w:rsidR="00DC51EA" w:rsidRDefault="00DC51EA">
      <w:pPr>
        <w:pStyle w:val="ConsPlusCell"/>
        <w:jc w:val="both"/>
      </w:pPr>
      <w:r>
        <w:t>│        │теплоносителя и│теплоносителя и │теплоносителя и│теплоносителя и│</w:t>
      </w:r>
    </w:p>
    <w:p w14:paraId="0A864307" w14:textId="77777777" w:rsidR="00DC51EA" w:rsidRDefault="00DC51EA">
      <w:pPr>
        <w:pStyle w:val="ConsPlusCell"/>
        <w:jc w:val="both"/>
      </w:pPr>
      <w:r>
        <w:t>│        │ грунта 45 °C  │грунта 52,5 °C  │ грунта 65 °C  │  грунта 75 °C │</w:t>
      </w:r>
    </w:p>
    <w:p w14:paraId="5BC6275A" w14:textId="77777777" w:rsidR="00DC51EA" w:rsidRDefault="00DC51EA">
      <w:pPr>
        <w:pStyle w:val="ConsPlusCell"/>
        <w:jc w:val="both"/>
      </w:pPr>
      <w:r>
        <w:t>│        │ (t  = 50 °C)  │ (t  = 65 °C)   │ (t  = 90 °C)  │ (t  = 110 °C) │</w:t>
      </w:r>
    </w:p>
    <w:p w14:paraId="5BE0904B" w14:textId="77777777" w:rsidR="00DC51EA" w:rsidRDefault="00DC51EA">
      <w:pPr>
        <w:pStyle w:val="ConsPlusCell"/>
        <w:jc w:val="both"/>
      </w:pPr>
      <w:r>
        <w:t>│        │   2           │   1            │   1           │   1           │</w:t>
      </w:r>
    </w:p>
    <w:p w14:paraId="510C7CF7" w14:textId="77777777" w:rsidR="00DC51EA" w:rsidRDefault="00DC51EA">
      <w:pPr>
        <w:pStyle w:val="ConsPlusCell"/>
        <w:jc w:val="both"/>
      </w:pPr>
      <w:r>
        <w:t>├────────┼───────────────┼────────────────┼───────────────┼───────────────┤</w:t>
      </w:r>
    </w:p>
    <w:p w14:paraId="6722E2E6" w14:textId="77777777" w:rsidR="00DC51EA" w:rsidRDefault="00DC51EA">
      <w:pPr>
        <w:pStyle w:val="ConsPlusCell"/>
        <w:jc w:val="both"/>
      </w:pPr>
      <w:r>
        <w:t>│    25  │       20      │       45       │       52      │       58      │</w:t>
      </w:r>
    </w:p>
    <w:p w14:paraId="40678339" w14:textId="77777777" w:rsidR="00DC51EA" w:rsidRDefault="00DC51EA">
      <w:pPr>
        <w:pStyle w:val="ConsPlusCell"/>
        <w:jc w:val="both"/>
      </w:pPr>
      <w:r>
        <w:t>│    50  │       25      │       56       │       65      │       72      │</w:t>
      </w:r>
    </w:p>
    <w:p w14:paraId="5E21EA3C" w14:textId="77777777" w:rsidR="00DC51EA" w:rsidRDefault="00DC51EA">
      <w:pPr>
        <w:pStyle w:val="ConsPlusCell"/>
        <w:jc w:val="both"/>
      </w:pPr>
      <w:r>
        <w:t>│    70  │       29      │       64       │       74      │       82      │</w:t>
      </w:r>
    </w:p>
    <w:p w14:paraId="5623F968" w14:textId="77777777" w:rsidR="00DC51EA" w:rsidRDefault="00DC51EA">
      <w:pPr>
        <w:pStyle w:val="ConsPlusCell"/>
        <w:jc w:val="both"/>
      </w:pPr>
      <w:r>
        <w:t>│    80  │       31      │       69       │       80      │       88      │</w:t>
      </w:r>
    </w:p>
    <w:p w14:paraId="3D23DD0E" w14:textId="77777777" w:rsidR="00DC51EA" w:rsidRDefault="00DC51EA">
      <w:pPr>
        <w:pStyle w:val="ConsPlusCell"/>
        <w:jc w:val="both"/>
      </w:pPr>
      <w:r>
        <w:t>│   100  │       34      │       76       │       88      │       96      │</w:t>
      </w:r>
    </w:p>
    <w:p w14:paraId="23E4267F" w14:textId="77777777" w:rsidR="00DC51EA" w:rsidRDefault="00DC51EA">
      <w:pPr>
        <w:pStyle w:val="ConsPlusCell"/>
        <w:jc w:val="both"/>
      </w:pPr>
      <w:r>
        <w:t>│   150  │       42      │       94       │      107      │      117      │</w:t>
      </w:r>
    </w:p>
    <w:p w14:paraId="02A5A9C3" w14:textId="77777777" w:rsidR="00DC51EA" w:rsidRDefault="00DC51EA">
      <w:pPr>
        <w:pStyle w:val="ConsPlusCell"/>
        <w:jc w:val="both"/>
      </w:pPr>
      <w:r>
        <w:t>│   200  │       51      │      113       │      130      │      142      │</w:t>
      </w:r>
    </w:p>
    <w:p w14:paraId="286E463A" w14:textId="77777777" w:rsidR="00DC51EA" w:rsidRDefault="00DC51EA">
      <w:pPr>
        <w:pStyle w:val="ConsPlusCell"/>
        <w:jc w:val="both"/>
      </w:pPr>
      <w:r>
        <w:t>│   250  │       60      │      132       │      150      │      163      │</w:t>
      </w:r>
    </w:p>
    <w:p w14:paraId="2988F53E" w14:textId="77777777" w:rsidR="00DC51EA" w:rsidRDefault="00DC51EA">
      <w:pPr>
        <w:pStyle w:val="ConsPlusCell"/>
        <w:jc w:val="both"/>
      </w:pPr>
      <w:r>
        <w:t>│   300  │       68      │      149       │      168      │      183      │</w:t>
      </w:r>
    </w:p>
    <w:p w14:paraId="063511A9" w14:textId="77777777" w:rsidR="00DC51EA" w:rsidRDefault="00DC51EA">
      <w:pPr>
        <w:pStyle w:val="ConsPlusCell"/>
        <w:jc w:val="both"/>
      </w:pPr>
      <w:r>
        <w:t xml:space="preserve">│   350  │       76      │    164 </w:t>
      </w:r>
      <w:hyperlink w:anchor="P1013">
        <w:r>
          <w:rPr>
            <w:color w:val="0000FF"/>
          </w:rPr>
          <w:t>&lt;*&gt;</w:t>
        </w:r>
      </w:hyperlink>
      <w:r>
        <w:t xml:space="preserve">     │      183      │      202      │</w:t>
      </w:r>
    </w:p>
    <w:p w14:paraId="3CF33478" w14:textId="77777777" w:rsidR="00DC51EA" w:rsidRDefault="00DC51EA">
      <w:pPr>
        <w:pStyle w:val="ConsPlusCell"/>
        <w:jc w:val="both"/>
      </w:pPr>
      <w:r>
        <w:t xml:space="preserve">│   400  │       82      │    180 </w:t>
      </w:r>
      <w:hyperlink w:anchor="P1013">
        <w:r>
          <w:rPr>
            <w:color w:val="0000FF"/>
          </w:rPr>
          <w:t>&lt;*&gt;</w:t>
        </w:r>
      </w:hyperlink>
      <w:r>
        <w:t xml:space="preserve">     │      203      │      219      │</w:t>
      </w:r>
    </w:p>
    <w:p w14:paraId="5930C2A6" w14:textId="77777777" w:rsidR="00DC51EA" w:rsidRDefault="00DC51EA">
      <w:pPr>
        <w:pStyle w:val="ConsPlusCell"/>
        <w:jc w:val="both"/>
      </w:pPr>
      <w:r>
        <w:t xml:space="preserve">│   450  │       91      │    198 </w:t>
      </w:r>
      <w:hyperlink w:anchor="P1013">
        <w:r>
          <w:rPr>
            <w:color w:val="0000FF"/>
          </w:rPr>
          <w:t>&lt;*&gt;</w:t>
        </w:r>
      </w:hyperlink>
      <w:r>
        <w:t xml:space="preserve">     │      223      │      241      │</w:t>
      </w:r>
    </w:p>
    <w:p w14:paraId="3EA83917" w14:textId="77777777" w:rsidR="00DC51EA" w:rsidRDefault="00DC51EA">
      <w:pPr>
        <w:pStyle w:val="ConsPlusCell"/>
        <w:jc w:val="both"/>
      </w:pPr>
      <w:r>
        <w:t xml:space="preserve">│   500  │      101      │    216 </w:t>
      </w:r>
      <w:hyperlink w:anchor="P1013">
        <w:r>
          <w:rPr>
            <w:color w:val="0000FF"/>
          </w:rPr>
          <w:t>&lt;*&gt;</w:t>
        </w:r>
      </w:hyperlink>
      <w:r>
        <w:t xml:space="preserve">     │      243      │      261      │</w:t>
      </w:r>
    </w:p>
    <w:p w14:paraId="56A2F894" w14:textId="77777777" w:rsidR="00DC51EA" w:rsidRDefault="00DC51EA">
      <w:pPr>
        <w:pStyle w:val="ConsPlusCell"/>
        <w:jc w:val="both"/>
      </w:pPr>
      <w:r>
        <w:t xml:space="preserve">│   600  │      114      │    246 </w:t>
      </w:r>
      <w:hyperlink w:anchor="P1013">
        <w:r>
          <w:rPr>
            <w:color w:val="0000FF"/>
          </w:rPr>
          <w:t>&lt;*&gt;</w:t>
        </w:r>
      </w:hyperlink>
      <w:r>
        <w:t xml:space="preserve">     │      277      │      298      │</w:t>
      </w:r>
    </w:p>
    <w:p w14:paraId="45271BB5" w14:textId="77777777" w:rsidR="00DC51EA" w:rsidRDefault="00DC51EA">
      <w:pPr>
        <w:pStyle w:val="ConsPlusCell"/>
        <w:jc w:val="both"/>
      </w:pPr>
      <w:r>
        <w:t xml:space="preserve">│   700  │      125      │    272 </w:t>
      </w:r>
      <w:hyperlink w:anchor="P1013">
        <w:r>
          <w:rPr>
            <w:color w:val="0000FF"/>
          </w:rPr>
          <w:t>&lt;*&gt;</w:t>
        </w:r>
      </w:hyperlink>
      <w:r>
        <w:t xml:space="preserve">     │      306      │      327      │</w:t>
      </w:r>
    </w:p>
    <w:p w14:paraId="085ED5B6" w14:textId="77777777" w:rsidR="00DC51EA" w:rsidRDefault="00DC51EA">
      <w:pPr>
        <w:pStyle w:val="ConsPlusCell"/>
        <w:jc w:val="both"/>
      </w:pPr>
      <w:r>
        <w:t xml:space="preserve">│   800  │      141      │    304 </w:t>
      </w:r>
      <w:hyperlink w:anchor="P1013">
        <w:r>
          <w:rPr>
            <w:color w:val="0000FF"/>
          </w:rPr>
          <w:t>&lt;*&gt;</w:t>
        </w:r>
      </w:hyperlink>
      <w:r>
        <w:t xml:space="preserve">     │      341      │      364      │</w:t>
      </w:r>
    </w:p>
    <w:p w14:paraId="39394A42" w14:textId="77777777" w:rsidR="00DC51EA" w:rsidRDefault="00DC51EA">
      <w:pPr>
        <w:pStyle w:val="ConsPlusCell"/>
        <w:jc w:val="both"/>
      </w:pPr>
      <w:r>
        <w:t xml:space="preserve">│   900  │      155      │    333 </w:t>
      </w:r>
      <w:hyperlink w:anchor="P1013">
        <w:r>
          <w:rPr>
            <w:color w:val="0000FF"/>
          </w:rPr>
          <w:t>&lt;*&gt;</w:t>
        </w:r>
      </w:hyperlink>
      <w:r>
        <w:t xml:space="preserve">     │      373      │      399      │</w:t>
      </w:r>
    </w:p>
    <w:p w14:paraId="65E2A715" w14:textId="77777777" w:rsidR="00DC51EA" w:rsidRDefault="00DC51EA">
      <w:pPr>
        <w:pStyle w:val="ConsPlusCell"/>
        <w:jc w:val="both"/>
      </w:pPr>
      <w:r>
        <w:t xml:space="preserve">│  1000  │      170      │    366 </w:t>
      </w:r>
      <w:hyperlink w:anchor="P1013">
        <w:r>
          <w:rPr>
            <w:color w:val="0000FF"/>
          </w:rPr>
          <w:t>&lt;*&gt;</w:t>
        </w:r>
      </w:hyperlink>
      <w:r>
        <w:t xml:space="preserve">     │      410      │      436      │</w:t>
      </w:r>
    </w:p>
    <w:p w14:paraId="4330BA0E" w14:textId="77777777" w:rsidR="00DC51EA" w:rsidRDefault="00DC51EA">
      <w:pPr>
        <w:pStyle w:val="ConsPlusCell"/>
        <w:jc w:val="both"/>
      </w:pPr>
      <w:r>
        <w:t>│  1200  │      200      │      429       │      482      │      508      │</w:t>
      </w:r>
    </w:p>
    <w:p w14:paraId="3F5E745E" w14:textId="77777777" w:rsidR="00DC51EA" w:rsidRDefault="00DC51EA">
      <w:pPr>
        <w:pStyle w:val="ConsPlusCell"/>
        <w:jc w:val="both"/>
      </w:pPr>
      <w:r>
        <w:t>│  1400  │      228      │      488       │      554      │      580      │</w:t>
      </w:r>
    </w:p>
    <w:p w14:paraId="25A3065A" w14:textId="77777777" w:rsidR="00DC51EA" w:rsidRDefault="00DC51EA">
      <w:pPr>
        <w:pStyle w:val="ConsPlusCell"/>
        <w:jc w:val="both"/>
      </w:pPr>
      <w:r>
        <w:t>└────────┴───────────────┴────────────────┴───────────────┴───────────────┘</w:t>
      </w:r>
    </w:p>
    <w:p w14:paraId="7A377A1E" w14:textId="77777777" w:rsidR="00DC51EA" w:rsidRDefault="00DC51EA">
      <w:pPr>
        <w:pStyle w:val="ConsPlusNormal"/>
        <w:ind w:firstLine="540"/>
        <w:jc w:val="both"/>
      </w:pPr>
    </w:p>
    <w:p w14:paraId="3D54BF6B" w14:textId="77777777" w:rsidR="00DC51EA" w:rsidRDefault="00DC51EA">
      <w:pPr>
        <w:pStyle w:val="ConsPlusNormal"/>
        <w:ind w:firstLine="540"/>
        <w:jc w:val="both"/>
      </w:pPr>
      <w:r>
        <w:lastRenderedPageBreak/>
        <w:t>--------------------------------</w:t>
      </w:r>
    </w:p>
    <w:p w14:paraId="774042B6" w14:textId="77777777" w:rsidR="00DC51EA" w:rsidRDefault="00DC51EA">
      <w:pPr>
        <w:pStyle w:val="ConsPlusNormal"/>
        <w:spacing w:before="220"/>
        <w:ind w:firstLine="540"/>
        <w:jc w:val="both"/>
      </w:pPr>
      <w:r>
        <w:t>Примечания:</w:t>
      </w:r>
    </w:p>
    <w:p w14:paraId="774C2DF6" w14:textId="77777777" w:rsidR="00DC51EA" w:rsidRDefault="00DC51EA">
      <w:pPr>
        <w:pStyle w:val="ConsPlusNormal"/>
        <w:spacing w:before="220"/>
        <w:ind w:firstLine="540"/>
        <w:jc w:val="both"/>
      </w:pPr>
      <w:bookmarkStart w:id="21" w:name="P1013"/>
      <w:bookmarkEnd w:id="21"/>
      <w:r>
        <w:t>1) отмеченные &lt;*&gt; значения норм тепловых потерь приведены как оценочные в силу отсутствия в Нормах соответствующих значений удельных часовых тепловых потерь подающим трубопроводом отмеченных диаметров;</w:t>
      </w:r>
    </w:p>
    <w:p w14:paraId="408C1B4C" w14:textId="77777777" w:rsidR="00DC51EA" w:rsidRDefault="00DC51EA">
      <w:pPr>
        <w:pStyle w:val="ConsPlusNormal"/>
        <w:spacing w:before="220"/>
        <w:ind w:firstLine="540"/>
        <w:jc w:val="both"/>
      </w:pPr>
      <w:r>
        <w:t>2) значения удельных часовых тепловых потерь трубопроводами диаметром 1200 и 1400 мм в связи с отсутствием в Нормах определены экстраполяцией и приведены как рекомендуемые.</w:t>
      </w:r>
    </w:p>
    <w:p w14:paraId="59FFFFDC" w14:textId="77777777" w:rsidR="00DC51EA" w:rsidRDefault="00DC51EA">
      <w:pPr>
        <w:pStyle w:val="ConsPlusNormal"/>
        <w:ind w:firstLine="540"/>
        <w:jc w:val="both"/>
      </w:pPr>
    </w:p>
    <w:p w14:paraId="4D077F2D" w14:textId="77777777" w:rsidR="00DC51EA" w:rsidRDefault="00DC51EA">
      <w:pPr>
        <w:pStyle w:val="ConsPlusNormal"/>
        <w:jc w:val="right"/>
        <w:outlineLvl w:val="2"/>
      </w:pPr>
      <w:r>
        <w:t>Таблица 1.4</w:t>
      </w:r>
    </w:p>
    <w:p w14:paraId="33A6BC89" w14:textId="77777777" w:rsidR="00DC51EA" w:rsidRDefault="00DC51EA">
      <w:pPr>
        <w:pStyle w:val="ConsPlusNormal"/>
        <w:ind w:firstLine="540"/>
        <w:jc w:val="both"/>
      </w:pPr>
    </w:p>
    <w:p w14:paraId="1E9BAFC9" w14:textId="77777777" w:rsidR="00DC51EA" w:rsidRDefault="00DC51EA">
      <w:pPr>
        <w:pStyle w:val="ConsPlusNonformat"/>
        <w:jc w:val="both"/>
      </w:pPr>
      <w:r>
        <w:rPr>
          <w:sz w:val="18"/>
        </w:rPr>
        <w:t xml:space="preserve">            Нормы тепловых потерь изолированными паропроводами</w:t>
      </w:r>
    </w:p>
    <w:p w14:paraId="55B36798" w14:textId="77777777" w:rsidR="00DC51EA" w:rsidRDefault="00DC51EA">
      <w:pPr>
        <w:pStyle w:val="ConsPlusNonformat"/>
        <w:jc w:val="both"/>
      </w:pPr>
      <w:r>
        <w:rPr>
          <w:sz w:val="18"/>
        </w:rPr>
        <w:t xml:space="preserve">                и конденсатопроводами в непроходных каналах</w:t>
      </w:r>
    </w:p>
    <w:p w14:paraId="5E9A0730" w14:textId="77777777" w:rsidR="00DC51EA" w:rsidRDefault="00DC51EA">
      <w:pPr>
        <w:pStyle w:val="ConsPlusNonformat"/>
        <w:jc w:val="both"/>
      </w:pPr>
      <w:r>
        <w:rPr>
          <w:sz w:val="18"/>
        </w:rPr>
        <w:t xml:space="preserve">               при расчетной температуре грунта t   = +5 °C</w:t>
      </w:r>
    </w:p>
    <w:p w14:paraId="56129587" w14:textId="77777777" w:rsidR="00DC51EA" w:rsidRDefault="00DC51EA">
      <w:pPr>
        <w:pStyle w:val="ConsPlusNonformat"/>
        <w:jc w:val="both"/>
      </w:pPr>
      <w:r>
        <w:rPr>
          <w:sz w:val="18"/>
        </w:rPr>
        <w:t xml:space="preserve">                                                 гр</w:t>
      </w:r>
    </w:p>
    <w:p w14:paraId="21FF34C3" w14:textId="77777777" w:rsidR="00DC51EA" w:rsidRDefault="00DC51EA">
      <w:pPr>
        <w:pStyle w:val="ConsPlusNonformat"/>
        <w:jc w:val="both"/>
      </w:pPr>
      <w:r>
        <w:rPr>
          <w:sz w:val="18"/>
        </w:rPr>
        <w:t xml:space="preserve">                    на глубине заложения теплопроводов</w:t>
      </w:r>
    </w:p>
    <w:p w14:paraId="5697D2B6" w14:textId="77777777" w:rsidR="00DC51EA" w:rsidRDefault="00DC51EA">
      <w:pPr>
        <w:pStyle w:val="ConsPlusNormal"/>
        <w:ind w:firstLine="540"/>
        <w:jc w:val="both"/>
      </w:pPr>
    </w:p>
    <w:p w14:paraId="197B80F6" w14:textId="77777777" w:rsidR="00DC51EA" w:rsidRDefault="00DC51EA">
      <w:pPr>
        <w:pStyle w:val="ConsPlusCell"/>
        <w:jc w:val="both"/>
      </w:pPr>
      <w:r>
        <w:rPr>
          <w:sz w:val="18"/>
        </w:rPr>
        <w:t>┌─────────────────┬──────────────────┬───────────┬─────────────────┬───────────┐</w:t>
      </w:r>
    </w:p>
    <w:p w14:paraId="320F25F9" w14:textId="77777777" w:rsidR="00DC51EA" w:rsidRDefault="00DC51EA">
      <w:pPr>
        <w:pStyle w:val="ConsPlusCell"/>
        <w:jc w:val="both"/>
      </w:pPr>
      <w:r>
        <w:rPr>
          <w:sz w:val="18"/>
        </w:rPr>
        <w:t>│Конденсатопровод │    Паропровод    │Суммарные  │   Паропровод    │Суммарные  │</w:t>
      </w:r>
    </w:p>
    <w:p w14:paraId="0A309BAD" w14:textId="77777777" w:rsidR="00DC51EA" w:rsidRDefault="00DC51EA">
      <w:pPr>
        <w:pStyle w:val="ConsPlusCell"/>
        <w:jc w:val="both"/>
      </w:pPr>
      <w:r>
        <w:rPr>
          <w:sz w:val="18"/>
        </w:rPr>
        <w:t>├─────────────────┼──────────────────┤тепловые   ├─────────────────┤тепловые   │</w:t>
      </w:r>
    </w:p>
    <w:p w14:paraId="05D0E3A3" w14:textId="77777777" w:rsidR="00DC51EA" w:rsidRDefault="00DC51EA">
      <w:pPr>
        <w:pStyle w:val="ConsPlusCell"/>
        <w:jc w:val="both"/>
      </w:pPr>
      <w:r>
        <w:rPr>
          <w:sz w:val="18"/>
        </w:rPr>
        <w:t>│   температура   │ температура пара │потери при │температура пара │потери при │</w:t>
      </w:r>
    </w:p>
    <w:p w14:paraId="39B9A900" w14:textId="77777777" w:rsidR="00DC51EA" w:rsidRDefault="00DC51EA">
      <w:pPr>
        <w:pStyle w:val="ConsPlusCell"/>
        <w:jc w:val="both"/>
      </w:pPr>
      <w:r>
        <w:rPr>
          <w:sz w:val="18"/>
        </w:rPr>
        <w:t>│   конденсата    │   t  = 150 °C    │2-трубной  │   t  = 200 °C   │2-трубной  │</w:t>
      </w:r>
    </w:p>
    <w:p w14:paraId="2295351A" w14:textId="77777777" w:rsidR="00DC51EA" w:rsidRDefault="00DC51EA">
      <w:pPr>
        <w:pStyle w:val="ConsPlusCell"/>
        <w:jc w:val="both"/>
      </w:pPr>
      <w:r>
        <w:rPr>
          <w:sz w:val="18"/>
        </w:rPr>
        <w:t>│    t  = 70°C    │    п             │прокладке  │    п            │прокладке  │</w:t>
      </w:r>
    </w:p>
    <w:p w14:paraId="5122E097" w14:textId="77777777" w:rsidR="00DC51EA" w:rsidRDefault="00DC51EA">
      <w:pPr>
        <w:pStyle w:val="ConsPlusCell"/>
        <w:jc w:val="both"/>
      </w:pPr>
      <w:r>
        <w:rPr>
          <w:sz w:val="18"/>
        </w:rPr>
        <w:t>│     к           │                  │конденсато-│                 │конденсато-│</w:t>
      </w:r>
    </w:p>
    <w:p w14:paraId="420ED8E5" w14:textId="77777777" w:rsidR="00DC51EA" w:rsidRDefault="00DC51EA">
      <w:pPr>
        <w:pStyle w:val="ConsPlusCell"/>
        <w:jc w:val="both"/>
      </w:pPr>
      <w:r>
        <w:rPr>
          <w:sz w:val="18"/>
        </w:rPr>
        <w:t>│                 │                  │провода и  │                 │провода и  │</w:t>
      </w:r>
    </w:p>
    <w:p w14:paraId="4EA3B370" w14:textId="77777777" w:rsidR="00DC51EA" w:rsidRDefault="00DC51EA">
      <w:pPr>
        <w:pStyle w:val="ConsPlusCell"/>
        <w:jc w:val="both"/>
      </w:pPr>
      <w:r>
        <w:rPr>
          <w:sz w:val="18"/>
        </w:rPr>
        <w:t>├────────┬────────┼─────────┬────────┤паропровода├────────┬────────┤паропровода│</w:t>
      </w:r>
    </w:p>
    <w:p w14:paraId="7927BF41" w14:textId="77777777" w:rsidR="00DC51EA" w:rsidRDefault="00DC51EA">
      <w:pPr>
        <w:pStyle w:val="ConsPlusCell"/>
        <w:jc w:val="both"/>
      </w:pPr>
      <w:r>
        <w:rPr>
          <w:sz w:val="18"/>
        </w:rPr>
        <w:t>│условный│тепловые│условный │тепловые│(t  = 150  │условный│тепловые│(t  = 200  │</w:t>
      </w:r>
    </w:p>
    <w:p w14:paraId="04E10C37" w14:textId="77777777" w:rsidR="00DC51EA" w:rsidRDefault="00DC51EA">
      <w:pPr>
        <w:pStyle w:val="ConsPlusCell"/>
        <w:jc w:val="both"/>
      </w:pPr>
      <w:r>
        <w:rPr>
          <w:sz w:val="18"/>
        </w:rPr>
        <w:t>│диаметр,│потери, │диаметр, │потери, │  п        │диаметр,│потери, │  п        │</w:t>
      </w:r>
    </w:p>
    <w:p w14:paraId="489E4729" w14:textId="77777777" w:rsidR="00DC51EA" w:rsidRDefault="00DC51EA">
      <w:pPr>
        <w:pStyle w:val="ConsPlusCell"/>
        <w:jc w:val="both"/>
      </w:pPr>
      <w:r>
        <w:rPr>
          <w:sz w:val="18"/>
        </w:rPr>
        <w:t>│   мм   │ккал/чм │   мм    │ккал/чм │°C),       │   мм   │ккал/чм │°C),       │</w:t>
      </w:r>
    </w:p>
    <w:p w14:paraId="7B1CDE09" w14:textId="77777777" w:rsidR="00DC51EA" w:rsidRDefault="00DC51EA">
      <w:pPr>
        <w:pStyle w:val="ConsPlusCell"/>
        <w:jc w:val="both"/>
      </w:pPr>
      <w:r>
        <w:rPr>
          <w:sz w:val="18"/>
        </w:rPr>
        <w:t>│        │        │         │        │ккал/чм    │        │        │ккал/чм    │</w:t>
      </w:r>
    </w:p>
    <w:p w14:paraId="1D7EFFED" w14:textId="77777777" w:rsidR="00DC51EA" w:rsidRDefault="00DC51EA">
      <w:pPr>
        <w:pStyle w:val="ConsPlusCell"/>
        <w:jc w:val="both"/>
      </w:pPr>
      <w:r>
        <w:rPr>
          <w:sz w:val="18"/>
        </w:rPr>
        <w:t>├────────┼────────┼─────────┼────────┼───────────┼────────┼────────┼───────────┤</w:t>
      </w:r>
    </w:p>
    <w:p w14:paraId="2C2CD5EE" w14:textId="77777777" w:rsidR="00DC51EA" w:rsidRDefault="00DC51EA">
      <w:pPr>
        <w:pStyle w:val="ConsPlusCell"/>
        <w:jc w:val="both"/>
      </w:pPr>
      <w:r>
        <w:rPr>
          <w:sz w:val="18"/>
        </w:rPr>
        <w:t>│   20   │   21   │   25    │   49   │    70     │   25   │   61   │     82    │</w:t>
      </w:r>
    </w:p>
    <w:p w14:paraId="4F17D317" w14:textId="77777777" w:rsidR="00DC51EA" w:rsidRDefault="00DC51EA">
      <w:pPr>
        <w:pStyle w:val="ConsPlusCell"/>
        <w:jc w:val="both"/>
      </w:pPr>
      <w:r>
        <w:rPr>
          <w:sz w:val="18"/>
        </w:rPr>
        <w:t>│   25   │   27   │   50    │   61   │    88     │   50   │   75   │    102    │</w:t>
      </w:r>
    </w:p>
    <w:p w14:paraId="600A0C12" w14:textId="77777777" w:rsidR="00DC51EA" w:rsidRDefault="00DC51EA">
      <w:pPr>
        <w:pStyle w:val="ConsPlusCell"/>
        <w:jc w:val="both"/>
      </w:pPr>
      <w:r>
        <w:rPr>
          <w:sz w:val="18"/>
        </w:rPr>
        <w:t>│   50   │   33   │   65    │   68   │    101    │   65   │   84   │    117    │</w:t>
      </w:r>
    </w:p>
    <w:p w14:paraId="7C7DEBE5" w14:textId="77777777" w:rsidR="00DC51EA" w:rsidRDefault="00DC51EA">
      <w:pPr>
        <w:pStyle w:val="ConsPlusCell"/>
        <w:jc w:val="both"/>
      </w:pPr>
      <w:r>
        <w:rPr>
          <w:sz w:val="18"/>
        </w:rPr>
        <w:t>│   50   │   33   │   80    │   73   │    106    │   80   │   90   │    123    │</w:t>
      </w:r>
    </w:p>
    <w:p w14:paraId="05CFBCD6" w14:textId="77777777" w:rsidR="00DC51EA" w:rsidRDefault="00DC51EA">
      <w:pPr>
        <w:pStyle w:val="ConsPlusCell"/>
        <w:jc w:val="both"/>
      </w:pPr>
      <w:r>
        <w:rPr>
          <w:sz w:val="18"/>
        </w:rPr>
        <w:t>│   50   │   33   │   100   │   80   │    113    │  100   │   98   │    131    │</w:t>
      </w:r>
    </w:p>
    <w:p w14:paraId="0D8C0EF9" w14:textId="77777777" w:rsidR="00DC51EA" w:rsidRDefault="00DC51EA">
      <w:pPr>
        <w:pStyle w:val="ConsPlusCell"/>
        <w:jc w:val="both"/>
      </w:pPr>
      <w:r>
        <w:rPr>
          <w:sz w:val="18"/>
        </w:rPr>
        <w:t>│   80   │   41   │   150   │   96   │    137    │  150   │  116   │    157    │</w:t>
      </w:r>
    </w:p>
    <w:p w14:paraId="512726E5" w14:textId="77777777" w:rsidR="00DC51EA" w:rsidRDefault="00DC51EA">
      <w:pPr>
        <w:pStyle w:val="ConsPlusCell"/>
        <w:jc w:val="both"/>
      </w:pPr>
      <w:r>
        <w:rPr>
          <w:sz w:val="18"/>
        </w:rPr>
        <w:t>│  100   │   45   │   200   │  115   │    160    │  200   │  139   │    184    │</w:t>
      </w:r>
    </w:p>
    <w:p w14:paraId="660C011F" w14:textId="77777777" w:rsidR="00DC51EA" w:rsidRDefault="00DC51EA">
      <w:pPr>
        <w:pStyle w:val="ConsPlusCell"/>
        <w:jc w:val="both"/>
      </w:pPr>
      <w:r>
        <w:rPr>
          <w:sz w:val="18"/>
        </w:rPr>
        <w:t>│  100   │   45   │   250   │  131   │    176    │  250   │  158   │    203    │</w:t>
      </w:r>
    </w:p>
    <w:p w14:paraId="7593EB9C" w14:textId="77777777" w:rsidR="00DC51EA" w:rsidRDefault="00DC51EA">
      <w:pPr>
        <w:pStyle w:val="ConsPlusCell"/>
        <w:jc w:val="both"/>
      </w:pPr>
      <w:r>
        <w:rPr>
          <w:sz w:val="18"/>
        </w:rPr>
        <w:t>│  100   │   45   │   300   │  146   │    191    │  300   │  175   │    220    │</w:t>
      </w:r>
    </w:p>
    <w:p w14:paraId="46C2A859" w14:textId="77777777" w:rsidR="00DC51EA" w:rsidRDefault="00DC51EA">
      <w:pPr>
        <w:pStyle w:val="ConsPlusCell"/>
        <w:jc w:val="both"/>
      </w:pPr>
      <w:r>
        <w:rPr>
          <w:sz w:val="18"/>
        </w:rPr>
        <w:t>│  150   │   55   │   350   │  158   │    213    │  350   │  188   │    243    │</w:t>
      </w:r>
    </w:p>
    <w:p w14:paraId="34C12EBB" w14:textId="77777777" w:rsidR="00DC51EA" w:rsidRDefault="00DC51EA">
      <w:pPr>
        <w:pStyle w:val="ConsPlusCell"/>
        <w:jc w:val="both"/>
      </w:pPr>
      <w:r>
        <w:rPr>
          <w:sz w:val="18"/>
        </w:rPr>
        <w:t>│  150   │   55   │   400   │  182   │    237    │  400   │  202   │    277    │</w:t>
      </w:r>
    </w:p>
    <w:p w14:paraId="722A91F3" w14:textId="77777777" w:rsidR="00DC51EA" w:rsidRDefault="00DC51EA">
      <w:pPr>
        <w:pStyle w:val="ConsPlusCell"/>
        <w:jc w:val="both"/>
      </w:pPr>
      <w:r>
        <w:rPr>
          <w:sz w:val="18"/>
        </w:rPr>
        <w:t>│  200   │   67   │   450   │  184   │    251    │  450   │  217   │    284    │</w:t>
      </w:r>
    </w:p>
    <w:p w14:paraId="662E0532" w14:textId="77777777" w:rsidR="00DC51EA" w:rsidRDefault="00DC51EA">
      <w:pPr>
        <w:pStyle w:val="ConsPlusCell"/>
        <w:jc w:val="both"/>
      </w:pPr>
      <w:r>
        <w:rPr>
          <w:sz w:val="18"/>
        </w:rPr>
        <w:t>│  200   │   67   │   500   │  199   │    266    │  500   │  226   │    293    │</w:t>
      </w:r>
    </w:p>
    <w:p w14:paraId="0E8A3AFD" w14:textId="77777777" w:rsidR="00DC51EA" w:rsidRDefault="00DC51EA">
      <w:pPr>
        <w:pStyle w:val="ConsPlusCell"/>
        <w:jc w:val="both"/>
      </w:pPr>
      <w:r>
        <w:rPr>
          <w:sz w:val="18"/>
        </w:rPr>
        <w:t>│  250   │   77   │   600   │  223   │    300    │  600   │  262   │    339    │</w:t>
      </w:r>
    </w:p>
    <w:p w14:paraId="6805BDFF" w14:textId="77777777" w:rsidR="00DC51EA" w:rsidRDefault="00DC51EA">
      <w:pPr>
        <w:pStyle w:val="ConsPlusCell"/>
        <w:jc w:val="both"/>
      </w:pPr>
      <w:r>
        <w:rPr>
          <w:sz w:val="18"/>
        </w:rPr>
        <w:t>│  300   │   83   │   700   │  239   │    322    │  700   │  287   │    370    │</w:t>
      </w:r>
    </w:p>
    <w:p w14:paraId="3F56C16B" w14:textId="77777777" w:rsidR="00DC51EA" w:rsidRDefault="00DC51EA">
      <w:pPr>
        <w:pStyle w:val="ConsPlusCell"/>
        <w:jc w:val="both"/>
      </w:pPr>
      <w:r>
        <w:rPr>
          <w:sz w:val="18"/>
        </w:rPr>
        <w:t>└────────┴────────┴─────────┴────────┴───────────┴────────┴────────┴───────────┘</w:t>
      </w:r>
    </w:p>
    <w:p w14:paraId="7E470148" w14:textId="77777777" w:rsidR="00DC51EA" w:rsidRDefault="00DC51EA">
      <w:pPr>
        <w:pStyle w:val="ConsPlusNormal"/>
        <w:ind w:firstLine="540"/>
        <w:jc w:val="both"/>
      </w:pPr>
    </w:p>
    <w:p w14:paraId="05091814" w14:textId="77777777" w:rsidR="00DC51EA" w:rsidRDefault="00DC51EA">
      <w:pPr>
        <w:pStyle w:val="ConsPlusNormal"/>
        <w:jc w:val="right"/>
        <w:outlineLvl w:val="3"/>
      </w:pPr>
      <w:r>
        <w:t>Таблица 1.4а</w:t>
      </w:r>
    </w:p>
    <w:p w14:paraId="48ED608D" w14:textId="77777777" w:rsidR="00DC51EA" w:rsidRDefault="00DC51EA">
      <w:pPr>
        <w:pStyle w:val="ConsPlusNormal"/>
        <w:ind w:firstLine="540"/>
        <w:jc w:val="both"/>
      </w:pPr>
    </w:p>
    <w:p w14:paraId="559DDE48" w14:textId="77777777" w:rsidR="00DC51EA" w:rsidRDefault="00DC51EA">
      <w:pPr>
        <w:pStyle w:val="ConsPlusNonformat"/>
        <w:jc w:val="both"/>
      </w:pPr>
      <w:r>
        <w:t xml:space="preserve">            Нормы тепловых потерь изолированными паропроводами</w:t>
      </w:r>
    </w:p>
    <w:p w14:paraId="246560ED" w14:textId="77777777" w:rsidR="00DC51EA" w:rsidRDefault="00DC51EA">
      <w:pPr>
        <w:pStyle w:val="ConsPlusNonformat"/>
        <w:jc w:val="both"/>
      </w:pPr>
      <w:r>
        <w:t xml:space="preserve">                и конденсатопроводами в непроходных каналах</w:t>
      </w:r>
    </w:p>
    <w:p w14:paraId="604425BC" w14:textId="77777777" w:rsidR="00DC51EA" w:rsidRDefault="00DC51EA">
      <w:pPr>
        <w:pStyle w:val="ConsPlusNonformat"/>
        <w:jc w:val="both"/>
      </w:pPr>
      <w:r>
        <w:t xml:space="preserve">               при расчетной температуре грунта t   = +5 °C</w:t>
      </w:r>
    </w:p>
    <w:p w14:paraId="31687BA2" w14:textId="77777777" w:rsidR="00DC51EA" w:rsidRDefault="00DC51EA">
      <w:pPr>
        <w:pStyle w:val="ConsPlusNonformat"/>
        <w:jc w:val="both"/>
      </w:pPr>
      <w:r>
        <w:t xml:space="preserve">                                                 гр</w:t>
      </w:r>
    </w:p>
    <w:p w14:paraId="105BC3A1" w14:textId="77777777" w:rsidR="00DC51EA" w:rsidRDefault="00DC51EA">
      <w:pPr>
        <w:pStyle w:val="ConsPlusNonformat"/>
        <w:jc w:val="both"/>
      </w:pPr>
      <w:r>
        <w:t xml:space="preserve">                    на глубине заложения теплопроводов</w:t>
      </w:r>
    </w:p>
    <w:p w14:paraId="2B6CBFCC" w14:textId="77777777" w:rsidR="00DC51EA" w:rsidRDefault="00DC51EA">
      <w:pPr>
        <w:pStyle w:val="ConsPlusNormal"/>
        <w:ind w:firstLine="540"/>
        <w:jc w:val="both"/>
      </w:pPr>
    </w:p>
    <w:p w14:paraId="0606B374" w14:textId="77777777" w:rsidR="00DC51EA" w:rsidRDefault="00DC51EA">
      <w:pPr>
        <w:pStyle w:val="ConsPlusCell"/>
        <w:jc w:val="both"/>
      </w:pPr>
      <w:r>
        <w:t>┌───────────────────────────┬──────────────────────────────┬──────────────┐</w:t>
      </w:r>
    </w:p>
    <w:p w14:paraId="4A1F2169" w14:textId="77777777" w:rsidR="00DC51EA" w:rsidRDefault="00DC51EA">
      <w:pPr>
        <w:pStyle w:val="ConsPlusCell"/>
        <w:jc w:val="both"/>
      </w:pPr>
      <w:r>
        <w:t>│        Паропровод         │       Конденсатопровод       │  Суммарные   │</w:t>
      </w:r>
    </w:p>
    <w:p w14:paraId="2751A2CC" w14:textId="77777777" w:rsidR="00DC51EA" w:rsidRDefault="00DC51EA">
      <w:pPr>
        <w:pStyle w:val="ConsPlusCell"/>
        <w:jc w:val="both"/>
      </w:pPr>
      <w:r>
        <w:t>├───────────────────────────┼──────────────────────────────┤   тепловые   │</w:t>
      </w:r>
    </w:p>
    <w:p w14:paraId="01DF23EF" w14:textId="77777777" w:rsidR="00DC51EA" w:rsidRDefault="00DC51EA">
      <w:pPr>
        <w:pStyle w:val="ConsPlusCell"/>
        <w:jc w:val="both"/>
      </w:pPr>
      <w:r>
        <w:t>│     температура пара      │    температура конденсата    │  потери при  │</w:t>
      </w:r>
    </w:p>
    <w:p w14:paraId="687247A9" w14:textId="77777777" w:rsidR="00DC51EA" w:rsidRDefault="00DC51EA">
      <w:pPr>
        <w:pStyle w:val="ConsPlusCell"/>
        <w:jc w:val="both"/>
      </w:pPr>
      <w:r>
        <w:t>│        t  = 250 °C        │          t  = 70 °C          │  2-трубной   │</w:t>
      </w:r>
    </w:p>
    <w:p w14:paraId="03341550" w14:textId="77777777" w:rsidR="00DC51EA" w:rsidRDefault="00DC51EA">
      <w:pPr>
        <w:pStyle w:val="ConsPlusCell"/>
        <w:jc w:val="both"/>
      </w:pPr>
      <w:r>
        <w:t>│         п                 │           к                  │  прокладке,  │</w:t>
      </w:r>
    </w:p>
    <w:p w14:paraId="00224C4C" w14:textId="77777777" w:rsidR="00DC51EA" w:rsidRDefault="00DC51EA">
      <w:pPr>
        <w:pStyle w:val="ConsPlusCell"/>
        <w:jc w:val="both"/>
      </w:pPr>
      <w:r>
        <w:t>├────────────┬──────────────┼──────────────┬───────────────┤   ккал/чм    │</w:t>
      </w:r>
    </w:p>
    <w:p w14:paraId="3ED5B5DC" w14:textId="77777777" w:rsidR="00DC51EA" w:rsidRDefault="00DC51EA">
      <w:pPr>
        <w:pStyle w:val="ConsPlusCell"/>
        <w:jc w:val="both"/>
      </w:pPr>
      <w:r>
        <w:lastRenderedPageBreak/>
        <w:t>│  условный  │   тепловые   │   условный   │   тепловые    │              │</w:t>
      </w:r>
    </w:p>
    <w:p w14:paraId="27AE96E1" w14:textId="77777777" w:rsidR="00DC51EA" w:rsidRDefault="00DC51EA">
      <w:pPr>
        <w:pStyle w:val="ConsPlusCell"/>
        <w:jc w:val="both"/>
      </w:pPr>
      <w:r>
        <w:t>│диаметр, мм │   потери,    │ диаметр, мм  │    потери,    │              │</w:t>
      </w:r>
    </w:p>
    <w:p w14:paraId="6FDEF6C6" w14:textId="77777777" w:rsidR="00DC51EA" w:rsidRDefault="00DC51EA">
      <w:pPr>
        <w:pStyle w:val="ConsPlusCell"/>
        <w:jc w:val="both"/>
      </w:pPr>
      <w:r>
        <w:t>│            │   ккал/чм    │              │    ккал/чм    │              │</w:t>
      </w:r>
    </w:p>
    <w:p w14:paraId="57ADFD3E" w14:textId="77777777" w:rsidR="00DC51EA" w:rsidRDefault="00DC51EA">
      <w:pPr>
        <w:pStyle w:val="ConsPlusCell"/>
        <w:jc w:val="both"/>
      </w:pPr>
      <w:r>
        <w:t>├────────────┼──────────────┼──────────────┼───────────────┼──────────────┤</w:t>
      </w:r>
    </w:p>
    <w:p w14:paraId="48D92258" w14:textId="77777777" w:rsidR="00DC51EA" w:rsidRDefault="00DC51EA">
      <w:pPr>
        <w:pStyle w:val="ConsPlusCell"/>
        <w:jc w:val="both"/>
      </w:pPr>
      <w:r>
        <w:t>│     25     │      73      │      20      │      21       │      98      │</w:t>
      </w:r>
    </w:p>
    <w:p w14:paraId="4D07563F" w14:textId="77777777" w:rsidR="00DC51EA" w:rsidRDefault="00DC51EA">
      <w:pPr>
        <w:pStyle w:val="ConsPlusCell"/>
        <w:jc w:val="both"/>
      </w:pPr>
      <w:r>
        <w:t>│     50     │      89      │      25      │      27       │     116      │</w:t>
      </w:r>
    </w:p>
    <w:p w14:paraId="2D848548" w14:textId="77777777" w:rsidR="00DC51EA" w:rsidRDefault="00DC51EA">
      <w:pPr>
        <w:pStyle w:val="ConsPlusCell"/>
        <w:jc w:val="both"/>
      </w:pPr>
      <w:r>
        <w:t>│     65     │      99      │      50      │      33       │     132      │</w:t>
      </w:r>
    </w:p>
    <w:p w14:paraId="4FF9DF31" w14:textId="77777777" w:rsidR="00DC51EA" w:rsidRDefault="00DC51EA">
      <w:pPr>
        <w:pStyle w:val="ConsPlusCell"/>
        <w:jc w:val="both"/>
      </w:pPr>
      <w:r>
        <w:t>│     80     │     105      │      50      │      33       │     138      │</w:t>
      </w:r>
    </w:p>
    <w:p w14:paraId="3FF431F1" w14:textId="77777777" w:rsidR="00DC51EA" w:rsidRDefault="00DC51EA">
      <w:pPr>
        <w:pStyle w:val="ConsPlusCell"/>
        <w:jc w:val="both"/>
      </w:pPr>
      <w:r>
        <w:t>│    100     │     115      │      50      │      33       │     148      │</w:t>
      </w:r>
    </w:p>
    <w:p w14:paraId="162CCDE9" w14:textId="77777777" w:rsidR="00DC51EA" w:rsidRDefault="00DC51EA">
      <w:pPr>
        <w:pStyle w:val="ConsPlusCell"/>
        <w:jc w:val="both"/>
      </w:pPr>
      <w:r>
        <w:t>│    150     │     136      │      80      │      41       │     177      │</w:t>
      </w:r>
    </w:p>
    <w:p w14:paraId="4FE41193" w14:textId="77777777" w:rsidR="00DC51EA" w:rsidRDefault="00DC51EA">
      <w:pPr>
        <w:pStyle w:val="ConsPlusCell"/>
        <w:jc w:val="both"/>
      </w:pPr>
      <w:r>
        <w:t>│    200     │     170      │     100      │      45       │     215      │</w:t>
      </w:r>
    </w:p>
    <w:p w14:paraId="7B831B80" w14:textId="77777777" w:rsidR="00DC51EA" w:rsidRDefault="00DC51EA">
      <w:pPr>
        <w:pStyle w:val="ConsPlusCell"/>
        <w:jc w:val="both"/>
      </w:pPr>
      <w:r>
        <w:t>│    250     │     182      │     100      │      45       │     227      │</w:t>
      </w:r>
    </w:p>
    <w:p w14:paraId="6FC2FB4D" w14:textId="77777777" w:rsidR="00DC51EA" w:rsidRDefault="00DC51EA">
      <w:pPr>
        <w:pStyle w:val="ConsPlusCell"/>
        <w:jc w:val="both"/>
      </w:pPr>
      <w:r>
        <w:t>│    300     │     202      │     100      │      45       │     247      │</w:t>
      </w:r>
    </w:p>
    <w:p w14:paraId="262FB847" w14:textId="77777777" w:rsidR="00DC51EA" w:rsidRDefault="00DC51EA">
      <w:pPr>
        <w:pStyle w:val="ConsPlusCell"/>
        <w:jc w:val="both"/>
      </w:pPr>
      <w:r>
        <w:t>│    350     │     217      │     150      │      55       │     272      │</w:t>
      </w:r>
    </w:p>
    <w:p w14:paraId="0FBD46A6" w14:textId="77777777" w:rsidR="00DC51EA" w:rsidRDefault="00DC51EA">
      <w:pPr>
        <w:pStyle w:val="ConsPlusCell"/>
        <w:jc w:val="both"/>
      </w:pPr>
      <w:r>
        <w:t>│    400     │     233      │     150      │      55       │     288      │</w:t>
      </w:r>
    </w:p>
    <w:p w14:paraId="6B4C1363" w14:textId="77777777" w:rsidR="00DC51EA" w:rsidRDefault="00DC51EA">
      <w:pPr>
        <w:pStyle w:val="ConsPlusCell"/>
        <w:jc w:val="both"/>
      </w:pPr>
      <w:r>
        <w:t>│    450     │     251      │     200      │      67       │     318      │</w:t>
      </w:r>
    </w:p>
    <w:p w14:paraId="6090A8EF" w14:textId="77777777" w:rsidR="00DC51EA" w:rsidRDefault="00DC51EA">
      <w:pPr>
        <w:pStyle w:val="ConsPlusCell"/>
        <w:jc w:val="both"/>
      </w:pPr>
      <w:r>
        <w:t>│    500     │     270      │     200      │      67       │     337      │</w:t>
      </w:r>
    </w:p>
    <w:p w14:paraId="28ADCF4A" w14:textId="77777777" w:rsidR="00DC51EA" w:rsidRDefault="00DC51EA">
      <w:pPr>
        <w:pStyle w:val="ConsPlusCell"/>
        <w:jc w:val="both"/>
      </w:pPr>
      <w:r>
        <w:t>│    600     │     302      │     250      │      77       │     379      │</w:t>
      </w:r>
    </w:p>
    <w:p w14:paraId="2EF60407" w14:textId="77777777" w:rsidR="00DC51EA" w:rsidRDefault="00DC51EA">
      <w:pPr>
        <w:pStyle w:val="ConsPlusCell"/>
        <w:jc w:val="both"/>
      </w:pPr>
      <w:r>
        <w:t>│    700     │     326      │     300      │      88       │     414      │</w:t>
      </w:r>
    </w:p>
    <w:p w14:paraId="2F055896" w14:textId="77777777" w:rsidR="00DC51EA" w:rsidRDefault="00DC51EA">
      <w:pPr>
        <w:pStyle w:val="ConsPlusCell"/>
        <w:jc w:val="both"/>
      </w:pPr>
      <w:r>
        <w:t>└────────────┴──────────────┴──────────────┴───────────────┴──────────────┘</w:t>
      </w:r>
    </w:p>
    <w:p w14:paraId="7B243660" w14:textId="77777777" w:rsidR="00DC51EA" w:rsidRDefault="00DC51EA">
      <w:pPr>
        <w:pStyle w:val="ConsPlusNormal"/>
        <w:ind w:firstLine="540"/>
        <w:jc w:val="both"/>
      </w:pPr>
    </w:p>
    <w:p w14:paraId="3746F072" w14:textId="77777777" w:rsidR="00DC51EA" w:rsidRDefault="00DC51EA">
      <w:pPr>
        <w:pStyle w:val="ConsPlusNormal"/>
        <w:jc w:val="right"/>
        <w:outlineLvl w:val="3"/>
      </w:pPr>
      <w:r>
        <w:t>Таблица 1.4б</w:t>
      </w:r>
    </w:p>
    <w:p w14:paraId="37830AB9" w14:textId="77777777" w:rsidR="00DC51EA" w:rsidRDefault="00DC51EA">
      <w:pPr>
        <w:pStyle w:val="ConsPlusNormal"/>
        <w:ind w:firstLine="540"/>
        <w:jc w:val="both"/>
      </w:pPr>
    </w:p>
    <w:p w14:paraId="393F35B9" w14:textId="77777777" w:rsidR="00DC51EA" w:rsidRDefault="00DC51EA">
      <w:pPr>
        <w:pStyle w:val="ConsPlusNonformat"/>
        <w:jc w:val="both"/>
      </w:pPr>
      <w:r>
        <w:t xml:space="preserve">            Нормы тепловых потерь изолированными паропроводами</w:t>
      </w:r>
    </w:p>
    <w:p w14:paraId="48FCBDDE" w14:textId="77777777" w:rsidR="00DC51EA" w:rsidRDefault="00DC51EA">
      <w:pPr>
        <w:pStyle w:val="ConsPlusNonformat"/>
        <w:jc w:val="both"/>
      </w:pPr>
      <w:r>
        <w:t xml:space="preserve">                и конденсатопроводами в непроходных каналах</w:t>
      </w:r>
    </w:p>
    <w:p w14:paraId="230CC850" w14:textId="77777777" w:rsidR="00DC51EA" w:rsidRDefault="00DC51EA">
      <w:pPr>
        <w:pStyle w:val="ConsPlusNonformat"/>
        <w:jc w:val="both"/>
      </w:pPr>
      <w:r>
        <w:t xml:space="preserve">               при расчетной температуре грунта t   = +5 °C</w:t>
      </w:r>
    </w:p>
    <w:p w14:paraId="3C6D76A9" w14:textId="77777777" w:rsidR="00DC51EA" w:rsidRDefault="00DC51EA">
      <w:pPr>
        <w:pStyle w:val="ConsPlusNonformat"/>
        <w:jc w:val="both"/>
      </w:pPr>
      <w:r>
        <w:t xml:space="preserve">                                                 гр</w:t>
      </w:r>
    </w:p>
    <w:p w14:paraId="4E6E03D1" w14:textId="77777777" w:rsidR="00DC51EA" w:rsidRDefault="00DC51EA">
      <w:pPr>
        <w:pStyle w:val="ConsPlusNonformat"/>
        <w:jc w:val="both"/>
      </w:pPr>
      <w:r>
        <w:t xml:space="preserve">                    на глубине заложения теплопроводов</w:t>
      </w:r>
    </w:p>
    <w:p w14:paraId="6D953B45" w14:textId="77777777" w:rsidR="00DC51EA" w:rsidRDefault="00DC51EA">
      <w:pPr>
        <w:pStyle w:val="ConsPlusNormal"/>
        <w:ind w:firstLine="540"/>
        <w:jc w:val="both"/>
      </w:pPr>
    </w:p>
    <w:p w14:paraId="110FB7D0" w14:textId="77777777" w:rsidR="00DC51EA" w:rsidRDefault="00DC51EA">
      <w:pPr>
        <w:pStyle w:val="ConsPlusCell"/>
        <w:jc w:val="both"/>
      </w:pPr>
      <w:r>
        <w:t>┌─────────────────────────────┬──────────────────────────────┬────────────┐</w:t>
      </w:r>
    </w:p>
    <w:p w14:paraId="230B4FDA" w14:textId="77777777" w:rsidR="00DC51EA" w:rsidRDefault="00DC51EA">
      <w:pPr>
        <w:pStyle w:val="ConsPlusCell"/>
        <w:jc w:val="both"/>
      </w:pPr>
      <w:r>
        <w:t>│         Паропровод          │       Конденсатопровод       │ Суммарные  │</w:t>
      </w:r>
    </w:p>
    <w:p w14:paraId="040314E6" w14:textId="77777777" w:rsidR="00DC51EA" w:rsidRDefault="00DC51EA">
      <w:pPr>
        <w:pStyle w:val="ConsPlusCell"/>
        <w:jc w:val="both"/>
      </w:pPr>
      <w:r>
        <w:t>├─────────────────────────────┼──────────────────────────────┤  тепловые  │</w:t>
      </w:r>
    </w:p>
    <w:p w14:paraId="05455F99" w14:textId="77777777" w:rsidR="00DC51EA" w:rsidRDefault="00DC51EA">
      <w:pPr>
        <w:pStyle w:val="ConsPlusCell"/>
        <w:jc w:val="both"/>
      </w:pPr>
      <w:r>
        <w:t>│температура пара t  = 300 °C │    температура конденсата    │ потери при │</w:t>
      </w:r>
    </w:p>
    <w:p w14:paraId="51713238" w14:textId="77777777" w:rsidR="00DC51EA" w:rsidRDefault="00DC51EA">
      <w:pPr>
        <w:pStyle w:val="ConsPlusCell"/>
        <w:jc w:val="both"/>
      </w:pPr>
      <w:r>
        <w:t>│                  п          │         t  = 120 °C          │ 2-трубной  │</w:t>
      </w:r>
    </w:p>
    <w:p w14:paraId="7EA06CAD" w14:textId="77777777" w:rsidR="00DC51EA" w:rsidRDefault="00DC51EA">
      <w:pPr>
        <w:pStyle w:val="ConsPlusCell"/>
        <w:jc w:val="both"/>
      </w:pPr>
      <w:r>
        <w:t>│                             │          к                   │ прокладке, │</w:t>
      </w:r>
    </w:p>
    <w:p w14:paraId="6B761CFC" w14:textId="77777777" w:rsidR="00DC51EA" w:rsidRDefault="00DC51EA">
      <w:pPr>
        <w:pStyle w:val="ConsPlusCell"/>
        <w:jc w:val="both"/>
      </w:pPr>
      <w:r>
        <w:t>├──────────────┬──────────────┼─────────────┬────────────────┤  ккал/чм   │</w:t>
      </w:r>
    </w:p>
    <w:p w14:paraId="2D42DE5E" w14:textId="77777777" w:rsidR="00DC51EA" w:rsidRDefault="00DC51EA">
      <w:pPr>
        <w:pStyle w:val="ConsPlusCell"/>
        <w:jc w:val="both"/>
      </w:pPr>
      <w:r>
        <w:t>│   условный   │   тепловые   │  условный   │    тепловые    │            │</w:t>
      </w:r>
    </w:p>
    <w:p w14:paraId="7959887F" w14:textId="77777777" w:rsidR="00DC51EA" w:rsidRDefault="00DC51EA">
      <w:pPr>
        <w:pStyle w:val="ConsPlusCell"/>
        <w:jc w:val="both"/>
      </w:pPr>
      <w:r>
        <w:t>│ диаметр, мм  │   потери,    │ диаметр, мм │    потери,     │            │</w:t>
      </w:r>
    </w:p>
    <w:p w14:paraId="7AD673DB" w14:textId="77777777" w:rsidR="00DC51EA" w:rsidRDefault="00DC51EA">
      <w:pPr>
        <w:pStyle w:val="ConsPlusCell"/>
        <w:jc w:val="both"/>
      </w:pPr>
      <w:r>
        <w:t>│              │   ккал/чм    │             │    ккал/чм     │            │</w:t>
      </w:r>
    </w:p>
    <w:p w14:paraId="1027A55A" w14:textId="77777777" w:rsidR="00DC51EA" w:rsidRDefault="00DC51EA">
      <w:pPr>
        <w:pStyle w:val="ConsPlusCell"/>
        <w:jc w:val="both"/>
      </w:pPr>
      <w:r>
        <w:t>├──────────────┼──────────────┼─────────────┼────────────────┼────────────┤</w:t>
      </w:r>
    </w:p>
    <w:p w14:paraId="5BFF2CDC" w14:textId="77777777" w:rsidR="00DC51EA" w:rsidRDefault="00DC51EA">
      <w:pPr>
        <w:pStyle w:val="ConsPlusCell"/>
        <w:jc w:val="both"/>
      </w:pPr>
      <w:r>
        <w:t>│     100      │     130      │     50      │       51       │    181     │</w:t>
      </w:r>
    </w:p>
    <w:p w14:paraId="6768D27B" w14:textId="77777777" w:rsidR="00DC51EA" w:rsidRDefault="00DC51EA">
      <w:pPr>
        <w:pStyle w:val="ConsPlusCell"/>
        <w:jc w:val="both"/>
      </w:pPr>
      <w:r>
        <w:t>│     150      │     154      │     65      │       58       │    212     │</w:t>
      </w:r>
    </w:p>
    <w:p w14:paraId="3B5F9B5D" w14:textId="77777777" w:rsidR="00DC51EA" w:rsidRDefault="00DC51EA">
      <w:pPr>
        <w:pStyle w:val="ConsPlusCell"/>
        <w:jc w:val="both"/>
      </w:pPr>
      <w:r>
        <w:t>│     200      │     183      │     100     │       67       │    250     │</w:t>
      </w:r>
    </w:p>
    <w:p w14:paraId="5DD82117" w14:textId="77777777" w:rsidR="00DC51EA" w:rsidRDefault="00DC51EA">
      <w:pPr>
        <w:pStyle w:val="ConsPlusCell"/>
        <w:jc w:val="both"/>
      </w:pPr>
      <w:r>
        <w:t>│     250      │     206      │     100     │       67       │    273     │</w:t>
      </w:r>
    </w:p>
    <w:p w14:paraId="477A552F" w14:textId="77777777" w:rsidR="00DC51EA" w:rsidRDefault="00DC51EA">
      <w:pPr>
        <w:pStyle w:val="ConsPlusCell"/>
        <w:jc w:val="both"/>
      </w:pPr>
      <w:r>
        <w:t>│     300      │     227      │     150     │       81       │    308     │</w:t>
      </w:r>
    </w:p>
    <w:p w14:paraId="3B22C025" w14:textId="77777777" w:rsidR="00DC51EA" w:rsidRDefault="00DC51EA">
      <w:pPr>
        <w:pStyle w:val="ConsPlusCell"/>
        <w:jc w:val="both"/>
      </w:pPr>
      <w:r>
        <w:t>│     350      │     244      │     150     │       81       │    325     │</w:t>
      </w:r>
    </w:p>
    <w:p w14:paraId="3F321DA3" w14:textId="77777777" w:rsidR="00DC51EA" w:rsidRDefault="00DC51EA">
      <w:pPr>
        <w:pStyle w:val="ConsPlusCell"/>
        <w:jc w:val="both"/>
      </w:pPr>
      <w:r>
        <w:t>│     400      │     260      │     200     │       98       │    358     │</w:t>
      </w:r>
    </w:p>
    <w:p w14:paraId="00A7DA06" w14:textId="77777777" w:rsidR="00DC51EA" w:rsidRDefault="00DC51EA">
      <w:pPr>
        <w:pStyle w:val="ConsPlusCell"/>
        <w:jc w:val="both"/>
      </w:pPr>
      <w:r>
        <w:t>│     450      │     277      │     200     │       98       │    375     │</w:t>
      </w:r>
    </w:p>
    <w:p w14:paraId="4263C98F" w14:textId="77777777" w:rsidR="00DC51EA" w:rsidRDefault="00DC51EA">
      <w:pPr>
        <w:pStyle w:val="ConsPlusCell"/>
        <w:jc w:val="both"/>
      </w:pPr>
      <w:r>
        <w:t>│     500      │     295      │     250     │      110       │    405     │</w:t>
      </w:r>
    </w:p>
    <w:p w14:paraId="09384154" w14:textId="77777777" w:rsidR="00DC51EA" w:rsidRDefault="00DC51EA">
      <w:pPr>
        <w:pStyle w:val="ConsPlusCell"/>
        <w:jc w:val="both"/>
      </w:pPr>
      <w:r>
        <w:t>│     600      │     332      │     250     │      110       │    442     │</w:t>
      </w:r>
    </w:p>
    <w:p w14:paraId="4E2EF24E" w14:textId="77777777" w:rsidR="00DC51EA" w:rsidRDefault="00DC51EA">
      <w:pPr>
        <w:pStyle w:val="ConsPlusCell"/>
        <w:jc w:val="both"/>
      </w:pPr>
      <w:r>
        <w:t>│     700      │     360      │     300     │      124       │    484     │</w:t>
      </w:r>
    </w:p>
    <w:p w14:paraId="7A127C6A" w14:textId="77777777" w:rsidR="00DC51EA" w:rsidRDefault="00DC51EA">
      <w:pPr>
        <w:pStyle w:val="ConsPlusCell"/>
        <w:jc w:val="both"/>
      </w:pPr>
      <w:r>
        <w:t>└──────────────┴──────────────┴─────────────┴────────────────┴────────────┘</w:t>
      </w:r>
    </w:p>
    <w:p w14:paraId="323BE5CB" w14:textId="77777777" w:rsidR="00DC51EA" w:rsidRDefault="00DC51EA">
      <w:pPr>
        <w:pStyle w:val="ConsPlusNormal"/>
        <w:ind w:firstLine="540"/>
        <w:jc w:val="both"/>
      </w:pPr>
    </w:p>
    <w:p w14:paraId="3EEB7D2E" w14:textId="77777777" w:rsidR="00DC51EA" w:rsidRDefault="00DC51EA">
      <w:pPr>
        <w:pStyle w:val="ConsPlusNormal"/>
        <w:jc w:val="right"/>
        <w:outlineLvl w:val="3"/>
      </w:pPr>
      <w:r>
        <w:t>Таблица 1.4в</w:t>
      </w:r>
    </w:p>
    <w:p w14:paraId="6B2E1EC8" w14:textId="77777777" w:rsidR="00DC51EA" w:rsidRDefault="00DC51EA">
      <w:pPr>
        <w:pStyle w:val="ConsPlusNormal"/>
        <w:ind w:firstLine="540"/>
        <w:jc w:val="both"/>
      </w:pPr>
    </w:p>
    <w:p w14:paraId="635FCD06" w14:textId="77777777" w:rsidR="00DC51EA" w:rsidRDefault="00DC51EA">
      <w:pPr>
        <w:pStyle w:val="ConsPlusNonformat"/>
        <w:jc w:val="both"/>
      </w:pPr>
      <w:r>
        <w:t xml:space="preserve">            Нормы тепловых потерь изолированными паропроводами</w:t>
      </w:r>
    </w:p>
    <w:p w14:paraId="6D494E72" w14:textId="77777777" w:rsidR="00DC51EA" w:rsidRDefault="00DC51EA">
      <w:pPr>
        <w:pStyle w:val="ConsPlusNonformat"/>
        <w:jc w:val="both"/>
      </w:pPr>
      <w:r>
        <w:t xml:space="preserve">                и конденсатопроводами в непроходных каналах</w:t>
      </w:r>
    </w:p>
    <w:p w14:paraId="30536181" w14:textId="77777777" w:rsidR="00DC51EA" w:rsidRDefault="00DC51EA">
      <w:pPr>
        <w:pStyle w:val="ConsPlusNonformat"/>
        <w:jc w:val="both"/>
      </w:pPr>
      <w:r>
        <w:t xml:space="preserve">               при расчетной температуре грунта t   = +5 °C</w:t>
      </w:r>
    </w:p>
    <w:p w14:paraId="09D04F88" w14:textId="77777777" w:rsidR="00DC51EA" w:rsidRDefault="00DC51EA">
      <w:pPr>
        <w:pStyle w:val="ConsPlusNonformat"/>
        <w:jc w:val="both"/>
      </w:pPr>
      <w:r>
        <w:t xml:space="preserve">                                                 гр</w:t>
      </w:r>
    </w:p>
    <w:p w14:paraId="1787DAB1" w14:textId="77777777" w:rsidR="00DC51EA" w:rsidRDefault="00DC51EA">
      <w:pPr>
        <w:pStyle w:val="ConsPlusNonformat"/>
        <w:jc w:val="both"/>
      </w:pPr>
      <w:r>
        <w:t xml:space="preserve">                    на глубине заложения теплопроводов</w:t>
      </w:r>
    </w:p>
    <w:p w14:paraId="51DD7A50" w14:textId="77777777" w:rsidR="00DC51EA" w:rsidRDefault="00DC51EA">
      <w:pPr>
        <w:pStyle w:val="ConsPlusNormal"/>
        <w:ind w:firstLine="540"/>
        <w:jc w:val="both"/>
      </w:pPr>
    </w:p>
    <w:p w14:paraId="38AA29E0" w14:textId="77777777" w:rsidR="00DC51EA" w:rsidRDefault="00DC51EA">
      <w:pPr>
        <w:pStyle w:val="ConsPlusCell"/>
        <w:jc w:val="both"/>
      </w:pPr>
      <w:r>
        <w:t>┌────────────────────────────┬─────────────────────────────┬──────────────┐</w:t>
      </w:r>
    </w:p>
    <w:p w14:paraId="731555E8" w14:textId="77777777" w:rsidR="00DC51EA" w:rsidRDefault="00DC51EA">
      <w:pPr>
        <w:pStyle w:val="ConsPlusCell"/>
        <w:jc w:val="both"/>
      </w:pPr>
      <w:r>
        <w:lastRenderedPageBreak/>
        <w:t>│         Паропровод         │      Конденсатопровод       │  Суммарные   │</w:t>
      </w:r>
    </w:p>
    <w:p w14:paraId="148D95D4" w14:textId="77777777" w:rsidR="00DC51EA" w:rsidRDefault="00DC51EA">
      <w:pPr>
        <w:pStyle w:val="ConsPlusCell"/>
        <w:jc w:val="both"/>
      </w:pPr>
      <w:r>
        <w:t>├────────────────────────────┼─────────────────────────────┤   тепловые   │</w:t>
      </w:r>
    </w:p>
    <w:p w14:paraId="16B992E7" w14:textId="77777777" w:rsidR="00DC51EA" w:rsidRDefault="00DC51EA">
      <w:pPr>
        <w:pStyle w:val="ConsPlusCell"/>
        <w:jc w:val="both"/>
      </w:pPr>
      <w:r>
        <w:t>│      температура пара      │   температура конденсата    │  потери при  │</w:t>
      </w:r>
    </w:p>
    <w:p w14:paraId="684553D3" w14:textId="77777777" w:rsidR="00DC51EA" w:rsidRDefault="00DC51EA">
      <w:pPr>
        <w:pStyle w:val="ConsPlusCell"/>
        <w:jc w:val="both"/>
      </w:pPr>
      <w:r>
        <w:t>│        t  = 400 °C         │         t  = 120 °C         │  2-трубной   │</w:t>
      </w:r>
    </w:p>
    <w:p w14:paraId="46ADB06D" w14:textId="77777777" w:rsidR="00DC51EA" w:rsidRDefault="00DC51EA">
      <w:pPr>
        <w:pStyle w:val="ConsPlusCell"/>
        <w:jc w:val="both"/>
      </w:pPr>
      <w:r>
        <w:t>│         п                  │          к                  │  прокладке,  │</w:t>
      </w:r>
    </w:p>
    <w:p w14:paraId="10561939" w14:textId="77777777" w:rsidR="00DC51EA" w:rsidRDefault="00DC51EA">
      <w:pPr>
        <w:pStyle w:val="ConsPlusCell"/>
        <w:jc w:val="both"/>
      </w:pPr>
      <w:r>
        <w:t>├─────────────┬──────────────┼──────────────┬──────────────┤   ккал/чм    │</w:t>
      </w:r>
    </w:p>
    <w:p w14:paraId="52124818" w14:textId="77777777" w:rsidR="00DC51EA" w:rsidRDefault="00DC51EA">
      <w:pPr>
        <w:pStyle w:val="ConsPlusCell"/>
        <w:jc w:val="both"/>
      </w:pPr>
      <w:r>
        <w:t>│  условный   │   тепловые   │   условный   │   тепловые   │              │</w:t>
      </w:r>
    </w:p>
    <w:p w14:paraId="226496E3" w14:textId="77777777" w:rsidR="00DC51EA" w:rsidRDefault="00DC51EA">
      <w:pPr>
        <w:pStyle w:val="ConsPlusCell"/>
        <w:jc w:val="both"/>
      </w:pPr>
      <w:r>
        <w:t>│ диаметр, мм │   потери,    │ диаметр, мм  │   потери,    │              │</w:t>
      </w:r>
    </w:p>
    <w:p w14:paraId="07FD57F6" w14:textId="77777777" w:rsidR="00DC51EA" w:rsidRDefault="00DC51EA">
      <w:pPr>
        <w:pStyle w:val="ConsPlusCell"/>
        <w:jc w:val="both"/>
      </w:pPr>
      <w:r>
        <w:t>│             │   ккал/чм    │              │   ккал/чм    │              │</w:t>
      </w:r>
    </w:p>
    <w:p w14:paraId="1D243583" w14:textId="77777777" w:rsidR="00DC51EA" w:rsidRDefault="00DC51EA">
      <w:pPr>
        <w:pStyle w:val="ConsPlusCell"/>
        <w:jc w:val="both"/>
      </w:pPr>
      <w:r>
        <w:t>├─────────────┼──────────────┼──────────────┼──────────────┼──────────────┤</w:t>
      </w:r>
    </w:p>
    <w:p w14:paraId="11259E76" w14:textId="77777777" w:rsidR="00DC51EA" w:rsidRDefault="00DC51EA">
      <w:pPr>
        <w:pStyle w:val="ConsPlusCell"/>
        <w:jc w:val="both"/>
      </w:pPr>
      <w:r>
        <w:t>│     100     │     160      │      50      │      51      │     211      │</w:t>
      </w:r>
    </w:p>
    <w:p w14:paraId="6B3CCD5C" w14:textId="77777777" w:rsidR="00DC51EA" w:rsidRDefault="00DC51EA">
      <w:pPr>
        <w:pStyle w:val="ConsPlusCell"/>
        <w:jc w:val="both"/>
      </w:pPr>
      <w:r>
        <w:t>│     150     │     188      │      65      │      58      │     246      │</w:t>
      </w:r>
    </w:p>
    <w:p w14:paraId="169F40FB" w14:textId="77777777" w:rsidR="00DC51EA" w:rsidRDefault="00DC51EA">
      <w:pPr>
        <w:pStyle w:val="ConsPlusCell"/>
        <w:jc w:val="both"/>
      </w:pPr>
      <w:r>
        <w:t>│     200     │     221      │     100      │      67      │     288      │</w:t>
      </w:r>
    </w:p>
    <w:p w14:paraId="768C88B7" w14:textId="77777777" w:rsidR="00DC51EA" w:rsidRDefault="00DC51EA">
      <w:pPr>
        <w:pStyle w:val="ConsPlusCell"/>
        <w:jc w:val="both"/>
      </w:pPr>
      <w:r>
        <w:t>│     250     │     254      │     100      │      67      │     321      │</w:t>
      </w:r>
    </w:p>
    <w:p w14:paraId="0865C2C7" w14:textId="77777777" w:rsidR="00DC51EA" w:rsidRDefault="00DC51EA">
      <w:pPr>
        <w:pStyle w:val="ConsPlusCell"/>
        <w:jc w:val="both"/>
      </w:pPr>
      <w:r>
        <w:t>│     300     │     279      │     150      │      81      │     360      │</w:t>
      </w:r>
    </w:p>
    <w:p w14:paraId="42EE0E28" w14:textId="77777777" w:rsidR="00DC51EA" w:rsidRDefault="00DC51EA">
      <w:pPr>
        <w:pStyle w:val="ConsPlusCell"/>
        <w:jc w:val="both"/>
      </w:pPr>
      <w:r>
        <w:t>│     350     │     299      │     150      │      81      │     380      │</w:t>
      </w:r>
    </w:p>
    <w:p w14:paraId="41A1E168" w14:textId="77777777" w:rsidR="00DC51EA" w:rsidRDefault="00DC51EA">
      <w:pPr>
        <w:pStyle w:val="ConsPlusCell"/>
        <w:jc w:val="both"/>
      </w:pPr>
      <w:r>
        <w:t>│     400     │     316      │     200      │      98      │     414      │</w:t>
      </w:r>
    </w:p>
    <w:p w14:paraId="7A513A8E" w14:textId="77777777" w:rsidR="00DC51EA" w:rsidRDefault="00DC51EA">
      <w:pPr>
        <w:pStyle w:val="ConsPlusCell"/>
        <w:jc w:val="both"/>
      </w:pPr>
      <w:r>
        <w:t>└─────────────┴──────────────┴──────────────┴──────────────┴──────────────┘</w:t>
      </w:r>
    </w:p>
    <w:p w14:paraId="19404962" w14:textId="77777777" w:rsidR="00DC51EA" w:rsidRDefault="00DC51EA">
      <w:pPr>
        <w:pStyle w:val="ConsPlusNormal"/>
        <w:ind w:firstLine="540"/>
        <w:jc w:val="both"/>
      </w:pPr>
    </w:p>
    <w:p w14:paraId="524BE860" w14:textId="77777777" w:rsidR="00DC51EA" w:rsidRDefault="00DC51EA">
      <w:pPr>
        <w:pStyle w:val="ConsPlusNormal"/>
        <w:ind w:firstLine="540"/>
        <w:jc w:val="both"/>
      </w:pPr>
    </w:p>
    <w:p w14:paraId="451E986C" w14:textId="77777777" w:rsidR="00DC51EA" w:rsidRDefault="00DC51EA">
      <w:pPr>
        <w:pStyle w:val="ConsPlusNormal"/>
        <w:ind w:firstLine="540"/>
        <w:jc w:val="both"/>
      </w:pPr>
    </w:p>
    <w:p w14:paraId="41CA3024" w14:textId="77777777" w:rsidR="00DC51EA" w:rsidRDefault="00DC51EA">
      <w:pPr>
        <w:pStyle w:val="ConsPlusNormal"/>
        <w:ind w:firstLine="540"/>
        <w:jc w:val="both"/>
      </w:pPr>
    </w:p>
    <w:p w14:paraId="04A5A4CE" w14:textId="77777777" w:rsidR="00DC51EA" w:rsidRDefault="00DC51EA">
      <w:pPr>
        <w:pStyle w:val="ConsPlusNormal"/>
        <w:ind w:firstLine="540"/>
        <w:jc w:val="both"/>
      </w:pPr>
    </w:p>
    <w:p w14:paraId="61B03080" w14:textId="77777777" w:rsidR="00DC51EA" w:rsidRDefault="00DC51EA">
      <w:pPr>
        <w:pStyle w:val="ConsPlusNormal"/>
        <w:jc w:val="right"/>
        <w:outlineLvl w:val="1"/>
      </w:pPr>
      <w:r>
        <w:t>Приложение 2</w:t>
      </w:r>
    </w:p>
    <w:p w14:paraId="3F418B25" w14:textId="77777777" w:rsidR="00DC51EA" w:rsidRDefault="00DC51EA">
      <w:pPr>
        <w:pStyle w:val="ConsPlusNormal"/>
        <w:jc w:val="right"/>
      </w:pPr>
      <w:r>
        <w:t>к порядку определения</w:t>
      </w:r>
    </w:p>
    <w:p w14:paraId="5083F2D1" w14:textId="77777777" w:rsidR="00DC51EA" w:rsidRDefault="00DC51EA">
      <w:pPr>
        <w:pStyle w:val="ConsPlusNormal"/>
        <w:jc w:val="right"/>
      </w:pPr>
      <w:r>
        <w:t>нормативов технологических</w:t>
      </w:r>
    </w:p>
    <w:p w14:paraId="710716BC" w14:textId="77777777" w:rsidR="00DC51EA" w:rsidRDefault="00DC51EA">
      <w:pPr>
        <w:pStyle w:val="ConsPlusNormal"/>
        <w:jc w:val="right"/>
      </w:pPr>
      <w:r>
        <w:t>потерь при передаче тепловой</w:t>
      </w:r>
    </w:p>
    <w:p w14:paraId="38003032" w14:textId="77777777" w:rsidR="00DC51EA" w:rsidRDefault="00DC51EA">
      <w:pPr>
        <w:pStyle w:val="ConsPlusNormal"/>
        <w:jc w:val="right"/>
      </w:pPr>
      <w:r>
        <w:t>энергии, теплоносителя</w:t>
      </w:r>
    </w:p>
    <w:p w14:paraId="7A45B86A" w14:textId="77777777" w:rsidR="00DC51EA" w:rsidRDefault="00DC51EA">
      <w:pPr>
        <w:pStyle w:val="ConsPlusNormal"/>
        <w:ind w:firstLine="540"/>
        <w:jc w:val="both"/>
      </w:pPr>
    </w:p>
    <w:p w14:paraId="5FC0BAEF" w14:textId="77777777" w:rsidR="00DC51EA" w:rsidRDefault="00DC51EA">
      <w:pPr>
        <w:pStyle w:val="ConsPlusNormal"/>
        <w:jc w:val="center"/>
      </w:pPr>
      <w:bookmarkStart w:id="22" w:name="P1161"/>
      <w:bookmarkEnd w:id="22"/>
      <w:r>
        <w:t>НОРМЫ</w:t>
      </w:r>
    </w:p>
    <w:p w14:paraId="7FD0498C" w14:textId="77777777" w:rsidR="00DC51EA" w:rsidRDefault="00DC51EA">
      <w:pPr>
        <w:pStyle w:val="ConsPlusNormal"/>
        <w:jc w:val="center"/>
      </w:pPr>
      <w:r>
        <w:t>ТЕПЛОВЫХ ПОТЕРЬ (ПЛОТНОСТИ ТЕПЛОВОГО ПОТОКА)</w:t>
      </w:r>
    </w:p>
    <w:p w14:paraId="74A2812F" w14:textId="77777777" w:rsidR="00DC51EA" w:rsidRDefault="00DC51EA">
      <w:pPr>
        <w:pStyle w:val="ConsPlusNormal"/>
        <w:jc w:val="center"/>
      </w:pPr>
      <w:r>
        <w:t>ТЕПЛОПРОВОДАМИ, СПРОЕКТИРОВАННЫМИ В ПЕРИОД</w:t>
      </w:r>
    </w:p>
    <w:p w14:paraId="1942D5B2" w14:textId="77777777" w:rsidR="00DC51EA" w:rsidRDefault="00DC51EA">
      <w:pPr>
        <w:pStyle w:val="ConsPlusNormal"/>
        <w:jc w:val="center"/>
      </w:pPr>
      <w:r>
        <w:t>С 1990 Г. ПО 1997 Г. ВКЛЮЧИТЕЛЬНО</w:t>
      </w:r>
    </w:p>
    <w:p w14:paraId="340CDD9D" w14:textId="77777777" w:rsidR="00DC51EA" w:rsidRDefault="00DC51EA">
      <w:pPr>
        <w:pStyle w:val="ConsPlusNormal"/>
        <w:ind w:firstLine="540"/>
        <w:jc w:val="both"/>
      </w:pPr>
    </w:p>
    <w:p w14:paraId="6C9EA29B" w14:textId="77777777" w:rsidR="00DC51EA" w:rsidRDefault="00DC51EA">
      <w:pPr>
        <w:pStyle w:val="ConsPlusNormal"/>
        <w:jc w:val="right"/>
        <w:outlineLvl w:val="2"/>
      </w:pPr>
      <w:r>
        <w:t>Таблица 2.1</w:t>
      </w:r>
    </w:p>
    <w:p w14:paraId="1CD0F498" w14:textId="77777777" w:rsidR="00DC51EA" w:rsidRDefault="00DC51EA">
      <w:pPr>
        <w:pStyle w:val="ConsPlusNormal"/>
        <w:ind w:firstLine="540"/>
        <w:jc w:val="both"/>
      </w:pPr>
    </w:p>
    <w:p w14:paraId="17442E6F" w14:textId="77777777" w:rsidR="00DC51EA" w:rsidRDefault="00DC51EA">
      <w:pPr>
        <w:pStyle w:val="ConsPlusNormal"/>
        <w:jc w:val="center"/>
      </w:pPr>
      <w:r>
        <w:t>Нормы тепловых потерь трубопроводов, расположенных</w:t>
      </w:r>
    </w:p>
    <w:p w14:paraId="2DB6092E" w14:textId="77777777" w:rsidR="00DC51EA" w:rsidRDefault="00DC51EA">
      <w:pPr>
        <w:pStyle w:val="ConsPlusNormal"/>
        <w:jc w:val="center"/>
      </w:pPr>
      <w:r>
        <w:t>на открытом воздухе</w:t>
      </w:r>
    </w:p>
    <w:p w14:paraId="3B8AEDAC" w14:textId="77777777" w:rsidR="00DC51EA" w:rsidRDefault="00DC51EA">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1332"/>
        <w:gridCol w:w="518"/>
        <w:gridCol w:w="370"/>
        <w:gridCol w:w="518"/>
        <w:gridCol w:w="518"/>
        <w:gridCol w:w="518"/>
        <w:gridCol w:w="518"/>
        <w:gridCol w:w="518"/>
        <w:gridCol w:w="518"/>
        <w:gridCol w:w="518"/>
        <w:gridCol w:w="444"/>
        <w:gridCol w:w="370"/>
        <w:gridCol w:w="518"/>
        <w:gridCol w:w="518"/>
        <w:gridCol w:w="444"/>
        <w:gridCol w:w="370"/>
        <w:gridCol w:w="518"/>
        <w:gridCol w:w="444"/>
        <w:gridCol w:w="518"/>
        <w:gridCol w:w="518"/>
        <w:gridCol w:w="518"/>
      </w:tblGrid>
      <w:tr w:rsidR="00DC51EA" w14:paraId="3FDEC3EA" w14:textId="77777777">
        <w:trPr>
          <w:trHeight w:val="141"/>
        </w:trPr>
        <w:tc>
          <w:tcPr>
            <w:tcW w:w="1332" w:type="dxa"/>
            <w:vMerge w:val="restart"/>
          </w:tcPr>
          <w:p w14:paraId="5BCCAFA8" w14:textId="77777777" w:rsidR="00DC51EA" w:rsidRDefault="00DC51EA">
            <w:pPr>
              <w:pStyle w:val="ConsPlusNonformat"/>
              <w:jc w:val="both"/>
            </w:pPr>
            <w:r>
              <w:rPr>
                <w:sz w:val="12"/>
              </w:rPr>
              <w:t xml:space="preserve">    Условный    </w:t>
            </w:r>
          </w:p>
          <w:p w14:paraId="567BA782" w14:textId="77777777" w:rsidR="00DC51EA" w:rsidRDefault="00DC51EA">
            <w:pPr>
              <w:pStyle w:val="ConsPlusNonformat"/>
              <w:jc w:val="both"/>
            </w:pPr>
            <w:r>
              <w:rPr>
                <w:sz w:val="12"/>
              </w:rPr>
              <w:t xml:space="preserve">  диаметр, мм   </w:t>
            </w:r>
          </w:p>
        </w:tc>
        <w:tc>
          <w:tcPr>
            <w:tcW w:w="4958" w:type="dxa"/>
            <w:gridSpan w:val="10"/>
          </w:tcPr>
          <w:p w14:paraId="60D5FA25" w14:textId="77777777" w:rsidR="00DC51EA" w:rsidRDefault="00DC51EA">
            <w:pPr>
              <w:pStyle w:val="ConsPlusNonformat"/>
              <w:jc w:val="both"/>
            </w:pPr>
            <w:r>
              <w:rPr>
                <w:sz w:val="12"/>
              </w:rPr>
              <w:t xml:space="preserve">     Продолжительность эксплуатации до 5000 ч/год       </w:t>
            </w:r>
          </w:p>
          <w:p w14:paraId="0BEA4811" w14:textId="77777777" w:rsidR="00DC51EA" w:rsidRDefault="00DC51EA">
            <w:pPr>
              <w:pStyle w:val="ConsPlusNonformat"/>
              <w:jc w:val="both"/>
            </w:pPr>
            <w:r>
              <w:rPr>
                <w:sz w:val="12"/>
              </w:rPr>
              <w:t xml:space="preserve">                      включительно                      </w:t>
            </w:r>
          </w:p>
        </w:tc>
        <w:tc>
          <w:tcPr>
            <w:tcW w:w="4736" w:type="dxa"/>
            <w:gridSpan w:val="10"/>
          </w:tcPr>
          <w:p w14:paraId="35DB79DC" w14:textId="77777777" w:rsidR="00DC51EA" w:rsidRDefault="00DC51EA">
            <w:pPr>
              <w:pStyle w:val="ConsPlusNonformat"/>
              <w:jc w:val="both"/>
            </w:pPr>
            <w:r>
              <w:rPr>
                <w:sz w:val="12"/>
              </w:rPr>
              <w:t xml:space="preserve">   Продолжительность эксплуатации более 5000 ч/год   </w:t>
            </w:r>
          </w:p>
        </w:tc>
      </w:tr>
      <w:tr w:rsidR="00DC51EA" w14:paraId="1A348DB5" w14:textId="77777777">
        <w:tc>
          <w:tcPr>
            <w:tcW w:w="1258" w:type="dxa"/>
            <w:vMerge/>
            <w:tcBorders>
              <w:top w:val="nil"/>
            </w:tcBorders>
          </w:tcPr>
          <w:p w14:paraId="600EBD6D" w14:textId="77777777" w:rsidR="00DC51EA" w:rsidRDefault="00DC51EA">
            <w:pPr>
              <w:pStyle w:val="ConsPlusNormal"/>
            </w:pPr>
          </w:p>
        </w:tc>
        <w:tc>
          <w:tcPr>
            <w:tcW w:w="9694" w:type="dxa"/>
            <w:gridSpan w:val="20"/>
            <w:tcBorders>
              <w:top w:val="nil"/>
            </w:tcBorders>
          </w:tcPr>
          <w:p w14:paraId="3085DB23" w14:textId="77777777" w:rsidR="00DC51EA" w:rsidRDefault="00DC51EA">
            <w:pPr>
              <w:pStyle w:val="ConsPlusNonformat"/>
              <w:jc w:val="both"/>
            </w:pPr>
            <w:r>
              <w:rPr>
                <w:sz w:val="12"/>
              </w:rPr>
              <w:t xml:space="preserve">                                        Температура теплоносителя, °C                                         </w:t>
            </w:r>
          </w:p>
        </w:tc>
      </w:tr>
      <w:tr w:rsidR="00DC51EA" w14:paraId="6FFE5B7F" w14:textId="77777777">
        <w:trPr>
          <w:trHeight w:val="141"/>
        </w:trPr>
        <w:tc>
          <w:tcPr>
            <w:tcW w:w="1332" w:type="dxa"/>
            <w:vMerge w:val="restart"/>
            <w:tcBorders>
              <w:top w:val="nil"/>
            </w:tcBorders>
          </w:tcPr>
          <w:p w14:paraId="6D2D10DF" w14:textId="77777777" w:rsidR="00DC51EA" w:rsidRDefault="00DC51EA">
            <w:pPr>
              <w:pStyle w:val="ConsPlusNonformat"/>
              <w:jc w:val="both"/>
            </w:pPr>
          </w:p>
        </w:tc>
        <w:tc>
          <w:tcPr>
            <w:tcW w:w="518" w:type="dxa"/>
            <w:tcBorders>
              <w:top w:val="nil"/>
            </w:tcBorders>
          </w:tcPr>
          <w:p w14:paraId="74ED3D16" w14:textId="77777777" w:rsidR="00DC51EA" w:rsidRDefault="00DC51EA">
            <w:pPr>
              <w:pStyle w:val="ConsPlusNonformat"/>
              <w:jc w:val="both"/>
            </w:pPr>
            <w:r>
              <w:rPr>
                <w:sz w:val="12"/>
              </w:rPr>
              <w:t xml:space="preserve"> 20  </w:t>
            </w:r>
          </w:p>
        </w:tc>
        <w:tc>
          <w:tcPr>
            <w:tcW w:w="370" w:type="dxa"/>
            <w:tcBorders>
              <w:top w:val="nil"/>
            </w:tcBorders>
          </w:tcPr>
          <w:p w14:paraId="4C4D5B6B" w14:textId="77777777" w:rsidR="00DC51EA" w:rsidRDefault="00DC51EA">
            <w:pPr>
              <w:pStyle w:val="ConsPlusNonformat"/>
              <w:jc w:val="both"/>
            </w:pPr>
            <w:r>
              <w:rPr>
                <w:sz w:val="12"/>
              </w:rPr>
              <w:t xml:space="preserve"> 50</w:t>
            </w:r>
          </w:p>
        </w:tc>
        <w:tc>
          <w:tcPr>
            <w:tcW w:w="518" w:type="dxa"/>
            <w:tcBorders>
              <w:top w:val="nil"/>
            </w:tcBorders>
          </w:tcPr>
          <w:p w14:paraId="4EB8FD66" w14:textId="77777777" w:rsidR="00DC51EA" w:rsidRDefault="00DC51EA">
            <w:pPr>
              <w:pStyle w:val="ConsPlusNonformat"/>
              <w:jc w:val="both"/>
            </w:pPr>
            <w:r>
              <w:rPr>
                <w:sz w:val="12"/>
              </w:rPr>
              <w:t xml:space="preserve"> 100 </w:t>
            </w:r>
          </w:p>
        </w:tc>
        <w:tc>
          <w:tcPr>
            <w:tcW w:w="518" w:type="dxa"/>
            <w:tcBorders>
              <w:top w:val="nil"/>
            </w:tcBorders>
          </w:tcPr>
          <w:p w14:paraId="29DE109E" w14:textId="77777777" w:rsidR="00DC51EA" w:rsidRDefault="00DC51EA">
            <w:pPr>
              <w:pStyle w:val="ConsPlusNonformat"/>
              <w:jc w:val="both"/>
            </w:pPr>
            <w:r>
              <w:rPr>
                <w:sz w:val="12"/>
              </w:rPr>
              <w:t xml:space="preserve"> 150 </w:t>
            </w:r>
          </w:p>
        </w:tc>
        <w:tc>
          <w:tcPr>
            <w:tcW w:w="518" w:type="dxa"/>
            <w:tcBorders>
              <w:top w:val="nil"/>
            </w:tcBorders>
          </w:tcPr>
          <w:p w14:paraId="473039B7" w14:textId="77777777" w:rsidR="00DC51EA" w:rsidRDefault="00DC51EA">
            <w:pPr>
              <w:pStyle w:val="ConsPlusNonformat"/>
              <w:jc w:val="both"/>
            </w:pPr>
            <w:r>
              <w:rPr>
                <w:sz w:val="12"/>
              </w:rPr>
              <w:t xml:space="preserve"> 200 </w:t>
            </w:r>
          </w:p>
        </w:tc>
        <w:tc>
          <w:tcPr>
            <w:tcW w:w="518" w:type="dxa"/>
            <w:tcBorders>
              <w:top w:val="nil"/>
            </w:tcBorders>
          </w:tcPr>
          <w:p w14:paraId="202303CA" w14:textId="77777777" w:rsidR="00DC51EA" w:rsidRDefault="00DC51EA">
            <w:pPr>
              <w:pStyle w:val="ConsPlusNonformat"/>
              <w:jc w:val="both"/>
            </w:pPr>
            <w:r>
              <w:rPr>
                <w:sz w:val="12"/>
              </w:rPr>
              <w:t xml:space="preserve"> 250 </w:t>
            </w:r>
          </w:p>
        </w:tc>
        <w:tc>
          <w:tcPr>
            <w:tcW w:w="518" w:type="dxa"/>
            <w:tcBorders>
              <w:top w:val="nil"/>
            </w:tcBorders>
          </w:tcPr>
          <w:p w14:paraId="7A551BD8" w14:textId="77777777" w:rsidR="00DC51EA" w:rsidRDefault="00DC51EA">
            <w:pPr>
              <w:pStyle w:val="ConsPlusNonformat"/>
              <w:jc w:val="both"/>
            </w:pPr>
            <w:r>
              <w:rPr>
                <w:sz w:val="12"/>
              </w:rPr>
              <w:t xml:space="preserve"> 300 </w:t>
            </w:r>
          </w:p>
        </w:tc>
        <w:tc>
          <w:tcPr>
            <w:tcW w:w="518" w:type="dxa"/>
            <w:tcBorders>
              <w:top w:val="nil"/>
            </w:tcBorders>
          </w:tcPr>
          <w:p w14:paraId="2E1A27E7" w14:textId="77777777" w:rsidR="00DC51EA" w:rsidRDefault="00DC51EA">
            <w:pPr>
              <w:pStyle w:val="ConsPlusNonformat"/>
              <w:jc w:val="both"/>
            </w:pPr>
            <w:r>
              <w:rPr>
                <w:sz w:val="12"/>
              </w:rPr>
              <w:t xml:space="preserve"> 350 </w:t>
            </w:r>
          </w:p>
        </w:tc>
        <w:tc>
          <w:tcPr>
            <w:tcW w:w="518" w:type="dxa"/>
            <w:tcBorders>
              <w:top w:val="nil"/>
            </w:tcBorders>
          </w:tcPr>
          <w:p w14:paraId="3C799B44" w14:textId="77777777" w:rsidR="00DC51EA" w:rsidRDefault="00DC51EA">
            <w:pPr>
              <w:pStyle w:val="ConsPlusNonformat"/>
              <w:jc w:val="both"/>
            </w:pPr>
            <w:r>
              <w:rPr>
                <w:sz w:val="12"/>
              </w:rPr>
              <w:t xml:space="preserve"> 400 </w:t>
            </w:r>
          </w:p>
        </w:tc>
        <w:tc>
          <w:tcPr>
            <w:tcW w:w="444" w:type="dxa"/>
            <w:tcBorders>
              <w:top w:val="nil"/>
            </w:tcBorders>
          </w:tcPr>
          <w:p w14:paraId="20464B15" w14:textId="77777777" w:rsidR="00DC51EA" w:rsidRDefault="00DC51EA">
            <w:pPr>
              <w:pStyle w:val="ConsPlusNonformat"/>
              <w:jc w:val="both"/>
            </w:pPr>
            <w:r>
              <w:rPr>
                <w:sz w:val="12"/>
              </w:rPr>
              <w:t xml:space="preserve"> 450</w:t>
            </w:r>
          </w:p>
        </w:tc>
        <w:tc>
          <w:tcPr>
            <w:tcW w:w="370" w:type="dxa"/>
            <w:tcBorders>
              <w:top w:val="nil"/>
            </w:tcBorders>
          </w:tcPr>
          <w:p w14:paraId="43BB3421" w14:textId="77777777" w:rsidR="00DC51EA" w:rsidRDefault="00DC51EA">
            <w:pPr>
              <w:pStyle w:val="ConsPlusNonformat"/>
              <w:jc w:val="both"/>
            </w:pPr>
            <w:r>
              <w:rPr>
                <w:sz w:val="12"/>
              </w:rPr>
              <w:t xml:space="preserve"> 20</w:t>
            </w:r>
          </w:p>
        </w:tc>
        <w:tc>
          <w:tcPr>
            <w:tcW w:w="518" w:type="dxa"/>
            <w:tcBorders>
              <w:top w:val="nil"/>
            </w:tcBorders>
          </w:tcPr>
          <w:p w14:paraId="7FCBA51C" w14:textId="77777777" w:rsidR="00DC51EA" w:rsidRDefault="00DC51EA">
            <w:pPr>
              <w:pStyle w:val="ConsPlusNonformat"/>
              <w:jc w:val="both"/>
            </w:pPr>
            <w:r>
              <w:rPr>
                <w:sz w:val="12"/>
              </w:rPr>
              <w:t xml:space="preserve"> 50  </w:t>
            </w:r>
          </w:p>
        </w:tc>
        <w:tc>
          <w:tcPr>
            <w:tcW w:w="518" w:type="dxa"/>
            <w:tcBorders>
              <w:top w:val="nil"/>
            </w:tcBorders>
          </w:tcPr>
          <w:p w14:paraId="428A1C2E" w14:textId="77777777" w:rsidR="00DC51EA" w:rsidRDefault="00DC51EA">
            <w:pPr>
              <w:pStyle w:val="ConsPlusNonformat"/>
              <w:jc w:val="both"/>
            </w:pPr>
            <w:r>
              <w:rPr>
                <w:sz w:val="12"/>
              </w:rPr>
              <w:t xml:space="preserve"> 100 </w:t>
            </w:r>
          </w:p>
        </w:tc>
        <w:tc>
          <w:tcPr>
            <w:tcW w:w="444" w:type="dxa"/>
            <w:tcBorders>
              <w:top w:val="nil"/>
            </w:tcBorders>
          </w:tcPr>
          <w:p w14:paraId="4767F809" w14:textId="77777777" w:rsidR="00DC51EA" w:rsidRDefault="00DC51EA">
            <w:pPr>
              <w:pStyle w:val="ConsPlusNonformat"/>
              <w:jc w:val="both"/>
            </w:pPr>
            <w:r>
              <w:rPr>
                <w:sz w:val="12"/>
              </w:rPr>
              <w:t xml:space="preserve"> 150</w:t>
            </w:r>
          </w:p>
        </w:tc>
        <w:tc>
          <w:tcPr>
            <w:tcW w:w="370" w:type="dxa"/>
            <w:tcBorders>
              <w:top w:val="nil"/>
            </w:tcBorders>
          </w:tcPr>
          <w:p w14:paraId="7AA35D9D" w14:textId="77777777" w:rsidR="00DC51EA" w:rsidRDefault="00DC51EA">
            <w:pPr>
              <w:pStyle w:val="ConsPlusNonformat"/>
              <w:jc w:val="both"/>
            </w:pPr>
            <w:r>
              <w:rPr>
                <w:sz w:val="12"/>
              </w:rPr>
              <w:t>200</w:t>
            </w:r>
          </w:p>
        </w:tc>
        <w:tc>
          <w:tcPr>
            <w:tcW w:w="518" w:type="dxa"/>
            <w:tcBorders>
              <w:top w:val="nil"/>
            </w:tcBorders>
          </w:tcPr>
          <w:p w14:paraId="684B42E6" w14:textId="77777777" w:rsidR="00DC51EA" w:rsidRDefault="00DC51EA">
            <w:pPr>
              <w:pStyle w:val="ConsPlusNonformat"/>
              <w:jc w:val="both"/>
            </w:pPr>
            <w:r>
              <w:rPr>
                <w:sz w:val="12"/>
              </w:rPr>
              <w:t xml:space="preserve"> 250 </w:t>
            </w:r>
          </w:p>
        </w:tc>
        <w:tc>
          <w:tcPr>
            <w:tcW w:w="444" w:type="dxa"/>
            <w:tcBorders>
              <w:top w:val="nil"/>
            </w:tcBorders>
          </w:tcPr>
          <w:p w14:paraId="2A525CEE" w14:textId="77777777" w:rsidR="00DC51EA" w:rsidRDefault="00DC51EA">
            <w:pPr>
              <w:pStyle w:val="ConsPlusNonformat"/>
              <w:jc w:val="both"/>
            </w:pPr>
            <w:r>
              <w:rPr>
                <w:sz w:val="12"/>
              </w:rPr>
              <w:t xml:space="preserve">300 </w:t>
            </w:r>
          </w:p>
        </w:tc>
        <w:tc>
          <w:tcPr>
            <w:tcW w:w="518" w:type="dxa"/>
            <w:tcBorders>
              <w:top w:val="nil"/>
            </w:tcBorders>
          </w:tcPr>
          <w:p w14:paraId="34C3D51A" w14:textId="77777777" w:rsidR="00DC51EA" w:rsidRDefault="00DC51EA">
            <w:pPr>
              <w:pStyle w:val="ConsPlusNonformat"/>
              <w:jc w:val="both"/>
            </w:pPr>
            <w:r>
              <w:rPr>
                <w:sz w:val="12"/>
              </w:rPr>
              <w:t xml:space="preserve"> 350 </w:t>
            </w:r>
          </w:p>
        </w:tc>
        <w:tc>
          <w:tcPr>
            <w:tcW w:w="518" w:type="dxa"/>
            <w:tcBorders>
              <w:top w:val="nil"/>
            </w:tcBorders>
          </w:tcPr>
          <w:p w14:paraId="57D31A97" w14:textId="77777777" w:rsidR="00DC51EA" w:rsidRDefault="00DC51EA">
            <w:pPr>
              <w:pStyle w:val="ConsPlusNonformat"/>
              <w:jc w:val="both"/>
            </w:pPr>
            <w:r>
              <w:rPr>
                <w:sz w:val="12"/>
              </w:rPr>
              <w:t xml:space="preserve"> 400 </w:t>
            </w:r>
          </w:p>
        </w:tc>
        <w:tc>
          <w:tcPr>
            <w:tcW w:w="518" w:type="dxa"/>
            <w:tcBorders>
              <w:top w:val="nil"/>
            </w:tcBorders>
          </w:tcPr>
          <w:p w14:paraId="58AFEC05" w14:textId="77777777" w:rsidR="00DC51EA" w:rsidRDefault="00DC51EA">
            <w:pPr>
              <w:pStyle w:val="ConsPlusNonformat"/>
              <w:jc w:val="both"/>
            </w:pPr>
            <w:r>
              <w:rPr>
                <w:sz w:val="12"/>
              </w:rPr>
              <w:t xml:space="preserve"> 450 </w:t>
            </w:r>
          </w:p>
        </w:tc>
      </w:tr>
      <w:tr w:rsidR="00DC51EA" w14:paraId="33C897B3" w14:textId="77777777">
        <w:tc>
          <w:tcPr>
            <w:tcW w:w="1258" w:type="dxa"/>
            <w:vMerge/>
            <w:tcBorders>
              <w:top w:val="nil"/>
            </w:tcBorders>
          </w:tcPr>
          <w:p w14:paraId="0C09159F" w14:textId="77777777" w:rsidR="00DC51EA" w:rsidRDefault="00DC51EA">
            <w:pPr>
              <w:pStyle w:val="ConsPlusNormal"/>
            </w:pPr>
          </w:p>
        </w:tc>
        <w:tc>
          <w:tcPr>
            <w:tcW w:w="9694" w:type="dxa"/>
            <w:gridSpan w:val="20"/>
            <w:tcBorders>
              <w:top w:val="nil"/>
            </w:tcBorders>
          </w:tcPr>
          <w:p w14:paraId="538F1940" w14:textId="77777777" w:rsidR="00DC51EA" w:rsidRDefault="00DC51EA">
            <w:pPr>
              <w:pStyle w:val="ConsPlusNonformat"/>
              <w:jc w:val="both"/>
            </w:pPr>
            <w:r>
              <w:rPr>
                <w:sz w:val="12"/>
              </w:rPr>
              <w:t xml:space="preserve">                                  Нормы плотности теплового потока, ккал/чм                                   </w:t>
            </w:r>
          </w:p>
        </w:tc>
      </w:tr>
      <w:tr w:rsidR="00DC51EA" w14:paraId="75F5D355" w14:textId="77777777">
        <w:trPr>
          <w:trHeight w:val="141"/>
        </w:trPr>
        <w:tc>
          <w:tcPr>
            <w:tcW w:w="1332" w:type="dxa"/>
            <w:tcBorders>
              <w:top w:val="nil"/>
            </w:tcBorders>
          </w:tcPr>
          <w:p w14:paraId="317073A3" w14:textId="77777777" w:rsidR="00DC51EA" w:rsidRDefault="00DC51EA">
            <w:pPr>
              <w:pStyle w:val="ConsPlusNonformat"/>
              <w:jc w:val="both"/>
            </w:pPr>
            <w:r>
              <w:rPr>
                <w:sz w:val="12"/>
              </w:rPr>
              <w:t xml:space="preserve">       25       </w:t>
            </w:r>
          </w:p>
          <w:p w14:paraId="4211043D" w14:textId="77777777" w:rsidR="00DC51EA" w:rsidRDefault="00DC51EA">
            <w:pPr>
              <w:pStyle w:val="ConsPlusNonformat"/>
              <w:jc w:val="both"/>
            </w:pPr>
            <w:r>
              <w:rPr>
                <w:sz w:val="12"/>
              </w:rPr>
              <w:t xml:space="preserve">       40       </w:t>
            </w:r>
          </w:p>
          <w:p w14:paraId="21DC71B4" w14:textId="77777777" w:rsidR="00DC51EA" w:rsidRDefault="00DC51EA">
            <w:pPr>
              <w:pStyle w:val="ConsPlusNonformat"/>
              <w:jc w:val="both"/>
            </w:pPr>
            <w:r>
              <w:rPr>
                <w:sz w:val="12"/>
              </w:rPr>
              <w:t xml:space="preserve">       50       </w:t>
            </w:r>
          </w:p>
          <w:p w14:paraId="2102BC31" w14:textId="77777777" w:rsidR="00DC51EA" w:rsidRDefault="00DC51EA">
            <w:pPr>
              <w:pStyle w:val="ConsPlusNonformat"/>
              <w:jc w:val="both"/>
            </w:pPr>
            <w:r>
              <w:rPr>
                <w:sz w:val="12"/>
              </w:rPr>
              <w:t xml:space="preserve">       65       </w:t>
            </w:r>
          </w:p>
          <w:p w14:paraId="00FA6751" w14:textId="77777777" w:rsidR="00DC51EA" w:rsidRDefault="00DC51EA">
            <w:pPr>
              <w:pStyle w:val="ConsPlusNonformat"/>
              <w:jc w:val="both"/>
            </w:pPr>
            <w:r>
              <w:rPr>
                <w:sz w:val="12"/>
              </w:rPr>
              <w:t xml:space="preserve">       80       </w:t>
            </w:r>
          </w:p>
          <w:p w14:paraId="215A34CB" w14:textId="77777777" w:rsidR="00DC51EA" w:rsidRDefault="00DC51EA">
            <w:pPr>
              <w:pStyle w:val="ConsPlusNonformat"/>
              <w:jc w:val="both"/>
            </w:pPr>
            <w:r>
              <w:rPr>
                <w:sz w:val="12"/>
              </w:rPr>
              <w:t xml:space="preserve">      100       </w:t>
            </w:r>
          </w:p>
          <w:p w14:paraId="1CA8033A" w14:textId="77777777" w:rsidR="00DC51EA" w:rsidRDefault="00DC51EA">
            <w:pPr>
              <w:pStyle w:val="ConsPlusNonformat"/>
              <w:jc w:val="both"/>
            </w:pPr>
            <w:r>
              <w:rPr>
                <w:sz w:val="12"/>
              </w:rPr>
              <w:t xml:space="preserve">      125       </w:t>
            </w:r>
          </w:p>
          <w:p w14:paraId="74907EE1" w14:textId="77777777" w:rsidR="00DC51EA" w:rsidRDefault="00DC51EA">
            <w:pPr>
              <w:pStyle w:val="ConsPlusNonformat"/>
              <w:jc w:val="both"/>
            </w:pPr>
            <w:r>
              <w:rPr>
                <w:sz w:val="12"/>
              </w:rPr>
              <w:t xml:space="preserve">      150       </w:t>
            </w:r>
          </w:p>
          <w:p w14:paraId="666065C6" w14:textId="77777777" w:rsidR="00DC51EA" w:rsidRDefault="00DC51EA">
            <w:pPr>
              <w:pStyle w:val="ConsPlusNonformat"/>
              <w:jc w:val="both"/>
            </w:pPr>
            <w:r>
              <w:rPr>
                <w:sz w:val="12"/>
              </w:rPr>
              <w:t xml:space="preserve">      200       </w:t>
            </w:r>
          </w:p>
          <w:p w14:paraId="1B2D520C" w14:textId="77777777" w:rsidR="00DC51EA" w:rsidRDefault="00DC51EA">
            <w:pPr>
              <w:pStyle w:val="ConsPlusNonformat"/>
              <w:jc w:val="both"/>
            </w:pPr>
            <w:r>
              <w:rPr>
                <w:sz w:val="12"/>
              </w:rPr>
              <w:t xml:space="preserve">      250       </w:t>
            </w:r>
          </w:p>
          <w:p w14:paraId="34B1462A" w14:textId="77777777" w:rsidR="00DC51EA" w:rsidRDefault="00DC51EA">
            <w:pPr>
              <w:pStyle w:val="ConsPlusNonformat"/>
              <w:jc w:val="both"/>
            </w:pPr>
            <w:r>
              <w:rPr>
                <w:sz w:val="12"/>
              </w:rPr>
              <w:t xml:space="preserve">      300       </w:t>
            </w:r>
          </w:p>
          <w:p w14:paraId="0FDD8EC1" w14:textId="77777777" w:rsidR="00DC51EA" w:rsidRDefault="00DC51EA">
            <w:pPr>
              <w:pStyle w:val="ConsPlusNonformat"/>
              <w:jc w:val="both"/>
            </w:pPr>
            <w:r>
              <w:rPr>
                <w:sz w:val="12"/>
              </w:rPr>
              <w:t xml:space="preserve">      350       </w:t>
            </w:r>
          </w:p>
          <w:p w14:paraId="41BA3F41" w14:textId="77777777" w:rsidR="00DC51EA" w:rsidRDefault="00DC51EA">
            <w:pPr>
              <w:pStyle w:val="ConsPlusNonformat"/>
              <w:jc w:val="both"/>
            </w:pPr>
            <w:r>
              <w:rPr>
                <w:sz w:val="12"/>
              </w:rPr>
              <w:t xml:space="preserve">      400       </w:t>
            </w:r>
          </w:p>
          <w:p w14:paraId="211982D9" w14:textId="77777777" w:rsidR="00DC51EA" w:rsidRDefault="00DC51EA">
            <w:pPr>
              <w:pStyle w:val="ConsPlusNonformat"/>
              <w:jc w:val="both"/>
            </w:pPr>
            <w:r>
              <w:rPr>
                <w:sz w:val="12"/>
              </w:rPr>
              <w:t xml:space="preserve">      450       </w:t>
            </w:r>
          </w:p>
          <w:p w14:paraId="6ABD7753" w14:textId="77777777" w:rsidR="00DC51EA" w:rsidRDefault="00DC51EA">
            <w:pPr>
              <w:pStyle w:val="ConsPlusNonformat"/>
              <w:jc w:val="both"/>
            </w:pPr>
            <w:r>
              <w:rPr>
                <w:sz w:val="12"/>
              </w:rPr>
              <w:t xml:space="preserve">      500       </w:t>
            </w:r>
          </w:p>
          <w:p w14:paraId="0197A9B6" w14:textId="77777777" w:rsidR="00DC51EA" w:rsidRDefault="00DC51EA">
            <w:pPr>
              <w:pStyle w:val="ConsPlusNonformat"/>
              <w:jc w:val="both"/>
            </w:pPr>
            <w:r>
              <w:rPr>
                <w:sz w:val="12"/>
              </w:rPr>
              <w:t xml:space="preserve">      600       </w:t>
            </w:r>
          </w:p>
          <w:p w14:paraId="32565694" w14:textId="77777777" w:rsidR="00DC51EA" w:rsidRDefault="00DC51EA">
            <w:pPr>
              <w:pStyle w:val="ConsPlusNonformat"/>
              <w:jc w:val="both"/>
            </w:pPr>
            <w:r>
              <w:rPr>
                <w:sz w:val="12"/>
              </w:rPr>
              <w:t xml:space="preserve">      700       </w:t>
            </w:r>
          </w:p>
          <w:p w14:paraId="35442CBB" w14:textId="77777777" w:rsidR="00DC51EA" w:rsidRDefault="00DC51EA">
            <w:pPr>
              <w:pStyle w:val="ConsPlusNonformat"/>
              <w:jc w:val="both"/>
            </w:pPr>
            <w:r>
              <w:rPr>
                <w:sz w:val="12"/>
              </w:rPr>
              <w:t xml:space="preserve">      800       </w:t>
            </w:r>
          </w:p>
          <w:p w14:paraId="1374D36C" w14:textId="77777777" w:rsidR="00DC51EA" w:rsidRDefault="00DC51EA">
            <w:pPr>
              <w:pStyle w:val="ConsPlusNonformat"/>
              <w:jc w:val="both"/>
            </w:pPr>
            <w:r>
              <w:rPr>
                <w:sz w:val="12"/>
              </w:rPr>
              <w:t xml:space="preserve">      900       </w:t>
            </w:r>
          </w:p>
          <w:p w14:paraId="03DF8B06" w14:textId="77777777" w:rsidR="00DC51EA" w:rsidRDefault="00DC51EA">
            <w:pPr>
              <w:pStyle w:val="ConsPlusNonformat"/>
              <w:jc w:val="both"/>
            </w:pPr>
            <w:r>
              <w:rPr>
                <w:sz w:val="12"/>
              </w:rPr>
              <w:t xml:space="preserve">     1000       </w:t>
            </w:r>
          </w:p>
        </w:tc>
        <w:tc>
          <w:tcPr>
            <w:tcW w:w="518" w:type="dxa"/>
            <w:tcBorders>
              <w:top w:val="nil"/>
            </w:tcBorders>
          </w:tcPr>
          <w:p w14:paraId="31E52A87" w14:textId="77777777" w:rsidR="00DC51EA" w:rsidRDefault="00DC51EA">
            <w:pPr>
              <w:pStyle w:val="ConsPlusNonformat"/>
              <w:jc w:val="both"/>
            </w:pPr>
            <w:r>
              <w:rPr>
                <w:sz w:val="12"/>
              </w:rPr>
              <w:t xml:space="preserve">  5  </w:t>
            </w:r>
          </w:p>
          <w:p w14:paraId="3F9D47DC" w14:textId="77777777" w:rsidR="00DC51EA" w:rsidRDefault="00DC51EA">
            <w:pPr>
              <w:pStyle w:val="ConsPlusNonformat"/>
              <w:jc w:val="both"/>
            </w:pPr>
            <w:r>
              <w:rPr>
                <w:sz w:val="12"/>
              </w:rPr>
              <w:t xml:space="preserve">  7  </w:t>
            </w:r>
          </w:p>
          <w:p w14:paraId="0FDA97B5" w14:textId="77777777" w:rsidR="00DC51EA" w:rsidRDefault="00DC51EA">
            <w:pPr>
              <w:pStyle w:val="ConsPlusNonformat"/>
              <w:jc w:val="both"/>
            </w:pPr>
            <w:r>
              <w:rPr>
                <w:sz w:val="12"/>
              </w:rPr>
              <w:t xml:space="preserve">  8  </w:t>
            </w:r>
          </w:p>
          <w:p w14:paraId="4FFAAF34" w14:textId="77777777" w:rsidR="00DC51EA" w:rsidRDefault="00DC51EA">
            <w:pPr>
              <w:pStyle w:val="ConsPlusNonformat"/>
              <w:jc w:val="both"/>
            </w:pPr>
            <w:r>
              <w:rPr>
                <w:sz w:val="12"/>
              </w:rPr>
              <w:t xml:space="preserve">  9  </w:t>
            </w:r>
          </w:p>
          <w:p w14:paraId="5F203D6C" w14:textId="77777777" w:rsidR="00DC51EA" w:rsidRDefault="00DC51EA">
            <w:pPr>
              <w:pStyle w:val="ConsPlusNonformat"/>
              <w:jc w:val="both"/>
            </w:pPr>
            <w:r>
              <w:rPr>
                <w:sz w:val="12"/>
              </w:rPr>
              <w:t xml:space="preserve">  9  </w:t>
            </w:r>
          </w:p>
          <w:p w14:paraId="72E148C6" w14:textId="77777777" w:rsidR="00DC51EA" w:rsidRDefault="00DC51EA">
            <w:pPr>
              <w:pStyle w:val="ConsPlusNonformat"/>
              <w:jc w:val="both"/>
            </w:pPr>
            <w:r>
              <w:rPr>
                <w:sz w:val="12"/>
              </w:rPr>
              <w:t xml:space="preserve"> 11  </w:t>
            </w:r>
          </w:p>
          <w:p w14:paraId="47B1CD63" w14:textId="77777777" w:rsidR="00DC51EA" w:rsidRDefault="00DC51EA">
            <w:pPr>
              <w:pStyle w:val="ConsPlusNonformat"/>
              <w:jc w:val="both"/>
            </w:pPr>
            <w:r>
              <w:rPr>
                <w:sz w:val="12"/>
              </w:rPr>
              <w:t xml:space="preserve"> 13  </w:t>
            </w:r>
          </w:p>
          <w:p w14:paraId="0B2139BE" w14:textId="77777777" w:rsidR="00DC51EA" w:rsidRDefault="00DC51EA">
            <w:pPr>
              <w:pStyle w:val="ConsPlusNonformat"/>
              <w:jc w:val="both"/>
            </w:pPr>
            <w:r>
              <w:rPr>
                <w:sz w:val="12"/>
              </w:rPr>
              <w:t xml:space="preserve"> 15  </w:t>
            </w:r>
          </w:p>
          <w:p w14:paraId="14B0DB48" w14:textId="77777777" w:rsidR="00DC51EA" w:rsidRDefault="00DC51EA">
            <w:pPr>
              <w:pStyle w:val="ConsPlusNonformat"/>
              <w:jc w:val="both"/>
            </w:pPr>
            <w:r>
              <w:rPr>
                <w:sz w:val="12"/>
              </w:rPr>
              <w:t xml:space="preserve"> 19  </w:t>
            </w:r>
          </w:p>
          <w:p w14:paraId="5FD927E7" w14:textId="77777777" w:rsidR="00DC51EA" w:rsidRDefault="00DC51EA">
            <w:pPr>
              <w:pStyle w:val="ConsPlusNonformat"/>
              <w:jc w:val="both"/>
            </w:pPr>
            <w:r>
              <w:rPr>
                <w:sz w:val="12"/>
              </w:rPr>
              <w:t xml:space="preserve"> 22  </w:t>
            </w:r>
          </w:p>
          <w:p w14:paraId="28DCC573" w14:textId="77777777" w:rsidR="00DC51EA" w:rsidRDefault="00DC51EA">
            <w:pPr>
              <w:pStyle w:val="ConsPlusNonformat"/>
              <w:jc w:val="both"/>
            </w:pPr>
            <w:r>
              <w:rPr>
                <w:sz w:val="12"/>
              </w:rPr>
              <w:t xml:space="preserve"> 26  </w:t>
            </w:r>
          </w:p>
          <w:p w14:paraId="388FA245" w14:textId="77777777" w:rsidR="00DC51EA" w:rsidRDefault="00DC51EA">
            <w:pPr>
              <w:pStyle w:val="ConsPlusNonformat"/>
              <w:jc w:val="both"/>
            </w:pPr>
            <w:r>
              <w:rPr>
                <w:sz w:val="12"/>
              </w:rPr>
              <w:t xml:space="preserve"> 30  </w:t>
            </w:r>
          </w:p>
          <w:p w14:paraId="79511491" w14:textId="77777777" w:rsidR="00DC51EA" w:rsidRDefault="00DC51EA">
            <w:pPr>
              <w:pStyle w:val="ConsPlusNonformat"/>
              <w:jc w:val="both"/>
            </w:pPr>
            <w:r>
              <w:rPr>
                <w:sz w:val="12"/>
              </w:rPr>
              <w:t xml:space="preserve"> 33  </w:t>
            </w:r>
          </w:p>
          <w:p w14:paraId="368F0745" w14:textId="77777777" w:rsidR="00DC51EA" w:rsidRDefault="00DC51EA">
            <w:pPr>
              <w:pStyle w:val="ConsPlusNonformat"/>
              <w:jc w:val="both"/>
            </w:pPr>
            <w:r>
              <w:rPr>
                <w:sz w:val="12"/>
              </w:rPr>
              <w:t xml:space="preserve"> 35  </w:t>
            </w:r>
          </w:p>
          <w:p w14:paraId="2816C101" w14:textId="77777777" w:rsidR="00DC51EA" w:rsidRDefault="00DC51EA">
            <w:pPr>
              <w:pStyle w:val="ConsPlusNonformat"/>
              <w:jc w:val="both"/>
            </w:pPr>
            <w:r>
              <w:rPr>
                <w:sz w:val="12"/>
              </w:rPr>
              <w:t xml:space="preserve"> 39  </w:t>
            </w:r>
          </w:p>
          <w:p w14:paraId="0BF6FC2A" w14:textId="77777777" w:rsidR="00DC51EA" w:rsidRDefault="00DC51EA">
            <w:pPr>
              <w:pStyle w:val="ConsPlusNonformat"/>
              <w:jc w:val="both"/>
            </w:pPr>
            <w:r>
              <w:rPr>
                <w:sz w:val="12"/>
              </w:rPr>
              <w:t xml:space="preserve"> 46  </w:t>
            </w:r>
          </w:p>
          <w:p w14:paraId="1D347E99" w14:textId="77777777" w:rsidR="00DC51EA" w:rsidRDefault="00DC51EA">
            <w:pPr>
              <w:pStyle w:val="ConsPlusNonformat"/>
              <w:jc w:val="both"/>
            </w:pPr>
            <w:r>
              <w:rPr>
                <w:sz w:val="12"/>
              </w:rPr>
              <w:t xml:space="preserve"> 52  </w:t>
            </w:r>
          </w:p>
          <w:p w14:paraId="01E974EC" w14:textId="77777777" w:rsidR="00DC51EA" w:rsidRDefault="00DC51EA">
            <w:pPr>
              <w:pStyle w:val="ConsPlusNonformat"/>
              <w:jc w:val="both"/>
            </w:pPr>
            <w:r>
              <w:rPr>
                <w:sz w:val="12"/>
              </w:rPr>
              <w:t xml:space="preserve"> 58  </w:t>
            </w:r>
          </w:p>
          <w:p w14:paraId="74374431" w14:textId="77777777" w:rsidR="00DC51EA" w:rsidRDefault="00DC51EA">
            <w:pPr>
              <w:pStyle w:val="ConsPlusNonformat"/>
              <w:jc w:val="both"/>
            </w:pPr>
            <w:r>
              <w:rPr>
                <w:sz w:val="12"/>
              </w:rPr>
              <w:t xml:space="preserve"> 65  </w:t>
            </w:r>
          </w:p>
          <w:p w14:paraId="0740106E" w14:textId="77777777" w:rsidR="00DC51EA" w:rsidRDefault="00DC51EA">
            <w:pPr>
              <w:pStyle w:val="ConsPlusNonformat"/>
              <w:jc w:val="both"/>
            </w:pPr>
            <w:r>
              <w:rPr>
                <w:sz w:val="12"/>
              </w:rPr>
              <w:t xml:space="preserve"> 71  </w:t>
            </w:r>
          </w:p>
        </w:tc>
        <w:tc>
          <w:tcPr>
            <w:tcW w:w="370" w:type="dxa"/>
            <w:tcBorders>
              <w:top w:val="nil"/>
            </w:tcBorders>
          </w:tcPr>
          <w:p w14:paraId="3FC3037C" w14:textId="77777777" w:rsidR="00DC51EA" w:rsidRDefault="00DC51EA">
            <w:pPr>
              <w:pStyle w:val="ConsPlusNonformat"/>
              <w:jc w:val="both"/>
            </w:pPr>
            <w:r>
              <w:rPr>
                <w:sz w:val="12"/>
              </w:rPr>
              <w:t xml:space="preserve">13 </w:t>
            </w:r>
          </w:p>
          <w:p w14:paraId="37697660" w14:textId="77777777" w:rsidR="00DC51EA" w:rsidRDefault="00DC51EA">
            <w:pPr>
              <w:pStyle w:val="ConsPlusNonformat"/>
              <w:jc w:val="both"/>
            </w:pPr>
            <w:r>
              <w:rPr>
                <w:sz w:val="12"/>
              </w:rPr>
              <w:t xml:space="preserve">15 </w:t>
            </w:r>
          </w:p>
          <w:p w14:paraId="63EF21E8" w14:textId="77777777" w:rsidR="00DC51EA" w:rsidRDefault="00DC51EA">
            <w:pPr>
              <w:pStyle w:val="ConsPlusNonformat"/>
              <w:jc w:val="both"/>
            </w:pPr>
            <w:r>
              <w:rPr>
                <w:sz w:val="12"/>
              </w:rPr>
              <w:t xml:space="preserve">16 </w:t>
            </w:r>
          </w:p>
          <w:p w14:paraId="67F4A3BC" w14:textId="77777777" w:rsidR="00DC51EA" w:rsidRDefault="00DC51EA">
            <w:pPr>
              <w:pStyle w:val="ConsPlusNonformat"/>
              <w:jc w:val="both"/>
            </w:pPr>
            <w:r>
              <w:rPr>
                <w:sz w:val="12"/>
              </w:rPr>
              <w:t xml:space="preserve">20 </w:t>
            </w:r>
          </w:p>
          <w:p w14:paraId="2F3A5710" w14:textId="77777777" w:rsidR="00DC51EA" w:rsidRDefault="00DC51EA">
            <w:pPr>
              <w:pStyle w:val="ConsPlusNonformat"/>
              <w:jc w:val="both"/>
            </w:pPr>
            <w:r>
              <w:rPr>
                <w:sz w:val="12"/>
              </w:rPr>
              <w:t xml:space="preserve">22 </w:t>
            </w:r>
          </w:p>
          <w:p w14:paraId="6C2ACCA3" w14:textId="77777777" w:rsidR="00DC51EA" w:rsidRDefault="00DC51EA">
            <w:pPr>
              <w:pStyle w:val="ConsPlusNonformat"/>
              <w:jc w:val="both"/>
            </w:pPr>
            <w:r>
              <w:rPr>
                <w:sz w:val="12"/>
              </w:rPr>
              <w:t xml:space="preserve">24 </w:t>
            </w:r>
          </w:p>
          <w:p w14:paraId="40F98286" w14:textId="77777777" w:rsidR="00DC51EA" w:rsidRDefault="00DC51EA">
            <w:pPr>
              <w:pStyle w:val="ConsPlusNonformat"/>
              <w:jc w:val="both"/>
            </w:pPr>
            <w:r>
              <w:rPr>
                <w:sz w:val="12"/>
              </w:rPr>
              <w:t xml:space="preserve">28 </w:t>
            </w:r>
          </w:p>
          <w:p w14:paraId="3F112B84" w14:textId="77777777" w:rsidR="00DC51EA" w:rsidRDefault="00DC51EA">
            <w:pPr>
              <w:pStyle w:val="ConsPlusNonformat"/>
              <w:jc w:val="both"/>
            </w:pPr>
            <w:r>
              <w:rPr>
                <w:sz w:val="12"/>
              </w:rPr>
              <w:t xml:space="preserve">30 </w:t>
            </w:r>
          </w:p>
          <w:p w14:paraId="10BF42D2" w14:textId="77777777" w:rsidR="00DC51EA" w:rsidRDefault="00DC51EA">
            <w:pPr>
              <w:pStyle w:val="ConsPlusNonformat"/>
              <w:jc w:val="both"/>
            </w:pPr>
            <w:r>
              <w:rPr>
                <w:sz w:val="12"/>
              </w:rPr>
              <w:t xml:space="preserve">38 </w:t>
            </w:r>
          </w:p>
          <w:p w14:paraId="147319EE" w14:textId="77777777" w:rsidR="00DC51EA" w:rsidRDefault="00DC51EA">
            <w:pPr>
              <w:pStyle w:val="ConsPlusNonformat"/>
              <w:jc w:val="both"/>
            </w:pPr>
            <w:r>
              <w:rPr>
                <w:sz w:val="12"/>
              </w:rPr>
              <w:t xml:space="preserve">44 </w:t>
            </w:r>
          </w:p>
          <w:p w14:paraId="1EB67650" w14:textId="77777777" w:rsidR="00DC51EA" w:rsidRDefault="00DC51EA">
            <w:pPr>
              <w:pStyle w:val="ConsPlusNonformat"/>
              <w:jc w:val="both"/>
            </w:pPr>
            <w:r>
              <w:rPr>
                <w:sz w:val="12"/>
              </w:rPr>
              <w:t xml:space="preserve">51 </w:t>
            </w:r>
          </w:p>
          <w:p w14:paraId="58E58D0A" w14:textId="77777777" w:rsidR="00DC51EA" w:rsidRDefault="00DC51EA">
            <w:pPr>
              <w:pStyle w:val="ConsPlusNonformat"/>
              <w:jc w:val="both"/>
            </w:pPr>
            <w:r>
              <w:rPr>
                <w:sz w:val="12"/>
              </w:rPr>
              <w:t xml:space="preserve">57 </w:t>
            </w:r>
          </w:p>
          <w:p w14:paraId="79609863" w14:textId="77777777" w:rsidR="00DC51EA" w:rsidRDefault="00DC51EA">
            <w:pPr>
              <w:pStyle w:val="ConsPlusNonformat"/>
              <w:jc w:val="both"/>
            </w:pPr>
            <w:r>
              <w:rPr>
                <w:sz w:val="12"/>
              </w:rPr>
              <w:t xml:space="preserve">63 </w:t>
            </w:r>
          </w:p>
          <w:p w14:paraId="09C3136A" w14:textId="77777777" w:rsidR="00DC51EA" w:rsidRDefault="00DC51EA">
            <w:pPr>
              <w:pStyle w:val="ConsPlusNonformat"/>
              <w:jc w:val="both"/>
            </w:pPr>
            <w:r>
              <w:rPr>
                <w:sz w:val="12"/>
              </w:rPr>
              <w:t xml:space="preserve">69 </w:t>
            </w:r>
          </w:p>
          <w:p w14:paraId="1BCC9051" w14:textId="77777777" w:rsidR="00DC51EA" w:rsidRDefault="00DC51EA">
            <w:pPr>
              <w:pStyle w:val="ConsPlusNonformat"/>
              <w:jc w:val="both"/>
            </w:pPr>
            <w:r>
              <w:rPr>
                <w:sz w:val="12"/>
              </w:rPr>
              <w:t xml:space="preserve">76 </w:t>
            </w:r>
          </w:p>
          <w:p w14:paraId="11C93FDB" w14:textId="77777777" w:rsidR="00DC51EA" w:rsidRDefault="00DC51EA">
            <w:pPr>
              <w:pStyle w:val="ConsPlusNonformat"/>
              <w:jc w:val="both"/>
            </w:pPr>
            <w:r>
              <w:rPr>
                <w:sz w:val="12"/>
              </w:rPr>
              <w:t xml:space="preserve">86 </w:t>
            </w:r>
          </w:p>
          <w:p w14:paraId="70A37286" w14:textId="77777777" w:rsidR="00DC51EA" w:rsidRDefault="00DC51EA">
            <w:pPr>
              <w:pStyle w:val="ConsPlusNonformat"/>
              <w:jc w:val="both"/>
            </w:pPr>
            <w:r>
              <w:rPr>
                <w:sz w:val="12"/>
              </w:rPr>
              <w:t xml:space="preserve">98 </w:t>
            </w:r>
          </w:p>
          <w:p w14:paraId="496D60D6" w14:textId="77777777" w:rsidR="00DC51EA" w:rsidRDefault="00DC51EA">
            <w:pPr>
              <w:pStyle w:val="ConsPlusNonformat"/>
              <w:jc w:val="both"/>
            </w:pPr>
            <w:r>
              <w:rPr>
                <w:sz w:val="12"/>
              </w:rPr>
              <w:t>110</w:t>
            </w:r>
          </w:p>
          <w:p w14:paraId="0428C9C9" w14:textId="77777777" w:rsidR="00DC51EA" w:rsidRDefault="00DC51EA">
            <w:pPr>
              <w:pStyle w:val="ConsPlusNonformat"/>
              <w:jc w:val="both"/>
            </w:pPr>
            <w:r>
              <w:rPr>
                <w:sz w:val="12"/>
              </w:rPr>
              <w:t>121</w:t>
            </w:r>
          </w:p>
          <w:p w14:paraId="2BD1E7E8" w14:textId="77777777" w:rsidR="00DC51EA" w:rsidRDefault="00DC51EA">
            <w:pPr>
              <w:pStyle w:val="ConsPlusNonformat"/>
              <w:jc w:val="both"/>
            </w:pPr>
            <w:r>
              <w:rPr>
                <w:sz w:val="12"/>
              </w:rPr>
              <w:t>133</w:t>
            </w:r>
          </w:p>
        </w:tc>
        <w:tc>
          <w:tcPr>
            <w:tcW w:w="518" w:type="dxa"/>
            <w:tcBorders>
              <w:top w:val="nil"/>
            </w:tcBorders>
          </w:tcPr>
          <w:p w14:paraId="2EBA787D" w14:textId="77777777" w:rsidR="00DC51EA" w:rsidRDefault="00DC51EA">
            <w:pPr>
              <w:pStyle w:val="ConsPlusNonformat"/>
              <w:jc w:val="both"/>
            </w:pPr>
            <w:r>
              <w:rPr>
                <w:sz w:val="12"/>
              </w:rPr>
              <w:t xml:space="preserve"> 24  </w:t>
            </w:r>
          </w:p>
          <w:p w14:paraId="42AD18A5" w14:textId="77777777" w:rsidR="00DC51EA" w:rsidRDefault="00DC51EA">
            <w:pPr>
              <w:pStyle w:val="ConsPlusNonformat"/>
              <w:jc w:val="both"/>
            </w:pPr>
            <w:r>
              <w:rPr>
                <w:sz w:val="12"/>
              </w:rPr>
              <w:t xml:space="preserve"> 28  </w:t>
            </w:r>
          </w:p>
          <w:p w14:paraId="0597457E" w14:textId="77777777" w:rsidR="00DC51EA" w:rsidRDefault="00DC51EA">
            <w:pPr>
              <w:pStyle w:val="ConsPlusNonformat"/>
              <w:jc w:val="both"/>
            </w:pPr>
            <w:r>
              <w:rPr>
                <w:sz w:val="12"/>
              </w:rPr>
              <w:t xml:space="preserve"> 31  </w:t>
            </w:r>
          </w:p>
          <w:p w14:paraId="17519432" w14:textId="77777777" w:rsidR="00DC51EA" w:rsidRDefault="00DC51EA">
            <w:pPr>
              <w:pStyle w:val="ConsPlusNonformat"/>
              <w:jc w:val="both"/>
            </w:pPr>
            <w:r>
              <w:rPr>
                <w:sz w:val="12"/>
              </w:rPr>
              <w:t xml:space="preserve"> 35  </w:t>
            </w:r>
          </w:p>
          <w:p w14:paraId="2FAEF617" w14:textId="77777777" w:rsidR="00DC51EA" w:rsidRDefault="00DC51EA">
            <w:pPr>
              <w:pStyle w:val="ConsPlusNonformat"/>
              <w:jc w:val="both"/>
            </w:pPr>
            <w:r>
              <w:rPr>
                <w:sz w:val="12"/>
              </w:rPr>
              <w:t xml:space="preserve"> 39  </w:t>
            </w:r>
          </w:p>
          <w:p w14:paraId="6623A579" w14:textId="77777777" w:rsidR="00DC51EA" w:rsidRDefault="00DC51EA">
            <w:pPr>
              <w:pStyle w:val="ConsPlusNonformat"/>
              <w:jc w:val="both"/>
            </w:pPr>
            <w:r>
              <w:rPr>
                <w:sz w:val="12"/>
              </w:rPr>
              <w:t xml:space="preserve"> 43  </w:t>
            </w:r>
          </w:p>
          <w:p w14:paraId="008FF9FD" w14:textId="77777777" w:rsidR="00DC51EA" w:rsidRDefault="00DC51EA">
            <w:pPr>
              <w:pStyle w:val="ConsPlusNonformat"/>
              <w:jc w:val="both"/>
            </w:pPr>
            <w:r>
              <w:rPr>
                <w:sz w:val="12"/>
              </w:rPr>
              <w:t xml:space="preserve"> 48  </w:t>
            </w:r>
          </w:p>
          <w:p w14:paraId="2E760905" w14:textId="77777777" w:rsidR="00DC51EA" w:rsidRDefault="00DC51EA">
            <w:pPr>
              <w:pStyle w:val="ConsPlusNonformat"/>
              <w:jc w:val="both"/>
            </w:pPr>
            <w:r>
              <w:rPr>
                <w:sz w:val="12"/>
              </w:rPr>
              <w:t xml:space="preserve"> 54  </w:t>
            </w:r>
          </w:p>
          <w:p w14:paraId="0144E1CF" w14:textId="77777777" w:rsidR="00DC51EA" w:rsidRDefault="00DC51EA">
            <w:pPr>
              <w:pStyle w:val="ConsPlusNonformat"/>
              <w:jc w:val="both"/>
            </w:pPr>
            <w:r>
              <w:rPr>
                <w:sz w:val="12"/>
              </w:rPr>
              <w:t xml:space="preserve"> 66  </w:t>
            </w:r>
          </w:p>
          <w:p w14:paraId="4A976AC6" w14:textId="77777777" w:rsidR="00DC51EA" w:rsidRDefault="00DC51EA">
            <w:pPr>
              <w:pStyle w:val="ConsPlusNonformat"/>
              <w:jc w:val="both"/>
            </w:pPr>
            <w:r>
              <w:rPr>
                <w:sz w:val="12"/>
              </w:rPr>
              <w:t xml:space="preserve"> 76  </w:t>
            </w:r>
          </w:p>
          <w:p w14:paraId="2DE80257" w14:textId="77777777" w:rsidR="00DC51EA" w:rsidRDefault="00DC51EA">
            <w:pPr>
              <w:pStyle w:val="ConsPlusNonformat"/>
              <w:jc w:val="both"/>
            </w:pPr>
            <w:r>
              <w:rPr>
                <w:sz w:val="12"/>
              </w:rPr>
              <w:t xml:space="preserve"> 87  </w:t>
            </w:r>
          </w:p>
          <w:p w14:paraId="38AE871E" w14:textId="77777777" w:rsidR="00DC51EA" w:rsidRDefault="00DC51EA">
            <w:pPr>
              <w:pStyle w:val="ConsPlusNonformat"/>
              <w:jc w:val="both"/>
            </w:pPr>
            <w:r>
              <w:rPr>
                <w:sz w:val="12"/>
              </w:rPr>
              <w:t xml:space="preserve"> 96  </w:t>
            </w:r>
          </w:p>
          <w:p w14:paraId="1A8256A1" w14:textId="77777777" w:rsidR="00DC51EA" w:rsidRDefault="00DC51EA">
            <w:pPr>
              <w:pStyle w:val="ConsPlusNonformat"/>
              <w:jc w:val="both"/>
            </w:pPr>
            <w:r>
              <w:rPr>
                <w:sz w:val="12"/>
              </w:rPr>
              <w:t xml:space="preserve"> 105 </w:t>
            </w:r>
          </w:p>
          <w:p w14:paraId="154211F8" w14:textId="77777777" w:rsidR="00DC51EA" w:rsidRDefault="00DC51EA">
            <w:pPr>
              <w:pStyle w:val="ConsPlusNonformat"/>
              <w:jc w:val="both"/>
            </w:pPr>
            <w:r>
              <w:rPr>
                <w:sz w:val="12"/>
              </w:rPr>
              <w:t xml:space="preserve"> 114 </w:t>
            </w:r>
          </w:p>
          <w:p w14:paraId="22B80268" w14:textId="77777777" w:rsidR="00DC51EA" w:rsidRDefault="00DC51EA">
            <w:pPr>
              <w:pStyle w:val="ConsPlusNonformat"/>
              <w:jc w:val="both"/>
            </w:pPr>
            <w:r>
              <w:rPr>
                <w:sz w:val="12"/>
              </w:rPr>
              <w:t xml:space="preserve"> 123 </w:t>
            </w:r>
          </w:p>
          <w:p w14:paraId="084102D0" w14:textId="77777777" w:rsidR="00DC51EA" w:rsidRDefault="00DC51EA">
            <w:pPr>
              <w:pStyle w:val="ConsPlusNonformat"/>
              <w:jc w:val="both"/>
            </w:pPr>
            <w:r>
              <w:rPr>
                <w:sz w:val="12"/>
              </w:rPr>
              <w:t xml:space="preserve"> 142 </w:t>
            </w:r>
          </w:p>
          <w:p w14:paraId="41158D6D" w14:textId="77777777" w:rsidR="00DC51EA" w:rsidRDefault="00DC51EA">
            <w:pPr>
              <w:pStyle w:val="ConsPlusNonformat"/>
              <w:jc w:val="both"/>
            </w:pPr>
            <w:r>
              <w:rPr>
                <w:sz w:val="12"/>
              </w:rPr>
              <w:t xml:space="preserve"> 158 </w:t>
            </w:r>
          </w:p>
          <w:p w14:paraId="72DF5A59" w14:textId="77777777" w:rsidR="00DC51EA" w:rsidRDefault="00DC51EA">
            <w:pPr>
              <w:pStyle w:val="ConsPlusNonformat"/>
              <w:jc w:val="both"/>
            </w:pPr>
            <w:r>
              <w:rPr>
                <w:sz w:val="12"/>
              </w:rPr>
              <w:t xml:space="preserve"> 176 </w:t>
            </w:r>
          </w:p>
          <w:p w14:paraId="7D99FAAB" w14:textId="77777777" w:rsidR="00DC51EA" w:rsidRDefault="00DC51EA">
            <w:pPr>
              <w:pStyle w:val="ConsPlusNonformat"/>
              <w:jc w:val="both"/>
            </w:pPr>
            <w:r>
              <w:rPr>
                <w:sz w:val="12"/>
              </w:rPr>
              <w:t xml:space="preserve"> 194 </w:t>
            </w:r>
          </w:p>
          <w:p w14:paraId="17327985" w14:textId="77777777" w:rsidR="00DC51EA" w:rsidRDefault="00DC51EA">
            <w:pPr>
              <w:pStyle w:val="ConsPlusNonformat"/>
              <w:jc w:val="both"/>
            </w:pPr>
            <w:r>
              <w:rPr>
                <w:sz w:val="12"/>
              </w:rPr>
              <w:t xml:space="preserve"> 212 </w:t>
            </w:r>
          </w:p>
        </w:tc>
        <w:tc>
          <w:tcPr>
            <w:tcW w:w="518" w:type="dxa"/>
            <w:tcBorders>
              <w:top w:val="nil"/>
            </w:tcBorders>
          </w:tcPr>
          <w:p w14:paraId="066C9F7D" w14:textId="77777777" w:rsidR="00DC51EA" w:rsidRDefault="00DC51EA">
            <w:pPr>
              <w:pStyle w:val="ConsPlusNonformat"/>
              <w:jc w:val="both"/>
            </w:pPr>
            <w:r>
              <w:rPr>
                <w:sz w:val="12"/>
              </w:rPr>
              <w:t xml:space="preserve"> 36  </w:t>
            </w:r>
          </w:p>
          <w:p w14:paraId="102F2C6B" w14:textId="77777777" w:rsidR="00DC51EA" w:rsidRDefault="00DC51EA">
            <w:pPr>
              <w:pStyle w:val="ConsPlusNonformat"/>
              <w:jc w:val="both"/>
            </w:pPr>
            <w:r>
              <w:rPr>
                <w:sz w:val="12"/>
              </w:rPr>
              <w:t xml:space="preserve"> 42  </w:t>
            </w:r>
          </w:p>
          <w:p w14:paraId="7CC7CC93" w14:textId="77777777" w:rsidR="00DC51EA" w:rsidRDefault="00DC51EA">
            <w:pPr>
              <w:pStyle w:val="ConsPlusNonformat"/>
              <w:jc w:val="both"/>
            </w:pPr>
            <w:r>
              <w:rPr>
                <w:sz w:val="12"/>
              </w:rPr>
              <w:t xml:space="preserve"> 46  </w:t>
            </w:r>
          </w:p>
          <w:p w14:paraId="18001D17" w14:textId="77777777" w:rsidR="00DC51EA" w:rsidRDefault="00DC51EA">
            <w:pPr>
              <w:pStyle w:val="ConsPlusNonformat"/>
              <w:jc w:val="both"/>
            </w:pPr>
            <w:r>
              <w:rPr>
                <w:sz w:val="12"/>
              </w:rPr>
              <w:t xml:space="preserve"> 52  </w:t>
            </w:r>
          </w:p>
          <w:p w14:paraId="5768AE3B" w14:textId="77777777" w:rsidR="00DC51EA" w:rsidRDefault="00DC51EA">
            <w:pPr>
              <w:pStyle w:val="ConsPlusNonformat"/>
              <w:jc w:val="both"/>
            </w:pPr>
            <w:r>
              <w:rPr>
                <w:sz w:val="12"/>
              </w:rPr>
              <w:t xml:space="preserve"> 57  </w:t>
            </w:r>
          </w:p>
          <w:p w14:paraId="65F0F415" w14:textId="77777777" w:rsidR="00DC51EA" w:rsidRDefault="00DC51EA">
            <w:pPr>
              <w:pStyle w:val="ConsPlusNonformat"/>
              <w:jc w:val="both"/>
            </w:pPr>
            <w:r>
              <w:rPr>
                <w:sz w:val="12"/>
              </w:rPr>
              <w:t xml:space="preserve"> 63  </w:t>
            </w:r>
          </w:p>
          <w:p w14:paraId="67D0C3FC" w14:textId="77777777" w:rsidR="00DC51EA" w:rsidRDefault="00DC51EA">
            <w:pPr>
              <w:pStyle w:val="ConsPlusNonformat"/>
              <w:jc w:val="both"/>
            </w:pPr>
            <w:r>
              <w:rPr>
                <w:sz w:val="12"/>
              </w:rPr>
              <w:t xml:space="preserve"> 70  </w:t>
            </w:r>
          </w:p>
          <w:p w14:paraId="4EFB8C23" w14:textId="77777777" w:rsidR="00DC51EA" w:rsidRDefault="00DC51EA">
            <w:pPr>
              <w:pStyle w:val="ConsPlusNonformat"/>
              <w:jc w:val="both"/>
            </w:pPr>
            <w:r>
              <w:rPr>
                <w:sz w:val="12"/>
              </w:rPr>
              <w:t xml:space="preserve"> 77  </w:t>
            </w:r>
          </w:p>
          <w:p w14:paraId="233C02A4" w14:textId="77777777" w:rsidR="00DC51EA" w:rsidRDefault="00DC51EA">
            <w:pPr>
              <w:pStyle w:val="ConsPlusNonformat"/>
              <w:jc w:val="both"/>
            </w:pPr>
            <w:r>
              <w:rPr>
                <w:sz w:val="12"/>
              </w:rPr>
              <w:t xml:space="preserve"> 94  </w:t>
            </w:r>
          </w:p>
          <w:p w14:paraId="503E24F2" w14:textId="77777777" w:rsidR="00DC51EA" w:rsidRDefault="00DC51EA">
            <w:pPr>
              <w:pStyle w:val="ConsPlusNonformat"/>
              <w:jc w:val="both"/>
            </w:pPr>
            <w:r>
              <w:rPr>
                <w:sz w:val="12"/>
              </w:rPr>
              <w:t xml:space="preserve"> 108 </w:t>
            </w:r>
          </w:p>
          <w:p w14:paraId="7B1C29CF" w14:textId="77777777" w:rsidR="00DC51EA" w:rsidRDefault="00DC51EA">
            <w:pPr>
              <w:pStyle w:val="ConsPlusNonformat"/>
              <w:jc w:val="both"/>
            </w:pPr>
            <w:r>
              <w:rPr>
                <w:sz w:val="12"/>
              </w:rPr>
              <w:t xml:space="preserve"> 120 </w:t>
            </w:r>
          </w:p>
          <w:p w14:paraId="027CD87F" w14:textId="77777777" w:rsidR="00DC51EA" w:rsidRDefault="00DC51EA">
            <w:pPr>
              <w:pStyle w:val="ConsPlusNonformat"/>
              <w:jc w:val="both"/>
            </w:pPr>
            <w:r>
              <w:rPr>
                <w:sz w:val="12"/>
              </w:rPr>
              <w:t xml:space="preserve"> 133 </w:t>
            </w:r>
          </w:p>
          <w:p w14:paraId="0A8A4201" w14:textId="77777777" w:rsidR="00DC51EA" w:rsidRDefault="00DC51EA">
            <w:pPr>
              <w:pStyle w:val="ConsPlusNonformat"/>
              <w:jc w:val="both"/>
            </w:pPr>
            <w:r>
              <w:rPr>
                <w:sz w:val="12"/>
              </w:rPr>
              <w:t xml:space="preserve"> 146 </w:t>
            </w:r>
          </w:p>
          <w:p w14:paraId="7512C6E0" w14:textId="77777777" w:rsidR="00DC51EA" w:rsidRDefault="00DC51EA">
            <w:pPr>
              <w:pStyle w:val="ConsPlusNonformat"/>
              <w:jc w:val="both"/>
            </w:pPr>
            <w:r>
              <w:rPr>
                <w:sz w:val="12"/>
              </w:rPr>
              <w:t xml:space="preserve"> 157 </w:t>
            </w:r>
          </w:p>
          <w:p w14:paraId="6C647E24" w14:textId="77777777" w:rsidR="00DC51EA" w:rsidRDefault="00DC51EA">
            <w:pPr>
              <w:pStyle w:val="ConsPlusNonformat"/>
              <w:jc w:val="both"/>
            </w:pPr>
            <w:r>
              <w:rPr>
                <w:sz w:val="12"/>
              </w:rPr>
              <w:t xml:space="preserve"> 169 </w:t>
            </w:r>
          </w:p>
          <w:p w14:paraId="66482908" w14:textId="77777777" w:rsidR="00DC51EA" w:rsidRDefault="00DC51EA">
            <w:pPr>
              <w:pStyle w:val="ConsPlusNonformat"/>
              <w:jc w:val="both"/>
            </w:pPr>
            <w:r>
              <w:rPr>
                <w:sz w:val="12"/>
              </w:rPr>
              <w:t xml:space="preserve"> 194 </w:t>
            </w:r>
          </w:p>
          <w:p w14:paraId="795AFEC8" w14:textId="77777777" w:rsidR="00DC51EA" w:rsidRDefault="00DC51EA">
            <w:pPr>
              <w:pStyle w:val="ConsPlusNonformat"/>
              <w:jc w:val="both"/>
            </w:pPr>
            <w:r>
              <w:rPr>
                <w:sz w:val="12"/>
              </w:rPr>
              <w:t xml:space="preserve"> 215 </w:t>
            </w:r>
          </w:p>
          <w:p w14:paraId="32ED278F" w14:textId="77777777" w:rsidR="00DC51EA" w:rsidRDefault="00DC51EA">
            <w:pPr>
              <w:pStyle w:val="ConsPlusNonformat"/>
              <w:jc w:val="both"/>
            </w:pPr>
            <w:r>
              <w:rPr>
                <w:sz w:val="12"/>
              </w:rPr>
              <w:t xml:space="preserve"> 239 </w:t>
            </w:r>
          </w:p>
          <w:p w14:paraId="4F1357D0" w14:textId="77777777" w:rsidR="00DC51EA" w:rsidRDefault="00DC51EA">
            <w:pPr>
              <w:pStyle w:val="ConsPlusNonformat"/>
              <w:jc w:val="both"/>
            </w:pPr>
            <w:r>
              <w:rPr>
                <w:sz w:val="12"/>
              </w:rPr>
              <w:t xml:space="preserve"> 263 </w:t>
            </w:r>
          </w:p>
          <w:p w14:paraId="341CAF9D" w14:textId="77777777" w:rsidR="00DC51EA" w:rsidRDefault="00DC51EA">
            <w:pPr>
              <w:pStyle w:val="ConsPlusNonformat"/>
              <w:jc w:val="both"/>
            </w:pPr>
            <w:r>
              <w:rPr>
                <w:sz w:val="12"/>
              </w:rPr>
              <w:t xml:space="preserve"> 286 </w:t>
            </w:r>
          </w:p>
        </w:tc>
        <w:tc>
          <w:tcPr>
            <w:tcW w:w="518" w:type="dxa"/>
            <w:tcBorders>
              <w:top w:val="nil"/>
            </w:tcBorders>
          </w:tcPr>
          <w:p w14:paraId="4B89E6D6" w14:textId="77777777" w:rsidR="00DC51EA" w:rsidRDefault="00DC51EA">
            <w:pPr>
              <w:pStyle w:val="ConsPlusNonformat"/>
              <w:jc w:val="both"/>
            </w:pPr>
            <w:r>
              <w:rPr>
                <w:sz w:val="12"/>
              </w:rPr>
              <w:t xml:space="preserve"> 49  </w:t>
            </w:r>
          </w:p>
          <w:p w14:paraId="0469808E" w14:textId="77777777" w:rsidR="00DC51EA" w:rsidRDefault="00DC51EA">
            <w:pPr>
              <w:pStyle w:val="ConsPlusNonformat"/>
              <w:jc w:val="both"/>
            </w:pPr>
            <w:r>
              <w:rPr>
                <w:sz w:val="12"/>
              </w:rPr>
              <w:t xml:space="preserve"> 57  </w:t>
            </w:r>
          </w:p>
          <w:p w14:paraId="5E756EC6" w14:textId="77777777" w:rsidR="00DC51EA" w:rsidRDefault="00DC51EA">
            <w:pPr>
              <w:pStyle w:val="ConsPlusNonformat"/>
              <w:jc w:val="both"/>
            </w:pPr>
            <w:r>
              <w:rPr>
                <w:sz w:val="12"/>
              </w:rPr>
              <w:t xml:space="preserve"> 61  </w:t>
            </w:r>
          </w:p>
          <w:p w14:paraId="5A277BB1" w14:textId="77777777" w:rsidR="00DC51EA" w:rsidRDefault="00DC51EA">
            <w:pPr>
              <w:pStyle w:val="ConsPlusNonformat"/>
              <w:jc w:val="both"/>
            </w:pPr>
            <w:r>
              <w:rPr>
                <w:sz w:val="12"/>
              </w:rPr>
              <w:t xml:space="preserve"> 70  </w:t>
            </w:r>
          </w:p>
          <w:p w14:paraId="37C1265E" w14:textId="77777777" w:rsidR="00DC51EA" w:rsidRDefault="00DC51EA">
            <w:pPr>
              <w:pStyle w:val="ConsPlusNonformat"/>
              <w:jc w:val="both"/>
            </w:pPr>
            <w:r>
              <w:rPr>
                <w:sz w:val="12"/>
              </w:rPr>
              <w:t xml:space="preserve"> 75  </w:t>
            </w:r>
          </w:p>
          <w:p w14:paraId="07E9C1AA" w14:textId="77777777" w:rsidR="00DC51EA" w:rsidRDefault="00DC51EA">
            <w:pPr>
              <w:pStyle w:val="ConsPlusNonformat"/>
              <w:jc w:val="both"/>
            </w:pPr>
            <w:r>
              <w:rPr>
                <w:sz w:val="12"/>
              </w:rPr>
              <w:t xml:space="preserve"> 83  </w:t>
            </w:r>
          </w:p>
          <w:p w14:paraId="2DB73E3F" w14:textId="77777777" w:rsidR="00DC51EA" w:rsidRDefault="00DC51EA">
            <w:pPr>
              <w:pStyle w:val="ConsPlusNonformat"/>
              <w:jc w:val="both"/>
            </w:pPr>
            <w:r>
              <w:rPr>
                <w:sz w:val="12"/>
              </w:rPr>
              <w:t xml:space="preserve"> 92  </w:t>
            </w:r>
          </w:p>
          <w:p w14:paraId="69DBC629" w14:textId="77777777" w:rsidR="00DC51EA" w:rsidRDefault="00DC51EA">
            <w:pPr>
              <w:pStyle w:val="ConsPlusNonformat"/>
              <w:jc w:val="both"/>
            </w:pPr>
            <w:r>
              <w:rPr>
                <w:sz w:val="12"/>
              </w:rPr>
              <w:t xml:space="preserve"> 101 </w:t>
            </w:r>
          </w:p>
          <w:p w14:paraId="2F4DF37A" w14:textId="77777777" w:rsidR="00DC51EA" w:rsidRDefault="00DC51EA">
            <w:pPr>
              <w:pStyle w:val="ConsPlusNonformat"/>
              <w:jc w:val="both"/>
            </w:pPr>
            <w:r>
              <w:rPr>
                <w:sz w:val="12"/>
              </w:rPr>
              <w:t xml:space="preserve"> 122 </w:t>
            </w:r>
          </w:p>
          <w:p w14:paraId="5C826E54" w14:textId="77777777" w:rsidR="00DC51EA" w:rsidRDefault="00DC51EA">
            <w:pPr>
              <w:pStyle w:val="ConsPlusNonformat"/>
              <w:jc w:val="both"/>
            </w:pPr>
            <w:r>
              <w:rPr>
                <w:sz w:val="12"/>
              </w:rPr>
              <w:t xml:space="preserve"> 138 </w:t>
            </w:r>
          </w:p>
          <w:p w14:paraId="12CF72A5" w14:textId="77777777" w:rsidR="00DC51EA" w:rsidRDefault="00DC51EA">
            <w:pPr>
              <w:pStyle w:val="ConsPlusNonformat"/>
              <w:jc w:val="both"/>
            </w:pPr>
            <w:r>
              <w:rPr>
                <w:sz w:val="12"/>
              </w:rPr>
              <w:t xml:space="preserve"> 156 </w:t>
            </w:r>
          </w:p>
          <w:p w14:paraId="3B6DED86" w14:textId="77777777" w:rsidR="00DC51EA" w:rsidRDefault="00DC51EA">
            <w:pPr>
              <w:pStyle w:val="ConsPlusNonformat"/>
              <w:jc w:val="both"/>
            </w:pPr>
            <w:r>
              <w:rPr>
                <w:sz w:val="12"/>
              </w:rPr>
              <w:t xml:space="preserve"> 172 </w:t>
            </w:r>
          </w:p>
          <w:p w14:paraId="033DEF65" w14:textId="77777777" w:rsidR="00DC51EA" w:rsidRDefault="00DC51EA">
            <w:pPr>
              <w:pStyle w:val="ConsPlusNonformat"/>
              <w:jc w:val="both"/>
            </w:pPr>
            <w:r>
              <w:rPr>
                <w:sz w:val="12"/>
              </w:rPr>
              <w:t xml:space="preserve"> 187 </w:t>
            </w:r>
          </w:p>
          <w:p w14:paraId="7A15B4A1" w14:textId="77777777" w:rsidR="00DC51EA" w:rsidRDefault="00DC51EA">
            <w:pPr>
              <w:pStyle w:val="ConsPlusNonformat"/>
              <w:jc w:val="both"/>
            </w:pPr>
            <w:r>
              <w:rPr>
                <w:sz w:val="12"/>
              </w:rPr>
              <w:t xml:space="preserve"> 200 </w:t>
            </w:r>
          </w:p>
          <w:p w14:paraId="2DBF7483" w14:textId="77777777" w:rsidR="00DC51EA" w:rsidRDefault="00DC51EA">
            <w:pPr>
              <w:pStyle w:val="ConsPlusNonformat"/>
              <w:jc w:val="both"/>
            </w:pPr>
            <w:r>
              <w:rPr>
                <w:sz w:val="12"/>
              </w:rPr>
              <w:t xml:space="preserve"> 216 </w:t>
            </w:r>
          </w:p>
          <w:p w14:paraId="24E57EE9" w14:textId="77777777" w:rsidR="00DC51EA" w:rsidRDefault="00DC51EA">
            <w:pPr>
              <w:pStyle w:val="ConsPlusNonformat"/>
              <w:jc w:val="both"/>
            </w:pPr>
            <w:r>
              <w:rPr>
                <w:sz w:val="12"/>
              </w:rPr>
              <w:t xml:space="preserve"> 248 </w:t>
            </w:r>
          </w:p>
          <w:p w14:paraId="134288C3" w14:textId="77777777" w:rsidR="00DC51EA" w:rsidRDefault="00DC51EA">
            <w:pPr>
              <w:pStyle w:val="ConsPlusNonformat"/>
              <w:jc w:val="both"/>
            </w:pPr>
            <w:r>
              <w:rPr>
                <w:sz w:val="12"/>
              </w:rPr>
              <w:t xml:space="preserve"> 274 </w:t>
            </w:r>
          </w:p>
          <w:p w14:paraId="7A856BB1" w14:textId="77777777" w:rsidR="00DC51EA" w:rsidRDefault="00DC51EA">
            <w:pPr>
              <w:pStyle w:val="ConsPlusNonformat"/>
              <w:jc w:val="both"/>
            </w:pPr>
            <w:r>
              <w:rPr>
                <w:sz w:val="12"/>
              </w:rPr>
              <w:t xml:space="preserve"> 304 </w:t>
            </w:r>
          </w:p>
          <w:p w14:paraId="6B8150BF" w14:textId="77777777" w:rsidR="00DC51EA" w:rsidRDefault="00DC51EA">
            <w:pPr>
              <w:pStyle w:val="ConsPlusNonformat"/>
              <w:jc w:val="both"/>
            </w:pPr>
            <w:r>
              <w:rPr>
                <w:sz w:val="12"/>
              </w:rPr>
              <w:t xml:space="preserve"> 334 </w:t>
            </w:r>
          </w:p>
          <w:p w14:paraId="5B039B82" w14:textId="77777777" w:rsidR="00DC51EA" w:rsidRDefault="00DC51EA">
            <w:pPr>
              <w:pStyle w:val="ConsPlusNonformat"/>
              <w:jc w:val="both"/>
            </w:pPr>
            <w:r>
              <w:rPr>
                <w:sz w:val="12"/>
              </w:rPr>
              <w:t xml:space="preserve"> 362 </w:t>
            </w:r>
          </w:p>
        </w:tc>
        <w:tc>
          <w:tcPr>
            <w:tcW w:w="518" w:type="dxa"/>
            <w:tcBorders>
              <w:top w:val="nil"/>
            </w:tcBorders>
          </w:tcPr>
          <w:p w14:paraId="3471A843" w14:textId="77777777" w:rsidR="00DC51EA" w:rsidRDefault="00DC51EA">
            <w:pPr>
              <w:pStyle w:val="ConsPlusNonformat"/>
              <w:jc w:val="both"/>
            </w:pPr>
            <w:r>
              <w:rPr>
                <w:sz w:val="12"/>
              </w:rPr>
              <w:t xml:space="preserve"> 63  </w:t>
            </w:r>
          </w:p>
          <w:p w14:paraId="0750EA9C" w14:textId="77777777" w:rsidR="00DC51EA" w:rsidRDefault="00DC51EA">
            <w:pPr>
              <w:pStyle w:val="ConsPlusNonformat"/>
              <w:jc w:val="both"/>
            </w:pPr>
            <w:r>
              <w:rPr>
                <w:sz w:val="12"/>
              </w:rPr>
              <w:t xml:space="preserve"> 74  </w:t>
            </w:r>
          </w:p>
          <w:p w14:paraId="46451519" w14:textId="77777777" w:rsidR="00DC51EA" w:rsidRDefault="00DC51EA">
            <w:pPr>
              <w:pStyle w:val="ConsPlusNonformat"/>
              <w:jc w:val="both"/>
            </w:pPr>
            <w:r>
              <w:rPr>
                <w:sz w:val="12"/>
              </w:rPr>
              <w:t xml:space="preserve"> 78  </w:t>
            </w:r>
          </w:p>
          <w:p w14:paraId="63474349" w14:textId="77777777" w:rsidR="00DC51EA" w:rsidRDefault="00DC51EA">
            <w:pPr>
              <w:pStyle w:val="ConsPlusNonformat"/>
              <w:jc w:val="both"/>
            </w:pPr>
            <w:r>
              <w:rPr>
                <w:sz w:val="12"/>
              </w:rPr>
              <w:t xml:space="preserve"> 89  </w:t>
            </w:r>
          </w:p>
          <w:p w14:paraId="3FED343E" w14:textId="77777777" w:rsidR="00DC51EA" w:rsidRDefault="00DC51EA">
            <w:pPr>
              <w:pStyle w:val="ConsPlusNonformat"/>
              <w:jc w:val="both"/>
            </w:pPr>
            <w:r>
              <w:rPr>
                <w:sz w:val="12"/>
              </w:rPr>
              <w:t xml:space="preserve"> 96  </w:t>
            </w:r>
          </w:p>
          <w:p w14:paraId="09F9F782" w14:textId="77777777" w:rsidR="00DC51EA" w:rsidRDefault="00DC51EA">
            <w:pPr>
              <w:pStyle w:val="ConsPlusNonformat"/>
              <w:jc w:val="both"/>
            </w:pPr>
            <w:r>
              <w:rPr>
                <w:sz w:val="12"/>
              </w:rPr>
              <w:t xml:space="preserve"> 106 </w:t>
            </w:r>
          </w:p>
          <w:p w14:paraId="5598E68E" w14:textId="77777777" w:rsidR="00DC51EA" w:rsidRDefault="00DC51EA">
            <w:pPr>
              <w:pStyle w:val="ConsPlusNonformat"/>
              <w:jc w:val="both"/>
            </w:pPr>
            <w:r>
              <w:rPr>
                <w:sz w:val="12"/>
              </w:rPr>
              <w:t xml:space="preserve"> 120 </w:t>
            </w:r>
          </w:p>
          <w:p w14:paraId="65D1B57E" w14:textId="77777777" w:rsidR="00DC51EA" w:rsidRDefault="00DC51EA">
            <w:pPr>
              <w:pStyle w:val="ConsPlusNonformat"/>
              <w:jc w:val="both"/>
            </w:pPr>
            <w:r>
              <w:rPr>
                <w:sz w:val="12"/>
              </w:rPr>
              <w:t xml:space="preserve"> 132 </w:t>
            </w:r>
          </w:p>
          <w:p w14:paraId="392C8FCB" w14:textId="77777777" w:rsidR="00DC51EA" w:rsidRDefault="00DC51EA">
            <w:pPr>
              <w:pStyle w:val="ConsPlusNonformat"/>
              <w:jc w:val="both"/>
            </w:pPr>
            <w:r>
              <w:rPr>
                <w:sz w:val="12"/>
              </w:rPr>
              <w:t xml:space="preserve"> 158 </w:t>
            </w:r>
          </w:p>
          <w:p w14:paraId="7D954399" w14:textId="77777777" w:rsidR="00DC51EA" w:rsidRDefault="00DC51EA">
            <w:pPr>
              <w:pStyle w:val="ConsPlusNonformat"/>
              <w:jc w:val="both"/>
            </w:pPr>
            <w:r>
              <w:rPr>
                <w:sz w:val="12"/>
              </w:rPr>
              <w:t xml:space="preserve"> 178 </w:t>
            </w:r>
          </w:p>
          <w:p w14:paraId="624F3127" w14:textId="77777777" w:rsidR="00DC51EA" w:rsidRDefault="00DC51EA">
            <w:pPr>
              <w:pStyle w:val="ConsPlusNonformat"/>
              <w:jc w:val="both"/>
            </w:pPr>
            <w:r>
              <w:rPr>
                <w:sz w:val="12"/>
              </w:rPr>
              <w:t xml:space="preserve"> 199 </w:t>
            </w:r>
          </w:p>
          <w:p w14:paraId="131D86A7" w14:textId="77777777" w:rsidR="00DC51EA" w:rsidRDefault="00DC51EA">
            <w:pPr>
              <w:pStyle w:val="ConsPlusNonformat"/>
              <w:jc w:val="both"/>
            </w:pPr>
            <w:r>
              <w:rPr>
                <w:sz w:val="12"/>
              </w:rPr>
              <w:t xml:space="preserve"> 219 </w:t>
            </w:r>
          </w:p>
          <w:p w14:paraId="6EC37434" w14:textId="77777777" w:rsidR="00DC51EA" w:rsidRDefault="00DC51EA">
            <w:pPr>
              <w:pStyle w:val="ConsPlusNonformat"/>
              <w:jc w:val="both"/>
            </w:pPr>
            <w:r>
              <w:rPr>
                <w:sz w:val="12"/>
              </w:rPr>
              <w:t xml:space="preserve"> 237 </w:t>
            </w:r>
          </w:p>
          <w:p w14:paraId="5B4DF04A" w14:textId="77777777" w:rsidR="00DC51EA" w:rsidRDefault="00DC51EA">
            <w:pPr>
              <w:pStyle w:val="ConsPlusNonformat"/>
              <w:jc w:val="both"/>
            </w:pPr>
            <w:r>
              <w:rPr>
                <w:sz w:val="12"/>
              </w:rPr>
              <w:t xml:space="preserve"> 256 </w:t>
            </w:r>
          </w:p>
          <w:p w14:paraId="58083B65" w14:textId="77777777" w:rsidR="00DC51EA" w:rsidRDefault="00DC51EA">
            <w:pPr>
              <w:pStyle w:val="ConsPlusNonformat"/>
              <w:jc w:val="both"/>
            </w:pPr>
            <w:r>
              <w:rPr>
                <w:sz w:val="12"/>
              </w:rPr>
              <w:t xml:space="preserve"> 277 </w:t>
            </w:r>
          </w:p>
          <w:p w14:paraId="4EDB7CD7" w14:textId="77777777" w:rsidR="00DC51EA" w:rsidRDefault="00DC51EA">
            <w:pPr>
              <w:pStyle w:val="ConsPlusNonformat"/>
              <w:jc w:val="both"/>
            </w:pPr>
            <w:r>
              <w:rPr>
                <w:sz w:val="12"/>
              </w:rPr>
              <w:t xml:space="preserve"> 314 </w:t>
            </w:r>
          </w:p>
          <w:p w14:paraId="55511434" w14:textId="77777777" w:rsidR="00DC51EA" w:rsidRDefault="00DC51EA">
            <w:pPr>
              <w:pStyle w:val="ConsPlusNonformat"/>
              <w:jc w:val="both"/>
            </w:pPr>
            <w:r>
              <w:rPr>
                <w:sz w:val="12"/>
              </w:rPr>
              <w:t xml:space="preserve"> 347 </w:t>
            </w:r>
          </w:p>
          <w:p w14:paraId="2280EF66" w14:textId="77777777" w:rsidR="00DC51EA" w:rsidRDefault="00DC51EA">
            <w:pPr>
              <w:pStyle w:val="ConsPlusNonformat"/>
              <w:jc w:val="both"/>
            </w:pPr>
            <w:r>
              <w:rPr>
                <w:sz w:val="12"/>
              </w:rPr>
              <w:t xml:space="preserve"> 384 </w:t>
            </w:r>
          </w:p>
          <w:p w14:paraId="476CF418" w14:textId="77777777" w:rsidR="00DC51EA" w:rsidRDefault="00DC51EA">
            <w:pPr>
              <w:pStyle w:val="ConsPlusNonformat"/>
              <w:jc w:val="both"/>
            </w:pPr>
            <w:r>
              <w:rPr>
                <w:sz w:val="12"/>
              </w:rPr>
              <w:t xml:space="preserve"> 419 </w:t>
            </w:r>
          </w:p>
          <w:p w14:paraId="39DD26F8" w14:textId="77777777" w:rsidR="00DC51EA" w:rsidRDefault="00DC51EA">
            <w:pPr>
              <w:pStyle w:val="ConsPlusNonformat"/>
              <w:jc w:val="both"/>
            </w:pPr>
            <w:r>
              <w:rPr>
                <w:sz w:val="12"/>
              </w:rPr>
              <w:t xml:space="preserve"> 457 </w:t>
            </w:r>
          </w:p>
        </w:tc>
        <w:tc>
          <w:tcPr>
            <w:tcW w:w="518" w:type="dxa"/>
            <w:tcBorders>
              <w:top w:val="nil"/>
            </w:tcBorders>
          </w:tcPr>
          <w:p w14:paraId="742CC14C" w14:textId="77777777" w:rsidR="00DC51EA" w:rsidRDefault="00DC51EA">
            <w:pPr>
              <w:pStyle w:val="ConsPlusNonformat"/>
              <w:jc w:val="both"/>
            </w:pPr>
            <w:r>
              <w:rPr>
                <w:sz w:val="12"/>
              </w:rPr>
              <w:t xml:space="preserve"> 77  </w:t>
            </w:r>
          </w:p>
          <w:p w14:paraId="74006C34" w14:textId="77777777" w:rsidR="00DC51EA" w:rsidRDefault="00DC51EA">
            <w:pPr>
              <w:pStyle w:val="ConsPlusNonformat"/>
              <w:jc w:val="both"/>
            </w:pPr>
            <w:r>
              <w:rPr>
                <w:sz w:val="12"/>
              </w:rPr>
              <w:t xml:space="preserve"> 90  </w:t>
            </w:r>
          </w:p>
          <w:p w14:paraId="4F4400CC" w14:textId="77777777" w:rsidR="00DC51EA" w:rsidRDefault="00DC51EA">
            <w:pPr>
              <w:pStyle w:val="ConsPlusNonformat"/>
              <w:jc w:val="both"/>
            </w:pPr>
            <w:r>
              <w:rPr>
                <w:sz w:val="12"/>
              </w:rPr>
              <w:t xml:space="preserve"> 97  </w:t>
            </w:r>
          </w:p>
          <w:p w14:paraId="7EDF8053" w14:textId="77777777" w:rsidR="00DC51EA" w:rsidRDefault="00DC51EA">
            <w:pPr>
              <w:pStyle w:val="ConsPlusNonformat"/>
              <w:jc w:val="both"/>
            </w:pPr>
            <w:r>
              <w:rPr>
                <w:sz w:val="12"/>
              </w:rPr>
              <w:t xml:space="preserve"> 109 </w:t>
            </w:r>
          </w:p>
          <w:p w14:paraId="5F4AF7C5" w14:textId="77777777" w:rsidR="00DC51EA" w:rsidRDefault="00DC51EA">
            <w:pPr>
              <w:pStyle w:val="ConsPlusNonformat"/>
              <w:jc w:val="both"/>
            </w:pPr>
            <w:r>
              <w:rPr>
                <w:sz w:val="12"/>
              </w:rPr>
              <w:t xml:space="preserve"> 118 </w:t>
            </w:r>
          </w:p>
          <w:p w14:paraId="5A103813" w14:textId="77777777" w:rsidR="00DC51EA" w:rsidRDefault="00DC51EA">
            <w:pPr>
              <w:pStyle w:val="ConsPlusNonformat"/>
              <w:jc w:val="both"/>
            </w:pPr>
            <w:r>
              <w:rPr>
                <w:sz w:val="12"/>
              </w:rPr>
              <w:t xml:space="preserve"> 129 </w:t>
            </w:r>
          </w:p>
          <w:p w14:paraId="3B44263E" w14:textId="77777777" w:rsidR="00DC51EA" w:rsidRDefault="00DC51EA">
            <w:pPr>
              <w:pStyle w:val="ConsPlusNonformat"/>
              <w:jc w:val="both"/>
            </w:pPr>
            <w:r>
              <w:rPr>
                <w:sz w:val="12"/>
              </w:rPr>
              <w:t xml:space="preserve"> 144 </w:t>
            </w:r>
          </w:p>
          <w:p w14:paraId="407BDD3C" w14:textId="77777777" w:rsidR="00DC51EA" w:rsidRDefault="00DC51EA">
            <w:pPr>
              <w:pStyle w:val="ConsPlusNonformat"/>
              <w:jc w:val="both"/>
            </w:pPr>
            <w:r>
              <w:rPr>
                <w:sz w:val="12"/>
              </w:rPr>
              <w:t xml:space="preserve"> 159 </w:t>
            </w:r>
          </w:p>
          <w:p w14:paraId="6AE30FED" w14:textId="77777777" w:rsidR="00DC51EA" w:rsidRDefault="00DC51EA">
            <w:pPr>
              <w:pStyle w:val="ConsPlusNonformat"/>
              <w:jc w:val="both"/>
            </w:pPr>
            <w:r>
              <w:rPr>
                <w:sz w:val="12"/>
              </w:rPr>
              <w:t xml:space="preserve"> 190 </w:t>
            </w:r>
          </w:p>
          <w:p w14:paraId="23E6DBBA" w14:textId="77777777" w:rsidR="00DC51EA" w:rsidRDefault="00DC51EA">
            <w:pPr>
              <w:pStyle w:val="ConsPlusNonformat"/>
              <w:jc w:val="both"/>
            </w:pPr>
            <w:r>
              <w:rPr>
                <w:sz w:val="12"/>
              </w:rPr>
              <w:t xml:space="preserve"> 213 </w:t>
            </w:r>
          </w:p>
          <w:p w14:paraId="6A88464F" w14:textId="77777777" w:rsidR="00DC51EA" w:rsidRDefault="00DC51EA">
            <w:pPr>
              <w:pStyle w:val="ConsPlusNonformat"/>
              <w:jc w:val="both"/>
            </w:pPr>
            <w:r>
              <w:rPr>
                <w:sz w:val="12"/>
              </w:rPr>
              <w:t xml:space="preserve"> 239 </w:t>
            </w:r>
          </w:p>
          <w:p w14:paraId="08FE3971" w14:textId="77777777" w:rsidR="00DC51EA" w:rsidRDefault="00DC51EA">
            <w:pPr>
              <w:pStyle w:val="ConsPlusNonformat"/>
              <w:jc w:val="both"/>
            </w:pPr>
            <w:r>
              <w:rPr>
                <w:sz w:val="12"/>
              </w:rPr>
              <w:t xml:space="preserve"> 262 </w:t>
            </w:r>
          </w:p>
          <w:p w14:paraId="1BEE5761" w14:textId="77777777" w:rsidR="00DC51EA" w:rsidRDefault="00DC51EA">
            <w:pPr>
              <w:pStyle w:val="ConsPlusNonformat"/>
              <w:jc w:val="both"/>
            </w:pPr>
            <w:r>
              <w:rPr>
                <w:sz w:val="12"/>
              </w:rPr>
              <w:t xml:space="preserve"> 285 </w:t>
            </w:r>
          </w:p>
          <w:p w14:paraId="219AE7FA" w14:textId="77777777" w:rsidR="00DC51EA" w:rsidRDefault="00DC51EA">
            <w:pPr>
              <w:pStyle w:val="ConsPlusNonformat"/>
              <w:jc w:val="both"/>
            </w:pPr>
            <w:r>
              <w:rPr>
                <w:sz w:val="12"/>
              </w:rPr>
              <w:t xml:space="preserve"> 304 </w:t>
            </w:r>
          </w:p>
          <w:p w14:paraId="4EC21D17" w14:textId="77777777" w:rsidR="00DC51EA" w:rsidRDefault="00DC51EA">
            <w:pPr>
              <w:pStyle w:val="ConsPlusNonformat"/>
              <w:jc w:val="both"/>
            </w:pPr>
            <w:r>
              <w:rPr>
                <w:sz w:val="12"/>
              </w:rPr>
              <w:t xml:space="preserve"> 326 </w:t>
            </w:r>
          </w:p>
          <w:p w14:paraId="07E2C8D6" w14:textId="77777777" w:rsidR="00DC51EA" w:rsidRDefault="00DC51EA">
            <w:pPr>
              <w:pStyle w:val="ConsPlusNonformat"/>
              <w:jc w:val="both"/>
            </w:pPr>
            <w:r>
              <w:rPr>
                <w:sz w:val="12"/>
              </w:rPr>
              <w:t xml:space="preserve"> 372 </w:t>
            </w:r>
          </w:p>
          <w:p w14:paraId="223F662D" w14:textId="77777777" w:rsidR="00DC51EA" w:rsidRDefault="00DC51EA">
            <w:pPr>
              <w:pStyle w:val="ConsPlusNonformat"/>
              <w:jc w:val="both"/>
            </w:pPr>
            <w:r>
              <w:rPr>
                <w:sz w:val="12"/>
              </w:rPr>
              <w:t xml:space="preserve"> 409 </w:t>
            </w:r>
          </w:p>
          <w:p w14:paraId="753F9B2B" w14:textId="77777777" w:rsidR="00DC51EA" w:rsidRDefault="00DC51EA">
            <w:pPr>
              <w:pStyle w:val="ConsPlusNonformat"/>
              <w:jc w:val="both"/>
            </w:pPr>
            <w:r>
              <w:rPr>
                <w:sz w:val="12"/>
              </w:rPr>
              <w:t xml:space="preserve"> 452 </w:t>
            </w:r>
          </w:p>
          <w:p w14:paraId="2430C41F" w14:textId="77777777" w:rsidR="00DC51EA" w:rsidRDefault="00DC51EA">
            <w:pPr>
              <w:pStyle w:val="ConsPlusNonformat"/>
              <w:jc w:val="both"/>
            </w:pPr>
            <w:r>
              <w:rPr>
                <w:sz w:val="12"/>
              </w:rPr>
              <w:t xml:space="preserve"> 494 </w:t>
            </w:r>
          </w:p>
          <w:p w14:paraId="7DE0AAB5" w14:textId="77777777" w:rsidR="00DC51EA" w:rsidRDefault="00DC51EA">
            <w:pPr>
              <w:pStyle w:val="ConsPlusNonformat"/>
              <w:jc w:val="both"/>
            </w:pPr>
            <w:r>
              <w:rPr>
                <w:sz w:val="12"/>
              </w:rPr>
              <w:t xml:space="preserve"> 535 </w:t>
            </w:r>
          </w:p>
        </w:tc>
        <w:tc>
          <w:tcPr>
            <w:tcW w:w="518" w:type="dxa"/>
            <w:tcBorders>
              <w:top w:val="nil"/>
            </w:tcBorders>
          </w:tcPr>
          <w:p w14:paraId="2F01CC9A" w14:textId="77777777" w:rsidR="00DC51EA" w:rsidRDefault="00DC51EA">
            <w:pPr>
              <w:pStyle w:val="ConsPlusNonformat"/>
              <w:jc w:val="both"/>
            </w:pPr>
            <w:r>
              <w:rPr>
                <w:sz w:val="12"/>
              </w:rPr>
              <w:t xml:space="preserve"> 93  </w:t>
            </w:r>
          </w:p>
          <w:p w14:paraId="73130AAE" w14:textId="77777777" w:rsidR="00DC51EA" w:rsidRDefault="00DC51EA">
            <w:pPr>
              <w:pStyle w:val="ConsPlusNonformat"/>
              <w:jc w:val="both"/>
            </w:pPr>
            <w:r>
              <w:rPr>
                <w:sz w:val="12"/>
              </w:rPr>
              <w:t xml:space="preserve"> 108 </w:t>
            </w:r>
          </w:p>
          <w:p w14:paraId="3C8DB424" w14:textId="77777777" w:rsidR="00DC51EA" w:rsidRDefault="00DC51EA">
            <w:pPr>
              <w:pStyle w:val="ConsPlusNonformat"/>
              <w:jc w:val="both"/>
            </w:pPr>
            <w:r>
              <w:rPr>
                <w:sz w:val="12"/>
              </w:rPr>
              <w:t xml:space="preserve"> 116 </w:t>
            </w:r>
          </w:p>
          <w:p w14:paraId="23449788" w14:textId="77777777" w:rsidR="00DC51EA" w:rsidRDefault="00DC51EA">
            <w:pPr>
              <w:pStyle w:val="ConsPlusNonformat"/>
              <w:jc w:val="both"/>
            </w:pPr>
            <w:r>
              <w:rPr>
                <w:sz w:val="12"/>
              </w:rPr>
              <w:t xml:space="preserve"> 131 </w:t>
            </w:r>
          </w:p>
          <w:p w14:paraId="1975F6B4" w14:textId="77777777" w:rsidR="00DC51EA" w:rsidRDefault="00DC51EA">
            <w:pPr>
              <w:pStyle w:val="ConsPlusNonformat"/>
              <w:jc w:val="both"/>
            </w:pPr>
            <w:r>
              <w:rPr>
                <w:sz w:val="12"/>
              </w:rPr>
              <w:t xml:space="preserve"> 140 </w:t>
            </w:r>
          </w:p>
          <w:p w14:paraId="5D861701" w14:textId="77777777" w:rsidR="00DC51EA" w:rsidRDefault="00DC51EA">
            <w:pPr>
              <w:pStyle w:val="ConsPlusNonformat"/>
              <w:jc w:val="both"/>
            </w:pPr>
            <w:r>
              <w:rPr>
                <w:sz w:val="12"/>
              </w:rPr>
              <w:t xml:space="preserve"> 153 </w:t>
            </w:r>
          </w:p>
          <w:p w14:paraId="7C2D635E" w14:textId="77777777" w:rsidR="00DC51EA" w:rsidRDefault="00DC51EA">
            <w:pPr>
              <w:pStyle w:val="ConsPlusNonformat"/>
              <w:jc w:val="both"/>
            </w:pPr>
            <w:r>
              <w:rPr>
                <w:sz w:val="12"/>
              </w:rPr>
              <w:t xml:space="preserve"> 172 </w:t>
            </w:r>
          </w:p>
          <w:p w14:paraId="7449FD77" w14:textId="77777777" w:rsidR="00DC51EA" w:rsidRDefault="00DC51EA">
            <w:pPr>
              <w:pStyle w:val="ConsPlusNonformat"/>
              <w:jc w:val="both"/>
            </w:pPr>
            <w:r>
              <w:rPr>
                <w:sz w:val="12"/>
              </w:rPr>
              <w:t xml:space="preserve"> 188 </w:t>
            </w:r>
          </w:p>
          <w:p w14:paraId="558DA2DC" w14:textId="77777777" w:rsidR="00DC51EA" w:rsidRDefault="00DC51EA">
            <w:pPr>
              <w:pStyle w:val="ConsPlusNonformat"/>
              <w:jc w:val="both"/>
            </w:pPr>
            <w:r>
              <w:rPr>
                <w:sz w:val="12"/>
              </w:rPr>
              <w:t xml:space="preserve"> 225 </w:t>
            </w:r>
          </w:p>
          <w:p w14:paraId="35ADA9AA" w14:textId="77777777" w:rsidR="00DC51EA" w:rsidRDefault="00DC51EA">
            <w:pPr>
              <w:pStyle w:val="ConsPlusNonformat"/>
              <w:jc w:val="both"/>
            </w:pPr>
            <w:r>
              <w:rPr>
                <w:sz w:val="12"/>
              </w:rPr>
              <w:t xml:space="preserve"> 252 </w:t>
            </w:r>
          </w:p>
          <w:p w14:paraId="6252AD22" w14:textId="77777777" w:rsidR="00DC51EA" w:rsidRDefault="00DC51EA">
            <w:pPr>
              <w:pStyle w:val="ConsPlusNonformat"/>
              <w:jc w:val="both"/>
            </w:pPr>
            <w:r>
              <w:rPr>
                <w:sz w:val="12"/>
              </w:rPr>
              <w:t xml:space="preserve"> 279 </w:t>
            </w:r>
          </w:p>
          <w:p w14:paraId="18C8CB0B" w14:textId="77777777" w:rsidR="00DC51EA" w:rsidRDefault="00DC51EA">
            <w:pPr>
              <w:pStyle w:val="ConsPlusNonformat"/>
              <w:jc w:val="both"/>
            </w:pPr>
            <w:r>
              <w:rPr>
                <w:sz w:val="12"/>
              </w:rPr>
              <w:t xml:space="preserve"> 305 </w:t>
            </w:r>
          </w:p>
          <w:p w14:paraId="6A2228BB" w14:textId="77777777" w:rsidR="00DC51EA" w:rsidRDefault="00DC51EA">
            <w:pPr>
              <w:pStyle w:val="ConsPlusNonformat"/>
              <w:jc w:val="both"/>
            </w:pPr>
            <w:r>
              <w:rPr>
                <w:sz w:val="12"/>
              </w:rPr>
              <w:t xml:space="preserve"> 332 </w:t>
            </w:r>
          </w:p>
          <w:p w14:paraId="3B816F91" w14:textId="77777777" w:rsidR="00DC51EA" w:rsidRDefault="00DC51EA">
            <w:pPr>
              <w:pStyle w:val="ConsPlusNonformat"/>
              <w:jc w:val="both"/>
            </w:pPr>
            <w:r>
              <w:rPr>
                <w:sz w:val="12"/>
              </w:rPr>
              <w:t xml:space="preserve"> 354 </w:t>
            </w:r>
          </w:p>
          <w:p w14:paraId="6FA1DB26" w14:textId="77777777" w:rsidR="00DC51EA" w:rsidRDefault="00DC51EA">
            <w:pPr>
              <w:pStyle w:val="ConsPlusNonformat"/>
              <w:jc w:val="both"/>
            </w:pPr>
            <w:r>
              <w:rPr>
                <w:sz w:val="12"/>
              </w:rPr>
              <w:t xml:space="preserve"> 380 </w:t>
            </w:r>
          </w:p>
          <w:p w14:paraId="2F6139F7" w14:textId="77777777" w:rsidR="00DC51EA" w:rsidRDefault="00DC51EA">
            <w:pPr>
              <w:pStyle w:val="ConsPlusNonformat"/>
              <w:jc w:val="both"/>
            </w:pPr>
            <w:r>
              <w:rPr>
                <w:sz w:val="12"/>
              </w:rPr>
              <w:t xml:space="preserve"> 429 </w:t>
            </w:r>
          </w:p>
          <w:p w14:paraId="3FF987A1" w14:textId="77777777" w:rsidR="00DC51EA" w:rsidRDefault="00DC51EA">
            <w:pPr>
              <w:pStyle w:val="ConsPlusNonformat"/>
              <w:jc w:val="both"/>
            </w:pPr>
            <w:r>
              <w:rPr>
                <w:sz w:val="12"/>
              </w:rPr>
              <w:t xml:space="preserve"> 473 </w:t>
            </w:r>
          </w:p>
          <w:p w14:paraId="62D50F97" w14:textId="77777777" w:rsidR="00DC51EA" w:rsidRDefault="00DC51EA">
            <w:pPr>
              <w:pStyle w:val="ConsPlusNonformat"/>
              <w:jc w:val="both"/>
            </w:pPr>
            <w:r>
              <w:rPr>
                <w:sz w:val="12"/>
              </w:rPr>
              <w:t xml:space="preserve"> 520 </w:t>
            </w:r>
          </w:p>
          <w:p w14:paraId="22C40779" w14:textId="77777777" w:rsidR="00DC51EA" w:rsidRDefault="00DC51EA">
            <w:pPr>
              <w:pStyle w:val="ConsPlusNonformat"/>
              <w:jc w:val="both"/>
            </w:pPr>
            <w:r>
              <w:rPr>
                <w:sz w:val="12"/>
              </w:rPr>
              <w:t xml:space="preserve"> 568 </w:t>
            </w:r>
          </w:p>
          <w:p w14:paraId="555F6AD9" w14:textId="77777777" w:rsidR="00DC51EA" w:rsidRDefault="00DC51EA">
            <w:pPr>
              <w:pStyle w:val="ConsPlusNonformat"/>
              <w:jc w:val="both"/>
            </w:pPr>
            <w:r>
              <w:rPr>
                <w:sz w:val="12"/>
              </w:rPr>
              <w:t xml:space="preserve"> 615 </w:t>
            </w:r>
          </w:p>
        </w:tc>
        <w:tc>
          <w:tcPr>
            <w:tcW w:w="518" w:type="dxa"/>
            <w:tcBorders>
              <w:top w:val="nil"/>
            </w:tcBorders>
          </w:tcPr>
          <w:p w14:paraId="4892E205" w14:textId="77777777" w:rsidR="00DC51EA" w:rsidRDefault="00DC51EA">
            <w:pPr>
              <w:pStyle w:val="ConsPlusNonformat"/>
              <w:jc w:val="both"/>
            </w:pPr>
            <w:r>
              <w:rPr>
                <w:sz w:val="12"/>
              </w:rPr>
              <w:t xml:space="preserve"> 109 </w:t>
            </w:r>
          </w:p>
          <w:p w14:paraId="45F5B5D4" w14:textId="77777777" w:rsidR="00DC51EA" w:rsidRDefault="00DC51EA">
            <w:pPr>
              <w:pStyle w:val="ConsPlusNonformat"/>
              <w:jc w:val="both"/>
            </w:pPr>
            <w:r>
              <w:rPr>
                <w:sz w:val="12"/>
              </w:rPr>
              <w:t xml:space="preserve"> 128 </w:t>
            </w:r>
          </w:p>
          <w:p w14:paraId="7E4D61F3" w14:textId="77777777" w:rsidR="00DC51EA" w:rsidRDefault="00DC51EA">
            <w:pPr>
              <w:pStyle w:val="ConsPlusNonformat"/>
              <w:jc w:val="both"/>
            </w:pPr>
            <w:r>
              <w:rPr>
                <w:sz w:val="12"/>
              </w:rPr>
              <w:t xml:space="preserve"> 137 </w:t>
            </w:r>
          </w:p>
          <w:p w14:paraId="79B3A29B" w14:textId="77777777" w:rsidR="00DC51EA" w:rsidRDefault="00DC51EA">
            <w:pPr>
              <w:pStyle w:val="ConsPlusNonformat"/>
              <w:jc w:val="both"/>
            </w:pPr>
            <w:r>
              <w:rPr>
                <w:sz w:val="12"/>
              </w:rPr>
              <w:t xml:space="preserve"> 153 </w:t>
            </w:r>
          </w:p>
          <w:p w14:paraId="7B7213E8" w14:textId="77777777" w:rsidR="00DC51EA" w:rsidRDefault="00DC51EA">
            <w:pPr>
              <w:pStyle w:val="ConsPlusNonformat"/>
              <w:jc w:val="both"/>
            </w:pPr>
            <w:r>
              <w:rPr>
                <w:sz w:val="12"/>
              </w:rPr>
              <w:t xml:space="preserve"> 164 </w:t>
            </w:r>
          </w:p>
          <w:p w14:paraId="6272B85F" w14:textId="77777777" w:rsidR="00DC51EA" w:rsidRDefault="00DC51EA">
            <w:pPr>
              <w:pStyle w:val="ConsPlusNonformat"/>
              <w:jc w:val="both"/>
            </w:pPr>
            <w:r>
              <w:rPr>
                <w:sz w:val="12"/>
              </w:rPr>
              <w:t xml:space="preserve"> 179 </w:t>
            </w:r>
          </w:p>
          <w:p w14:paraId="6617EF8C" w14:textId="77777777" w:rsidR="00DC51EA" w:rsidRDefault="00DC51EA">
            <w:pPr>
              <w:pStyle w:val="ConsPlusNonformat"/>
              <w:jc w:val="both"/>
            </w:pPr>
            <w:r>
              <w:rPr>
                <w:sz w:val="12"/>
              </w:rPr>
              <w:t xml:space="preserve"> 200 </w:t>
            </w:r>
          </w:p>
          <w:p w14:paraId="3F4DC24C" w14:textId="77777777" w:rsidR="00DC51EA" w:rsidRDefault="00DC51EA">
            <w:pPr>
              <w:pStyle w:val="ConsPlusNonformat"/>
              <w:jc w:val="both"/>
            </w:pPr>
            <w:r>
              <w:rPr>
                <w:sz w:val="12"/>
              </w:rPr>
              <w:t xml:space="preserve"> 220 </w:t>
            </w:r>
          </w:p>
          <w:p w14:paraId="2523C1CA" w14:textId="77777777" w:rsidR="00DC51EA" w:rsidRDefault="00DC51EA">
            <w:pPr>
              <w:pStyle w:val="ConsPlusNonformat"/>
              <w:jc w:val="both"/>
            </w:pPr>
            <w:r>
              <w:rPr>
                <w:sz w:val="12"/>
              </w:rPr>
              <w:t xml:space="preserve"> 261 </w:t>
            </w:r>
          </w:p>
          <w:p w14:paraId="67CE369A" w14:textId="77777777" w:rsidR="00DC51EA" w:rsidRDefault="00DC51EA">
            <w:pPr>
              <w:pStyle w:val="ConsPlusNonformat"/>
              <w:jc w:val="both"/>
            </w:pPr>
            <w:r>
              <w:rPr>
                <w:sz w:val="12"/>
              </w:rPr>
              <w:t xml:space="preserve"> 289 </w:t>
            </w:r>
          </w:p>
          <w:p w14:paraId="6D119213" w14:textId="77777777" w:rsidR="00DC51EA" w:rsidRDefault="00DC51EA">
            <w:pPr>
              <w:pStyle w:val="ConsPlusNonformat"/>
              <w:jc w:val="both"/>
            </w:pPr>
            <w:r>
              <w:rPr>
                <w:sz w:val="12"/>
              </w:rPr>
              <w:t xml:space="preserve"> 322 </w:t>
            </w:r>
          </w:p>
          <w:p w14:paraId="561DE4D4" w14:textId="77777777" w:rsidR="00DC51EA" w:rsidRDefault="00DC51EA">
            <w:pPr>
              <w:pStyle w:val="ConsPlusNonformat"/>
              <w:jc w:val="both"/>
            </w:pPr>
            <w:r>
              <w:rPr>
                <w:sz w:val="12"/>
              </w:rPr>
              <w:t xml:space="preserve"> 352 </w:t>
            </w:r>
          </w:p>
          <w:p w14:paraId="53E071A8" w14:textId="77777777" w:rsidR="00DC51EA" w:rsidRDefault="00DC51EA">
            <w:pPr>
              <w:pStyle w:val="ConsPlusNonformat"/>
              <w:jc w:val="both"/>
            </w:pPr>
            <w:r>
              <w:rPr>
                <w:sz w:val="12"/>
              </w:rPr>
              <w:t xml:space="preserve"> 380 </w:t>
            </w:r>
          </w:p>
          <w:p w14:paraId="64750F4C" w14:textId="77777777" w:rsidR="00DC51EA" w:rsidRDefault="00DC51EA">
            <w:pPr>
              <w:pStyle w:val="ConsPlusNonformat"/>
              <w:jc w:val="both"/>
            </w:pPr>
            <w:r>
              <w:rPr>
                <w:sz w:val="12"/>
              </w:rPr>
              <w:t xml:space="preserve"> 405 </w:t>
            </w:r>
          </w:p>
          <w:p w14:paraId="79D8CB92" w14:textId="77777777" w:rsidR="00DC51EA" w:rsidRDefault="00DC51EA">
            <w:pPr>
              <w:pStyle w:val="ConsPlusNonformat"/>
              <w:jc w:val="both"/>
            </w:pPr>
            <w:r>
              <w:rPr>
                <w:sz w:val="12"/>
              </w:rPr>
              <w:t xml:space="preserve"> 435 </w:t>
            </w:r>
          </w:p>
          <w:p w14:paraId="0D068EA3" w14:textId="77777777" w:rsidR="00DC51EA" w:rsidRDefault="00DC51EA">
            <w:pPr>
              <w:pStyle w:val="ConsPlusNonformat"/>
              <w:jc w:val="both"/>
            </w:pPr>
            <w:r>
              <w:rPr>
                <w:sz w:val="12"/>
              </w:rPr>
              <w:t xml:space="preserve"> 490 </w:t>
            </w:r>
          </w:p>
          <w:p w14:paraId="4F9ABA96" w14:textId="77777777" w:rsidR="00DC51EA" w:rsidRDefault="00DC51EA">
            <w:pPr>
              <w:pStyle w:val="ConsPlusNonformat"/>
              <w:jc w:val="both"/>
            </w:pPr>
            <w:r>
              <w:rPr>
                <w:sz w:val="12"/>
              </w:rPr>
              <w:t xml:space="preserve"> 538 </w:t>
            </w:r>
          </w:p>
          <w:p w14:paraId="7DF4EF3F" w14:textId="77777777" w:rsidR="00DC51EA" w:rsidRDefault="00DC51EA">
            <w:pPr>
              <w:pStyle w:val="ConsPlusNonformat"/>
              <w:jc w:val="both"/>
            </w:pPr>
            <w:r>
              <w:rPr>
                <w:sz w:val="12"/>
              </w:rPr>
              <w:t xml:space="preserve"> 592 </w:t>
            </w:r>
          </w:p>
          <w:p w14:paraId="388B2D29" w14:textId="77777777" w:rsidR="00DC51EA" w:rsidRDefault="00DC51EA">
            <w:pPr>
              <w:pStyle w:val="ConsPlusNonformat"/>
              <w:jc w:val="both"/>
            </w:pPr>
            <w:r>
              <w:rPr>
                <w:sz w:val="12"/>
              </w:rPr>
              <w:t xml:space="preserve"> 644 </w:t>
            </w:r>
          </w:p>
          <w:p w14:paraId="4E505FAD" w14:textId="77777777" w:rsidR="00DC51EA" w:rsidRDefault="00DC51EA">
            <w:pPr>
              <w:pStyle w:val="ConsPlusNonformat"/>
              <w:jc w:val="both"/>
            </w:pPr>
            <w:r>
              <w:rPr>
                <w:sz w:val="12"/>
              </w:rPr>
              <w:t xml:space="preserve"> 697 </w:t>
            </w:r>
          </w:p>
        </w:tc>
        <w:tc>
          <w:tcPr>
            <w:tcW w:w="444" w:type="dxa"/>
            <w:tcBorders>
              <w:top w:val="nil"/>
            </w:tcBorders>
          </w:tcPr>
          <w:p w14:paraId="7C734B42" w14:textId="77777777" w:rsidR="00DC51EA" w:rsidRDefault="00DC51EA">
            <w:pPr>
              <w:pStyle w:val="ConsPlusNonformat"/>
              <w:jc w:val="both"/>
            </w:pPr>
            <w:r>
              <w:rPr>
                <w:sz w:val="12"/>
              </w:rPr>
              <w:t xml:space="preserve">128 </w:t>
            </w:r>
          </w:p>
          <w:p w14:paraId="6E1B13E4" w14:textId="77777777" w:rsidR="00DC51EA" w:rsidRDefault="00DC51EA">
            <w:pPr>
              <w:pStyle w:val="ConsPlusNonformat"/>
              <w:jc w:val="both"/>
            </w:pPr>
            <w:r>
              <w:rPr>
                <w:sz w:val="12"/>
              </w:rPr>
              <w:t xml:space="preserve">149 </w:t>
            </w:r>
          </w:p>
          <w:p w14:paraId="1FD707D8" w14:textId="77777777" w:rsidR="00DC51EA" w:rsidRDefault="00DC51EA">
            <w:pPr>
              <w:pStyle w:val="ConsPlusNonformat"/>
              <w:jc w:val="both"/>
            </w:pPr>
            <w:r>
              <w:rPr>
                <w:sz w:val="12"/>
              </w:rPr>
              <w:t xml:space="preserve">158 </w:t>
            </w:r>
          </w:p>
          <w:p w14:paraId="1754A03F" w14:textId="77777777" w:rsidR="00DC51EA" w:rsidRDefault="00DC51EA">
            <w:pPr>
              <w:pStyle w:val="ConsPlusNonformat"/>
              <w:jc w:val="both"/>
            </w:pPr>
            <w:r>
              <w:rPr>
                <w:sz w:val="12"/>
              </w:rPr>
              <w:t xml:space="preserve">178 </w:t>
            </w:r>
          </w:p>
          <w:p w14:paraId="24943BE6" w14:textId="77777777" w:rsidR="00DC51EA" w:rsidRDefault="00DC51EA">
            <w:pPr>
              <w:pStyle w:val="ConsPlusNonformat"/>
              <w:jc w:val="both"/>
            </w:pPr>
            <w:r>
              <w:rPr>
                <w:sz w:val="12"/>
              </w:rPr>
              <w:t xml:space="preserve">190 </w:t>
            </w:r>
          </w:p>
          <w:p w14:paraId="65CAA412" w14:textId="77777777" w:rsidR="00DC51EA" w:rsidRDefault="00DC51EA">
            <w:pPr>
              <w:pStyle w:val="ConsPlusNonformat"/>
              <w:jc w:val="both"/>
            </w:pPr>
            <w:r>
              <w:rPr>
                <w:sz w:val="12"/>
              </w:rPr>
              <w:t xml:space="preserve">207 </w:t>
            </w:r>
          </w:p>
          <w:p w14:paraId="2A052540" w14:textId="77777777" w:rsidR="00DC51EA" w:rsidRDefault="00DC51EA">
            <w:pPr>
              <w:pStyle w:val="ConsPlusNonformat"/>
              <w:jc w:val="both"/>
            </w:pPr>
            <w:r>
              <w:rPr>
                <w:sz w:val="12"/>
              </w:rPr>
              <w:t xml:space="preserve">231 </w:t>
            </w:r>
          </w:p>
          <w:p w14:paraId="2272D282" w14:textId="77777777" w:rsidR="00DC51EA" w:rsidRDefault="00DC51EA">
            <w:pPr>
              <w:pStyle w:val="ConsPlusNonformat"/>
              <w:jc w:val="both"/>
            </w:pPr>
            <w:r>
              <w:rPr>
                <w:sz w:val="12"/>
              </w:rPr>
              <w:t xml:space="preserve">253 </w:t>
            </w:r>
          </w:p>
          <w:p w14:paraId="2A0278EE" w14:textId="77777777" w:rsidR="00DC51EA" w:rsidRDefault="00DC51EA">
            <w:pPr>
              <w:pStyle w:val="ConsPlusNonformat"/>
              <w:jc w:val="both"/>
            </w:pPr>
            <w:r>
              <w:rPr>
                <w:sz w:val="12"/>
              </w:rPr>
              <w:t xml:space="preserve">298 </w:t>
            </w:r>
          </w:p>
          <w:p w14:paraId="3BE602AD" w14:textId="77777777" w:rsidR="00DC51EA" w:rsidRDefault="00DC51EA">
            <w:pPr>
              <w:pStyle w:val="ConsPlusNonformat"/>
              <w:jc w:val="both"/>
            </w:pPr>
            <w:r>
              <w:rPr>
                <w:sz w:val="12"/>
              </w:rPr>
              <w:t xml:space="preserve">331 </w:t>
            </w:r>
          </w:p>
          <w:p w14:paraId="020173E1" w14:textId="77777777" w:rsidR="00DC51EA" w:rsidRDefault="00DC51EA">
            <w:pPr>
              <w:pStyle w:val="ConsPlusNonformat"/>
              <w:jc w:val="both"/>
            </w:pPr>
            <w:r>
              <w:rPr>
                <w:sz w:val="12"/>
              </w:rPr>
              <w:t xml:space="preserve">366 </w:t>
            </w:r>
          </w:p>
          <w:p w14:paraId="0CC727BA" w14:textId="77777777" w:rsidR="00DC51EA" w:rsidRDefault="00DC51EA">
            <w:pPr>
              <w:pStyle w:val="ConsPlusNonformat"/>
              <w:jc w:val="both"/>
            </w:pPr>
            <w:r>
              <w:rPr>
                <w:sz w:val="12"/>
              </w:rPr>
              <w:t xml:space="preserve">401 </w:t>
            </w:r>
          </w:p>
          <w:p w14:paraId="4F4BCBC2" w14:textId="77777777" w:rsidR="00DC51EA" w:rsidRDefault="00DC51EA">
            <w:pPr>
              <w:pStyle w:val="ConsPlusNonformat"/>
              <w:jc w:val="both"/>
            </w:pPr>
            <w:r>
              <w:rPr>
                <w:sz w:val="12"/>
              </w:rPr>
              <w:t xml:space="preserve">432 </w:t>
            </w:r>
          </w:p>
          <w:p w14:paraId="29D4C35C" w14:textId="77777777" w:rsidR="00DC51EA" w:rsidRDefault="00DC51EA">
            <w:pPr>
              <w:pStyle w:val="ConsPlusNonformat"/>
              <w:jc w:val="both"/>
            </w:pPr>
            <w:r>
              <w:rPr>
                <w:sz w:val="12"/>
              </w:rPr>
              <w:t xml:space="preserve">460 </w:t>
            </w:r>
          </w:p>
          <w:p w14:paraId="62576E92" w14:textId="77777777" w:rsidR="00DC51EA" w:rsidRDefault="00DC51EA">
            <w:pPr>
              <w:pStyle w:val="ConsPlusNonformat"/>
              <w:jc w:val="both"/>
            </w:pPr>
            <w:r>
              <w:rPr>
                <w:sz w:val="12"/>
              </w:rPr>
              <w:t xml:space="preserve">493 </w:t>
            </w:r>
          </w:p>
          <w:p w14:paraId="4F39C230" w14:textId="77777777" w:rsidR="00DC51EA" w:rsidRDefault="00DC51EA">
            <w:pPr>
              <w:pStyle w:val="ConsPlusNonformat"/>
              <w:jc w:val="both"/>
            </w:pPr>
            <w:r>
              <w:rPr>
                <w:sz w:val="12"/>
              </w:rPr>
              <w:t xml:space="preserve">554 </w:t>
            </w:r>
          </w:p>
          <w:p w14:paraId="75DB7B88" w14:textId="77777777" w:rsidR="00DC51EA" w:rsidRDefault="00DC51EA">
            <w:pPr>
              <w:pStyle w:val="ConsPlusNonformat"/>
              <w:jc w:val="both"/>
            </w:pPr>
            <w:r>
              <w:rPr>
                <w:sz w:val="12"/>
              </w:rPr>
              <w:t xml:space="preserve">608 </w:t>
            </w:r>
          </w:p>
          <w:p w14:paraId="001F1748" w14:textId="77777777" w:rsidR="00DC51EA" w:rsidRDefault="00DC51EA">
            <w:pPr>
              <w:pStyle w:val="ConsPlusNonformat"/>
              <w:jc w:val="both"/>
            </w:pPr>
            <w:r>
              <w:rPr>
                <w:sz w:val="12"/>
              </w:rPr>
              <w:t xml:space="preserve">667 </w:t>
            </w:r>
          </w:p>
          <w:p w14:paraId="43CCD6D5" w14:textId="77777777" w:rsidR="00DC51EA" w:rsidRDefault="00DC51EA">
            <w:pPr>
              <w:pStyle w:val="ConsPlusNonformat"/>
              <w:jc w:val="both"/>
            </w:pPr>
            <w:r>
              <w:rPr>
                <w:sz w:val="12"/>
              </w:rPr>
              <w:t xml:space="preserve">725 </w:t>
            </w:r>
          </w:p>
          <w:p w14:paraId="245A93A1" w14:textId="77777777" w:rsidR="00DC51EA" w:rsidRDefault="00DC51EA">
            <w:pPr>
              <w:pStyle w:val="ConsPlusNonformat"/>
              <w:jc w:val="both"/>
            </w:pPr>
            <w:r>
              <w:rPr>
                <w:sz w:val="12"/>
              </w:rPr>
              <w:t xml:space="preserve">783 </w:t>
            </w:r>
          </w:p>
        </w:tc>
        <w:tc>
          <w:tcPr>
            <w:tcW w:w="370" w:type="dxa"/>
            <w:tcBorders>
              <w:top w:val="nil"/>
            </w:tcBorders>
          </w:tcPr>
          <w:p w14:paraId="41DE5F14" w14:textId="77777777" w:rsidR="00DC51EA" w:rsidRDefault="00DC51EA">
            <w:pPr>
              <w:pStyle w:val="ConsPlusNonformat"/>
              <w:jc w:val="both"/>
            </w:pPr>
            <w:r>
              <w:rPr>
                <w:sz w:val="12"/>
              </w:rPr>
              <w:t xml:space="preserve"> 4 </w:t>
            </w:r>
          </w:p>
          <w:p w14:paraId="0AF26912" w14:textId="77777777" w:rsidR="00DC51EA" w:rsidRDefault="00DC51EA">
            <w:pPr>
              <w:pStyle w:val="ConsPlusNonformat"/>
              <w:jc w:val="both"/>
            </w:pPr>
            <w:r>
              <w:rPr>
                <w:sz w:val="12"/>
              </w:rPr>
              <w:t xml:space="preserve"> 6 </w:t>
            </w:r>
          </w:p>
          <w:p w14:paraId="10B5931C" w14:textId="77777777" w:rsidR="00DC51EA" w:rsidRDefault="00DC51EA">
            <w:pPr>
              <w:pStyle w:val="ConsPlusNonformat"/>
              <w:jc w:val="both"/>
            </w:pPr>
            <w:r>
              <w:rPr>
                <w:sz w:val="12"/>
              </w:rPr>
              <w:t xml:space="preserve"> 6 </w:t>
            </w:r>
          </w:p>
          <w:p w14:paraId="20D95C29" w14:textId="77777777" w:rsidR="00DC51EA" w:rsidRDefault="00DC51EA">
            <w:pPr>
              <w:pStyle w:val="ConsPlusNonformat"/>
              <w:jc w:val="both"/>
            </w:pPr>
            <w:r>
              <w:rPr>
                <w:sz w:val="12"/>
              </w:rPr>
              <w:t xml:space="preserve"> 8 </w:t>
            </w:r>
          </w:p>
          <w:p w14:paraId="4DB15335" w14:textId="77777777" w:rsidR="00DC51EA" w:rsidRDefault="00DC51EA">
            <w:pPr>
              <w:pStyle w:val="ConsPlusNonformat"/>
              <w:jc w:val="both"/>
            </w:pPr>
            <w:r>
              <w:rPr>
                <w:sz w:val="12"/>
              </w:rPr>
              <w:t xml:space="preserve"> 9 </w:t>
            </w:r>
          </w:p>
          <w:p w14:paraId="26D1E894" w14:textId="77777777" w:rsidR="00DC51EA" w:rsidRDefault="00DC51EA">
            <w:pPr>
              <w:pStyle w:val="ConsPlusNonformat"/>
              <w:jc w:val="both"/>
            </w:pPr>
            <w:r>
              <w:rPr>
                <w:sz w:val="12"/>
              </w:rPr>
              <w:t xml:space="preserve"> 9 </w:t>
            </w:r>
          </w:p>
          <w:p w14:paraId="5DD444D0" w14:textId="77777777" w:rsidR="00DC51EA" w:rsidRDefault="00DC51EA">
            <w:pPr>
              <w:pStyle w:val="ConsPlusNonformat"/>
              <w:jc w:val="both"/>
            </w:pPr>
            <w:r>
              <w:rPr>
                <w:sz w:val="12"/>
              </w:rPr>
              <w:t xml:space="preserve">10 </w:t>
            </w:r>
          </w:p>
          <w:p w14:paraId="3360D19B" w14:textId="77777777" w:rsidR="00DC51EA" w:rsidRDefault="00DC51EA">
            <w:pPr>
              <w:pStyle w:val="ConsPlusNonformat"/>
              <w:jc w:val="both"/>
            </w:pPr>
            <w:r>
              <w:rPr>
                <w:sz w:val="12"/>
              </w:rPr>
              <w:t xml:space="preserve">12 </w:t>
            </w:r>
          </w:p>
          <w:p w14:paraId="2455EC52" w14:textId="77777777" w:rsidR="00DC51EA" w:rsidRDefault="00DC51EA">
            <w:pPr>
              <w:pStyle w:val="ConsPlusNonformat"/>
              <w:jc w:val="both"/>
            </w:pPr>
            <w:r>
              <w:rPr>
                <w:sz w:val="12"/>
              </w:rPr>
              <w:t xml:space="preserve">15 </w:t>
            </w:r>
          </w:p>
          <w:p w14:paraId="0F57C46F" w14:textId="77777777" w:rsidR="00DC51EA" w:rsidRDefault="00DC51EA">
            <w:pPr>
              <w:pStyle w:val="ConsPlusNonformat"/>
              <w:jc w:val="both"/>
            </w:pPr>
            <w:r>
              <w:rPr>
                <w:sz w:val="12"/>
              </w:rPr>
              <w:t xml:space="preserve">18 </w:t>
            </w:r>
          </w:p>
          <w:p w14:paraId="3517841B" w14:textId="77777777" w:rsidR="00DC51EA" w:rsidRDefault="00DC51EA">
            <w:pPr>
              <w:pStyle w:val="ConsPlusNonformat"/>
              <w:jc w:val="both"/>
            </w:pPr>
            <w:r>
              <w:rPr>
                <w:sz w:val="12"/>
              </w:rPr>
              <w:t xml:space="preserve">22 </w:t>
            </w:r>
          </w:p>
          <w:p w14:paraId="6233D8F9" w14:textId="77777777" w:rsidR="00DC51EA" w:rsidRDefault="00DC51EA">
            <w:pPr>
              <w:pStyle w:val="ConsPlusNonformat"/>
              <w:jc w:val="both"/>
            </w:pPr>
            <w:r>
              <w:rPr>
                <w:sz w:val="12"/>
              </w:rPr>
              <w:t xml:space="preserve">24 </w:t>
            </w:r>
          </w:p>
          <w:p w14:paraId="7A17A823" w14:textId="77777777" w:rsidR="00DC51EA" w:rsidRDefault="00DC51EA">
            <w:pPr>
              <w:pStyle w:val="ConsPlusNonformat"/>
              <w:jc w:val="both"/>
            </w:pPr>
            <w:r>
              <w:rPr>
                <w:sz w:val="12"/>
              </w:rPr>
              <w:t xml:space="preserve">26 </w:t>
            </w:r>
          </w:p>
          <w:p w14:paraId="789A4531" w14:textId="77777777" w:rsidR="00DC51EA" w:rsidRDefault="00DC51EA">
            <w:pPr>
              <w:pStyle w:val="ConsPlusNonformat"/>
              <w:jc w:val="both"/>
            </w:pPr>
            <w:r>
              <w:rPr>
                <w:sz w:val="12"/>
              </w:rPr>
              <w:t xml:space="preserve">28 </w:t>
            </w:r>
          </w:p>
          <w:p w14:paraId="515D5A04" w14:textId="77777777" w:rsidR="00DC51EA" w:rsidRDefault="00DC51EA">
            <w:pPr>
              <w:pStyle w:val="ConsPlusNonformat"/>
              <w:jc w:val="both"/>
            </w:pPr>
            <w:r>
              <w:rPr>
                <w:sz w:val="12"/>
              </w:rPr>
              <w:t xml:space="preserve">31 </w:t>
            </w:r>
          </w:p>
          <w:p w14:paraId="055336FB" w14:textId="77777777" w:rsidR="00DC51EA" w:rsidRDefault="00DC51EA">
            <w:pPr>
              <w:pStyle w:val="ConsPlusNonformat"/>
              <w:jc w:val="both"/>
            </w:pPr>
            <w:r>
              <w:rPr>
                <w:sz w:val="12"/>
              </w:rPr>
              <w:t xml:space="preserve">36 </w:t>
            </w:r>
          </w:p>
          <w:p w14:paraId="6470E165" w14:textId="77777777" w:rsidR="00DC51EA" w:rsidRDefault="00DC51EA">
            <w:pPr>
              <w:pStyle w:val="ConsPlusNonformat"/>
              <w:jc w:val="both"/>
            </w:pPr>
            <w:r>
              <w:rPr>
                <w:sz w:val="12"/>
              </w:rPr>
              <w:t xml:space="preserve">41 </w:t>
            </w:r>
          </w:p>
          <w:p w14:paraId="5983D1F5" w14:textId="77777777" w:rsidR="00DC51EA" w:rsidRDefault="00DC51EA">
            <w:pPr>
              <w:pStyle w:val="ConsPlusNonformat"/>
              <w:jc w:val="both"/>
            </w:pPr>
            <w:r>
              <w:rPr>
                <w:sz w:val="12"/>
              </w:rPr>
              <w:t xml:space="preserve">46 </w:t>
            </w:r>
          </w:p>
          <w:p w14:paraId="311A7DEB" w14:textId="77777777" w:rsidR="00DC51EA" w:rsidRDefault="00DC51EA">
            <w:pPr>
              <w:pStyle w:val="ConsPlusNonformat"/>
              <w:jc w:val="both"/>
            </w:pPr>
            <w:r>
              <w:rPr>
                <w:sz w:val="12"/>
              </w:rPr>
              <w:t xml:space="preserve">51 </w:t>
            </w:r>
          </w:p>
          <w:p w14:paraId="605D7902" w14:textId="77777777" w:rsidR="00DC51EA" w:rsidRDefault="00DC51EA">
            <w:pPr>
              <w:pStyle w:val="ConsPlusNonformat"/>
              <w:jc w:val="both"/>
            </w:pPr>
            <w:r>
              <w:rPr>
                <w:sz w:val="12"/>
              </w:rPr>
              <w:t xml:space="preserve">56 </w:t>
            </w:r>
          </w:p>
        </w:tc>
        <w:tc>
          <w:tcPr>
            <w:tcW w:w="518" w:type="dxa"/>
            <w:tcBorders>
              <w:top w:val="nil"/>
            </w:tcBorders>
          </w:tcPr>
          <w:p w14:paraId="7CF83D5B" w14:textId="77777777" w:rsidR="00DC51EA" w:rsidRDefault="00DC51EA">
            <w:pPr>
              <w:pStyle w:val="ConsPlusNonformat"/>
              <w:jc w:val="both"/>
            </w:pPr>
            <w:r>
              <w:rPr>
                <w:sz w:val="12"/>
              </w:rPr>
              <w:t xml:space="preserve"> 11  </w:t>
            </w:r>
          </w:p>
          <w:p w14:paraId="5A56C105" w14:textId="77777777" w:rsidR="00DC51EA" w:rsidRDefault="00DC51EA">
            <w:pPr>
              <w:pStyle w:val="ConsPlusNonformat"/>
              <w:jc w:val="both"/>
            </w:pPr>
            <w:r>
              <w:rPr>
                <w:sz w:val="12"/>
              </w:rPr>
              <w:t xml:space="preserve"> 13  </w:t>
            </w:r>
          </w:p>
          <w:p w14:paraId="4D37CB7C" w14:textId="77777777" w:rsidR="00DC51EA" w:rsidRDefault="00DC51EA">
            <w:pPr>
              <w:pStyle w:val="ConsPlusNonformat"/>
              <w:jc w:val="both"/>
            </w:pPr>
            <w:r>
              <w:rPr>
                <w:sz w:val="12"/>
              </w:rPr>
              <w:t xml:space="preserve"> 15  </w:t>
            </w:r>
          </w:p>
          <w:p w14:paraId="708638BF" w14:textId="77777777" w:rsidR="00DC51EA" w:rsidRDefault="00DC51EA">
            <w:pPr>
              <w:pStyle w:val="ConsPlusNonformat"/>
              <w:jc w:val="both"/>
            </w:pPr>
            <w:r>
              <w:rPr>
                <w:sz w:val="12"/>
              </w:rPr>
              <w:t xml:space="preserve"> 16  </w:t>
            </w:r>
          </w:p>
          <w:p w14:paraId="683BFC62" w14:textId="77777777" w:rsidR="00DC51EA" w:rsidRDefault="00DC51EA">
            <w:pPr>
              <w:pStyle w:val="ConsPlusNonformat"/>
              <w:jc w:val="both"/>
            </w:pPr>
            <w:r>
              <w:rPr>
                <w:sz w:val="12"/>
              </w:rPr>
              <w:t xml:space="preserve"> 18  </w:t>
            </w:r>
          </w:p>
          <w:p w14:paraId="604E2553" w14:textId="77777777" w:rsidR="00DC51EA" w:rsidRDefault="00DC51EA">
            <w:pPr>
              <w:pStyle w:val="ConsPlusNonformat"/>
              <w:jc w:val="both"/>
            </w:pPr>
            <w:r>
              <w:rPr>
                <w:sz w:val="12"/>
              </w:rPr>
              <w:t xml:space="preserve"> 21  </w:t>
            </w:r>
          </w:p>
          <w:p w14:paraId="30FAC64F" w14:textId="77777777" w:rsidR="00DC51EA" w:rsidRDefault="00DC51EA">
            <w:pPr>
              <w:pStyle w:val="ConsPlusNonformat"/>
              <w:jc w:val="both"/>
            </w:pPr>
            <w:r>
              <w:rPr>
                <w:sz w:val="12"/>
              </w:rPr>
              <w:t xml:space="preserve"> 23  </w:t>
            </w:r>
          </w:p>
          <w:p w14:paraId="1F96806B" w14:textId="77777777" w:rsidR="00DC51EA" w:rsidRDefault="00DC51EA">
            <w:pPr>
              <w:pStyle w:val="ConsPlusNonformat"/>
              <w:jc w:val="both"/>
            </w:pPr>
            <w:r>
              <w:rPr>
                <w:sz w:val="12"/>
              </w:rPr>
              <w:t xml:space="preserve"> 26  </w:t>
            </w:r>
          </w:p>
          <w:p w14:paraId="6BC959CB" w14:textId="77777777" w:rsidR="00DC51EA" w:rsidRDefault="00DC51EA">
            <w:pPr>
              <w:pStyle w:val="ConsPlusNonformat"/>
              <w:jc w:val="both"/>
            </w:pPr>
            <w:r>
              <w:rPr>
                <w:sz w:val="12"/>
              </w:rPr>
              <w:t xml:space="preserve"> 32  </w:t>
            </w:r>
          </w:p>
          <w:p w14:paraId="2686A12E" w14:textId="77777777" w:rsidR="00DC51EA" w:rsidRDefault="00DC51EA">
            <w:pPr>
              <w:pStyle w:val="ConsPlusNonformat"/>
              <w:jc w:val="both"/>
            </w:pPr>
            <w:r>
              <w:rPr>
                <w:sz w:val="12"/>
              </w:rPr>
              <w:t xml:space="preserve"> 37  </w:t>
            </w:r>
          </w:p>
          <w:p w14:paraId="15E232DC" w14:textId="77777777" w:rsidR="00DC51EA" w:rsidRDefault="00DC51EA">
            <w:pPr>
              <w:pStyle w:val="ConsPlusNonformat"/>
              <w:jc w:val="both"/>
            </w:pPr>
            <w:r>
              <w:rPr>
                <w:sz w:val="12"/>
              </w:rPr>
              <w:t xml:space="preserve"> 42  </w:t>
            </w:r>
          </w:p>
          <w:p w14:paraId="21C5F0E6" w14:textId="77777777" w:rsidR="00DC51EA" w:rsidRDefault="00DC51EA">
            <w:pPr>
              <w:pStyle w:val="ConsPlusNonformat"/>
              <w:jc w:val="both"/>
            </w:pPr>
            <w:r>
              <w:rPr>
                <w:sz w:val="12"/>
              </w:rPr>
              <w:t xml:space="preserve"> 47  </w:t>
            </w:r>
          </w:p>
          <w:p w14:paraId="41B76C44" w14:textId="77777777" w:rsidR="00DC51EA" w:rsidRDefault="00DC51EA">
            <w:pPr>
              <w:pStyle w:val="ConsPlusNonformat"/>
              <w:jc w:val="both"/>
            </w:pPr>
            <w:r>
              <w:rPr>
                <w:sz w:val="12"/>
              </w:rPr>
              <w:t xml:space="preserve"> 52  </w:t>
            </w:r>
          </w:p>
          <w:p w14:paraId="34C135D6" w14:textId="77777777" w:rsidR="00DC51EA" w:rsidRDefault="00DC51EA">
            <w:pPr>
              <w:pStyle w:val="ConsPlusNonformat"/>
              <w:jc w:val="both"/>
            </w:pPr>
            <w:r>
              <w:rPr>
                <w:sz w:val="12"/>
              </w:rPr>
              <w:t xml:space="preserve"> 56  </w:t>
            </w:r>
          </w:p>
          <w:p w14:paraId="733B1101" w14:textId="77777777" w:rsidR="00DC51EA" w:rsidRDefault="00DC51EA">
            <w:pPr>
              <w:pStyle w:val="ConsPlusNonformat"/>
              <w:jc w:val="both"/>
            </w:pPr>
            <w:r>
              <w:rPr>
                <w:sz w:val="12"/>
              </w:rPr>
              <w:t xml:space="preserve"> 61  </w:t>
            </w:r>
          </w:p>
          <w:p w14:paraId="3C085165" w14:textId="77777777" w:rsidR="00DC51EA" w:rsidRDefault="00DC51EA">
            <w:pPr>
              <w:pStyle w:val="ConsPlusNonformat"/>
              <w:jc w:val="both"/>
            </w:pPr>
            <w:r>
              <w:rPr>
                <w:sz w:val="12"/>
              </w:rPr>
              <w:t xml:space="preserve"> 71  </w:t>
            </w:r>
          </w:p>
          <w:p w14:paraId="26275740" w14:textId="77777777" w:rsidR="00DC51EA" w:rsidRDefault="00DC51EA">
            <w:pPr>
              <w:pStyle w:val="ConsPlusNonformat"/>
              <w:jc w:val="both"/>
            </w:pPr>
            <w:r>
              <w:rPr>
                <w:sz w:val="12"/>
              </w:rPr>
              <w:t xml:space="preserve"> 79  </w:t>
            </w:r>
          </w:p>
          <w:p w14:paraId="4E4AF7A2" w14:textId="77777777" w:rsidR="00DC51EA" w:rsidRDefault="00DC51EA">
            <w:pPr>
              <w:pStyle w:val="ConsPlusNonformat"/>
              <w:jc w:val="both"/>
            </w:pPr>
            <w:r>
              <w:rPr>
                <w:sz w:val="12"/>
              </w:rPr>
              <w:t xml:space="preserve"> 89  </w:t>
            </w:r>
          </w:p>
          <w:p w14:paraId="2D0AE356" w14:textId="77777777" w:rsidR="00DC51EA" w:rsidRDefault="00DC51EA">
            <w:pPr>
              <w:pStyle w:val="ConsPlusNonformat"/>
              <w:jc w:val="both"/>
            </w:pPr>
            <w:r>
              <w:rPr>
                <w:sz w:val="12"/>
              </w:rPr>
              <w:t xml:space="preserve"> 97  </w:t>
            </w:r>
          </w:p>
          <w:p w14:paraId="15C019C9" w14:textId="77777777" w:rsidR="00DC51EA" w:rsidRDefault="00DC51EA">
            <w:pPr>
              <w:pStyle w:val="ConsPlusNonformat"/>
              <w:jc w:val="both"/>
            </w:pPr>
            <w:r>
              <w:rPr>
                <w:sz w:val="12"/>
              </w:rPr>
              <w:t xml:space="preserve"> 107 </w:t>
            </w:r>
          </w:p>
        </w:tc>
        <w:tc>
          <w:tcPr>
            <w:tcW w:w="518" w:type="dxa"/>
            <w:tcBorders>
              <w:top w:val="nil"/>
            </w:tcBorders>
          </w:tcPr>
          <w:p w14:paraId="05A9E8B3" w14:textId="77777777" w:rsidR="00DC51EA" w:rsidRDefault="00DC51EA">
            <w:pPr>
              <w:pStyle w:val="ConsPlusNonformat"/>
              <w:jc w:val="both"/>
            </w:pPr>
            <w:r>
              <w:rPr>
                <w:sz w:val="12"/>
              </w:rPr>
              <w:t xml:space="preserve"> 22  </w:t>
            </w:r>
          </w:p>
          <w:p w14:paraId="6250C2BD" w14:textId="77777777" w:rsidR="00DC51EA" w:rsidRDefault="00DC51EA">
            <w:pPr>
              <w:pStyle w:val="ConsPlusNonformat"/>
              <w:jc w:val="both"/>
            </w:pPr>
            <w:r>
              <w:rPr>
                <w:sz w:val="12"/>
              </w:rPr>
              <w:t xml:space="preserve"> 25  </w:t>
            </w:r>
          </w:p>
          <w:p w14:paraId="4F4BB0D7" w14:textId="77777777" w:rsidR="00DC51EA" w:rsidRDefault="00DC51EA">
            <w:pPr>
              <w:pStyle w:val="ConsPlusNonformat"/>
              <w:jc w:val="both"/>
            </w:pPr>
            <w:r>
              <w:rPr>
                <w:sz w:val="12"/>
              </w:rPr>
              <w:t xml:space="preserve"> 27  </w:t>
            </w:r>
          </w:p>
          <w:p w14:paraId="25CBFC54" w14:textId="77777777" w:rsidR="00DC51EA" w:rsidRDefault="00DC51EA">
            <w:pPr>
              <w:pStyle w:val="ConsPlusNonformat"/>
              <w:jc w:val="both"/>
            </w:pPr>
            <w:r>
              <w:rPr>
                <w:sz w:val="12"/>
              </w:rPr>
              <w:t xml:space="preserve"> 31  </w:t>
            </w:r>
          </w:p>
          <w:p w14:paraId="1D9BDC4A" w14:textId="77777777" w:rsidR="00DC51EA" w:rsidRDefault="00DC51EA">
            <w:pPr>
              <w:pStyle w:val="ConsPlusNonformat"/>
              <w:jc w:val="both"/>
            </w:pPr>
            <w:r>
              <w:rPr>
                <w:sz w:val="12"/>
              </w:rPr>
              <w:t xml:space="preserve"> 34  </w:t>
            </w:r>
          </w:p>
          <w:p w14:paraId="7F5EB814" w14:textId="77777777" w:rsidR="00DC51EA" w:rsidRDefault="00DC51EA">
            <w:pPr>
              <w:pStyle w:val="ConsPlusNonformat"/>
              <w:jc w:val="both"/>
            </w:pPr>
            <w:r>
              <w:rPr>
                <w:sz w:val="12"/>
              </w:rPr>
              <w:t xml:space="preserve"> 37  </w:t>
            </w:r>
          </w:p>
          <w:p w14:paraId="6FC8D61E" w14:textId="77777777" w:rsidR="00DC51EA" w:rsidRDefault="00DC51EA">
            <w:pPr>
              <w:pStyle w:val="ConsPlusNonformat"/>
              <w:jc w:val="both"/>
            </w:pPr>
            <w:r>
              <w:rPr>
                <w:sz w:val="12"/>
              </w:rPr>
              <w:t xml:space="preserve"> 42  </w:t>
            </w:r>
          </w:p>
          <w:p w14:paraId="06CB2AAC" w14:textId="77777777" w:rsidR="00DC51EA" w:rsidRDefault="00DC51EA">
            <w:pPr>
              <w:pStyle w:val="ConsPlusNonformat"/>
              <w:jc w:val="both"/>
            </w:pPr>
            <w:r>
              <w:rPr>
                <w:sz w:val="12"/>
              </w:rPr>
              <w:t xml:space="preserve"> 46  </w:t>
            </w:r>
          </w:p>
          <w:p w14:paraId="3B30C002" w14:textId="77777777" w:rsidR="00DC51EA" w:rsidRDefault="00DC51EA">
            <w:pPr>
              <w:pStyle w:val="ConsPlusNonformat"/>
              <w:jc w:val="both"/>
            </w:pPr>
            <w:r>
              <w:rPr>
                <w:sz w:val="12"/>
              </w:rPr>
              <w:t xml:space="preserve"> 56  </w:t>
            </w:r>
          </w:p>
          <w:p w14:paraId="5842D70E" w14:textId="77777777" w:rsidR="00DC51EA" w:rsidRDefault="00DC51EA">
            <w:pPr>
              <w:pStyle w:val="ConsPlusNonformat"/>
              <w:jc w:val="both"/>
            </w:pPr>
            <w:r>
              <w:rPr>
                <w:sz w:val="12"/>
              </w:rPr>
              <w:t xml:space="preserve"> 65  </w:t>
            </w:r>
          </w:p>
          <w:p w14:paraId="1741151F" w14:textId="77777777" w:rsidR="00DC51EA" w:rsidRDefault="00DC51EA">
            <w:pPr>
              <w:pStyle w:val="ConsPlusNonformat"/>
              <w:jc w:val="both"/>
            </w:pPr>
            <w:r>
              <w:rPr>
                <w:sz w:val="12"/>
              </w:rPr>
              <w:t xml:space="preserve"> 72  </w:t>
            </w:r>
          </w:p>
          <w:p w14:paraId="36D4025B" w14:textId="77777777" w:rsidR="00DC51EA" w:rsidRDefault="00DC51EA">
            <w:pPr>
              <w:pStyle w:val="ConsPlusNonformat"/>
              <w:jc w:val="both"/>
            </w:pPr>
            <w:r>
              <w:rPr>
                <w:sz w:val="12"/>
              </w:rPr>
              <w:t xml:space="preserve"> 80  </w:t>
            </w:r>
          </w:p>
          <w:p w14:paraId="7E6B2A75" w14:textId="77777777" w:rsidR="00DC51EA" w:rsidRDefault="00DC51EA">
            <w:pPr>
              <w:pStyle w:val="ConsPlusNonformat"/>
              <w:jc w:val="both"/>
            </w:pPr>
            <w:r>
              <w:rPr>
                <w:sz w:val="12"/>
              </w:rPr>
              <w:t xml:space="preserve"> 88  </w:t>
            </w:r>
          </w:p>
          <w:p w14:paraId="7048BCB1" w14:textId="77777777" w:rsidR="00DC51EA" w:rsidRDefault="00DC51EA">
            <w:pPr>
              <w:pStyle w:val="ConsPlusNonformat"/>
              <w:jc w:val="both"/>
            </w:pPr>
            <w:r>
              <w:rPr>
                <w:sz w:val="12"/>
              </w:rPr>
              <w:t xml:space="preserve"> 94  </w:t>
            </w:r>
          </w:p>
          <w:p w14:paraId="317BCB9C" w14:textId="77777777" w:rsidR="00DC51EA" w:rsidRDefault="00DC51EA">
            <w:pPr>
              <w:pStyle w:val="ConsPlusNonformat"/>
              <w:jc w:val="both"/>
            </w:pPr>
            <w:r>
              <w:rPr>
                <w:sz w:val="12"/>
              </w:rPr>
              <w:t xml:space="preserve"> 102 </w:t>
            </w:r>
          </w:p>
          <w:p w14:paraId="753EFC81" w14:textId="77777777" w:rsidR="00DC51EA" w:rsidRDefault="00DC51EA">
            <w:pPr>
              <w:pStyle w:val="ConsPlusNonformat"/>
              <w:jc w:val="both"/>
            </w:pPr>
            <w:r>
              <w:rPr>
                <w:sz w:val="12"/>
              </w:rPr>
              <w:t xml:space="preserve"> 117 </w:t>
            </w:r>
          </w:p>
          <w:p w14:paraId="0C69E318" w14:textId="77777777" w:rsidR="00DC51EA" w:rsidRDefault="00DC51EA">
            <w:pPr>
              <w:pStyle w:val="ConsPlusNonformat"/>
              <w:jc w:val="both"/>
            </w:pPr>
            <w:r>
              <w:rPr>
                <w:sz w:val="12"/>
              </w:rPr>
              <w:t xml:space="preserve"> 130 </w:t>
            </w:r>
          </w:p>
          <w:p w14:paraId="5539B781" w14:textId="77777777" w:rsidR="00DC51EA" w:rsidRDefault="00DC51EA">
            <w:pPr>
              <w:pStyle w:val="ConsPlusNonformat"/>
              <w:jc w:val="both"/>
            </w:pPr>
            <w:r>
              <w:rPr>
                <w:sz w:val="12"/>
              </w:rPr>
              <w:t xml:space="preserve"> 144 </w:t>
            </w:r>
          </w:p>
          <w:p w14:paraId="2241BB03" w14:textId="77777777" w:rsidR="00DC51EA" w:rsidRDefault="00DC51EA">
            <w:pPr>
              <w:pStyle w:val="ConsPlusNonformat"/>
              <w:jc w:val="both"/>
            </w:pPr>
            <w:r>
              <w:rPr>
                <w:sz w:val="12"/>
              </w:rPr>
              <w:t xml:space="preserve"> 158 </w:t>
            </w:r>
          </w:p>
          <w:p w14:paraId="4EB03230" w14:textId="77777777" w:rsidR="00DC51EA" w:rsidRDefault="00DC51EA">
            <w:pPr>
              <w:pStyle w:val="ConsPlusNonformat"/>
              <w:jc w:val="both"/>
            </w:pPr>
            <w:r>
              <w:rPr>
                <w:sz w:val="12"/>
              </w:rPr>
              <w:t xml:space="preserve"> 173 </w:t>
            </w:r>
          </w:p>
        </w:tc>
        <w:tc>
          <w:tcPr>
            <w:tcW w:w="444" w:type="dxa"/>
            <w:tcBorders>
              <w:top w:val="nil"/>
            </w:tcBorders>
          </w:tcPr>
          <w:p w14:paraId="58823BF2" w14:textId="77777777" w:rsidR="00DC51EA" w:rsidRDefault="00DC51EA">
            <w:pPr>
              <w:pStyle w:val="ConsPlusNonformat"/>
              <w:jc w:val="both"/>
            </w:pPr>
            <w:r>
              <w:rPr>
                <w:sz w:val="12"/>
              </w:rPr>
              <w:t xml:space="preserve"> 32 </w:t>
            </w:r>
          </w:p>
          <w:p w14:paraId="17428AF5" w14:textId="77777777" w:rsidR="00DC51EA" w:rsidRDefault="00DC51EA">
            <w:pPr>
              <w:pStyle w:val="ConsPlusNonformat"/>
              <w:jc w:val="both"/>
            </w:pPr>
            <w:r>
              <w:rPr>
                <w:sz w:val="12"/>
              </w:rPr>
              <w:t xml:space="preserve"> 38 </w:t>
            </w:r>
          </w:p>
          <w:p w14:paraId="6ED99CE3" w14:textId="77777777" w:rsidR="00DC51EA" w:rsidRDefault="00DC51EA">
            <w:pPr>
              <w:pStyle w:val="ConsPlusNonformat"/>
              <w:jc w:val="both"/>
            </w:pPr>
            <w:r>
              <w:rPr>
                <w:sz w:val="12"/>
              </w:rPr>
              <w:t xml:space="preserve"> 40 </w:t>
            </w:r>
          </w:p>
          <w:p w14:paraId="2D64A009" w14:textId="77777777" w:rsidR="00DC51EA" w:rsidRDefault="00DC51EA">
            <w:pPr>
              <w:pStyle w:val="ConsPlusNonformat"/>
              <w:jc w:val="both"/>
            </w:pPr>
            <w:r>
              <w:rPr>
                <w:sz w:val="12"/>
              </w:rPr>
              <w:t xml:space="preserve"> 46 </w:t>
            </w:r>
          </w:p>
          <w:p w14:paraId="085C3E95" w14:textId="77777777" w:rsidR="00DC51EA" w:rsidRDefault="00DC51EA">
            <w:pPr>
              <w:pStyle w:val="ConsPlusNonformat"/>
              <w:jc w:val="both"/>
            </w:pPr>
            <w:r>
              <w:rPr>
                <w:sz w:val="12"/>
              </w:rPr>
              <w:t xml:space="preserve"> 50 </w:t>
            </w:r>
          </w:p>
          <w:p w14:paraId="55D98E47" w14:textId="77777777" w:rsidR="00DC51EA" w:rsidRDefault="00DC51EA">
            <w:pPr>
              <w:pStyle w:val="ConsPlusNonformat"/>
              <w:jc w:val="both"/>
            </w:pPr>
            <w:r>
              <w:rPr>
                <w:sz w:val="12"/>
              </w:rPr>
              <w:t xml:space="preserve"> 55 </w:t>
            </w:r>
          </w:p>
          <w:p w14:paraId="163423D2" w14:textId="77777777" w:rsidR="00DC51EA" w:rsidRDefault="00DC51EA">
            <w:pPr>
              <w:pStyle w:val="ConsPlusNonformat"/>
              <w:jc w:val="both"/>
            </w:pPr>
            <w:r>
              <w:rPr>
                <w:sz w:val="12"/>
              </w:rPr>
              <w:t xml:space="preserve"> 60 </w:t>
            </w:r>
          </w:p>
          <w:p w14:paraId="694EE396" w14:textId="77777777" w:rsidR="00DC51EA" w:rsidRDefault="00DC51EA">
            <w:pPr>
              <w:pStyle w:val="ConsPlusNonformat"/>
              <w:jc w:val="both"/>
            </w:pPr>
            <w:r>
              <w:rPr>
                <w:sz w:val="12"/>
              </w:rPr>
              <w:t xml:space="preserve"> 66 </w:t>
            </w:r>
          </w:p>
          <w:p w14:paraId="127DE975" w14:textId="77777777" w:rsidR="00DC51EA" w:rsidRDefault="00DC51EA">
            <w:pPr>
              <w:pStyle w:val="ConsPlusNonformat"/>
              <w:jc w:val="both"/>
            </w:pPr>
            <w:r>
              <w:rPr>
                <w:sz w:val="12"/>
              </w:rPr>
              <w:t xml:space="preserve"> 80 </w:t>
            </w:r>
          </w:p>
          <w:p w14:paraId="0371D991" w14:textId="77777777" w:rsidR="00DC51EA" w:rsidRDefault="00DC51EA">
            <w:pPr>
              <w:pStyle w:val="ConsPlusNonformat"/>
              <w:jc w:val="both"/>
            </w:pPr>
            <w:r>
              <w:rPr>
                <w:sz w:val="12"/>
              </w:rPr>
              <w:t xml:space="preserve"> 91 </w:t>
            </w:r>
          </w:p>
          <w:p w14:paraId="41B43BA9" w14:textId="77777777" w:rsidR="00DC51EA" w:rsidRDefault="00DC51EA">
            <w:pPr>
              <w:pStyle w:val="ConsPlusNonformat"/>
              <w:jc w:val="both"/>
            </w:pPr>
            <w:r>
              <w:rPr>
                <w:sz w:val="12"/>
              </w:rPr>
              <w:t xml:space="preserve">101 </w:t>
            </w:r>
          </w:p>
          <w:p w14:paraId="3A618DC6" w14:textId="77777777" w:rsidR="00DC51EA" w:rsidRDefault="00DC51EA">
            <w:pPr>
              <w:pStyle w:val="ConsPlusNonformat"/>
              <w:jc w:val="both"/>
            </w:pPr>
            <w:r>
              <w:rPr>
                <w:sz w:val="12"/>
              </w:rPr>
              <w:t xml:space="preserve">113 </w:t>
            </w:r>
          </w:p>
          <w:p w14:paraId="4B88B46E" w14:textId="77777777" w:rsidR="00DC51EA" w:rsidRDefault="00DC51EA">
            <w:pPr>
              <w:pStyle w:val="ConsPlusNonformat"/>
              <w:jc w:val="both"/>
            </w:pPr>
            <w:r>
              <w:rPr>
                <w:sz w:val="12"/>
              </w:rPr>
              <w:t xml:space="preserve">122 </w:t>
            </w:r>
          </w:p>
          <w:p w14:paraId="567EAF16" w14:textId="77777777" w:rsidR="00DC51EA" w:rsidRDefault="00DC51EA">
            <w:pPr>
              <w:pStyle w:val="ConsPlusNonformat"/>
              <w:jc w:val="both"/>
            </w:pPr>
            <w:r>
              <w:rPr>
                <w:sz w:val="12"/>
              </w:rPr>
              <w:t xml:space="preserve">131 </w:t>
            </w:r>
          </w:p>
          <w:p w14:paraId="550FB1A3" w14:textId="77777777" w:rsidR="00DC51EA" w:rsidRDefault="00DC51EA">
            <w:pPr>
              <w:pStyle w:val="ConsPlusNonformat"/>
              <w:jc w:val="both"/>
            </w:pPr>
            <w:r>
              <w:rPr>
                <w:sz w:val="12"/>
              </w:rPr>
              <w:t xml:space="preserve">143 </w:t>
            </w:r>
          </w:p>
          <w:p w14:paraId="561EA177" w14:textId="77777777" w:rsidR="00DC51EA" w:rsidRDefault="00DC51EA">
            <w:pPr>
              <w:pStyle w:val="ConsPlusNonformat"/>
              <w:jc w:val="both"/>
            </w:pPr>
            <w:r>
              <w:rPr>
                <w:sz w:val="12"/>
              </w:rPr>
              <w:t xml:space="preserve">162 </w:t>
            </w:r>
          </w:p>
          <w:p w14:paraId="7025379B" w14:textId="77777777" w:rsidR="00DC51EA" w:rsidRDefault="00DC51EA">
            <w:pPr>
              <w:pStyle w:val="ConsPlusNonformat"/>
              <w:jc w:val="both"/>
            </w:pPr>
            <w:r>
              <w:rPr>
                <w:sz w:val="12"/>
              </w:rPr>
              <w:t xml:space="preserve">180 </w:t>
            </w:r>
          </w:p>
          <w:p w14:paraId="5ED32C4B" w14:textId="77777777" w:rsidR="00DC51EA" w:rsidRDefault="00DC51EA">
            <w:pPr>
              <w:pStyle w:val="ConsPlusNonformat"/>
              <w:jc w:val="both"/>
            </w:pPr>
            <w:r>
              <w:rPr>
                <w:sz w:val="12"/>
              </w:rPr>
              <w:t xml:space="preserve">183 </w:t>
            </w:r>
          </w:p>
          <w:p w14:paraId="6657242B" w14:textId="77777777" w:rsidR="00DC51EA" w:rsidRDefault="00DC51EA">
            <w:pPr>
              <w:pStyle w:val="ConsPlusNonformat"/>
              <w:jc w:val="both"/>
            </w:pPr>
            <w:r>
              <w:rPr>
                <w:sz w:val="12"/>
              </w:rPr>
              <w:t xml:space="preserve">218 </w:t>
            </w:r>
          </w:p>
          <w:p w14:paraId="3813672E" w14:textId="77777777" w:rsidR="00DC51EA" w:rsidRDefault="00DC51EA">
            <w:pPr>
              <w:pStyle w:val="ConsPlusNonformat"/>
              <w:jc w:val="both"/>
            </w:pPr>
            <w:r>
              <w:rPr>
                <w:sz w:val="12"/>
              </w:rPr>
              <w:t xml:space="preserve">237 </w:t>
            </w:r>
          </w:p>
        </w:tc>
        <w:tc>
          <w:tcPr>
            <w:tcW w:w="370" w:type="dxa"/>
            <w:tcBorders>
              <w:top w:val="nil"/>
            </w:tcBorders>
          </w:tcPr>
          <w:p w14:paraId="5B6A1638" w14:textId="77777777" w:rsidR="00DC51EA" w:rsidRDefault="00DC51EA">
            <w:pPr>
              <w:pStyle w:val="ConsPlusNonformat"/>
              <w:jc w:val="both"/>
            </w:pPr>
            <w:r>
              <w:rPr>
                <w:sz w:val="12"/>
              </w:rPr>
              <w:t xml:space="preserve">45 </w:t>
            </w:r>
          </w:p>
          <w:p w14:paraId="0FE33944" w14:textId="77777777" w:rsidR="00DC51EA" w:rsidRDefault="00DC51EA">
            <w:pPr>
              <w:pStyle w:val="ConsPlusNonformat"/>
              <w:jc w:val="both"/>
            </w:pPr>
            <w:r>
              <w:rPr>
                <w:sz w:val="12"/>
              </w:rPr>
              <w:t xml:space="preserve">51 </w:t>
            </w:r>
          </w:p>
          <w:p w14:paraId="1B188DCB" w14:textId="77777777" w:rsidR="00DC51EA" w:rsidRDefault="00DC51EA">
            <w:pPr>
              <w:pStyle w:val="ConsPlusNonformat"/>
              <w:jc w:val="both"/>
            </w:pPr>
            <w:r>
              <w:rPr>
                <w:sz w:val="12"/>
              </w:rPr>
              <w:t xml:space="preserve">55 </w:t>
            </w:r>
          </w:p>
          <w:p w14:paraId="18045F0B" w14:textId="77777777" w:rsidR="00DC51EA" w:rsidRDefault="00DC51EA">
            <w:pPr>
              <w:pStyle w:val="ConsPlusNonformat"/>
              <w:jc w:val="both"/>
            </w:pPr>
            <w:r>
              <w:rPr>
                <w:sz w:val="12"/>
              </w:rPr>
              <w:t xml:space="preserve">62 </w:t>
            </w:r>
          </w:p>
          <w:p w14:paraId="7ABEE89B" w14:textId="77777777" w:rsidR="00DC51EA" w:rsidRDefault="00DC51EA">
            <w:pPr>
              <w:pStyle w:val="ConsPlusNonformat"/>
              <w:jc w:val="both"/>
            </w:pPr>
            <w:r>
              <w:rPr>
                <w:sz w:val="12"/>
              </w:rPr>
              <w:t xml:space="preserve">66 </w:t>
            </w:r>
          </w:p>
          <w:p w14:paraId="08EE8AAF" w14:textId="77777777" w:rsidR="00DC51EA" w:rsidRDefault="00DC51EA">
            <w:pPr>
              <w:pStyle w:val="ConsPlusNonformat"/>
              <w:jc w:val="both"/>
            </w:pPr>
            <w:r>
              <w:rPr>
                <w:sz w:val="12"/>
              </w:rPr>
              <w:t xml:space="preserve">73 </w:t>
            </w:r>
          </w:p>
          <w:p w14:paraId="424AFF2A" w14:textId="77777777" w:rsidR="00DC51EA" w:rsidRDefault="00DC51EA">
            <w:pPr>
              <w:pStyle w:val="ConsPlusNonformat"/>
              <w:jc w:val="both"/>
            </w:pPr>
            <w:r>
              <w:rPr>
                <w:sz w:val="12"/>
              </w:rPr>
              <w:t xml:space="preserve">80 </w:t>
            </w:r>
          </w:p>
          <w:p w14:paraId="522BD2D0" w14:textId="77777777" w:rsidR="00DC51EA" w:rsidRDefault="00DC51EA">
            <w:pPr>
              <w:pStyle w:val="ConsPlusNonformat"/>
              <w:jc w:val="both"/>
            </w:pPr>
            <w:r>
              <w:rPr>
                <w:sz w:val="12"/>
              </w:rPr>
              <w:t xml:space="preserve">88 </w:t>
            </w:r>
          </w:p>
          <w:p w14:paraId="76434642" w14:textId="77777777" w:rsidR="00DC51EA" w:rsidRDefault="00DC51EA">
            <w:pPr>
              <w:pStyle w:val="ConsPlusNonformat"/>
              <w:jc w:val="both"/>
            </w:pPr>
            <w:r>
              <w:rPr>
                <w:sz w:val="12"/>
              </w:rPr>
              <w:t>105</w:t>
            </w:r>
          </w:p>
          <w:p w14:paraId="0DEB43DF" w14:textId="77777777" w:rsidR="00DC51EA" w:rsidRDefault="00DC51EA">
            <w:pPr>
              <w:pStyle w:val="ConsPlusNonformat"/>
              <w:jc w:val="both"/>
            </w:pPr>
            <w:r>
              <w:rPr>
                <w:sz w:val="12"/>
              </w:rPr>
              <w:t>119</w:t>
            </w:r>
          </w:p>
          <w:p w14:paraId="15977916" w14:textId="77777777" w:rsidR="00DC51EA" w:rsidRDefault="00DC51EA">
            <w:pPr>
              <w:pStyle w:val="ConsPlusNonformat"/>
              <w:jc w:val="both"/>
            </w:pPr>
            <w:r>
              <w:rPr>
                <w:sz w:val="12"/>
              </w:rPr>
              <w:t>133</w:t>
            </w:r>
          </w:p>
          <w:p w14:paraId="6F0D07DF" w14:textId="77777777" w:rsidR="00DC51EA" w:rsidRDefault="00DC51EA">
            <w:pPr>
              <w:pStyle w:val="ConsPlusNonformat"/>
              <w:jc w:val="both"/>
            </w:pPr>
            <w:r>
              <w:rPr>
                <w:sz w:val="12"/>
              </w:rPr>
              <w:t>146</w:t>
            </w:r>
          </w:p>
          <w:p w14:paraId="61F3EFC5" w14:textId="77777777" w:rsidR="00DC51EA" w:rsidRDefault="00DC51EA">
            <w:pPr>
              <w:pStyle w:val="ConsPlusNonformat"/>
              <w:jc w:val="both"/>
            </w:pPr>
            <w:r>
              <w:rPr>
                <w:sz w:val="12"/>
              </w:rPr>
              <w:t>159</w:t>
            </w:r>
          </w:p>
          <w:p w14:paraId="664238D9" w14:textId="77777777" w:rsidR="00DC51EA" w:rsidRDefault="00DC51EA">
            <w:pPr>
              <w:pStyle w:val="ConsPlusNonformat"/>
              <w:jc w:val="both"/>
            </w:pPr>
            <w:r>
              <w:rPr>
                <w:sz w:val="12"/>
              </w:rPr>
              <w:t>169</w:t>
            </w:r>
          </w:p>
          <w:p w14:paraId="158BC655" w14:textId="77777777" w:rsidR="00DC51EA" w:rsidRDefault="00DC51EA">
            <w:pPr>
              <w:pStyle w:val="ConsPlusNonformat"/>
              <w:jc w:val="both"/>
            </w:pPr>
            <w:r>
              <w:rPr>
                <w:sz w:val="12"/>
              </w:rPr>
              <w:t>181</w:t>
            </w:r>
          </w:p>
          <w:p w14:paraId="2E447B21" w14:textId="77777777" w:rsidR="00DC51EA" w:rsidRDefault="00DC51EA">
            <w:pPr>
              <w:pStyle w:val="ConsPlusNonformat"/>
              <w:jc w:val="both"/>
            </w:pPr>
            <w:r>
              <w:rPr>
                <w:sz w:val="12"/>
              </w:rPr>
              <w:t>206</w:t>
            </w:r>
          </w:p>
          <w:p w14:paraId="14346913" w14:textId="77777777" w:rsidR="00DC51EA" w:rsidRDefault="00DC51EA">
            <w:pPr>
              <w:pStyle w:val="ConsPlusNonformat"/>
              <w:jc w:val="both"/>
            </w:pPr>
            <w:r>
              <w:rPr>
                <w:sz w:val="12"/>
              </w:rPr>
              <w:t>227</w:t>
            </w:r>
          </w:p>
          <w:p w14:paraId="39AFA757" w14:textId="77777777" w:rsidR="00DC51EA" w:rsidRDefault="00DC51EA">
            <w:pPr>
              <w:pStyle w:val="ConsPlusNonformat"/>
              <w:jc w:val="both"/>
            </w:pPr>
            <w:r>
              <w:rPr>
                <w:sz w:val="12"/>
              </w:rPr>
              <w:t>251</w:t>
            </w:r>
          </w:p>
          <w:p w14:paraId="22B3793E" w14:textId="77777777" w:rsidR="00DC51EA" w:rsidRDefault="00DC51EA">
            <w:pPr>
              <w:pStyle w:val="ConsPlusNonformat"/>
              <w:jc w:val="both"/>
            </w:pPr>
            <w:r>
              <w:rPr>
                <w:sz w:val="12"/>
              </w:rPr>
              <w:t>274</w:t>
            </w:r>
          </w:p>
          <w:p w14:paraId="5A3F01AF" w14:textId="77777777" w:rsidR="00DC51EA" w:rsidRDefault="00DC51EA">
            <w:pPr>
              <w:pStyle w:val="ConsPlusNonformat"/>
              <w:jc w:val="both"/>
            </w:pPr>
            <w:r>
              <w:rPr>
                <w:sz w:val="12"/>
              </w:rPr>
              <w:t>298</w:t>
            </w:r>
          </w:p>
        </w:tc>
        <w:tc>
          <w:tcPr>
            <w:tcW w:w="518" w:type="dxa"/>
            <w:tcBorders>
              <w:top w:val="nil"/>
            </w:tcBorders>
          </w:tcPr>
          <w:p w14:paraId="3E307F53" w14:textId="77777777" w:rsidR="00DC51EA" w:rsidRDefault="00DC51EA">
            <w:pPr>
              <w:pStyle w:val="ConsPlusNonformat"/>
              <w:jc w:val="both"/>
            </w:pPr>
            <w:r>
              <w:rPr>
                <w:sz w:val="12"/>
              </w:rPr>
              <w:t xml:space="preserve"> 57  </w:t>
            </w:r>
          </w:p>
          <w:p w14:paraId="65916A71" w14:textId="77777777" w:rsidR="00DC51EA" w:rsidRDefault="00DC51EA">
            <w:pPr>
              <w:pStyle w:val="ConsPlusNonformat"/>
              <w:jc w:val="both"/>
            </w:pPr>
            <w:r>
              <w:rPr>
                <w:sz w:val="12"/>
              </w:rPr>
              <w:t xml:space="preserve"> 66  </w:t>
            </w:r>
          </w:p>
          <w:p w14:paraId="16AD6258" w14:textId="77777777" w:rsidR="00DC51EA" w:rsidRDefault="00DC51EA">
            <w:pPr>
              <w:pStyle w:val="ConsPlusNonformat"/>
              <w:jc w:val="both"/>
            </w:pPr>
            <w:r>
              <w:rPr>
                <w:sz w:val="12"/>
              </w:rPr>
              <w:t xml:space="preserve"> 71  </w:t>
            </w:r>
          </w:p>
          <w:p w14:paraId="14A29606" w14:textId="77777777" w:rsidR="00DC51EA" w:rsidRDefault="00DC51EA">
            <w:pPr>
              <w:pStyle w:val="ConsPlusNonformat"/>
              <w:jc w:val="both"/>
            </w:pPr>
            <w:r>
              <w:rPr>
                <w:sz w:val="12"/>
              </w:rPr>
              <w:t xml:space="preserve"> 80  </w:t>
            </w:r>
          </w:p>
          <w:p w14:paraId="3C6225AB" w14:textId="77777777" w:rsidR="00DC51EA" w:rsidRDefault="00DC51EA">
            <w:pPr>
              <w:pStyle w:val="ConsPlusNonformat"/>
              <w:jc w:val="both"/>
            </w:pPr>
            <w:r>
              <w:rPr>
                <w:sz w:val="12"/>
              </w:rPr>
              <w:t xml:space="preserve"> 85  </w:t>
            </w:r>
          </w:p>
          <w:p w14:paraId="1C4BE186" w14:textId="77777777" w:rsidR="00DC51EA" w:rsidRDefault="00DC51EA">
            <w:pPr>
              <w:pStyle w:val="ConsPlusNonformat"/>
              <w:jc w:val="both"/>
            </w:pPr>
            <w:r>
              <w:rPr>
                <w:sz w:val="12"/>
              </w:rPr>
              <w:t xml:space="preserve"> 94  </w:t>
            </w:r>
          </w:p>
          <w:p w14:paraId="26178156" w14:textId="77777777" w:rsidR="00DC51EA" w:rsidRDefault="00DC51EA">
            <w:pPr>
              <w:pStyle w:val="ConsPlusNonformat"/>
              <w:jc w:val="both"/>
            </w:pPr>
            <w:r>
              <w:rPr>
                <w:sz w:val="12"/>
              </w:rPr>
              <w:t xml:space="preserve"> 105 </w:t>
            </w:r>
          </w:p>
          <w:p w14:paraId="6EC987CC" w14:textId="77777777" w:rsidR="00DC51EA" w:rsidRDefault="00DC51EA">
            <w:pPr>
              <w:pStyle w:val="ConsPlusNonformat"/>
              <w:jc w:val="both"/>
            </w:pPr>
            <w:r>
              <w:rPr>
                <w:sz w:val="12"/>
              </w:rPr>
              <w:t xml:space="preserve"> 115 </w:t>
            </w:r>
          </w:p>
          <w:p w14:paraId="446B88DB" w14:textId="77777777" w:rsidR="00DC51EA" w:rsidRDefault="00DC51EA">
            <w:pPr>
              <w:pStyle w:val="ConsPlusNonformat"/>
              <w:jc w:val="both"/>
            </w:pPr>
            <w:r>
              <w:rPr>
                <w:sz w:val="12"/>
              </w:rPr>
              <w:t xml:space="preserve"> 137 </w:t>
            </w:r>
          </w:p>
          <w:p w14:paraId="6C6E1B30" w14:textId="77777777" w:rsidR="00DC51EA" w:rsidRDefault="00DC51EA">
            <w:pPr>
              <w:pStyle w:val="ConsPlusNonformat"/>
              <w:jc w:val="both"/>
            </w:pPr>
            <w:r>
              <w:rPr>
                <w:sz w:val="12"/>
              </w:rPr>
              <w:t xml:space="preserve"> 154 </w:t>
            </w:r>
          </w:p>
          <w:p w14:paraId="5715F447" w14:textId="77777777" w:rsidR="00DC51EA" w:rsidRDefault="00DC51EA">
            <w:pPr>
              <w:pStyle w:val="ConsPlusNonformat"/>
              <w:jc w:val="both"/>
            </w:pPr>
            <w:r>
              <w:rPr>
                <w:sz w:val="12"/>
              </w:rPr>
              <w:t xml:space="preserve"> 170 </w:t>
            </w:r>
          </w:p>
          <w:p w14:paraId="00491ABE" w14:textId="77777777" w:rsidR="00DC51EA" w:rsidRDefault="00DC51EA">
            <w:pPr>
              <w:pStyle w:val="ConsPlusNonformat"/>
              <w:jc w:val="both"/>
            </w:pPr>
            <w:r>
              <w:rPr>
                <w:sz w:val="12"/>
              </w:rPr>
              <w:t xml:space="preserve"> 187 </w:t>
            </w:r>
          </w:p>
          <w:p w14:paraId="0F93A16D" w14:textId="77777777" w:rsidR="00DC51EA" w:rsidRDefault="00DC51EA">
            <w:pPr>
              <w:pStyle w:val="ConsPlusNonformat"/>
              <w:jc w:val="both"/>
            </w:pPr>
            <w:r>
              <w:rPr>
                <w:sz w:val="12"/>
              </w:rPr>
              <w:t xml:space="preserve"> 203 </w:t>
            </w:r>
          </w:p>
          <w:p w14:paraId="2DA48122" w14:textId="77777777" w:rsidR="00DC51EA" w:rsidRDefault="00DC51EA">
            <w:pPr>
              <w:pStyle w:val="ConsPlusNonformat"/>
              <w:jc w:val="both"/>
            </w:pPr>
            <w:r>
              <w:rPr>
                <w:sz w:val="12"/>
              </w:rPr>
              <w:t xml:space="preserve"> 217 </w:t>
            </w:r>
          </w:p>
          <w:p w14:paraId="1AFAAF7B" w14:textId="77777777" w:rsidR="00DC51EA" w:rsidRDefault="00DC51EA">
            <w:pPr>
              <w:pStyle w:val="ConsPlusNonformat"/>
              <w:jc w:val="both"/>
            </w:pPr>
            <w:r>
              <w:rPr>
                <w:sz w:val="12"/>
              </w:rPr>
              <w:t xml:space="preserve"> 233 </w:t>
            </w:r>
          </w:p>
          <w:p w14:paraId="1E2ABB3B" w14:textId="77777777" w:rsidR="00DC51EA" w:rsidRDefault="00DC51EA">
            <w:pPr>
              <w:pStyle w:val="ConsPlusNonformat"/>
              <w:jc w:val="both"/>
            </w:pPr>
            <w:r>
              <w:rPr>
                <w:sz w:val="12"/>
              </w:rPr>
              <w:t xml:space="preserve"> 263 </w:t>
            </w:r>
          </w:p>
          <w:p w14:paraId="685D8D17" w14:textId="77777777" w:rsidR="00DC51EA" w:rsidRDefault="00DC51EA">
            <w:pPr>
              <w:pStyle w:val="ConsPlusNonformat"/>
              <w:jc w:val="both"/>
            </w:pPr>
            <w:r>
              <w:rPr>
                <w:sz w:val="12"/>
              </w:rPr>
              <w:t xml:space="preserve"> 290 </w:t>
            </w:r>
          </w:p>
          <w:p w14:paraId="67FA9035" w14:textId="77777777" w:rsidR="00DC51EA" w:rsidRDefault="00DC51EA">
            <w:pPr>
              <w:pStyle w:val="ConsPlusNonformat"/>
              <w:jc w:val="both"/>
            </w:pPr>
            <w:r>
              <w:rPr>
                <w:sz w:val="12"/>
              </w:rPr>
              <w:t xml:space="preserve"> 319 </w:t>
            </w:r>
          </w:p>
          <w:p w14:paraId="127B2DD4" w14:textId="77777777" w:rsidR="00DC51EA" w:rsidRDefault="00DC51EA">
            <w:pPr>
              <w:pStyle w:val="ConsPlusNonformat"/>
              <w:jc w:val="both"/>
            </w:pPr>
            <w:r>
              <w:rPr>
                <w:sz w:val="12"/>
              </w:rPr>
              <w:t xml:space="preserve"> 348 </w:t>
            </w:r>
          </w:p>
          <w:p w14:paraId="1A99D910" w14:textId="77777777" w:rsidR="00DC51EA" w:rsidRDefault="00DC51EA">
            <w:pPr>
              <w:pStyle w:val="ConsPlusNonformat"/>
              <w:jc w:val="both"/>
            </w:pPr>
            <w:r>
              <w:rPr>
                <w:sz w:val="12"/>
              </w:rPr>
              <w:t xml:space="preserve"> 377 </w:t>
            </w:r>
          </w:p>
        </w:tc>
        <w:tc>
          <w:tcPr>
            <w:tcW w:w="444" w:type="dxa"/>
            <w:tcBorders>
              <w:top w:val="nil"/>
            </w:tcBorders>
          </w:tcPr>
          <w:p w14:paraId="1B28F363" w14:textId="77777777" w:rsidR="00DC51EA" w:rsidRDefault="00DC51EA">
            <w:pPr>
              <w:pStyle w:val="ConsPlusNonformat"/>
              <w:jc w:val="both"/>
            </w:pPr>
            <w:r>
              <w:rPr>
                <w:sz w:val="12"/>
              </w:rPr>
              <w:t xml:space="preserve"> 71 </w:t>
            </w:r>
          </w:p>
          <w:p w14:paraId="0D0DD5C4" w14:textId="77777777" w:rsidR="00DC51EA" w:rsidRDefault="00DC51EA">
            <w:pPr>
              <w:pStyle w:val="ConsPlusNonformat"/>
              <w:jc w:val="both"/>
            </w:pPr>
            <w:r>
              <w:rPr>
                <w:sz w:val="12"/>
              </w:rPr>
              <w:t xml:space="preserve"> 82 </w:t>
            </w:r>
          </w:p>
          <w:p w14:paraId="66CE678A" w14:textId="77777777" w:rsidR="00DC51EA" w:rsidRDefault="00DC51EA">
            <w:pPr>
              <w:pStyle w:val="ConsPlusNonformat"/>
              <w:jc w:val="both"/>
            </w:pPr>
            <w:r>
              <w:rPr>
                <w:sz w:val="12"/>
              </w:rPr>
              <w:t xml:space="preserve"> 88 </w:t>
            </w:r>
          </w:p>
          <w:p w14:paraId="176700D6" w14:textId="77777777" w:rsidR="00DC51EA" w:rsidRDefault="00DC51EA">
            <w:pPr>
              <w:pStyle w:val="ConsPlusNonformat"/>
              <w:jc w:val="both"/>
            </w:pPr>
            <w:r>
              <w:rPr>
                <w:sz w:val="12"/>
              </w:rPr>
              <w:t xml:space="preserve"> 98 </w:t>
            </w:r>
          </w:p>
          <w:p w14:paraId="6597D434" w14:textId="77777777" w:rsidR="00DC51EA" w:rsidRDefault="00DC51EA">
            <w:pPr>
              <w:pStyle w:val="ConsPlusNonformat"/>
              <w:jc w:val="both"/>
            </w:pPr>
            <w:r>
              <w:rPr>
                <w:sz w:val="12"/>
              </w:rPr>
              <w:t xml:space="preserve">105 </w:t>
            </w:r>
          </w:p>
          <w:p w14:paraId="0CB4AD27" w14:textId="77777777" w:rsidR="00DC51EA" w:rsidRDefault="00DC51EA">
            <w:pPr>
              <w:pStyle w:val="ConsPlusNonformat"/>
              <w:jc w:val="both"/>
            </w:pPr>
            <w:r>
              <w:rPr>
                <w:sz w:val="12"/>
              </w:rPr>
              <w:t xml:space="preserve">115 </w:t>
            </w:r>
          </w:p>
          <w:p w14:paraId="0A6377FB" w14:textId="77777777" w:rsidR="00DC51EA" w:rsidRDefault="00DC51EA">
            <w:pPr>
              <w:pStyle w:val="ConsPlusNonformat"/>
              <w:jc w:val="both"/>
            </w:pPr>
            <w:r>
              <w:rPr>
                <w:sz w:val="12"/>
              </w:rPr>
              <w:t xml:space="preserve">128 </w:t>
            </w:r>
          </w:p>
          <w:p w14:paraId="24FE7E40" w14:textId="77777777" w:rsidR="00DC51EA" w:rsidRDefault="00DC51EA">
            <w:pPr>
              <w:pStyle w:val="ConsPlusNonformat"/>
              <w:jc w:val="both"/>
            </w:pPr>
            <w:r>
              <w:rPr>
                <w:sz w:val="12"/>
              </w:rPr>
              <w:t xml:space="preserve">141 </w:t>
            </w:r>
          </w:p>
          <w:p w14:paraId="523E1B37" w14:textId="77777777" w:rsidR="00DC51EA" w:rsidRDefault="00DC51EA">
            <w:pPr>
              <w:pStyle w:val="ConsPlusNonformat"/>
              <w:jc w:val="both"/>
            </w:pPr>
            <w:r>
              <w:rPr>
                <w:sz w:val="12"/>
              </w:rPr>
              <w:t xml:space="preserve">167 </w:t>
            </w:r>
          </w:p>
          <w:p w14:paraId="33A6EF23" w14:textId="77777777" w:rsidR="00DC51EA" w:rsidRDefault="00DC51EA">
            <w:pPr>
              <w:pStyle w:val="ConsPlusNonformat"/>
              <w:jc w:val="both"/>
            </w:pPr>
            <w:r>
              <w:rPr>
                <w:sz w:val="12"/>
              </w:rPr>
              <w:t xml:space="preserve">185 </w:t>
            </w:r>
          </w:p>
          <w:p w14:paraId="2630E99C" w14:textId="77777777" w:rsidR="00DC51EA" w:rsidRDefault="00DC51EA">
            <w:pPr>
              <w:pStyle w:val="ConsPlusNonformat"/>
              <w:jc w:val="both"/>
            </w:pPr>
            <w:r>
              <w:rPr>
                <w:sz w:val="12"/>
              </w:rPr>
              <w:t xml:space="preserve">206 </w:t>
            </w:r>
          </w:p>
          <w:p w14:paraId="3D7EBB9F" w14:textId="77777777" w:rsidR="00DC51EA" w:rsidRDefault="00DC51EA">
            <w:pPr>
              <w:pStyle w:val="ConsPlusNonformat"/>
              <w:jc w:val="both"/>
            </w:pPr>
            <w:r>
              <w:rPr>
                <w:sz w:val="12"/>
              </w:rPr>
              <w:t xml:space="preserve">224 </w:t>
            </w:r>
          </w:p>
          <w:p w14:paraId="41F09435" w14:textId="77777777" w:rsidR="00DC51EA" w:rsidRDefault="00DC51EA">
            <w:pPr>
              <w:pStyle w:val="ConsPlusNonformat"/>
              <w:jc w:val="both"/>
            </w:pPr>
            <w:r>
              <w:rPr>
                <w:sz w:val="12"/>
              </w:rPr>
              <w:t xml:space="preserve">243 </w:t>
            </w:r>
          </w:p>
          <w:p w14:paraId="4572A01A" w14:textId="77777777" w:rsidR="00DC51EA" w:rsidRDefault="00DC51EA">
            <w:pPr>
              <w:pStyle w:val="ConsPlusNonformat"/>
              <w:jc w:val="both"/>
            </w:pPr>
            <w:r>
              <w:rPr>
                <w:sz w:val="12"/>
              </w:rPr>
              <w:t xml:space="preserve">259 </w:t>
            </w:r>
          </w:p>
          <w:p w14:paraId="5974E008" w14:textId="77777777" w:rsidR="00DC51EA" w:rsidRDefault="00DC51EA">
            <w:pPr>
              <w:pStyle w:val="ConsPlusNonformat"/>
              <w:jc w:val="both"/>
            </w:pPr>
            <w:r>
              <w:rPr>
                <w:sz w:val="12"/>
              </w:rPr>
              <w:t xml:space="preserve">277 </w:t>
            </w:r>
          </w:p>
          <w:p w14:paraId="73C383E5" w14:textId="77777777" w:rsidR="00DC51EA" w:rsidRDefault="00DC51EA">
            <w:pPr>
              <w:pStyle w:val="ConsPlusNonformat"/>
              <w:jc w:val="both"/>
            </w:pPr>
            <w:r>
              <w:rPr>
                <w:sz w:val="12"/>
              </w:rPr>
              <w:t xml:space="preserve">312 </w:t>
            </w:r>
          </w:p>
          <w:p w14:paraId="2EA7E519" w14:textId="77777777" w:rsidR="00DC51EA" w:rsidRDefault="00DC51EA">
            <w:pPr>
              <w:pStyle w:val="ConsPlusNonformat"/>
              <w:jc w:val="both"/>
            </w:pPr>
            <w:r>
              <w:rPr>
                <w:sz w:val="12"/>
              </w:rPr>
              <w:t xml:space="preserve">343 </w:t>
            </w:r>
          </w:p>
          <w:p w14:paraId="7A0CC220" w14:textId="77777777" w:rsidR="00DC51EA" w:rsidRDefault="00DC51EA">
            <w:pPr>
              <w:pStyle w:val="ConsPlusNonformat"/>
              <w:jc w:val="both"/>
            </w:pPr>
            <w:r>
              <w:rPr>
                <w:sz w:val="12"/>
              </w:rPr>
              <w:t xml:space="preserve">377 </w:t>
            </w:r>
          </w:p>
          <w:p w14:paraId="568041DB" w14:textId="77777777" w:rsidR="00DC51EA" w:rsidRDefault="00DC51EA">
            <w:pPr>
              <w:pStyle w:val="ConsPlusNonformat"/>
              <w:jc w:val="both"/>
            </w:pPr>
            <w:r>
              <w:rPr>
                <w:sz w:val="12"/>
              </w:rPr>
              <w:t xml:space="preserve">410 </w:t>
            </w:r>
          </w:p>
          <w:p w14:paraId="116B4EB2" w14:textId="77777777" w:rsidR="00DC51EA" w:rsidRDefault="00DC51EA">
            <w:pPr>
              <w:pStyle w:val="ConsPlusNonformat"/>
              <w:jc w:val="both"/>
            </w:pPr>
            <w:r>
              <w:rPr>
                <w:sz w:val="12"/>
              </w:rPr>
              <w:t xml:space="preserve">444 </w:t>
            </w:r>
          </w:p>
        </w:tc>
        <w:tc>
          <w:tcPr>
            <w:tcW w:w="518" w:type="dxa"/>
            <w:tcBorders>
              <w:top w:val="nil"/>
            </w:tcBorders>
          </w:tcPr>
          <w:p w14:paraId="5CB6B7DD" w14:textId="77777777" w:rsidR="00DC51EA" w:rsidRDefault="00DC51EA">
            <w:pPr>
              <w:pStyle w:val="ConsPlusNonformat"/>
              <w:jc w:val="both"/>
            </w:pPr>
            <w:r>
              <w:rPr>
                <w:sz w:val="12"/>
              </w:rPr>
              <w:t xml:space="preserve"> 85  </w:t>
            </w:r>
          </w:p>
          <w:p w14:paraId="68B871C6" w14:textId="77777777" w:rsidR="00DC51EA" w:rsidRDefault="00DC51EA">
            <w:pPr>
              <w:pStyle w:val="ConsPlusNonformat"/>
              <w:jc w:val="both"/>
            </w:pPr>
            <w:r>
              <w:rPr>
                <w:sz w:val="12"/>
              </w:rPr>
              <w:t xml:space="preserve"> 99  </w:t>
            </w:r>
          </w:p>
          <w:p w14:paraId="06F1A6A1" w14:textId="77777777" w:rsidR="00DC51EA" w:rsidRDefault="00DC51EA">
            <w:pPr>
              <w:pStyle w:val="ConsPlusNonformat"/>
              <w:jc w:val="both"/>
            </w:pPr>
            <w:r>
              <w:rPr>
                <w:sz w:val="12"/>
              </w:rPr>
              <w:t xml:space="preserve"> 106 </w:t>
            </w:r>
          </w:p>
          <w:p w14:paraId="7F921EF7" w14:textId="77777777" w:rsidR="00DC51EA" w:rsidRDefault="00DC51EA">
            <w:pPr>
              <w:pStyle w:val="ConsPlusNonformat"/>
              <w:jc w:val="both"/>
            </w:pPr>
            <w:r>
              <w:rPr>
                <w:sz w:val="12"/>
              </w:rPr>
              <w:t xml:space="preserve"> 118 </w:t>
            </w:r>
          </w:p>
          <w:p w14:paraId="23BAD794" w14:textId="77777777" w:rsidR="00DC51EA" w:rsidRDefault="00DC51EA">
            <w:pPr>
              <w:pStyle w:val="ConsPlusNonformat"/>
              <w:jc w:val="both"/>
            </w:pPr>
            <w:r>
              <w:rPr>
                <w:sz w:val="12"/>
              </w:rPr>
              <w:t xml:space="preserve"> 126 </w:t>
            </w:r>
          </w:p>
          <w:p w14:paraId="51ED0754" w14:textId="77777777" w:rsidR="00DC51EA" w:rsidRDefault="00DC51EA">
            <w:pPr>
              <w:pStyle w:val="ConsPlusNonformat"/>
              <w:jc w:val="both"/>
            </w:pPr>
            <w:r>
              <w:rPr>
                <w:sz w:val="12"/>
              </w:rPr>
              <w:t xml:space="preserve"> 138 </w:t>
            </w:r>
          </w:p>
          <w:p w14:paraId="0D3F150F" w14:textId="77777777" w:rsidR="00DC51EA" w:rsidRDefault="00DC51EA">
            <w:pPr>
              <w:pStyle w:val="ConsPlusNonformat"/>
              <w:jc w:val="both"/>
            </w:pPr>
            <w:r>
              <w:rPr>
                <w:sz w:val="12"/>
              </w:rPr>
              <w:t xml:space="preserve"> 153 </w:t>
            </w:r>
          </w:p>
          <w:p w14:paraId="4817975F" w14:textId="77777777" w:rsidR="00DC51EA" w:rsidRDefault="00DC51EA">
            <w:pPr>
              <w:pStyle w:val="ConsPlusNonformat"/>
              <w:jc w:val="both"/>
            </w:pPr>
            <w:r>
              <w:rPr>
                <w:sz w:val="12"/>
              </w:rPr>
              <w:t xml:space="preserve"> 167 </w:t>
            </w:r>
          </w:p>
          <w:p w14:paraId="4C16F6D2" w14:textId="77777777" w:rsidR="00DC51EA" w:rsidRDefault="00DC51EA">
            <w:pPr>
              <w:pStyle w:val="ConsPlusNonformat"/>
              <w:jc w:val="both"/>
            </w:pPr>
            <w:r>
              <w:rPr>
                <w:sz w:val="12"/>
              </w:rPr>
              <w:t xml:space="preserve"> 196 </w:t>
            </w:r>
          </w:p>
          <w:p w14:paraId="2807B1EE" w14:textId="77777777" w:rsidR="00DC51EA" w:rsidRDefault="00DC51EA">
            <w:pPr>
              <w:pStyle w:val="ConsPlusNonformat"/>
              <w:jc w:val="both"/>
            </w:pPr>
            <w:r>
              <w:rPr>
                <w:sz w:val="12"/>
              </w:rPr>
              <w:t xml:space="preserve"> 218 </w:t>
            </w:r>
          </w:p>
          <w:p w14:paraId="4A41B08E" w14:textId="77777777" w:rsidR="00DC51EA" w:rsidRDefault="00DC51EA">
            <w:pPr>
              <w:pStyle w:val="ConsPlusNonformat"/>
              <w:jc w:val="both"/>
            </w:pPr>
            <w:r>
              <w:rPr>
                <w:sz w:val="12"/>
              </w:rPr>
              <w:t xml:space="preserve"> 241 </w:t>
            </w:r>
          </w:p>
          <w:p w14:paraId="551F2129" w14:textId="77777777" w:rsidR="00DC51EA" w:rsidRDefault="00DC51EA">
            <w:pPr>
              <w:pStyle w:val="ConsPlusNonformat"/>
              <w:jc w:val="both"/>
            </w:pPr>
            <w:r>
              <w:rPr>
                <w:sz w:val="12"/>
              </w:rPr>
              <w:t xml:space="preserve"> 263 </w:t>
            </w:r>
          </w:p>
          <w:p w14:paraId="2647F91D" w14:textId="77777777" w:rsidR="00DC51EA" w:rsidRDefault="00DC51EA">
            <w:pPr>
              <w:pStyle w:val="ConsPlusNonformat"/>
              <w:jc w:val="both"/>
            </w:pPr>
            <w:r>
              <w:rPr>
                <w:sz w:val="12"/>
              </w:rPr>
              <w:t xml:space="preserve"> 284 </w:t>
            </w:r>
          </w:p>
          <w:p w14:paraId="322C917F" w14:textId="77777777" w:rsidR="00DC51EA" w:rsidRDefault="00DC51EA">
            <w:pPr>
              <w:pStyle w:val="ConsPlusNonformat"/>
              <w:jc w:val="both"/>
            </w:pPr>
            <w:r>
              <w:rPr>
                <w:sz w:val="12"/>
              </w:rPr>
              <w:t xml:space="preserve"> 302 </w:t>
            </w:r>
          </w:p>
          <w:p w14:paraId="72D6854F" w14:textId="77777777" w:rsidR="00DC51EA" w:rsidRDefault="00DC51EA">
            <w:pPr>
              <w:pStyle w:val="ConsPlusNonformat"/>
              <w:jc w:val="both"/>
            </w:pPr>
            <w:r>
              <w:rPr>
                <w:sz w:val="12"/>
              </w:rPr>
              <w:t xml:space="preserve"> 323 </w:t>
            </w:r>
          </w:p>
          <w:p w14:paraId="2AC50F2D" w14:textId="77777777" w:rsidR="00DC51EA" w:rsidRDefault="00DC51EA">
            <w:pPr>
              <w:pStyle w:val="ConsPlusNonformat"/>
              <w:jc w:val="both"/>
            </w:pPr>
            <w:r>
              <w:rPr>
                <w:sz w:val="12"/>
              </w:rPr>
              <w:t xml:space="preserve"> 363 </w:t>
            </w:r>
          </w:p>
          <w:p w14:paraId="64E40557" w14:textId="77777777" w:rsidR="00DC51EA" w:rsidRDefault="00DC51EA">
            <w:pPr>
              <w:pStyle w:val="ConsPlusNonformat"/>
              <w:jc w:val="both"/>
            </w:pPr>
            <w:r>
              <w:rPr>
                <w:sz w:val="12"/>
              </w:rPr>
              <w:t xml:space="preserve"> 398 </w:t>
            </w:r>
          </w:p>
          <w:p w14:paraId="1AADCC33" w14:textId="77777777" w:rsidR="00DC51EA" w:rsidRDefault="00DC51EA">
            <w:pPr>
              <w:pStyle w:val="ConsPlusNonformat"/>
              <w:jc w:val="both"/>
            </w:pPr>
            <w:r>
              <w:rPr>
                <w:sz w:val="12"/>
              </w:rPr>
              <w:t xml:space="preserve"> 436 </w:t>
            </w:r>
          </w:p>
          <w:p w14:paraId="187F8218" w14:textId="77777777" w:rsidR="00DC51EA" w:rsidRDefault="00DC51EA">
            <w:pPr>
              <w:pStyle w:val="ConsPlusNonformat"/>
              <w:jc w:val="both"/>
            </w:pPr>
            <w:r>
              <w:rPr>
                <w:sz w:val="12"/>
              </w:rPr>
              <w:t xml:space="preserve"> 474 </w:t>
            </w:r>
          </w:p>
          <w:p w14:paraId="6EAE83B8" w14:textId="77777777" w:rsidR="00DC51EA" w:rsidRDefault="00DC51EA">
            <w:pPr>
              <w:pStyle w:val="ConsPlusNonformat"/>
              <w:jc w:val="both"/>
            </w:pPr>
            <w:r>
              <w:rPr>
                <w:sz w:val="12"/>
              </w:rPr>
              <w:t xml:space="preserve"> 512 </w:t>
            </w:r>
          </w:p>
        </w:tc>
        <w:tc>
          <w:tcPr>
            <w:tcW w:w="518" w:type="dxa"/>
            <w:tcBorders>
              <w:top w:val="nil"/>
            </w:tcBorders>
          </w:tcPr>
          <w:p w14:paraId="3800221B" w14:textId="77777777" w:rsidR="00DC51EA" w:rsidRDefault="00DC51EA">
            <w:pPr>
              <w:pStyle w:val="ConsPlusNonformat"/>
              <w:jc w:val="both"/>
            </w:pPr>
            <w:r>
              <w:rPr>
                <w:sz w:val="12"/>
              </w:rPr>
              <w:t xml:space="preserve"> 101 </w:t>
            </w:r>
          </w:p>
          <w:p w14:paraId="78292DD0" w14:textId="77777777" w:rsidR="00DC51EA" w:rsidRDefault="00DC51EA">
            <w:pPr>
              <w:pStyle w:val="ConsPlusNonformat"/>
              <w:jc w:val="both"/>
            </w:pPr>
            <w:r>
              <w:rPr>
                <w:sz w:val="12"/>
              </w:rPr>
              <w:t xml:space="preserve"> 117 </w:t>
            </w:r>
          </w:p>
          <w:p w14:paraId="5ECF73C1" w14:textId="77777777" w:rsidR="00DC51EA" w:rsidRDefault="00DC51EA">
            <w:pPr>
              <w:pStyle w:val="ConsPlusNonformat"/>
              <w:jc w:val="both"/>
            </w:pPr>
            <w:r>
              <w:rPr>
                <w:sz w:val="12"/>
              </w:rPr>
              <w:t xml:space="preserve"> 125 </w:t>
            </w:r>
          </w:p>
          <w:p w14:paraId="5798A23B" w14:textId="77777777" w:rsidR="00DC51EA" w:rsidRDefault="00DC51EA">
            <w:pPr>
              <w:pStyle w:val="ConsPlusNonformat"/>
              <w:jc w:val="both"/>
            </w:pPr>
            <w:r>
              <w:rPr>
                <w:sz w:val="12"/>
              </w:rPr>
              <w:t xml:space="preserve"> 139 </w:t>
            </w:r>
          </w:p>
          <w:p w14:paraId="15949996" w14:textId="77777777" w:rsidR="00DC51EA" w:rsidRDefault="00DC51EA">
            <w:pPr>
              <w:pStyle w:val="ConsPlusNonformat"/>
              <w:jc w:val="both"/>
            </w:pPr>
            <w:r>
              <w:rPr>
                <w:sz w:val="12"/>
              </w:rPr>
              <w:t xml:space="preserve"> 148 </w:t>
            </w:r>
          </w:p>
          <w:p w14:paraId="00D4D568" w14:textId="77777777" w:rsidR="00DC51EA" w:rsidRDefault="00DC51EA">
            <w:pPr>
              <w:pStyle w:val="ConsPlusNonformat"/>
              <w:jc w:val="both"/>
            </w:pPr>
            <w:r>
              <w:rPr>
                <w:sz w:val="12"/>
              </w:rPr>
              <w:t xml:space="preserve"> 161 </w:t>
            </w:r>
          </w:p>
          <w:p w14:paraId="000B95F5" w14:textId="77777777" w:rsidR="00DC51EA" w:rsidRDefault="00DC51EA">
            <w:pPr>
              <w:pStyle w:val="ConsPlusNonformat"/>
              <w:jc w:val="both"/>
            </w:pPr>
            <w:r>
              <w:rPr>
                <w:sz w:val="12"/>
              </w:rPr>
              <w:t xml:space="preserve"> 179 </w:t>
            </w:r>
          </w:p>
          <w:p w14:paraId="57847AB2" w14:textId="77777777" w:rsidR="00DC51EA" w:rsidRDefault="00DC51EA">
            <w:pPr>
              <w:pStyle w:val="ConsPlusNonformat"/>
              <w:jc w:val="both"/>
            </w:pPr>
            <w:r>
              <w:rPr>
                <w:sz w:val="12"/>
              </w:rPr>
              <w:t xml:space="preserve"> 194 </w:t>
            </w:r>
          </w:p>
          <w:p w14:paraId="1063E7D4" w14:textId="77777777" w:rsidR="00DC51EA" w:rsidRDefault="00DC51EA">
            <w:pPr>
              <w:pStyle w:val="ConsPlusNonformat"/>
              <w:jc w:val="both"/>
            </w:pPr>
            <w:r>
              <w:rPr>
                <w:sz w:val="12"/>
              </w:rPr>
              <w:t xml:space="preserve"> 229 </w:t>
            </w:r>
          </w:p>
          <w:p w14:paraId="63C15F38" w14:textId="77777777" w:rsidR="00DC51EA" w:rsidRDefault="00DC51EA">
            <w:pPr>
              <w:pStyle w:val="ConsPlusNonformat"/>
              <w:jc w:val="both"/>
            </w:pPr>
            <w:r>
              <w:rPr>
                <w:sz w:val="12"/>
              </w:rPr>
              <w:t xml:space="preserve"> 253 </w:t>
            </w:r>
          </w:p>
          <w:p w14:paraId="0C6ED1D2" w14:textId="77777777" w:rsidR="00DC51EA" w:rsidRDefault="00DC51EA">
            <w:pPr>
              <w:pStyle w:val="ConsPlusNonformat"/>
              <w:jc w:val="both"/>
            </w:pPr>
            <w:r>
              <w:rPr>
                <w:sz w:val="12"/>
              </w:rPr>
              <w:t xml:space="preserve"> 279 </w:t>
            </w:r>
          </w:p>
          <w:p w14:paraId="12741D0A" w14:textId="77777777" w:rsidR="00DC51EA" w:rsidRDefault="00DC51EA">
            <w:pPr>
              <w:pStyle w:val="ConsPlusNonformat"/>
              <w:jc w:val="both"/>
            </w:pPr>
            <w:r>
              <w:rPr>
                <w:sz w:val="12"/>
              </w:rPr>
              <w:t xml:space="preserve"> 304 </w:t>
            </w:r>
          </w:p>
          <w:p w14:paraId="0B8AC182" w14:textId="77777777" w:rsidR="00DC51EA" w:rsidRDefault="00DC51EA">
            <w:pPr>
              <w:pStyle w:val="ConsPlusNonformat"/>
              <w:jc w:val="both"/>
            </w:pPr>
            <w:r>
              <w:rPr>
                <w:sz w:val="12"/>
              </w:rPr>
              <w:t xml:space="preserve"> 327 </w:t>
            </w:r>
          </w:p>
          <w:p w14:paraId="652E4688" w14:textId="77777777" w:rsidR="00DC51EA" w:rsidRDefault="00DC51EA">
            <w:pPr>
              <w:pStyle w:val="ConsPlusNonformat"/>
              <w:jc w:val="both"/>
            </w:pPr>
            <w:r>
              <w:rPr>
                <w:sz w:val="12"/>
              </w:rPr>
              <w:t xml:space="preserve"> 347 </w:t>
            </w:r>
          </w:p>
          <w:p w14:paraId="3B54B2FD" w14:textId="77777777" w:rsidR="00DC51EA" w:rsidRDefault="00DC51EA">
            <w:pPr>
              <w:pStyle w:val="ConsPlusNonformat"/>
              <w:jc w:val="both"/>
            </w:pPr>
            <w:r>
              <w:rPr>
                <w:sz w:val="12"/>
              </w:rPr>
              <w:t xml:space="preserve"> 371 </w:t>
            </w:r>
          </w:p>
          <w:p w14:paraId="3B6356BF" w14:textId="77777777" w:rsidR="00DC51EA" w:rsidRDefault="00DC51EA">
            <w:pPr>
              <w:pStyle w:val="ConsPlusNonformat"/>
              <w:jc w:val="both"/>
            </w:pPr>
            <w:r>
              <w:rPr>
                <w:sz w:val="12"/>
              </w:rPr>
              <w:t xml:space="preserve"> 415 </w:t>
            </w:r>
          </w:p>
          <w:p w14:paraId="6D03B81F" w14:textId="77777777" w:rsidR="00DC51EA" w:rsidRDefault="00DC51EA">
            <w:pPr>
              <w:pStyle w:val="ConsPlusNonformat"/>
              <w:jc w:val="both"/>
            </w:pPr>
            <w:r>
              <w:rPr>
                <w:sz w:val="12"/>
              </w:rPr>
              <w:t xml:space="preserve"> 455 </w:t>
            </w:r>
          </w:p>
          <w:p w14:paraId="42BB7C31" w14:textId="77777777" w:rsidR="00DC51EA" w:rsidRDefault="00DC51EA">
            <w:pPr>
              <w:pStyle w:val="ConsPlusNonformat"/>
              <w:jc w:val="both"/>
            </w:pPr>
            <w:r>
              <w:rPr>
                <w:sz w:val="12"/>
              </w:rPr>
              <w:t xml:space="preserve"> 498 </w:t>
            </w:r>
          </w:p>
          <w:p w14:paraId="2D983241" w14:textId="77777777" w:rsidR="00DC51EA" w:rsidRDefault="00DC51EA">
            <w:pPr>
              <w:pStyle w:val="ConsPlusNonformat"/>
              <w:jc w:val="both"/>
            </w:pPr>
            <w:r>
              <w:rPr>
                <w:sz w:val="12"/>
              </w:rPr>
              <w:t xml:space="preserve"> 540 </w:t>
            </w:r>
          </w:p>
          <w:p w14:paraId="42CCA1E8" w14:textId="77777777" w:rsidR="00DC51EA" w:rsidRDefault="00DC51EA">
            <w:pPr>
              <w:pStyle w:val="ConsPlusNonformat"/>
              <w:jc w:val="both"/>
            </w:pPr>
            <w:r>
              <w:rPr>
                <w:sz w:val="12"/>
              </w:rPr>
              <w:t xml:space="preserve"> 582 </w:t>
            </w:r>
          </w:p>
        </w:tc>
        <w:tc>
          <w:tcPr>
            <w:tcW w:w="518" w:type="dxa"/>
            <w:tcBorders>
              <w:top w:val="nil"/>
            </w:tcBorders>
          </w:tcPr>
          <w:p w14:paraId="3F6C2742" w14:textId="77777777" w:rsidR="00DC51EA" w:rsidRDefault="00DC51EA">
            <w:pPr>
              <w:pStyle w:val="ConsPlusNonformat"/>
              <w:jc w:val="both"/>
            </w:pPr>
            <w:r>
              <w:rPr>
                <w:sz w:val="12"/>
              </w:rPr>
              <w:t xml:space="preserve"> 118 </w:t>
            </w:r>
          </w:p>
          <w:p w14:paraId="332AF0FC" w14:textId="77777777" w:rsidR="00DC51EA" w:rsidRDefault="00DC51EA">
            <w:pPr>
              <w:pStyle w:val="ConsPlusNonformat"/>
              <w:jc w:val="both"/>
            </w:pPr>
            <w:r>
              <w:rPr>
                <w:sz w:val="12"/>
              </w:rPr>
              <w:t xml:space="preserve"> 136 </w:t>
            </w:r>
          </w:p>
          <w:p w14:paraId="116BBD81" w14:textId="77777777" w:rsidR="00DC51EA" w:rsidRDefault="00DC51EA">
            <w:pPr>
              <w:pStyle w:val="ConsPlusNonformat"/>
              <w:jc w:val="both"/>
            </w:pPr>
            <w:r>
              <w:rPr>
                <w:sz w:val="12"/>
              </w:rPr>
              <w:t xml:space="preserve"> 144 </w:t>
            </w:r>
          </w:p>
          <w:p w14:paraId="6D51BC0D" w14:textId="77777777" w:rsidR="00DC51EA" w:rsidRDefault="00DC51EA">
            <w:pPr>
              <w:pStyle w:val="ConsPlusNonformat"/>
              <w:jc w:val="both"/>
            </w:pPr>
            <w:r>
              <w:rPr>
                <w:sz w:val="12"/>
              </w:rPr>
              <w:t xml:space="preserve"> 161 </w:t>
            </w:r>
          </w:p>
          <w:p w14:paraId="73A835C8" w14:textId="77777777" w:rsidR="00DC51EA" w:rsidRDefault="00DC51EA">
            <w:pPr>
              <w:pStyle w:val="ConsPlusNonformat"/>
              <w:jc w:val="both"/>
            </w:pPr>
            <w:r>
              <w:rPr>
                <w:sz w:val="12"/>
              </w:rPr>
              <w:t xml:space="preserve"> 172 </w:t>
            </w:r>
          </w:p>
          <w:p w14:paraId="17242BA0" w14:textId="77777777" w:rsidR="00DC51EA" w:rsidRDefault="00DC51EA">
            <w:pPr>
              <w:pStyle w:val="ConsPlusNonformat"/>
              <w:jc w:val="both"/>
            </w:pPr>
            <w:r>
              <w:rPr>
                <w:sz w:val="12"/>
              </w:rPr>
              <w:t xml:space="preserve"> 186 </w:t>
            </w:r>
          </w:p>
          <w:p w14:paraId="61AA573D" w14:textId="77777777" w:rsidR="00DC51EA" w:rsidRDefault="00DC51EA">
            <w:pPr>
              <w:pStyle w:val="ConsPlusNonformat"/>
              <w:jc w:val="both"/>
            </w:pPr>
            <w:r>
              <w:rPr>
                <w:sz w:val="12"/>
              </w:rPr>
              <w:t xml:space="preserve"> 206 </w:t>
            </w:r>
          </w:p>
          <w:p w14:paraId="5EE1AF40" w14:textId="77777777" w:rsidR="00DC51EA" w:rsidRDefault="00DC51EA">
            <w:pPr>
              <w:pStyle w:val="ConsPlusNonformat"/>
              <w:jc w:val="both"/>
            </w:pPr>
            <w:r>
              <w:rPr>
                <w:sz w:val="12"/>
              </w:rPr>
              <w:t xml:space="preserve"> 224 </w:t>
            </w:r>
          </w:p>
          <w:p w14:paraId="130D2044" w14:textId="77777777" w:rsidR="00DC51EA" w:rsidRDefault="00DC51EA">
            <w:pPr>
              <w:pStyle w:val="ConsPlusNonformat"/>
              <w:jc w:val="both"/>
            </w:pPr>
            <w:r>
              <w:rPr>
                <w:sz w:val="12"/>
              </w:rPr>
              <w:t xml:space="preserve"> 262 </w:t>
            </w:r>
          </w:p>
          <w:p w14:paraId="799B8766" w14:textId="77777777" w:rsidR="00DC51EA" w:rsidRDefault="00DC51EA">
            <w:pPr>
              <w:pStyle w:val="ConsPlusNonformat"/>
              <w:jc w:val="both"/>
            </w:pPr>
            <w:r>
              <w:rPr>
                <w:sz w:val="12"/>
              </w:rPr>
              <w:t xml:space="preserve"> 290 </w:t>
            </w:r>
          </w:p>
          <w:p w14:paraId="5EA644D2" w14:textId="77777777" w:rsidR="00DC51EA" w:rsidRDefault="00DC51EA">
            <w:pPr>
              <w:pStyle w:val="ConsPlusNonformat"/>
              <w:jc w:val="both"/>
            </w:pPr>
            <w:r>
              <w:rPr>
                <w:sz w:val="12"/>
              </w:rPr>
              <w:t xml:space="preserve"> 318 </w:t>
            </w:r>
          </w:p>
          <w:p w14:paraId="2BAB145E" w14:textId="77777777" w:rsidR="00DC51EA" w:rsidRDefault="00DC51EA">
            <w:pPr>
              <w:pStyle w:val="ConsPlusNonformat"/>
              <w:jc w:val="both"/>
            </w:pPr>
            <w:r>
              <w:rPr>
                <w:sz w:val="12"/>
              </w:rPr>
              <w:t xml:space="preserve"> 347 </w:t>
            </w:r>
          </w:p>
          <w:p w14:paraId="5D391916" w14:textId="77777777" w:rsidR="00DC51EA" w:rsidRDefault="00DC51EA">
            <w:pPr>
              <w:pStyle w:val="ConsPlusNonformat"/>
              <w:jc w:val="both"/>
            </w:pPr>
            <w:r>
              <w:rPr>
                <w:sz w:val="12"/>
              </w:rPr>
              <w:t xml:space="preserve"> 372 </w:t>
            </w:r>
          </w:p>
          <w:p w14:paraId="72845102" w14:textId="77777777" w:rsidR="00DC51EA" w:rsidRDefault="00DC51EA">
            <w:pPr>
              <w:pStyle w:val="ConsPlusNonformat"/>
              <w:jc w:val="both"/>
            </w:pPr>
            <w:r>
              <w:rPr>
                <w:sz w:val="12"/>
              </w:rPr>
              <w:t xml:space="preserve"> 396 </w:t>
            </w:r>
          </w:p>
          <w:p w14:paraId="5924A8C5" w14:textId="77777777" w:rsidR="00DC51EA" w:rsidRDefault="00DC51EA">
            <w:pPr>
              <w:pStyle w:val="ConsPlusNonformat"/>
              <w:jc w:val="both"/>
            </w:pPr>
            <w:r>
              <w:rPr>
                <w:sz w:val="12"/>
              </w:rPr>
              <w:t xml:space="preserve"> 422 </w:t>
            </w:r>
          </w:p>
          <w:p w14:paraId="6E6B6EE5" w14:textId="77777777" w:rsidR="00DC51EA" w:rsidRDefault="00DC51EA">
            <w:pPr>
              <w:pStyle w:val="ConsPlusNonformat"/>
              <w:jc w:val="both"/>
            </w:pPr>
            <w:r>
              <w:rPr>
                <w:sz w:val="12"/>
              </w:rPr>
              <w:t xml:space="preserve"> 471 </w:t>
            </w:r>
          </w:p>
          <w:p w14:paraId="2A8A4586" w14:textId="77777777" w:rsidR="00DC51EA" w:rsidRDefault="00DC51EA">
            <w:pPr>
              <w:pStyle w:val="ConsPlusNonformat"/>
              <w:jc w:val="both"/>
            </w:pPr>
            <w:r>
              <w:rPr>
                <w:sz w:val="12"/>
              </w:rPr>
              <w:t xml:space="preserve"> 515 </w:t>
            </w:r>
          </w:p>
          <w:p w14:paraId="1599E2C0" w14:textId="77777777" w:rsidR="00DC51EA" w:rsidRDefault="00DC51EA">
            <w:pPr>
              <w:pStyle w:val="ConsPlusNonformat"/>
              <w:jc w:val="both"/>
            </w:pPr>
            <w:r>
              <w:rPr>
                <w:sz w:val="12"/>
              </w:rPr>
              <w:t xml:space="preserve"> 562 </w:t>
            </w:r>
          </w:p>
          <w:p w14:paraId="4B9C94A6" w14:textId="77777777" w:rsidR="00DC51EA" w:rsidRDefault="00DC51EA">
            <w:pPr>
              <w:pStyle w:val="ConsPlusNonformat"/>
              <w:jc w:val="both"/>
            </w:pPr>
            <w:r>
              <w:rPr>
                <w:sz w:val="12"/>
              </w:rPr>
              <w:t xml:space="preserve"> 610 </w:t>
            </w:r>
          </w:p>
          <w:p w14:paraId="50FF8749" w14:textId="77777777" w:rsidR="00DC51EA" w:rsidRDefault="00DC51EA">
            <w:pPr>
              <w:pStyle w:val="ConsPlusNonformat"/>
              <w:jc w:val="both"/>
            </w:pPr>
            <w:r>
              <w:rPr>
                <w:sz w:val="12"/>
              </w:rPr>
              <w:t xml:space="preserve"> 656 </w:t>
            </w:r>
          </w:p>
        </w:tc>
      </w:tr>
      <w:tr w:rsidR="00DC51EA" w14:paraId="25B881A2" w14:textId="77777777">
        <w:trPr>
          <w:trHeight w:val="141"/>
        </w:trPr>
        <w:tc>
          <w:tcPr>
            <w:tcW w:w="1332" w:type="dxa"/>
            <w:vMerge w:val="restart"/>
            <w:tcBorders>
              <w:top w:val="nil"/>
            </w:tcBorders>
          </w:tcPr>
          <w:p w14:paraId="72B95F95" w14:textId="77777777" w:rsidR="00DC51EA" w:rsidRDefault="00DC51EA">
            <w:pPr>
              <w:pStyle w:val="ConsPlusNonformat"/>
              <w:jc w:val="both"/>
            </w:pPr>
            <w:r>
              <w:rPr>
                <w:sz w:val="12"/>
              </w:rPr>
              <w:t xml:space="preserve"> Криволинейные  </w:t>
            </w:r>
          </w:p>
          <w:p w14:paraId="4C94D323" w14:textId="77777777" w:rsidR="00DC51EA" w:rsidRDefault="00DC51EA">
            <w:pPr>
              <w:pStyle w:val="ConsPlusNonformat"/>
              <w:jc w:val="both"/>
            </w:pPr>
            <w:r>
              <w:rPr>
                <w:sz w:val="12"/>
              </w:rPr>
              <w:t>пов-ти диаметром</w:t>
            </w:r>
          </w:p>
          <w:p w14:paraId="0474B0DF" w14:textId="77777777" w:rsidR="00DC51EA" w:rsidRDefault="00DC51EA">
            <w:pPr>
              <w:pStyle w:val="ConsPlusNonformat"/>
              <w:jc w:val="both"/>
            </w:pPr>
            <w:r>
              <w:rPr>
                <w:sz w:val="12"/>
              </w:rPr>
              <w:t xml:space="preserve">более 1020 мм и </w:t>
            </w:r>
          </w:p>
          <w:p w14:paraId="0BB2159C" w14:textId="77777777" w:rsidR="00DC51EA" w:rsidRDefault="00DC51EA">
            <w:pPr>
              <w:pStyle w:val="ConsPlusNonformat"/>
              <w:jc w:val="both"/>
            </w:pPr>
            <w:r>
              <w:rPr>
                <w:sz w:val="12"/>
              </w:rPr>
              <w:lastRenderedPageBreak/>
              <w:t xml:space="preserve">    плоские     </w:t>
            </w:r>
          </w:p>
        </w:tc>
        <w:tc>
          <w:tcPr>
            <w:tcW w:w="9694" w:type="dxa"/>
            <w:gridSpan w:val="20"/>
            <w:tcBorders>
              <w:top w:val="nil"/>
            </w:tcBorders>
          </w:tcPr>
          <w:p w14:paraId="49F3B6CC" w14:textId="77777777" w:rsidR="00DC51EA" w:rsidRDefault="00DC51EA">
            <w:pPr>
              <w:pStyle w:val="ConsPlusNonformat"/>
              <w:jc w:val="both"/>
            </w:pPr>
            <w:r>
              <w:rPr>
                <w:sz w:val="12"/>
              </w:rPr>
              <w:lastRenderedPageBreak/>
              <w:t xml:space="preserve">                        Нормы поверхностной плотности теплового потока, ккал/чм                               </w:t>
            </w:r>
          </w:p>
        </w:tc>
      </w:tr>
      <w:tr w:rsidR="00DC51EA" w14:paraId="55C07E84" w14:textId="77777777">
        <w:tc>
          <w:tcPr>
            <w:tcW w:w="1258" w:type="dxa"/>
            <w:vMerge/>
            <w:tcBorders>
              <w:top w:val="nil"/>
            </w:tcBorders>
          </w:tcPr>
          <w:p w14:paraId="3251EF4E" w14:textId="77777777" w:rsidR="00DC51EA" w:rsidRDefault="00DC51EA">
            <w:pPr>
              <w:pStyle w:val="ConsPlusNormal"/>
            </w:pPr>
          </w:p>
        </w:tc>
        <w:tc>
          <w:tcPr>
            <w:tcW w:w="518" w:type="dxa"/>
            <w:tcBorders>
              <w:top w:val="nil"/>
            </w:tcBorders>
          </w:tcPr>
          <w:p w14:paraId="0C5659CF" w14:textId="77777777" w:rsidR="00DC51EA" w:rsidRDefault="00DC51EA">
            <w:pPr>
              <w:pStyle w:val="ConsPlusNonformat"/>
              <w:jc w:val="both"/>
            </w:pPr>
            <w:r>
              <w:rPr>
                <w:sz w:val="12"/>
              </w:rPr>
              <w:t xml:space="preserve"> 22  </w:t>
            </w:r>
          </w:p>
        </w:tc>
        <w:tc>
          <w:tcPr>
            <w:tcW w:w="370" w:type="dxa"/>
            <w:tcBorders>
              <w:top w:val="nil"/>
            </w:tcBorders>
          </w:tcPr>
          <w:p w14:paraId="67BFFED6" w14:textId="77777777" w:rsidR="00DC51EA" w:rsidRDefault="00DC51EA">
            <w:pPr>
              <w:pStyle w:val="ConsPlusNonformat"/>
              <w:jc w:val="both"/>
            </w:pPr>
            <w:r>
              <w:rPr>
                <w:sz w:val="12"/>
              </w:rPr>
              <w:t xml:space="preserve">38 </w:t>
            </w:r>
          </w:p>
        </w:tc>
        <w:tc>
          <w:tcPr>
            <w:tcW w:w="518" w:type="dxa"/>
            <w:tcBorders>
              <w:top w:val="nil"/>
            </w:tcBorders>
          </w:tcPr>
          <w:p w14:paraId="4BA05120" w14:textId="77777777" w:rsidR="00DC51EA" w:rsidRDefault="00DC51EA">
            <w:pPr>
              <w:pStyle w:val="ConsPlusNonformat"/>
              <w:jc w:val="both"/>
            </w:pPr>
            <w:r>
              <w:rPr>
                <w:sz w:val="12"/>
              </w:rPr>
              <w:t xml:space="preserve"> 61  </w:t>
            </w:r>
          </w:p>
        </w:tc>
        <w:tc>
          <w:tcPr>
            <w:tcW w:w="518" w:type="dxa"/>
            <w:tcBorders>
              <w:top w:val="nil"/>
            </w:tcBorders>
          </w:tcPr>
          <w:p w14:paraId="60551C5A" w14:textId="77777777" w:rsidR="00DC51EA" w:rsidRDefault="00DC51EA">
            <w:pPr>
              <w:pStyle w:val="ConsPlusNonformat"/>
              <w:jc w:val="both"/>
            </w:pPr>
            <w:r>
              <w:rPr>
                <w:sz w:val="12"/>
              </w:rPr>
              <w:t xml:space="preserve"> 76  </w:t>
            </w:r>
          </w:p>
        </w:tc>
        <w:tc>
          <w:tcPr>
            <w:tcW w:w="518" w:type="dxa"/>
            <w:tcBorders>
              <w:top w:val="nil"/>
            </w:tcBorders>
          </w:tcPr>
          <w:p w14:paraId="3C2D9FD5" w14:textId="77777777" w:rsidR="00DC51EA" w:rsidRDefault="00DC51EA">
            <w:pPr>
              <w:pStyle w:val="ConsPlusNonformat"/>
              <w:jc w:val="both"/>
            </w:pPr>
            <w:r>
              <w:rPr>
                <w:sz w:val="12"/>
              </w:rPr>
              <w:t xml:space="preserve"> 93  </w:t>
            </w:r>
          </w:p>
        </w:tc>
        <w:tc>
          <w:tcPr>
            <w:tcW w:w="518" w:type="dxa"/>
            <w:tcBorders>
              <w:top w:val="nil"/>
            </w:tcBorders>
          </w:tcPr>
          <w:p w14:paraId="3D5980E0" w14:textId="77777777" w:rsidR="00DC51EA" w:rsidRDefault="00DC51EA">
            <w:pPr>
              <w:pStyle w:val="ConsPlusNonformat"/>
              <w:jc w:val="both"/>
            </w:pPr>
            <w:r>
              <w:rPr>
                <w:sz w:val="12"/>
              </w:rPr>
              <w:t xml:space="preserve"> 114 </w:t>
            </w:r>
          </w:p>
        </w:tc>
        <w:tc>
          <w:tcPr>
            <w:tcW w:w="518" w:type="dxa"/>
            <w:tcBorders>
              <w:top w:val="nil"/>
            </w:tcBorders>
          </w:tcPr>
          <w:p w14:paraId="2DB1EAB1" w14:textId="77777777" w:rsidR="00DC51EA" w:rsidRDefault="00DC51EA">
            <w:pPr>
              <w:pStyle w:val="ConsPlusNonformat"/>
              <w:jc w:val="both"/>
            </w:pPr>
            <w:r>
              <w:rPr>
                <w:sz w:val="12"/>
              </w:rPr>
              <w:t xml:space="preserve"> 131 </w:t>
            </w:r>
          </w:p>
        </w:tc>
        <w:tc>
          <w:tcPr>
            <w:tcW w:w="518" w:type="dxa"/>
            <w:tcBorders>
              <w:top w:val="nil"/>
            </w:tcBorders>
          </w:tcPr>
          <w:p w14:paraId="1D854F8F" w14:textId="77777777" w:rsidR="00DC51EA" w:rsidRDefault="00DC51EA">
            <w:pPr>
              <w:pStyle w:val="ConsPlusNonformat"/>
              <w:jc w:val="both"/>
            </w:pPr>
            <w:r>
              <w:rPr>
                <w:sz w:val="12"/>
              </w:rPr>
              <w:t xml:space="preserve"> 142 </w:t>
            </w:r>
          </w:p>
        </w:tc>
        <w:tc>
          <w:tcPr>
            <w:tcW w:w="518" w:type="dxa"/>
            <w:tcBorders>
              <w:top w:val="nil"/>
            </w:tcBorders>
          </w:tcPr>
          <w:p w14:paraId="1E49F0D3" w14:textId="77777777" w:rsidR="00DC51EA" w:rsidRDefault="00DC51EA">
            <w:pPr>
              <w:pStyle w:val="ConsPlusNonformat"/>
              <w:jc w:val="both"/>
            </w:pPr>
            <w:r>
              <w:rPr>
                <w:sz w:val="12"/>
              </w:rPr>
              <w:t xml:space="preserve"> 163 </w:t>
            </w:r>
          </w:p>
        </w:tc>
        <w:tc>
          <w:tcPr>
            <w:tcW w:w="444" w:type="dxa"/>
            <w:tcBorders>
              <w:top w:val="nil"/>
            </w:tcBorders>
          </w:tcPr>
          <w:p w14:paraId="15A89A42" w14:textId="77777777" w:rsidR="00DC51EA" w:rsidRDefault="00DC51EA">
            <w:pPr>
              <w:pStyle w:val="ConsPlusNonformat"/>
              <w:jc w:val="both"/>
            </w:pPr>
            <w:r>
              <w:rPr>
                <w:sz w:val="12"/>
              </w:rPr>
              <w:t xml:space="preserve">180 </w:t>
            </w:r>
          </w:p>
        </w:tc>
        <w:tc>
          <w:tcPr>
            <w:tcW w:w="370" w:type="dxa"/>
            <w:tcBorders>
              <w:top w:val="nil"/>
            </w:tcBorders>
          </w:tcPr>
          <w:p w14:paraId="00329405" w14:textId="77777777" w:rsidR="00DC51EA" w:rsidRDefault="00DC51EA">
            <w:pPr>
              <w:pStyle w:val="ConsPlusNonformat"/>
              <w:jc w:val="both"/>
            </w:pPr>
            <w:r>
              <w:rPr>
                <w:sz w:val="12"/>
              </w:rPr>
              <w:t xml:space="preserve">16 </w:t>
            </w:r>
          </w:p>
        </w:tc>
        <w:tc>
          <w:tcPr>
            <w:tcW w:w="518" w:type="dxa"/>
            <w:tcBorders>
              <w:top w:val="nil"/>
            </w:tcBorders>
          </w:tcPr>
          <w:p w14:paraId="2F654694" w14:textId="77777777" w:rsidR="00DC51EA" w:rsidRDefault="00DC51EA">
            <w:pPr>
              <w:pStyle w:val="ConsPlusNonformat"/>
              <w:jc w:val="both"/>
            </w:pPr>
            <w:r>
              <w:rPr>
                <w:sz w:val="12"/>
              </w:rPr>
              <w:t xml:space="preserve"> 30  </w:t>
            </w:r>
          </w:p>
        </w:tc>
        <w:tc>
          <w:tcPr>
            <w:tcW w:w="518" w:type="dxa"/>
            <w:tcBorders>
              <w:top w:val="nil"/>
            </w:tcBorders>
          </w:tcPr>
          <w:p w14:paraId="5B516F89" w14:textId="77777777" w:rsidR="00DC51EA" w:rsidRDefault="00DC51EA">
            <w:pPr>
              <w:pStyle w:val="ConsPlusNonformat"/>
              <w:jc w:val="both"/>
            </w:pPr>
            <w:r>
              <w:rPr>
                <w:sz w:val="12"/>
              </w:rPr>
              <w:t xml:space="preserve"> 46  </w:t>
            </w:r>
          </w:p>
        </w:tc>
        <w:tc>
          <w:tcPr>
            <w:tcW w:w="444" w:type="dxa"/>
            <w:tcBorders>
              <w:top w:val="nil"/>
            </w:tcBorders>
          </w:tcPr>
          <w:p w14:paraId="5E30C5D7" w14:textId="77777777" w:rsidR="00DC51EA" w:rsidRDefault="00DC51EA">
            <w:pPr>
              <w:pStyle w:val="ConsPlusNonformat"/>
              <w:jc w:val="both"/>
            </w:pPr>
            <w:r>
              <w:rPr>
                <w:sz w:val="12"/>
              </w:rPr>
              <w:t xml:space="preserve"> 60 </w:t>
            </w:r>
          </w:p>
        </w:tc>
        <w:tc>
          <w:tcPr>
            <w:tcW w:w="370" w:type="dxa"/>
            <w:tcBorders>
              <w:top w:val="nil"/>
            </w:tcBorders>
          </w:tcPr>
          <w:p w14:paraId="1022B89A" w14:textId="77777777" w:rsidR="00DC51EA" w:rsidRDefault="00DC51EA">
            <w:pPr>
              <w:pStyle w:val="ConsPlusNonformat"/>
              <w:jc w:val="both"/>
            </w:pPr>
            <w:r>
              <w:rPr>
                <w:sz w:val="12"/>
              </w:rPr>
              <w:t xml:space="preserve">73 </w:t>
            </w:r>
          </w:p>
        </w:tc>
        <w:tc>
          <w:tcPr>
            <w:tcW w:w="518" w:type="dxa"/>
            <w:tcBorders>
              <w:top w:val="nil"/>
            </w:tcBorders>
          </w:tcPr>
          <w:p w14:paraId="1F10AA37" w14:textId="77777777" w:rsidR="00DC51EA" w:rsidRDefault="00DC51EA">
            <w:pPr>
              <w:pStyle w:val="ConsPlusNonformat"/>
              <w:jc w:val="both"/>
            </w:pPr>
            <w:r>
              <w:rPr>
                <w:sz w:val="12"/>
              </w:rPr>
              <w:t xml:space="preserve"> 90  </w:t>
            </w:r>
          </w:p>
        </w:tc>
        <w:tc>
          <w:tcPr>
            <w:tcW w:w="444" w:type="dxa"/>
            <w:tcBorders>
              <w:top w:val="nil"/>
            </w:tcBorders>
          </w:tcPr>
          <w:p w14:paraId="5D5EB148" w14:textId="77777777" w:rsidR="00DC51EA" w:rsidRDefault="00DC51EA">
            <w:pPr>
              <w:pStyle w:val="ConsPlusNonformat"/>
              <w:jc w:val="both"/>
            </w:pPr>
            <w:r>
              <w:rPr>
                <w:sz w:val="12"/>
              </w:rPr>
              <w:t xml:space="preserve">103 </w:t>
            </w:r>
          </w:p>
        </w:tc>
        <w:tc>
          <w:tcPr>
            <w:tcW w:w="518" w:type="dxa"/>
            <w:tcBorders>
              <w:top w:val="nil"/>
            </w:tcBorders>
          </w:tcPr>
          <w:p w14:paraId="14C404EE" w14:textId="77777777" w:rsidR="00DC51EA" w:rsidRDefault="00DC51EA">
            <w:pPr>
              <w:pStyle w:val="ConsPlusNonformat"/>
              <w:jc w:val="both"/>
            </w:pPr>
            <w:r>
              <w:rPr>
                <w:sz w:val="12"/>
              </w:rPr>
              <w:t xml:space="preserve"> 116 </w:t>
            </w:r>
          </w:p>
        </w:tc>
        <w:tc>
          <w:tcPr>
            <w:tcW w:w="518" w:type="dxa"/>
            <w:tcBorders>
              <w:top w:val="nil"/>
            </w:tcBorders>
          </w:tcPr>
          <w:p w14:paraId="3EFDD5E9" w14:textId="77777777" w:rsidR="00DC51EA" w:rsidRDefault="00DC51EA">
            <w:pPr>
              <w:pStyle w:val="ConsPlusNonformat"/>
              <w:jc w:val="both"/>
            </w:pPr>
            <w:r>
              <w:rPr>
                <w:sz w:val="12"/>
              </w:rPr>
              <w:t xml:space="preserve"> 129 </w:t>
            </w:r>
          </w:p>
        </w:tc>
        <w:tc>
          <w:tcPr>
            <w:tcW w:w="518" w:type="dxa"/>
            <w:tcBorders>
              <w:top w:val="nil"/>
            </w:tcBorders>
          </w:tcPr>
          <w:p w14:paraId="2B040F02" w14:textId="77777777" w:rsidR="00DC51EA" w:rsidRDefault="00DC51EA">
            <w:pPr>
              <w:pStyle w:val="ConsPlusNonformat"/>
              <w:jc w:val="both"/>
            </w:pPr>
            <w:r>
              <w:rPr>
                <w:sz w:val="12"/>
              </w:rPr>
              <w:t xml:space="preserve"> 142 </w:t>
            </w:r>
          </w:p>
        </w:tc>
      </w:tr>
    </w:tbl>
    <w:p w14:paraId="54C27009" w14:textId="77777777" w:rsidR="00DC51EA" w:rsidRDefault="00DC51EA">
      <w:pPr>
        <w:pStyle w:val="ConsPlusNormal"/>
        <w:ind w:firstLine="540"/>
        <w:jc w:val="both"/>
      </w:pPr>
    </w:p>
    <w:p w14:paraId="4250DA31" w14:textId="77777777" w:rsidR="00DC51EA" w:rsidRDefault="00DC51EA">
      <w:pPr>
        <w:pStyle w:val="ConsPlusNormal"/>
        <w:jc w:val="right"/>
        <w:outlineLvl w:val="2"/>
      </w:pPr>
      <w:r>
        <w:t>Таблица 2.2</w:t>
      </w:r>
    </w:p>
    <w:p w14:paraId="32CF6A3C" w14:textId="77777777" w:rsidR="00DC51EA" w:rsidRDefault="00DC51EA">
      <w:pPr>
        <w:pStyle w:val="ConsPlusNormal"/>
        <w:ind w:firstLine="540"/>
        <w:jc w:val="both"/>
      </w:pPr>
    </w:p>
    <w:p w14:paraId="5A2B50DE" w14:textId="77777777" w:rsidR="00DC51EA" w:rsidRDefault="00DC51EA">
      <w:pPr>
        <w:pStyle w:val="ConsPlusNormal"/>
        <w:jc w:val="center"/>
      </w:pPr>
      <w:r>
        <w:t>Нормы тепловых потерь трубопроводов, расположенных</w:t>
      </w:r>
    </w:p>
    <w:p w14:paraId="4ACA4304" w14:textId="77777777" w:rsidR="00DC51EA" w:rsidRDefault="00DC51EA">
      <w:pPr>
        <w:pStyle w:val="ConsPlusNormal"/>
        <w:jc w:val="center"/>
      </w:pPr>
      <w:r>
        <w:t>в помещении и тоннеле</w:t>
      </w:r>
    </w:p>
    <w:p w14:paraId="4C79DFA5" w14:textId="77777777" w:rsidR="00DC51EA" w:rsidRDefault="00DC51EA">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1110"/>
        <w:gridCol w:w="518"/>
        <w:gridCol w:w="518"/>
        <w:gridCol w:w="518"/>
        <w:gridCol w:w="518"/>
        <w:gridCol w:w="518"/>
        <w:gridCol w:w="518"/>
        <w:gridCol w:w="518"/>
        <w:gridCol w:w="444"/>
        <w:gridCol w:w="370"/>
        <w:gridCol w:w="518"/>
        <w:gridCol w:w="518"/>
        <w:gridCol w:w="444"/>
        <w:gridCol w:w="444"/>
        <w:gridCol w:w="518"/>
        <w:gridCol w:w="444"/>
        <w:gridCol w:w="518"/>
        <w:gridCol w:w="518"/>
        <w:gridCol w:w="518"/>
      </w:tblGrid>
      <w:tr w:rsidR="00DC51EA" w14:paraId="7004AFE2" w14:textId="77777777">
        <w:trPr>
          <w:trHeight w:val="141"/>
        </w:trPr>
        <w:tc>
          <w:tcPr>
            <w:tcW w:w="1110" w:type="dxa"/>
            <w:vMerge w:val="restart"/>
          </w:tcPr>
          <w:p w14:paraId="7A85AC0F" w14:textId="77777777" w:rsidR="00DC51EA" w:rsidRDefault="00DC51EA">
            <w:pPr>
              <w:pStyle w:val="ConsPlusNonformat"/>
              <w:jc w:val="both"/>
            </w:pPr>
            <w:r>
              <w:rPr>
                <w:sz w:val="12"/>
              </w:rPr>
              <w:t xml:space="preserve">   Условный  </w:t>
            </w:r>
          </w:p>
          <w:p w14:paraId="7526A399" w14:textId="77777777" w:rsidR="00DC51EA" w:rsidRDefault="00DC51EA">
            <w:pPr>
              <w:pStyle w:val="ConsPlusNonformat"/>
              <w:jc w:val="both"/>
            </w:pPr>
            <w:r>
              <w:rPr>
                <w:sz w:val="12"/>
              </w:rPr>
              <w:t xml:space="preserve"> диаметр, мм </w:t>
            </w:r>
          </w:p>
        </w:tc>
        <w:tc>
          <w:tcPr>
            <w:tcW w:w="4440" w:type="dxa"/>
            <w:gridSpan w:val="9"/>
          </w:tcPr>
          <w:p w14:paraId="665F1100" w14:textId="77777777" w:rsidR="00DC51EA" w:rsidRDefault="00DC51EA">
            <w:pPr>
              <w:pStyle w:val="ConsPlusNonformat"/>
              <w:jc w:val="both"/>
            </w:pPr>
            <w:r>
              <w:rPr>
                <w:sz w:val="12"/>
              </w:rPr>
              <w:t xml:space="preserve">   Продолжительность эксплуатации до 5000 ч/год   </w:t>
            </w:r>
          </w:p>
          <w:p w14:paraId="681C26E8" w14:textId="77777777" w:rsidR="00DC51EA" w:rsidRDefault="00DC51EA">
            <w:pPr>
              <w:pStyle w:val="ConsPlusNonformat"/>
              <w:jc w:val="both"/>
            </w:pPr>
            <w:r>
              <w:rPr>
                <w:sz w:val="12"/>
              </w:rPr>
              <w:t xml:space="preserve">                   включительно                   </w:t>
            </w:r>
          </w:p>
        </w:tc>
        <w:tc>
          <w:tcPr>
            <w:tcW w:w="4440" w:type="dxa"/>
            <w:gridSpan w:val="9"/>
          </w:tcPr>
          <w:p w14:paraId="1B0D806E" w14:textId="77777777" w:rsidR="00DC51EA" w:rsidRDefault="00DC51EA">
            <w:pPr>
              <w:pStyle w:val="ConsPlusNonformat"/>
              <w:jc w:val="both"/>
            </w:pPr>
            <w:r>
              <w:rPr>
                <w:sz w:val="12"/>
              </w:rPr>
              <w:t xml:space="preserve"> Продолжительность эксплуатации более 5000 ч/год  </w:t>
            </w:r>
          </w:p>
        </w:tc>
      </w:tr>
      <w:tr w:rsidR="00DC51EA" w14:paraId="1C6E0A15" w14:textId="77777777">
        <w:tc>
          <w:tcPr>
            <w:tcW w:w="1036" w:type="dxa"/>
            <w:vMerge/>
            <w:tcBorders>
              <w:top w:val="nil"/>
            </w:tcBorders>
          </w:tcPr>
          <w:p w14:paraId="7EDC6C94" w14:textId="77777777" w:rsidR="00DC51EA" w:rsidRDefault="00DC51EA">
            <w:pPr>
              <w:pStyle w:val="ConsPlusNormal"/>
            </w:pPr>
          </w:p>
        </w:tc>
        <w:tc>
          <w:tcPr>
            <w:tcW w:w="8880" w:type="dxa"/>
            <w:gridSpan w:val="18"/>
            <w:tcBorders>
              <w:top w:val="nil"/>
            </w:tcBorders>
          </w:tcPr>
          <w:p w14:paraId="693E7727" w14:textId="77777777" w:rsidR="00DC51EA" w:rsidRDefault="00DC51EA">
            <w:pPr>
              <w:pStyle w:val="ConsPlusNonformat"/>
              <w:jc w:val="both"/>
            </w:pPr>
            <w:r>
              <w:rPr>
                <w:sz w:val="12"/>
              </w:rPr>
              <w:t xml:space="preserve">                                    Температура теплоносителя, °C                                    </w:t>
            </w:r>
          </w:p>
        </w:tc>
      </w:tr>
      <w:tr w:rsidR="00DC51EA" w14:paraId="6674B2D4" w14:textId="77777777">
        <w:tc>
          <w:tcPr>
            <w:tcW w:w="1036" w:type="dxa"/>
            <w:vMerge/>
            <w:tcBorders>
              <w:top w:val="nil"/>
            </w:tcBorders>
          </w:tcPr>
          <w:p w14:paraId="44858538" w14:textId="77777777" w:rsidR="00DC51EA" w:rsidRDefault="00DC51EA">
            <w:pPr>
              <w:pStyle w:val="ConsPlusNormal"/>
            </w:pPr>
          </w:p>
        </w:tc>
        <w:tc>
          <w:tcPr>
            <w:tcW w:w="518" w:type="dxa"/>
            <w:tcBorders>
              <w:top w:val="nil"/>
            </w:tcBorders>
          </w:tcPr>
          <w:p w14:paraId="51549B05" w14:textId="77777777" w:rsidR="00DC51EA" w:rsidRDefault="00DC51EA">
            <w:pPr>
              <w:pStyle w:val="ConsPlusNonformat"/>
              <w:jc w:val="both"/>
            </w:pPr>
            <w:r>
              <w:rPr>
                <w:sz w:val="12"/>
              </w:rPr>
              <w:t xml:space="preserve"> 50  </w:t>
            </w:r>
          </w:p>
        </w:tc>
        <w:tc>
          <w:tcPr>
            <w:tcW w:w="518" w:type="dxa"/>
            <w:tcBorders>
              <w:top w:val="nil"/>
            </w:tcBorders>
          </w:tcPr>
          <w:p w14:paraId="35CBFB50" w14:textId="77777777" w:rsidR="00DC51EA" w:rsidRDefault="00DC51EA">
            <w:pPr>
              <w:pStyle w:val="ConsPlusNonformat"/>
              <w:jc w:val="both"/>
            </w:pPr>
            <w:r>
              <w:rPr>
                <w:sz w:val="12"/>
              </w:rPr>
              <w:t xml:space="preserve"> 100 </w:t>
            </w:r>
          </w:p>
        </w:tc>
        <w:tc>
          <w:tcPr>
            <w:tcW w:w="518" w:type="dxa"/>
            <w:tcBorders>
              <w:top w:val="nil"/>
            </w:tcBorders>
          </w:tcPr>
          <w:p w14:paraId="6D750680" w14:textId="77777777" w:rsidR="00DC51EA" w:rsidRDefault="00DC51EA">
            <w:pPr>
              <w:pStyle w:val="ConsPlusNonformat"/>
              <w:jc w:val="both"/>
            </w:pPr>
            <w:r>
              <w:rPr>
                <w:sz w:val="12"/>
              </w:rPr>
              <w:t xml:space="preserve"> 150 </w:t>
            </w:r>
          </w:p>
        </w:tc>
        <w:tc>
          <w:tcPr>
            <w:tcW w:w="518" w:type="dxa"/>
            <w:tcBorders>
              <w:top w:val="nil"/>
            </w:tcBorders>
          </w:tcPr>
          <w:p w14:paraId="3D873F8E" w14:textId="77777777" w:rsidR="00DC51EA" w:rsidRDefault="00DC51EA">
            <w:pPr>
              <w:pStyle w:val="ConsPlusNonformat"/>
              <w:jc w:val="both"/>
            </w:pPr>
            <w:r>
              <w:rPr>
                <w:sz w:val="12"/>
              </w:rPr>
              <w:t xml:space="preserve"> 200 </w:t>
            </w:r>
          </w:p>
        </w:tc>
        <w:tc>
          <w:tcPr>
            <w:tcW w:w="518" w:type="dxa"/>
            <w:tcBorders>
              <w:top w:val="nil"/>
            </w:tcBorders>
          </w:tcPr>
          <w:p w14:paraId="089E0986" w14:textId="77777777" w:rsidR="00DC51EA" w:rsidRDefault="00DC51EA">
            <w:pPr>
              <w:pStyle w:val="ConsPlusNonformat"/>
              <w:jc w:val="both"/>
            </w:pPr>
            <w:r>
              <w:rPr>
                <w:sz w:val="12"/>
              </w:rPr>
              <w:t xml:space="preserve"> 250 </w:t>
            </w:r>
          </w:p>
        </w:tc>
        <w:tc>
          <w:tcPr>
            <w:tcW w:w="518" w:type="dxa"/>
            <w:tcBorders>
              <w:top w:val="nil"/>
            </w:tcBorders>
          </w:tcPr>
          <w:p w14:paraId="31E0127A" w14:textId="77777777" w:rsidR="00DC51EA" w:rsidRDefault="00DC51EA">
            <w:pPr>
              <w:pStyle w:val="ConsPlusNonformat"/>
              <w:jc w:val="both"/>
            </w:pPr>
            <w:r>
              <w:rPr>
                <w:sz w:val="12"/>
              </w:rPr>
              <w:t xml:space="preserve"> 300 </w:t>
            </w:r>
          </w:p>
        </w:tc>
        <w:tc>
          <w:tcPr>
            <w:tcW w:w="518" w:type="dxa"/>
            <w:tcBorders>
              <w:top w:val="nil"/>
            </w:tcBorders>
          </w:tcPr>
          <w:p w14:paraId="7C31A005" w14:textId="77777777" w:rsidR="00DC51EA" w:rsidRDefault="00DC51EA">
            <w:pPr>
              <w:pStyle w:val="ConsPlusNonformat"/>
              <w:jc w:val="both"/>
            </w:pPr>
            <w:r>
              <w:rPr>
                <w:sz w:val="12"/>
              </w:rPr>
              <w:t xml:space="preserve"> 350 </w:t>
            </w:r>
          </w:p>
        </w:tc>
        <w:tc>
          <w:tcPr>
            <w:tcW w:w="444" w:type="dxa"/>
            <w:tcBorders>
              <w:top w:val="nil"/>
            </w:tcBorders>
          </w:tcPr>
          <w:p w14:paraId="16D4C785" w14:textId="77777777" w:rsidR="00DC51EA" w:rsidRDefault="00DC51EA">
            <w:pPr>
              <w:pStyle w:val="ConsPlusNonformat"/>
              <w:jc w:val="both"/>
            </w:pPr>
            <w:r>
              <w:rPr>
                <w:sz w:val="12"/>
              </w:rPr>
              <w:t xml:space="preserve">400 </w:t>
            </w:r>
          </w:p>
        </w:tc>
        <w:tc>
          <w:tcPr>
            <w:tcW w:w="370" w:type="dxa"/>
            <w:tcBorders>
              <w:top w:val="nil"/>
            </w:tcBorders>
          </w:tcPr>
          <w:p w14:paraId="7BF6FBC6" w14:textId="77777777" w:rsidR="00DC51EA" w:rsidRDefault="00DC51EA">
            <w:pPr>
              <w:pStyle w:val="ConsPlusNonformat"/>
              <w:jc w:val="both"/>
            </w:pPr>
            <w:r>
              <w:rPr>
                <w:sz w:val="12"/>
              </w:rPr>
              <w:t>450</w:t>
            </w:r>
          </w:p>
        </w:tc>
        <w:tc>
          <w:tcPr>
            <w:tcW w:w="518" w:type="dxa"/>
            <w:tcBorders>
              <w:top w:val="nil"/>
            </w:tcBorders>
          </w:tcPr>
          <w:p w14:paraId="4D25DF8D" w14:textId="77777777" w:rsidR="00DC51EA" w:rsidRDefault="00DC51EA">
            <w:pPr>
              <w:pStyle w:val="ConsPlusNonformat"/>
              <w:jc w:val="both"/>
            </w:pPr>
            <w:r>
              <w:rPr>
                <w:sz w:val="12"/>
              </w:rPr>
              <w:t xml:space="preserve"> 50  </w:t>
            </w:r>
          </w:p>
        </w:tc>
        <w:tc>
          <w:tcPr>
            <w:tcW w:w="518" w:type="dxa"/>
            <w:tcBorders>
              <w:top w:val="nil"/>
            </w:tcBorders>
          </w:tcPr>
          <w:p w14:paraId="40FE118B" w14:textId="77777777" w:rsidR="00DC51EA" w:rsidRDefault="00DC51EA">
            <w:pPr>
              <w:pStyle w:val="ConsPlusNonformat"/>
              <w:jc w:val="both"/>
            </w:pPr>
            <w:r>
              <w:rPr>
                <w:sz w:val="12"/>
              </w:rPr>
              <w:t xml:space="preserve"> 100 </w:t>
            </w:r>
          </w:p>
        </w:tc>
        <w:tc>
          <w:tcPr>
            <w:tcW w:w="444" w:type="dxa"/>
            <w:tcBorders>
              <w:top w:val="nil"/>
            </w:tcBorders>
          </w:tcPr>
          <w:p w14:paraId="6DF3DBDB" w14:textId="77777777" w:rsidR="00DC51EA" w:rsidRDefault="00DC51EA">
            <w:pPr>
              <w:pStyle w:val="ConsPlusNonformat"/>
              <w:jc w:val="both"/>
            </w:pPr>
            <w:r>
              <w:rPr>
                <w:sz w:val="12"/>
              </w:rPr>
              <w:t xml:space="preserve">150 </w:t>
            </w:r>
          </w:p>
        </w:tc>
        <w:tc>
          <w:tcPr>
            <w:tcW w:w="444" w:type="dxa"/>
            <w:tcBorders>
              <w:top w:val="nil"/>
            </w:tcBorders>
          </w:tcPr>
          <w:p w14:paraId="3F466302" w14:textId="77777777" w:rsidR="00DC51EA" w:rsidRDefault="00DC51EA">
            <w:pPr>
              <w:pStyle w:val="ConsPlusNonformat"/>
              <w:jc w:val="both"/>
            </w:pPr>
            <w:r>
              <w:rPr>
                <w:sz w:val="12"/>
              </w:rPr>
              <w:t xml:space="preserve">200 </w:t>
            </w:r>
          </w:p>
        </w:tc>
        <w:tc>
          <w:tcPr>
            <w:tcW w:w="518" w:type="dxa"/>
            <w:tcBorders>
              <w:top w:val="nil"/>
            </w:tcBorders>
          </w:tcPr>
          <w:p w14:paraId="0A5126B6" w14:textId="77777777" w:rsidR="00DC51EA" w:rsidRDefault="00DC51EA">
            <w:pPr>
              <w:pStyle w:val="ConsPlusNonformat"/>
              <w:jc w:val="both"/>
            </w:pPr>
            <w:r>
              <w:rPr>
                <w:sz w:val="12"/>
              </w:rPr>
              <w:t xml:space="preserve"> 250 </w:t>
            </w:r>
          </w:p>
        </w:tc>
        <w:tc>
          <w:tcPr>
            <w:tcW w:w="444" w:type="dxa"/>
            <w:tcBorders>
              <w:top w:val="nil"/>
            </w:tcBorders>
          </w:tcPr>
          <w:p w14:paraId="6646C591" w14:textId="77777777" w:rsidR="00DC51EA" w:rsidRDefault="00DC51EA">
            <w:pPr>
              <w:pStyle w:val="ConsPlusNonformat"/>
              <w:jc w:val="both"/>
            </w:pPr>
            <w:r>
              <w:rPr>
                <w:sz w:val="12"/>
              </w:rPr>
              <w:t xml:space="preserve">300 </w:t>
            </w:r>
          </w:p>
        </w:tc>
        <w:tc>
          <w:tcPr>
            <w:tcW w:w="518" w:type="dxa"/>
            <w:tcBorders>
              <w:top w:val="nil"/>
            </w:tcBorders>
          </w:tcPr>
          <w:p w14:paraId="44164762" w14:textId="77777777" w:rsidR="00DC51EA" w:rsidRDefault="00DC51EA">
            <w:pPr>
              <w:pStyle w:val="ConsPlusNonformat"/>
              <w:jc w:val="both"/>
            </w:pPr>
            <w:r>
              <w:rPr>
                <w:sz w:val="12"/>
              </w:rPr>
              <w:t xml:space="preserve"> 350 </w:t>
            </w:r>
          </w:p>
        </w:tc>
        <w:tc>
          <w:tcPr>
            <w:tcW w:w="518" w:type="dxa"/>
            <w:tcBorders>
              <w:top w:val="nil"/>
            </w:tcBorders>
          </w:tcPr>
          <w:p w14:paraId="25BD502C" w14:textId="77777777" w:rsidR="00DC51EA" w:rsidRDefault="00DC51EA">
            <w:pPr>
              <w:pStyle w:val="ConsPlusNonformat"/>
              <w:jc w:val="both"/>
            </w:pPr>
            <w:r>
              <w:rPr>
                <w:sz w:val="12"/>
              </w:rPr>
              <w:t xml:space="preserve"> 400 </w:t>
            </w:r>
          </w:p>
        </w:tc>
        <w:tc>
          <w:tcPr>
            <w:tcW w:w="518" w:type="dxa"/>
            <w:tcBorders>
              <w:top w:val="nil"/>
            </w:tcBorders>
          </w:tcPr>
          <w:p w14:paraId="6AB96C18" w14:textId="77777777" w:rsidR="00DC51EA" w:rsidRDefault="00DC51EA">
            <w:pPr>
              <w:pStyle w:val="ConsPlusNonformat"/>
              <w:jc w:val="both"/>
            </w:pPr>
            <w:r>
              <w:rPr>
                <w:sz w:val="12"/>
              </w:rPr>
              <w:t xml:space="preserve"> 450 </w:t>
            </w:r>
          </w:p>
        </w:tc>
      </w:tr>
      <w:tr w:rsidR="00DC51EA" w14:paraId="4EAF37F3" w14:textId="77777777">
        <w:tc>
          <w:tcPr>
            <w:tcW w:w="1036" w:type="dxa"/>
            <w:vMerge/>
            <w:tcBorders>
              <w:top w:val="nil"/>
            </w:tcBorders>
          </w:tcPr>
          <w:p w14:paraId="25FD4E40" w14:textId="77777777" w:rsidR="00DC51EA" w:rsidRDefault="00DC51EA">
            <w:pPr>
              <w:pStyle w:val="ConsPlusNormal"/>
            </w:pPr>
          </w:p>
        </w:tc>
        <w:tc>
          <w:tcPr>
            <w:tcW w:w="8880" w:type="dxa"/>
            <w:gridSpan w:val="18"/>
            <w:tcBorders>
              <w:top w:val="nil"/>
            </w:tcBorders>
          </w:tcPr>
          <w:p w14:paraId="01AFC1EC" w14:textId="77777777" w:rsidR="00DC51EA" w:rsidRDefault="00DC51EA">
            <w:pPr>
              <w:pStyle w:val="ConsPlusNonformat"/>
              <w:jc w:val="both"/>
            </w:pPr>
            <w:r>
              <w:rPr>
                <w:sz w:val="12"/>
              </w:rPr>
              <w:t xml:space="preserve">                              Нормы плотности теплового потока, ккал/чм                              </w:t>
            </w:r>
          </w:p>
        </w:tc>
      </w:tr>
      <w:tr w:rsidR="00DC51EA" w14:paraId="4C4524CE" w14:textId="77777777">
        <w:trPr>
          <w:trHeight w:val="141"/>
        </w:trPr>
        <w:tc>
          <w:tcPr>
            <w:tcW w:w="1110" w:type="dxa"/>
            <w:tcBorders>
              <w:top w:val="nil"/>
            </w:tcBorders>
          </w:tcPr>
          <w:p w14:paraId="33024E7B" w14:textId="77777777" w:rsidR="00DC51EA" w:rsidRDefault="00DC51EA">
            <w:pPr>
              <w:pStyle w:val="ConsPlusNonformat"/>
              <w:jc w:val="both"/>
            </w:pPr>
            <w:r>
              <w:rPr>
                <w:sz w:val="12"/>
              </w:rPr>
              <w:t xml:space="preserve">      25     </w:t>
            </w:r>
          </w:p>
          <w:p w14:paraId="7A89900F" w14:textId="77777777" w:rsidR="00DC51EA" w:rsidRDefault="00DC51EA">
            <w:pPr>
              <w:pStyle w:val="ConsPlusNonformat"/>
              <w:jc w:val="both"/>
            </w:pPr>
            <w:r>
              <w:rPr>
                <w:sz w:val="12"/>
              </w:rPr>
              <w:t xml:space="preserve">      40     </w:t>
            </w:r>
          </w:p>
          <w:p w14:paraId="0A688551" w14:textId="77777777" w:rsidR="00DC51EA" w:rsidRDefault="00DC51EA">
            <w:pPr>
              <w:pStyle w:val="ConsPlusNonformat"/>
              <w:jc w:val="both"/>
            </w:pPr>
            <w:r>
              <w:rPr>
                <w:sz w:val="12"/>
              </w:rPr>
              <w:t xml:space="preserve">      50     </w:t>
            </w:r>
          </w:p>
          <w:p w14:paraId="66CF1D42" w14:textId="77777777" w:rsidR="00DC51EA" w:rsidRDefault="00DC51EA">
            <w:pPr>
              <w:pStyle w:val="ConsPlusNonformat"/>
              <w:jc w:val="both"/>
            </w:pPr>
            <w:r>
              <w:rPr>
                <w:sz w:val="12"/>
              </w:rPr>
              <w:t xml:space="preserve">      65     </w:t>
            </w:r>
          </w:p>
          <w:p w14:paraId="32A26CF5" w14:textId="77777777" w:rsidR="00DC51EA" w:rsidRDefault="00DC51EA">
            <w:pPr>
              <w:pStyle w:val="ConsPlusNonformat"/>
              <w:jc w:val="both"/>
            </w:pPr>
            <w:r>
              <w:rPr>
                <w:sz w:val="12"/>
              </w:rPr>
              <w:t xml:space="preserve">      80     </w:t>
            </w:r>
          </w:p>
          <w:p w14:paraId="1C3AAFC6" w14:textId="77777777" w:rsidR="00DC51EA" w:rsidRDefault="00DC51EA">
            <w:pPr>
              <w:pStyle w:val="ConsPlusNonformat"/>
              <w:jc w:val="both"/>
            </w:pPr>
            <w:r>
              <w:rPr>
                <w:sz w:val="12"/>
              </w:rPr>
              <w:t xml:space="preserve">     100     </w:t>
            </w:r>
          </w:p>
          <w:p w14:paraId="1275FE52" w14:textId="77777777" w:rsidR="00DC51EA" w:rsidRDefault="00DC51EA">
            <w:pPr>
              <w:pStyle w:val="ConsPlusNonformat"/>
              <w:jc w:val="both"/>
            </w:pPr>
            <w:r>
              <w:rPr>
                <w:sz w:val="12"/>
              </w:rPr>
              <w:t xml:space="preserve">     125     </w:t>
            </w:r>
          </w:p>
          <w:p w14:paraId="53AA5CE4" w14:textId="77777777" w:rsidR="00DC51EA" w:rsidRDefault="00DC51EA">
            <w:pPr>
              <w:pStyle w:val="ConsPlusNonformat"/>
              <w:jc w:val="both"/>
            </w:pPr>
            <w:r>
              <w:rPr>
                <w:sz w:val="12"/>
              </w:rPr>
              <w:t xml:space="preserve">     150     </w:t>
            </w:r>
          </w:p>
          <w:p w14:paraId="49BA6D25" w14:textId="77777777" w:rsidR="00DC51EA" w:rsidRDefault="00DC51EA">
            <w:pPr>
              <w:pStyle w:val="ConsPlusNonformat"/>
              <w:jc w:val="both"/>
            </w:pPr>
            <w:r>
              <w:rPr>
                <w:sz w:val="12"/>
              </w:rPr>
              <w:t xml:space="preserve">     200     </w:t>
            </w:r>
          </w:p>
          <w:p w14:paraId="0FFA07E0" w14:textId="77777777" w:rsidR="00DC51EA" w:rsidRDefault="00DC51EA">
            <w:pPr>
              <w:pStyle w:val="ConsPlusNonformat"/>
              <w:jc w:val="both"/>
            </w:pPr>
            <w:r>
              <w:rPr>
                <w:sz w:val="12"/>
              </w:rPr>
              <w:t xml:space="preserve">     250     </w:t>
            </w:r>
          </w:p>
          <w:p w14:paraId="060CD147" w14:textId="77777777" w:rsidR="00DC51EA" w:rsidRDefault="00DC51EA">
            <w:pPr>
              <w:pStyle w:val="ConsPlusNonformat"/>
              <w:jc w:val="both"/>
            </w:pPr>
            <w:r>
              <w:rPr>
                <w:sz w:val="12"/>
              </w:rPr>
              <w:t xml:space="preserve">     300     </w:t>
            </w:r>
          </w:p>
          <w:p w14:paraId="34C54D69" w14:textId="77777777" w:rsidR="00DC51EA" w:rsidRDefault="00DC51EA">
            <w:pPr>
              <w:pStyle w:val="ConsPlusNonformat"/>
              <w:jc w:val="both"/>
            </w:pPr>
            <w:r>
              <w:rPr>
                <w:sz w:val="12"/>
              </w:rPr>
              <w:t xml:space="preserve">     350     </w:t>
            </w:r>
          </w:p>
          <w:p w14:paraId="10378CF7" w14:textId="77777777" w:rsidR="00DC51EA" w:rsidRDefault="00DC51EA">
            <w:pPr>
              <w:pStyle w:val="ConsPlusNonformat"/>
              <w:jc w:val="both"/>
            </w:pPr>
            <w:r>
              <w:rPr>
                <w:sz w:val="12"/>
              </w:rPr>
              <w:t xml:space="preserve">     400     </w:t>
            </w:r>
          </w:p>
          <w:p w14:paraId="3E278EB6" w14:textId="77777777" w:rsidR="00DC51EA" w:rsidRDefault="00DC51EA">
            <w:pPr>
              <w:pStyle w:val="ConsPlusNonformat"/>
              <w:jc w:val="both"/>
            </w:pPr>
            <w:r>
              <w:rPr>
                <w:sz w:val="12"/>
              </w:rPr>
              <w:t xml:space="preserve">     450     </w:t>
            </w:r>
          </w:p>
          <w:p w14:paraId="0E9AB1B0" w14:textId="77777777" w:rsidR="00DC51EA" w:rsidRDefault="00DC51EA">
            <w:pPr>
              <w:pStyle w:val="ConsPlusNonformat"/>
              <w:jc w:val="both"/>
            </w:pPr>
            <w:r>
              <w:rPr>
                <w:sz w:val="12"/>
              </w:rPr>
              <w:t xml:space="preserve">     500     </w:t>
            </w:r>
          </w:p>
          <w:p w14:paraId="5F9F710C" w14:textId="77777777" w:rsidR="00DC51EA" w:rsidRDefault="00DC51EA">
            <w:pPr>
              <w:pStyle w:val="ConsPlusNonformat"/>
              <w:jc w:val="both"/>
            </w:pPr>
            <w:r>
              <w:rPr>
                <w:sz w:val="12"/>
              </w:rPr>
              <w:t xml:space="preserve">     600     </w:t>
            </w:r>
          </w:p>
          <w:p w14:paraId="02C0B779" w14:textId="77777777" w:rsidR="00DC51EA" w:rsidRDefault="00DC51EA">
            <w:pPr>
              <w:pStyle w:val="ConsPlusNonformat"/>
              <w:jc w:val="both"/>
            </w:pPr>
            <w:r>
              <w:rPr>
                <w:sz w:val="12"/>
              </w:rPr>
              <w:t xml:space="preserve">     700     </w:t>
            </w:r>
          </w:p>
          <w:p w14:paraId="364B55D4" w14:textId="77777777" w:rsidR="00DC51EA" w:rsidRDefault="00DC51EA">
            <w:pPr>
              <w:pStyle w:val="ConsPlusNonformat"/>
              <w:jc w:val="both"/>
            </w:pPr>
            <w:r>
              <w:rPr>
                <w:sz w:val="12"/>
              </w:rPr>
              <w:t xml:space="preserve">     800     </w:t>
            </w:r>
          </w:p>
          <w:p w14:paraId="03287AB1" w14:textId="77777777" w:rsidR="00DC51EA" w:rsidRDefault="00DC51EA">
            <w:pPr>
              <w:pStyle w:val="ConsPlusNonformat"/>
              <w:jc w:val="both"/>
            </w:pPr>
            <w:r>
              <w:rPr>
                <w:sz w:val="12"/>
              </w:rPr>
              <w:t xml:space="preserve">     900     </w:t>
            </w:r>
          </w:p>
          <w:p w14:paraId="42F78628" w14:textId="77777777" w:rsidR="00DC51EA" w:rsidRDefault="00DC51EA">
            <w:pPr>
              <w:pStyle w:val="ConsPlusNonformat"/>
              <w:jc w:val="both"/>
            </w:pPr>
            <w:r>
              <w:rPr>
                <w:sz w:val="12"/>
              </w:rPr>
              <w:t xml:space="preserve">    1000     </w:t>
            </w:r>
          </w:p>
        </w:tc>
        <w:tc>
          <w:tcPr>
            <w:tcW w:w="518" w:type="dxa"/>
            <w:tcBorders>
              <w:top w:val="nil"/>
            </w:tcBorders>
          </w:tcPr>
          <w:p w14:paraId="2CE28CAB" w14:textId="77777777" w:rsidR="00DC51EA" w:rsidRDefault="00DC51EA">
            <w:pPr>
              <w:pStyle w:val="ConsPlusNonformat"/>
              <w:jc w:val="both"/>
            </w:pPr>
            <w:r>
              <w:rPr>
                <w:sz w:val="12"/>
              </w:rPr>
              <w:t xml:space="preserve">  9  </w:t>
            </w:r>
          </w:p>
          <w:p w14:paraId="0A3B4854" w14:textId="77777777" w:rsidR="00DC51EA" w:rsidRDefault="00DC51EA">
            <w:pPr>
              <w:pStyle w:val="ConsPlusNonformat"/>
              <w:jc w:val="both"/>
            </w:pPr>
            <w:r>
              <w:rPr>
                <w:sz w:val="12"/>
              </w:rPr>
              <w:t xml:space="preserve"> 11  </w:t>
            </w:r>
          </w:p>
          <w:p w14:paraId="1F526794" w14:textId="77777777" w:rsidR="00DC51EA" w:rsidRDefault="00DC51EA">
            <w:pPr>
              <w:pStyle w:val="ConsPlusNonformat"/>
              <w:jc w:val="both"/>
            </w:pPr>
            <w:r>
              <w:rPr>
                <w:sz w:val="12"/>
              </w:rPr>
              <w:t xml:space="preserve"> 13  </w:t>
            </w:r>
          </w:p>
          <w:p w14:paraId="375C60EC" w14:textId="77777777" w:rsidR="00DC51EA" w:rsidRDefault="00DC51EA">
            <w:pPr>
              <w:pStyle w:val="ConsPlusNonformat"/>
              <w:jc w:val="both"/>
            </w:pPr>
            <w:r>
              <w:rPr>
                <w:sz w:val="12"/>
              </w:rPr>
              <w:t xml:space="preserve"> 15  </w:t>
            </w:r>
          </w:p>
          <w:p w14:paraId="6DFF1480" w14:textId="77777777" w:rsidR="00DC51EA" w:rsidRDefault="00DC51EA">
            <w:pPr>
              <w:pStyle w:val="ConsPlusNonformat"/>
              <w:jc w:val="both"/>
            </w:pPr>
            <w:r>
              <w:rPr>
                <w:sz w:val="12"/>
              </w:rPr>
              <w:t xml:space="preserve"> 17  </w:t>
            </w:r>
          </w:p>
          <w:p w14:paraId="6DC25960" w14:textId="77777777" w:rsidR="00DC51EA" w:rsidRDefault="00DC51EA">
            <w:pPr>
              <w:pStyle w:val="ConsPlusNonformat"/>
              <w:jc w:val="both"/>
            </w:pPr>
            <w:r>
              <w:rPr>
                <w:sz w:val="12"/>
              </w:rPr>
              <w:t xml:space="preserve"> 19  </w:t>
            </w:r>
          </w:p>
          <w:p w14:paraId="53EBA0D9" w14:textId="77777777" w:rsidR="00DC51EA" w:rsidRDefault="00DC51EA">
            <w:pPr>
              <w:pStyle w:val="ConsPlusNonformat"/>
              <w:jc w:val="both"/>
            </w:pPr>
            <w:r>
              <w:rPr>
                <w:sz w:val="12"/>
              </w:rPr>
              <w:t xml:space="preserve"> 22  </w:t>
            </w:r>
          </w:p>
          <w:p w14:paraId="1186911B" w14:textId="77777777" w:rsidR="00DC51EA" w:rsidRDefault="00DC51EA">
            <w:pPr>
              <w:pStyle w:val="ConsPlusNonformat"/>
              <w:jc w:val="both"/>
            </w:pPr>
            <w:r>
              <w:rPr>
                <w:sz w:val="12"/>
              </w:rPr>
              <w:t xml:space="preserve"> 24  </w:t>
            </w:r>
          </w:p>
          <w:p w14:paraId="72797E57" w14:textId="77777777" w:rsidR="00DC51EA" w:rsidRDefault="00DC51EA">
            <w:pPr>
              <w:pStyle w:val="ConsPlusNonformat"/>
              <w:jc w:val="both"/>
            </w:pPr>
            <w:r>
              <w:rPr>
                <w:sz w:val="12"/>
              </w:rPr>
              <w:t xml:space="preserve"> 31  </w:t>
            </w:r>
          </w:p>
          <w:p w14:paraId="39F0BF06" w14:textId="77777777" w:rsidR="00DC51EA" w:rsidRDefault="00DC51EA">
            <w:pPr>
              <w:pStyle w:val="ConsPlusNonformat"/>
              <w:jc w:val="both"/>
            </w:pPr>
            <w:r>
              <w:rPr>
                <w:sz w:val="12"/>
              </w:rPr>
              <w:t xml:space="preserve"> 36  </w:t>
            </w:r>
          </w:p>
          <w:p w14:paraId="63DD26EA" w14:textId="77777777" w:rsidR="00DC51EA" w:rsidRDefault="00DC51EA">
            <w:pPr>
              <w:pStyle w:val="ConsPlusNonformat"/>
              <w:jc w:val="both"/>
            </w:pPr>
            <w:r>
              <w:rPr>
                <w:sz w:val="12"/>
              </w:rPr>
              <w:t xml:space="preserve"> 41  </w:t>
            </w:r>
          </w:p>
          <w:p w14:paraId="362AC1C4" w14:textId="77777777" w:rsidR="00DC51EA" w:rsidRDefault="00DC51EA">
            <w:pPr>
              <w:pStyle w:val="ConsPlusNonformat"/>
              <w:jc w:val="both"/>
            </w:pPr>
            <w:r>
              <w:rPr>
                <w:sz w:val="12"/>
              </w:rPr>
              <w:t xml:space="preserve"> 46  </w:t>
            </w:r>
          </w:p>
          <w:p w14:paraId="21583F1E" w14:textId="77777777" w:rsidR="00DC51EA" w:rsidRDefault="00DC51EA">
            <w:pPr>
              <w:pStyle w:val="ConsPlusNonformat"/>
              <w:jc w:val="both"/>
            </w:pPr>
            <w:r>
              <w:rPr>
                <w:sz w:val="12"/>
              </w:rPr>
              <w:t xml:space="preserve"> 52  </w:t>
            </w:r>
          </w:p>
          <w:p w14:paraId="517A1D3E" w14:textId="77777777" w:rsidR="00DC51EA" w:rsidRDefault="00DC51EA">
            <w:pPr>
              <w:pStyle w:val="ConsPlusNonformat"/>
              <w:jc w:val="both"/>
            </w:pPr>
            <w:r>
              <w:rPr>
                <w:sz w:val="12"/>
              </w:rPr>
              <w:t xml:space="preserve"> 55  </w:t>
            </w:r>
          </w:p>
          <w:p w14:paraId="54C0A7F7" w14:textId="77777777" w:rsidR="00DC51EA" w:rsidRDefault="00DC51EA">
            <w:pPr>
              <w:pStyle w:val="ConsPlusNonformat"/>
              <w:jc w:val="both"/>
            </w:pPr>
            <w:r>
              <w:rPr>
                <w:sz w:val="12"/>
              </w:rPr>
              <w:t xml:space="preserve"> 61  </w:t>
            </w:r>
          </w:p>
          <w:p w14:paraId="7DF8A3C4" w14:textId="77777777" w:rsidR="00DC51EA" w:rsidRDefault="00DC51EA">
            <w:pPr>
              <w:pStyle w:val="ConsPlusNonformat"/>
              <w:jc w:val="both"/>
            </w:pPr>
            <w:r>
              <w:rPr>
                <w:sz w:val="12"/>
              </w:rPr>
              <w:t xml:space="preserve"> 70  </w:t>
            </w:r>
          </w:p>
          <w:p w14:paraId="46AF8BC4" w14:textId="77777777" w:rsidR="00DC51EA" w:rsidRDefault="00DC51EA">
            <w:pPr>
              <w:pStyle w:val="ConsPlusNonformat"/>
              <w:jc w:val="both"/>
            </w:pPr>
            <w:r>
              <w:rPr>
                <w:sz w:val="12"/>
              </w:rPr>
              <w:t xml:space="preserve"> 78  </w:t>
            </w:r>
          </w:p>
          <w:p w14:paraId="5791B7E4" w14:textId="77777777" w:rsidR="00DC51EA" w:rsidRDefault="00DC51EA">
            <w:pPr>
              <w:pStyle w:val="ConsPlusNonformat"/>
              <w:jc w:val="both"/>
            </w:pPr>
            <w:r>
              <w:rPr>
                <w:sz w:val="12"/>
              </w:rPr>
              <w:t xml:space="preserve"> 88  </w:t>
            </w:r>
          </w:p>
          <w:p w14:paraId="0C488FEE" w14:textId="77777777" w:rsidR="00DC51EA" w:rsidRDefault="00DC51EA">
            <w:pPr>
              <w:pStyle w:val="ConsPlusNonformat"/>
              <w:jc w:val="both"/>
            </w:pPr>
            <w:r>
              <w:rPr>
                <w:sz w:val="12"/>
              </w:rPr>
              <w:t xml:space="preserve"> 98  </w:t>
            </w:r>
          </w:p>
          <w:p w14:paraId="56C658BA" w14:textId="77777777" w:rsidR="00DC51EA" w:rsidRDefault="00DC51EA">
            <w:pPr>
              <w:pStyle w:val="ConsPlusNonformat"/>
              <w:jc w:val="both"/>
            </w:pPr>
            <w:r>
              <w:rPr>
                <w:sz w:val="12"/>
              </w:rPr>
              <w:t xml:space="preserve">108  </w:t>
            </w:r>
          </w:p>
        </w:tc>
        <w:tc>
          <w:tcPr>
            <w:tcW w:w="518" w:type="dxa"/>
            <w:tcBorders>
              <w:top w:val="nil"/>
            </w:tcBorders>
          </w:tcPr>
          <w:p w14:paraId="1246CB6A" w14:textId="77777777" w:rsidR="00DC51EA" w:rsidRDefault="00DC51EA">
            <w:pPr>
              <w:pStyle w:val="ConsPlusNonformat"/>
              <w:jc w:val="both"/>
            </w:pPr>
            <w:r>
              <w:rPr>
                <w:sz w:val="12"/>
              </w:rPr>
              <w:t xml:space="preserve"> 22  </w:t>
            </w:r>
          </w:p>
          <w:p w14:paraId="40F64DF1" w14:textId="77777777" w:rsidR="00DC51EA" w:rsidRDefault="00DC51EA">
            <w:pPr>
              <w:pStyle w:val="ConsPlusNonformat"/>
              <w:jc w:val="both"/>
            </w:pPr>
            <w:r>
              <w:rPr>
                <w:sz w:val="12"/>
              </w:rPr>
              <w:t xml:space="preserve"> 25  </w:t>
            </w:r>
          </w:p>
          <w:p w14:paraId="4418E560" w14:textId="77777777" w:rsidR="00DC51EA" w:rsidRDefault="00DC51EA">
            <w:pPr>
              <w:pStyle w:val="ConsPlusNonformat"/>
              <w:jc w:val="both"/>
            </w:pPr>
            <w:r>
              <w:rPr>
                <w:sz w:val="12"/>
              </w:rPr>
              <w:t xml:space="preserve"> 28  </w:t>
            </w:r>
          </w:p>
          <w:p w14:paraId="0A247104" w14:textId="77777777" w:rsidR="00DC51EA" w:rsidRDefault="00DC51EA">
            <w:pPr>
              <w:pStyle w:val="ConsPlusNonformat"/>
              <w:jc w:val="both"/>
            </w:pPr>
            <w:r>
              <w:rPr>
                <w:sz w:val="12"/>
              </w:rPr>
              <w:t xml:space="preserve"> 32  </w:t>
            </w:r>
          </w:p>
          <w:p w14:paraId="33105177" w14:textId="77777777" w:rsidR="00DC51EA" w:rsidRDefault="00DC51EA">
            <w:pPr>
              <w:pStyle w:val="ConsPlusNonformat"/>
              <w:jc w:val="both"/>
            </w:pPr>
            <w:r>
              <w:rPr>
                <w:sz w:val="12"/>
              </w:rPr>
              <w:t xml:space="preserve"> 35  </w:t>
            </w:r>
          </w:p>
          <w:p w14:paraId="1411FFC0" w14:textId="77777777" w:rsidR="00DC51EA" w:rsidRDefault="00DC51EA">
            <w:pPr>
              <w:pStyle w:val="ConsPlusNonformat"/>
              <w:jc w:val="both"/>
            </w:pPr>
            <w:r>
              <w:rPr>
                <w:sz w:val="12"/>
              </w:rPr>
              <w:t xml:space="preserve"> 39  </w:t>
            </w:r>
          </w:p>
          <w:p w14:paraId="118D2119" w14:textId="77777777" w:rsidR="00DC51EA" w:rsidRDefault="00DC51EA">
            <w:pPr>
              <w:pStyle w:val="ConsPlusNonformat"/>
              <w:jc w:val="both"/>
            </w:pPr>
            <w:r>
              <w:rPr>
                <w:sz w:val="12"/>
              </w:rPr>
              <w:t xml:space="preserve"> 44  </w:t>
            </w:r>
          </w:p>
          <w:p w14:paraId="6E3B8655" w14:textId="77777777" w:rsidR="00DC51EA" w:rsidRDefault="00DC51EA">
            <w:pPr>
              <w:pStyle w:val="ConsPlusNonformat"/>
              <w:jc w:val="both"/>
            </w:pPr>
            <w:r>
              <w:rPr>
                <w:sz w:val="12"/>
              </w:rPr>
              <w:t xml:space="preserve"> 48  </w:t>
            </w:r>
          </w:p>
          <w:p w14:paraId="7C9D6B4D" w14:textId="77777777" w:rsidR="00DC51EA" w:rsidRDefault="00DC51EA">
            <w:pPr>
              <w:pStyle w:val="ConsPlusNonformat"/>
              <w:jc w:val="both"/>
            </w:pPr>
            <w:r>
              <w:rPr>
                <w:sz w:val="12"/>
              </w:rPr>
              <w:t xml:space="preserve"> 60  </w:t>
            </w:r>
          </w:p>
          <w:p w14:paraId="3E2A7610" w14:textId="77777777" w:rsidR="00DC51EA" w:rsidRDefault="00DC51EA">
            <w:pPr>
              <w:pStyle w:val="ConsPlusNonformat"/>
              <w:jc w:val="both"/>
            </w:pPr>
            <w:r>
              <w:rPr>
                <w:sz w:val="12"/>
              </w:rPr>
              <w:t xml:space="preserve"> 70  </w:t>
            </w:r>
          </w:p>
          <w:p w14:paraId="7E001ED9" w14:textId="77777777" w:rsidR="00DC51EA" w:rsidRDefault="00DC51EA">
            <w:pPr>
              <w:pStyle w:val="ConsPlusNonformat"/>
              <w:jc w:val="both"/>
            </w:pPr>
            <w:r>
              <w:rPr>
                <w:sz w:val="12"/>
              </w:rPr>
              <w:t xml:space="preserve"> 79  </w:t>
            </w:r>
          </w:p>
          <w:p w14:paraId="65AC5F45" w14:textId="77777777" w:rsidR="00DC51EA" w:rsidRDefault="00DC51EA">
            <w:pPr>
              <w:pStyle w:val="ConsPlusNonformat"/>
              <w:jc w:val="both"/>
            </w:pPr>
            <w:r>
              <w:rPr>
                <w:sz w:val="12"/>
              </w:rPr>
              <w:t xml:space="preserve"> 89  </w:t>
            </w:r>
          </w:p>
          <w:p w14:paraId="20CFBE66" w14:textId="77777777" w:rsidR="00DC51EA" w:rsidRDefault="00DC51EA">
            <w:pPr>
              <w:pStyle w:val="ConsPlusNonformat"/>
              <w:jc w:val="both"/>
            </w:pPr>
            <w:r>
              <w:rPr>
                <w:sz w:val="12"/>
              </w:rPr>
              <w:t xml:space="preserve"> 97  </w:t>
            </w:r>
          </w:p>
          <w:p w14:paraId="5CC80AD9" w14:textId="77777777" w:rsidR="00DC51EA" w:rsidRDefault="00DC51EA">
            <w:pPr>
              <w:pStyle w:val="ConsPlusNonformat"/>
              <w:jc w:val="both"/>
            </w:pPr>
            <w:r>
              <w:rPr>
                <w:sz w:val="12"/>
              </w:rPr>
              <w:t xml:space="preserve"> 105 </w:t>
            </w:r>
          </w:p>
          <w:p w14:paraId="0154FEBA" w14:textId="77777777" w:rsidR="00DC51EA" w:rsidRDefault="00DC51EA">
            <w:pPr>
              <w:pStyle w:val="ConsPlusNonformat"/>
              <w:jc w:val="both"/>
            </w:pPr>
            <w:r>
              <w:rPr>
                <w:sz w:val="12"/>
              </w:rPr>
              <w:t xml:space="preserve"> 114 </w:t>
            </w:r>
          </w:p>
          <w:p w14:paraId="34BCDB85" w14:textId="77777777" w:rsidR="00DC51EA" w:rsidRDefault="00DC51EA">
            <w:pPr>
              <w:pStyle w:val="ConsPlusNonformat"/>
              <w:jc w:val="both"/>
            </w:pPr>
            <w:r>
              <w:rPr>
                <w:sz w:val="12"/>
              </w:rPr>
              <w:t xml:space="preserve"> 131 </w:t>
            </w:r>
          </w:p>
          <w:p w14:paraId="4C3E4EC4" w14:textId="77777777" w:rsidR="00DC51EA" w:rsidRDefault="00DC51EA">
            <w:pPr>
              <w:pStyle w:val="ConsPlusNonformat"/>
              <w:jc w:val="both"/>
            </w:pPr>
            <w:r>
              <w:rPr>
                <w:sz w:val="12"/>
              </w:rPr>
              <w:t xml:space="preserve"> 146 </w:t>
            </w:r>
          </w:p>
          <w:p w14:paraId="0D608531" w14:textId="77777777" w:rsidR="00DC51EA" w:rsidRDefault="00DC51EA">
            <w:pPr>
              <w:pStyle w:val="ConsPlusNonformat"/>
              <w:jc w:val="both"/>
            </w:pPr>
            <w:r>
              <w:rPr>
                <w:sz w:val="12"/>
              </w:rPr>
              <w:t xml:space="preserve"> 163 </w:t>
            </w:r>
          </w:p>
          <w:p w14:paraId="4AE26BA3" w14:textId="77777777" w:rsidR="00DC51EA" w:rsidRDefault="00DC51EA">
            <w:pPr>
              <w:pStyle w:val="ConsPlusNonformat"/>
              <w:jc w:val="both"/>
            </w:pPr>
            <w:r>
              <w:rPr>
                <w:sz w:val="12"/>
              </w:rPr>
              <w:t xml:space="preserve"> 180 </w:t>
            </w:r>
          </w:p>
          <w:p w14:paraId="6B4826F3" w14:textId="77777777" w:rsidR="00DC51EA" w:rsidRDefault="00DC51EA">
            <w:pPr>
              <w:pStyle w:val="ConsPlusNonformat"/>
              <w:jc w:val="both"/>
            </w:pPr>
            <w:r>
              <w:rPr>
                <w:sz w:val="12"/>
              </w:rPr>
              <w:t xml:space="preserve"> 197 </w:t>
            </w:r>
          </w:p>
        </w:tc>
        <w:tc>
          <w:tcPr>
            <w:tcW w:w="518" w:type="dxa"/>
            <w:tcBorders>
              <w:top w:val="nil"/>
            </w:tcBorders>
          </w:tcPr>
          <w:p w14:paraId="4A0B3735" w14:textId="77777777" w:rsidR="00DC51EA" w:rsidRDefault="00DC51EA">
            <w:pPr>
              <w:pStyle w:val="ConsPlusNonformat"/>
              <w:jc w:val="both"/>
            </w:pPr>
            <w:r>
              <w:rPr>
                <w:sz w:val="12"/>
              </w:rPr>
              <w:t xml:space="preserve"> 34  </w:t>
            </w:r>
          </w:p>
          <w:p w14:paraId="2B51BAB5" w14:textId="77777777" w:rsidR="00DC51EA" w:rsidRDefault="00DC51EA">
            <w:pPr>
              <w:pStyle w:val="ConsPlusNonformat"/>
              <w:jc w:val="both"/>
            </w:pPr>
            <w:r>
              <w:rPr>
                <w:sz w:val="12"/>
              </w:rPr>
              <w:t xml:space="preserve"> 40  </w:t>
            </w:r>
          </w:p>
          <w:p w14:paraId="79746C0C" w14:textId="77777777" w:rsidR="00DC51EA" w:rsidRDefault="00DC51EA">
            <w:pPr>
              <w:pStyle w:val="ConsPlusNonformat"/>
              <w:jc w:val="both"/>
            </w:pPr>
            <w:r>
              <w:rPr>
                <w:sz w:val="12"/>
              </w:rPr>
              <w:t xml:space="preserve"> 42  </w:t>
            </w:r>
          </w:p>
          <w:p w14:paraId="0261EE57" w14:textId="77777777" w:rsidR="00DC51EA" w:rsidRDefault="00DC51EA">
            <w:pPr>
              <w:pStyle w:val="ConsPlusNonformat"/>
              <w:jc w:val="both"/>
            </w:pPr>
            <w:r>
              <w:rPr>
                <w:sz w:val="12"/>
              </w:rPr>
              <w:t xml:space="preserve"> 49  </w:t>
            </w:r>
          </w:p>
          <w:p w14:paraId="02013B54" w14:textId="77777777" w:rsidR="00DC51EA" w:rsidRDefault="00DC51EA">
            <w:pPr>
              <w:pStyle w:val="ConsPlusNonformat"/>
              <w:jc w:val="both"/>
            </w:pPr>
            <w:r>
              <w:rPr>
                <w:sz w:val="12"/>
              </w:rPr>
              <w:t xml:space="preserve"> 53  </w:t>
            </w:r>
          </w:p>
          <w:p w14:paraId="044DB015" w14:textId="77777777" w:rsidR="00DC51EA" w:rsidRDefault="00DC51EA">
            <w:pPr>
              <w:pStyle w:val="ConsPlusNonformat"/>
              <w:jc w:val="both"/>
            </w:pPr>
            <w:r>
              <w:rPr>
                <w:sz w:val="12"/>
              </w:rPr>
              <w:t xml:space="preserve"> 59  </w:t>
            </w:r>
          </w:p>
          <w:p w14:paraId="3368C056" w14:textId="77777777" w:rsidR="00DC51EA" w:rsidRDefault="00DC51EA">
            <w:pPr>
              <w:pStyle w:val="ConsPlusNonformat"/>
              <w:jc w:val="both"/>
            </w:pPr>
            <w:r>
              <w:rPr>
                <w:sz w:val="12"/>
              </w:rPr>
              <w:t xml:space="preserve"> 66  </w:t>
            </w:r>
          </w:p>
          <w:p w14:paraId="54A7639E" w14:textId="77777777" w:rsidR="00DC51EA" w:rsidRDefault="00DC51EA">
            <w:pPr>
              <w:pStyle w:val="ConsPlusNonformat"/>
              <w:jc w:val="both"/>
            </w:pPr>
            <w:r>
              <w:rPr>
                <w:sz w:val="12"/>
              </w:rPr>
              <w:t xml:space="preserve"> 73  </w:t>
            </w:r>
          </w:p>
          <w:p w14:paraId="34A59641" w14:textId="77777777" w:rsidR="00DC51EA" w:rsidRDefault="00DC51EA">
            <w:pPr>
              <w:pStyle w:val="ConsPlusNonformat"/>
              <w:jc w:val="both"/>
            </w:pPr>
            <w:r>
              <w:rPr>
                <w:sz w:val="12"/>
              </w:rPr>
              <w:t xml:space="preserve"> 89  </w:t>
            </w:r>
          </w:p>
          <w:p w14:paraId="4F820258" w14:textId="77777777" w:rsidR="00DC51EA" w:rsidRDefault="00DC51EA">
            <w:pPr>
              <w:pStyle w:val="ConsPlusNonformat"/>
              <w:jc w:val="both"/>
            </w:pPr>
            <w:r>
              <w:rPr>
                <w:sz w:val="12"/>
              </w:rPr>
              <w:t xml:space="preserve"> 101 </w:t>
            </w:r>
          </w:p>
          <w:p w14:paraId="49A0D5CA" w14:textId="77777777" w:rsidR="00DC51EA" w:rsidRDefault="00DC51EA">
            <w:pPr>
              <w:pStyle w:val="ConsPlusNonformat"/>
              <w:jc w:val="both"/>
            </w:pPr>
            <w:r>
              <w:rPr>
                <w:sz w:val="12"/>
              </w:rPr>
              <w:t xml:space="preserve"> 114 </w:t>
            </w:r>
          </w:p>
          <w:p w14:paraId="3A368ED5" w14:textId="77777777" w:rsidR="00DC51EA" w:rsidRDefault="00DC51EA">
            <w:pPr>
              <w:pStyle w:val="ConsPlusNonformat"/>
              <w:jc w:val="both"/>
            </w:pPr>
            <w:r>
              <w:rPr>
                <w:sz w:val="12"/>
              </w:rPr>
              <w:t xml:space="preserve"> 126 </w:t>
            </w:r>
          </w:p>
          <w:p w14:paraId="5A126329" w14:textId="77777777" w:rsidR="00DC51EA" w:rsidRDefault="00DC51EA">
            <w:pPr>
              <w:pStyle w:val="ConsPlusNonformat"/>
              <w:jc w:val="both"/>
            </w:pPr>
            <w:r>
              <w:rPr>
                <w:sz w:val="12"/>
              </w:rPr>
              <w:t xml:space="preserve"> 139 </w:t>
            </w:r>
          </w:p>
          <w:p w14:paraId="0E72F74F" w14:textId="77777777" w:rsidR="00DC51EA" w:rsidRDefault="00DC51EA">
            <w:pPr>
              <w:pStyle w:val="ConsPlusNonformat"/>
              <w:jc w:val="both"/>
            </w:pPr>
            <w:r>
              <w:rPr>
                <w:sz w:val="12"/>
              </w:rPr>
              <w:t xml:space="preserve"> 149 </w:t>
            </w:r>
          </w:p>
          <w:p w14:paraId="6B865C40" w14:textId="77777777" w:rsidR="00DC51EA" w:rsidRDefault="00DC51EA">
            <w:pPr>
              <w:pStyle w:val="ConsPlusNonformat"/>
              <w:jc w:val="both"/>
            </w:pPr>
            <w:r>
              <w:rPr>
                <w:sz w:val="12"/>
              </w:rPr>
              <w:t xml:space="preserve"> 162 </w:t>
            </w:r>
          </w:p>
          <w:p w14:paraId="1C8DF931" w14:textId="77777777" w:rsidR="00DC51EA" w:rsidRDefault="00DC51EA">
            <w:pPr>
              <w:pStyle w:val="ConsPlusNonformat"/>
              <w:jc w:val="both"/>
            </w:pPr>
            <w:r>
              <w:rPr>
                <w:sz w:val="12"/>
              </w:rPr>
              <w:t xml:space="preserve"> 185 </w:t>
            </w:r>
          </w:p>
          <w:p w14:paraId="0D9D7CAF" w14:textId="77777777" w:rsidR="00DC51EA" w:rsidRDefault="00DC51EA">
            <w:pPr>
              <w:pStyle w:val="ConsPlusNonformat"/>
              <w:jc w:val="both"/>
            </w:pPr>
            <w:r>
              <w:rPr>
                <w:sz w:val="12"/>
              </w:rPr>
              <w:t xml:space="preserve"> 206 </w:t>
            </w:r>
          </w:p>
          <w:p w14:paraId="6DC4FBAC" w14:textId="77777777" w:rsidR="00DC51EA" w:rsidRDefault="00DC51EA">
            <w:pPr>
              <w:pStyle w:val="ConsPlusNonformat"/>
              <w:jc w:val="both"/>
            </w:pPr>
            <w:r>
              <w:rPr>
                <w:sz w:val="12"/>
              </w:rPr>
              <w:t xml:space="preserve"> 228 </w:t>
            </w:r>
          </w:p>
          <w:p w14:paraId="38F7D4DE" w14:textId="77777777" w:rsidR="00DC51EA" w:rsidRDefault="00DC51EA">
            <w:pPr>
              <w:pStyle w:val="ConsPlusNonformat"/>
              <w:jc w:val="both"/>
            </w:pPr>
            <w:r>
              <w:rPr>
                <w:sz w:val="12"/>
              </w:rPr>
              <w:t xml:space="preserve"> 251 </w:t>
            </w:r>
          </w:p>
          <w:p w14:paraId="16AE2B55" w14:textId="77777777" w:rsidR="00DC51EA" w:rsidRDefault="00DC51EA">
            <w:pPr>
              <w:pStyle w:val="ConsPlusNonformat"/>
              <w:jc w:val="both"/>
            </w:pPr>
            <w:r>
              <w:rPr>
                <w:sz w:val="12"/>
              </w:rPr>
              <w:t xml:space="preserve"> 273 </w:t>
            </w:r>
          </w:p>
        </w:tc>
        <w:tc>
          <w:tcPr>
            <w:tcW w:w="518" w:type="dxa"/>
            <w:tcBorders>
              <w:top w:val="nil"/>
            </w:tcBorders>
          </w:tcPr>
          <w:p w14:paraId="32C117D3" w14:textId="77777777" w:rsidR="00DC51EA" w:rsidRDefault="00DC51EA">
            <w:pPr>
              <w:pStyle w:val="ConsPlusNonformat"/>
              <w:jc w:val="both"/>
            </w:pPr>
            <w:r>
              <w:rPr>
                <w:sz w:val="12"/>
              </w:rPr>
              <w:t xml:space="preserve"> 46  </w:t>
            </w:r>
          </w:p>
          <w:p w14:paraId="34BBB91E" w14:textId="77777777" w:rsidR="00DC51EA" w:rsidRDefault="00DC51EA">
            <w:pPr>
              <w:pStyle w:val="ConsPlusNonformat"/>
              <w:jc w:val="both"/>
            </w:pPr>
            <w:r>
              <w:rPr>
                <w:sz w:val="12"/>
              </w:rPr>
              <w:t xml:space="preserve"> 55  </w:t>
            </w:r>
          </w:p>
          <w:p w14:paraId="20B987F8" w14:textId="77777777" w:rsidR="00DC51EA" w:rsidRDefault="00DC51EA">
            <w:pPr>
              <w:pStyle w:val="ConsPlusNonformat"/>
              <w:jc w:val="both"/>
            </w:pPr>
            <w:r>
              <w:rPr>
                <w:sz w:val="12"/>
              </w:rPr>
              <w:t xml:space="preserve"> 58  </w:t>
            </w:r>
          </w:p>
          <w:p w14:paraId="08A2074B" w14:textId="77777777" w:rsidR="00DC51EA" w:rsidRDefault="00DC51EA">
            <w:pPr>
              <w:pStyle w:val="ConsPlusNonformat"/>
              <w:jc w:val="both"/>
            </w:pPr>
            <w:r>
              <w:rPr>
                <w:sz w:val="12"/>
              </w:rPr>
              <w:t xml:space="preserve"> 67  </w:t>
            </w:r>
          </w:p>
          <w:p w14:paraId="4AFE85B0" w14:textId="77777777" w:rsidR="00DC51EA" w:rsidRDefault="00DC51EA">
            <w:pPr>
              <w:pStyle w:val="ConsPlusNonformat"/>
              <w:jc w:val="both"/>
            </w:pPr>
            <w:r>
              <w:rPr>
                <w:sz w:val="12"/>
              </w:rPr>
              <w:t xml:space="preserve"> 72  </w:t>
            </w:r>
          </w:p>
          <w:p w14:paraId="215B88AE" w14:textId="77777777" w:rsidR="00DC51EA" w:rsidRDefault="00DC51EA">
            <w:pPr>
              <w:pStyle w:val="ConsPlusNonformat"/>
              <w:jc w:val="both"/>
            </w:pPr>
            <w:r>
              <w:rPr>
                <w:sz w:val="12"/>
              </w:rPr>
              <w:t xml:space="preserve"> 80  </w:t>
            </w:r>
          </w:p>
          <w:p w14:paraId="4F974996" w14:textId="77777777" w:rsidR="00DC51EA" w:rsidRDefault="00DC51EA">
            <w:pPr>
              <w:pStyle w:val="ConsPlusNonformat"/>
              <w:jc w:val="both"/>
            </w:pPr>
            <w:r>
              <w:rPr>
                <w:sz w:val="12"/>
              </w:rPr>
              <w:t xml:space="preserve"> 88  </w:t>
            </w:r>
          </w:p>
          <w:p w14:paraId="79EED92E" w14:textId="77777777" w:rsidR="00DC51EA" w:rsidRDefault="00DC51EA">
            <w:pPr>
              <w:pStyle w:val="ConsPlusNonformat"/>
              <w:jc w:val="both"/>
            </w:pPr>
            <w:r>
              <w:rPr>
                <w:sz w:val="12"/>
              </w:rPr>
              <w:t xml:space="preserve"> 98  </w:t>
            </w:r>
          </w:p>
          <w:p w14:paraId="5B0EA3CF" w14:textId="77777777" w:rsidR="00DC51EA" w:rsidRDefault="00DC51EA">
            <w:pPr>
              <w:pStyle w:val="ConsPlusNonformat"/>
              <w:jc w:val="both"/>
            </w:pPr>
            <w:r>
              <w:rPr>
                <w:sz w:val="12"/>
              </w:rPr>
              <w:t xml:space="preserve"> 118 </w:t>
            </w:r>
          </w:p>
          <w:p w14:paraId="5BAF1DD4" w14:textId="77777777" w:rsidR="00DC51EA" w:rsidRDefault="00DC51EA">
            <w:pPr>
              <w:pStyle w:val="ConsPlusNonformat"/>
              <w:jc w:val="both"/>
            </w:pPr>
            <w:r>
              <w:rPr>
                <w:sz w:val="12"/>
              </w:rPr>
              <w:t xml:space="preserve"> 133 </w:t>
            </w:r>
          </w:p>
          <w:p w14:paraId="681841DA" w14:textId="77777777" w:rsidR="00DC51EA" w:rsidRDefault="00DC51EA">
            <w:pPr>
              <w:pStyle w:val="ConsPlusNonformat"/>
              <w:jc w:val="both"/>
            </w:pPr>
            <w:r>
              <w:rPr>
                <w:sz w:val="12"/>
              </w:rPr>
              <w:t xml:space="preserve"> 150 </w:t>
            </w:r>
          </w:p>
          <w:p w14:paraId="05A3415C" w14:textId="77777777" w:rsidR="00DC51EA" w:rsidRDefault="00DC51EA">
            <w:pPr>
              <w:pStyle w:val="ConsPlusNonformat"/>
              <w:jc w:val="both"/>
            </w:pPr>
            <w:r>
              <w:rPr>
                <w:sz w:val="12"/>
              </w:rPr>
              <w:t xml:space="preserve"> 166 </w:t>
            </w:r>
          </w:p>
          <w:p w14:paraId="630F0EE2" w14:textId="77777777" w:rsidR="00DC51EA" w:rsidRDefault="00DC51EA">
            <w:pPr>
              <w:pStyle w:val="ConsPlusNonformat"/>
              <w:jc w:val="both"/>
            </w:pPr>
            <w:r>
              <w:rPr>
                <w:sz w:val="12"/>
              </w:rPr>
              <w:t xml:space="preserve"> 181 </w:t>
            </w:r>
          </w:p>
          <w:p w14:paraId="53BAD13D" w14:textId="77777777" w:rsidR="00DC51EA" w:rsidRDefault="00DC51EA">
            <w:pPr>
              <w:pStyle w:val="ConsPlusNonformat"/>
              <w:jc w:val="both"/>
            </w:pPr>
            <w:r>
              <w:rPr>
                <w:sz w:val="12"/>
              </w:rPr>
              <w:t xml:space="preserve"> 194 </w:t>
            </w:r>
          </w:p>
          <w:p w14:paraId="40F9E288" w14:textId="77777777" w:rsidR="00DC51EA" w:rsidRDefault="00DC51EA">
            <w:pPr>
              <w:pStyle w:val="ConsPlusNonformat"/>
              <w:jc w:val="both"/>
            </w:pPr>
            <w:r>
              <w:rPr>
                <w:sz w:val="12"/>
              </w:rPr>
              <w:t xml:space="preserve"> 209 </w:t>
            </w:r>
          </w:p>
          <w:p w14:paraId="4D745F49" w14:textId="77777777" w:rsidR="00DC51EA" w:rsidRDefault="00DC51EA">
            <w:pPr>
              <w:pStyle w:val="ConsPlusNonformat"/>
              <w:jc w:val="both"/>
            </w:pPr>
            <w:r>
              <w:rPr>
                <w:sz w:val="12"/>
              </w:rPr>
              <w:t xml:space="preserve"> 238 </w:t>
            </w:r>
          </w:p>
          <w:p w14:paraId="0478523C" w14:textId="77777777" w:rsidR="00DC51EA" w:rsidRDefault="00DC51EA">
            <w:pPr>
              <w:pStyle w:val="ConsPlusNonformat"/>
              <w:jc w:val="both"/>
            </w:pPr>
            <w:r>
              <w:rPr>
                <w:sz w:val="12"/>
              </w:rPr>
              <w:t xml:space="preserve"> 266 </w:t>
            </w:r>
          </w:p>
          <w:p w14:paraId="16F76BB1" w14:textId="77777777" w:rsidR="00DC51EA" w:rsidRDefault="00DC51EA">
            <w:pPr>
              <w:pStyle w:val="ConsPlusNonformat"/>
              <w:jc w:val="both"/>
            </w:pPr>
            <w:r>
              <w:rPr>
                <w:sz w:val="12"/>
              </w:rPr>
              <w:t xml:space="preserve"> 294 </w:t>
            </w:r>
          </w:p>
          <w:p w14:paraId="2CEB1901" w14:textId="77777777" w:rsidR="00DC51EA" w:rsidRDefault="00DC51EA">
            <w:pPr>
              <w:pStyle w:val="ConsPlusNonformat"/>
              <w:jc w:val="both"/>
            </w:pPr>
            <w:r>
              <w:rPr>
                <w:sz w:val="12"/>
              </w:rPr>
              <w:t xml:space="preserve"> 323 </w:t>
            </w:r>
          </w:p>
          <w:p w14:paraId="522AFB93" w14:textId="77777777" w:rsidR="00DC51EA" w:rsidRDefault="00DC51EA">
            <w:pPr>
              <w:pStyle w:val="ConsPlusNonformat"/>
              <w:jc w:val="both"/>
            </w:pPr>
            <w:r>
              <w:rPr>
                <w:sz w:val="12"/>
              </w:rPr>
              <w:t xml:space="preserve"> 351 </w:t>
            </w:r>
          </w:p>
        </w:tc>
        <w:tc>
          <w:tcPr>
            <w:tcW w:w="518" w:type="dxa"/>
            <w:tcBorders>
              <w:top w:val="nil"/>
            </w:tcBorders>
          </w:tcPr>
          <w:p w14:paraId="560229CA" w14:textId="77777777" w:rsidR="00DC51EA" w:rsidRDefault="00DC51EA">
            <w:pPr>
              <w:pStyle w:val="ConsPlusNonformat"/>
              <w:jc w:val="both"/>
            </w:pPr>
            <w:r>
              <w:rPr>
                <w:sz w:val="12"/>
              </w:rPr>
              <w:t xml:space="preserve"> 60  </w:t>
            </w:r>
          </w:p>
          <w:p w14:paraId="2C0A2019" w14:textId="77777777" w:rsidR="00DC51EA" w:rsidRDefault="00DC51EA">
            <w:pPr>
              <w:pStyle w:val="ConsPlusNonformat"/>
              <w:jc w:val="both"/>
            </w:pPr>
            <w:r>
              <w:rPr>
                <w:sz w:val="12"/>
              </w:rPr>
              <w:t xml:space="preserve"> 71  </w:t>
            </w:r>
          </w:p>
          <w:p w14:paraId="1B7E2046" w14:textId="77777777" w:rsidR="00DC51EA" w:rsidRDefault="00DC51EA">
            <w:pPr>
              <w:pStyle w:val="ConsPlusNonformat"/>
              <w:jc w:val="both"/>
            </w:pPr>
            <w:r>
              <w:rPr>
                <w:sz w:val="12"/>
              </w:rPr>
              <w:t xml:space="preserve"> 77  </w:t>
            </w:r>
          </w:p>
          <w:p w14:paraId="50A8D1F4" w14:textId="77777777" w:rsidR="00DC51EA" w:rsidRDefault="00DC51EA">
            <w:pPr>
              <w:pStyle w:val="ConsPlusNonformat"/>
              <w:jc w:val="both"/>
            </w:pPr>
            <w:r>
              <w:rPr>
                <w:sz w:val="12"/>
              </w:rPr>
              <w:t xml:space="preserve"> 87  </w:t>
            </w:r>
          </w:p>
          <w:p w14:paraId="778B6424" w14:textId="77777777" w:rsidR="00DC51EA" w:rsidRDefault="00DC51EA">
            <w:pPr>
              <w:pStyle w:val="ConsPlusNonformat"/>
              <w:jc w:val="both"/>
            </w:pPr>
            <w:r>
              <w:rPr>
                <w:sz w:val="12"/>
              </w:rPr>
              <w:t xml:space="preserve"> 93  </w:t>
            </w:r>
          </w:p>
          <w:p w14:paraId="398DA580" w14:textId="77777777" w:rsidR="00DC51EA" w:rsidRDefault="00DC51EA">
            <w:pPr>
              <w:pStyle w:val="ConsPlusNonformat"/>
              <w:jc w:val="both"/>
            </w:pPr>
            <w:r>
              <w:rPr>
                <w:sz w:val="12"/>
              </w:rPr>
              <w:t xml:space="preserve"> 102 </w:t>
            </w:r>
          </w:p>
          <w:p w14:paraId="0A12F30C" w14:textId="77777777" w:rsidR="00DC51EA" w:rsidRDefault="00DC51EA">
            <w:pPr>
              <w:pStyle w:val="ConsPlusNonformat"/>
              <w:jc w:val="both"/>
            </w:pPr>
            <w:r>
              <w:rPr>
                <w:sz w:val="12"/>
              </w:rPr>
              <w:t xml:space="preserve"> 116 </w:t>
            </w:r>
          </w:p>
          <w:p w14:paraId="1402DB25" w14:textId="77777777" w:rsidR="00DC51EA" w:rsidRDefault="00DC51EA">
            <w:pPr>
              <w:pStyle w:val="ConsPlusNonformat"/>
              <w:jc w:val="both"/>
            </w:pPr>
            <w:r>
              <w:rPr>
                <w:sz w:val="12"/>
              </w:rPr>
              <w:t xml:space="preserve"> 128 </w:t>
            </w:r>
          </w:p>
          <w:p w14:paraId="4C9DCE5E" w14:textId="77777777" w:rsidR="00DC51EA" w:rsidRDefault="00DC51EA">
            <w:pPr>
              <w:pStyle w:val="ConsPlusNonformat"/>
              <w:jc w:val="both"/>
            </w:pPr>
            <w:r>
              <w:rPr>
                <w:sz w:val="12"/>
              </w:rPr>
              <w:t xml:space="preserve"> 154 </w:t>
            </w:r>
          </w:p>
          <w:p w14:paraId="5D02C144" w14:textId="77777777" w:rsidR="00DC51EA" w:rsidRDefault="00DC51EA">
            <w:pPr>
              <w:pStyle w:val="ConsPlusNonformat"/>
              <w:jc w:val="both"/>
            </w:pPr>
            <w:r>
              <w:rPr>
                <w:sz w:val="12"/>
              </w:rPr>
              <w:t xml:space="preserve"> 173 </w:t>
            </w:r>
          </w:p>
          <w:p w14:paraId="4DBD34BB" w14:textId="77777777" w:rsidR="00DC51EA" w:rsidRDefault="00DC51EA">
            <w:pPr>
              <w:pStyle w:val="ConsPlusNonformat"/>
              <w:jc w:val="both"/>
            </w:pPr>
            <w:r>
              <w:rPr>
                <w:sz w:val="12"/>
              </w:rPr>
              <w:t xml:space="preserve"> 194 </w:t>
            </w:r>
          </w:p>
          <w:p w14:paraId="6E9CBA67" w14:textId="77777777" w:rsidR="00DC51EA" w:rsidRDefault="00DC51EA">
            <w:pPr>
              <w:pStyle w:val="ConsPlusNonformat"/>
              <w:jc w:val="both"/>
            </w:pPr>
            <w:r>
              <w:rPr>
                <w:sz w:val="12"/>
              </w:rPr>
              <w:t xml:space="preserve"> 213 </w:t>
            </w:r>
          </w:p>
          <w:p w14:paraId="0DA804C5" w14:textId="77777777" w:rsidR="00DC51EA" w:rsidRDefault="00DC51EA">
            <w:pPr>
              <w:pStyle w:val="ConsPlusNonformat"/>
              <w:jc w:val="both"/>
            </w:pPr>
            <w:r>
              <w:rPr>
                <w:sz w:val="12"/>
              </w:rPr>
              <w:t xml:space="preserve"> 231 </w:t>
            </w:r>
          </w:p>
          <w:p w14:paraId="01CBBD15" w14:textId="77777777" w:rsidR="00DC51EA" w:rsidRDefault="00DC51EA">
            <w:pPr>
              <w:pStyle w:val="ConsPlusNonformat"/>
              <w:jc w:val="both"/>
            </w:pPr>
            <w:r>
              <w:rPr>
                <w:sz w:val="12"/>
              </w:rPr>
              <w:t xml:space="preserve"> 250 </w:t>
            </w:r>
          </w:p>
          <w:p w14:paraId="002174FF" w14:textId="77777777" w:rsidR="00DC51EA" w:rsidRDefault="00DC51EA">
            <w:pPr>
              <w:pStyle w:val="ConsPlusNonformat"/>
              <w:jc w:val="both"/>
            </w:pPr>
            <w:r>
              <w:rPr>
                <w:sz w:val="12"/>
              </w:rPr>
              <w:t xml:space="preserve"> 270 </w:t>
            </w:r>
          </w:p>
          <w:p w14:paraId="1E920E1E" w14:textId="77777777" w:rsidR="00DC51EA" w:rsidRDefault="00DC51EA">
            <w:pPr>
              <w:pStyle w:val="ConsPlusNonformat"/>
              <w:jc w:val="both"/>
            </w:pPr>
            <w:r>
              <w:rPr>
                <w:sz w:val="12"/>
              </w:rPr>
              <w:t xml:space="preserve"> 307 </w:t>
            </w:r>
          </w:p>
          <w:p w14:paraId="64345734" w14:textId="77777777" w:rsidR="00DC51EA" w:rsidRDefault="00DC51EA">
            <w:pPr>
              <w:pStyle w:val="ConsPlusNonformat"/>
              <w:jc w:val="both"/>
            </w:pPr>
            <w:r>
              <w:rPr>
                <w:sz w:val="12"/>
              </w:rPr>
              <w:t xml:space="preserve"> 339 </w:t>
            </w:r>
          </w:p>
          <w:p w14:paraId="47024C51" w14:textId="77777777" w:rsidR="00DC51EA" w:rsidRDefault="00DC51EA">
            <w:pPr>
              <w:pStyle w:val="ConsPlusNonformat"/>
              <w:jc w:val="both"/>
            </w:pPr>
            <w:r>
              <w:rPr>
                <w:sz w:val="12"/>
              </w:rPr>
              <w:t xml:space="preserve"> 375 </w:t>
            </w:r>
          </w:p>
          <w:p w14:paraId="3E36A4E1" w14:textId="77777777" w:rsidR="00DC51EA" w:rsidRDefault="00DC51EA">
            <w:pPr>
              <w:pStyle w:val="ConsPlusNonformat"/>
              <w:jc w:val="both"/>
            </w:pPr>
            <w:r>
              <w:rPr>
                <w:sz w:val="12"/>
              </w:rPr>
              <w:t xml:space="preserve"> 411 </w:t>
            </w:r>
          </w:p>
          <w:p w14:paraId="51602354" w14:textId="77777777" w:rsidR="00DC51EA" w:rsidRDefault="00DC51EA">
            <w:pPr>
              <w:pStyle w:val="ConsPlusNonformat"/>
              <w:jc w:val="both"/>
            </w:pPr>
            <w:r>
              <w:rPr>
                <w:sz w:val="12"/>
              </w:rPr>
              <w:t xml:space="preserve"> 446 </w:t>
            </w:r>
          </w:p>
        </w:tc>
        <w:tc>
          <w:tcPr>
            <w:tcW w:w="518" w:type="dxa"/>
            <w:tcBorders>
              <w:top w:val="nil"/>
            </w:tcBorders>
          </w:tcPr>
          <w:p w14:paraId="70383451" w14:textId="77777777" w:rsidR="00DC51EA" w:rsidRDefault="00DC51EA">
            <w:pPr>
              <w:pStyle w:val="ConsPlusNonformat"/>
              <w:jc w:val="both"/>
            </w:pPr>
            <w:r>
              <w:rPr>
                <w:sz w:val="12"/>
              </w:rPr>
              <w:t xml:space="preserve"> 75  </w:t>
            </w:r>
          </w:p>
          <w:p w14:paraId="373BE95C" w14:textId="77777777" w:rsidR="00DC51EA" w:rsidRDefault="00DC51EA">
            <w:pPr>
              <w:pStyle w:val="ConsPlusNonformat"/>
              <w:jc w:val="both"/>
            </w:pPr>
            <w:r>
              <w:rPr>
                <w:sz w:val="12"/>
              </w:rPr>
              <w:t xml:space="preserve"> 89  </w:t>
            </w:r>
          </w:p>
          <w:p w14:paraId="1074317C" w14:textId="77777777" w:rsidR="00DC51EA" w:rsidRDefault="00DC51EA">
            <w:pPr>
              <w:pStyle w:val="ConsPlusNonformat"/>
              <w:jc w:val="both"/>
            </w:pPr>
            <w:r>
              <w:rPr>
                <w:sz w:val="12"/>
              </w:rPr>
              <w:t xml:space="preserve"> 95  </w:t>
            </w:r>
          </w:p>
          <w:p w14:paraId="549B2B53" w14:textId="77777777" w:rsidR="00DC51EA" w:rsidRDefault="00DC51EA">
            <w:pPr>
              <w:pStyle w:val="ConsPlusNonformat"/>
              <w:jc w:val="both"/>
            </w:pPr>
            <w:r>
              <w:rPr>
                <w:sz w:val="12"/>
              </w:rPr>
              <w:t xml:space="preserve"> 107 </w:t>
            </w:r>
          </w:p>
          <w:p w14:paraId="5FDA01B7" w14:textId="77777777" w:rsidR="00DC51EA" w:rsidRDefault="00DC51EA">
            <w:pPr>
              <w:pStyle w:val="ConsPlusNonformat"/>
              <w:jc w:val="both"/>
            </w:pPr>
            <w:r>
              <w:rPr>
                <w:sz w:val="12"/>
              </w:rPr>
              <w:t xml:space="preserve"> 114 </w:t>
            </w:r>
          </w:p>
          <w:p w14:paraId="4980BF44" w14:textId="77777777" w:rsidR="00DC51EA" w:rsidRDefault="00DC51EA">
            <w:pPr>
              <w:pStyle w:val="ConsPlusNonformat"/>
              <w:jc w:val="both"/>
            </w:pPr>
            <w:r>
              <w:rPr>
                <w:sz w:val="12"/>
              </w:rPr>
              <w:t xml:space="preserve"> 126 </w:t>
            </w:r>
          </w:p>
          <w:p w14:paraId="6B368238" w14:textId="77777777" w:rsidR="00DC51EA" w:rsidRDefault="00DC51EA">
            <w:pPr>
              <w:pStyle w:val="ConsPlusNonformat"/>
              <w:jc w:val="both"/>
            </w:pPr>
            <w:r>
              <w:rPr>
                <w:sz w:val="12"/>
              </w:rPr>
              <w:t xml:space="preserve"> 142 </w:t>
            </w:r>
          </w:p>
          <w:p w14:paraId="252E9B7A" w14:textId="77777777" w:rsidR="00DC51EA" w:rsidRDefault="00DC51EA">
            <w:pPr>
              <w:pStyle w:val="ConsPlusNonformat"/>
              <w:jc w:val="both"/>
            </w:pPr>
            <w:r>
              <w:rPr>
                <w:sz w:val="12"/>
              </w:rPr>
              <w:t xml:space="preserve"> 156 </w:t>
            </w:r>
          </w:p>
          <w:p w14:paraId="080F57FD" w14:textId="77777777" w:rsidR="00DC51EA" w:rsidRDefault="00DC51EA">
            <w:pPr>
              <w:pStyle w:val="ConsPlusNonformat"/>
              <w:jc w:val="both"/>
            </w:pPr>
            <w:r>
              <w:rPr>
                <w:sz w:val="12"/>
              </w:rPr>
              <w:t xml:space="preserve"> 186 </w:t>
            </w:r>
          </w:p>
          <w:p w14:paraId="4FAF2F05" w14:textId="77777777" w:rsidR="00DC51EA" w:rsidRDefault="00DC51EA">
            <w:pPr>
              <w:pStyle w:val="ConsPlusNonformat"/>
              <w:jc w:val="both"/>
            </w:pPr>
            <w:r>
              <w:rPr>
                <w:sz w:val="12"/>
              </w:rPr>
              <w:t xml:space="preserve"> 208 </w:t>
            </w:r>
          </w:p>
          <w:p w14:paraId="0EABAFCE" w14:textId="77777777" w:rsidR="00DC51EA" w:rsidRDefault="00DC51EA">
            <w:pPr>
              <w:pStyle w:val="ConsPlusNonformat"/>
              <w:jc w:val="both"/>
            </w:pPr>
            <w:r>
              <w:rPr>
                <w:sz w:val="12"/>
              </w:rPr>
              <w:t xml:space="preserve"> 232 </w:t>
            </w:r>
          </w:p>
          <w:p w14:paraId="6B843545" w14:textId="77777777" w:rsidR="00DC51EA" w:rsidRDefault="00DC51EA">
            <w:pPr>
              <w:pStyle w:val="ConsPlusNonformat"/>
              <w:jc w:val="both"/>
            </w:pPr>
            <w:r>
              <w:rPr>
                <w:sz w:val="12"/>
              </w:rPr>
              <w:t xml:space="preserve"> 257 </w:t>
            </w:r>
          </w:p>
          <w:p w14:paraId="49FC8430" w14:textId="77777777" w:rsidR="00DC51EA" w:rsidRDefault="00DC51EA">
            <w:pPr>
              <w:pStyle w:val="ConsPlusNonformat"/>
              <w:jc w:val="both"/>
            </w:pPr>
            <w:r>
              <w:rPr>
                <w:sz w:val="12"/>
              </w:rPr>
              <w:t xml:space="preserve"> 279 </w:t>
            </w:r>
          </w:p>
          <w:p w14:paraId="77680378" w14:textId="77777777" w:rsidR="00DC51EA" w:rsidRDefault="00DC51EA">
            <w:pPr>
              <w:pStyle w:val="ConsPlusNonformat"/>
              <w:jc w:val="both"/>
            </w:pPr>
            <w:r>
              <w:rPr>
                <w:sz w:val="12"/>
              </w:rPr>
              <w:t xml:space="preserve"> 298 </w:t>
            </w:r>
          </w:p>
          <w:p w14:paraId="6C5A1138" w14:textId="77777777" w:rsidR="00DC51EA" w:rsidRDefault="00DC51EA">
            <w:pPr>
              <w:pStyle w:val="ConsPlusNonformat"/>
              <w:jc w:val="both"/>
            </w:pPr>
            <w:r>
              <w:rPr>
                <w:sz w:val="12"/>
              </w:rPr>
              <w:t xml:space="preserve"> 321 </w:t>
            </w:r>
          </w:p>
          <w:p w14:paraId="565390A5" w14:textId="77777777" w:rsidR="00DC51EA" w:rsidRDefault="00DC51EA">
            <w:pPr>
              <w:pStyle w:val="ConsPlusNonformat"/>
              <w:jc w:val="both"/>
            </w:pPr>
            <w:r>
              <w:rPr>
                <w:sz w:val="12"/>
              </w:rPr>
              <w:t xml:space="preserve"> 364 </w:t>
            </w:r>
          </w:p>
          <w:p w14:paraId="5EE0FB28" w14:textId="77777777" w:rsidR="00DC51EA" w:rsidRDefault="00DC51EA">
            <w:pPr>
              <w:pStyle w:val="ConsPlusNonformat"/>
              <w:jc w:val="both"/>
            </w:pPr>
            <w:r>
              <w:rPr>
                <w:sz w:val="12"/>
              </w:rPr>
              <w:t xml:space="preserve"> 402 </w:t>
            </w:r>
          </w:p>
          <w:p w14:paraId="781018FA" w14:textId="77777777" w:rsidR="00DC51EA" w:rsidRDefault="00DC51EA">
            <w:pPr>
              <w:pStyle w:val="ConsPlusNonformat"/>
              <w:jc w:val="both"/>
            </w:pPr>
            <w:r>
              <w:rPr>
                <w:sz w:val="12"/>
              </w:rPr>
              <w:t xml:space="preserve"> 443 </w:t>
            </w:r>
          </w:p>
          <w:p w14:paraId="1C9B1ACB" w14:textId="77777777" w:rsidR="00DC51EA" w:rsidRDefault="00DC51EA">
            <w:pPr>
              <w:pStyle w:val="ConsPlusNonformat"/>
              <w:jc w:val="both"/>
            </w:pPr>
            <w:r>
              <w:rPr>
                <w:sz w:val="12"/>
              </w:rPr>
              <w:t xml:space="preserve"> 484 </w:t>
            </w:r>
          </w:p>
          <w:p w14:paraId="055FADD9" w14:textId="77777777" w:rsidR="00DC51EA" w:rsidRDefault="00DC51EA">
            <w:pPr>
              <w:pStyle w:val="ConsPlusNonformat"/>
              <w:jc w:val="both"/>
            </w:pPr>
            <w:r>
              <w:rPr>
                <w:sz w:val="12"/>
              </w:rPr>
              <w:t xml:space="preserve"> 525 </w:t>
            </w:r>
          </w:p>
        </w:tc>
        <w:tc>
          <w:tcPr>
            <w:tcW w:w="518" w:type="dxa"/>
            <w:tcBorders>
              <w:top w:val="nil"/>
            </w:tcBorders>
          </w:tcPr>
          <w:p w14:paraId="429D17FA" w14:textId="77777777" w:rsidR="00DC51EA" w:rsidRDefault="00DC51EA">
            <w:pPr>
              <w:pStyle w:val="ConsPlusNonformat"/>
              <w:jc w:val="both"/>
            </w:pPr>
            <w:r>
              <w:rPr>
                <w:sz w:val="12"/>
              </w:rPr>
              <w:t xml:space="preserve"> 91  </w:t>
            </w:r>
          </w:p>
          <w:p w14:paraId="1FADA9DD" w14:textId="77777777" w:rsidR="00DC51EA" w:rsidRDefault="00DC51EA">
            <w:pPr>
              <w:pStyle w:val="ConsPlusNonformat"/>
              <w:jc w:val="both"/>
            </w:pPr>
            <w:r>
              <w:rPr>
                <w:sz w:val="12"/>
              </w:rPr>
              <w:t xml:space="preserve"> 107 </w:t>
            </w:r>
          </w:p>
          <w:p w14:paraId="645A472B" w14:textId="77777777" w:rsidR="00DC51EA" w:rsidRDefault="00DC51EA">
            <w:pPr>
              <w:pStyle w:val="ConsPlusNonformat"/>
              <w:jc w:val="both"/>
            </w:pPr>
            <w:r>
              <w:rPr>
                <w:sz w:val="12"/>
              </w:rPr>
              <w:t xml:space="preserve"> 114 </w:t>
            </w:r>
          </w:p>
          <w:p w14:paraId="76692C30" w14:textId="77777777" w:rsidR="00DC51EA" w:rsidRDefault="00DC51EA">
            <w:pPr>
              <w:pStyle w:val="ConsPlusNonformat"/>
              <w:jc w:val="both"/>
            </w:pPr>
            <w:r>
              <w:rPr>
                <w:sz w:val="12"/>
              </w:rPr>
              <w:t xml:space="preserve"> 128 </w:t>
            </w:r>
          </w:p>
          <w:p w14:paraId="3BD11909" w14:textId="77777777" w:rsidR="00DC51EA" w:rsidRDefault="00DC51EA">
            <w:pPr>
              <w:pStyle w:val="ConsPlusNonformat"/>
              <w:jc w:val="both"/>
            </w:pPr>
            <w:r>
              <w:rPr>
                <w:sz w:val="12"/>
              </w:rPr>
              <w:t xml:space="preserve"> 138 </w:t>
            </w:r>
          </w:p>
          <w:p w14:paraId="5FBA41D0" w14:textId="77777777" w:rsidR="00DC51EA" w:rsidRDefault="00DC51EA">
            <w:pPr>
              <w:pStyle w:val="ConsPlusNonformat"/>
              <w:jc w:val="both"/>
            </w:pPr>
            <w:r>
              <w:rPr>
                <w:sz w:val="12"/>
              </w:rPr>
              <w:t xml:space="preserve"> 151 </w:t>
            </w:r>
          </w:p>
          <w:p w14:paraId="077BB6B6" w14:textId="77777777" w:rsidR="00DC51EA" w:rsidRDefault="00DC51EA">
            <w:pPr>
              <w:pStyle w:val="ConsPlusNonformat"/>
              <w:jc w:val="both"/>
            </w:pPr>
            <w:r>
              <w:rPr>
                <w:sz w:val="12"/>
              </w:rPr>
              <w:t xml:space="preserve"> 169 </w:t>
            </w:r>
          </w:p>
          <w:p w14:paraId="301D180B" w14:textId="77777777" w:rsidR="00DC51EA" w:rsidRDefault="00DC51EA">
            <w:pPr>
              <w:pStyle w:val="ConsPlusNonformat"/>
              <w:jc w:val="both"/>
            </w:pPr>
            <w:r>
              <w:rPr>
                <w:sz w:val="12"/>
              </w:rPr>
              <w:t xml:space="preserve"> 185 </w:t>
            </w:r>
          </w:p>
          <w:p w14:paraId="6730331D" w14:textId="77777777" w:rsidR="00DC51EA" w:rsidRDefault="00DC51EA">
            <w:pPr>
              <w:pStyle w:val="ConsPlusNonformat"/>
              <w:jc w:val="both"/>
            </w:pPr>
            <w:r>
              <w:rPr>
                <w:sz w:val="12"/>
              </w:rPr>
              <w:t xml:space="preserve"> 220 </w:t>
            </w:r>
          </w:p>
          <w:p w14:paraId="3F25C690" w14:textId="77777777" w:rsidR="00DC51EA" w:rsidRDefault="00DC51EA">
            <w:pPr>
              <w:pStyle w:val="ConsPlusNonformat"/>
              <w:jc w:val="both"/>
            </w:pPr>
            <w:r>
              <w:rPr>
                <w:sz w:val="12"/>
              </w:rPr>
              <w:t xml:space="preserve"> 247 </w:t>
            </w:r>
          </w:p>
          <w:p w14:paraId="273F52CA" w14:textId="77777777" w:rsidR="00DC51EA" w:rsidRDefault="00DC51EA">
            <w:pPr>
              <w:pStyle w:val="ConsPlusNonformat"/>
              <w:jc w:val="both"/>
            </w:pPr>
            <w:r>
              <w:rPr>
                <w:sz w:val="12"/>
              </w:rPr>
              <w:t xml:space="preserve"> 274 </w:t>
            </w:r>
          </w:p>
          <w:p w14:paraId="4357C601" w14:textId="77777777" w:rsidR="00DC51EA" w:rsidRDefault="00DC51EA">
            <w:pPr>
              <w:pStyle w:val="ConsPlusNonformat"/>
              <w:jc w:val="both"/>
            </w:pPr>
            <w:r>
              <w:rPr>
                <w:sz w:val="12"/>
              </w:rPr>
              <w:t xml:space="preserve"> 301 </w:t>
            </w:r>
          </w:p>
          <w:p w14:paraId="1953FE2A" w14:textId="77777777" w:rsidR="00DC51EA" w:rsidRDefault="00DC51EA">
            <w:pPr>
              <w:pStyle w:val="ConsPlusNonformat"/>
              <w:jc w:val="both"/>
            </w:pPr>
            <w:r>
              <w:rPr>
                <w:sz w:val="12"/>
              </w:rPr>
              <w:t xml:space="preserve"> 326 </w:t>
            </w:r>
          </w:p>
          <w:p w14:paraId="464A5704" w14:textId="77777777" w:rsidR="00DC51EA" w:rsidRDefault="00DC51EA">
            <w:pPr>
              <w:pStyle w:val="ConsPlusNonformat"/>
              <w:jc w:val="both"/>
            </w:pPr>
            <w:r>
              <w:rPr>
                <w:sz w:val="12"/>
              </w:rPr>
              <w:t xml:space="preserve"> 348 </w:t>
            </w:r>
          </w:p>
          <w:p w14:paraId="2CF9126A" w14:textId="77777777" w:rsidR="00DC51EA" w:rsidRDefault="00DC51EA">
            <w:pPr>
              <w:pStyle w:val="ConsPlusNonformat"/>
              <w:jc w:val="both"/>
            </w:pPr>
            <w:r>
              <w:rPr>
                <w:sz w:val="12"/>
              </w:rPr>
              <w:t xml:space="preserve"> 374 </w:t>
            </w:r>
          </w:p>
          <w:p w14:paraId="6A443DCE" w14:textId="77777777" w:rsidR="00DC51EA" w:rsidRDefault="00DC51EA">
            <w:pPr>
              <w:pStyle w:val="ConsPlusNonformat"/>
              <w:jc w:val="both"/>
            </w:pPr>
            <w:r>
              <w:rPr>
                <w:sz w:val="12"/>
              </w:rPr>
              <w:t xml:space="preserve"> 423 </w:t>
            </w:r>
          </w:p>
          <w:p w14:paraId="5703E4BF" w14:textId="77777777" w:rsidR="00DC51EA" w:rsidRDefault="00DC51EA">
            <w:pPr>
              <w:pStyle w:val="ConsPlusNonformat"/>
              <w:jc w:val="both"/>
            </w:pPr>
            <w:r>
              <w:rPr>
                <w:sz w:val="12"/>
              </w:rPr>
              <w:t xml:space="preserve"> 465 </w:t>
            </w:r>
          </w:p>
          <w:p w14:paraId="4B6B5637" w14:textId="77777777" w:rsidR="00DC51EA" w:rsidRDefault="00DC51EA">
            <w:pPr>
              <w:pStyle w:val="ConsPlusNonformat"/>
              <w:jc w:val="both"/>
            </w:pPr>
            <w:r>
              <w:rPr>
                <w:sz w:val="12"/>
              </w:rPr>
              <w:t xml:space="preserve"> 513 </w:t>
            </w:r>
          </w:p>
          <w:p w14:paraId="6FD76C38" w14:textId="77777777" w:rsidR="00DC51EA" w:rsidRDefault="00DC51EA">
            <w:pPr>
              <w:pStyle w:val="ConsPlusNonformat"/>
              <w:jc w:val="both"/>
            </w:pPr>
            <w:r>
              <w:rPr>
                <w:sz w:val="12"/>
              </w:rPr>
              <w:t xml:space="preserve"> 559 </w:t>
            </w:r>
          </w:p>
          <w:p w14:paraId="365FA44B" w14:textId="77777777" w:rsidR="00DC51EA" w:rsidRDefault="00DC51EA">
            <w:pPr>
              <w:pStyle w:val="ConsPlusNonformat"/>
              <w:jc w:val="both"/>
            </w:pPr>
            <w:r>
              <w:rPr>
                <w:sz w:val="12"/>
              </w:rPr>
              <w:t xml:space="preserve"> 605 </w:t>
            </w:r>
          </w:p>
        </w:tc>
        <w:tc>
          <w:tcPr>
            <w:tcW w:w="444" w:type="dxa"/>
            <w:tcBorders>
              <w:top w:val="nil"/>
            </w:tcBorders>
          </w:tcPr>
          <w:p w14:paraId="0E2EA625" w14:textId="77777777" w:rsidR="00DC51EA" w:rsidRDefault="00DC51EA">
            <w:pPr>
              <w:pStyle w:val="ConsPlusNonformat"/>
              <w:jc w:val="both"/>
            </w:pPr>
            <w:r>
              <w:rPr>
                <w:sz w:val="12"/>
              </w:rPr>
              <w:t xml:space="preserve">108 </w:t>
            </w:r>
          </w:p>
          <w:p w14:paraId="2EA88533" w14:textId="77777777" w:rsidR="00DC51EA" w:rsidRDefault="00DC51EA">
            <w:pPr>
              <w:pStyle w:val="ConsPlusNonformat"/>
              <w:jc w:val="both"/>
            </w:pPr>
            <w:r>
              <w:rPr>
                <w:sz w:val="12"/>
              </w:rPr>
              <w:t xml:space="preserve">126 </w:t>
            </w:r>
          </w:p>
          <w:p w14:paraId="120AD25E" w14:textId="77777777" w:rsidR="00DC51EA" w:rsidRDefault="00DC51EA">
            <w:pPr>
              <w:pStyle w:val="ConsPlusNonformat"/>
              <w:jc w:val="both"/>
            </w:pPr>
            <w:r>
              <w:rPr>
                <w:sz w:val="12"/>
              </w:rPr>
              <w:t xml:space="preserve">134 </w:t>
            </w:r>
          </w:p>
          <w:p w14:paraId="443515A6" w14:textId="77777777" w:rsidR="00DC51EA" w:rsidRDefault="00DC51EA">
            <w:pPr>
              <w:pStyle w:val="ConsPlusNonformat"/>
              <w:jc w:val="both"/>
            </w:pPr>
            <w:r>
              <w:rPr>
                <w:sz w:val="12"/>
              </w:rPr>
              <w:t xml:space="preserve">151 </w:t>
            </w:r>
          </w:p>
          <w:p w14:paraId="438C4F4E" w14:textId="77777777" w:rsidR="00DC51EA" w:rsidRDefault="00DC51EA">
            <w:pPr>
              <w:pStyle w:val="ConsPlusNonformat"/>
              <w:jc w:val="both"/>
            </w:pPr>
            <w:r>
              <w:rPr>
                <w:sz w:val="12"/>
              </w:rPr>
              <w:t xml:space="preserve">162 </w:t>
            </w:r>
          </w:p>
          <w:p w14:paraId="78CB408B" w14:textId="77777777" w:rsidR="00DC51EA" w:rsidRDefault="00DC51EA">
            <w:pPr>
              <w:pStyle w:val="ConsPlusNonformat"/>
              <w:jc w:val="both"/>
            </w:pPr>
            <w:r>
              <w:rPr>
                <w:sz w:val="12"/>
              </w:rPr>
              <w:t xml:space="preserve">176 </w:t>
            </w:r>
          </w:p>
          <w:p w14:paraId="28781334" w14:textId="77777777" w:rsidR="00DC51EA" w:rsidRDefault="00DC51EA">
            <w:pPr>
              <w:pStyle w:val="ConsPlusNonformat"/>
              <w:jc w:val="both"/>
            </w:pPr>
            <w:r>
              <w:rPr>
                <w:sz w:val="12"/>
              </w:rPr>
              <w:t xml:space="preserve">197 </w:t>
            </w:r>
          </w:p>
          <w:p w14:paraId="21856B5D" w14:textId="77777777" w:rsidR="00DC51EA" w:rsidRDefault="00DC51EA">
            <w:pPr>
              <w:pStyle w:val="ConsPlusNonformat"/>
              <w:jc w:val="both"/>
            </w:pPr>
            <w:r>
              <w:rPr>
                <w:sz w:val="12"/>
              </w:rPr>
              <w:t xml:space="preserve">216 </w:t>
            </w:r>
          </w:p>
          <w:p w14:paraId="16748E7A" w14:textId="77777777" w:rsidR="00DC51EA" w:rsidRDefault="00DC51EA">
            <w:pPr>
              <w:pStyle w:val="ConsPlusNonformat"/>
              <w:jc w:val="both"/>
            </w:pPr>
            <w:r>
              <w:rPr>
                <w:sz w:val="12"/>
              </w:rPr>
              <w:t xml:space="preserve">257 </w:t>
            </w:r>
          </w:p>
          <w:p w14:paraId="108AA0EF" w14:textId="77777777" w:rsidR="00DC51EA" w:rsidRDefault="00DC51EA">
            <w:pPr>
              <w:pStyle w:val="ConsPlusNonformat"/>
              <w:jc w:val="both"/>
            </w:pPr>
            <w:r>
              <w:rPr>
                <w:sz w:val="12"/>
              </w:rPr>
              <w:t xml:space="preserve">286 </w:t>
            </w:r>
          </w:p>
          <w:p w14:paraId="314CB6A9" w14:textId="77777777" w:rsidR="00DC51EA" w:rsidRDefault="00DC51EA">
            <w:pPr>
              <w:pStyle w:val="ConsPlusNonformat"/>
              <w:jc w:val="both"/>
            </w:pPr>
            <w:r>
              <w:rPr>
                <w:sz w:val="12"/>
              </w:rPr>
              <w:t xml:space="preserve">316 </w:t>
            </w:r>
          </w:p>
          <w:p w14:paraId="67082FF5" w14:textId="77777777" w:rsidR="00DC51EA" w:rsidRDefault="00DC51EA">
            <w:pPr>
              <w:pStyle w:val="ConsPlusNonformat"/>
              <w:jc w:val="both"/>
            </w:pPr>
            <w:r>
              <w:rPr>
                <w:sz w:val="12"/>
              </w:rPr>
              <w:t xml:space="preserve">347 </w:t>
            </w:r>
          </w:p>
          <w:p w14:paraId="4024BD8B" w14:textId="77777777" w:rsidR="00DC51EA" w:rsidRDefault="00DC51EA">
            <w:pPr>
              <w:pStyle w:val="ConsPlusNonformat"/>
              <w:jc w:val="both"/>
            </w:pPr>
            <w:r>
              <w:rPr>
                <w:sz w:val="12"/>
              </w:rPr>
              <w:t xml:space="preserve">375 </w:t>
            </w:r>
          </w:p>
          <w:p w14:paraId="5C885AC8" w14:textId="77777777" w:rsidR="00DC51EA" w:rsidRDefault="00DC51EA">
            <w:pPr>
              <w:pStyle w:val="ConsPlusNonformat"/>
              <w:jc w:val="both"/>
            </w:pPr>
            <w:r>
              <w:rPr>
                <w:sz w:val="12"/>
              </w:rPr>
              <w:t xml:space="preserve">400 </w:t>
            </w:r>
          </w:p>
          <w:p w14:paraId="760F89F6" w14:textId="77777777" w:rsidR="00DC51EA" w:rsidRDefault="00DC51EA">
            <w:pPr>
              <w:pStyle w:val="ConsPlusNonformat"/>
              <w:jc w:val="both"/>
            </w:pPr>
            <w:r>
              <w:rPr>
                <w:sz w:val="12"/>
              </w:rPr>
              <w:t xml:space="preserve">429 </w:t>
            </w:r>
          </w:p>
          <w:p w14:paraId="4D2CA45E" w14:textId="77777777" w:rsidR="00DC51EA" w:rsidRDefault="00DC51EA">
            <w:pPr>
              <w:pStyle w:val="ConsPlusNonformat"/>
              <w:jc w:val="both"/>
            </w:pPr>
            <w:r>
              <w:rPr>
                <w:sz w:val="12"/>
              </w:rPr>
              <w:t xml:space="preserve">483 </w:t>
            </w:r>
          </w:p>
          <w:p w14:paraId="44AA89AF" w14:textId="77777777" w:rsidR="00DC51EA" w:rsidRDefault="00DC51EA">
            <w:pPr>
              <w:pStyle w:val="ConsPlusNonformat"/>
              <w:jc w:val="both"/>
            </w:pPr>
            <w:r>
              <w:rPr>
                <w:sz w:val="12"/>
              </w:rPr>
              <w:t xml:space="preserve">531 </w:t>
            </w:r>
          </w:p>
          <w:p w14:paraId="5D70C8C0" w14:textId="77777777" w:rsidR="00DC51EA" w:rsidRDefault="00DC51EA">
            <w:pPr>
              <w:pStyle w:val="ConsPlusNonformat"/>
              <w:jc w:val="both"/>
            </w:pPr>
            <w:r>
              <w:rPr>
                <w:sz w:val="12"/>
              </w:rPr>
              <w:t xml:space="preserve">584 </w:t>
            </w:r>
          </w:p>
          <w:p w14:paraId="4AD26735" w14:textId="77777777" w:rsidR="00DC51EA" w:rsidRDefault="00DC51EA">
            <w:pPr>
              <w:pStyle w:val="ConsPlusNonformat"/>
              <w:jc w:val="both"/>
            </w:pPr>
            <w:r>
              <w:rPr>
                <w:sz w:val="12"/>
              </w:rPr>
              <w:t xml:space="preserve">636 </w:t>
            </w:r>
          </w:p>
          <w:p w14:paraId="04CE46F5" w14:textId="77777777" w:rsidR="00DC51EA" w:rsidRDefault="00DC51EA">
            <w:pPr>
              <w:pStyle w:val="ConsPlusNonformat"/>
              <w:jc w:val="both"/>
            </w:pPr>
            <w:r>
              <w:rPr>
                <w:sz w:val="12"/>
              </w:rPr>
              <w:t xml:space="preserve">688 </w:t>
            </w:r>
          </w:p>
        </w:tc>
        <w:tc>
          <w:tcPr>
            <w:tcW w:w="370" w:type="dxa"/>
            <w:tcBorders>
              <w:top w:val="nil"/>
            </w:tcBorders>
          </w:tcPr>
          <w:p w14:paraId="7884CB4A" w14:textId="77777777" w:rsidR="00DC51EA" w:rsidRDefault="00DC51EA">
            <w:pPr>
              <w:pStyle w:val="ConsPlusNonformat"/>
              <w:jc w:val="both"/>
            </w:pPr>
            <w:r>
              <w:rPr>
                <w:sz w:val="12"/>
              </w:rPr>
              <w:t>126</w:t>
            </w:r>
          </w:p>
          <w:p w14:paraId="1977CF1F" w14:textId="77777777" w:rsidR="00DC51EA" w:rsidRDefault="00DC51EA">
            <w:pPr>
              <w:pStyle w:val="ConsPlusNonformat"/>
              <w:jc w:val="both"/>
            </w:pPr>
            <w:r>
              <w:rPr>
                <w:sz w:val="12"/>
              </w:rPr>
              <w:t>146</w:t>
            </w:r>
          </w:p>
          <w:p w14:paraId="245187D8" w14:textId="77777777" w:rsidR="00DC51EA" w:rsidRDefault="00DC51EA">
            <w:pPr>
              <w:pStyle w:val="ConsPlusNonformat"/>
              <w:jc w:val="both"/>
            </w:pPr>
            <w:r>
              <w:rPr>
                <w:sz w:val="12"/>
              </w:rPr>
              <w:t>157</w:t>
            </w:r>
          </w:p>
          <w:p w14:paraId="66D52A0E" w14:textId="77777777" w:rsidR="00DC51EA" w:rsidRDefault="00DC51EA">
            <w:pPr>
              <w:pStyle w:val="ConsPlusNonformat"/>
              <w:jc w:val="both"/>
            </w:pPr>
            <w:r>
              <w:rPr>
                <w:sz w:val="12"/>
              </w:rPr>
              <w:t>175</w:t>
            </w:r>
          </w:p>
          <w:p w14:paraId="1ABB4AF5" w14:textId="77777777" w:rsidR="00DC51EA" w:rsidRDefault="00DC51EA">
            <w:pPr>
              <w:pStyle w:val="ConsPlusNonformat"/>
              <w:jc w:val="both"/>
            </w:pPr>
            <w:r>
              <w:rPr>
                <w:sz w:val="12"/>
              </w:rPr>
              <w:t>188</w:t>
            </w:r>
          </w:p>
          <w:p w14:paraId="1E3753C0" w14:textId="77777777" w:rsidR="00DC51EA" w:rsidRDefault="00DC51EA">
            <w:pPr>
              <w:pStyle w:val="ConsPlusNonformat"/>
              <w:jc w:val="both"/>
            </w:pPr>
            <w:r>
              <w:rPr>
                <w:sz w:val="12"/>
              </w:rPr>
              <w:t>204</w:t>
            </w:r>
          </w:p>
          <w:p w14:paraId="4B94AFCF" w14:textId="77777777" w:rsidR="00DC51EA" w:rsidRDefault="00DC51EA">
            <w:pPr>
              <w:pStyle w:val="ConsPlusNonformat"/>
              <w:jc w:val="both"/>
            </w:pPr>
            <w:r>
              <w:rPr>
                <w:sz w:val="12"/>
              </w:rPr>
              <w:t>229</w:t>
            </w:r>
          </w:p>
          <w:p w14:paraId="222987D8" w14:textId="77777777" w:rsidR="00DC51EA" w:rsidRDefault="00DC51EA">
            <w:pPr>
              <w:pStyle w:val="ConsPlusNonformat"/>
              <w:jc w:val="both"/>
            </w:pPr>
            <w:r>
              <w:rPr>
                <w:sz w:val="12"/>
              </w:rPr>
              <w:t>249</w:t>
            </w:r>
          </w:p>
          <w:p w14:paraId="2E4D35AC" w14:textId="77777777" w:rsidR="00DC51EA" w:rsidRDefault="00DC51EA">
            <w:pPr>
              <w:pStyle w:val="ConsPlusNonformat"/>
              <w:jc w:val="both"/>
            </w:pPr>
            <w:r>
              <w:rPr>
                <w:sz w:val="12"/>
              </w:rPr>
              <w:t>294</w:t>
            </w:r>
          </w:p>
          <w:p w14:paraId="6310D6E8" w14:textId="77777777" w:rsidR="00DC51EA" w:rsidRDefault="00DC51EA">
            <w:pPr>
              <w:pStyle w:val="ConsPlusNonformat"/>
              <w:jc w:val="both"/>
            </w:pPr>
            <w:r>
              <w:rPr>
                <w:sz w:val="12"/>
              </w:rPr>
              <w:t>328</w:t>
            </w:r>
          </w:p>
          <w:p w14:paraId="181170CE" w14:textId="77777777" w:rsidR="00DC51EA" w:rsidRDefault="00DC51EA">
            <w:pPr>
              <w:pStyle w:val="ConsPlusNonformat"/>
              <w:jc w:val="both"/>
            </w:pPr>
            <w:r>
              <w:rPr>
                <w:sz w:val="12"/>
              </w:rPr>
              <w:t>362</w:t>
            </w:r>
          </w:p>
          <w:p w14:paraId="70213F3D" w14:textId="77777777" w:rsidR="00DC51EA" w:rsidRDefault="00DC51EA">
            <w:pPr>
              <w:pStyle w:val="ConsPlusNonformat"/>
              <w:jc w:val="both"/>
            </w:pPr>
            <w:r>
              <w:rPr>
                <w:sz w:val="12"/>
              </w:rPr>
              <w:t>397</w:t>
            </w:r>
          </w:p>
          <w:p w14:paraId="4683EE09" w14:textId="77777777" w:rsidR="00DC51EA" w:rsidRDefault="00DC51EA">
            <w:pPr>
              <w:pStyle w:val="ConsPlusNonformat"/>
              <w:jc w:val="both"/>
            </w:pPr>
            <w:r>
              <w:rPr>
                <w:sz w:val="12"/>
              </w:rPr>
              <w:t>427</w:t>
            </w:r>
          </w:p>
          <w:p w14:paraId="4E4FB83E" w14:textId="77777777" w:rsidR="00DC51EA" w:rsidRDefault="00DC51EA">
            <w:pPr>
              <w:pStyle w:val="ConsPlusNonformat"/>
              <w:jc w:val="both"/>
            </w:pPr>
            <w:r>
              <w:rPr>
                <w:sz w:val="12"/>
              </w:rPr>
              <w:t>455</w:t>
            </w:r>
          </w:p>
          <w:p w14:paraId="635C0EB8" w14:textId="77777777" w:rsidR="00DC51EA" w:rsidRDefault="00DC51EA">
            <w:pPr>
              <w:pStyle w:val="ConsPlusNonformat"/>
              <w:jc w:val="both"/>
            </w:pPr>
            <w:r>
              <w:rPr>
                <w:sz w:val="12"/>
              </w:rPr>
              <w:t>487</w:t>
            </w:r>
          </w:p>
          <w:p w14:paraId="5DAD8DC5" w14:textId="77777777" w:rsidR="00DC51EA" w:rsidRDefault="00DC51EA">
            <w:pPr>
              <w:pStyle w:val="ConsPlusNonformat"/>
              <w:jc w:val="both"/>
            </w:pPr>
            <w:r>
              <w:rPr>
                <w:sz w:val="12"/>
              </w:rPr>
              <w:t>548</w:t>
            </w:r>
          </w:p>
          <w:p w14:paraId="6624B21B" w14:textId="77777777" w:rsidR="00DC51EA" w:rsidRDefault="00DC51EA">
            <w:pPr>
              <w:pStyle w:val="ConsPlusNonformat"/>
              <w:jc w:val="both"/>
            </w:pPr>
            <w:r>
              <w:rPr>
                <w:sz w:val="12"/>
              </w:rPr>
              <w:t>601</w:t>
            </w:r>
          </w:p>
          <w:p w14:paraId="28D19319" w14:textId="77777777" w:rsidR="00DC51EA" w:rsidRDefault="00DC51EA">
            <w:pPr>
              <w:pStyle w:val="ConsPlusNonformat"/>
              <w:jc w:val="both"/>
            </w:pPr>
            <w:r>
              <w:rPr>
                <w:sz w:val="12"/>
              </w:rPr>
              <w:t>660</w:t>
            </w:r>
          </w:p>
          <w:p w14:paraId="0B04DF08" w14:textId="77777777" w:rsidR="00DC51EA" w:rsidRDefault="00DC51EA">
            <w:pPr>
              <w:pStyle w:val="ConsPlusNonformat"/>
              <w:jc w:val="both"/>
            </w:pPr>
            <w:r>
              <w:rPr>
                <w:sz w:val="12"/>
              </w:rPr>
              <w:t>718</w:t>
            </w:r>
          </w:p>
          <w:p w14:paraId="54ECEB2E" w14:textId="77777777" w:rsidR="00DC51EA" w:rsidRDefault="00DC51EA">
            <w:pPr>
              <w:pStyle w:val="ConsPlusNonformat"/>
              <w:jc w:val="both"/>
            </w:pPr>
            <w:r>
              <w:rPr>
                <w:sz w:val="12"/>
              </w:rPr>
              <w:t>777</w:t>
            </w:r>
          </w:p>
        </w:tc>
        <w:tc>
          <w:tcPr>
            <w:tcW w:w="518" w:type="dxa"/>
            <w:tcBorders>
              <w:top w:val="nil"/>
            </w:tcBorders>
          </w:tcPr>
          <w:p w14:paraId="2007232C" w14:textId="77777777" w:rsidR="00DC51EA" w:rsidRDefault="00DC51EA">
            <w:pPr>
              <w:pStyle w:val="ConsPlusNonformat"/>
              <w:jc w:val="both"/>
            </w:pPr>
            <w:r>
              <w:rPr>
                <w:sz w:val="12"/>
              </w:rPr>
              <w:t xml:space="preserve">  9  </w:t>
            </w:r>
          </w:p>
          <w:p w14:paraId="4CDD1232" w14:textId="77777777" w:rsidR="00DC51EA" w:rsidRDefault="00DC51EA">
            <w:pPr>
              <w:pStyle w:val="ConsPlusNonformat"/>
              <w:jc w:val="both"/>
            </w:pPr>
            <w:r>
              <w:rPr>
                <w:sz w:val="12"/>
              </w:rPr>
              <w:t xml:space="preserve"> 10  </w:t>
            </w:r>
          </w:p>
          <w:p w14:paraId="580FDF61" w14:textId="77777777" w:rsidR="00DC51EA" w:rsidRDefault="00DC51EA">
            <w:pPr>
              <w:pStyle w:val="ConsPlusNonformat"/>
              <w:jc w:val="both"/>
            </w:pPr>
            <w:r>
              <w:rPr>
                <w:sz w:val="12"/>
              </w:rPr>
              <w:t xml:space="preserve"> 11  </w:t>
            </w:r>
          </w:p>
          <w:p w14:paraId="73F9768F" w14:textId="77777777" w:rsidR="00DC51EA" w:rsidRDefault="00DC51EA">
            <w:pPr>
              <w:pStyle w:val="ConsPlusNonformat"/>
              <w:jc w:val="both"/>
            </w:pPr>
            <w:r>
              <w:rPr>
                <w:sz w:val="12"/>
              </w:rPr>
              <w:t xml:space="preserve"> 13  </w:t>
            </w:r>
          </w:p>
          <w:p w14:paraId="4446427C" w14:textId="77777777" w:rsidR="00DC51EA" w:rsidRDefault="00DC51EA">
            <w:pPr>
              <w:pStyle w:val="ConsPlusNonformat"/>
              <w:jc w:val="both"/>
            </w:pPr>
            <w:r>
              <w:rPr>
                <w:sz w:val="12"/>
              </w:rPr>
              <w:t xml:space="preserve"> 14  </w:t>
            </w:r>
          </w:p>
          <w:p w14:paraId="567176AC" w14:textId="77777777" w:rsidR="00DC51EA" w:rsidRDefault="00DC51EA">
            <w:pPr>
              <w:pStyle w:val="ConsPlusNonformat"/>
              <w:jc w:val="both"/>
            </w:pPr>
            <w:r>
              <w:rPr>
                <w:sz w:val="12"/>
              </w:rPr>
              <w:t xml:space="preserve"> 15  </w:t>
            </w:r>
          </w:p>
          <w:p w14:paraId="59E28657" w14:textId="77777777" w:rsidR="00DC51EA" w:rsidRDefault="00DC51EA">
            <w:pPr>
              <w:pStyle w:val="ConsPlusNonformat"/>
              <w:jc w:val="both"/>
            </w:pPr>
            <w:r>
              <w:rPr>
                <w:sz w:val="12"/>
              </w:rPr>
              <w:t xml:space="preserve"> 18  </w:t>
            </w:r>
          </w:p>
          <w:p w14:paraId="624899FC" w14:textId="77777777" w:rsidR="00DC51EA" w:rsidRDefault="00DC51EA">
            <w:pPr>
              <w:pStyle w:val="ConsPlusNonformat"/>
              <w:jc w:val="both"/>
            </w:pPr>
            <w:r>
              <w:rPr>
                <w:sz w:val="12"/>
              </w:rPr>
              <w:t xml:space="preserve"> 21  </w:t>
            </w:r>
          </w:p>
          <w:p w14:paraId="16484558" w14:textId="77777777" w:rsidR="00DC51EA" w:rsidRDefault="00DC51EA">
            <w:pPr>
              <w:pStyle w:val="ConsPlusNonformat"/>
              <w:jc w:val="both"/>
            </w:pPr>
            <w:r>
              <w:rPr>
                <w:sz w:val="12"/>
              </w:rPr>
              <w:t xml:space="preserve"> 25  </w:t>
            </w:r>
          </w:p>
          <w:p w14:paraId="6D9910EA" w14:textId="77777777" w:rsidR="00DC51EA" w:rsidRDefault="00DC51EA">
            <w:pPr>
              <w:pStyle w:val="ConsPlusNonformat"/>
              <w:jc w:val="both"/>
            </w:pPr>
            <w:r>
              <w:rPr>
                <w:sz w:val="12"/>
              </w:rPr>
              <w:t xml:space="preserve"> 29  </w:t>
            </w:r>
          </w:p>
          <w:p w14:paraId="242AD9F2" w14:textId="77777777" w:rsidR="00DC51EA" w:rsidRDefault="00DC51EA">
            <w:pPr>
              <w:pStyle w:val="ConsPlusNonformat"/>
              <w:jc w:val="both"/>
            </w:pPr>
            <w:r>
              <w:rPr>
                <w:sz w:val="12"/>
              </w:rPr>
              <w:t xml:space="preserve"> 34  </w:t>
            </w:r>
          </w:p>
          <w:p w14:paraId="1AF7D2FC" w14:textId="77777777" w:rsidR="00DC51EA" w:rsidRDefault="00DC51EA">
            <w:pPr>
              <w:pStyle w:val="ConsPlusNonformat"/>
              <w:jc w:val="both"/>
            </w:pPr>
            <w:r>
              <w:rPr>
                <w:sz w:val="12"/>
              </w:rPr>
              <w:t xml:space="preserve"> 38  </w:t>
            </w:r>
          </w:p>
          <w:p w14:paraId="3065DE9F" w14:textId="77777777" w:rsidR="00DC51EA" w:rsidRDefault="00DC51EA">
            <w:pPr>
              <w:pStyle w:val="ConsPlusNonformat"/>
              <w:jc w:val="both"/>
            </w:pPr>
            <w:r>
              <w:rPr>
                <w:sz w:val="12"/>
              </w:rPr>
              <w:t xml:space="preserve"> 41  </w:t>
            </w:r>
          </w:p>
          <w:p w14:paraId="4F1A41C4" w14:textId="77777777" w:rsidR="00DC51EA" w:rsidRDefault="00DC51EA">
            <w:pPr>
              <w:pStyle w:val="ConsPlusNonformat"/>
              <w:jc w:val="both"/>
            </w:pPr>
            <w:r>
              <w:rPr>
                <w:sz w:val="12"/>
              </w:rPr>
              <w:t xml:space="preserve"> 45  </w:t>
            </w:r>
          </w:p>
          <w:p w14:paraId="3D59EB66" w14:textId="77777777" w:rsidR="00DC51EA" w:rsidRDefault="00DC51EA">
            <w:pPr>
              <w:pStyle w:val="ConsPlusNonformat"/>
              <w:jc w:val="both"/>
            </w:pPr>
            <w:r>
              <w:rPr>
                <w:sz w:val="12"/>
              </w:rPr>
              <w:t xml:space="preserve"> 49  </w:t>
            </w:r>
          </w:p>
          <w:p w14:paraId="3DA870CF" w14:textId="77777777" w:rsidR="00DC51EA" w:rsidRDefault="00DC51EA">
            <w:pPr>
              <w:pStyle w:val="ConsPlusNonformat"/>
              <w:jc w:val="both"/>
            </w:pPr>
            <w:r>
              <w:rPr>
                <w:sz w:val="12"/>
              </w:rPr>
              <w:t xml:space="preserve"> 58  </w:t>
            </w:r>
          </w:p>
          <w:p w14:paraId="01FC9D5B" w14:textId="77777777" w:rsidR="00DC51EA" w:rsidRDefault="00DC51EA">
            <w:pPr>
              <w:pStyle w:val="ConsPlusNonformat"/>
              <w:jc w:val="both"/>
            </w:pPr>
            <w:r>
              <w:rPr>
                <w:sz w:val="12"/>
              </w:rPr>
              <w:t xml:space="preserve"> 64  </w:t>
            </w:r>
          </w:p>
          <w:p w14:paraId="532D4B9A" w14:textId="77777777" w:rsidR="00DC51EA" w:rsidRDefault="00DC51EA">
            <w:pPr>
              <w:pStyle w:val="ConsPlusNonformat"/>
              <w:jc w:val="both"/>
            </w:pPr>
            <w:r>
              <w:rPr>
                <w:sz w:val="12"/>
              </w:rPr>
              <w:t xml:space="preserve"> 72  </w:t>
            </w:r>
          </w:p>
          <w:p w14:paraId="0BBA3ED9" w14:textId="77777777" w:rsidR="00DC51EA" w:rsidRDefault="00DC51EA">
            <w:pPr>
              <w:pStyle w:val="ConsPlusNonformat"/>
              <w:jc w:val="both"/>
            </w:pPr>
            <w:r>
              <w:rPr>
                <w:sz w:val="12"/>
              </w:rPr>
              <w:t xml:space="preserve"> 80  </w:t>
            </w:r>
          </w:p>
          <w:p w14:paraId="0309C488" w14:textId="77777777" w:rsidR="00DC51EA" w:rsidRDefault="00DC51EA">
            <w:pPr>
              <w:pStyle w:val="ConsPlusNonformat"/>
              <w:jc w:val="both"/>
            </w:pPr>
            <w:r>
              <w:rPr>
                <w:sz w:val="12"/>
              </w:rPr>
              <w:t xml:space="preserve"> 88  </w:t>
            </w:r>
          </w:p>
        </w:tc>
        <w:tc>
          <w:tcPr>
            <w:tcW w:w="518" w:type="dxa"/>
            <w:tcBorders>
              <w:top w:val="nil"/>
            </w:tcBorders>
          </w:tcPr>
          <w:p w14:paraId="28C543A4" w14:textId="77777777" w:rsidR="00DC51EA" w:rsidRDefault="00DC51EA">
            <w:pPr>
              <w:pStyle w:val="ConsPlusNonformat"/>
              <w:jc w:val="both"/>
            </w:pPr>
            <w:r>
              <w:rPr>
                <w:sz w:val="12"/>
              </w:rPr>
              <w:t xml:space="preserve"> 19  </w:t>
            </w:r>
          </w:p>
          <w:p w14:paraId="32C0A0D4" w14:textId="77777777" w:rsidR="00DC51EA" w:rsidRDefault="00DC51EA">
            <w:pPr>
              <w:pStyle w:val="ConsPlusNonformat"/>
              <w:jc w:val="both"/>
            </w:pPr>
            <w:r>
              <w:rPr>
                <w:sz w:val="12"/>
              </w:rPr>
              <w:t xml:space="preserve"> 22  </w:t>
            </w:r>
          </w:p>
          <w:p w14:paraId="22E6C2FA" w14:textId="77777777" w:rsidR="00DC51EA" w:rsidRDefault="00DC51EA">
            <w:pPr>
              <w:pStyle w:val="ConsPlusNonformat"/>
              <w:jc w:val="both"/>
            </w:pPr>
            <w:r>
              <w:rPr>
                <w:sz w:val="12"/>
              </w:rPr>
              <w:t xml:space="preserve"> 24  </w:t>
            </w:r>
          </w:p>
          <w:p w14:paraId="09D2C21F" w14:textId="77777777" w:rsidR="00DC51EA" w:rsidRDefault="00DC51EA">
            <w:pPr>
              <w:pStyle w:val="ConsPlusNonformat"/>
              <w:jc w:val="both"/>
            </w:pPr>
            <w:r>
              <w:rPr>
                <w:sz w:val="12"/>
              </w:rPr>
              <w:t xml:space="preserve"> 28  </w:t>
            </w:r>
          </w:p>
          <w:p w14:paraId="756DD5CE" w14:textId="77777777" w:rsidR="00DC51EA" w:rsidRDefault="00DC51EA">
            <w:pPr>
              <w:pStyle w:val="ConsPlusNonformat"/>
              <w:jc w:val="both"/>
            </w:pPr>
            <w:r>
              <w:rPr>
                <w:sz w:val="12"/>
              </w:rPr>
              <w:t xml:space="preserve"> 30  </w:t>
            </w:r>
          </w:p>
          <w:p w14:paraId="11B04908" w14:textId="77777777" w:rsidR="00DC51EA" w:rsidRDefault="00DC51EA">
            <w:pPr>
              <w:pStyle w:val="ConsPlusNonformat"/>
              <w:jc w:val="both"/>
            </w:pPr>
            <w:r>
              <w:rPr>
                <w:sz w:val="12"/>
              </w:rPr>
              <w:t xml:space="preserve"> 34  </w:t>
            </w:r>
          </w:p>
          <w:p w14:paraId="32EE81DD" w14:textId="77777777" w:rsidR="00DC51EA" w:rsidRDefault="00DC51EA">
            <w:pPr>
              <w:pStyle w:val="ConsPlusNonformat"/>
              <w:jc w:val="both"/>
            </w:pPr>
            <w:r>
              <w:rPr>
                <w:sz w:val="12"/>
              </w:rPr>
              <w:t xml:space="preserve"> 38  </w:t>
            </w:r>
          </w:p>
          <w:p w14:paraId="02F8B97B" w14:textId="77777777" w:rsidR="00DC51EA" w:rsidRDefault="00DC51EA">
            <w:pPr>
              <w:pStyle w:val="ConsPlusNonformat"/>
              <w:jc w:val="both"/>
            </w:pPr>
            <w:r>
              <w:rPr>
                <w:sz w:val="12"/>
              </w:rPr>
              <w:t xml:space="preserve"> 42  </w:t>
            </w:r>
          </w:p>
          <w:p w14:paraId="1AF04E05" w14:textId="77777777" w:rsidR="00DC51EA" w:rsidRDefault="00DC51EA">
            <w:pPr>
              <w:pStyle w:val="ConsPlusNonformat"/>
              <w:jc w:val="both"/>
            </w:pPr>
            <w:r>
              <w:rPr>
                <w:sz w:val="12"/>
              </w:rPr>
              <w:t xml:space="preserve"> 51  </w:t>
            </w:r>
          </w:p>
          <w:p w14:paraId="0FEDE15A" w14:textId="77777777" w:rsidR="00DC51EA" w:rsidRDefault="00DC51EA">
            <w:pPr>
              <w:pStyle w:val="ConsPlusNonformat"/>
              <w:jc w:val="both"/>
            </w:pPr>
            <w:r>
              <w:rPr>
                <w:sz w:val="12"/>
              </w:rPr>
              <w:t xml:space="preserve"> 58  </w:t>
            </w:r>
          </w:p>
          <w:p w14:paraId="33EAE169" w14:textId="77777777" w:rsidR="00DC51EA" w:rsidRDefault="00DC51EA">
            <w:pPr>
              <w:pStyle w:val="ConsPlusNonformat"/>
              <w:jc w:val="both"/>
            </w:pPr>
            <w:r>
              <w:rPr>
                <w:sz w:val="12"/>
              </w:rPr>
              <w:t xml:space="preserve"> 66  </w:t>
            </w:r>
          </w:p>
          <w:p w14:paraId="54D636F6" w14:textId="77777777" w:rsidR="00DC51EA" w:rsidRDefault="00DC51EA">
            <w:pPr>
              <w:pStyle w:val="ConsPlusNonformat"/>
              <w:jc w:val="both"/>
            </w:pPr>
            <w:r>
              <w:rPr>
                <w:sz w:val="12"/>
              </w:rPr>
              <w:t xml:space="preserve"> 73  </w:t>
            </w:r>
          </w:p>
          <w:p w14:paraId="39074F96" w14:textId="77777777" w:rsidR="00DC51EA" w:rsidRDefault="00DC51EA">
            <w:pPr>
              <w:pStyle w:val="ConsPlusNonformat"/>
              <w:jc w:val="both"/>
            </w:pPr>
            <w:r>
              <w:rPr>
                <w:sz w:val="12"/>
              </w:rPr>
              <w:t xml:space="preserve"> 80  </w:t>
            </w:r>
          </w:p>
          <w:p w14:paraId="68850D9F" w14:textId="77777777" w:rsidR="00DC51EA" w:rsidRDefault="00DC51EA">
            <w:pPr>
              <w:pStyle w:val="ConsPlusNonformat"/>
              <w:jc w:val="both"/>
            </w:pPr>
            <w:r>
              <w:rPr>
                <w:sz w:val="12"/>
              </w:rPr>
              <w:t xml:space="preserve"> 87  </w:t>
            </w:r>
          </w:p>
          <w:p w14:paraId="53688EB0" w14:textId="77777777" w:rsidR="00DC51EA" w:rsidRDefault="00DC51EA">
            <w:pPr>
              <w:pStyle w:val="ConsPlusNonformat"/>
              <w:jc w:val="both"/>
            </w:pPr>
            <w:r>
              <w:rPr>
                <w:sz w:val="12"/>
              </w:rPr>
              <w:t xml:space="preserve"> 94  </w:t>
            </w:r>
          </w:p>
          <w:p w14:paraId="6D36CE6D" w14:textId="77777777" w:rsidR="00DC51EA" w:rsidRDefault="00DC51EA">
            <w:pPr>
              <w:pStyle w:val="ConsPlusNonformat"/>
              <w:jc w:val="both"/>
            </w:pPr>
            <w:r>
              <w:rPr>
                <w:sz w:val="12"/>
              </w:rPr>
              <w:t xml:space="preserve"> 108 </w:t>
            </w:r>
          </w:p>
          <w:p w14:paraId="6A9A194A" w14:textId="77777777" w:rsidR="00DC51EA" w:rsidRDefault="00DC51EA">
            <w:pPr>
              <w:pStyle w:val="ConsPlusNonformat"/>
              <w:jc w:val="both"/>
            </w:pPr>
            <w:r>
              <w:rPr>
                <w:sz w:val="12"/>
              </w:rPr>
              <w:t xml:space="preserve"> 120 </w:t>
            </w:r>
          </w:p>
          <w:p w14:paraId="34C92917" w14:textId="77777777" w:rsidR="00DC51EA" w:rsidRDefault="00DC51EA">
            <w:pPr>
              <w:pStyle w:val="ConsPlusNonformat"/>
              <w:jc w:val="both"/>
            </w:pPr>
            <w:r>
              <w:rPr>
                <w:sz w:val="12"/>
              </w:rPr>
              <w:t xml:space="preserve"> 133 </w:t>
            </w:r>
          </w:p>
          <w:p w14:paraId="243A1ED7" w14:textId="77777777" w:rsidR="00DC51EA" w:rsidRDefault="00DC51EA">
            <w:pPr>
              <w:pStyle w:val="ConsPlusNonformat"/>
              <w:jc w:val="both"/>
            </w:pPr>
            <w:r>
              <w:rPr>
                <w:sz w:val="12"/>
              </w:rPr>
              <w:t xml:space="preserve"> 146 </w:t>
            </w:r>
          </w:p>
          <w:p w14:paraId="64BDDC85" w14:textId="77777777" w:rsidR="00DC51EA" w:rsidRDefault="00DC51EA">
            <w:pPr>
              <w:pStyle w:val="ConsPlusNonformat"/>
              <w:jc w:val="both"/>
            </w:pPr>
            <w:r>
              <w:rPr>
                <w:sz w:val="12"/>
              </w:rPr>
              <w:t xml:space="preserve"> 160 </w:t>
            </w:r>
          </w:p>
        </w:tc>
        <w:tc>
          <w:tcPr>
            <w:tcW w:w="444" w:type="dxa"/>
            <w:tcBorders>
              <w:top w:val="nil"/>
            </w:tcBorders>
          </w:tcPr>
          <w:p w14:paraId="62C1BFEB" w14:textId="77777777" w:rsidR="00DC51EA" w:rsidRDefault="00DC51EA">
            <w:pPr>
              <w:pStyle w:val="ConsPlusNonformat"/>
              <w:jc w:val="both"/>
            </w:pPr>
            <w:r>
              <w:rPr>
                <w:sz w:val="12"/>
              </w:rPr>
              <w:t xml:space="preserve"> 30 </w:t>
            </w:r>
          </w:p>
          <w:p w14:paraId="3DEC7FE6" w14:textId="77777777" w:rsidR="00DC51EA" w:rsidRDefault="00DC51EA">
            <w:pPr>
              <w:pStyle w:val="ConsPlusNonformat"/>
              <w:jc w:val="both"/>
            </w:pPr>
            <w:r>
              <w:rPr>
                <w:sz w:val="12"/>
              </w:rPr>
              <w:t xml:space="preserve"> 35 </w:t>
            </w:r>
          </w:p>
          <w:p w14:paraId="34F3791D" w14:textId="77777777" w:rsidR="00DC51EA" w:rsidRDefault="00DC51EA">
            <w:pPr>
              <w:pStyle w:val="ConsPlusNonformat"/>
              <w:jc w:val="both"/>
            </w:pPr>
            <w:r>
              <w:rPr>
                <w:sz w:val="12"/>
              </w:rPr>
              <w:t xml:space="preserve"> 38 </w:t>
            </w:r>
          </w:p>
          <w:p w14:paraId="7B7A3036" w14:textId="77777777" w:rsidR="00DC51EA" w:rsidRDefault="00DC51EA">
            <w:pPr>
              <w:pStyle w:val="ConsPlusNonformat"/>
              <w:jc w:val="both"/>
            </w:pPr>
            <w:r>
              <w:rPr>
                <w:sz w:val="12"/>
              </w:rPr>
              <w:t xml:space="preserve"> 43 </w:t>
            </w:r>
          </w:p>
          <w:p w14:paraId="1998904A" w14:textId="77777777" w:rsidR="00DC51EA" w:rsidRDefault="00DC51EA">
            <w:pPr>
              <w:pStyle w:val="ConsPlusNonformat"/>
              <w:jc w:val="both"/>
            </w:pPr>
            <w:r>
              <w:rPr>
                <w:sz w:val="12"/>
              </w:rPr>
              <w:t xml:space="preserve"> 46 </w:t>
            </w:r>
          </w:p>
          <w:p w14:paraId="0CE4265A" w14:textId="77777777" w:rsidR="00DC51EA" w:rsidRDefault="00DC51EA">
            <w:pPr>
              <w:pStyle w:val="ConsPlusNonformat"/>
              <w:jc w:val="both"/>
            </w:pPr>
            <w:r>
              <w:rPr>
                <w:sz w:val="12"/>
              </w:rPr>
              <w:t xml:space="preserve"> 52 </w:t>
            </w:r>
          </w:p>
          <w:p w14:paraId="279FF867" w14:textId="77777777" w:rsidR="00DC51EA" w:rsidRDefault="00DC51EA">
            <w:pPr>
              <w:pStyle w:val="ConsPlusNonformat"/>
              <w:jc w:val="both"/>
            </w:pPr>
            <w:r>
              <w:rPr>
                <w:sz w:val="12"/>
              </w:rPr>
              <w:t xml:space="preserve"> 57 </w:t>
            </w:r>
          </w:p>
          <w:p w14:paraId="3F09599D" w14:textId="77777777" w:rsidR="00DC51EA" w:rsidRDefault="00DC51EA">
            <w:pPr>
              <w:pStyle w:val="ConsPlusNonformat"/>
              <w:jc w:val="both"/>
            </w:pPr>
            <w:r>
              <w:rPr>
                <w:sz w:val="12"/>
              </w:rPr>
              <w:t xml:space="preserve"> 63 </w:t>
            </w:r>
          </w:p>
          <w:p w14:paraId="64BFBFD6" w14:textId="77777777" w:rsidR="00DC51EA" w:rsidRDefault="00DC51EA">
            <w:pPr>
              <w:pStyle w:val="ConsPlusNonformat"/>
              <w:jc w:val="both"/>
            </w:pPr>
            <w:r>
              <w:rPr>
                <w:sz w:val="12"/>
              </w:rPr>
              <w:t xml:space="preserve"> 76 </w:t>
            </w:r>
          </w:p>
          <w:p w14:paraId="2B2F72D9" w14:textId="77777777" w:rsidR="00DC51EA" w:rsidRDefault="00DC51EA">
            <w:pPr>
              <w:pStyle w:val="ConsPlusNonformat"/>
              <w:jc w:val="both"/>
            </w:pPr>
            <w:r>
              <w:rPr>
                <w:sz w:val="12"/>
              </w:rPr>
              <w:t xml:space="preserve"> 86 </w:t>
            </w:r>
          </w:p>
          <w:p w14:paraId="5655BD35" w14:textId="77777777" w:rsidR="00DC51EA" w:rsidRDefault="00DC51EA">
            <w:pPr>
              <w:pStyle w:val="ConsPlusNonformat"/>
              <w:jc w:val="both"/>
            </w:pPr>
            <w:r>
              <w:rPr>
                <w:sz w:val="12"/>
              </w:rPr>
              <w:t xml:space="preserve"> 96 </w:t>
            </w:r>
          </w:p>
          <w:p w14:paraId="324873F2" w14:textId="77777777" w:rsidR="00DC51EA" w:rsidRDefault="00DC51EA">
            <w:pPr>
              <w:pStyle w:val="ConsPlusNonformat"/>
              <w:jc w:val="both"/>
            </w:pPr>
            <w:r>
              <w:rPr>
                <w:sz w:val="12"/>
              </w:rPr>
              <w:t xml:space="preserve">107 </w:t>
            </w:r>
          </w:p>
          <w:p w14:paraId="2094CEA7" w14:textId="77777777" w:rsidR="00DC51EA" w:rsidRDefault="00DC51EA">
            <w:pPr>
              <w:pStyle w:val="ConsPlusNonformat"/>
              <w:jc w:val="both"/>
            </w:pPr>
            <w:r>
              <w:rPr>
                <w:sz w:val="12"/>
              </w:rPr>
              <w:t xml:space="preserve">116 </w:t>
            </w:r>
          </w:p>
          <w:p w14:paraId="07C897F1" w14:textId="77777777" w:rsidR="00DC51EA" w:rsidRDefault="00DC51EA">
            <w:pPr>
              <w:pStyle w:val="ConsPlusNonformat"/>
              <w:jc w:val="both"/>
            </w:pPr>
            <w:r>
              <w:rPr>
                <w:sz w:val="12"/>
              </w:rPr>
              <w:t xml:space="preserve">125 </w:t>
            </w:r>
          </w:p>
          <w:p w14:paraId="35799FAA" w14:textId="77777777" w:rsidR="00DC51EA" w:rsidRDefault="00DC51EA">
            <w:pPr>
              <w:pStyle w:val="ConsPlusNonformat"/>
              <w:jc w:val="both"/>
            </w:pPr>
            <w:r>
              <w:rPr>
                <w:sz w:val="12"/>
              </w:rPr>
              <w:t xml:space="preserve">134 </w:t>
            </w:r>
          </w:p>
          <w:p w14:paraId="15EF0F8E" w14:textId="77777777" w:rsidR="00DC51EA" w:rsidRDefault="00DC51EA">
            <w:pPr>
              <w:pStyle w:val="ConsPlusNonformat"/>
              <w:jc w:val="both"/>
            </w:pPr>
            <w:r>
              <w:rPr>
                <w:sz w:val="12"/>
              </w:rPr>
              <w:t xml:space="preserve">154 </w:t>
            </w:r>
          </w:p>
          <w:p w14:paraId="0F34896A" w14:textId="77777777" w:rsidR="00DC51EA" w:rsidRDefault="00DC51EA">
            <w:pPr>
              <w:pStyle w:val="ConsPlusNonformat"/>
              <w:jc w:val="both"/>
            </w:pPr>
            <w:r>
              <w:rPr>
                <w:sz w:val="12"/>
              </w:rPr>
              <w:t xml:space="preserve">171 </w:t>
            </w:r>
          </w:p>
          <w:p w14:paraId="6D885E47" w14:textId="77777777" w:rsidR="00DC51EA" w:rsidRDefault="00DC51EA">
            <w:pPr>
              <w:pStyle w:val="ConsPlusNonformat"/>
              <w:jc w:val="both"/>
            </w:pPr>
            <w:r>
              <w:rPr>
                <w:sz w:val="12"/>
              </w:rPr>
              <w:t xml:space="preserve">189 </w:t>
            </w:r>
          </w:p>
          <w:p w14:paraId="2395C188" w14:textId="77777777" w:rsidR="00DC51EA" w:rsidRDefault="00DC51EA">
            <w:pPr>
              <w:pStyle w:val="ConsPlusNonformat"/>
              <w:jc w:val="both"/>
            </w:pPr>
            <w:r>
              <w:rPr>
                <w:sz w:val="12"/>
              </w:rPr>
              <w:t xml:space="preserve">207 </w:t>
            </w:r>
          </w:p>
          <w:p w14:paraId="432E3C13" w14:textId="77777777" w:rsidR="00DC51EA" w:rsidRDefault="00DC51EA">
            <w:pPr>
              <w:pStyle w:val="ConsPlusNonformat"/>
              <w:jc w:val="both"/>
            </w:pPr>
            <w:r>
              <w:rPr>
                <w:sz w:val="12"/>
              </w:rPr>
              <w:t xml:space="preserve">225 </w:t>
            </w:r>
          </w:p>
        </w:tc>
        <w:tc>
          <w:tcPr>
            <w:tcW w:w="444" w:type="dxa"/>
            <w:tcBorders>
              <w:top w:val="nil"/>
            </w:tcBorders>
          </w:tcPr>
          <w:p w14:paraId="5FC36B2F" w14:textId="77777777" w:rsidR="00DC51EA" w:rsidRDefault="00DC51EA">
            <w:pPr>
              <w:pStyle w:val="ConsPlusNonformat"/>
              <w:jc w:val="both"/>
            </w:pPr>
            <w:r>
              <w:rPr>
                <w:sz w:val="12"/>
              </w:rPr>
              <w:t xml:space="preserve"> 42 </w:t>
            </w:r>
          </w:p>
          <w:p w14:paraId="66F3D273" w14:textId="77777777" w:rsidR="00DC51EA" w:rsidRDefault="00DC51EA">
            <w:pPr>
              <w:pStyle w:val="ConsPlusNonformat"/>
              <w:jc w:val="both"/>
            </w:pPr>
            <w:r>
              <w:rPr>
                <w:sz w:val="12"/>
              </w:rPr>
              <w:t xml:space="preserve"> 49 </w:t>
            </w:r>
          </w:p>
          <w:p w14:paraId="32DD6097" w14:textId="77777777" w:rsidR="00DC51EA" w:rsidRDefault="00DC51EA">
            <w:pPr>
              <w:pStyle w:val="ConsPlusNonformat"/>
              <w:jc w:val="both"/>
            </w:pPr>
            <w:r>
              <w:rPr>
                <w:sz w:val="12"/>
              </w:rPr>
              <w:t xml:space="preserve"> 52 </w:t>
            </w:r>
          </w:p>
          <w:p w14:paraId="71CF6063" w14:textId="77777777" w:rsidR="00DC51EA" w:rsidRDefault="00DC51EA">
            <w:pPr>
              <w:pStyle w:val="ConsPlusNonformat"/>
              <w:jc w:val="both"/>
            </w:pPr>
            <w:r>
              <w:rPr>
                <w:sz w:val="12"/>
              </w:rPr>
              <w:t xml:space="preserve"> 59 </w:t>
            </w:r>
          </w:p>
          <w:p w14:paraId="3BB1A682" w14:textId="77777777" w:rsidR="00DC51EA" w:rsidRDefault="00DC51EA">
            <w:pPr>
              <w:pStyle w:val="ConsPlusNonformat"/>
              <w:jc w:val="both"/>
            </w:pPr>
            <w:r>
              <w:rPr>
                <w:sz w:val="12"/>
              </w:rPr>
              <w:t xml:space="preserve"> 64 </w:t>
            </w:r>
          </w:p>
          <w:p w14:paraId="294D9C79" w14:textId="77777777" w:rsidR="00DC51EA" w:rsidRDefault="00DC51EA">
            <w:pPr>
              <w:pStyle w:val="ConsPlusNonformat"/>
              <w:jc w:val="both"/>
            </w:pPr>
            <w:r>
              <w:rPr>
                <w:sz w:val="12"/>
              </w:rPr>
              <w:t xml:space="preserve"> 70 </w:t>
            </w:r>
          </w:p>
          <w:p w14:paraId="2178A03B" w14:textId="77777777" w:rsidR="00DC51EA" w:rsidRDefault="00DC51EA">
            <w:pPr>
              <w:pStyle w:val="ConsPlusNonformat"/>
              <w:jc w:val="both"/>
            </w:pPr>
            <w:r>
              <w:rPr>
                <w:sz w:val="12"/>
              </w:rPr>
              <w:t xml:space="preserve"> 77 </w:t>
            </w:r>
          </w:p>
          <w:p w14:paraId="2BA7BBD8" w14:textId="77777777" w:rsidR="00DC51EA" w:rsidRDefault="00DC51EA">
            <w:pPr>
              <w:pStyle w:val="ConsPlusNonformat"/>
              <w:jc w:val="both"/>
            </w:pPr>
            <w:r>
              <w:rPr>
                <w:sz w:val="12"/>
              </w:rPr>
              <w:t xml:space="preserve"> 84 </w:t>
            </w:r>
          </w:p>
          <w:p w14:paraId="5CDE2116" w14:textId="77777777" w:rsidR="00DC51EA" w:rsidRDefault="00DC51EA">
            <w:pPr>
              <w:pStyle w:val="ConsPlusNonformat"/>
              <w:jc w:val="both"/>
            </w:pPr>
            <w:r>
              <w:rPr>
                <w:sz w:val="12"/>
              </w:rPr>
              <w:t xml:space="preserve">101 </w:t>
            </w:r>
          </w:p>
          <w:p w14:paraId="50A83E1B" w14:textId="77777777" w:rsidR="00DC51EA" w:rsidRDefault="00DC51EA">
            <w:pPr>
              <w:pStyle w:val="ConsPlusNonformat"/>
              <w:jc w:val="both"/>
            </w:pPr>
            <w:r>
              <w:rPr>
                <w:sz w:val="12"/>
              </w:rPr>
              <w:t xml:space="preserve">114 </w:t>
            </w:r>
          </w:p>
          <w:p w14:paraId="616367F9" w14:textId="77777777" w:rsidR="00DC51EA" w:rsidRDefault="00DC51EA">
            <w:pPr>
              <w:pStyle w:val="ConsPlusNonformat"/>
              <w:jc w:val="both"/>
            </w:pPr>
            <w:r>
              <w:rPr>
                <w:sz w:val="12"/>
              </w:rPr>
              <w:t xml:space="preserve">128 </w:t>
            </w:r>
          </w:p>
          <w:p w14:paraId="3D98B750" w14:textId="77777777" w:rsidR="00DC51EA" w:rsidRDefault="00DC51EA">
            <w:pPr>
              <w:pStyle w:val="ConsPlusNonformat"/>
              <w:jc w:val="both"/>
            </w:pPr>
            <w:r>
              <w:rPr>
                <w:sz w:val="12"/>
              </w:rPr>
              <w:t xml:space="preserve">141 </w:t>
            </w:r>
          </w:p>
          <w:p w14:paraId="26BD5B92" w14:textId="77777777" w:rsidR="00DC51EA" w:rsidRDefault="00DC51EA">
            <w:pPr>
              <w:pStyle w:val="ConsPlusNonformat"/>
              <w:jc w:val="both"/>
            </w:pPr>
            <w:r>
              <w:rPr>
                <w:sz w:val="12"/>
              </w:rPr>
              <w:t xml:space="preserve">153 </w:t>
            </w:r>
          </w:p>
          <w:p w14:paraId="496EABE8" w14:textId="77777777" w:rsidR="00DC51EA" w:rsidRDefault="00DC51EA">
            <w:pPr>
              <w:pStyle w:val="ConsPlusNonformat"/>
              <w:jc w:val="both"/>
            </w:pPr>
            <w:r>
              <w:rPr>
                <w:sz w:val="12"/>
              </w:rPr>
              <w:t xml:space="preserve">163 </w:t>
            </w:r>
          </w:p>
          <w:p w14:paraId="35C5C224" w14:textId="77777777" w:rsidR="00DC51EA" w:rsidRDefault="00DC51EA">
            <w:pPr>
              <w:pStyle w:val="ConsPlusNonformat"/>
              <w:jc w:val="both"/>
            </w:pPr>
            <w:r>
              <w:rPr>
                <w:sz w:val="12"/>
              </w:rPr>
              <w:t xml:space="preserve">176 </w:t>
            </w:r>
          </w:p>
          <w:p w14:paraId="7EB5B744" w14:textId="77777777" w:rsidR="00DC51EA" w:rsidRDefault="00DC51EA">
            <w:pPr>
              <w:pStyle w:val="ConsPlusNonformat"/>
              <w:jc w:val="both"/>
            </w:pPr>
            <w:r>
              <w:rPr>
                <w:sz w:val="12"/>
              </w:rPr>
              <w:t xml:space="preserve">200 </w:t>
            </w:r>
          </w:p>
          <w:p w14:paraId="1C44A3E4" w14:textId="77777777" w:rsidR="00DC51EA" w:rsidRDefault="00DC51EA">
            <w:pPr>
              <w:pStyle w:val="ConsPlusNonformat"/>
              <w:jc w:val="both"/>
            </w:pPr>
            <w:r>
              <w:rPr>
                <w:sz w:val="12"/>
              </w:rPr>
              <w:t xml:space="preserve">220 </w:t>
            </w:r>
          </w:p>
          <w:p w14:paraId="105022CB" w14:textId="77777777" w:rsidR="00DC51EA" w:rsidRDefault="00DC51EA">
            <w:pPr>
              <w:pStyle w:val="ConsPlusNonformat"/>
              <w:jc w:val="both"/>
            </w:pPr>
            <w:r>
              <w:rPr>
                <w:sz w:val="12"/>
              </w:rPr>
              <w:t xml:space="preserve">243 </w:t>
            </w:r>
          </w:p>
          <w:p w14:paraId="6D538BBA" w14:textId="77777777" w:rsidR="00DC51EA" w:rsidRDefault="00DC51EA">
            <w:pPr>
              <w:pStyle w:val="ConsPlusNonformat"/>
              <w:jc w:val="both"/>
            </w:pPr>
            <w:r>
              <w:rPr>
                <w:sz w:val="12"/>
              </w:rPr>
              <w:t xml:space="preserve">266 </w:t>
            </w:r>
          </w:p>
          <w:p w14:paraId="39245170" w14:textId="77777777" w:rsidR="00DC51EA" w:rsidRDefault="00DC51EA">
            <w:pPr>
              <w:pStyle w:val="ConsPlusNonformat"/>
              <w:jc w:val="both"/>
            </w:pPr>
            <w:r>
              <w:rPr>
                <w:sz w:val="12"/>
              </w:rPr>
              <w:t xml:space="preserve">288 </w:t>
            </w:r>
          </w:p>
        </w:tc>
        <w:tc>
          <w:tcPr>
            <w:tcW w:w="518" w:type="dxa"/>
            <w:tcBorders>
              <w:top w:val="nil"/>
            </w:tcBorders>
          </w:tcPr>
          <w:p w14:paraId="4154FAB2" w14:textId="77777777" w:rsidR="00DC51EA" w:rsidRDefault="00DC51EA">
            <w:pPr>
              <w:pStyle w:val="ConsPlusNonformat"/>
              <w:jc w:val="both"/>
            </w:pPr>
            <w:r>
              <w:rPr>
                <w:sz w:val="12"/>
              </w:rPr>
              <w:t xml:space="preserve"> 55  </w:t>
            </w:r>
          </w:p>
          <w:p w14:paraId="742263AA" w14:textId="77777777" w:rsidR="00DC51EA" w:rsidRDefault="00DC51EA">
            <w:pPr>
              <w:pStyle w:val="ConsPlusNonformat"/>
              <w:jc w:val="both"/>
            </w:pPr>
            <w:r>
              <w:rPr>
                <w:sz w:val="12"/>
              </w:rPr>
              <w:t xml:space="preserve"> 64  </w:t>
            </w:r>
          </w:p>
          <w:p w14:paraId="66566B43" w14:textId="77777777" w:rsidR="00DC51EA" w:rsidRDefault="00DC51EA">
            <w:pPr>
              <w:pStyle w:val="ConsPlusNonformat"/>
              <w:jc w:val="both"/>
            </w:pPr>
            <w:r>
              <w:rPr>
                <w:sz w:val="12"/>
              </w:rPr>
              <w:t xml:space="preserve"> 69  </w:t>
            </w:r>
          </w:p>
          <w:p w14:paraId="1C5DE8F2" w14:textId="77777777" w:rsidR="00DC51EA" w:rsidRDefault="00DC51EA">
            <w:pPr>
              <w:pStyle w:val="ConsPlusNonformat"/>
              <w:jc w:val="both"/>
            </w:pPr>
            <w:r>
              <w:rPr>
                <w:sz w:val="12"/>
              </w:rPr>
              <w:t xml:space="preserve"> 77  </w:t>
            </w:r>
          </w:p>
          <w:p w14:paraId="59BE4C34" w14:textId="77777777" w:rsidR="00DC51EA" w:rsidRDefault="00DC51EA">
            <w:pPr>
              <w:pStyle w:val="ConsPlusNonformat"/>
              <w:jc w:val="both"/>
            </w:pPr>
            <w:r>
              <w:rPr>
                <w:sz w:val="12"/>
              </w:rPr>
              <w:t xml:space="preserve"> 83  </w:t>
            </w:r>
          </w:p>
          <w:p w14:paraId="747E3AE2" w14:textId="77777777" w:rsidR="00DC51EA" w:rsidRDefault="00DC51EA">
            <w:pPr>
              <w:pStyle w:val="ConsPlusNonformat"/>
              <w:jc w:val="both"/>
            </w:pPr>
            <w:r>
              <w:rPr>
                <w:sz w:val="12"/>
              </w:rPr>
              <w:t xml:space="preserve"> 90  </w:t>
            </w:r>
          </w:p>
          <w:p w14:paraId="29A5E1B2" w14:textId="77777777" w:rsidR="00DC51EA" w:rsidRDefault="00DC51EA">
            <w:pPr>
              <w:pStyle w:val="ConsPlusNonformat"/>
              <w:jc w:val="both"/>
            </w:pPr>
            <w:r>
              <w:rPr>
                <w:sz w:val="12"/>
              </w:rPr>
              <w:t xml:space="preserve"> 101 </w:t>
            </w:r>
          </w:p>
          <w:p w14:paraId="5BD02B3A" w14:textId="77777777" w:rsidR="00DC51EA" w:rsidRDefault="00DC51EA">
            <w:pPr>
              <w:pStyle w:val="ConsPlusNonformat"/>
              <w:jc w:val="both"/>
            </w:pPr>
            <w:r>
              <w:rPr>
                <w:sz w:val="12"/>
              </w:rPr>
              <w:t xml:space="preserve"> 112 </w:t>
            </w:r>
          </w:p>
          <w:p w14:paraId="5C17276F" w14:textId="77777777" w:rsidR="00DC51EA" w:rsidRDefault="00DC51EA">
            <w:pPr>
              <w:pStyle w:val="ConsPlusNonformat"/>
              <w:jc w:val="both"/>
            </w:pPr>
            <w:r>
              <w:rPr>
                <w:sz w:val="12"/>
              </w:rPr>
              <w:t xml:space="preserve"> 133 </w:t>
            </w:r>
          </w:p>
          <w:p w14:paraId="7F50C595" w14:textId="77777777" w:rsidR="00DC51EA" w:rsidRDefault="00DC51EA">
            <w:pPr>
              <w:pStyle w:val="ConsPlusNonformat"/>
              <w:jc w:val="both"/>
            </w:pPr>
            <w:r>
              <w:rPr>
                <w:sz w:val="12"/>
              </w:rPr>
              <w:t xml:space="preserve"> 150 </w:t>
            </w:r>
          </w:p>
          <w:p w14:paraId="58B8D36C" w14:textId="77777777" w:rsidR="00DC51EA" w:rsidRDefault="00DC51EA">
            <w:pPr>
              <w:pStyle w:val="ConsPlusNonformat"/>
              <w:jc w:val="both"/>
            </w:pPr>
            <w:r>
              <w:rPr>
                <w:sz w:val="12"/>
              </w:rPr>
              <w:t xml:space="preserve"> 166 </w:t>
            </w:r>
          </w:p>
          <w:p w14:paraId="4593BE76" w14:textId="77777777" w:rsidR="00DC51EA" w:rsidRDefault="00DC51EA">
            <w:pPr>
              <w:pStyle w:val="ConsPlusNonformat"/>
              <w:jc w:val="both"/>
            </w:pPr>
            <w:r>
              <w:rPr>
                <w:sz w:val="12"/>
              </w:rPr>
              <w:t xml:space="preserve"> 182 </w:t>
            </w:r>
          </w:p>
          <w:p w14:paraId="4FFE81BE" w14:textId="77777777" w:rsidR="00DC51EA" w:rsidRDefault="00DC51EA">
            <w:pPr>
              <w:pStyle w:val="ConsPlusNonformat"/>
              <w:jc w:val="both"/>
            </w:pPr>
            <w:r>
              <w:rPr>
                <w:sz w:val="12"/>
              </w:rPr>
              <w:t xml:space="preserve"> 198 </w:t>
            </w:r>
          </w:p>
          <w:p w14:paraId="71C43DCC" w14:textId="77777777" w:rsidR="00DC51EA" w:rsidRDefault="00DC51EA">
            <w:pPr>
              <w:pStyle w:val="ConsPlusNonformat"/>
              <w:jc w:val="both"/>
            </w:pPr>
            <w:r>
              <w:rPr>
                <w:sz w:val="12"/>
              </w:rPr>
              <w:t xml:space="preserve"> 211 </w:t>
            </w:r>
          </w:p>
          <w:p w14:paraId="1083AAE8" w14:textId="77777777" w:rsidR="00DC51EA" w:rsidRDefault="00DC51EA">
            <w:pPr>
              <w:pStyle w:val="ConsPlusNonformat"/>
              <w:jc w:val="both"/>
            </w:pPr>
            <w:r>
              <w:rPr>
                <w:sz w:val="12"/>
              </w:rPr>
              <w:t xml:space="preserve"> 227 </w:t>
            </w:r>
          </w:p>
          <w:p w14:paraId="26403A0F" w14:textId="77777777" w:rsidR="00DC51EA" w:rsidRDefault="00DC51EA">
            <w:pPr>
              <w:pStyle w:val="ConsPlusNonformat"/>
              <w:jc w:val="both"/>
            </w:pPr>
            <w:r>
              <w:rPr>
                <w:sz w:val="12"/>
              </w:rPr>
              <w:t xml:space="preserve"> 256 </w:t>
            </w:r>
          </w:p>
          <w:p w14:paraId="090018A3" w14:textId="77777777" w:rsidR="00DC51EA" w:rsidRDefault="00DC51EA">
            <w:pPr>
              <w:pStyle w:val="ConsPlusNonformat"/>
              <w:jc w:val="both"/>
            </w:pPr>
            <w:r>
              <w:rPr>
                <w:sz w:val="12"/>
              </w:rPr>
              <w:t xml:space="preserve"> 282 </w:t>
            </w:r>
          </w:p>
          <w:p w14:paraId="63BDC7C1" w14:textId="77777777" w:rsidR="00DC51EA" w:rsidRDefault="00DC51EA">
            <w:pPr>
              <w:pStyle w:val="ConsPlusNonformat"/>
              <w:jc w:val="both"/>
            </w:pPr>
            <w:r>
              <w:rPr>
                <w:sz w:val="12"/>
              </w:rPr>
              <w:t xml:space="preserve"> 311 </w:t>
            </w:r>
          </w:p>
          <w:p w14:paraId="02A52D34" w14:textId="77777777" w:rsidR="00DC51EA" w:rsidRDefault="00DC51EA">
            <w:pPr>
              <w:pStyle w:val="ConsPlusNonformat"/>
              <w:jc w:val="both"/>
            </w:pPr>
            <w:r>
              <w:rPr>
                <w:sz w:val="12"/>
              </w:rPr>
              <w:t xml:space="preserve"> 340 </w:t>
            </w:r>
          </w:p>
          <w:p w14:paraId="15C3E18F" w14:textId="77777777" w:rsidR="00DC51EA" w:rsidRDefault="00DC51EA">
            <w:pPr>
              <w:pStyle w:val="ConsPlusNonformat"/>
              <w:jc w:val="both"/>
            </w:pPr>
            <w:r>
              <w:rPr>
                <w:sz w:val="12"/>
              </w:rPr>
              <w:t xml:space="preserve"> 368 </w:t>
            </w:r>
          </w:p>
        </w:tc>
        <w:tc>
          <w:tcPr>
            <w:tcW w:w="444" w:type="dxa"/>
            <w:tcBorders>
              <w:top w:val="nil"/>
            </w:tcBorders>
          </w:tcPr>
          <w:p w14:paraId="16B0F13D" w14:textId="77777777" w:rsidR="00DC51EA" w:rsidRDefault="00DC51EA">
            <w:pPr>
              <w:pStyle w:val="ConsPlusNonformat"/>
              <w:jc w:val="both"/>
            </w:pPr>
            <w:r>
              <w:rPr>
                <w:sz w:val="12"/>
              </w:rPr>
              <w:t xml:space="preserve"> 68 </w:t>
            </w:r>
          </w:p>
          <w:p w14:paraId="1D2363D0" w14:textId="77777777" w:rsidR="00DC51EA" w:rsidRDefault="00DC51EA">
            <w:pPr>
              <w:pStyle w:val="ConsPlusNonformat"/>
              <w:jc w:val="both"/>
            </w:pPr>
            <w:r>
              <w:rPr>
                <w:sz w:val="12"/>
              </w:rPr>
              <w:t xml:space="preserve"> 80 </w:t>
            </w:r>
          </w:p>
          <w:p w14:paraId="71B8F44E" w14:textId="77777777" w:rsidR="00DC51EA" w:rsidRDefault="00DC51EA">
            <w:pPr>
              <w:pStyle w:val="ConsPlusNonformat"/>
              <w:jc w:val="both"/>
            </w:pPr>
            <w:r>
              <w:rPr>
                <w:sz w:val="12"/>
              </w:rPr>
              <w:t xml:space="preserve"> 85 </w:t>
            </w:r>
          </w:p>
          <w:p w14:paraId="5F815B0E" w14:textId="77777777" w:rsidR="00DC51EA" w:rsidRDefault="00DC51EA">
            <w:pPr>
              <w:pStyle w:val="ConsPlusNonformat"/>
              <w:jc w:val="both"/>
            </w:pPr>
            <w:r>
              <w:rPr>
                <w:sz w:val="12"/>
              </w:rPr>
              <w:t xml:space="preserve"> 96 </w:t>
            </w:r>
          </w:p>
          <w:p w14:paraId="008F18B5" w14:textId="77777777" w:rsidR="00DC51EA" w:rsidRDefault="00DC51EA">
            <w:pPr>
              <w:pStyle w:val="ConsPlusNonformat"/>
              <w:jc w:val="both"/>
            </w:pPr>
            <w:r>
              <w:rPr>
                <w:sz w:val="12"/>
              </w:rPr>
              <w:t xml:space="preserve">102 </w:t>
            </w:r>
          </w:p>
          <w:p w14:paraId="0CB38B75" w14:textId="77777777" w:rsidR="00DC51EA" w:rsidRDefault="00DC51EA">
            <w:pPr>
              <w:pStyle w:val="ConsPlusNonformat"/>
              <w:jc w:val="both"/>
            </w:pPr>
            <w:r>
              <w:rPr>
                <w:sz w:val="12"/>
              </w:rPr>
              <w:t xml:space="preserve">112 </w:t>
            </w:r>
          </w:p>
          <w:p w14:paraId="5EF9C7B8" w14:textId="77777777" w:rsidR="00DC51EA" w:rsidRDefault="00DC51EA">
            <w:pPr>
              <w:pStyle w:val="ConsPlusNonformat"/>
              <w:jc w:val="both"/>
            </w:pPr>
            <w:r>
              <w:rPr>
                <w:sz w:val="12"/>
              </w:rPr>
              <w:t xml:space="preserve">125 </w:t>
            </w:r>
          </w:p>
          <w:p w14:paraId="2F6FB65F" w14:textId="77777777" w:rsidR="00DC51EA" w:rsidRDefault="00DC51EA">
            <w:pPr>
              <w:pStyle w:val="ConsPlusNonformat"/>
              <w:jc w:val="both"/>
            </w:pPr>
            <w:r>
              <w:rPr>
                <w:sz w:val="12"/>
              </w:rPr>
              <w:t xml:space="preserve">138 </w:t>
            </w:r>
          </w:p>
          <w:p w14:paraId="6BB43878" w14:textId="77777777" w:rsidR="00DC51EA" w:rsidRDefault="00DC51EA">
            <w:pPr>
              <w:pStyle w:val="ConsPlusNonformat"/>
              <w:jc w:val="both"/>
            </w:pPr>
            <w:r>
              <w:rPr>
                <w:sz w:val="12"/>
              </w:rPr>
              <w:t xml:space="preserve">163 </w:t>
            </w:r>
          </w:p>
          <w:p w14:paraId="7BE74B40" w14:textId="77777777" w:rsidR="00DC51EA" w:rsidRDefault="00DC51EA">
            <w:pPr>
              <w:pStyle w:val="ConsPlusNonformat"/>
              <w:jc w:val="both"/>
            </w:pPr>
            <w:r>
              <w:rPr>
                <w:sz w:val="12"/>
              </w:rPr>
              <w:t xml:space="preserve">181 </w:t>
            </w:r>
          </w:p>
          <w:p w14:paraId="733ED999" w14:textId="77777777" w:rsidR="00DC51EA" w:rsidRDefault="00DC51EA">
            <w:pPr>
              <w:pStyle w:val="ConsPlusNonformat"/>
              <w:jc w:val="both"/>
            </w:pPr>
            <w:r>
              <w:rPr>
                <w:sz w:val="12"/>
              </w:rPr>
              <w:t xml:space="preserve">200 </w:t>
            </w:r>
          </w:p>
          <w:p w14:paraId="4D2EAC75" w14:textId="77777777" w:rsidR="00DC51EA" w:rsidRDefault="00DC51EA">
            <w:pPr>
              <w:pStyle w:val="ConsPlusNonformat"/>
              <w:jc w:val="both"/>
            </w:pPr>
            <w:r>
              <w:rPr>
                <w:sz w:val="12"/>
              </w:rPr>
              <w:t xml:space="preserve">220 </w:t>
            </w:r>
          </w:p>
          <w:p w14:paraId="129AD14F" w14:textId="77777777" w:rsidR="00DC51EA" w:rsidRDefault="00DC51EA">
            <w:pPr>
              <w:pStyle w:val="ConsPlusNonformat"/>
              <w:jc w:val="both"/>
            </w:pPr>
            <w:r>
              <w:rPr>
                <w:sz w:val="12"/>
              </w:rPr>
              <w:t xml:space="preserve">237 </w:t>
            </w:r>
          </w:p>
          <w:p w14:paraId="585C7E24" w14:textId="77777777" w:rsidR="00DC51EA" w:rsidRDefault="00DC51EA">
            <w:pPr>
              <w:pStyle w:val="ConsPlusNonformat"/>
              <w:jc w:val="both"/>
            </w:pPr>
            <w:r>
              <w:rPr>
                <w:sz w:val="12"/>
              </w:rPr>
              <w:t xml:space="preserve">253 </w:t>
            </w:r>
          </w:p>
          <w:p w14:paraId="6F601EFD" w14:textId="77777777" w:rsidR="00DC51EA" w:rsidRDefault="00DC51EA">
            <w:pPr>
              <w:pStyle w:val="ConsPlusNonformat"/>
              <w:jc w:val="both"/>
            </w:pPr>
            <w:r>
              <w:rPr>
                <w:sz w:val="12"/>
              </w:rPr>
              <w:t xml:space="preserve">272 </w:t>
            </w:r>
          </w:p>
          <w:p w14:paraId="5591D009" w14:textId="77777777" w:rsidR="00DC51EA" w:rsidRDefault="00DC51EA">
            <w:pPr>
              <w:pStyle w:val="ConsPlusNonformat"/>
              <w:jc w:val="both"/>
            </w:pPr>
            <w:r>
              <w:rPr>
                <w:sz w:val="12"/>
              </w:rPr>
              <w:t xml:space="preserve">306 </w:t>
            </w:r>
          </w:p>
          <w:p w14:paraId="55E6DA7C" w14:textId="77777777" w:rsidR="00DC51EA" w:rsidRDefault="00DC51EA">
            <w:pPr>
              <w:pStyle w:val="ConsPlusNonformat"/>
              <w:jc w:val="both"/>
            </w:pPr>
            <w:r>
              <w:rPr>
                <w:sz w:val="12"/>
              </w:rPr>
              <w:t xml:space="preserve">336 </w:t>
            </w:r>
          </w:p>
          <w:p w14:paraId="1458B27F" w14:textId="77777777" w:rsidR="00DC51EA" w:rsidRDefault="00DC51EA">
            <w:pPr>
              <w:pStyle w:val="ConsPlusNonformat"/>
              <w:jc w:val="both"/>
            </w:pPr>
            <w:r>
              <w:rPr>
                <w:sz w:val="12"/>
              </w:rPr>
              <w:t xml:space="preserve">370 </w:t>
            </w:r>
          </w:p>
          <w:p w14:paraId="29C477BF" w14:textId="77777777" w:rsidR="00DC51EA" w:rsidRDefault="00DC51EA">
            <w:pPr>
              <w:pStyle w:val="ConsPlusNonformat"/>
              <w:jc w:val="both"/>
            </w:pPr>
            <w:r>
              <w:rPr>
                <w:sz w:val="12"/>
              </w:rPr>
              <w:t xml:space="preserve">402 </w:t>
            </w:r>
          </w:p>
          <w:p w14:paraId="7132AA68" w14:textId="77777777" w:rsidR="00DC51EA" w:rsidRDefault="00DC51EA">
            <w:pPr>
              <w:pStyle w:val="ConsPlusNonformat"/>
              <w:jc w:val="both"/>
            </w:pPr>
            <w:r>
              <w:rPr>
                <w:sz w:val="12"/>
              </w:rPr>
              <w:t xml:space="preserve">435 </w:t>
            </w:r>
          </w:p>
        </w:tc>
        <w:tc>
          <w:tcPr>
            <w:tcW w:w="518" w:type="dxa"/>
            <w:tcBorders>
              <w:top w:val="nil"/>
            </w:tcBorders>
          </w:tcPr>
          <w:p w14:paraId="3FC057AF" w14:textId="77777777" w:rsidR="00DC51EA" w:rsidRDefault="00DC51EA">
            <w:pPr>
              <w:pStyle w:val="ConsPlusNonformat"/>
              <w:jc w:val="both"/>
            </w:pPr>
            <w:r>
              <w:rPr>
                <w:sz w:val="12"/>
              </w:rPr>
              <w:t xml:space="preserve"> 83  </w:t>
            </w:r>
          </w:p>
          <w:p w14:paraId="50F0B0CF" w14:textId="77777777" w:rsidR="00DC51EA" w:rsidRDefault="00DC51EA">
            <w:pPr>
              <w:pStyle w:val="ConsPlusNonformat"/>
              <w:jc w:val="both"/>
            </w:pPr>
            <w:r>
              <w:rPr>
                <w:sz w:val="12"/>
              </w:rPr>
              <w:t xml:space="preserve"> 96  </w:t>
            </w:r>
          </w:p>
          <w:p w14:paraId="3CBBE60B" w14:textId="77777777" w:rsidR="00DC51EA" w:rsidRDefault="00DC51EA">
            <w:pPr>
              <w:pStyle w:val="ConsPlusNonformat"/>
              <w:jc w:val="both"/>
            </w:pPr>
            <w:r>
              <w:rPr>
                <w:sz w:val="12"/>
              </w:rPr>
              <w:t xml:space="preserve"> 103 </w:t>
            </w:r>
          </w:p>
          <w:p w14:paraId="0F74FC9B" w14:textId="77777777" w:rsidR="00DC51EA" w:rsidRDefault="00DC51EA">
            <w:pPr>
              <w:pStyle w:val="ConsPlusNonformat"/>
              <w:jc w:val="both"/>
            </w:pPr>
            <w:r>
              <w:rPr>
                <w:sz w:val="12"/>
              </w:rPr>
              <w:t xml:space="preserve"> 115 </w:t>
            </w:r>
          </w:p>
          <w:p w14:paraId="160B7A29" w14:textId="77777777" w:rsidR="00DC51EA" w:rsidRDefault="00DC51EA">
            <w:pPr>
              <w:pStyle w:val="ConsPlusNonformat"/>
              <w:jc w:val="both"/>
            </w:pPr>
            <w:r>
              <w:rPr>
                <w:sz w:val="12"/>
              </w:rPr>
              <w:t xml:space="preserve"> 123 </w:t>
            </w:r>
          </w:p>
          <w:p w14:paraId="515A450B" w14:textId="77777777" w:rsidR="00DC51EA" w:rsidRDefault="00DC51EA">
            <w:pPr>
              <w:pStyle w:val="ConsPlusNonformat"/>
              <w:jc w:val="both"/>
            </w:pPr>
            <w:r>
              <w:rPr>
                <w:sz w:val="12"/>
              </w:rPr>
              <w:t xml:space="preserve"> 134 </w:t>
            </w:r>
          </w:p>
          <w:p w14:paraId="0F17A226" w14:textId="77777777" w:rsidR="00DC51EA" w:rsidRDefault="00DC51EA">
            <w:pPr>
              <w:pStyle w:val="ConsPlusNonformat"/>
              <w:jc w:val="both"/>
            </w:pPr>
            <w:r>
              <w:rPr>
                <w:sz w:val="12"/>
              </w:rPr>
              <w:t xml:space="preserve"> 151 </w:t>
            </w:r>
          </w:p>
          <w:p w14:paraId="18B4358B" w14:textId="77777777" w:rsidR="00DC51EA" w:rsidRDefault="00DC51EA">
            <w:pPr>
              <w:pStyle w:val="ConsPlusNonformat"/>
              <w:jc w:val="both"/>
            </w:pPr>
            <w:r>
              <w:rPr>
                <w:sz w:val="12"/>
              </w:rPr>
              <w:t xml:space="preserve"> 163 </w:t>
            </w:r>
          </w:p>
          <w:p w14:paraId="5476CFA4" w14:textId="77777777" w:rsidR="00DC51EA" w:rsidRDefault="00DC51EA">
            <w:pPr>
              <w:pStyle w:val="ConsPlusNonformat"/>
              <w:jc w:val="both"/>
            </w:pPr>
            <w:r>
              <w:rPr>
                <w:sz w:val="12"/>
              </w:rPr>
              <w:t xml:space="preserve"> 194 </w:t>
            </w:r>
          </w:p>
          <w:p w14:paraId="6D089E9E" w14:textId="77777777" w:rsidR="00DC51EA" w:rsidRDefault="00DC51EA">
            <w:pPr>
              <w:pStyle w:val="ConsPlusNonformat"/>
              <w:jc w:val="both"/>
            </w:pPr>
            <w:r>
              <w:rPr>
                <w:sz w:val="12"/>
              </w:rPr>
              <w:t xml:space="preserve"> 214 </w:t>
            </w:r>
          </w:p>
          <w:p w14:paraId="7EB9FDA5" w14:textId="77777777" w:rsidR="00DC51EA" w:rsidRDefault="00DC51EA">
            <w:pPr>
              <w:pStyle w:val="ConsPlusNonformat"/>
              <w:jc w:val="both"/>
            </w:pPr>
            <w:r>
              <w:rPr>
                <w:sz w:val="12"/>
              </w:rPr>
              <w:t xml:space="preserve"> 237 </w:t>
            </w:r>
          </w:p>
          <w:p w14:paraId="404492A9" w14:textId="77777777" w:rsidR="00DC51EA" w:rsidRDefault="00DC51EA">
            <w:pPr>
              <w:pStyle w:val="ConsPlusNonformat"/>
              <w:jc w:val="both"/>
            </w:pPr>
            <w:r>
              <w:rPr>
                <w:sz w:val="12"/>
              </w:rPr>
              <w:t xml:space="preserve"> 259 </w:t>
            </w:r>
          </w:p>
          <w:p w14:paraId="21BB30A4" w14:textId="77777777" w:rsidR="00DC51EA" w:rsidRDefault="00DC51EA">
            <w:pPr>
              <w:pStyle w:val="ConsPlusNonformat"/>
              <w:jc w:val="both"/>
            </w:pPr>
            <w:r>
              <w:rPr>
                <w:sz w:val="12"/>
              </w:rPr>
              <w:t xml:space="preserve"> 279 </w:t>
            </w:r>
          </w:p>
          <w:p w14:paraId="2545D5DA" w14:textId="77777777" w:rsidR="00DC51EA" w:rsidRDefault="00DC51EA">
            <w:pPr>
              <w:pStyle w:val="ConsPlusNonformat"/>
              <w:jc w:val="both"/>
            </w:pPr>
            <w:r>
              <w:rPr>
                <w:sz w:val="12"/>
              </w:rPr>
              <w:t xml:space="preserve"> 297 </w:t>
            </w:r>
          </w:p>
          <w:p w14:paraId="0329D09C" w14:textId="77777777" w:rsidR="00DC51EA" w:rsidRDefault="00DC51EA">
            <w:pPr>
              <w:pStyle w:val="ConsPlusNonformat"/>
              <w:jc w:val="both"/>
            </w:pPr>
            <w:r>
              <w:rPr>
                <w:sz w:val="12"/>
              </w:rPr>
              <w:t xml:space="preserve"> 318 </w:t>
            </w:r>
          </w:p>
          <w:p w14:paraId="76349DED" w14:textId="77777777" w:rsidR="00DC51EA" w:rsidRDefault="00DC51EA">
            <w:pPr>
              <w:pStyle w:val="ConsPlusNonformat"/>
              <w:jc w:val="both"/>
            </w:pPr>
            <w:r>
              <w:rPr>
                <w:sz w:val="12"/>
              </w:rPr>
              <w:t xml:space="preserve"> 357 </w:t>
            </w:r>
          </w:p>
          <w:p w14:paraId="5B9B8236" w14:textId="77777777" w:rsidR="00DC51EA" w:rsidRDefault="00DC51EA">
            <w:pPr>
              <w:pStyle w:val="ConsPlusNonformat"/>
              <w:jc w:val="both"/>
            </w:pPr>
            <w:r>
              <w:rPr>
                <w:sz w:val="12"/>
              </w:rPr>
              <w:t xml:space="preserve"> 392 </w:t>
            </w:r>
          </w:p>
          <w:p w14:paraId="77DF3EC9" w14:textId="77777777" w:rsidR="00DC51EA" w:rsidRDefault="00DC51EA">
            <w:pPr>
              <w:pStyle w:val="ConsPlusNonformat"/>
              <w:jc w:val="both"/>
            </w:pPr>
            <w:r>
              <w:rPr>
                <w:sz w:val="12"/>
              </w:rPr>
              <w:t xml:space="preserve"> 429 </w:t>
            </w:r>
          </w:p>
          <w:p w14:paraId="4A7897CF" w14:textId="77777777" w:rsidR="00DC51EA" w:rsidRDefault="00DC51EA">
            <w:pPr>
              <w:pStyle w:val="ConsPlusNonformat"/>
              <w:jc w:val="both"/>
            </w:pPr>
            <w:r>
              <w:rPr>
                <w:sz w:val="12"/>
              </w:rPr>
              <w:t xml:space="preserve"> 467 </w:t>
            </w:r>
          </w:p>
          <w:p w14:paraId="0F64C488" w14:textId="77777777" w:rsidR="00DC51EA" w:rsidRDefault="00DC51EA">
            <w:pPr>
              <w:pStyle w:val="ConsPlusNonformat"/>
              <w:jc w:val="both"/>
            </w:pPr>
            <w:r>
              <w:rPr>
                <w:sz w:val="12"/>
              </w:rPr>
              <w:t xml:space="preserve"> 504 </w:t>
            </w:r>
          </w:p>
        </w:tc>
        <w:tc>
          <w:tcPr>
            <w:tcW w:w="518" w:type="dxa"/>
            <w:tcBorders>
              <w:top w:val="nil"/>
            </w:tcBorders>
          </w:tcPr>
          <w:p w14:paraId="27D45133" w14:textId="77777777" w:rsidR="00DC51EA" w:rsidRDefault="00DC51EA">
            <w:pPr>
              <w:pStyle w:val="ConsPlusNonformat"/>
              <w:jc w:val="both"/>
            </w:pPr>
            <w:r>
              <w:rPr>
                <w:sz w:val="12"/>
              </w:rPr>
              <w:t xml:space="preserve"> 99  </w:t>
            </w:r>
          </w:p>
          <w:p w14:paraId="173BE96C" w14:textId="77777777" w:rsidR="00DC51EA" w:rsidRDefault="00DC51EA">
            <w:pPr>
              <w:pStyle w:val="ConsPlusNonformat"/>
              <w:jc w:val="both"/>
            </w:pPr>
            <w:r>
              <w:rPr>
                <w:sz w:val="12"/>
              </w:rPr>
              <w:t xml:space="preserve"> 115 </w:t>
            </w:r>
          </w:p>
          <w:p w14:paraId="70768A2E" w14:textId="77777777" w:rsidR="00DC51EA" w:rsidRDefault="00DC51EA">
            <w:pPr>
              <w:pStyle w:val="ConsPlusNonformat"/>
              <w:jc w:val="both"/>
            </w:pPr>
            <w:r>
              <w:rPr>
                <w:sz w:val="12"/>
              </w:rPr>
              <w:t xml:space="preserve"> 122 </w:t>
            </w:r>
          </w:p>
          <w:p w14:paraId="0E9FFE86" w14:textId="77777777" w:rsidR="00DC51EA" w:rsidRDefault="00DC51EA">
            <w:pPr>
              <w:pStyle w:val="ConsPlusNonformat"/>
              <w:jc w:val="both"/>
            </w:pPr>
            <w:r>
              <w:rPr>
                <w:sz w:val="12"/>
              </w:rPr>
              <w:t xml:space="preserve"> 137 </w:t>
            </w:r>
          </w:p>
          <w:p w14:paraId="2AF41F3E" w14:textId="77777777" w:rsidR="00DC51EA" w:rsidRDefault="00DC51EA">
            <w:pPr>
              <w:pStyle w:val="ConsPlusNonformat"/>
              <w:jc w:val="both"/>
            </w:pPr>
            <w:r>
              <w:rPr>
                <w:sz w:val="12"/>
              </w:rPr>
              <w:t xml:space="preserve"> 145 </w:t>
            </w:r>
          </w:p>
          <w:p w14:paraId="725F48B7" w14:textId="77777777" w:rsidR="00DC51EA" w:rsidRDefault="00DC51EA">
            <w:pPr>
              <w:pStyle w:val="ConsPlusNonformat"/>
              <w:jc w:val="both"/>
            </w:pPr>
            <w:r>
              <w:rPr>
                <w:sz w:val="12"/>
              </w:rPr>
              <w:t xml:space="preserve"> 158 </w:t>
            </w:r>
          </w:p>
          <w:p w14:paraId="4C75815A" w14:textId="77777777" w:rsidR="00DC51EA" w:rsidRDefault="00DC51EA">
            <w:pPr>
              <w:pStyle w:val="ConsPlusNonformat"/>
              <w:jc w:val="both"/>
            </w:pPr>
            <w:r>
              <w:rPr>
                <w:sz w:val="12"/>
              </w:rPr>
              <w:t xml:space="preserve"> 176 </w:t>
            </w:r>
          </w:p>
          <w:p w14:paraId="52F030B0" w14:textId="77777777" w:rsidR="00DC51EA" w:rsidRDefault="00DC51EA">
            <w:pPr>
              <w:pStyle w:val="ConsPlusNonformat"/>
              <w:jc w:val="both"/>
            </w:pPr>
            <w:r>
              <w:rPr>
                <w:sz w:val="12"/>
              </w:rPr>
              <w:t xml:space="preserve"> 192 </w:t>
            </w:r>
          </w:p>
          <w:p w14:paraId="6388A55B" w14:textId="77777777" w:rsidR="00DC51EA" w:rsidRDefault="00DC51EA">
            <w:pPr>
              <w:pStyle w:val="ConsPlusNonformat"/>
              <w:jc w:val="both"/>
            </w:pPr>
            <w:r>
              <w:rPr>
                <w:sz w:val="12"/>
              </w:rPr>
              <w:t xml:space="preserve"> 224 </w:t>
            </w:r>
          </w:p>
          <w:p w14:paraId="0C3C7099" w14:textId="77777777" w:rsidR="00DC51EA" w:rsidRDefault="00DC51EA">
            <w:pPr>
              <w:pStyle w:val="ConsPlusNonformat"/>
              <w:jc w:val="both"/>
            </w:pPr>
            <w:r>
              <w:rPr>
                <w:sz w:val="12"/>
              </w:rPr>
              <w:t xml:space="preserve"> 249 </w:t>
            </w:r>
          </w:p>
          <w:p w14:paraId="05B85D93" w14:textId="77777777" w:rsidR="00DC51EA" w:rsidRDefault="00DC51EA">
            <w:pPr>
              <w:pStyle w:val="ConsPlusNonformat"/>
              <w:jc w:val="both"/>
            </w:pPr>
            <w:r>
              <w:rPr>
                <w:sz w:val="12"/>
              </w:rPr>
              <w:t xml:space="preserve"> 274 </w:t>
            </w:r>
          </w:p>
          <w:p w14:paraId="0CEA8887" w14:textId="77777777" w:rsidR="00DC51EA" w:rsidRDefault="00DC51EA">
            <w:pPr>
              <w:pStyle w:val="ConsPlusNonformat"/>
              <w:jc w:val="both"/>
            </w:pPr>
            <w:r>
              <w:rPr>
                <w:sz w:val="12"/>
              </w:rPr>
              <w:t xml:space="preserve"> 299 </w:t>
            </w:r>
          </w:p>
          <w:p w14:paraId="1C845865" w14:textId="77777777" w:rsidR="00DC51EA" w:rsidRDefault="00DC51EA">
            <w:pPr>
              <w:pStyle w:val="ConsPlusNonformat"/>
              <w:jc w:val="both"/>
            </w:pPr>
            <w:r>
              <w:rPr>
                <w:sz w:val="12"/>
              </w:rPr>
              <w:t xml:space="preserve"> 322 </w:t>
            </w:r>
          </w:p>
          <w:p w14:paraId="1C3FDAC2" w14:textId="77777777" w:rsidR="00DC51EA" w:rsidRDefault="00DC51EA">
            <w:pPr>
              <w:pStyle w:val="ConsPlusNonformat"/>
              <w:jc w:val="both"/>
            </w:pPr>
            <w:r>
              <w:rPr>
                <w:sz w:val="12"/>
              </w:rPr>
              <w:t xml:space="preserve"> 342 </w:t>
            </w:r>
          </w:p>
          <w:p w14:paraId="58B80391" w14:textId="77777777" w:rsidR="00DC51EA" w:rsidRDefault="00DC51EA">
            <w:pPr>
              <w:pStyle w:val="ConsPlusNonformat"/>
              <w:jc w:val="both"/>
            </w:pPr>
            <w:r>
              <w:rPr>
                <w:sz w:val="12"/>
              </w:rPr>
              <w:t xml:space="preserve"> 366 </w:t>
            </w:r>
          </w:p>
          <w:p w14:paraId="266DA945" w14:textId="77777777" w:rsidR="00DC51EA" w:rsidRDefault="00DC51EA">
            <w:pPr>
              <w:pStyle w:val="ConsPlusNonformat"/>
              <w:jc w:val="both"/>
            </w:pPr>
            <w:r>
              <w:rPr>
                <w:sz w:val="12"/>
              </w:rPr>
              <w:t xml:space="preserve"> 410 </w:t>
            </w:r>
          </w:p>
          <w:p w14:paraId="58037C81" w14:textId="77777777" w:rsidR="00DC51EA" w:rsidRDefault="00DC51EA">
            <w:pPr>
              <w:pStyle w:val="ConsPlusNonformat"/>
              <w:jc w:val="both"/>
            </w:pPr>
            <w:r>
              <w:rPr>
                <w:sz w:val="12"/>
              </w:rPr>
              <w:t xml:space="preserve"> 449 </w:t>
            </w:r>
          </w:p>
          <w:p w14:paraId="18CC42CC" w14:textId="77777777" w:rsidR="00DC51EA" w:rsidRDefault="00DC51EA">
            <w:pPr>
              <w:pStyle w:val="ConsPlusNonformat"/>
              <w:jc w:val="both"/>
            </w:pPr>
            <w:r>
              <w:rPr>
                <w:sz w:val="12"/>
              </w:rPr>
              <w:t xml:space="preserve"> 491 </w:t>
            </w:r>
          </w:p>
          <w:p w14:paraId="6F2B4F18" w14:textId="77777777" w:rsidR="00DC51EA" w:rsidRDefault="00DC51EA">
            <w:pPr>
              <w:pStyle w:val="ConsPlusNonformat"/>
              <w:jc w:val="both"/>
            </w:pPr>
            <w:r>
              <w:rPr>
                <w:sz w:val="12"/>
              </w:rPr>
              <w:t xml:space="preserve"> 533 </w:t>
            </w:r>
          </w:p>
          <w:p w14:paraId="6B863464" w14:textId="77777777" w:rsidR="00DC51EA" w:rsidRDefault="00DC51EA">
            <w:pPr>
              <w:pStyle w:val="ConsPlusNonformat"/>
              <w:jc w:val="both"/>
            </w:pPr>
            <w:r>
              <w:rPr>
                <w:sz w:val="12"/>
              </w:rPr>
              <w:t xml:space="preserve"> 574 </w:t>
            </w:r>
          </w:p>
        </w:tc>
        <w:tc>
          <w:tcPr>
            <w:tcW w:w="518" w:type="dxa"/>
            <w:tcBorders>
              <w:top w:val="nil"/>
            </w:tcBorders>
          </w:tcPr>
          <w:p w14:paraId="1694D718" w14:textId="77777777" w:rsidR="00DC51EA" w:rsidRDefault="00DC51EA">
            <w:pPr>
              <w:pStyle w:val="ConsPlusNonformat"/>
              <w:jc w:val="both"/>
            </w:pPr>
            <w:r>
              <w:rPr>
                <w:sz w:val="12"/>
              </w:rPr>
              <w:t xml:space="preserve"> 116 </w:t>
            </w:r>
          </w:p>
          <w:p w14:paraId="670C6372" w14:textId="77777777" w:rsidR="00DC51EA" w:rsidRDefault="00DC51EA">
            <w:pPr>
              <w:pStyle w:val="ConsPlusNonformat"/>
              <w:jc w:val="both"/>
            </w:pPr>
            <w:r>
              <w:rPr>
                <w:sz w:val="12"/>
              </w:rPr>
              <w:t xml:space="preserve"> 134 </w:t>
            </w:r>
          </w:p>
          <w:p w14:paraId="6150014D" w14:textId="77777777" w:rsidR="00DC51EA" w:rsidRDefault="00DC51EA">
            <w:pPr>
              <w:pStyle w:val="ConsPlusNonformat"/>
              <w:jc w:val="both"/>
            </w:pPr>
            <w:r>
              <w:rPr>
                <w:sz w:val="12"/>
              </w:rPr>
              <w:t xml:space="preserve"> 143 </w:t>
            </w:r>
          </w:p>
          <w:p w14:paraId="554ECE99" w14:textId="77777777" w:rsidR="00DC51EA" w:rsidRDefault="00DC51EA">
            <w:pPr>
              <w:pStyle w:val="ConsPlusNonformat"/>
              <w:jc w:val="both"/>
            </w:pPr>
            <w:r>
              <w:rPr>
                <w:sz w:val="12"/>
              </w:rPr>
              <w:t xml:space="preserve"> 159 </w:t>
            </w:r>
          </w:p>
          <w:p w14:paraId="4B58A570" w14:textId="77777777" w:rsidR="00DC51EA" w:rsidRDefault="00DC51EA">
            <w:pPr>
              <w:pStyle w:val="ConsPlusNonformat"/>
              <w:jc w:val="both"/>
            </w:pPr>
            <w:r>
              <w:rPr>
                <w:sz w:val="12"/>
              </w:rPr>
              <w:t xml:space="preserve"> 169 </w:t>
            </w:r>
          </w:p>
          <w:p w14:paraId="22CF9C12" w14:textId="77777777" w:rsidR="00DC51EA" w:rsidRDefault="00DC51EA">
            <w:pPr>
              <w:pStyle w:val="ConsPlusNonformat"/>
              <w:jc w:val="both"/>
            </w:pPr>
            <w:r>
              <w:rPr>
                <w:sz w:val="12"/>
              </w:rPr>
              <w:t xml:space="preserve"> 183 </w:t>
            </w:r>
          </w:p>
          <w:p w14:paraId="11A324FA" w14:textId="77777777" w:rsidR="00DC51EA" w:rsidRDefault="00DC51EA">
            <w:pPr>
              <w:pStyle w:val="ConsPlusNonformat"/>
              <w:jc w:val="both"/>
            </w:pPr>
            <w:r>
              <w:rPr>
                <w:sz w:val="12"/>
              </w:rPr>
              <w:t xml:space="preserve"> 204 </w:t>
            </w:r>
          </w:p>
          <w:p w14:paraId="3ACE3468" w14:textId="77777777" w:rsidR="00DC51EA" w:rsidRDefault="00DC51EA">
            <w:pPr>
              <w:pStyle w:val="ConsPlusNonformat"/>
              <w:jc w:val="both"/>
            </w:pPr>
            <w:r>
              <w:rPr>
                <w:sz w:val="12"/>
              </w:rPr>
              <w:t xml:space="preserve"> 221 </w:t>
            </w:r>
          </w:p>
          <w:p w14:paraId="13BD4C5B" w14:textId="77777777" w:rsidR="00DC51EA" w:rsidRDefault="00DC51EA">
            <w:pPr>
              <w:pStyle w:val="ConsPlusNonformat"/>
              <w:jc w:val="both"/>
            </w:pPr>
            <w:r>
              <w:rPr>
                <w:sz w:val="12"/>
              </w:rPr>
              <w:t xml:space="preserve"> 259 </w:t>
            </w:r>
          </w:p>
          <w:p w14:paraId="6026F8FA" w14:textId="77777777" w:rsidR="00DC51EA" w:rsidRDefault="00DC51EA">
            <w:pPr>
              <w:pStyle w:val="ConsPlusNonformat"/>
              <w:jc w:val="both"/>
            </w:pPr>
            <w:r>
              <w:rPr>
                <w:sz w:val="12"/>
              </w:rPr>
              <w:t xml:space="preserve"> 286 </w:t>
            </w:r>
          </w:p>
          <w:p w14:paraId="522A7852" w14:textId="77777777" w:rsidR="00DC51EA" w:rsidRDefault="00DC51EA">
            <w:pPr>
              <w:pStyle w:val="ConsPlusNonformat"/>
              <w:jc w:val="both"/>
            </w:pPr>
            <w:r>
              <w:rPr>
                <w:sz w:val="12"/>
              </w:rPr>
              <w:t xml:space="preserve"> 315 </w:t>
            </w:r>
          </w:p>
          <w:p w14:paraId="4256B20A" w14:textId="77777777" w:rsidR="00DC51EA" w:rsidRDefault="00DC51EA">
            <w:pPr>
              <w:pStyle w:val="ConsPlusNonformat"/>
              <w:jc w:val="both"/>
            </w:pPr>
            <w:r>
              <w:rPr>
                <w:sz w:val="12"/>
              </w:rPr>
              <w:t xml:space="preserve"> 342 </w:t>
            </w:r>
          </w:p>
          <w:p w14:paraId="12F8F1B8" w14:textId="77777777" w:rsidR="00DC51EA" w:rsidRDefault="00DC51EA">
            <w:pPr>
              <w:pStyle w:val="ConsPlusNonformat"/>
              <w:jc w:val="both"/>
            </w:pPr>
            <w:r>
              <w:rPr>
                <w:sz w:val="12"/>
              </w:rPr>
              <w:t xml:space="preserve"> 368 </w:t>
            </w:r>
          </w:p>
          <w:p w14:paraId="735DC947" w14:textId="77777777" w:rsidR="00DC51EA" w:rsidRDefault="00DC51EA">
            <w:pPr>
              <w:pStyle w:val="ConsPlusNonformat"/>
              <w:jc w:val="both"/>
            </w:pPr>
            <w:r>
              <w:rPr>
                <w:sz w:val="12"/>
              </w:rPr>
              <w:t xml:space="preserve"> 391 </w:t>
            </w:r>
          </w:p>
          <w:p w14:paraId="6FFF93CA" w14:textId="77777777" w:rsidR="00DC51EA" w:rsidRDefault="00DC51EA">
            <w:pPr>
              <w:pStyle w:val="ConsPlusNonformat"/>
              <w:jc w:val="both"/>
            </w:pPr>
            <w:r>
              <w:rPr>
                <w:sz w:val="12"/>
              </w:rPr>
              <w:t xml:space="preserve"> 417 </w:t>
            </w:r>
          </w:p>
          <w:p w14:paraId="3AD594E9" w14:textId="77777777" w:rsidR="00DC51EA" w:rsidRDefault="00DC51EA">
            <w:pPr>
              <w:pStyle w:val="ConsPlusNonformat"/>
              <w:jc w:val="both"/>
            </w:pPr>
            <w:r>
              <w:rPr>
                <w:sz w:val="12"/>
              </w:rPr>
              <w:t xml:space="preserve"> 466 </w:t>
            </w:r>
          </w:p>
          <w:p w14:paraId="2EBE711B" w14:textId="77777777" w:rsidR="00DC51EA" w:rsidRDefault="00DC51EA">
            <w:pPr>
              <w:pStyle w:val="ConsPlusNonformat"/>
              <w:jc w:val="both"/>
            </w:pPr>
            <w:r>
              <w:rPr>
                <w:sz w:val="12"/>
              </w:rPr>
              <w:t xml:space="preserve"> 509 </w:t>
            </w:r>
          </w:p>
          <w:p w14:paraId="5B05F711" w14:textId="77777777" w:rsidR="00DC51EA" w:rsidRDefault="00DC51EA">
            <w:pPr>
              <w:pStyle w:val="ConsPlusNonformat"/>
              <w:jc w:val="both"/>
            </w:pPr>
            <w:r>
              <w:rPr>
                <w:sz w:val="12"/>
              </w:rPr>
              <w:t xml:space="preserve"> 556 </w:t>
            </w:r>
          </w:p>
          <w:p w14:paraId="0EE4345A" w14:textId="77777777" w:rsidR="00DC51EA" w:rsidRDefault="00DC51EA">
            <w:pPr>
              <w:pStyle w:val="ConsPlusNonformat"/>
              <w:jc w:val="both"/>
            </w:pPr>
            <w:r>
              <w:rPr>
                <w:sz w:val="12"/>
              </w:rPr>
              <w:t xml:space="preserve"> 604 </w:t>
            </w:r>
          </w:p>
          <w:p w14:paraId="63B906C2" w14:textId="77777777" w:rsidR="00DC51EA" w:rsidRDefault="00DC51EA">
            <w:pPr>
              <w:pStyle w:val="ConsPlusNonformat"/>
              <w:jc w:val="both"/>
            </w:pPr>
            <w:r>
              <w:rPr>
                <w:sz w:val="12"/>
              </w:rPr>
              <w:t xml:space="preserve"> 652 </w:t>
            </w:r>
          </w:p>
        </w:tc>
      </w:tr>
      <w:tr w:rsidR="00DC51EA" w14:paraId="1CCCE64A" w14:textId="77777777">
        <w:trPr>
          <w:trHeight w:val="141"/>
        </w:trPr>
        <w:tc>
          <w:tcPr>
            <w:tcW w:w="1110" w:type="dxa"/>
            <w:vMerge w:val="restart"/>
            <w:tcBorders>
              <w:top w:val="nil"/>
            </w:tcBorders>
          </w:tcPr>
          <w:p w14:paraId="13A1D4FF" w14:textId="77777777" w:rsidR="00DC51EA" w:rsidRDefault="00DC51EA">
            <w:pPr>
              <w:pStyle w:val="ConsPlusNonformat"/>
              <w:jc w:val="both"/>
            </w:pPr>
            <w:r>
              <w:rPr>
                <w:sz w:val="12"/>
              </w:rPr>
              <w:t>Криволинейные</w:t>
            </w:r>
          </w:p>
          <w:p w14:paraId="4274EC2A" w14:textId="77777777" w:rsidR="00DC51EA" w:rsidRDefault="00DC51EA">
            <w:pPr>
              <w:pStyle w:val="ConsPlusNonformat"/>
              <w:jc w:val="both"/>
            </w:pPr>
            <w:r>
              <w:rPr>
                <w:sz w:val="12"/>
              </w:rPr>
              <w:t xml:space="preserve"> поверхности </w:t>
            </w:r>
          </w:p>
          <w:p w14:paraId="1A94E392" w14:textId="77777777" w:rsidR="00DC51EA" w:rsidRDefault="00DC51EA">
            <w:pPr>
              <w:pStyle w:val="ConsPlusNonformat"/>
              <w:jc w:val="both"/>
            </w:pPr>
            <w:r>
              <w:rPr>
                <w:sz w:val="12"/>
              </w:rPr>
              <w:t xml:space="preserve">  диаметром  </w:t>
            </w:r>
          </w:p>
          <w:p w14:paraId="5CEB297C" w14:textId="77777777" w:rsidR="00DC51EA" w:rsidRDefault="00DC51EA">
            <w:pPr>
              <w:pStyle w:val="ConsPlusNonformat"/>
              <w:jc w:val="both"/>
            </w:pPr>
            <w:r>
              <w:rPr>
                <w:sz w:val="12"/>
              </w:rPr>
              <w:t>более 1020 мм</w:t>
            </w:r>
          </w:p>
          <w:p w14:paraId="44A364E5" w14:textId="77777777" w:rsidR="00DC51EA" w:rsidRDefault="00DC51EA">
            <w:pPr>
              <w:pStyle w:val="ConsPlusNonformat"/>
              <w:jc w:val="both"/>
            </w:pPr>
            <w:r>
              <w:rPr>
                <w:sz w:val="12"/>
              </w:rPr>
              <w:t xml:space="preserve">  и плоские  </w:t>
            </w:r>
          </w:p>
        </w:tc>
        <w:tc>
          <w:tcPr>
            <w:tcW w:w="8880" w:type="dxa"/>
            <w:gridSpan w:val="18"/>
            <w:tcBorders>
              <w:top w:val="nil"/>
            </w:tcBorders>
          </w:tcPr>
          <w:p w14:paraId="4B627FC8" w14:textId="77777777" w:rsidR="00DC51EA" w:rsidRDefault="00DC51EA">
            <w:pPr>
              <w:pStyle w:val="ConsPlusNonformat"/>
              <w:jc w:val="both"/>
            </w:pPr>
            <w:r>
              <w:rPr>
                <w:sz w:val="12"/>
              </w:rPr>
              <w:t xml:space="preserve">                      Нормы поверхностной плотности теплового потока, ккал/чм2                       </w:t>
            </w:r>
          </w:p>
        </w:tc>
      </w:tr>
      <w:tr w:rsidR="00DC51EA" w14:paraId="2AA1BCA5" w14:textId="77777777">
        <w:tc>
          <w:tcPr>
            <w:tcW w:w="1036" w:type="dxa"/>
            <w:vMerge/>
            <w:tcBorders>
              <w:top w:val="nil"/>
            </w:tcBorders>
          </w:tcPr>
          <w:p w14:paraId="7BAB550F" w14:textId="77777777" w:rsidR="00DC51EA" w:rsidRDefault="00DC51EA">
            <w:pPr>
              <w:pStyle w:val="ConsPlusNormal"/>
            </w:pPr>
          </w:p>
        </w:tc>
        <w:tc>
          <w:tcPr>
            <w:tcW w:w="518" w:type="dxa"/>
            <w:tcBorders>
              <w:top w:val="nil"/>
            </w:tcBorders>
          </w:tcPr>
          <w:p w14:paraId="76EB18C8" w14:textId="77777777" w:rsidR="00DC51EA" w:rsidRDefault="00DC51EA">
            <w:pPr>
              <w:pStyle w:val="ConsPlusNonformat"/>
              <w:jc w:val="both"/>
            </w:pPr>
            <w:r>
              <w:rPr>
                <w:sz w:val="12"/>
              </w:rPr>
              <w:t xml:space="preserve"> 31  </w:t>
            </w:r>
          </w:p>
        </w:tc>
        <w:tc>
          <w:tcPr>
            <w:tcW w:w="518" w:type="dxa"/>
            <w:tcBorders>
              <w:top w:val="nil"/>
            </w:tcBorders>
          </w:tcPr>
          <w:p w14:paraId="3422A612" w14:textId="77777777" w:rsidR="00DC51EA" w:rsidRDefault="00DC51EA">
            <w:pPr>
              <w:pStyle w:val="ConsPlusNonformat"/>
              <w:jc w:val="both"/>
            </w:pPr>
            <w:r>
              <w:rPr>
                <w:sz w:val="12"/>
              </w:rPr>
              <w:t xml:space="preserve">54,2 </w:t>
            </w:r>
          </w:p>
        </w:tc>
        <w:tc>
          <w:tcPr>
            <w:tcW w:w="518" w:type="dxa"/>
            <w:tcBorders>
              <w:top w:val="nil"/>
            </w:tcBorders>
          </w:tcPr>
          <w:p w14:paraId="3049CC4B" w14:textId="77777777" w:rsidR="00DC51EA" w:rsidRDefault="00DC51EA">
            <w:pPr>
              <w:pStyle w:val="ConsPlusNonformat"/>
              <w:jc w:val="both"/>
            </w:pPr>
            <w:r>
              <w:rPr>
                <w:sz w:val="12"/>
              </w:rPr>
              <w:t xml:space="preserve">73,1 </w:t>
            </w:r>
          </w:p>
        </w:tc>
        <w:tc>
          <w:tcPr>
            <w:tcW w:w="518" w:type="dxa"/>
            <w:tcBorders>
              <w:top w:val="nil"/>
            </w:tcBorders>
          </w:tcPr>
          <w:p w14:paraId="1A2F253A" w14:textId="77777777" w:rsidR="00DC51EA" w:rsidRDefault="00DC51EA">
            <w:pPr>
              <w:pStyle w:val="ConsPlusNonformat"/>
              <w:jc w:val="both"/>
            </w:pPr>
            <w:r>
              <w:rPr>
                <w:sz w:val="12"/>
              </w:rPr>
              <w:t xml:space="preserve">90,3 </w:t>
            </w:r>
          </w:p>
        </w:tc>
        <w:tc>
          <w:tcPr>
            <w:tcW w:w="518" w:type="dxa"/>
            <w:tcBorders>
              <w:top w:val="nil"/>
            </w:tcBorders>
          </w:tcPr>
          <w:p w14:paraId="1DB3DC97" w14:textId="77777777" w:rsidR="00DC51EA" w:rsidRDefault="00DC51EA">
            <w:pPr>
              <w:pStyle w:val="ConsPlusNonformat"/>
              <w:jc w:val="both"/>
            </w:pPr>
            <w:r>
              <w:rPr>
                <w:sz w:val="12"/>
              </w:rPr>
              <w:t xml:space="preserve"> 114 </w:t>
            </w:r>
          </w:p>
        </w:tc>
        <w:tc>
          <w:tcPr>
            <w:tcW w:w="518" w:type="dxa"/>
            <w:tcBorders>
              <w:top w:val="nil"/>
            </w:tcBorders>
          </w:tcPr>
          <w:p w14:paraId="18226161" w14:textId="77777777" w:rsidR="00DC51EA" w:rsidRDefault="00DC51EA">
            <w:pPr>
              <w:pStyle w:val="ConsPlusNonformat"/>
              <w:jc w:val="both"/>
            </w:pPr>
            <w:r>
              <w:rPr>
                <w:sz w:val="12"/>
              </w:rPr>
              <w:t xml:space="preserve"> 130 </w:t>
            </w:r>
          </w:p>
        </w:tc>
        <w:tc>
          <w:tcPr>
            <w:tcW w:w="518" w:type="dxa"/>
            <w:tcBorders>
              <w:top w:val="nil"/>
            </w:tcBorders>
          </w:tcPr>
          <w:p w14:paraId="79FE7584" w14:textId="77777777" w:rsidR="00DC51EA" w:rsidRDefault="00DC51EA">
            <w:pPr>
              <w:pStyle w:val="ConsPlusNonformat"/>
              <w:jc w:val="both"/>
            </w:pPr>
            <w:r>
              <w:rPr>
                <w:sz w:val="12"/>
              </w:rPr>
              <w:t xml:space="preserve"> 146 </w:t>
            </w:r>
          </w:p>
        </w:tc>
        <w:tc>
          <w:tcPr>
            <w:tcW w:w="444" w:type="dxa"/>
            <w:tcBorders>
              <w:top w:val="nil"/>
            </w:tcBorders>
          </w:tcPr>
          <w:p w14:paraId="31EF3A65" w14:textId="77777777" w:rsidR="00DC51EA" w:rsidRDefault="00DC51EA">
            <w:pPr>
              <w:pStyle w:val="ConsPlusNonformat"/>
              <w:jc w:val="both"/>
            </w:pPr>
            <w:r>
              <w:rPr>
                <w:sz w:val="12"/>
              </w:rPr>
              <w:t xml:space="preserve">162 </w:t>
            </w:r>
          </w:p>
        </w:tc>
        <w:tc>
          <w:tcPr>
            <w:tcW w:w="370" w:type="dxa"/>
            <w:tcBorders>
              <w:top w:val="nil"/>
            </w:tcBorders>
          </w:tcPr>
          <w:p w14:paraId="41A00ED5" w14:textId="77777777" w:rsidR="00DC51EA" w:rsidRDefault="00DC51EA">
            <w:pPr>
              <w:pStyle w:val="ConsPlusNonformat"/>
              <w:jc w:val="both"/>
            </w:pPr>
            <w:r>
              <w:rPr>
                <w:sz w:val="12"/>
              </w:rPr>
              <w:t>180</w:t>
            </w:r>
          </w:p>
        </w:tc>
        <w:tc>
          <w:tcPr>
            <w:tcW w:w="518" w:type="dxa"/>
            <w:tcBorders>
              <w:top w:val="nil"/>
            </w:tcBorders>
          </w:tcPr>
          <w:p w14:paraId="3465C890" w14:textId="77777777" w:rsidR="00DC51EA" w:rsidRDefault="00DC51EA">
            <w:pPr>
              <w:pStyle w:val="ConsPlusNonformat"/>
              <w:jc w:val="both"/>
            </w:pPr>
            <w:r>
              <w:rPr>
                <w:sz w:val="12"/>
              </w:rPr>
              <w:t xml:space="preserve">24,9 </w:t>
            </w:r>
          </w:p>
        </w:tc>
        <w:tc>
          <w:tcPr>
            <w:tcW w:w="518" w:type="dxa"/>
            <w:tcBorders>
              <w:top w:val="nil"/>
            </w:tcBorders>
          </w:tcPr>
          <w:p w14:paraId="3FCC0538" w14:textId="77777777" w:rsidR="00DC51EA" w:rsidRDefault="00DC51EA">
            <w:pPr>
              <w:pStyle w:val="ConsPlusNonformat"/>
              <w:jc w:val="both"/>
            </w:pPr>
            <w:r>
              <w:rPr>
                <w:sz w:val="12"/>
              </w:rPr>
              <w:t xml:space="preserve"> 43  </w:t>
            </w:r>
          </w:p>
        </w:tc>
        <w:tc>
          <w:tcPr>
            <w:tcW w:w="444" w:type="dxa"/>
            <w:tcBorders>
              <w:top w:val="nil"/>
            </w:tcBorders>
          </w:tcPr>
          <w:p w14:paraId="10F10512" w14:textId="77777777" w:rsidR="00DC51EA" w:rsidRDefault="00DC51EA">
            <w:pPr>
              <w:pStyle w:val="ConsPlusNonformat"/>
              <w:jc w:val="both"/>
            </w:pPr>
            <w:r>
              <w:rPr>
                <w:sz w:val="12"/>
              </w:rPr>
              <w:t>58,5</w:t>
            </w:r>
          </w:p>
        </w:tc>
        <w:tc>
          <w:tcPr>
            <w:tcW w:w="444" w:type="dxa"/>
            <w:tcBorders>
              <w:top w:val="nil"/>
            </w:tcBorders>
          </w:tcPr>
          <w:p w14:paraId="095C4135" w14:textId="77777777" w:rsidR="00DC51EA" w:rsidRDefault="00DC51EA">
            <w:pPr>
              <w:pStyle w:val="ConsPlusNonformat"/>
              <w:jc w:val="both"/>
            </w:pPr>
            <w:r>
              <w:rPr>
                <w:sz w:val="12"/>
              </w:rPr>
              <w:t>71,4</w:t>
            </w:r>
          </w:p>
        </w:tc>
        <w:tc>
          <w:tcPr>
            <w:tcW w:w="518" w:type="dxa"/>
            <w:tcBorders>
              <w:top w:val="nil"/>
            </w:tcBorders>
          </w:tcPr>
          <w:p w14:paraId="333E548A" w14:textId="77777777" w:rsidR="00DC51EA" w:rsidRDefault="00DC51EA">
            <w:pPr>
              <w:pStyle w:val="ConsPlusNonformat"/>
              <w:jc w:val="both"/>
            </w:pPr>
            <w:r>
              <w:rPr>
                <w:sz w:val="12"/>
              </w:rPr>
              <w:t xml:space="preserve">89,4 </w:t>
            </w:r>
          </w:p>
        </w:tc>
        <w:tc>
          <w:tcPr>
            <w:tcW w:w="444" w:type="dxa"/>
            <w:tcBorders>
              <w:top w:val="nil"/>
            </w:tcBorders>
          </w:tcPr>
          <w:p w14:paraId="793DF424" w14:textId="77777777" w:rsidR="00DC51EA" w:rsidRDefault="00DC51EA">
            <w:pPr>
              <w:pStyle w:val="ConsPlusNonformat"/>
              <w:jc w:val="both"/>
            </w:pPr>
            <w:r>
              <w:rPr>
                <w:sz w:val="12"/>
              </w:rPr>
              <w:t xml:space="preserve">102 </w:t>
            </w:r>
          </w:p>
        </w:tc>
        <w:tc>
          <w:tcPr>
            <w:tcW w:w="518" w:type="dxa"/>
            <w:tcBorders>
              <w:top w:val="nil"/>
            </w:tcBorders>
          </w:tcPr>
          <w:p w14:paraId="58CC0A41" w14:textId="77777777" w:rsidR="00DC51EA" w:rsidRDefault="00DC51EA">
            <w:pPr>
              <w:pStyle w:val="ConsPlusNonformat"/>
              <w:jc w:val="both"/>
            </w:pPr>
            <w:r>
              <w:rPr>
                <w:sz w:val="12"/>
              </w:rPr>
              <w:t xml:space="preserve"> 115 </w:t>
            </w:r>
          </w:p>
        </w:tc>
        <w:tc>
          <w:tcPr>
            <w:tcW w:w="518" w:type="dxa"/>
            <w:tcBorders>
              <w:top w:val="nil"/>
            </w:tcBorders>
          </w:tcPr>
          <w:p w14:paraId="26B23F26" w14:textId="77777777" w:rsidR="00DC51EA" w:rsidRDefault="00DC51EA">
            <w:pPr>
              <w:pStyle w:val="ConsPlusNonformat"/>
              <w:jc w:val="both"/>
            </w:pPr>
            <w:r>
              <w:rPr>
                <w:sz w:val="12"/>
              </w:rPr>
              <w:t xml:space="preserve"> 128 </w:t>
            </w:r>
          </w:p>
        </w:tc>
        <w:tc>
          <w:tcPr>
            <w:tcW w:w="518" w:type="dxa"/>
            <w:tcBorders>
              <w:top w:val="nil"/>
            </w:tcBorders>
          </w:tcPr>
          <w:p w14:paraId="1F2D5EFC" w14:textId="77777777" w:rsidR="00DC51EA" w:rsidRDefault="00DC51EA">
            <w:pPr>
              <w:pStyle w:val="ConsPlusNonformat"/>
              <w:jc w:val="both"/>
            </w:pPr>
            <w:r>
              <w:rPr>
                <w:sz w:val="12"/>
              </w:rPr>
              <w:t xml:space="preserve"> 142 </w:t>
            </w:r>
          </w:p>
        </w:tc>
      </w:tr>
    </w:tbl>
    <w:p w14:paraId="19CECA47" w14:textId="77777777" w:rsidR="00DC51EA" w:rsidRDefault="00DC51EA">
      <w:pPr>
        <w:pStyle w:val="ConsPlusNormal"/>
        <w:ind w:firstLine="540"/>
        <w:jc w:val="both"/>
      </w:pPr>
    </w:p>
    <w:p w14:paraId="2D32D272" w14:textId="77777777" w:rsidR="00DC51EA" w:rsidRDefault="00DC51EA">
      <w:pPr>
        <w:pStyle w:val="ConsPlusNormal"/>
        <w:ind w:firstLine="540"/>
        <w:jc w:val="both"/>
      </w:pPr>
      <w:r>
        <w:t>Примечание: при расположении трубопроводов в тоннеле к нормам тепловых потерь, приведенным в данной таблице, необходимо вводить коэффициент 0,85.</w:t>
      </w:r>
    </w:p>
    <w:p w14:paraId="11C0324A" w14:textId="77777777" w:rsidR="00DC51EA" w:rsidRDefault="00DC51EA">
      <w:pPr>
        <w:pStyle w:val="ConsPlusNormal"/>
        <w:ind w:firstLine="540"/>
        <w:jc w:val="both"/>
      </w:pPr>
    </w:p>
    <w:p w14:paraId="1555F051" w14:textId="77777777" w:rsidR="00DC51EA" w:rsidRDefault="00DC51EA">
      <w:pPr>
        <w:pStyle w:val="ConsPlusNormal"/>
        <w:jc w:val="right"/>
        <w:outlineLvl w:val="2"/>
      </w:pPr>
      <w:r>
        <w:t>Таблица 2.3</w:t>
      </w:r>
    </w:p>
    <w:p w14:paraId="1CF10614" w14:textId="77777777" w:rsidR="00DC51EA" w:rsidRDefault="00DC51EA">
      <w:pPr>
        <w:pStyle w:val="ConsPlusNormal"/>
        <w:ind w:firstLine="540"/>
        <w:jc w:val="both"/>
      </w:pPr>
    </w:p>
    <w:p w14:paraId="6582FF03" w14:textId="77777777" w:rsidR="00DC51EA" w:rsidRDefault="00DC51EA">
      <w:pPr>
        <w:pStyle w:val="ConsPlusNormal"/>
        <w:jc w:val="center"/>
      </w:pPr>
      <w:r>
        <w:t>Нормы тепловых потерь трубопроводов водяной тепловой сети</w:t>
      </w:r>
    </w:p>
    <w:p w14:paraId="6D7DF672" w14:textId="77777777" w:rsidR="00DC51EA" w:rsidRDefault="00DC51EA">
      <w:pPr>
        <w:pStyle w:val="ConsPlusNormal"/>
        <w:jc w:val="center"/>
      </w:pPr>
      <w:r>
        <w:t>при бесканальной прокладке</w:t>
      </w:r>
    </w:p>
    <w:p w14:paraId="146463E2" w14:textId="77777777" w:rsidR="00DC51EA" w:rsidRDefault="00DC51EA">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1166"/>
        <w:gridCol w:w="1060"/>
        <w:gridCol w:w="1060"/>
        <w:gridCol w:w="1060"/>
        <w:gridCol w:w="1060"/>
        <w:gridCol w:w="1060"/>
        <w:gridCol w:w="1060"/>
        <w:gridCol w:w="1060"/>
        <w:gridCol w:w="1060"/>
      </w:tblGrid>
      <w:tr w:rsidR="00DC51EA" w14:paraId="5964FB4B" w14:textId="77777777">
        <w:trPr>
          <w:trHeight w:val="212"/>
        </w:trPr>
        <w:tc>
          <w:tcPr>
            <w:tcW w:w="1166" w:type="dxa"/>
            <w:vMerge w:val="restart"/>
          </w:tcPr>
          <w:p w14:paraId="6A58A14D" w14:textId="77777777" w:rsidR="00DC51EA" w:rsidRDefault="00DC51EA">
            <w:pPr>
              <w:pStyle w:val="ConsPlusNonformat"/>
              <w:jc w:val="both"/>
            </w:pPr>
            <w:r>
              <w:rPr>
                <w:sz w:val="18"/>
              </w:rPr>
              <w:t xml:space="preserve">Условный </w:t>
            </w:r>
          </w:p>
          <w:p w14:paraId="6530FCC2" w14:textId="77777777" w:rsidR="00DC51EA" w:rsidRDefault="00DC51EA">
            <w:pPr>
              <w:pStyle w:val="ConsPlusNonformat"/>
              <w:jc w:val="both"/>
            </w:pPr>
            <w:r>
              <w:rPr>
                <w:sz w:val="18"/>
              </w:rPr>
              <w:t xml:space="preserve">диаметр, </w:t>
            </w:r>
          </w:p>
          <w:p w14:paraId="235D8CFF" w14:textId="77777777" w:rsidR="00DC51EA" w:rsidRDefault="00DC51EA">
            <w:pPr>
              <w:pStyle w:val="ConsPlusNonformat"/>
              <w:jc w:val="both"/>
            </w:pPr>
            <w:r>
              <w:rPr>
                <w:sz w:val="18"/>
              </w:rPr>
              <w:t xml:space="preserve">   мм    </w:t>
            </w:r>
          </w:p>
        </w:tc>
        <w:tc>
          <w:tcPr>
            <w:tcW w:w="8480" w:type="dxa"/>
            <w:gridSpan w:val="8"/>
          </w:tcPr>
          <w:p w14:paraId="56F6E967" w14:textId="77777777" w:rsidR="00DC51EA" w:rsidRDefault="00DC51EA">
            <w:pPr>
              <w:pStyle w:val="ConsPlusNonformat"/>
              <w:jc w:val="both"/>
            </w:pPr>
            <w:r>
              <w:rPr>
                <w:sz w:val="18"/>
              </w:rPr>
              <w:t xml:space="preserve">               Нормы плотности теплового потока, ккал/чм               </w:t>
            </w:r>
          </w:p>
        </w:tc>
      </w:tr>
      <w:tr w:rsidR="00DC51EA" w14:paraId="70A88790" w14:textId="77777777">
        <w:tc>
          <w:tcPr>
            <w:tcW w:w="1060" w:type="dxa"/>
            <w:vMerge/>
            <w:tcBorders>
              <w:top w:val="nil"/>
            </w:tcBorders>
          </w:tcPr>
          <w:p w14:paraId="12095526" w14:textId="77777777" w:rsidR="00DC51EA" w:rsidRDefault="00DC51EA">
            <w:pPr>
              <w:pStyle w:val="ConsPlusNormal"/>
            </w:pPr>
          </w:p>
        </w:tc>
        <w:tc>
          <w:tcPr>
            <w:tcW w:w="4240" w:type="dxa"/>
            <w:gridSpan w:val="4"/>
            <w:tcBorders>
              <w:top w:val="nil"/>
            </w:tcBorders>
          </w:tcPr>
          <w:p w14:paraId="0B1451AC" w14:textId="77777777" w:rsidR="00DC51EA" w:rsidRDefault="00DC51EA">
            <w:pPr>
              <w:pStyle w:val="ConsPlusNonformat"/>
              <w:jc w:val="both"/>
            </w:pPr>
            <w:r>
              <w:rPr>
                <w:sz w:val="18"/>
              </w:rPr>
              <w:t xml:space="preserve">  продолжительность эксплуатации   </w:t>
            </w:r>
          </w:p>
          <w:p w14:paraId="258DF62C" w14:textId="77777777" w:rsidR="00DC51EA" w:rsidRDefault="00DC51EA">
            <w:pPr>
              <w:pStyle w:val="ConsPlusNonformat"/>
              <w:jc w:val="both"/>
            </w:pPr>
            <w:r>
              <w:rPr>
                <w:sz w:val="18"/>
              </w:rPr>
              <w:t xml:space="preserve">    до 5000 ч/год включительно     </w:t>
            </w:r>
          </w:p>
        </w:tc>
        <w:tc>
          <w:tcPr>
            <w:tcW w:w="4240" w:type="dxa"/>
            <w:gridSpan w:val="4"/>
            <w:tcBorders>
              <w:top w:val="nil"/>
            </w:tcBorders>
          </w:tcPr>
          <w:p w14:paraId="5229C2C9" w14:textId="77777777" w:rsidR="00DC51EA" w:rsidRDefault="00DC51EA">
            <w:pPr>
              <w:pStyle w:val="ConsPlusNonformat"/>
              <w:jc w:val="both"/>
            </w:pPr>
            <w:r>
              <w:rPr>
                <w:sz w:val="18"/>
              </w:rPr>
              <w:t xml:space="preserve">  продолжительность эксплуатации   </w:t>
            </w:r>
          </w:p>
          <w:p w14:paraId="272279D4" w14:textId="77777777" w:rsidR="00DC51EA" w:rsidRDefault="00DC51EA">
            <w:pPr>
              <w:pStyle w:val="ConsPlusNonformat"/>
              <w:jc w:val="both"/>
            </w:pPr>
            <w:r>
              <w:rPr>
                <w:sz w:val="18"/>
              </w:rPr>
              <w:t xml:space="preserve">        более 5000 ч/год           </w:t>
            </w:r>
          </w:p>
        </w:tc>
      </w:tr>
      <w:tr w:rsidR="00DC51EA" w14:paraId="419E955E" w14:textId="77777777">
        <w:tc>
          <w:tcPr>
            <w:tcW w:w="1060" w:type="dxa"/>
            <w:vMerge/>
            <w:tcBorders>
              <w:top w:val="nil"/>
            </w:tcBorders>
          </w:tcPr>
          <w:p w14:paraId="0C659F72" w14:textId="77777777" w:rsidR="00DC51EA" w:rsidRDefault="00DC51EA">
            <w:pPr>
              <w:pStyle w:val="ConsPlusNormal"/>
            </w:pPr>
          </w:p>
        </w:tc>
        <w:tc>
          <w:tcPr>
            <w:tcW w:w="8480" w:type="dxa"/>
            <w:gridSpan w:val="8"/>
            <w:tcBorders>
              <w:top w:val="nil"/>
            </w:tcBorders>
          </w:tcPr>
          <w:p w14:paraId="31A27CE8" w14:textId="77777777" w:rsidR="00DC51EA" w:rsidRDefault="00DC51EA">
            <w:pPr>
              <w:pStyle w:val="ConsPlusNonformat"/>
              <w:jc w:val="both"/>
            </w:pPr>
            <w:r>
              <w:rPr>
                <w:sz w:val="18"/>
              </w:rPr>
              <w:t xml:space="preserve">                              трубопровод                              </w:t>
            </w:r>
          </w:p>
        </w:tc>
      </w:tr>
      <w:tr w:rsidR="00DC51EA" w14:paraId="230B3B5B" w14:textId="77777777">
        <w:tc>
          <w:tcPr>
            <w:tcW w:w="1060" w:type="dxa"/>
            <w:vMerge/>
            <w:tcBorders>
              <w:top w:val="nil"/>
            </w:tcBorders>
          </w:tcPr>
          <w:p w14:paraId="7BD4FCC1" w14:textId="77777777" w:rsidR="00DC51EA" w:rsidRDefault="00DC51EA">
            <w:pPr>
              <w:pStyle w:val="ConsPlusNormal"/>
            </w:pPr>
          </w:p>
        </w:tc>
        <w:tc>
          <w:tcPr>
            <w:tcW w:w="1060" w:type="dxa"/>
            <w:tcBorders>
              <w:top w:val="nil"/>
            </w:tcBorders>
          </w:tcPr>
          <w:p w14:paraId="34F16E80" w14:textId="77777777" w:rsidR="00DC51EA" w:rsidRDefault="00DC51EA">
            <w:pPr>
              <w:pStyle w:val="ConsPlusNonformat"/>
              <w:jc w:val="both"/>
            </w:pPr>
            <w:r>
              <w:rPr>
                <w:sz w:val="18"/>
              </w:rPr>
              <w:t>подающий</w:t>
            </w:r>
          </w:p>
        </w:tc>
        <w:tc>
          <w:tcPr>
            <w:tcW w:w="1060" w:type="dxa"/>
            <w:tcBorders>
              <w:top w:val="nil"/>
            </w:tcBorders>
          </w:tcPr>
          <w:p w14:paraId="2D28FE0A" w14:textId="77777777" w:rsidR="00DC51EA" w:rsidRDefault="00DC51EA">
            <w:pPr>
              <w:pStyle w:val="ConsPlusNonformat"/>
              <w:jc w:val="both"/>
            </w:pPr>
            <w:r>
              <w:rPr>
                <w:sz w:val="18"/>
              </w:rPr>
              <w:t>обратный</w:t>
            </w:r>
          </w:p>
        </w:tc>
        <w:tc>
          <w:tcPr>
            <w:tcW w:w="1060" w:type="dxa"/>
            <w:tcBorders>
              <w:top w:val="nil"/>
            </w:tcBorders>
          </w:tcPr>
          <w:p w14:paraId="18A6A1CC" w14:textId="77777777" w:rsidR="00DC51EA" w:rsidRDefault="00DC51EA">
            <w:pPr>
              <w:pStyle w:val="ConsPlusNonformat"/>
              <w:jc w:val="both"/>
            </w:pPr>
            <w:r>
              <w:rPr>
                <w:sz w:val="18"/>
              </w:rPr>
              <w:t>подающий</w:t>
            </w:r>
          </w:p>
        </w:tc>
        <w:tc>
          <w:tcPr>
            <w:tcW w:w="1060" w:type="dxa"/>
            <w:tcBorders>
              <w:top w:val="nil"/>
            </w:tcBorders>
          </w:tcPr>
          <w:p w14:paraId="4B99D29F" w14:textId="77777777" w:rsidR="00DC51EA" w:rsidRDefault="00DC51EA">
            <w:pPr>
              <w:pStyle w:val="ConsPlusNonformat"/>
              <w:jc w:val="both"/>
            </w:pPr>
            <w:r>
              <w:rPr>
                <w:sz w:val="18"/>
              </w:rPr>
              <w:t>обратный</w:t>
            </w:r>
          </w:p>
        </w:tc>
        <w:tc>
          <w:tcPr>
            <w:tcW w:w="1060" w:type="dxa"/>
            <w:tcBorders>
              <w:top w:val="nil"/>
            </w:tcBorders>
          </w:tcPr>
          <w:p w14:paraId="6731EA7C" w14:textId="77777777" w:rsidR="00DC51EA" w:rsidRDefault="00DC51EA">
            <w:pPr>
              <w:pStyle w:val="ConsPlusNonformat"/>
              <w:jc w:val="both"/>
            </w:pPr>
            <w:r>
              <w:rPr>
                <w:sz w:val="18"/>
              </w:rPr>
              <w:t>подающий</w:t>
            </w:r>
          </w:p>
        </w:tc>
        <w:tc>
          <w:tcPr>
            <w:tcW w:w="1060" w:type="dxa"/>
            <w:tcBorders>
              <w:top w:val="nil"/>
            </w:tcBorders>
          </w:tcPr>
          <w:p w14:paraId="00FD9741" w14:textId="77777777" w:rsidR="00DC51EA" w:rsidRDefault="00DC51EA">
            <w:pPr>
              <w:pStyle w:val="ConsPlusNonformat"/>
              <w:jc w:val="both"/>
            </w:pPr>
            <w:r>
              <w:rPr>
                <w:sz w:val="18"/>
              </w:rPr>
              <w:t>обратный</w:t>
            </w:r>
          </w:p>
        </w:tc>
        <w:tc>
          <w:tcPr>
            <w:tcW w:w="1060" w:type="dxa"/>
            <w:tcBorders>
              <w:top w:val="nil"/>
            </w:tcBorders>
          </w:tcPr>
          <w:p w14:paraId="1BA043ED" w14:textId="77777777" w:rsidR="00DC51EA" w:rsidRDefault="00DC51EA">
            <w:pPr>
              <w:pStyle w:val="ConsPlusNonformat"/>
              <w:jc w:val="both"/>
            </w:pPr>
            <w:r>
              <w:rPr>
                <w:sz w:val="18"/>
              </w:rPr>
              <w:t>подающий</w:t>
            </w:r>
          </w:p>
        </w:tc>
        <w:tc>
          <w:tcPr>
            <w:tcW w:w="1060" w:type="dxa"/>
            <w:tcBorders>
              <w:top w:val="nil"/>
            </w:tcBorders>
          </w:tcPr>
          <w:p w14:paraId="6E5A8E1F" w14:textId="77777777" w:rsidR="00DC51EA" w:rsidRDefault="00DC51EA">
            <w:pPr>
              <w:pStyle w:val="ConsPlusNonformat"/>
              <w:jc w:val="both"/>
            </w:pPr>
            <w:r>
              <w:rPr>
                <w:sz w:val="18"/>
              </w:rPr>
              <w:t>обратный</w:t>
            </w:r>
          </w:p>
        </w:tc>
      </w:tr>
      <w:tr w:rsidR="00DC51EA" w14:paraId="55201991" w14:textId="77777777">
        <w:tc>
          <w:tcPr>
            <w:tcW w:w="1060" w:type="dxa"/>
            <w:vMerge/>
            <w:tcBorders>
              <w:top w:val="nil"/>
            </w:tcBorders>
          </w:tcPr>
          <w:p w14:paraId="00F0C623" w14:textId="77777777" w:rsidR="00DC51EA" w:rsidRDefault="00DC51EA">
            <w:pPr>
              <w:pStyle w:val="ConsPlusNormal"/>
            </w:pPr>
          </w:p>
        </w:tc>
        <w:tc>
          <w:tcPr>
            <w:tcW w:w="8480" w:type="dxa"/>
            <w:gridSpan w:val="8"/>
            <w:tcBorders>
              <w:top w:val="nil"/>
            </w:tcBorders>
          </w:tcPr>
          <w:p w14:paraId="2FEDE968" w14:textId="77777777" w:rsidR="00DC51EA" w:rsidRDefault="00DC51EA">
            <w:pPr>
              <w:pStyle w:val="ConsPlusNonformat"/>
              <w:jc w:val="both"/>
            </w:pPr>
            <w:r>
              <w:rPr>
                <w:sz w:val="18"/>
              </w:rPr>
              <w:t xml:space="preserve">                     Температура теплоносителя, °C                     </w:t>
            </w:r>
          </w:p>
        </w:tc>
      </w:tr>
      <w:tr w:rsidR="00DC51EA" w14:paraId="1058C5CA" w14:textId="77777777">
        <w:tc>
          <w:tcPr>
            <w:tcW w:w="1060" w:type="dxa"/>
            <w:vMerge/>
            <w:tcBorders>
              <w:top w:val="nil"/>
            </w:tcBorders>
          </w:tcPr>
          <w:p w14:paraId="4B81AC66" w14:textId="77777777" w:rsidR="00DC51EA" w:rsidRDefault="00DC51EA">
            <w:pPr>
              <w:pStyle w:val="ConsPlusNormal"/>
            </w:pPr>
          </w:p>
        </w:tc>
        <w:tc>
          <w:tcPr>
            <w:tcW w:w="1060" w:type="dxa"/>
            <w:tcBorders>
              <w:top w:val="nil"/>
            </w:tcBorders>
          </w:tcPr>
          <w:p w14:paraId="48BFA99C" w14:textId="77777777" w:rsidR="00DC51EA" w:rsidRDefault="00DC51EA">
            <w:pPr>
              <w:pStyle w:val="ConsPlusNonformat"/>
              <w:jc w:val="both"/>
            </w:pPr>
            <w:r>
              <w:rPr>
                <w:sz w:val="18"/>
              </w:rPr>
              <w:t xml:space="preserve">   65   </w:t>
            </w:r>
          </w:p>
        </w:tc>
        <w:tc>
          <w:tcPr>
            <w:tcW w:w="1060" w:type="dxa"/>
            <w:tcBorders>
              <w:top w:val="nil"/>
            </w:tcBorders>
          </w:tcPr>
          <w:p w14:paraId="7BDA965E" w14:textId="77777777" w:rsidR="00DC51EA" w:rsidRDefault="00DC51EA">
            <w:pPr>
              <w:pStyle w:val="ConsPlusNonformat"/>
              <w:jc w:val="both"/>
            </w:pPr>
            <w:r>
              <w:rPr>
                <w:sz w:val="18"/>
              </w:rPr>
              <w:t xml:space="preserve">   50   </w:t>
            </w:r>
          </w:p>
        </w:tc>
        <w:tc>
          <w:tcPr>
            <w:tcW w:w="1060" w:type="dxa"/>
            <w:tcBorders>
              <w:top w:val="nil"/>
            </w:tcBorders>
          </w:tcPr>
          <w:p w14:paraId="0BC7860B" w14:textId="77777777" w:rsidR="00DC51EA" w:rsidRDefault="00DC51EA">
            <w:pPr>
              <w:pStyle w:val="ConsPlusNonformat"/>
              <w:jc w:val="both"/>
            </w:pPr>
            <w:r>
              <w:rPr>
                <w:sz w:val="18"/>
              </w:rPr>
              <w:t xml:space="preserve">   90   </w:t>
            </w:r>
          </w:p>
        </w:tc>
        <w:tc>
          <w:tcPr>
            <w:tcW w:w="1060" w:type="dxa"/>
            <w:tcBorders>
              <w:top w:val="nil"/>
            </w:tcBorders>
          </w:tcPr>
          <w:p w14:paraId="006E0B13" w14:textId="77777777" w:rsidR="00DC51EA" w:rsidRDefault="00DC51EA">
            <w:pPr>
              <w:pStyle w:val="ConsPlusNonformat"/>
              <w:jc w:val="both"/>
            </w:pPr>
            <w:r>
              <w:rPr>
                <w:sz w:val="18"/>
              </w:rPr>
              <w:t xml:space="preserve">   50   </w:t>
            </w:r>
          </w:p>
        </w:tc>
        <w:tc>
          <w:tcPr>
            <w:tcW w:w="1060" w:type="dxa"/>
            <w:tcBorders>
              <w:top w:val="nil"/>
            </w:tcBorders>
          </w:tcPr>
          <w:p w14:paraId="18AB786D" w14:textId="77777777" w:rsidR="00DC51EA" w:rsidRDefault="00DC51EA">
            <w:pPr>
              <w:pStyle w:val="ConsPlusNonformat"/>
              <w:jc w:val="both"/>
            </w:pPr>
            <w:r>
              <w:rPr>
                <w:sz w:val="18"/>
              </w:rPr>
              <w:t xml:space="preserve">   65   </w:t>
            </w:r>
          </w:p>
        </w:tc>
        <w:tc>
          <w:tcPr>
            <w:tcW w:w="1060" w:type="dxa"/>
            <w:tcBorders>
              <w:top w:val="nil"/>
            </w:tcBorders>
          </w:tcPr>
          <w:p w14:paraId="05379AA2" w14:textId="77777777" w:rsidR="00DC51EA" w:rsidRDefault="00DC51EA">
            <w:pPr>
              <w:pStyle w:val="ConsPlusNonformat"/>
              <w:jc w:val="both"/>
            </w:pPr>
            <w:r>
              <w:rPr>
                <w:sz w:val="18"/>
              </w:rPr>
              <w:t xml:space="preserve">   50   </w:t>
            </w:r>
          </w:p>
        </w:tc>
        <w:tc>
          <w:tcPr>
            <w:tcW w:w="1060" w:type="dxa"/>
            <w:tcBorders>
              <w:top w:val="nil"/>
            </w:tcBorders>
          </w:tcPr>
          <w:p w14:paraId="4133FE33" w14:textId="77777777" w:rsidR="00DC51EA" w:rsidRDefault="00DC51EA">
            <w:pPr>
              <w:pStyle w:val="ConsPlusNonformat"/>
              <w:jc w:val="both"/>
            </w:pPr>
            <w:r>
              <w:rPr>
                <w:sz w:val="18"/>
              </w:rPr>
              <w:t xml:space="preserve">   90   </w:t>
            </w:r>
          </w:p>
        </w:tc>
        <w:tc>
          <w:tcPr>
            <w:tcW w:w="1060" w:type="dxa"/>
            <w:tcBorders>
              <w:top w:val="nil"/>
            </w:tcBorders>
          </w:tcPr>
          <w:p w14:paraId="02ABB559" w14:textId="77777777" w:rsidR="00DC51EA" w:rsidRDefault="00DC51EA">
            <w:pPr>
              <w:pStyle w:val="ConsPlusNonformat"/>
              <w:jc w:val="both"/>
            </w:pPr>
            <w:r>
              <w:rPr>
                <w:sz w:val="18"/>
              </w:rPr>
              <w:t xml:space="preserve">   50   </w:t>
            </w:r>
          </w:p>
        </w:tc>
      </w:tr>
      <w:tr w:rsidR="00DC51EA" w14:paraId="0085A3E4" w14:textId="77777777">
        <w:trPr>
          <w:trHeight w:val="212"/>
        </w:trPr>
        <w:tc>
          <w:tcPr>
            <w:tcW w:w="1166" w:type="dxa"/>
            <w:tcBorders>
              <w:top w:val="nil"/>
            </w:tcBorders>
          </w:tcPr>
          <w:p w14:paraId="38A8A18A" w14:textId="77777777" w:rsidR="00DC51EA" w:rsidRDefault="00DC51EA">
            <w:pPr>
              <w:pStyle w:val="ConsPlusNonformat"/>
              <w:jc w:val="both"/>
            </w:pPr>
            <w:r>
              <w:rPr>
                <w:sz w:val="18"/>
              </w:rPr>
              <w:t xml:space="preserve">   25    </w:t>
            </w:r>
          </w:p>
          <w:p w14:paraId="3849FCBB" w14:textId="77777777" w:rsidR="00DC51EA" w:rsidRDefault="00DC51EA">
            <w:pPr>
              <w:pStyle w:val="ConsPlusNonformat"/>
              <w:jc w:val="both"/>
            </w:pPr>
            <w:r>
              <w:rPr>
                <w:sz w:val="18"/>
              </w:rPr>
              <w:t xml:space="preserve">   50    </w:t>
            </w:r>
          </w:p>
          <w:p w14:paraId="0971645C" w14:textId="77777777" w:rsidR="00DC51EA" w:rsidRDefault="00DC51EA">
            <w:pPr>
              <w:pStyle w:val="ConsPlusNonformat"/>
              <w:jc w:val="both"/>
            </w:pPr>
            <w:r>
              <w:rPr>
                <w:sz w:val="18"/>
              </w:rPr>
              <w:t xml:space="preserve">   65    </w:t>
            </w:r>
          </w:p>
          <w:p w14:paraId="5E23C967" w14:textId="77777777" w:rsidR="00DC51EA" w:rsidRDefault="00DC51EA">
            <w:pPr>
              <w:pStyle w:val="ConsPlusNonformat"/>
              <w:jc w:val="both"/>
            </w:pPr>
            <w:r>
              <w:rPr>
                <w:sz w:val="18"/>
              </w:rPr>
              <w:t xml:space="preserve">   80    </w:t>
            </w:r>
          </w:p>
          <w:p w14:paraId="1DF26629" w14:textId="77777777" w:rsidR="00DC51EA" w:rsidRDefault="00DC51EA">
            <w:pPr>
              <w:pStyle w:val="ConsPlusNonformat"/>
              <w:jc w:val="both"/>
            </w:pPr>
            <w:r>
              <w:rPr>
                <w:sz w:val="18"/>
              </w:rPr>
              <w:t xml:space="preserve">   100   </w:t>
            </w:r>
          </w:p>
          <w:p w14:paraId="77460264" w14:textId="77777777" w:rsidR="00DC51EA" w:rsidRDefault="00DC51EA">
            <w:pPr>
              <w:pStyle w:val="ConsPlusNonformat"/>
              <w:jc w:val="both"/>
            </w:pPr>
            <w:r>
              <w:rPr>
                <w:sz w:val="18"/>
              </w:rPr>
              <w:t xml:space="preserve">   125   </w:t>
            </w:r>
          </w:p>
          <w:p w14:paraId="53D6ABD1" w14:textId="77777777" w:rsidR="00DC51EA" w:rsidRDefault="00DC51EA">
            <w:pPr>
              <w:pStyle w:val="ConsPlusNonformat"/>
              <w:jc w:val="both"/>
            </w:pPr>
            <w:r>
              <w:rPr>
                <w:sz w:val="18"/>
              </w:rPr>
              <w:t xml:space="preserve">   150   </w:t>
            </w:r>
          </w:p>
          <w:p w14:paraId="6D8A4392" w14:textId="77777777" w:rsidR="00DC51EA" w:rsidRDefault="00DC51EA">
            <w:pPr>
              <w:pStyle w:val="ConsPlusNonformat"/>
              <w:jc w:val="both"/>
            </w:pPr>
            <w:r>
              <w:rPr>
                <w:sz w:val="18"/>
              </w:rPr>
              <w:t xml:space="preserve">   200   </w:t>
            </w:r>
          </w:p>
          <w:p w14:paraId="6C4F1F4A" w14:textId="77777777" w:rsidR="00DC51EA" w:rsidRDefault="00DC51EA">
            <w:pPr>
              <w:pStyle w:val="ConsPlusNonformat"/>
              <w:jc w:val="both"/>
            </w:pPr>
            <w:r>
              <w:rPr>
                <w:sz w:val="18"/>
              </w:rPr>
              <w:t xml:space="preserve">   250   </w:t>
            </w:r>
          </w:p>
          <w:p w14:paraId="32703F69" w14:textId="77777777" w:rsidR="00DC51EA" w:rsidRDefault="00DC51EA">
            <w:pPr>
              <w:pStyle w:val="ConsPlusNonformat"/>
              <w:jc w:val="both"/>
            </w:pPr>
            <w:r>
              <w:rPr>
                <w:sz w:val="18"/>
              </w:rPr>
              <w:t xml:space="preserve">   300   </w:t>
            </w:r>
          </w:p>
          <w:p w14:paraId="173D7DC8" w14:textId="77777777" w:rsidR="00DC51EA" w:rsidRDefault="00DC51EA">
            <w:pPr>
              <w:pStyle w:val="ConsPlusNonformat"/>
              <w:jc w:val="both"/>
            </w:pPr>
            <w:r>
              <w:rPr>
                <w:sz w:val="18"/>
              </w:rPr>
              <w:t xml:space="preserve">   350   </w:t>
            </w:r>
          </w:p>
          <w:p w14:paraId="2D0F24F1" w14:textId="77777777" w:rsidR="00DC51EA" w:rsidRDefault="00DC51EA">
            <w:pPr>
              <w:pStyle w:val="ConsPlusNonformat"/>
              <w:jc w:val="both"/>
            </w:pPr>
            <w:r>
              <w:rPr>
                <w:sz w:val="18"/>
              </w:rPr>
              <w:t xml:space="preserve">   400   </w:t>
            </w:r>
          </w:p>
          <w:p w14:paraId="39090FBD" w14:textId="77777777" w:rsidR="00DC51EA" w:rsidRDefault="00DC51EA">
            <w:pPr>
              <w:pStyle w:val="ConsPlusNonformat"/>
              <w:jc w:val="both"/>
            </w:pPr>
            <w:r>
              <w:rPr>
                <w:sz w:val="18"/>
              </w:rPr>
              <w:t xml:space="preserve">   450   </w:t>
            </w:r>
          </w:p>
          <w:p w14:paraId="2BAD8580" w14:textId="77777777" w:rsidR="00DC51EA" w:rsidRDefault="00DC51EA">
            <w:pPr>
              <w:pStyle w:val="ConsPlusNonformat"/>
              <w:jc w:val="both"/>
            </w:pPr>
            <w:r>
              <w:rPr>
                <w:sz w:val="18"/>
              </w:rPr>
              <w:lastRenderedPageBreak/>
              <w:t xml:space="preserve">   500   </w:t>
            </w:r>
          </w:p>
          <w:p w14:paraId="3AE7500C" w14:textId="77777777" w:rsidR="00DC51EA" w:rsidRDefault="00DC51EA">
            <w:pPr>
              <w:pStyle w:val="ConsPlusNonformat"/>
              <w:jc w:val="both"/>
            </w:pPr>
            <w:r>
              <w:rPr>
                <w:sz w:val="18"/>
              </w:rPr>
              <w:t xml:space="preserve">   600   </w:t>
            </w:r>
          </w:p>
          <w:p w14:paraId="56F6C050" w14:textId="77777777" w:rsidR="00DC51EA" w:rsidRDefault="00DC51EA">
            <w:pPr>
              <w:pStyle w:val="ConsPlusNonformat"/>
              <w:jc w:val="both"/>
            </w:pPr>
            <w:r>
              <w:rPr>
                <w:sz w:val="18"/>
              </w:rPr>
              <w:t xml:space="preserve">   700   </w:t>
            </w:r>
          </w:p>
          <w:p w14:paraId="533CA2BD" w14:textId="77777777" w:rsidR="00DC51EA" w:rsidRDefault="00DC51EA">
            <w:pPr>
              <w:pStyle w:val="ConsPlusNonformat"/>
              <w:jc w:val="both"/>
            </w:pPr>
            <w:r>
              <w:rPr>
                <w:sz w:val="18"/>
              </w:rPr>
              <w:t xml:space="preserve">   800   </w:t>
            </w:r>
          </w:p>
        </w:tc>
        <w:tc>
          <w:tcPr>
            <w:tcW w:w="1060" w:type="dxa"/>
            <w:tcBorders>
              <w:top w:val="nil"/>
            </w:tcBorders>
          </w:tcPr>
          <w:p w14:paraId="583C1928" w14:textId="77777777" w:rsidR="00DC51EA" w:rsidRDefault="00DC51EA">
            <w:pPr>
              <w:pStyle w:val="ConsPlusNonformat"/>
              <w:jc w:val="both"/>
            </w:pPr>
            <w:r>
              <w:rPr>
                <w:sz w:val="18"/>
              </w:rPr>
              <w:lastRenderedPageBreak/>
              <w:t xml:space="preserve">   31   </w:t>
            </w:r>
          </w:p>
          <w:p w14:paraId="149DEDF9" w14:textId="77777777" w:rsidR="00DC51EA" w:rsidRDefault="00DC51EA">
            <w:pPr>
              <w:pStyle w:val="ConsPlusNonformat"/>
              <w:jc w:val="both"/>
            </w:pPr>
            <w:r>
              <w:rPr>
                <w:sz w:val="18"/>
              </w:rPr>
              <w:t xml:space="preserve">   38   </w:t>
            </w:r>
          </w:p>
          <w:p w14:paraId="09BF2627" w14:textId="77777777" w:rsidR="00DC51EA" w:rsidRDefault="00DC51EA">
            <w:pPr>
              <w:pStyle w:val="ConsPlusNonformat"/>
              <w:jc w:val="both"/>
            </w:pPr>
            <w:r>
              <w:rPr>
                <w:sz w:val="18"/>
              </w:rPr>
              <w:t xml:space="preserve">   43   </w:t>
            </w:r>
          </w:p>
          <w:p w14:paraId="05275E98" w14:textId="77777777" w:rsidR="00DC51EA" w:rsidRDefault="00DC51EA">
            <w:pPr>
              <w:pStyle w:val="ConsPlusNonformat"/>
              <w:jc w:val="both"/>
            </w:pPr>
            <w:r>
              <w:rPr>
                <w:sz w:val="18"/>
              </w:rPr>
              <w:t xml:space="preserve">   44   </w:t>
            </w:r>
          </w:p>
          <w:p w14:paraId="52649814" w14:textId="77777777" w:rsidR="00DC51EA" w:rsidRDefault="00DC51EA">
            <w:pPr>
              <w:pStyle w:val="ConsPlusNonformat"/>
              <w:jc w:val="both"/>
            </w:pPr>
            <w:r>
              <w:rPr>
                <w:sz w:val="18"/>
              </w:rPr>
              <w:t xml:space="preserve">   47   </w:t>
            </w:r>
          </w:p>
          <w:p w14:paraId="782B0D35" w14:textId="77777777" w:rsidR="00DC51EA" w:rsidRDefault="00DC51EA">
            <w:pPr>
              <w:pStyle w:val="ConsPlusNonformat"/>
              <w:jc w:val="both"/>
            </w:pPr>
            <w:r>
              <w:rPr>
                <w:sz w:val="18"/>
              </w:rPr>
              <w:t xml:space="preserve">   52   </w:t>
            </w:r>
          </w:p>
          <w:p w14:paraId="26A69135" w14:textId="77777777" w:rsidR="00DC51EA" w:rsidRDefault="00DC51EA">
            <w:pPr>
              <w:pStyle w:val="ConsPlusNonformat"/>
              <w:jc w:val="both"/>
            </w:pPr>
            <w:r>
              <w:rPr>
                <w:sz w:val="18"/>
              </w:rPr>
              <w:t xml:space="preserve">   59   </w:t>
            </w:r>
          </w:p>
          <w:p w14:paraId="5F1D67E8" w14:textId="77777777" w:rsidR="00DC51EA" w:rsidRDefault="00DC51EA">
            <w:pPr>
              <w:pStyle w:val="ConsPlusNonformat"/>
              <w:jc w:val="both"/>
            </w:pPr>
            <w:r>
              <w:rPr>
                <w:sz w:val="18"/>
              </w:rPr>
              <w:t xml:space="preserve">   66   </w:t>
            </w:r>
          </w:p>
          <w:p w14:paraId="06281E54" w14:textId="77777777" w:rsidR="00DC51EA" w:rsidRDefault="00DC51EA">
            <w:pPr>
              <w:pStyle w:val="ConsPlusNonformat"/>
              <w:jc w:val="both"/>
            </w:pPr>
            <w:r>
              <w:rPr>
                <w:sz w:val="18"/>
              </w:rPr>
              <w:t xml:space="preserve">   71   </w:t>
            </w:r>
          </w:p>
          <w:p w14:paraId="4C203755" w14:textId="77777777" w:rsidR="00DC51EA" w:rsidRDefault="00DC51EA">
            <w:pPr>
              <w:pStyle w:val="ConsPlusNonformat"/>
              <w:jc w:val="both"/>
            </w:pPr>
            <w:r>
              <w:rPr>
                <w:sz w:val="18"/>
              </w:rPr>
              <w:t xml:space="preserve">   78   </w:t>
            </w:r>
          </w:p>
          <w:p w14:paraId="0AF7A846" w14:textId="77777777" w:rsidR="00DC51EA" w:rsidRDefault="00DC51EA">
            <w:pPr>
              <w:pStyle w:val="ConsPlusNonformat"/>
              <w:jc w:val="both"/>
            </w:pPr>
            <w:r>
              <w:rPr>
                <w:sz w:val="18"/>
              </w:rPr>
              <w:t xml:space="preserve">   87   </w:t>
            </w:r>
          </w:p>
          <w:p w14:paraId="59FF4A96" w14:textId="77777777" w:rsidR="00DC51EA" w:rsidRDefault="00DC51EA">
            <w:pPr>
              <w:pStyle w:val="ConsPlusNonformat"/>
              <w:jc w:val="both"/>
            </w:pPr>
            <w:r>
              <w:rPr>
                <w:sz w:val="18"/>
              </w:rPr>
              <w:t xml:space="preserve">   93   </w:t>
            </w:r>
          </w:p>
          <w:p w14:paraId="31DD4F6F" w14:textId="77777777" w:rsidR="00DC51EA" w:rsidRDefault="00DC51EA">
            <w:pPr>
              <w:pStyle w:val="ConsPlusNonformat"/>
              <w:jc w:val="both"/>
            </w:pPr>
            <w:r>
              <w:rPr>
                <w:sz w:val="18"/>
              </w:rPr>
              <w:t xml:space="preserve">  100   </w:t>
            </w:r>
          </w:p>
          <w:p w14:paraId="123D213B" w14:textId="77777777" w:rsidR="00DC51EA" w:rsidRDefault="00DC51EA">
            <w:pPr>
              <w:pStyle w:val="ConsPlusNonformat"/>
              <w:jc w:val="both"/>
            </w:pPr>
            <w:r>
              <w:rPr>
                <w:sz w:val="18"/>
              </w:rPr>
              <w:lastRenderedPageBreak/>
              <w:t xml:space="preserve">  106   </w:t>
            </w:r>
          </w:p>
          <w:p w14:paraId="4E3087FC" w14:textId="77777777" w:rsidR="00DC51EA" w:rsidRDefault="00DC51EA">
            <w:pPr>
              <w:pStyle w:val="ConsPlusNonformat"/>
              <w:jc w:val="both"/>
            </w:pPr>
            <w:r>
              <w:rPr>
                <w:sz w:val="18"/>
              </w:rPr>
              <w:t xml:space="preserve">  120   </w:t>
            </w:r>
          </w:p>
          <w:p w14:paraId="36DDA730" w14:textId="77777777" w:rsidR="00DC51EA" w:rsidRDefault="00DC51EA">
            <w:pPr>
              <w:pStyle w:val="ConsPlusNonformat"/>
              <w:jc w:val="both"/>
            </w:pPr>
            <w:r>
              <w:rPr>
                <w:sz w:val="18"/>
              </w:rPr>
              <w:t xml:space="preserve">  134   </w:t>
            </w:r>
          </w:p>
          <w:p w14:paraId="7063B1B4" w14:textId="77777777" w:rsidR="00DC51EA" w:rsidRDefault="00DC51EA">
            <w:pPr>
              <w:pStyle w:val="ConsPlusNonformat"/>
              <w:jc w:val="both"/>
            </w:pPr>
            <w:r>
              <w:rPr>
                <w:sz w:val="18"/>
              </w:rPr>
              <w:t xml:space="preserve">  145   </w:t>
            </w:r>
          </w:p>
        </w:tc>
        <w:tc>
          <w:tcPr>
            <w:tcW w:w="1060" w:type="dxa"/>
            <w:tcBorders>
              <w:top w:val="nil"/>
            </w:tcBorders>
          </w:tcPr>
          <w:p w14:paraId="3BA53B5B" w14:textId="77777777" w:rsidR="00DC51EA" w:rsidRDefault="00DC51EA">
            <w:pPr>
              <w:pStyle w:val="ConsPlusNonformat"/>
              <w:jc w:val="both"/>
            </w:pPr>
            <w:r>
              <w:rPr>
                <w:sz w:val="18"/>
              </w:rPr>
              <w:lastRenderedPageBreak/>
              <w:t xml:space="preserve">   23   </w:t>
            </w:r>
          </w:p>
          <w:p w14:paraId="4CE2DA5D" w14:textId="77777777" w:rsidR="00DC51EA" w:rsidRDefault="00DC51EA">
            <w:pPr>
              <w:pStyle w:val="ConsPlusNonformat"/>
              <w:jc w:val="both"/>
            </w:pPr>
            <w:r>
              <w:rPr>
                <w:sz w:val="18"/>
              </w:rPr>
              <w:t xml:space="preserve">   29   </w:t>
            </w:r>
          </w:p>
          <w:p w14:paraId="35E0067D" w14:textId="77777777" w:rsidR="00DC51EA" w:rsidRDefault="00DC51EA">
            <w:pPr>
              <w:pStyle w:val="ConsPlusNonformat"/>
              <w:jc w:val="both"/>
            </w:pPr>
            <w:r>
              <w:rPr>
                <w:sz w:val="18"/>
              </w:rPr>
              <w:t xml:space="preserve">   33   </w:t>
            </w:r>
          </w:p>
          <w:p w14:paraId="6E65C80B" w14:textId="77777777" w:rsidR="00DC51EA" w:rsidRDefault="00DC51EA">
            <w:pPr>
              <w:pStyle w:val="ConsPlusNonformat"/>
              <w:jc w:val="both"/>
            </w:pPr>
            <w:r>
              <w:rPr>
                <w:sz w:val="18"/>
              </w:rPr>
              <w:t xml:space="preserve">   34   </w:t>
            </w:r>
          </w:p>
          <w:p w14:paraId="51B837A5" w14:textId="77777777" w:rsidR="00DC51EA" w:rsidRDefault="00DC51EA">
            <w:pPr>
              <w:pStyle w:val="ConsPlusNonformat"/>
              <w:jc w:val="both"/>
            </w:pPr>
            <w:r>
              <w:rPr>
                <w:sz w:val="18"/>
              </w:rPr>
              <w:t xml:space="preserve">   36   </w:t>
            </w:r>
          </w:p>
          <w:p w14:paraId="233B9347" w14:textId="77777777" w:rsidR="00DC51EA" w:rsidRDefault="00DC51EA">
            <w:pPr>
              <w:pStyle w:val="ConsPlusNonformat"/>
              <w:jc w:val="both"/>
            </w:pPr>
            <w:r>
              <w:rPr>
                <w:sz w:val="18"/>
              </w:rPr>
              <w:t xml:space="preserve">   40   </w:t>
            </w:r>
          </w:p>
          <w:p w14:paraId="3F8DD892" w14:textId="77777777" w:rsidR="00DC51EA" w:rsidRDefault="00DC51EA">
            <w:pPr>
              <w:pStyle w:val="ConsPlusNonformat"/>
              <w:jc w:val="both"/>
            </w:pPr>
            <w:r>
              <w:rPr>
                <w:sz w:val="18"/>
              </w:rPr>
              <w:t xml:space="preserve">   45   </w:t>
            </w:r>
          </w:p>
          <w:p w14:paraId="3FBA2158" w14:textId="77777777" w:rsidR="00DC51EA" w:rsidRDefault="00DC51EA">
            <w:pPr>
              <w:pStyle w:val="ConsPlusNonformat"/>
              <w:jc w:val="both"/>
            </w:pPr>
            <w:r>
              <w:rPr>
                <w:sz w:val="18"/>
              </w:rPr>
              <w:t xml:space="preserve">   51   </w:t>
            </w:r>
          </w:p>
          <w:p w14:paraId="629E11AC" w14:textId="77777777" w:rsidR="00DC51EA" w:rsidRDefault="00DC51EA">
            <w:pPr>
              <w:pStyle w:val="ConsPlusNonformat"/>
              <w:jc w:val="both"/>
            </w:pPr>
            <w:r>
              <w:rPr>
                <w:sz w:val="18"/>
              </w:rPr>
              <w:t xml:space="preserve">   54   </w:t>
            </w:r>
          </w:p>
          <w:p w14:paraId="6518D21E" w14:textId="77777777" w:rsidR="00DC51EA" w:rsidRDefault="00DC51EA">
            <w:pPr>
              <w:pStyle w:val="ConsPlusNonformat"/>
              <w:jc w:val="both"/>
            </w:pPr>
            <w:r>
              <w:rPr>
                <w:sz w:val="18"/>
              </w:rPr>
              <w:t xml:space="preserve">   59   </w:t>
            </w:r>
          </w:p>
          <w:p w14:paraId="0441B28D" w14:textId="77777777" w:rsidR="00DC51EA" w:rsidRDefault="00DC51EA">
            <w:pPr>
              <w:pStyle w:val="ConsPlusNonformat"/>
              <w:jc w:val="both"/>
            </w:pPr>
            <w:r>
              <w:rPr>
                <w:sz w:val="18"/>
              </w:rPr>
              <w:t xml:space="preserve">   65   </w:t>
            </w:r>
          </w:p>
          <w:p w14:paraId="676B830B" w14:textId="77777777" w:rsidR="00DC51EA" w:rsidRDefault="00DC51EA">
            <w:pPr>
              <w:pStyle w:val="ConsPlusNonformat"/>
              <w:jc w:val="both"/>
            </w:pPr>
            <w:r>
              <w:rPr>
                <w:sz w:val="18"/>
              </w:rPr>
              <w:t xml:space="preserve">   69   </w:t>
            </w:r>
          </w:p>
          <w:p w14:paraId="228F2333" w14:textId="77777777" w:rsidR="00DC51EA" w:rsidRDefault="00DC51EA">
            <w:pPr>
              <w:pStyle w:val="ConsPlusNonformat"/>
              <w:jc w:val="both"/>
            </w:pPr>
            <w:r>
              <w:rPr>
                <w:sz w:val="18"/>
              </w:rPr>
              <w:t xml:space="preserve">   74   </w:t>
            </w:r>
          </w:p>
          <w:p w14:paraId="68462C13" w14:textId="77777777" w:rsidR="00DC51EA" w:rsidRDefault="00DC51EA">
            <w:pPr>
              <w:pStyle w:val="ConsPlusNonformat"/>
              <w:jc w:val="both"/>
            </w:pPr>
            <w:r>
              <w:rPr>
                <w:sz w:val="18"/>
              </w:rPr>
              <w:lastRenderedPageBreak/>
              <w:t xml:space="preserve">   78   </w:t>
            </w:r>
          </w:p>
          <w:p w14:paraId="6715B8DB" w14:textId="77777777" w:rsidR="00DC51EA" w:rsidRDefault="00DC51EA">
            <w:pPr>
              <w:pStyle w:val="ConsPlusNonformat"/>
              <w:jc w:val="both"/>
            </w:pPr>
            <w:r>
              <w:rPr>
                <w:sz w:val="18"/>
              </w:rPr>
              <w:t xml:space="preserve">   89   </w:t>
            </w:r>
          </w:p>
          <w:p w14:paraId="47618F3C" w14:textId="77777777" w:rsidR="00DC51EA" w:rsidRDefault="00DC51EA">
            <w:pPr>
              <w:pStyle w:val="ConsPlusNonformat"/>
              <w:jc w:val="both"/>
            </w:pPr>
            <w:r>
              <w:rPr>
                <w:sz w:val="18"/>
              </w:rPr>
              <w:t xml:space="preserve">   96   </w:t>
            </w:r>
          </w:p>
          <w:p w14:paraId="04C0DD4C" w14:textId="77777777" w:rsidR="00DC51EA" w:rsidRDefault="00DC51EA">
            <w:pPr>
              <w:pStyle w:val="ConsPlusNonformat"/>
              <w:jc w:val="both"/>
            </w:pPr>
            <w:r>
              <w:rPr>
                <w:sz w:val="18"/>
              </w:rPr>
              <w:t xml:space="preserve">  105   </w:t>
            </w:r>
          </w:p>
        </w:tc>
        <w:tc>
          <w:tcPr>
            <w:tcW w:w="1060" w:type="dxa"/>
            <w:tcBorders>
              <w:top w:val="nil"/>
            </w:tcBorders>
          </w:tcPr>
          <w:p w14:paraId="75F660AE" w14:textId="77777777" w:rsidR="00DC51EA" w:rsidRDefault="00DC51EA">
            <w:pPr>
              <w:pStyle w:val="ConsPlusNonformat"/>
              <w:jc w:val="both"/>
            </w:pPr>
            <w:r>
              <w:rPr>
                <w:sz w:val="18"/>
              </w:rPr>
              <w:lastRenderedPageBreak/>
              <w:t xml:space="preserve">   41   </w:t>
            </w:r>
          </w:p>
          <w:p w14:paraId="07E7FCA2" w14:textId="77777777" w:rsidR="00DC51EA" w:rsidRDefault="00DC51EA">
            <w:pPr>
              <w:pStyle w:val="ConsPlusNonformat"/>
              <w:jc w:val="both"/>
            </w:pPr>
            <w:r>
              <w:rPr>
                <w:sz w:val="18"/>
              </w:rPr>
              <w:t xml:space="preserve">   52   </w:t>
            </w:r>
          </w:p>
          <w:p w14:paraId="69D38B6C" w14:textId="77777777" w:rsidR="00DC51EA" w:rsidRDefault="00DC51EA">
            <w:pPr>
              <w:pStyle w:val="ConsPlusNonformat"/>
              <w:jc w:val="both"/>
            </w:pPr>
            <w:r>
              <w:rPr>
                <w:sz w:val="18"/>
              </w:rPr>
              <w:t xml:space="preserve">   58   </w:t>
            </w:r>
          </w:p>
          <w:p w14:paraId="73988D64" w14:textId="77777777" w:rsidR="00DC51EA" w:rsidRDefault="00DC51EA">
            <w:pPr>
              <w:pStyle w:val="ConsPlusNonformat"/>
              <w:jc w:val="both"/>
            </w:pPr>
            <w:r>
              <w:rPr>
                <w:sz w:val="18"/>
              </w:rPr>
              <w:t xml:space="preserve">   59   </w:t>
            </w:r>
          </w:p>
          <w:p w14:paraId="3E752964" w14:textId="77777777" w:rsidR="00DC51EA" w:rsidRDefault="00DC51EA">
            <w:pPr>
              <w:pStyle w:val="ConsPlusNonformat"/>
              <w:jc w:val="both"/>
            </w:pPr>
            <w:r>
              <w:rPr>
                <w:sz w:val="18"/>
              </w:rPr>
              <w:t xml:space="preserve">   64   </w:t>
            </w:r>
          </w:p>
          <w:p w14:paraId="2FC1C91B" w14:textId="77777777" w:rsidR="00DC51EA" w:rsidRDefault="00DC51EA">
            <w:pPr>
              <w:pStyle w:val="ConsPlusNonformat"/>
              <w:jc w:val="both"/>
            </w:pPr>
            <w:r>
              <w:rPr>
                <w:sz w:val="18"/>
              </w:rPr>
              <w:t xml:space="preserve">   70   </w:t>
            </w:r>
          </w:p>
          <w:p w14:paraId="384CDA3D" w14:textId="77777777" w:rsidR="00DC51EA" w:rsidRDefault="00DC51EA">
            <w:pPr>
              <w:pStyle w:val="ConsPlusNonformat"/>
              <w:jc w:val="both"/>
            </w:pPr>
            <w:r>
              <w:rPr>
                <w:sz w:val="18"/>
              </w:rPr>
              <w:t xml:space="preserve">   78   </w:t>
            </w:r>
          </w:p>
          <w:p w14:paraId="775D304C" w14:textId="77777777" w:rsidR="00DC51EA" w:rsidRDefault="00DC51EA">
            <w:pPr>
              <w:pStyle w:val="ConsPlusNonformat"/>
              <w:jc w:val="both"/>
            </w:pPr>
            <w:r>
              <w:rPr>
                <w:sz w:val="18"/>
              </w:rPr>
              <w:t xml:space="preserve">   87   </w:t>
            </w:r>
          </w:p>
          <w:p w14:paraId="4D12C127" w14:textId="77777777" w:rsidR="00DC51EA" w:rsidRDefault="00DC51EA">
            <w:pPr>
              <w:pStyle w:val="ConsPlusNonformat"/>
              <w:jc w:val="both"/>
            </w:pPr>
            <w:r>
              <w:rPr>
                <w:sz w:val="18"/>
              </w:rPr>
              <w:t xml:space="preserve">   95   </w:t>
            </w:r>
          </w:p>
          <w:p w14:paraId="6388E496" w14:textId="77777777" w:rsidR="00DC51EA" w:rsidRDefault="00DC51EA">
            <w:pPr>
              <w:pStyle w:val="ConsPlusNonformat"/>
              <w:jc w:val="both"/>
            </w:pPr>
            <w:r>
              <w:rPr>
                <w:sz w:val="18"/>
              </w:rPr>
              <w:t xml:space="preserve">  105   </w:t>
            </w:r>
          </w:p>
          <w:p w14:paraId="15B62C28" w14:textId="77777777" w:rsidR="00DC51EA" w:rsidRDefault="00DC51EA">
            <w:pPr>
              <w:pStyle w:val="ConsPlusNonformat"/>
              <w:jc w:val="both"/>
            </w:pPr>
            <w:r>
              <w:rPr>
                <w:sz w:val="18"/>
              </w:rPr>
              <w:t xml:space="preserve">  114   </w:t>
            </w:r>
          </w:p>
          <w:p w14:paraId="08C8AFF5" w14:textId="77777777" w:rsidR="00DC51EA" w:rsidRDefault="00DC51EA">
            <w:pPr>
              <w:pStyle w:val="ConsPlusNonformat"/>
              <w:jc w:val="both"/>
            </w:pPr>
            <w:r>
              <w:rPr>
                <w:sz w:val="18"/>
              </w:rPr>
              <w:t xml:space="preserve">  120   </w:t>
            </w:r>
          </w:p>
          <w:p w14:paraId="1613110A" w14:textId="77777777" w:rsidR="00DC51EA" w:rsidRDefault="00DC51EA">
            <w:pPr>
              <w:pStyle w:val="ConsPlusNonformat"/>
              <w:jc w:val="both"/>
            </w:pPr>
            <w:r>
              <w:rPr>
                <w:sz w:val="18"/>
              </w:rPr>
              <w:t xml:space="preserve">  130   </w:t>
            </w:r>
          </w:p>
          <w:p w14:paraId="74816799" w14:textId="77777777" w:rsidR="00DC51EA" w:rsidRDefault="00DC51EA">
            <w:pPr>
              <w:pStyle w:val="ConsPlusNonformat"/>
              <w:jc w:val="both"/>
            </w:pPr>
            <w:r>
              <w:rPr>
                <w:sz w:val="18"/>
              </w:rPr>
              <w:lastRenderedPageBreak/>
              <w:t xml:space="preserve">  140   </w:t>
            </w:r>
          </w:p>
          <w:p w14:paraId="237056EA" w14:textId="77777777" w:rsidR="00DC51EA" w:rsidRDefault="00DC51EA">
            <w:pPr>
              <w:pStyle w:val="ConsPlusNonformat"/>
              <w:jc w:val="both"/>
            </w:pPr>
            <w:r>
              <w:rPr>
                <w:sz w:val="18"/>
              </w:rPr>
              <w:t xml:space="preserve">  160   </w:t>
            </w:r>
          </w:p>
          <w:p w14:paraId="27C30C14" w14:textId="77777777" w:rsidR="00DC51EA" w:rsidRDefault="00DC51EA">
            <w:pPr>
              <w:pStyle w:val="ConsPlusNonformat"/>
              <w:jc w:val="both"/>
            </w:pPr>
            <w:r>
              <w:rPr>
                <w:sz w:val="18"/>
              </w:rPr>
              <w:t xml:space="preserve">  175   </w:t>
            </w:r>
          </w:p>
          <w:p w14:paraId="00B3102B" w14:textId="77777777" w:rsidR="00DC51EA" w:rsidRDefault="00DC51EA">
            <w:pPr>
              <w:pStyle w:val="ConsPlusNonformat"/>
              <w:jc w:val="both"/>
            </w:pPr>
            <w:r>
              <w:rPr>
                <w:sz w:val="18"/>
              </w:rPr>
              <w:t xml:space="preserve">  194   </w:t>
            </w:r>
          </w:p>
        </w:tc>
        <w:tc>
          <w:tcPr>
            <w:tcW w:w="1060" w:type="dxa"/>
            <w:tcBorders>
              <w:top w:val="nil"/>
            </w:tcBorders>
          </w:tcPr>
          <w:p w14:paraId="707FFE3C" w14:textId="77777777" w:rsidR="00DC51EA" w:rsidRDefault="00DC51EA">
            <w:pPr>
              <w:pStyle w:val="ConsPlusNonformat"/>
              <w:jc w:val="both"/>
            </w:pPr>
            <w:r>
              <w:rPr>
                <w:sz w:val="18"/>
              </w:rPr>
              <w:lastRenderedPageBreak/>
              <w:t xml:space="preserve">   22   </w:t>
            </w:r>
          </w:p>
          <w:p w14:paraId="794941F9" w14:textId="77777777" w:rsidR="00DC51EA" w:rsidRDefault="00DC51EA">
            <w:pPr>
              <w:pStyle w:val="ConsPlusNonformat"/>
              <w:jc w:val="both"/>
            </w:pPr>
            <w:r>
              <w:rPr>
                <w:sz w:val="18"/>
              </w:rPr>
              <w:t xml:space="preserve">   28   </w:t>
            </w:r>
          </w:p>
          <w:p w14:paraId="0A74F4B5" w14:textId="77777777" w:rsidR="00DC51EA" w:rsidRDefault="00DC51EA">
            <w:pPr>
              <w:pStyle w:val="ConsPlusNonformat"/>
              <w:jc w:val="both"/>
            </w:pPr>
            <w:r>
              <w:rPr>
                <w:sz w:val="18"/>
              </w:rPr>
              <w:t xml:space="preserve">   31   </w:t>
            </w:r>
          </w:p>
          <w:p w14:paraId="43DC71FC" w14:textId="77777777" w:rsidR="00DC51EA" w:rsidRDefault="00DC51EA">
            <w:pPr>
              <w:pStyle w:val="ConsPlusNonformat"/>
              <w:jc w:val="both"/>
            </w:pPr>
            <w:r>
              <w:rPr>
                <w:sz w:val="18"/>
              </w:rPr>
              <w:t xml:space="preserve">   32   </w:t>
            </w:r>
          </w:p>
          <w:p w14:paraId="7B0DAD28" w14:textId="77777777" w:rsidR="00DC51EA" w:rsidRDefault="00DC51EA">
            <w:pPr>
              <w:pStyle w:val="ConsPlusNonformat"/>
              <w:jc w:val="both"/>
            </w:pPr>
            <w:r>
              <w:rPr>
                <w:sz w:val="18"/>
              </w:rPr>
              <w:t xml:space="preserve">   34   </w:t>
            </w:r>
          </w:p>
          <w:p w14:paraId="56B8C4DA" w14:textId="77777777" w:rsidR="00DC51EA" w:rsidRDefault="00DC51EA">
            <w:pPr>
              <w:pStyle w:val="ConsPlusNonformat"/>
              <w:jc w:val="both"/>
            </w:pPr>
            <w:r>
              <w:rPr>
                <w:sz w:val="18"/>
              </w:rPr>
              <w:t xml:space="preserve">   38   </w:t>
            </w:r>
          </w:p>
          <w:p w14:paraId="0964B9A3" w14:textId="77777777" w:rsidR="00DC51EA" w:rsidRDefault="00DC51EA">
            <w:pPr>
              <w:pStyle w:val="ConsPlusNonformat"/>
              <w:jc w:val="both"/>
            </w:pPr>
            <w:r>
              <w:rPr>
                <w:sz w:val="18"/>
              </w:rPr>
              <w:t xml:space="preserve">   42   </w:t>
            </w:r>
          </w:p>
          <w:p w14:paraId="78325EE7" w14:textId="77777777" w:rsidR="00DC51EA" w:rsidRDefault="00DC51EA">
            <w:pPr>
              <w:pStyle w:val="ConsPlusNonformat"/>
              <w:jc w:val="both"/>
            </w:pPr>
            <w:r>
              <w:rPr>
                <w:sz w:val="18"/>
              </w:rPr>
              <w:t xml:space="preserve">   46   </w:t>
            </w:r>
          </w:p>
          <w:p w14:paraId="3F6FC911" w14:textId="77777777" w:rsidR="00DC51EA" w:rsidRDefault="00DC51EA">
            <w:pPr>
              <w:pStyle w:val="ConsPlusNonformat"/>
              <w:jc w:val="both"/>
            </w:pPr>
            <w:r>
              <w:rPr>
                <w:sz w:val="18"/>
              </w:rPr>
              <w:t xml:space="preserve">   51   </w:t>
            </w:r>
          </w:p>
          <w:p w14:paraId="3E816279" w14:textId="77777777" w:rsidR="00DC51EA" w:rsidRDefault="00DC51EA">
            <w:pPr>
              <w:pStyle w:val="ConsPlusNonformat"/>
              <w:jc w:val="both"/>
            </w:pPr>
            <w:r>
              <w:rPr>
                <w:sz w:val="18"/>
              </w:rPr>
              <w:t xml:space="preserve">   55   </w:t>
            </w:r>
          </w:p>
          <w:p w14:paraId="04AB98DF" w14:textId="77777777" w:rsidR="00DC51EA" w:rsidRDefault="00DC51EA">
            <w:pPr>
              <w:pStyle w:val="ConsPlusNonformat"/>
              <w:jc w:val="both"/>
            </w:pPr>
            <w:r>
              <w:rPr>
                <w:sz w:val="18"/>
              </w:rPr>
              <w:t xml:space="preserve">   59   </w:t>
            </w:r>
          </w:p>
          <w:p w14:paraId="46145F7B" w14:textId="77777777" w:rsidR="00DC51EA" w:rsidRDefault="00DC51EA">
            <w:pPr>
              <w:pStyle w:val="ConsPlusNonformat"/>
              <w:jc w:val="both"/>
            </w:pPr>
            <w:r>
              <w:rPr>
                <w:sz w:val="18"/>
              </w:rPr>
              <w:t xml:space="preserve">   63   </w:t>
            </w:r>
          </w:p>
          <w:p w14:paraId="169FBB91" w14:textId="77777777" w:rsidR="00DC51EA" w:rsidRDefault="00DC51EA">
            <w:pPr>
              <w:pStyle w:val="ConsPlusNonformat"/>
              <w:jc w:val="both"/>
            </w:pPr>
            <w:r>
              <w:rPr>
                <w:sz w:val="18"/>
              </w:rPr>
              <w:t xml:space="preserve">   67   </w:t>
            </w:r>
          </w:p>
          <w:p w14:paraId="08EB60E7" w14:textId="77777777" w:rsidR="00DC51EA" w:rsidRDefault="00DC51EA">
            <w:pPr>
              <w:pStyle w:val="ConsPlusNonformat"/>
              <w:jc w:val="both"/>
            </w:pPr>
            <w:r>
              <w:rPr>
                <w:sz w:val="18"/>
              </w:rPr>
              <w:lastRenderedPageBreak/>
              <w:t xml:space="preserve">   71   </w:t>
            </w:r>
          </w:p>
          <w:p w14:paraId="48F12C60" w14:textId="77777777" w:rsidR="00DC51EA" w:rsidRDefault="00DC51EA">
            <w:pPr>
              <w:pStyle w:val="ConsPlusNonformat"/>
              <w:jc w:val="both"/>
            </w:pPr>
            <w:r>
              <w:rPr>
                <w:sz w:val="18"/>
              </w:rPr>
              <w:t xml:space="preserve">   81   </w:t>
            </w:r>
          </w:p>
          <w:p w14:paraId="67402A07" w14:textId="77777777" w:rsidR="00DC51EA" w:rsidRDefault="00DC51EA">
            <w:pPr>
              <w:pStyle w:val="ConsPlusNonformat"/>
              <w:jc w:val="both"/>
            </w:pPr>
            <w:r>
              <w:rPr>
                <w:sz w:val="18"/>
              </w:rPr>
              <w:t xml:space="preserve">   86   </w:t>
            </w:r>
          </w:p>
          <w:p w14:paraId="23992F81" w14:textId="77777777" w:rsidR="00DC51EA" w:rsidRDefault="00DC51EA">
            <w:pPr>
              <w:pStyle w:val="ConsPlusNonformat"/>
              <w:jc w:val="both"/>
            </w:pPr>
            <w:r>
              <w:rPr>
                <w:sz w:val="18"/>
              </w:rPr>
              <w:t xml:space="preserve">   94   </w:t>
            </w:r>
          </w:p>
        </w:tc>
        <w:tc>
          <w:tcPr>
            <w:tcW w:w="1060" w:type="dxa"/>
            <w:tcBorders>
              <w:top w:val="nil"/>
            </w:tcBorders>
          </w:tcPr>
          <w:p w14:paraId="46C01CFD" w14:textId="77777777" w:rsidR="00DC51EA" w:rsidRDefault="00DC51EA">
            <w:pPr>
              <w:pStyle w:val="ConsPlusNonformat"/>
              <w:jc w:val="both"/>
            </w:pPr>
            <w:r>
              <w:rPr>
                <w:sz w:val="18"/>
              </w:rPr>
              <w:lastRenderedPageBreak/>
              <w:t xml:space="preserve">   28   </w:t>
            </w:r>
          </w:p>
          <w:p w14:paraId="5324E76E" w14:textId="77777777" w:rsidR="00DC51EA" w:rsidRDefault="00DC51EA">
            <w:pPr>
              <w:pStyle w:val="ConsPlusNonformat"/>
              <w:jc w:val="both"/>
            </w:pPr>
            <w:r>
              <w:rPr>
                <w:sz w:val="18"/>
              </w:rPr>
              <w:t xml:space="preserve">   34   </w:t>
            </w:r>
          </w:p>
          <w:p w14:paraId="49CF58C7" w14:textId="77777777" w:rsidR="00DC51EA" w:rsidRDefault="00DC51EA">
            <w:pPr>
              <w:pStyle w:val="ConsPlusNonformat"/>
              <w:jc w:val="both"/>
            </w:pPr>
            <w:r>
              <w:rPr>
                <w:sz w:val="18"/>
              </w:rPr>
              <w:t xml:space="preserve">   39   </w:t>
            </w:r>
          </w:p>
          <w:p w14:paraId="328DA0C3" w14:textId="77777777" w:rsidR="00DC51EA" w:rsidRDefault="00DC51EA">
            <w:pPr>
              <w:pStyle w:val="ConsPlusNonformat"/>
              <w:jc w:val="both"/>
            </w:pPr>
            <w:r>
              <w:rPr>
                <w:sz w:val="18"/>
              </w:rPr>
              <w:t xml:space="preserve">   40   </w:t>
            </w:r>
          </w:p>
          <w:p w14:paraId="7E5D23D7" w14:textId="77777777" w:rsidR="00DC51EA" w:rsidRDefault="00DC51EA">
            <w:pPr>
              <w:pStyle w:val="ConsPlusNonformat"/>
              <w:jc w:val="both"/>
            </w:pPr>
            <w:r>
              <w:rPr>
                <w:sz w:val="18"/>
              </w:rPr>
              <w:t xml:space="preserve">   42   </w:t>
            </w:r>
          </w:p>
          <w:p w14:paraId="5634E87D" w14:textId="77777777" w:rsidR="00DC51EA" w:rsidRDefault="00DC51EA">
            <w:pPr>
              <w:pStyle w:val="ConsPlusNonformat"/>
              <w:jc w:val="both"/>
            </w:pPr>
            <w:r>
              <w:rPr>
                <w:sz w:val="18"/>
              </w:rPr>
              <w:t xml:space="preserve">   46   </w:t>
            </w:r>
          </w:p>
          <w:p w14:paraId="46C7E724" w14:textId="77777777" w:rsidR="00DC51EA" w:rsidRDefault="00DC51EA">
            <w:pPr>
              <w:pStyle w:val="ConsPlusNonformat"/>
              <w:jc w:val="both"/>
            </w:pPr>
            <w:r>
              <w:rPr>
                <w:sz w:val="18"/>
              </w:rPr>
              <w:t xml:space="preserve">   52   </w:t>
            </w:r>
          </w:p>
          <w:p w14:paraId="7DFB20D9" w14:textId="77777777" w:rsidR="00DC51EA" w:rsidRDefault="00DC51EA">
            <w:pPr>
              <w:pStyle w:val="ConsPlusNonformat"/>
              <w:jc w:val="both"/>
            </w:pPr>
            <w:r>
              <w:rPr>
                <w:sz w:val="18"/>
              </w:rPr>
              <w:t xml:space="preserve">   57   </w:t>
            </w:r>
          </w:p>
          <w:p w14:paraId="26281DB1" w14:textId="77777777" w:rsidR="00DC51EA" w:rsidRDefault="00DC51EA">
            <w:pPr>
              <w:pStyle w:val="ConsPlusNonformat"/>
              <w:jc w:val="both"/>
            </w:pPr>
            <w:r>
              <w:rPr>
                <w:sz w:val="18"/>
              </w:rPr>
              <w:t xml:space="preserve">   62   </w:t>
            </w:r>
          </w:p>
          <w:p w14:paraId="6C07E8B0" w14:textId="77777777" w:rsidR="00DC51EA" w:rsidRDefault="00DC51EA">
            <w:pPr>
              <w:pStyle w:val="ConsPlusNonformat"/>
              <w:jc w:val="both"/>
            </w:pPr>
            <w:r>
              <w:rPr>
                <w:sz w:val="18"/>
              </w:rPr>
              <w:t xml:space="preserve">   68   </w:t>
            </w:r>
          </w:p>
          <w:p w14:paraId="06769C88" w14:textId="77777777" w:rsidR="00DC51EA" w:rsidRDefault="00DC51EA">
            <w:pPr>
              <w:pStyle w:val="ConsPlusNonformat"/>
              <w:jc w:val="both"/>
            </w:pPr>
            <w:r>
              <w:rPr>
                <w:sz w:val="18"/>
              </w:rPr>
              <w:t xml:space="preserve">   74   </w:t>
            </w:r>
          </w:p>
          <w:p w14:paraId="0F5FB2CC" w14:textId="77777777" w:rsidR="00DC51EA" w:rsidRDefault="00DC51EA">
            <w:pPr>
              <w:pStyle w:val="ConsPlusNonformat"/>
              <w:jc w:val="both"/>
            </w:pPr>
            <w:r>
              <w:rPr>
                <w:sz w:val="18"/>
              </w:rPr>
              <w:t xml:space="preserve">   78   </w:t>
            </w:r>
          </w:p>
          <w:p w14:paraId="655B0816" w14:textId="77777777" w:rsidR="00DC51EA" w:rsidRDefault="00DC51EA">
            <w:pPr>
              <w:pStyle w:val="ConsPlusNonformat"/>
              <w:jc w:val="both"/>
            </w:pPr>
            <w:r>
              <w:rPr>
                <w:sz w:val="18"/>
              </w:rPr>
              <w:t xml:space="preserve">   83   </w:t>
            </w:r>
          </w:p>
          <w:p w14:paraId="705214DF" w14:textId="77777777" w:rsidR="00DC51EA" w:rsidRDefault="00DC51EA">
            <w:pPr>
              <w:pStyle w:val="ConsPlusNonformat"/>
              <w:jc w:val="both"/>
            </w:pPr>
            <w:r>
              <w:rPr>
                <w:sz w:val="18"/>
              </w:rPr>
              <w:lastRenderedPageBreak/>
              <w:t xml:space="preserve">   90   </w:t>
            </w:r>
          </w:p>
          <w:p w14:paraId="17F7A9E6" w14:textId="77777777" w:rsidR="00DC51EA" w:rsidRDefault="00DC51EA">
            <w:pPr>
              <w:pStyle w:val="ConsPlusNonformat"/>
              <w:jc w:val="both"/>
            </w:pPr>
            <w:r>
              <w:rPr>
                <w:sz w:val="18"/>
              </w:rPr>
              <w:t xml:space="preserve">  101   </w:t>
            </w:r>
          </w:p>
          <w:p w14:paraId="133D8BD6" w14:textId="77777777" w:rsidR="00DC51EA" w:rsidRDefault="00DC51EA">
            <w:pPr>
              <w:pStyle w:val="ConsPlusNonformat"/>
              <w:jc w:val="both"/>
            </w:pPr>
            <w:r>
              <w:rPr>
                <w:sz w:val="18"/>
              </w:rPr>
              <w:t xml:space="preserve">  108   </w:t>
            </w:r>
          </w:p>
          <w:p w14:paraId="3B2A5BD2" w14:textId="77777777" w:rsidR="00DC51EA" w:rsidRDefault="00DC51EA">
            <w:pPr>
              <w:pStyle w:val="ConsPlusNonformat"/>
              <w:jc w:val="both"/>
            </w:pPr>
            <w:r>
              <w:rPr>
                <w:sz w:val="18"/>
              </w:rPr>
              <w:t xml:space="preserve">  120   </w:t>
            </w:r>
          </w:p>
        </w:tc>
        <w:tc>
          <w:tcPr>
            <w:tcW w:w="1060" w:type="dxa"/>
            <w:tcBorders>
              <w:top w:val="nil"/>
            </w:tcBorders>
          </w:tcPr>
          <w:p w14:paraId="63116147" w14:textId="77777777" w:rsidR="00DC51EA" w:rsidRDefault="00DC51EA">
            <w:pPr>
              <w:pStyle w:val="ConsPlusNonformat"/>
              <w:jc w:val="both"/>
            </w:pPr>
            <w:r>
              <w:rPr>
                <w:sz w:val="18"/>
              </w:rPr>
              <w:lastRenderedPageBreak/>
              <w:t xml:space="preserve">   22   </w:t>
            </w:r>
          </w:p>
          <w:p w14:paraId="2CCDC067" w14:textId="77777777" w:rsidR="00DC51EA" w:rsidRDefault="00DC51EA">
            <w:pPr>
              <w:pStyle w:val="ConsPlusNonformat"/>
              <w:jc w:val="both"/>
            </w:pPr>
            <w:r>
              <w:rPr>
                <w:sz w:val="18"/>
              </w:rPr>
              <w:t xml:space="preserve">   27   </w:t>
            </w:r>
          </w:p>
          <w:p w14:paraId="6C5B0090" w14:textId="77777777" w:rsidR="00DC51EA" w:rsidRDefault="00DC51EA">
            <w:pPr>
              <w:pStyle w:val="ConsPlusNonformat"/>
              <w:jc w:val="both"/>
            </w:pPr>
            <w:r>
              <w:rPr>
                <w:sz w:val="18"/>
              </w:rPr>
              <w:t xml:space="preserve">   29   </w:t>
            </w:r>
          </w:p>
          <w:p w14:paraId="7A3189A6" w14:textId="77777777" w:rsidR="00DC51EA" w:rsidRDefault="00DC51EA">
            <w:pPr>
              <w:pStyle w:val="ConsPlusNonformat"/>
              <w:jc w:val="both"/>
            </w:pPr>
            <w:r>
              <w:rPr>
                <w:sz w:val="18"/>
              </w:rPr>
              <w:t xml:space="preserve">   30   </w:t>
            </w:r>
          </w:p>
          <w:p w14:paraId="597A9087" w14:textId="77777777" w:rsidR="00DC51EA" w:rsidRDefault="00DC51EA">
            <w:pPr>
              <w:pStyle w:val="ConsPlusNonformat"/>
              <w:jc w:val="both"/>
            </w:pPr>
            <w:r>
              <w:rPr>
                <w:sz w:val="18"/>
              </w:rPr>
              <w:t xml:space="preserve">   33   </w:t>
            </w:r>
          </w:p>
          <w:p w14:paraId="4E07622F" w14:textId="77777777" w:rsidR="00DC51EA" w:rsidRDefault="00DC51EA">
            <w:pPr>
              <w:pStyle w:val="ConsPlusNonformat"/>
              <w:jc w:val="both"/>
            </w:pPr>
            <w:r>
              <w:rPr>
                <w:sz w:val="18"/>
              </w:rPr>
              <w:t xml:space="preserve">   35   </w:t>
            </w:r>
          </w:p>
          <w:p w14:paraId="0C4E886F" w14:textId="77777777" w:rsidR="00DC51EA" w:rsidRDefault="00DC51EA">
            <w:pPr>
              <w:pStyle w:val="ConsPlusNonformat"/>
              <w:jc w:val="both"/>
            </w:pPr>
            <w:r>
              <w:rPr>
                <w:sz w:val="18"/>
              </w:rPr>
              <w:t xml:space="preserve">   40   </w:t>
            </w:r>
          </w:p>
          <w:p w14:paraId="3BD4B841" w14:textId="77777777" w:rsidR="00DC51EA" w:rsidRDefault="00DC51EA">
            <w:pPr>
              <w:pStyle w:val="ConsPlusNonformat"/>
              <w:jc w:val="both"/>
            </w:pPr>
            <w:r>
              <w:rPr>
                <w:sz w:val="18"/>
              </w:rPr>
              <w:t xml:space="preserve">   43   </w:t>
            </w:r>
          </w:p>
          <w:p w14:paraId="6AAD7CB6" w14:textId="77777777" w:rsidR="00DC51EA" w:rsidRDefault="00DC51EA">
            <w:pPr>
              <w:pStyle w:val="ConsPlusNonformat"/>
              <w:jc w:val="both"/>
            </w:pPr>
            <w:r>
              <w:rPr>
                <w:sz w:val="18"/>
              </w:rPr>
              <w:t xml:space="preserve">   47   </w:t>
            </w:r>
          </w:p>
          <w:p w14:paraId="1C964FED" w14:textId="77777777" w:rsidR="00DC51EA" w:rsidRDefault="00DC51EA">
            <w:pPr>
              <w:pStyle w:val="ConsPlusNonformat"/>
              <w:jc w:val="both"/>
            </w:pPr>
            <w:r>
              <w:rPr>
                <w:sz w:val="18"/>
              </w:rPr>
              <w:t xml:space="preserve">   51   </w:t>
            </w:r>
          </w:p>
          <w:p w14:paraId="4D84E999" w14:textId="77777777" w:rsidR="00DC51EA" w:rsidRDefault="00DC51EA">
            <w:pPr>
              <w:pStyle w:val="ConsPlusNonformat"/>
              <w:jc w:val="both"/>
            </w:pPr>
            <w:r>
              <w:rPr>
                <w:sz w:val="18"/>
              </w:rPr>
              <w:t xml:space="preserve">   56   </w:t>
            </w:r>
          </w:p>
          <w:p w14:paraId="7F027CC0" w14:textId="77777777" w:rsidR="00DC51EA" w:rsidRDefault="00DC51EA">
            <w:pPr>
              <w:pStyle w:val="ConsPlusNonformat"/>
              <w:jc w:val="both"/>
            </w:pPr>
            <w:r>
              <w:rPr>
                <w:sz w:val="18"/>
              </w:rPr>
              <w:t xml:space="preserve">   58   </w:t>
            </w:r>
          </w:p>
          <w:p w14:paraId="1D78E0B7" w14:textId="77777777" w:rsidR="00DC51EA" w:rsidRDefault="00DC51EA">
            <w:pPr>
              <w:pStyle w:val="ConsPlusNonformat"/>
              <w:jc w:val="both"/>
            </w:pPr>
            <w:r>
              <w:rPr>
                <w:sz w:val="18"/>
              </w:rPr>
              <w:t xml:space="preserve">   62   </w:t>
            </w:r>
          </w:p>
          <w:p w14:paraId="415195D6" w14:textId="77777777" w:rsidR="00DC51EA" w:rsidRDefault="00DC51EA">
            <w:pPr>
              <w:pStyle w:val="ConsPlusNonformat"/>
              <w:jc w:val="both"/>
            </w:pPr>
            <w:r>
              <w:rPr>
                <w:sz w:val="18"/>
              </w:rPr>
              <w:lastRenderedPageBreak/>
              <w:t xml:space="preserve">   67   </w:t>
            </w:r>
          </w:p>
          <w:p w14:paraId="71EE05E9" w14:textId="77777777" w:rsidR="00DC51EA" w:rsidRDefault="00DC51EA">
            <w:pPr>
              <w:pStyle w:val="ConsPlusNonformat"/>
              <w:jc w:val="both"/>
            </w:pPr>
            <w:r>
              <w:rPr>
                <w:sz w:val="18"/>
              </w:rPr>
              <w:t xml:space="preserve">   75   </w:t>
            </w:r>
          </w:p>
          <w:p w14:paraId="5365AD4F" w14:textId="77777777" w:rsidR="00DC51EA" w:rsidRDefault="00DC51EA">
            <w:pPr>
              <w:pStyle w:val="ConsPlusNonformat"/>
              <w:jc w:val="both"/>
            </w:pPr>
            <w:r>
              <w:rPr>
                <w:sz w:val="18"/>
              </w:rPr>
              <w:t xml:space="preserve">   80   </w:t>
            </w:r>
          </w:p>
          <w:p w14:paraId="7EB69EAA" w14:textId="77777777" w:rsidR="00DC51EA" w:rsidRDefault="00DC51EA">
            <w:pPr>
              <w:pStyle w:val="ConsPlusNonformat"/>
              <w:jc w:val="both"/>
            </w:pPr>
            <w:r>
              <w:rPr>
                <w:sz w:val="18"/>
              </w:rPr>
              <w:t xml:space="preserve">   88   </w:t>
            </w:r>
          </w:p>
        </w:tc>
        <w:tc>
          <w:tcPr>
            <w:tcW w:w="1060" w:type="dxa"/>
            <w:tcBorders>
              <w:top w:val="nil"/>
            </w:tcBorders>
          </w:tcPr>
          <w:p w14:paraId="3EF1E056" w14:textId="77777777" w:rsidR="00DC51EA" w:rsidRDefault="00DC51EA">
            <w:pPr>
              <w:pStyle w:val="ConsPlusNonformat"/>
              <w:jc w:val="both"/>
            </w:pPr>
            <w:r>
              <w:rPr>
                <w:sz w:val="18"/>
              </w:rPr>
              <w:lastRenderedPageBreak/>
              <w:t xml:space="preserve">   38   </w:t>
            </w:r>
          </w:p>
          <w:p w14:paraId="60381164" w14:textId="77777777" w:rsidR="00DC51EA" w:rsidRDefault="00DC51EA">
            <w:pPr>
              <w:pStyle w:val="ConsPlusNonformat"/>
              <w:jc w:val="both"/>
            </w:pPr>
            <w:r>
              <w:rPr>
                <w:sz w:val="18"/>
              </w:rPr>
              <w:t xml:space="preserve">   46   </w:t>
            </w:r>
          </w:p>
          <w:p w14:paraId="62001479" w14:textId="77777777" w:rsidR="00DC51EA" w:rsidRDefault="00DC51EA">
            <w:pPr>
              <w:pStyle w:val="ConsPlusNonformat"/>
              <w:jc w:val="both"/>
            </w:pPr>
            <w:r>
              <w:rPr>
                <w:sz w:val="18"/>
              </w:rPr>
              <w:t xml:space="preserve">   52   </w:t>
            </w:r>
          </w:p>
          <w:p w14:paraId="381E5C6B" w14:textId="77777777" w:rsidR="00DC51EA" w:rsidRDefault="00DC51EA">
            <w:pPr>
              <w:pStyle w:val="ConsPlusNonformat"/>
              <w:jc w:val="both"/>
            </w:pPr>
            <w:r>
              <w:rPr>
                <w:sz w:val="18"/>
              </w:rPr>
              <w:t xml:space="preserve">   52   </w:t>
            </w:r>
          </w:p>
          <w:p w14:paraId="7FCC5560" w14:textId="77777777" w:rsidR="00DC51EA" w:rsidRDefault="00DC51EA">
            <w:pPr>
              <w:pStyle w:val="ConsPlusNonformat"/>
              <w:jc w:val="both"/>
            </w:pPr>
            <w:r>
              <w:rPr>
                <w:sz w:val="18"/>
              </w:rPr>
              <w:t xml:space="preserve">   56   </w:t>
            </w:r>
          </w:p>
          <w:p w14:paraId="5CF44247" w14:textId="77777777" w:rsidR="00DC51EA" w:rsidRDefault="00DC51EA">
            <w:pPr>
              <w:pStyle w:val="ConsPlusNonformat"/>
              <w:jc w:val="both"/>
            </w:pPr>
            <w:r>
              <w:rPr>
                <w:sz w:val="18"/>
              </w:rPr>
              <w:t xml:space="preserve">   62   </w:t>
            </w:r>
          </w:p>
          <w:p w14:paraId="219F881E" w14:textId="77777777" w:rsidR="00DC51EA" w:rsidRDefault="00DC51EA">
            <w:pPr>
              <w:pStyle w:val="ConsPlusNonformat"/>
              <w:jc w:val="both"/>
            </w:pPr>
            <w:r>
              <w:rPr>
                <w:sz w:val="18"/>
              </w:rPr>
              <w:t xml:space="preserve">   69   </w:t>
            </w:r>
          </w:p>
          <w:p w14:paraId="0035B713" w14:textId="77777777" w:rsidR="00DC51EA" w:rsidRDefault="00DC51EA">
            <w:pPr>
              <w:pStyle w:val="ConsPlusNonformat"/>
              <w:jc w:val="both"/>
            </w:pPr>
            <w:r>
              <w:rPr>
                <w:sz w:val="18"/>
              </w:rPr>
              <w:t xml:space="preserve">   77   </w:t>
            </w:r>
          </w:p>
          <w:p w14:paraId="27BD1504" w14:textId="77777777" w:rsidR="00DC51EA" w:rsidRDefault="00DC51EA">
            <w:pPr>
              <w:pStyle w:val="ConsPlusNonformat"/>
              <w:jc w:val="both"/>
            </w:pPr>
            <w:r>
              <w:rPr>
                <w:sz w:val="18"/>
              </w:rPr>
              <w:t xml:space="preserve">   83   </w:t>
            </w:r>
          </w:p>
          <w:p w14:paraId="1BDC0E60" w14:textId="77777777" w:rsidR="00DC51EA" w:rsidRDefault="00DC51EA">
            <w:pPr>
              <w:pStyle w:val="ConsPlusNonformat"/>
              <w:jc w:val="both"/>
            </w:pPr>
            <w:r>
              <w:rPr>
                <w:sz w:val="18"/>
              </w:rPr>
              <w:t xml:space="preserve">   90   </w:t>
            </w:r>
          </w:p>
          <w:p w14:paraId="64204B85" w14:textId="77777777" w:rsidR="00DC51EA" w:rsidRDefault="00DC51EA">
            <w:pPr>
              <w:pStyle w:val="ConsPlusNonformat"/>
              <w:jc w:val="both"/>
            </w:pPr>
            <w:r>
              <w:rPr>
                <w:sz w:val="18"/>
              </w:rPr>
              <w:t xml:space="preserve">   97   </w:t>
            </w:r>
          </w:p>
          <w:p w14:paraId="45FE1491" w14:textId="77777777" w:rsidR="00DC51EA" w:rsidRDefault="00DC51EA">
            <w:pPr>
              <w:pStyle w:val="ConsPlusNonformat"/>
              <w:jc w:val="both"/>
            </w:pPr>
            <w:r>
              <w:rPr>
                <w:sz w:val="18"/>
              </w:rPr>
              <w:t xml:space="preserve">  104   </w:t>
            </w:r>
          </w:p>
          <w:p w14:paraId="3F67E40E" w14:textId="77777777" w:rsidR="00DC51EA" w:rsidRDefault="00DC51EA">
            <w:pPr>
              <w:pStyle w:val="ConsPlusNonformat"/>
              <w:jc w:val="both"/>
            </w:pPr>
            <w:r>
              <w:rPr>
                <w:sz w:val="18"/>
              </w:rPr>
              <w:t xml:space="preserve">  111   </w:t>
            </w:r>
          </w:p>
          <w:p w14:paraId="0FA4BDB6" w14:textId="77777777" w:rsidR="00DC51EA" w:rsidRDefault="00DC51EA">
            <w:pPr>
              <w:pStyle w:val="ConsPlusNonformat"/>
              <w:jc w:val="both"/>
            </w:pPr>
            <w:r>
              <w:rPr>
                <w:sz w:val="18"/>
              </w:rPr>
              <w:lastRenderedPageBreak/>
              <w:t xml:space="preserve">  119   </w:t>
            </w:r>
          </w:p>
          <w:p w14:paraId="3E0EB3AD" w14:textId="77777777" w:rsidR="00DC51EA" w:rsidRDefault="00DC51EA">
            <w:pPr>
              <w:pStyle w:val="ConsPlusNonformat"/>
              <w:jc w:val="both"/>
            </w:pPr>
            <w:r>
              <w:rPr>
                <w:sz w:val="18"/>
              </w:rPr>
              <w:t xml:space="preserve">  134   </w:t>
            </w:r>
          </w:p>
          <w:p w14:paraId="550FD567" w14:textId="77777777" w:rsidR="00DC51EA" w:rsidRDefault="00DC51EA">
            <w:pPr>
              <w:pStyle w:val="ConsPlusNonformat"/>
              <w:jc w:val="both"/>
            </w:pPr>
            <w:r>
              <w:rPr>
                <w:sz w:val="18"/>
              </w:rPr>
              <w:t xml:space="preserve">  146   </w:t>
            </w:r>
          </w:p>
          <w:p w14:paraId="5B7ABD4A" w14:textId="77777777" w:rsidR="00DC51EA" w:rsidRDefault="00DC51EA">
            <w:pPr>
              <w:pStyle w:val="ConsPlusNonformat"/>
              <w:jc w:val="both"/>
            </w:pPr>
            <w:r>
              <w:rPr>
                <w:sz w:val="18"/>
              </w:rPr>
              <w:t xml:space="preserve">  160   </w:t>
            </w:r>
          </w:p>
        </w:tc>
        <w:tc>
          <w:tcPr>
            <w:tcW w:w="1060" w:type="dxa"/>
            <w:tcBorders>
              <w:top w:val="nil"/>
            </w:tcBorders>
          </w:tcPr>
          <w:p w14:paraId="0EBC96CE" w14:textId="77777777" w:rsidR="00DC51EA" w:rsidRDefault="00DC51EA">
            <w:pPr>
              <w:pStyle w:val="ConsPlusNonformat"/>
              <w:jc w:val="both"/>
            </w:pPr>
            <w:r>
              <w:rPr>
                <w:sz w:val="18"/>
              </w:rPr>
              <w:lastRenderedPageBreak/>
              <w:t xml:space="preserve">   21   </w:t>
            </w:r>
          </w:p>
          <w:p w14:paraId="73F204EB" w14:textId="77777777" w:rsidR="00DC51EA" w:rsidRDefault="00DC51EA">
            <w:pPr>
              <w:pStyle w:val="ConsPlusNonformat"/>
              <w:jc w:val="both"/>
            </w:pPr>
            <w:r>
              <w:rPr>
                <w:sz w:val="18"/>
              </w:rPr>
              <w:t xml:space="preserve">   25   </w:t>
            </w:r>
          </w:p>
          <w:p w14:paraId="26B3B265" w14:textId="77777777" w:rsidR="00DC51EA" w:rsidRDefault="00DC51EA">
            <w:pPr>
              <w:pStyle w:val="ConsPlusNonformat"/>
              <w:jc w:val="both"/>
            </w:pPr>
            <w:r>
              <w:rPr>
                <w:sz w:val="18"/>
              </w:rPr>
              <w:t xml:space="preserve">   28   </w:t>
            </w:r>
          </w:p>
          <w:p w14:paraId="56CF8C74" w14:textId="77777777" w:rsidR="00DC51EA" w:rsidRDefault="00DC51EA">
            <w:pPr>
              <w:pStyle w:val="ConsPlusNonformat"/>
              <w:jc w:val="both"/>
            </w:pPr>
            <w:r>
              <w:rPr>
                <w:sz w:val="18"/>
              </w:rPr>
              <w:t xml:space="preserve">   29   </w:t>
            </w:r>
          </w:p>
          <w:p w14:paraId="734C2E15" w14:textId="77777777" w:rsidR="00DC51EA" w:rsidRDefault="00DC51EA">
            <w:pPr>
              <w:pStyle w:val="ConsPlusNonformat"/>
              <w:jc w:val="both"/>
            </w:pPr>
            <w:r>
              <w:rPr>
                <w:sz w:val="18"/>
              </w:rPr>
              <w:t xml:space="preserve">   30   </w:t>
            </w:r>
          </w:p>
          <w:p w14:paraId="4C90C3B4" w14:textId="77777777" w:rsidR="00DC51EA" w:rsidRDefault="00DC51EA">
            <w:pPr>
              <w:pStyle w:val="ConsPlusNonformat"/>
              <w:jc w:val="both"/>
            </w:pPr>
            <w:r>
              <w:rPr>
                <w:sz w:val="18"/>
              </w:rPr>
              <w:t xml:space="preserve">   34   </w:t>
            </w:r>
          </w:p>
          <w:p w14:paraId="68B0B5C4" w14:textId="77777777" w:rsidR="00DC51EA" w:rsidRDefault="00DC51EA">
            <w:pPr>
              <w:pStyle w:val="ConsPlusNonformat"/>
              <w:jc w:val="both"/>
            </w:pPr>
            <w:r>
              <w:rPr>
                <w:sz w:val="18"/>
              </w:rPr>
              <w:t xml:space="preserve">   37   </w:t>
            </w:r>
          </w:p>
          <w:p w14:paraId="5E3A1730" w14:textId="77777777" w:rsidR="00DC51EA" w:rsidRDefault="00DC51EA">
            <w:pPr>
              <w:pStyle w:val="ConsPlusNonformat"/>
              <w:jc w:val="both"/>
            </w:pPr>
            <w:r>
              <w:rPr>
                <w:sz w:val="18"/>
              </w:rPr>
              <w:t xml:space="preserve">   41   </w:t>
            </w:r>
          </w:p>
          <w:p w14:paraId="7598775B" w14:textId="77777777" w:rsidR="00DC51EA" w:rsidRDefault="00DC51EA">
            <w:pPr>
              <w:pStyle w:val="ConsPlusNonformat"/>
              <w:jc w:val="both"/>
            </w:pPr>
            <w:r>
              <w:rPr>
                <w:sz w:val="18"/>
              </w:rPr>
              <w:t xml:space="preserve">   44   </w:t>
            </w:r>
          </w:p>
          <w:p w14:paraId="7527E5FA" w14:textId="77777777" w:rsidR="00DC51EA" w:rsidRDefault="00DC51EA">
            <w:pPr>
              <w:pStyle w:val="ConsPlusNonformat"/>
              <w:jc w:val="both"/>
            </w:pPr>
            <w:r>
              <w:rPr>
                <w:sz w:val="18"/>
              </w:rPr>
              <w:t xml:space="preserve">   48   </w:t>
            </w:r>
          </w:p>
          <w:p w14:paraId="16AE94D8" w14:textId="77777777" w:rsidR="00DC51EA" w:rsidRDefault="00DC51EA">
            <w:pPr>
              <w:pStyle w:val="ConsPlusNonformat"/>
              <w:jc w:val="both"/>
            </w:pPr>
            <w:r>
              <w:rPr>
                <w:sz w:val="18"/>
              </w:rPr>
              <w:t xml:space="preserve">   52   </w:t>
            </w:r>
          </w:p>
          <w:p w14:paraId="4290E109" w14:textId="77777777" w:rsidR="00DC51EA" w:rsidRDefault="00DC51EA">
            <w:pPr>
              <w:pStyle w:val="ConsPlusNonformat"/>
              <w:jc w:val="both"/>
            </w:pPr>
            <w:r>
              <w:rPr>
                <w:sz w:val="18"/>
              </w:rPr>
              <w:t xml:space="preserve">   54   </w:t>
            </w:r>
          </w:p>
          <w:p w14:paraId="4B15E372" w14:textId="77777777" w:rsidR="00DC51EA" w:rsidRDefault="00DC51EA">
            <w:pPr>
              <w:pStyle w:val="ConsPlusNonformat"/>
              <w:jc w:val="both"/>
            </w:pPr>
            <w:r>
              <w:rPr>
                <w:sz w:val="18"/>
              </w:rPr>
              <w:t xml:space="preserve">   58   </w:t>
            </w:r>
          </w:p>
          <w:p w14:paraId="21C369B4" w14:textId="77777777" w:rsidR="00DC51EA" w:rsidRDefault="00DC51EA">
            <w:pPr>
              <w:pStyle w:val="ConsPlusNonformat"/>
              <w:jc w:val="both"/>
            </w:pPr>
            <w:r>
              <w:rPr>
                <w:sz w:val="18"/>
              </w:rPr>
              <w:lastRenderedPageBreak/>
              <w:t xml:space="preserve">   62   </w:t>
            </w:r>
          </w:p>
          <w:p w14:paraId="60BAD756" w14:textId="77777777" w:rsidR="00DC51EA" w:rsidRDefault="00DC51EA">
            <w:pPr>
              <w:pStyle w:val="ConsPlusNonformat"/>
              <w:jc w:val="both"/>
            </w:pPr>
            <w:r>
              <w:rPr>
                <w:sz w:val="18"/>
              </w:rPr>
              <w:t xml:space="preserve">   69   </w:t>
            </w:r>
          </w:p>
          <w:p w14:paraId="7AE3D9E0" w14:textId="77777777" w:rsidR="00DC51EA" w:rsidRDefault="00DC51EA">
            <w:pPr>
              <w:pStyle w:val="ConsPlusNonformat"/>
              <w:jc w:val="both"/>
            </w:pPr>
            <w:r>
              <w:rPr>
                <w:sz w:val="18"/>
              </w:rPr>
              <w:t xml:space="preserve">   74   </w:t>
            </w:r>
          </w:p>
          <w:p w14:paraId="122A6C33" w14:textId="77777777" w:rsidR="00DC51EA" w:rsidRDefault="00DC51EA">
            <w:pPr>
              <w:pStyle w:val="ConsPlusNonformat"/>
              <w:jc w:val="both"/>
            </w:pPr>
            <w:r>
              <w:rPr>
                <w:sz w:val="18"/>
              </w:rPr>
              <w:t xml:space="preserve">   80   </w:t>
            </w:r>
          </w:p>
        </w:tc>
      </w:tr>
    </w:tbl>
    <w:p w14:paraId="21ED209F" w14:textId="77777777" w:rsidR="00DC51EA" w:rsidRDefault="00DC51EA">
      <w:pPr>
        <w:pStyle w:val="ConsPlusNormal"/>
        <w:ind w:firstLine="540"/>
        <w:jc w:val="both"/>
      </w:pPr>
    </w:p>
    <w:p w14:paraId="21092F7C" w14:textId="77777777" w:rsidR="00DC51EA" w:rsidRDefault="00DC51EA">
      <w:pPr>
        <w:pStyle w:val="ConsPlusNonformat"/>
        <w:jc w:val="both"/>
      </w:pPr>
      <w:r>
        <w:rPr>
          <w:sz w:val="18"/>
        </w:rPr>
        <w:t xml:space="preserve">    Примечание:   при   применении   в   качестве  теплоизоляционного  слоя</w:t>
      </w:r>
    </w:p>
    <w:p w14:paraId="786F5E1B" w14:textId="77777777" w:rsidR="00DC51EA" w:rsidRDefault="00DC51EA">
      <w:pPr>
        <w:pStyle w:val="ConsPlusNonformat"/>
        <w:jc w:val="both"/>
      </w:pPr>
      <w:r>
        <w:rPr>
          <w:sz w:val="18"/>
        </w:rPr>
        <w:t>пенополиуретана,   фенольного  поропласта  и  полимербетона  значения  норм</w:t>
      </w:r>
    </w:p>
    <w:p w14:paraId="637A20E3" w14:textId="77777777" w:rsidR="00DC51EA" w:rsidRDefault="00DC51EA">
      <w:pPr>
        <w:pStyle w:val="ConsPlusNonformat"/>
        <w:jc w:val="both"/>
      </w:pPr>
      <w:r>
        <w:rPr>
          <w:sz w:val="18"/>
        </w:rPr>
        <w:t>тепловых  потерь  для трубопроводов следует определять с коэффициентом К  ,</w:t>
      </w:r>
    </w:p>
    <w:p w14:paraId="5F4C9C6C" w14:textId="77777777" w:rsidR="00DC51EA" w:rsidRDefault="00DC51EA">
      <w:pPr>
        <w:pStyle w:val="ConsPlusNonformat"/>
        <w:jc w:val="both"/>
      </w:pPr>
      <w:r>
        <w:rPr>
          <w:sz w:val="18"/>
        </w:rPr>
        <w:t xml:space="preserve">                                                                        из</w:t>
      </w:r>
    </w:p>
    <w:p w14:paraId="1919D405" w14:textId="77777777" w:rsidR="00DC51EA" w:rsidRDefault="00DC51EA">
      <w:pPr>
        <w:pStyle w:val="ConsPlusNonformat"/>
        <w:jc w:val="both"/>
      </w:pPr>
      <w:r>
        <w:rPr>
          <w:sz w:val="18"/>
        </w:rPr>
        <w:t>приведенным в таблице 2.3а:</w:t>
      </w:r>
    </w:p>
    <w:p w14:paraId="0EE7962A" w14:textId="77777777" w:rsidR="00DC51EA" w:rsidRDefault="00DC51EA">
      <w:pPr>
        <w:pStyle w:val="ConsPlusNormal"/>
        <w:ind w:firstLine="540"/>
        <w:jc w:val="both"/>
      </w:pPr>
    </w:p>
    <w:p w14:paraId="657894A2" w14:textId="77777777" w:rsidR="00DC51EA" w:rsidRDefault="00DC51EA">
      <w:pPr>
        <w:pStyle w:val="ConsPlusNormal"/>
        <w:jc w:val="right"/>
        <w:outlineLvl w:val="3"/>
      </w:pPr>
      <w:r>
        <w:t>Таблица 2.3а</w:t>
      </w:r>
    </w:p>
    <w:p w14:paraId="5DEB00B6" w14:textId="77777777" w:rsidR="00DC51EA" w:rsidRDefault="00DC51EA">
      <w:pPr>
        <w:pStyle w:val="ConsPlusNormal"/>
        <w:ind w:firstLine="540"/>
        <w:jc w:val="both"/>
      </w:pPr>
    </w:p>
    <w:p w14:paraId="1B873B9B" w14:textId="77777777" w:rsidR="00DC51EA" w:rsidRDefault="00DC51EA">
      <w:pPr>
        <w:pStyle w:val="ConsPlusCell"/>
        <w:jc w:val="both"/>
      </w:pPr>
      <w:r>
        <w:t>┌───────────────────┬─────────────────────────────────────────────────────┐</w:t>
      </w:r>
    </w:p>
    <w:p w14:paraId="2E067BF5" w14:textId="77777777" w:rsidR="00DC51EA" w:rsidRDefault="00DC51EA">
      <w:pPr>
        <w:pStyle w:val="ConsPlusCell"/>
        <w:jc w:val="both"/>
      </w:pPr>
      <w:r>
        <w:t>│     Материал      │         Условный диаметр трубопроводов, мм          │</w:t>
      </w:r>
    </w:p>
    <w:p w14:paraId="49CE26E4" w14:textId="77777777" w:rsidR="00DC51EA" w:rsidRDefault="00DC51EA">
      <w:pPr>
        <w:pStyle w:val="ConsPlusCell"/>
        <w:jc w:val="both"/>
      </w:pPr>
      <w:r>
        <w:t>│теплоизоляционного ├──────────┬────────────┬──────────────┬──────────────┤</w:t>
      </w:r>
    </w:p>
    <w:p w14:paraId="04B6DE36" w14:textId="77777777" w:rsidR="00DC51EA" w:rsidRDefault="00DC51EA">
      <w:pPr>
        <w:pStyle w:val="ConsPlusCell"/>
        <w:jc w:val="both"/>
      </w:pPr>
      <w:r>
        <w:t>│       слоя        │ 25 - 65  │  80 - 150  │  200 - 300   │  350 - 500   │</w:t>
      </w:r>
    </w:p>
    <w:p w14:paraId="767767E0" w14:textId="77777777" w:rsidR="00DC51EA" w:rsidRDefault="00DC51EA">
      <w:pPr>
        <w:pStyle w:val="ConsPlusCell"/>
        <w:jc w:val="both"/>
      </w:pPr>
      <w:r>
        <w:t>│                   ├──────────┴────────────┴──────────────┴──────────────┤</w:t>
      </w:r>
    </w:p>
    <w:p w14:paraId="5DD8E74C" w14:textId="77777777" w:rsidR="00DC51EA" w:rsidRDefault="00DC51EA">
      <w:pPr>
        <w:pStyle w:val="ConsPlusCell"/>
        <w:jc w:val="both"/>
      </w:pPr>
      <w:r>
        <w:t>│                   │                    Коэффициент К                    │</w:t>
      </w:r>
    </w:p>
    <w:p w14:paraId="652E303D" w14:textId="77777777" w:rsidR="00DC51EA" w:rsidRDefault="00DC51EA">
      <w:pPr>
        <w:pStyle w:val="ConsPlusCell"/>
        <w:jc w:val="both"/>
      </w:pPr>
      <w:r>
        <w:t>│                   │                                 из                  │</w:t>
      </w:r>
    </w:p>
    <w:p w14:paraId="37FD8800" w14:textId="77777777" w:rsidR="00DC51EA" w:rsidRDefault="00DC51EA">
      <w:pPr>
        <w:pStyle w:val="ConsPlusCell"/>
        <w:jc w:val="both"/>
      </w:pPr>
      <w:r>
        <w:t>├───────────────────┼──────────┬────────────┬──────────────┬──────────────┤</w:t>
      </w:r>
    </w:p>
    <w:p w14:paraId="14573ACC" w14:textId="77777777" w:rsidR="00DC51EA" w:rsidRDefault="00DC51EA">
      <w:pPr>
        <w:pStyle w:val="ConsPlusCell"/>
        <w:jc w:val="both"/>
      </w:pPr>
      <w:r>
        <w:t>│пенополиуретан,    │   0,5    │    0,6     │     0,7      │     0,8      │</w:t>
      </w:r>
    </w:p>
    <w:p w14:paraId="717772EE" w14:textId="77777777" w:rsidR="00DC51EA" w:rsidRDefault="00DC51EA">
      <w:pPr>
        <w:pStyle w:val="ConsPlusCell"/>
        <w:jc w:val="both"/>
      </w:pPr>
      <w:r>
        <w:t>│фенольный поропласт│          │            │              │              │</w:t>
      </w:r>
    </w:p>
    <w:p w14:paraId="0E8117F7" w14:textId="77777777" w:rsidR="00DC51EA" w:rsidRDefault="00DC51EA">
      <w:pPr>
        <w:pStyle w:val="ConsPlusCell"/>
        <w:jc w:val="both"/>
      </w:pPr>
      <w:r>
        <w:t>│ФЛ                 │          │            │              │              │</w:t>
      </w:r>
    </w:p>
    <w:p w14:paraId="098109D1" w14:textId="77777777" w:rsidR="00DC51EA" w:rsidRDefault="00DC51EA">
      <w:pPr>
        <w:pStyle w:val="ConsPlusCell"/>
        <w:jc w:val="both"/>
      </w:pPr>
      <w:r>
        <w:t>├───────────────────┼──────────┼────────────┼──────────────┼──────────────┤</w:t>
      </w:r>
    </w:p>
    <w:p w14:paraId="36625B69" w14:textId="77777777" w:rsidR="00DC51EA" w:rsidRDefault="00DC51EA">
      <w:pPr>
        <w:pStyle w:val="ConsPlusCell"/>
        <w:jc w:val="both"/>
      </w:pPr>
      <w:r>
        <w:t>│полимербетон       │   0,7    │    0,8     │     0,9      │     1,0      │</w:t>
      </w:r>
    </w:p>
    <w:p w14:paraId="7659A5BB" w14:textId="77777777" w:rsidR="00DC51EA" w:rsidRDefault="00DC51EA">
      <w:pPr>
        <w:pStyle w:val="ConsPlusCell"/>
        <w:jc w:val="both"/>
      </w:pPr>
      <w:r>
        <w:t>└───────────────────┴──────────┴────────────┴──────────────┴──────────────┘</w:t>
      </w:r>
    </w:p>
    <w:p w14:paraId="6837E7EC" w14:textId="77777777" w:rsidR="00DC51EA" w:rsidRDefault="00DC51EA">
      <w:pPr>
        <w:pStyle w:val="ConsPlusNormal"/>
        <w:ind w:firstLine="540"/>
        <w:jc w:val="both"/>
      </w:pPr>
    </w:p>
    <w:p w14:paraId="43C945A4" w14:textId="77777777" w:rsidR="00DC51EA" w:rsidRDefault="00DC51EA">
      <w:pPr>
        <w:pStyle w:val="ConsPlusNormal"/>
        <w:jc w:val="right"/>
        <w:outlineLvl w:val="2"/>
      </w:pPr>
      <w:r>
        <w:t>Таблица 2.4</w:t>
      </w:r>
    </w:p>
    <w:p w14:paraId="1B81768D" w14:textId="77777777" w:rsidR="00DC51EA" w:rsidRDefault="00DC51EA">
      <w:pPr>
        <w:pStyle w:val="ConsPlusNormal"/>
        <w:ind w:firstLine="540"/>
        <w:jc w:val="both"/>
      </w:pPr>
    </w:p>
    <w:p w14:paraId="50ADCE1F" w14:textId="77777777" w:rsidR="00DC51EA" w:rsidRDefault="00DC51EA">
      <w:pPr>
        <w:pStyle w:val="ConsPlusNormal"/>
        <w:jc w:val="center"/>
      </w:pPr>
      <w:r>
        <w:t>Нормы тепловых потерь паропроводов и конденсатопроводов</w:t>
      </w:r>
    </w:p>
    <w:p w14:paraId="36C95F5E" w14:textId="77777777" w:rsidR="00DC51EA" w:rsidRDefault="00DC51EA">
      <w:pPr>
        <w:pStyle w:val="ConsPlusNormal"/>
        <w:jc w:val="center"/>
      </w:pPr>
      <w:r>
        <w:t>при их совместной прокладке в непроходных каналах</w:t>
      </w:r>
    </w:p>
    <w:p w14:paraId="665C6666" w14:textId="77777777" w:rsidR="00DC51EA" w:rsidRDefault="00DC51EA">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1404"/>
        <w:gridCol w:w="1287"/>
        <w:gridCol w:w="585"/>
        <w:gridCol w:w="702"/>
        <w:gridCol w:w="585"/>
        <w:gridCol w:w="702"/>
        <w:gridCol w:w="585"/>
        <w:gridCol w:w="702"/>
        <w:gridCol w:w="585"/>
        <w:gridCol w:w="702"/>
        <w:gridCol w:w="585"/>
        <w:gridCol w:w="702"/>
        <w:gridCol w:w="585"/>
        <w:gridCol w:w="702"/>
      </w:tblGrid>
      <w:tr w:rsidR="00DC51EA" w14:paraId="20A4BB43" w14:textId="77777777">
        <w:trPr>
          <w:trHeight w:val="247"/>
        </w:trPr>
        <w:tc>
          <w:tcPr>
            <w:tcW w:w="2691" w:type="dxa"/>
            <w:gridSpan w:val="2"/>
            <w:vMerge w:val="restart"/>
          </w:tcPr>
          <w:p w14:paraId="01D13B50" w14:textId="77777777" w:rsidR="00DC51EA" w:rsidRDefault="00DC51EA">
            <w:pPr>
              <w:pStyle w:val="ConsPlusNonformat"/>
              <w:jc w:val="both"/>
            </w:pPr>
            <w:r>
              <w:t xml:space="preserve">  Условный диаметр, </w:t>
            </w:r>
          </w:p>
          <w:p w14:paraId="52DD20E3" w14:textId="77777777" w:rsidR="00DC51EA" w:rsidRDefault="00DC51EA">
            <w:pPr>
              <w:pStyle w:val="ConsPlusNonformat"/>
              <w:jc w:val="both"/>
            </w:pPr>
            <w:r>
              <w:t xml:space="preserve">          мм        </w:t>
            </w:r>
          </w:p>
        </w:tc>
        <w:tc>
          <w:tcPr>
            <w:tcW w:w="7722" w:type="dxa"/>
            <w:gridSpan w:val="12"/>
          </w:tcPr>
          <w:p w14:paraId="0843807C" w14:textId="77777777" w:rsidR="00DC51EA" w:rsidRDefault="00DC51EA">
            <w:pPr>
              <w:pStyle w:val="ConsPlusNonformat"/>
              <w:jc w:val="both"/>
            </w:pPr>
            <w:r>
              <w:t xml:space="preserve">      Нормы плотности теплового потока, ккал/чм      </w:t>
            </w:r>
          </w:p>
        </w:tc>
      </w:tr>
      <w:tr w:rsidR="00DC51EA" w14:paraId="21E2B8A1" w14:textId="77777777">
        <w:tc>
          <w:tcPr>
            <w:tcW w:w="2457" w:type="dxa"/>
            <w:gridSpan w:val="2"/>
            <w:vMerge/>
            <w:tcBorders>
              <w:top w:val="nil"/>
            </w:tcBorders>
          </w:tcPr>
          <w:p w14:paraId="6AB0C53D" w14:textId="77777777" w:rsidR="00DC51EA" w:rsidRDefault="00DC51EA">
            <w:pPr>
              <w:pStyle w:val="ConsPlusNormal"/>
            </w:pPr>
          </w:p>
        </w:tc>
        <w:tc>
          <w:tcPr>
            <w:tcW w:w="585" w:type="dxa"/>
            <w:tcBorders>
              <w:top w:val="nil"/>
            </w:tcBorders>
          </w:tcPr>
          <w:p w14:paraId="1A8BB571" w14:textId="77777777" w:rsidR="00DC51EA" w:rsidRDefault="00DC51EA">
            <w:pPr>
              <w:pStyle w:val="ConsPlusNonformat"/>
              <w:jc w:val="both"/>
            </w:pPr>
            <w:r>
              <w:t>пар</w:t>
            </w:r>
          </w:p>
        </w:tc>
        <w:tc>
          <w:tcPr>
            <w:tcW w:w="702" w:type="dxa"/>
            <w:tcBorders>
              <w:top w:val="nil"/>
            </w:tcBorders>
          </w:tcPr>
          <w:p w14:paraId="7CBC6253" w14:textId="77777777" w:rsidR="00DC51EA" w:rsidRDefault="00DC51EA">
            <w:pPr>
              <w:pStyle w:val="ConsPlusNonformat"/>
              <w:jc w:val="both"/>
            </w:pPr>
            <w:r>
              <w:t>конд</w:t>
            </w:r>
          </w:p>
        </w:tc>
        <w:tc>
          <w:tcPr>
            <w:tcW w:w="585" w:type="dxa"/>
            <w:tcBorders>
              <w:top w:val="nil"/>
            </w:tcBorders>
          </w:tcPr>
          <w:p w14:paraId="621505C8" w14:textId="77777777" w:rsidR="00DC51EA" w:rsidRDefault="00DC51EA">
            <w:pPr>
              <w:pStyle w:val="ConsPlusNonformat"/>
              <w:jc w:val="both"/>
            </w:pPr>
            <w:r>
              <w:t>пар</w:t>
            </w:r>
          </w:p>
        </w:tc>
        <w:tc>
          <w:tcPr>
            <w:tcW w:w="702" w:type="dxa"/>
            <w:tcBorders>
              <w:top w:val="nil"/>
            </w:tcBorders>
          </w:tcPr>
          <w:p w14:paraId="5B8BBEC5" w14:textId="77777777" w:rsidR="00DC51EA" w:rsidRDefault="00DC51EA">
            <w:pPr>
              <w:pStyle w:val="ConsPlusNonformat"/>
              <w:jc w:val="both"/>
            </w:pPr>
            <w:r>
              <w:t>конд</w:t>
            </w:r>
          </w:p>
        </w:tc>
        <w:tc>
          <w:tcPr>
            <w:tcW w:w="585" w:type="dxa"/>
            <w:tcBorders>
              <w:top w:val="nil"/>
            </w:tcBorders>
          </w:tcPr>
          <w:p w14:paraId="1B2261BD" w14:textId="77777777" w:rsidR="00DC51EA" w:rsidRDefault="00DC51EA">
            <w:pPr>
              <w:pStyle w:val="ConsPlusNonformat"/>
              <w:jc w:val="both"/>
            </w:pPr>
            <w:r>
              <w:t>пар</w:t>
            </w:r>
          </w:p>
        </w:tc>
        <w:tc>
          <w:tcPr>
            <w:tcW w:w="702" w:type="dxa"/>
            <w:tcBorders>
              <w:top w:val="nil"/>
            </w:tcBorders>
          </w:tcPr>
          <w:p w14:paraId="110C3ECB" w14:textId="77777777" w:rsidR="00DC51EA" w:rsidRDefault="00DC51EA">
            <w:pPr>
              <w:pStyle w:val="ConsPlusNonformat"/>
              <w:jc w:val="both"/>
            </w:pPr>
            <w:r>
              <w:t>конд</w:t>
            </w:r>
          </w:p>
        </w:tc>
        <w:tc>
          <w:tcPr>
            <w:tcW w:w="585" w:type="dxa"/>
            <w:tcBorders>
              <w:top w:val="nil"/>
            </w:tcBorders>
          </w:tcPr>
          <w:p w14:paraId="1DD1AEE4" w14:textId="77777777" w:rsidR="00DC51EA" w:rsidRDefault="00DC51EA">
            <w:pPr>
              <w:pStyle w:val="ConsPlusNonformat"/>
              <w:jc w:val="both"/>
            </w:pPr>
            <w:r>
              <w:t>пар</w:t>
            </w:r>
          </w:p>
        </w:tc>
        <w:tc>
          <w:tcPr>
            <w:tcW w:w="702" w:type="dxa"/>
            <w:tcBorders>
              <w:top w:val="nil"/>
            </w:tcBorders>
          </w:tcPr>
          <w:p w14:paraId="102F1CB3" w14:textId="77777777" w:rsidR="00DC51EA" w:rsidRDefault="00DC51EA">
            <w:pPr>
              <w:pStyle w:val="ConsPlusNonformat"/>
              <w:jc w:val="both"/>
            </w:pPr>
            <w:r>
              <w:t>конд</w:t>
            </w:r>
          </w:p>
        </w:tc>
        <w:tc>
          <w:tcPr>
            <w:tcW w:w="585" w:type="dxa"/>
            <w:tcBorders>
              <w:top w:val="nil"/>
            </w:tcBorders>
          </w:tcPr>
          <w:p w14:paraId="7A6CB785" w14:textId="77777777" w:rsidR="00DC51EA" w:rsidRDefault="00DC51EA">
            <w:pPr>
              <w:pStyle w:val="ConsPlusNonformat"/>
              <w:jc w:val="both"/>
            </w:pPr>
            <w:r>
              <w:t>пар</w:t>
            </w:r>
          </w:p>
        </w:tc>
        <w:tc>
          <w:tcPr>
            <w:tcW w:w="702" w:type="dxa"/>
            <w:tcBorders>
              <w:top w:val="nil"/>
            </w:tcBorders>
          </w:tcPr>
          <w:p w14:paraId="37C967DF" w14:textId="77777777" w:rsidR="00DC51EA" w:rsidRDefault="00DC51EA">
            <w:pPr>
              <w:pStyle w:val="ConsPlusNonformat"/>
              <w:jc w:val="both"/>
            </w:pPr>
            <w:r>
              <w:t>конд</w:t>
            </w:r>
          </w:p>
        </w:tc>
        <w:tc>
          <w:tcPr>
            <w:tcW w:w="585" w:type="dxa"/>
            <w:tcBorders>
              <w:top w:val="nil"/>
            </w:tcBorders>
          </w:tcPr>
          <w:p w14:paraId="44A2A7E9" w14:textId="77777777" w:rsidR="00DC51EA" w:rsidRDefault="00DC51EA">
            <w:pPr>
              <w:pStyle w:val="ConsPlusNonformat"/>
              <w:jc w:val="both"/>
            </w:pPr>
            <w:r>
              <w:t>пар</w:t>
            </w:r>
          </w:p>
        </w:tc>
        <w:tc>
          <w:tcPr>
            <w:tcW w:w="702" w:type="dxa"/>
            <w:tcBorders>
              <w:top w:val="nil"/>
            </w:tcBorders>
          </w:tcPr>
          <w:p w14:paraId="2F105D94" w14:textId="77777777" w:rsidR="00DC51EA" w:rsidRDefault="00DC51EA">
            <w:pPr>
              <w:pStyle w:val="ConsPlusNonformat"/>
              <w:jc w:val="both"/>
            </w:pPr>
            <w:r>
              <w:t>конд</w:t>
            </w:r>
          </w:p>
        </w:tc>
      </w:tr>
      <w:tr w:rsidR="00DC51EA" w14:paraId="720F4670" w14:textId="77777777">
        <w:trPr>
          <w:trHeight w:val="247"/>
        </w:trPr>
        <w:tc>
          <w:tcPr>
            <w:tcW w:w="1404" w:type="dxa"/>
            <w:vMerge w:val="restart"/>
            <w:tcBorders>
              <w:top w:val="nil"/>
            </w:tcBorders>
          </w:tcPr>
          <w:p w14:paraId="11D1C55E" w14:textId="77777777" w:rsidR="00DC51EA" w:rsidRDefault="00DC51EA">
            <w:pPr>
              <w:pStyle w:val="ConsPlusNonformat"/>
              <w:jc w:val="both"/>
            </w:pPr>
            <w:r>
              <w:t>паропровод</w:t>
            </w:r>
          </w:p>
        </w:tc>
        <w:tc>
          <w:tcPr>
            <w:tcW w:w="1287" w:type="dxa"/>
            <w:vMerge w:val="restart"/>
            <w:tcBorders>
              <w:top w:val="nil"/>
            </w:tcBorders>
          </w:tcPr>
          <w:p w14:paraId="378D6890" w14:textId="77777777" w:rsidR="00DC51EA" w:rsidRDefault="00DC51EA">
            <w:pPr>
              <w:pStyle w:val="ConsPlusNonformat"/>
              <w:jc w:val="both"/>
            </w:pPr>
            <w:r>
              <w:t>конденса-</w:t>
            </w:r>
          </w:p>
          <w:p w14:paraId="46F125BE" w14:textId="77777777" w:rsidR="00DC51EA" w:rsidRDefault="00DC51EA">
            <w:pPr>
              <w:pStyle w:val="ConsPlusNonformat"/>
              <w:jc w:val="both"/>
            </w:pPr>
            <w:r>
              <w:t xml:space="preserve">топровод </w:t>
            </w:r>
          </w:p>
        </w:tc>
        <w:tc>
          <w:tcPr>
            <w:tcW w:w="7722" w:type="dxa"/>
            <w:gridSpan w:val="12"/>
            <w:tcBorders>
              <w:top w:val="nil"/>
            </w:tcBorders>
          </w:tcPr>
          <w:p w14:paraId="2C41C42A" w14:textId="77777777" w:rsidR="00DC51EA" w:rsidRDefault="00DC51EA">
            <w:pPr>
              <w:pStyle w:val="ConsPlusNonformat"/>
              <w:jc w:val="both"/>
            </w:pPr>
            <w:r>
              <w:t xml:space="preserve">       Расчетная температура теплоносителя, °C       </w:t>
            </w:r>
          </w:p>
        </w:tc>
      </w:tr>
      <w:tr w:rsidR="00DC51EA" w14:paraId="005EDF10" w14:textId="77777777">
        <w:tc>
          <w:tcPr>
            <w:tcW w:w="1287" w:type="dxa"/>
            <w:vMerge/>
            <w:tcBorders>
              <w:top w:val="nil"/>
            </w:tcBorders>
          </w:tcPr>
          <w:p w14:paraId="4F0E25F5" w14:textId="77777777" w:rsidR="00DC51EA" w:rsidRDefault="00DC51EA">
            <w:pPr>
              <w:pStyle w:val="ConsPlusNormal"/>
            </w:pPr>
          </w:p>
        </w:tc>
        <w:tc>
          <w:tcPr>
            <w:tcW w:w="1170" w:type="dxa"/>
            <w:vMerge/>
            <w:tcBorders>
              <w:top w:val="nil"/>
            </w:tcBorders>
          </w:tcPr>
          <w:p w14:paraId="6CD2F7CD" w14:textId="77777777" w:rsidR="00DC51EA" w:rsidRDefault="00DC51EA">
            <w:pPr>
              <w:pStyle w:val="ConsPlusNormal"/>
            </w:pPr>
          </w:p>
        </w:tc>
        <w:tc>
          <w:tcPr>
            <w:tcW w:w="585" w:type="dxa"/>
            <w:tcBorders>
              <w:top w:val="nil"/>
            </w:tcBorders>
          </w:tcPr>
          <w:p w14:paraId="74795E78" w14:textId="77777777" w:rsidR="00DC51EA" w:rsidRDefault="00DC51EA">
            <w:pPr>
              <w:pStyle w:val="ConsPlusNonformat"/>
              <w:jc w:val="both"/>
            </w:pPr>
            <w:r>
              <w:t>115</w:t>
            </w:r>
          </w:p>
        </w:tc>
        <w:tc>
          <w:tcPr>
            <w:tcW w:w="702" w:type="dxa"/>
            <w:tcBorders>
              <w:top w:val="nil"/>
            </w:tcBorders>
          </w:tcPr>
          <w:p w14:paraId="6F2A0A1E" w14:textId="77777777" w:rsidR="00DC51EA" w:rsidRDefault="00DC51EA">
            <w:pPr>
              <w:pStyle w:val="ConsPlusNonformat"/>
              <w:jc w:val="both"/>
            </w:pPr>
            <w:r>
              <w:t xml:space="preserve">100 </w:t>
            </w:r>
          </w:p>
        </w:tc>
        <w:tc>
          <w:tcPr>
            <w:tcW w:w="585" w:type="dxa"/>
            <w:tcBorders>
              <w:top w:val="nil"/>
            </w:tcBorders>
          </w:tcPr>
          <w:p w14:paraId="3AD309B9" w14:textId="77777777" w:rsidR="00DC51EA" w:rsidRDefault="00DC51EA">
            <w:pPr>
              <w:pStyle w:val="ConsPlusNonformat"/>
              <w:jc w:val="both"/>
            </w:pPr>
            <w:r>
              <w:t>150</w:t>
            </w:r>
          </w:p>
        </w:tc>
        <w:tc>
          <w:tcPr>
            <w:tcW w:w="702" w:type="dxa"/>
            <w:tcBorders>
              <w:top w:val="nil"/>
            </w:tcBorders>
          </w:tcPr>
          <w:p w14:paraId="4D28DC8B" w14:textId="77777777" w:rsidR="00DC51EA" w:rsidRDefault="00DC51EA">
            <w:pPr>
              <w:pStyle w:val="ConsPlusNonformat"/>
              <w:jc w:val="both"/>
            </w:pPr>
            <w:r>
              <w:t xml:space="preserve">100 </w:t>
            </w:r>
          </w:p>
        </w:tc>
        <w:tc>
          <w:tcPr>
            <w:tcW w:w="585" w:type="dxa"/>
            <w:tcBorders>
              <w:top w:val="nil"/>
            </w:tcBorders>
          </w:tcPr>
          <w:p w14:paraId="33A18E46" w14:textId="77777777" w:rsidR="00DC51EA" w:rsidRDefault="00DC51EA">
            <w:pPr>
              <w:pStyle w:val="ConsPlusNonformat"/>
              <w:jc w:val="both"/>
            </w:pPr>
            <w:r>
              <w:t>200</w:t>
            </w:r>
          </w:p>
        </w:tc>
        <w:tc>
          <w:tcPr>
            <w:tcW w:w="702" w:type="dxa"/>
            <w:tcBorders>
              <w:top w:val="nil"/>
            </w:tcBorders>
          </w:tcPr>
          <w:p w14:paraId="57DBDBBC" w14:textId="77777777" w:rsidR="00DC51EA" w:rsidRDefault="00DC51EA">
            <w:pPr>
              <w:pStyle w:val="ConsPlusNonformat"/>
              <w:jc w:val="both"/>
            </w:pPr>
            <w:r>
              <w:t xml:space="preserve">100 </w:t>
            </w:r>
          </w:p>
        </w:tc>
        <w:tc>
          <w:tcPr>
            <w:tcW w:w="585" w:type="dxa"/>
            <w:tcBorders>
              <w:top w:val="nil"/>
            </w:tcBorders>
          </w:tcPr>
          <w:p w14:paraId="2889A001" w14:textId="77777777" w:rsidR="00DC51EA" w:rsidRDefault="00DC51EA">
            <w:pPr>
              <w:pStyle w:val="ConsPlusNonformat"/>
              <w:jc w:val="both"/>
            </w:pPr>
            <w:r>
              <w:t>250</w:t>
            </w:r>
          </w:p>
        </w:tc>
        <w:tc>
          <w:tcPr>
            <w:tcW w:w="702" w:type="dxa"/>
            <w:tcBorders>
              <w:top w:val="nil"/>
            </w:tcBorders>
          </w:tcPr>
          <w:p w14:paraId="42CBFEA2" w14:textId="77777777" w:rsidR="00DC51EA" w:rsidRDefault="00DC51EA">
            <w:pPr>
              <w:pStyle w:val="ConsPlusNonformat"/>
              <w:jc w:val="both"/>
            </w:pPr>
            <w:r>
              <w:t xml:space="preserve">100 </w:t>
            </w:r>
          </w:p>
        </w:tc>
        <w:tc>
          <w:tcPr>
            <w:tcW w:w="585" w:type="dxa"/>
            <w:tcBorders>
              <w:top w:val="nil"/>
            </w:tcBorders>
          </w:tcPr>
          <w:p w14:paraId="26F47681" w14:textId="77777777" w:rsidR="00DC51EA" w:rsidRDefault="00DC51EA">
            <w:pPr>
              <w:pStyle w:val="ConsPlusNonformat"/>
              <w:jc w:val="both"/>
            </w:pPr>
            <w:r>
              <w:t>300</w:t>
            </w:r>
          </w:p>
        </w:tc>
        <w:tc>
          <w:tcPr>
            <w:tcW w:w="702" w:type="dxa"/>
            <w:tcBorders>
              <w:top w:val="nil"/>
            </w:tcBorders>
          </w:tcPr>
          <w:p w14:paraId="0B72EAB0" w14:textId="77777777" w:rsidR="00DC51EA" w:rsidRDefault="00DC51EA">
            <w:pPr>
              <w:pStyle w:val="ConsPlusNonformat"/>
              <w:jc w:val="both"/>
            </w:pPr>
            <w:r>
              <w:t xml:space="preserve">100 </w:t>
            </w:r>
          </w:p>
        </w:tc>
        <w:tc>
          <w:tcPr>
            <w:tcW w:w="585" w:type="dxa"/>
            <w:tcBorders>
              <w:top w:val="nil"/>
            </w:tcBorders>
          </w:tcPr>
          <w:p w14:paraId="52A221C7" w14:textId="77777777" w:rsidR="00DC51EA" w:rsidRDefault="00DC51EA">
            <w:pPr>
              <w:pStyle w:val="ConsPlusNonformat"/>
              <w:jc w:val="both"/>
            </w:pPr>
            <w:r>
              <w:t>350</w:t>
            </w:r>
          </w:p>
        </w:tc>
        <w:tc>
          <w:tcPr>
            <w:tcW w:w="702" w:type="dxa"/>
            <w:tcBorders>
              <w:top w:val="nil"/>
            </w:tcBorders>
          </w:tcPr>
          <w:p w14:paraId="30F69FD8" w14:textId="77777777" w:rsidR="00DC51EA" w:rsidRDefault="00DC51EA">
            <w:pPr>
              <w:pStyle w:val="ConsPlusNonformat"/>
              <w:jc w:val="both"/>
            </w:pPr>
            <w:r>
              <w:t xml:space="preserve">100 </w:t>
            </w:r>
          </w:p>
        </w:tc>
      </w:tr>
      <w:tr w:rsidR="00DC51EA" w14:paraId="2F700818" w14:textId="77777777">
        <w:trPr>
          <w:trHeight w:val="247"/>
        </w:trPr>
        <w:tc>
          <w:tcPr>
            <w:tcW w:w="1404" w:type="dxa"/>
            <w:tcBorders>
              <w:top w:val="nil"/>
            </w:tcBorders>
          </w:tcPr>
          <w:p w14:paraId="52A02820" w14:textId="77777777" w:rsidR="00DC51EA" w:rsidRDefault="00DC51EA">
            <w:pPr>
              <w:pStyle w:val="ConsPlusNonformat"/>
              <w:jc w:val="both"/>
            </w:pPr>
            <w:r>
              <w:t xml:space="preserve">    25    </w:t>
            </w:r>
          </w:p>
          <w:p w14:paraId="6530401F" w14:textId="77777777" w:rsidR="00DC51EA" w:rsidRDefault="00DC51EA">
            <w:pPr>
              <w:pStyle w:val="ConsPlusNonformat"/>
              <w:jc w:val="both"/>
            </w:pPr>
            <w:r>
              <w:t xml:space="preserve">    30    </w:t>
            </w:r>
          </w:p>
          <w:p w14:paraId="0718CE17" w14:textId="77777777" w:rsidR="00DC51EA" w:rsidRDefault="00DC51EA">
            <w:pPr>
              <w:pStyle w:val="ConsPlusNonformat"/>
              <w:jc w:val="both"/>
            </w:pPr>
            <w:r>
              <w:t xml:space="preserve">    40    </w:t>
            </w:r>
          </w:p>
          <w:p w14:paraId="5DA70040" w14:textId="77777777" w:rsidR="00DC51EA" w:rsidRDefault="00DC51EA">
            <w:pPr>
              <w:pStyle w:val="ConsPlusNonformat"/>
              <w:jc w:val="both"/>
            </w:pPr>
            <w:r>
              <w:t xml:space="preserve">    50    </w:t>
            </w:r>
          </w:p>
          <w:p w14:paraId="6AC1846B" w14:textId="77777777" w:rsidR="00DC51EA" w:rsidRDefault="00DC51EA">
            <w:pPr>
              <w:pStyle w:val="ConsPlusNonformat"/>
              <w:jc w:val="both"/>
            </w:pPr>
            <w:r>
              <w:t xml:space="preserve">    65    </w:t>
            </w:r>
          </w:p>
          <w:p w14:paraId="1D01EFAA" w14:textId="77777777" w:rsidR="00DC51EA" w:rsidRDefault="00DC51EA">
            <w:pPr>
              <w:pStyle w:val="ConsPlusNonformat"/>
              <w:jc w:val="both"/>
            </w:pPr>
            <w:r>
              <w:t xml:space="preserve">    80    </w:t>
            </w:r>
          </w:p>
          <w:p w14:paraId="6E540AB9" w14:textId="77777777" w:rsidR="00DC51EA" w:rsidRDefault="00DC51EA">
            <w:pPr>
              <w:pStyle w:val="ConsPlusNonformat"/>
              <w:jc w:val="both"/>
            </w:pPr>
            <w:r>
              <w:t xml:space="preserve">   100    </w:t>
            </w:r>
          </w:p>
          <w:p w14:paraId="292C3D5D" w14:textId="77777777" w:rsidR="00DC51EA" w:rsidRDefault="00DC51EA">
            <w:pPr>
              <w:pStyle w:val="ConsPlusNonformat"/>
              <w:jc w:val="both"/>
            </w:pPr>
            <w:r>
              <w:t xml:space="preserve">   125    </w:t>
            </w:r>
          </w:p>
          <w:p w14:paraId="213AF0D4" w14:textId="77777777" w:rsidR="00DC51EA" w:rsidRDefault="00DC51EA">
            <w:pPr>
              <w:pStyle w:val="ConsPlusNonformat"/>
              <w:jc w:val="both"/>
            </w:pPr>
            <w:r>
              <w:t xml:space="preserve">   150    </w:t>
            </w:r>
          </w:p>
          <w:p w14:paraId="6D35B8E6" w14:textId="77777777" w:rsidR="00DC51EA" w:rsidRDefault="00DC51EA">
            <w:pPr>
              <w:pStyle w:val="ConsPlusNonformat"/>
              <w:jc w:val="both"/>
            </w:pPr>
            <w:r>
              <w:t xml:space="preserve">   200    </w:t>
            </w:r>
          </w:p>
          <w:p w14:paraId="41033F20" w14:textId="77777777" w:rsidR="00DC51EA" w:rsidRDefault="00DC51EA">
            <w:pPr>
              <w:pStyle w:val="ConsPlusNonformat"/>
              <w:jc w:val="both"/>
            </w:pPr>
            <w:r>
              <w:t xml:space="preserve">   250    </w:t>
            </w:r>
          </w:p>
          <w:p w14:paraId="349973EF" w14:textId="77777777" w:rsidR="00DC51EA" w:rsidRDefault="00DC51EA">
            <w:pPr>
              <w:pStyle w:val="ConsPlusNonformat"/>
              <w:jc w:val="both"/>
            </w:pPr>
            <w:r>
              <w:t xml:space="preserve">   300    </w:t>
            </w:r>
          </w:p>
          <w:p w14:paraId="7E017256" w14:textId="77777777" w:rsidR="00DC51EA" w:rsidRDefault="00DC51EA">
            <w:pPr>
              <w:pStyle w:val="ConsPlusNonformat"/>
              <w:jc w:val="both"/>
            </w:pPr>
            <w:r>
              <w:t xml:space="preserve">   350    </w:t>
            </w:r>
          </w:p>
          <w:p w14:paraId="188C3745" w14:textId="77777777" w:rsidR="00DC51EA" w:rsidRDefault="00DC51EA">
            <w:pPr>
              <w:pStyle w:val="ConsPlusNonformat"/>
              <w:jc w:val="both"/>
            </w:pPr>
            <w:r>
              <w:t xml:space="preserve">   400    </w:t>
            </w:r>
          </w:p>
          <w:p w14:paraId="56310671" w14:textId="77777777" w:rsidR="00DC51EA" w:rsidRDefault="00DC51EA">
            <w:pPr>
              <w:pStyle w:val="ConsPlusNonformat"/>
              <w:jc w:val="both"/>
            </w:pPr>
            <w:r>
              <w:t xml:space="preserve">   450    </w:t>
            </w:r>
          </w:p>
          <w:p w14:paraId="31D0F59E" w14:textId="77777777" w:rsidR="00DC51EA" w:rsidRDefault="00DC51EA">
            <w:pPr>
              <w:pStyle w:val="ConsPlusNonformat"/>
              <w:jc w:val="both"/>
            </w:pPr>
            <w:r>
              <w:t xml:space="preserve">   500    </w:t>
            </w:r>
          </w:p>
          <w:p w14:paraId="386B7CB3" w14:textId="77777777" w:rsidR="00DC51EA" w:rsidRDefault="00DC51EA">
            <w:pPr>
              <w:pStyle w:val="ConsPlusNonformat"/>
              <w:jc w:val="both"/>
            </w:pPr>
            <w:r>
              <w:t xml:space="preserve">   600    </w:t>
            </w:r>
          </w:p>
          <w:p w14:paraId="0E9BB1C0" w14:textId="77777777" w:rsidR="00DC51EA" w:rsidRDefault="00DC51EA">
            <w:pPr>
              <w:pStyle w:val="ConsPlusNonformat"/>
              <w:jc w:val="both"/>
            </w:pPr>
            <w:r>
              <w:t xml:space="preserve">   700    </w:t>
            </w:r>
          </w:p>
          <w:p w14:paraId="05FEDA9C" w14:textId="77777777" w:rsidR="00DC51EA" w:rsidRDefault="00DC51EA">
            <w:pPr>
              <w:pStyle w:val="ConsPlusNonformat"/>
              <w:jc w:val="both"/>
            </w:pPr>
            <w:r>
              <w:t xml:space="preserve">   800    </w:t>
            </w:r>
          </w:p>
        </w:tc>
        <w:tc>
          <w:tcPr>
            <w:tcW w:w="1287" w:type="dxa"/>
            <w:tcBorders>
              <w:top w:val="nil"/>
            </w:tcBorders>
          </w:tcPr>
          <w:p w14:paraId="1D154D91" w14:textId="77777777" w:rsidR="00DC51EA" w:rsidRDefault="00DC51EA">
            <w:pPr>
              <w:pStyle w:val="ConsPlusNonformat"/>
              <w:jc w:val="both"/>
            </w:pPr>
            <w:r>
              <w:t xml:space="preserve">   25    </w:t>
            </w:r>
          </w:p>
          <w:p w14:paraId="554D84AC" w14:textId="77777777" w:rsidR="00DC51EA" w:rsidRDefault="00DC51EA">
            <w:pPr>
              <w:pStyle w:val="ConsPlusNonformat"/>
              <w:jc w:val="both"/>
            </w:pPr>
            <w:r>
              <w:t xml:space="preserve">   25    </w:t>
            </w:r>
          </w:p>
          <w:p w14:paraId="19E7A1E3" w14:textId="77777777" w:rsidR="00DC51EA" w:rsidRDefault="00DC51EA">
            <w:pPr>
              <w:pStyle w:val="ConsPlusNonformat"/>
              <w:jc w:val="both"/>
            </w:pPr>
            <w:r>
              <w:t xml:space="preserve">   25    </w:t>
            </w:r>
          </w:p>
          <w:p w14:paraId="663A4E6A" w14:textId="77777777" w:rsidR="00DC51EA" w:rsidRDefault="00DC51EA">
            <w:pPr>
              <w:pStyle w:val="ConsPlusNonformat"/>
              <w:jc w:val="both"/>
            </w:pPr>
            <w:r>
              <w:t xml:space="preserve">   25    </w:t>
            </w:r>
          </w:p>
          <w:p w14:paraId="65DF2740" w14:textId="77777777" w:rsidR="00DC51EA" w:rsidRDefault="00DC51EA">
            <w:pPr>
              <w:pStyle w:val="ConsPlusNonformat"/>
              <w:jc w:val="both"/>
            </w:pPr>
            <w:r>
              <w:t xml:space="preserve">   30    </w:t>
            </w:r>
          </w:p>
          <w:p w14:paraId="3CF1ADEC" w14:textId="77777777" w:rsidR="00DC51EA" w:rsidRDefault="00DC51EA">
            <w:pPr>
              <w:pStyle w:val="ConsPlusNonformat"/>
              <w:jc w:val="both"/>
            </w:pPr>
            <w:r>
              <w:t xml:space="preserve">   40    </w:t>
            </w:r>
          </w:p>
          <w:p w14:paraId="1EAA1140" w14:textId="77777777" w:rsidR="00DC51EA" w:rsidRDefault="00DC51EA">
            <w:pPr>
              <w:pStyle w:val="ConsPlusNonformat"/>
              <w:jc w:val="both"/>
            </w:pPr>
            <w:r>
              <w:t xml:space="preserve">   40    </w:t>
            </w:r>
          </w:p>
          <w:p w14:paraId="7D6487E8" w14:textId="77777777" w:rsidR="00DC51EA" w:rsidRDefault="00DC51EA">
            <w:pPr>
              <w:pStyle w:val="ConsPlusNonformat"/>
              <w:jc w:val="both"/>
            </w:pPr>
            <w:r>
              <w:t xml:space="preserve">   50    </w:t>
            </w:r>
          </w:p>
          <w:p w14:paraId="14BED050" w14:textId="77777777" w:rsidR="00DC51EA" w:rsidRDefault="00DC51EA">
            <w:pPr>
              <w:pStyle w:val="ConsPlusNonformat"/>
              <w:jc w:val="both"/>
            </w:pPr>
            <w:r>
              <w:t xml:space="preserve">   70    </w:t>
            </w:r>
          </w:p>
          <w:p w14:paraId="774A3871" w14:textId="77777777" w:rsidR="00DC51EA" w:rsidRDefault="00DC51EA">
            <w:pPr>
              <w:pStyle w:val="ConsPlusNonformat"/>
              <w:jc w:val="both"/>
            </w:pPr>
            <w:r>
              <w:t xml:space="preserve">   80    </w:t>
            </w:r>
          </w:p>
          <w:p w14:paraId="75644DC5" w14:textId="77777777" w:rsidR="00DC51EA" w:rsidRDefault="00DC51EA">
            <w:pPr>
              <w:pStyle w:val="ConsPlusNonformat"/>
              <w:jc w:val="both"/>
            </w:pPr>
            <w:r>
              <w:t xml:space="preserve">   100   </w:t>
            </w:r>
          </w:p>
          <w:p w14:paraId="24086F30" w14:textId="77777777" w:rsidR="00DC51EA" w:rsidRDefault="00DC51EA">
            <w:pPr>
              <w:pStyle w:val="ConsPlusNonformat"/>
              <w:jc w:val="both"/>
            </w:pPr>
            <w:r>
              <w:t xml:space="preserve">   125   </w:t>
            </w:r>
          </w:p>
          <w:p w14:paraId="729E3836" w14:textId="77777777" w:rsidR="00DC51EA" w:rsidRDefault="00DC51EA">
            <w:pPr>
              <w:pStyle w:val="ConsPlusNonformat"/>
              <w:jc w:val="both"/>
            </w:pPr>
            <w:r>
              <w:t xml:space="preserve">   150   </w:t>
            </w:r>
          </w:p>
          <w:p w14:paraId="3ADF5D2A" w14:textId="77777777" w:rsidR="00DC51EA" w:rsidRDefault="00DC51EA">
            <w:pPr>
              <w:pStyle w:val="ConsPlusNonformat"/>
              <w:jc w:val="both"/>
            </w:pPr>
            <w:r>
              <w:t xml:space="preserve">   180   </w:t>
            </w:r>
          </w:p>
          <w:p w14:paraId="2605DD51" w14:textId="77777777" w:rsidR="00DC51EA" w:rsidRDefault="00DC51EA">
            <w:pPr>
              <w:pStyle w:val="ConsPlusNonformat"/>
              <w:jc w:val="both"/>
            </w:pPr>
            <w:r>
              <w:t xml:space="preserve">   200   </w:t>
            </w:r>
          </w:p>
          <w:p w14:paraId="4A0823B9" w14:textId="77777777" w:rsidR="00DC51EA" w:rsidRDefault="00DC51EA">
            <w:pPr>
              <w:pStyle w:val="ConsPlusNonformat"/>
              <w:jc w:val="both"/>
            </w:pPr>
            <w:r>
              <w:t xml:space="preserve">   250   </w:t>
            </w:r>
          </w:p>
          <w:p w14:paraId="354F4BFF" w14:textId="77777777" w:rsidR="00DC51EA" w:rsidRDefault="00DC51EA">
            <w:pPr>
              <w:pStyle w:val="ConsPlusNonformat"/>
              <w:jc w:val="both"/>
            </w:pPr>
            <w:r>
              <w:t xml:space="preserve">   300   </w:t>
            </w:r>
          </w:p>
          <w:p w14:paraId="3E233CAB" w14:textId="77777777" w:rsidR="00DC51EA" w:rsidRDefault="00DC51EA">
            <w:pPr>
              <w:pStyle w:val="ConsPlusNonformat"/>
              <w:jc w:val="both"/>
            </w:pPr>
            <w:r>
              <w:t xml:space="preserve">   300   </w:t>
            </w:r>
          </w:p>
          <w:p w14:paraId="68DB4D73" w14:textId="77777777" w:rsidR="00DC51EA" w:rsidRDefault="00DC51EA">
            <w:pPr>
              <w:pStyle w:val="ConsPlusNonformat"/>
              <w:jc w:val="both"/>
            </w:pPr>
            <w:r>
              <w:t xml:space="preserve">   300   </w:t>
            </w:r>
          </w:p>
        </w:tc>
        <w:tc>
          <w:tcPr>
            <w:tcW w:w="585" w:type="dxa"/>
            <w:tcBorders>
              <w:top w:val="nil"/>
            </w:tcBorders>
          </w:tcPr>
          <w:p w14:paraId="4037331B" w14:textId="77777777" w:rsidR="00DC51EA" w:rsidRDefault="00DC51EA">
            <w:pPr>
              <w:pStyle w:val="ConsPlusNonformat"/>
              <w:jc w:val="both"/>
            </w:pPr>
            <w:r>
              <w:t xml:space="preserve">24 </w:t>
            </w:r>
          </w:p>
          <w:p w14:paraId="20B07617" w14:textId="77777777" w:rsidR="00DC51EA" w:rsidRDefault="00DC51EA">
            <w:pPr>
              <w:pStyle w:val="ConsPlusNonformat"/>
              <w:jc w:val="both"/>
            </w:pPr>
            <w:r>
              <w:t xml:space="preserve">25 </w:t>
            </w:r>
          </w:p>
          <w:p w14:paraId="2CAF1DAF" w14:textId="77777777" w:rsidR="00DC51EA" w:rsidRDefault="00DC51EA">
            <w:pPr>
              <w:pStyle w:val="ConsPlusNonformat"/>
              <w:jc w:val="both"/>
            </w:pPr>
            <w:r>
              <w:t xml:space="preserve">27 </w:t>
            </w:r>
          </w:p>
          <w:p w14:paraId="5512876F" w14:textId="77777777" w:rsidR="00DC51EA" w:rsidRDefault="00DC51EA">
            <w:pPr>
              <w:pStyle w:val="ConsPlusNonformat"/>
              <w:jc w:val="both"/>
            </w:pPr>
            <w:r>
              <w:t xml:space="preserve">29 </w:t>
            </w:r>
          </w:p>
          <w:p w14:paraId="42E28464" w14:textId="77777777" w:rsidR="00DC51EA" w:rsidRDefault="00DC51EA">
            <w:pPr>
              <w:pStyle w:val="ConsPlusNonformat"/>
              <w:jc w:val="both"/>
            </w:pPr>
            <w:r>
              <w:t xml:space="preserve">33 </w:t>
            </w:r>
          </w:p>
          <w:p w14:paraId="06FDCCB8" w14:textId="77777777" w:rsidR="00DC51EA" w:rsidRDefault="00DC51EA">
            <w:pPr>
              <w:pStyle w:val="ConsPlusNonformat"/>
              <w:jc w:val="both"/>
            </w:pPr>
            <w:r>
              <w:t xml:space="preserve">38 </w:t>
            </w:r>
          </w:p>
          <w:p w14:paraId="51A360E5" w14:textId="77777777" w:rsidR="00DC51EA" w:rsidRDefault="00DC51EA">
            <w:pPr>
              <w:pStyle w:val="ConsPlusNonformat"/>
              <w:jc w:val="both"/>
            </w:pPr>
            <w:r>
              <w:t xml:space="preserve">40 </w:t>
            </w:r>
          </w:p>
          <w:p w14:paraId="03C917EC" w14:textId="77777777" w:rsidR="00DC51EA" w:rsidRDefault="00DC51EA">
            <w:pPr>
              <w:pStyle w:val="ConsPlusNonformat"/>
              <w:jc w:val="both"/>
            </w:pPr>
            <w:r>
              <w:t xml:space="preserve">45 </w:t>
            </w:r>
          </w:p>
          <w:p w14:paraId="54A76D55" w14:textId="77777777" w:rsidR="00DC51EA" w:rsidRDefault="00DC51EA">
            <w:pPr>
              <w:pStyle w:val="ConsPlusNonformat"/>
              <w:jc w:val="both"/>
            </w:pPr>
            <w:r>
              <w:t xml:space="preserve">48 </w:t>
            </w:r>
          </w:p>
          <w:p w14:paraId="361A435A" w14:textId="77777777" w:rsidR="00DC51EA" w:rsidRDefault="00DC51EA">
            <w:pPr>
              <w:pStyle w:val="ConsPlusNonformat"/>
              <w:jc w:val="both"/>
            </w:pPr>
            <w:r>
              <w:t xml:space="preserve">56 </w:t>
            </w:r>
          </w:p>
          <w:p w14:paraId="289695A2" w14:textId="77777777" w:rsidR="00DC51EA" w:rsidRDefault="00DC51EA">
            <w:pPr>
              <w:pStyle w:val="ConsPlusNonformat"/>
              <w:jc w:val="both"/>
            </w:pPr>
            <w:r>
              <w:t xml:space="preserve">63 </w:t>
            </w:r>
          </w:p>
          <w:p w14:paraId="33F73BB3" w14:textId="77777777" w:rsidR="00DC51EA" w:rsidRDefault="00DC51EA">
            <w:pPr>
              <w:pStyle w:val="ConsPlusNonformat"/>
              <w:jc w:val="both"/>
            </w:pPr>
            <w:r>
              <w:t xml:space="preserve">69 </w:t>
            </w:r>
          </w:p>
          <w:p w14:paraId="2EB9FF52" w14:textId="77777777" w:rsidR="00DC51EA" w:rsidRDefault="00DC51EA">
            <w:pPr>
              <w:pStyle w:val="ConsPlusNonformat"/>
              <w:jc w:val="both"/>
            </w:pPr>
            <w:r>
              <w:t xml:space="preserve">76 </w:t>
            </w:r>
          </w:p>
          <w:p w14:paraId="3084B698" w14:textId="77777777" w:rsidR="00DC51EA" w:rsidRDefault="00DC51EA">
            <w:pPr>
              <w:pStyle w:val="ConsPlusNonformat"/>
              <w:jc w:val="both"/>
            </w:pPr>
            <w:r>
              <w:t xml:space="preserve">81 </w:t>
            </w:r>
          </w:p>
          <w:p w14:paraId="6E5DBBD5" w14:textId="77777777" w:rsidR="00DC51EA" w:rsidRDefault="00DC51EA">
            <w:pPr>
              <w:pStyle w:val="ConsPlusNonformat"/>
              <w:jc w:val="both"/>
            </w:pPr>
            <w:r>
              <w:t xml:space="preserve">87 </w:t>
            </w:r>
          </w:p>
          <w:p w14:paraId="1CFBD9AF" w14:textId="77777777" w:rsidR="00DC51EA" w:rsidRDefault="00DC51EA">
            <w:pPr>
              <w:pStyle w:val="ConsPlusNonformat"/>
              <w:jc w:val="both"/>
            </w:pPr>
            <w:r>
              <w:t xml:space="preserve">93 </w:t>
            </w:r>
          </w:p>
          <w:p w14:paraId="04DAD96E" w14:textId="77777777" w:rsidR="00DC51EA" w:rsidRDefault="00DC51EA">
            <w:pPr>
              <w:pStyle w:val="ConsPlusNonformat"/>
              <w:jc w:val="both"/>
            </w:pPr>
            <w:r>
              <w:t>104</w:t>
            </w:r>
          </w:p>
          <w:p w14:paraId="5AD4160B" w14:textId="77777777" w:rsidR="00DC51EA" w:rsidRDefault="00DC51EA">
            <w:pPr>
              <w:pStyle w:val="ConsPlusNonformat"/>
              <w:jc w:val="both"/>
            </w:pPr>
            <w:r>
              <w:t>113</w:t>
            </w:r>
          </w:p>
          <w:p w14:paraId="155E8FF8" w14:textId="77777777" w:rsidR="00DC51EA" w:rsidRDefault="00DC51EA">
            <w:pPr>
              <w:pStyle w:val="ConsPlusNonformat"/>
              <w:jc w:val="both"/>
            </w:pPr>
            <w:r>
              <w:t>122</w:t>
            </w:r>
          </w:p>
        </w:tc>
        <w:tc>
          <w:tcPr>
            <w:tcW w:w="702" w:type="dxa"/>
            <w:tcBorders>
              <w:top w:val="nil"/>
            </w:tcBorders>
          </w:tcPr>
          <w:p w14:paraId="67C5ED1D" w14:textId="77777777" w:rsidR="00DC51EA" w:rsidRDefault="00DC51EA">
            <w:pPr>
              <w:pStyle w:val="ConsPlusNonformat"/>
              <w:jc w:val="both"/>
            </w:pPr>
            <w:r>
              <w:t xml:space="preserve"> 19 </w:t>
            </w:r>
          </w:p>
          <w:p w14:paraId="2F267170" w14:textId="77777777" w:rsidR="00DC51EA" w:rsidRDefault="00DC51EA">
            <w:pPr>
              <w:pStyle w:val="ConsPlusNonformat"/>
              <w:jc w:val="both"/>
            </w:pPr>
            <w:r>
              <w:t xml:space="preserve"> 19 </w:t>
            </w:r>
          </w:p>
          <w:p w14:paraId="70DAB1D9" w14:textId="77777777" w:rsidR="00DC51EA" w:rsidRDefault="00DC51EA">
            <w:pPr>
              <w:pStyle w:val="ConsPlusNonformat"/>
              <w:jc w:val="both"/>
            </w:pPr>
            <w:r>
              <w:t xml:space="preserve"> 19 </w:t>
            </w:r>
          </w:p>
          <w:p w14:paraId="10E5BBB5" w14:textId="77777777" w:rsidR="00DC51EA" w:rsidRDefault="00DC51EA">
            <w:pPr>
              <w:pStyle w:val="ConsPlusNonformat"/>
              <w:jc w:val="both"/>
            </w:pPr>
            <w:r>
              <w:t xml:space="preserve"> 19 </w:t>
            </w:r>
          </w:p>
          <w:p w14:paraId="585EDB8E" w14:textId="77777777" w:rsidR="00DC51EA" w:rsidRDefault="00DC51EA">
            <w:pPr>
              <w:pStyle w:val="ConsPlusNonformat"/>
              <w:jc w:val="both"/>
            </w:pPr>
            <w:r>
              <w:t xml:space="preserve"> 22 </w:t>
            </w:r>
          </w:p>
          <w:p w14:paraId="4A19B765" w14:textId="77777777" w:rsidR="00DC51EA" w:rsidRDefault="00DC51EA">
            <w:pPr>
              <w:pStyle w:val="ConsPlusNonformat"/>
              <w:jc w:val="both"/>
            </w:pPr>
            <w:r>
              <w:t xml:space="preserve"> 23 </w:t>
            </w:r>
          </w:p>
          <w:p w14:paraId="579D6B3E" w14:textId="77777777" w:rsidR="00DC51EA" w:rsidRDefault="00DC51EA">
            <w:pPr>
              <w:pStyle w:val="ConsPlusNonformat"/>
              <w:jc w:val="both"/>
            </w:pPr>
            <w:r>
              <w:t xml:space="preserve"> 23 </w:t>
            </w:r>
          </w:p>
          <w:p w14:paraId="4D280349" w14:textId="77777777" w:rsidR="00DC51EA" w:rsidRDefault="00DC51EA">
            <w:pPr>
              <w:pStyle w:val="ConsPlusNonformat"/>
              <w:jc w:val="both"/>
            </w:pPr>
            <w:r>
              <w:t xml:space="preserve"> 25 </w:t>
            </w:r>
          </w:p>
          <w:p w14:paraId="1312F897" w14:textId="77777777" w:rsidR="00DC51EA" w:rsidRDefault="00DC51EA">
            <w:pPr>
              <w:pStyle w:val="ConsPlusNonformat"/>
              <w:jc w:val="both"/>
            </w:pPr>
            <w:r>
              <w:t xml:space="preserve"> 28 </w:t>
            </w:r>
          </w:p>
          <w:p w14:paraId="59D77000" w14:textId="77777777" w:rsidR="00DC51EA" w:rsidRDefault="00DC51EA">
            <w:pPr>
              <w:pStyle w:val="ConsPlusNonformat"/>
              <w:jc w:val="both"/>
            </w:pPr>
            <w:r>
              <w:t xml:space="preserve"> 30 </w:t>
            </w:r>
          </w:p>
          <w:p w14:paraId="38F0A437" w14:textId="77777777" w:rsidR="00DC51EA" w:rsidRDefault="00DC51EA">
            <w:pPr>
              <w:pStyle w:val="ConsPlusNonformat"/>
              <w:jc w:val="both"/>
            </w:pPr>
            <w:r>
              <w:t xml:space="preserve"> 33 </w:t>
            </w:r>
          </w:p>
          <w:p w14:paraId="02D8A142" w14:textId="77777777" w:rsidR="00DC51EA" w:rsidRDefault="00DC51EA">
            <w:pPr>
              <w:pStyle w:val="ConsPlusNonformat"/>
              <w:jc w:val="both"/>
            </w:pPr>
            <w:r>
              <w:t xml:space="preserve"> 35 </w:t>
            </w:r>
          </w:p>
          <w:p w14:paraId="4BAF1B32" w14:textId="77777777" w:rsidR="00DC51EA" w:rsidRDefault="00DC51EA">
            <w:pPr>
              <w:pStyle w:val="ConsPlusNonformat"/>
              <w:jc w:val="both"/>
            </w:pPr>
            <w:r>
              <w:t xml:space="preserve"> 40 </w:t>
            </w:r>
          </w:p>
          <w:p w14:paraId="17B32C2E" w14:textId="77777777" w:rsidR="00DC51EA" w:rsidRDefault="00DC51EA">
            <w:pPr>
              <w:pStyle w:val="ConsPlusNonformat"/>
              <w:jc w:val="both"/>
            </w:pPr>
            <w:r>
              <w:t xml:space="preserve"> 44 </w:t>
            </w:r>
          </w:p>
          <w:p w14:paraId="4FB2911D" w14:textId="77777777" w:rsidR="00DC51EA" w:rsidRDefault="00DC51EA">
            <w:pPr>
              <w:pStyle w:val="ConsPlusNonformat"/>
              <w:jc w:val="both"/>
            </w:pPr>
            <w:r>
              <w:t xml:space="preserve"> 46 </w:t>
            </w:r>
          </w:p>
          <w:p w14:paraId="1075EC6A" w14:textId="77777777" w:rsidR="00DC51EA" w:rsidRDefault="00DC51EA">
            <w:pPr>
              <w:pStyle w:val="ConsPlusNonformat"/>
              <w:jc w:val="both"/>
            </w:pPr>
            <w:r>
              <w:t xml:space="preserve"> 52 </w:t>
            </w:r>
          </w:p>
          <w:p w14:paraId="16FB610C" w14:textId="77777777" w:rsidR="00DC51EA" w:rsidRDefault="00DC51EA">
            <w:pPr>
              <w:pStyle w:val="ConsPlusNonformat"/>
              <w:jc w:val="both"/>
            </w:pPr>
            <w:r>
              <w:t xml:space="preserve"> 58 </w:t>
            </w:r>
          </w:p>
          <w:p w14:paraId="44C6C839" w14:textId="77777777" w:rsidR="00DC51EA" w:rsidRDefault="00DC51EA">
            <w:pPr>
              <w:pStyle w:val="ConsPlusNonformat"/>
              <w:jc w:val="both"/>
            </w:pPr>
            <w:r>
              <w:t xml:space="preserve"> 58 </w:t>
            </w:r>
          </w:p>
          <w:p w14:paraId="18FC1BC2" w14:textId="77777777" w:rsidR="00DC51EA" w:rsidRDefault="00DC51EA">
            <w:pPr>
              <w:pStyle w:val="ConsPlusNonformat"/>
              <w:jc w:val="both"/>
            </w:pPr>
            <w:r>
              <w:t xml:space="preserve"> 58 </w:t>
            </w:r>
          </w:p>
        </w:tc>
        <w:tc>
          <w:tcPr>
            <w:tcW w:w="585" w:type="dxa"/>
            <w:tcBorders>
              <w:top w:val="nil"/>
            </w:tcBorders>
          </w:tcPr>
          <w:p w14:paraId="1AC1AE48" w14:textId="77777777" w:rsidR="00DC51EA" w:rsidRDefault="00DC51EA">
            <w:pPr>
              <w:pStyle w:val="ConsPlusNonformat"/>
              <w:jc w:val="both"/>
            </w:pPr>
            <w:r>
              <w:t xml:space="preserve">31 </w:t>
            </w:r>
          </w:p>
          <w:p w14:paraId="1347BA9A" w14:textId="77777777" w:rsidR="00DC51EA" w:rsidRDefault="00DC51EA">
            <w:pPr>
              <w:pStyle w:val="ConsPlusNonformat"/>
              <w:jc w:val="both"/>
            </w:pPr>
            <w:r>
              <w:t xml:space="preserve">33 </w:t>
            </w:r>
          </w:p>
          <w:p w14:paraId="41CE737F" w14:textId="77777777" w:rsidR="00DC51EA" w:rsidRDefault="00DC51EA">
            <w:pPr>
              <w:pStyle w:val="ConsPlusNonformat"/>
              <w:jc w:val="both"/>
            </w:pPr>
            <w:r>
              <w:t xml:space="preserve">34 </w:t>
            </w:r>
          </w:p>
          <w:p w14:paraId="2831A8E7" w14:textId="77777777" w:rsidR="00DC51EA" w:rsidRDefault="00DC51EA">
            <w:pPr>
              <w:pStyle w:val="ConsPlusNonformat"/>
              <w:jc w:val="both"/>
            </w:pPr>
            <w:r>
              <w:t xml:space="preserve">37 </w:t>
            </w:r>
          </w:p>
          <w:p w14:paraId="142970A0" w14:textId="77777777" w:rsidR="00DC51EA" w:rsidRDefault="00DC51EA">
            <w:pPr>
              <w:pStyle w:val="ConsPlusNonformat"/>
              <w:jc w:val="both"/>
            </w:pPr>
            <w:r>
              <w:t xml:space="preserve">44 </w:t>
            </w:r>
          </w:p>
          <w:p w14:paraId="14D26146" w14:textId="77777777" w:rsidR="00DC51EA" w:rsidRDefault="00DC51EA">
            <w:pPr>
              <w:pStyle w:val="ConsPlusNonformat"/>
              <w:jc w:val="both"/>
            </w:pPr>
            <w:r>
              <w:t xml:space="preserve">47 </w:t>
            </w:r>
          </w:p>
          <w:p w14:paraId="65EA8847" w14:textId="77777777" w:rsidR="00DC51EA" w:rsidRDefault="00DC51EA">
            <w:pPr>
              <w:pStyle w:val="ConsPlusNonformat"/>
              <w:jc w:val="both"/>
            </w:pPr>
            <w:r>
              <w:t xml:space="preserve">51 </w:t>
            </w:r>
          </w:p>
          <w:p w14:paraId="717B016D" w14:textId="77777777" w:rsidR="00DC51EA" w:rsidRDefault="00DC51EA">
            <w:pPr>
              <w:pStyle w:val="ConsPlusNonformat"/>
              <w:jc w:val="both"/>
            </w:pPr>
            <w:r>
              <w:t xml:space="preserve">55 </w:t>
            </w:r>
          </w:p>
          <w:p w14:paraId="16F2B98C" w14:textId="77777777" w:rsidR="00DC51EA" w:rsidRDefault="00DC51EA">
            <w:pPr>
              <w:pStyle w:val="ConsPlusNonformat"/>
              <w:jc w:val="both"/>
            </w:pPr>
            <w:r>
              <w:t xml:space="preserve">59 </w:t>
            </w:r>
          </w:p>
          <w:p w14:paraId="78C4E894" w14:textId="77777777" w:rsidR="00DC51EA" w:rsidRDefault="00DC51EA">
            <w:pPr>
              <w:pStyle w:val="ConsPlusNonformat"/>
              <w:jc w:val="both"/>
            </w:pPr>
            <w:r>
              <w:t xml:space="preserve">70 </w:t>
            </w:r>
          </w:p>
          <w:p w14:paraId="351B62DD" w14:textId="77777777" w:rsidR="00DC51EA" w:rsidRDefault="00DC51EA">
            <w:pPr>
              <w:pStyle w:val="ConsPlusNonformat"/>
              <w:jc w:val="both"/>
            </w:pPr>
            <w:r>
              <w:t xml:space="preserve">77 </w:t>
            </w:r>
          </w:p>
          <w:p w14:paraId="76AC7DBE" w14:textId="77777777" w:rsidR="00DC51EA" w:rsidRDefault="00DC51EA">
            <w:pPr>
              <w:pStyle w:val="ConsPlusNonformat"/>
              <w:jc w:val="both"/>
            </w:pPr>
            <w:r>
              <w:t xml:space="preserve">86 </w:t>
            </w:r>
          </w:p>
          <w:p w14:paraId="5260CA79" w14:textId="77777777" w:rsidR="00DC51EA" w:rsidRDefault="00DC51EA">
            <w:pPr>
              <w:pStyle w:val="ConsPlusNonformat"/>
              <w:jc w:val="both"/>
            </w:pPr>
            <w:r>
              <w:t xml:space="preserve">93 </w:t>
            </w:r>
          </w:p>
          <w:p w14:paraId="664465E3" w14:textId="77777777" w:rsidR="00DC51EA" w:rsidRDefault="00DC51EA">
            <w:pPr>
              <w:pStyle w:val="ConsPlusNonformat"/>
              <w:jc w:val="both"/>
            </w:pPr>
            <w:r>
              <w:t xml:space="preserve">99 </w:t>
            </w:r>
          </w:p>
          <w:p w14:paraId="69059ED0" w14:textId="77777777" w:rsidR="00DC51EA" w:rsidRDefault="00DC51EA">
            <w:pPr>
              <w:pStyle w:val="ConsPlusNonformat"/>
              <w:jc w:val="both"/>
            </w:pPr>
            <w:r>
              <w:t>107</w:t>
            </w:r>
          </w:p>
          <w:p w14:paraId="17AA7A3D" w14:textId="77777777" w:rsidR="00DC51EA" w:rsidRDefault="00DC51EA">
            <w:pPr>
              <w:pStyle w:val="ConsPlusNonformat"/>
              <w:jc w:val="both"/>
            </w:pPr>
            <w:r>
              <w:t>114</w:t>
            </w:r>
          </w:p>
          <w:p w14:paraId="0220467D" w14:textId="77777777" w:rsidR="00DC51EA" w:rsidRDefault="00DC51EA">
            <w:pPr>
              <w:pStyle w:val="ConsPlusNonformat"/>
              <w:jc w:val="both"/>
            </w:pPr>
            <w:r>
              <w:t>126</w:t>
            </w:r>
          </w:p>
          <w:p w14:paraId="2B3CD219" w14:textId="77777777" w:rsidR="00DC51EA" w:rsidRDefault="00DC51EA">
            <w:pPr>
              <w:pStyle w:val="ConsPlusNonformat"/>
              <w:jc w:val="both"/>
            </w:pPr>
            <w:r>
              <w:t>137</w:t>
            </w:r>
          </w:p>
          <w:p w14:paraId="5754D4C3" w14:textId="77777777" w:rsidR="00DC51EA" w:rsidRDefault="00DC51EA">
            <w:pPr>
              <w:pStyle w:val="ConsPlusNonformat"/>
              <w:jc w:val="both"/>
            </w:pPr>
            <w:r>
              <w:t>148</w:t>
            </w:r>
          </w:p>
        </w:tc>
        <w:tc>
          <w:tcPr>
            <w:tcW w:w="702" w:type="dxa"/>
            <w:tcBorders>
              <w:top w:val="nil"/>
            </w:tcBorders>
          </w:tcPr>
          <w:p w14:paraId="6C7318D9" w14:textId="77777777" w:rsidR="00DC51EA" w:rsidRDefault="00DC51EA">
            <w:pPr>
              <w:pStyle w:val="ConsPlusNonformat"/>
              <w:jc w:val="both"/>
            </w:pPr>
            <w:r>
              <w:t xml:space="preserve"> 19 </w:t>
            </w:r>
          </w:p>
          <w:p w14:paraId="168D3F23" w14:textId="77777777" w:rsidR="00DC51EA" w:rsidRDefault="00DC51EA">
            <w:pPr>
              <w:pStyle w:val="ConsPlusNonformat"/>
              <w:jc w:val="both"/>
            </w:pPr>
            <w:r>
              <w:t xml:space="preserve"> 19 </w:t>
            </w:r>
          </w:p>
          <w:p w14:paraId="43BBD065" w14:textId="77777777" w:rsidR="00DC51EA" w:rsidRDefault="00DC51EA">
            <w:pPr>
              <w:pStyle w:val="ConsPlusNonformat"/>
              <w:jc w:val="both"/>
            </w:pPr>
            <w:r>
              <w:t xml:space="preserve"> 19 </w:t>
            </w:r>
          </w:p>
          <w:p w14:paraId="173692C1" w14:textId="77777777" w:rsidR="00DC51EA" w:rsidRDefault="00DC51EA">
            <w:pPr>
              <w:pStyle w:val="ConsPlusNonformat"/>
              <w:jc w:val="both"/>
            </w:pPr>
            <w:r>
              <w:t xml:space="preserve"> 19 </w:t>
            </w:r>
          </w:p>
          <w:p w14:paraId="23A8A459" w14:textId="77777777" w:rsidR="00DC51EA" w:rsidRDefault="00DC51EA">
            <w:pPr>
              <w:pStyle w:val="ConsPlusNonformat"/>
              <w:jc w:val="both"/>
            </w:pPr>
            <w:r>
              <w:t xml:space="preserve"> 22 </w:t>
            </w:r>
          </w:p>
          <w:p w14:paraId="17B5A095" w14:textId="77777777" w:rsidR="00DC51EA" w:rsidRDefault="00DC51EA">
            <w:pPr>
              <w:pStyle w:val="ConsPlusNonformat"/>
              <w:jc w:val="both"/>
            </w:pPr>
            <w:r>
              <w:t xml:space="preserve"> 23 </w:t>
            </w:r>
          </w:p>
          <w:p w14:paraId="2DDE3B16" w14:textId="77777777" w:rsidR="00DC51EA" w:rsidRDefault="00DC51EA">
            <w:pPr>
              <w:pStyle w:val="ConsPlusNonformat"/>
              <w:jc w:val="both"/>
            </w:pPr>
            <w:r>
              <w:t xml:space="preserve"> 23 </w:t>
            </w:r>
          </w:p>
          <w:p w14:paraId="418D955B" w14:textId="77777777" w:rsidR="00DC51EA" w:rsidRDefault="00DC51EA">
            <w:pPr>
              <w:pStyle w:val="ConsPlusNonformat"/>
              <w:jc w:val="both"/>
            </w:pPr>
            <w:r>
              <w:t xml:space="preserve"> 25 </w:t>
            </w:r>
          </w:p>
          <w:p w14:paraId="6FA7A025" w14:textId="77777777" w:rsidR="00DC51EA" w:rsidRDefault="00DC51EA">
            <w:pPr>
              <w:pStyle w:val="ConsPlusNonformat"/>
              <w:jc w:val="both"/>
            </w:pPr>
            <w:r>
              <w:t xml:space="preserve"> 28 </w:t>
            </w:r>
          </w:p>
          <w:p w14:paraId="0CB78E5A" w14:textId="77777777" w:rsidR="00DC51EA" w:rsidRDefault="00DC51EA">
            <w:pPr>
              <w:pStyle w:val="ConsPlusNonformat"/>
              <w:jc w:val="both"/>
            </w:pPr>
            <w:r>
              <w:t xml:space="preserve"> 30 </w:t>
            </w:r>
          </w:p>
          <w:p w14:paraId="78DCBD2D" w14:textId="77777777" w:rsidR="00DC51EA" w:rsidRDefault="00DC51EA">
            <w:pPr>
              <w:pStyle w:val="ConsPlusNonformat"/>
              <w:jc w:val="both"/>
            </w:pPr>
            <w:r>
              <w:t xml:space="preserve"> 33 </w:t>
            </w:r>
          </w:p>
          <w:p w14:paraId="4752672D" w14:textId="77777777" w:rsidR="00DC51EA" w:rsidRDefault="00DC51EA">
            <w:pPr>
              <w:pStyle w:val="ConsPlusNonformat"/>
              <w:jc w:val="both"/>
            </w:pPr>
            <w:r>
              <w:t xml:space="preserve"> 34 </w:t>
            </w:r>
          </w:p>
          <w:p w14:paraId="3F4CFEB1" w14:textId="77777777" w:rsidR="00DC51EA" w:rsidRDefault="00DC51EA">
            <w:pPr>
              <w:pStyle w:val="ConsPlusNonformat"/>
              <w:jc w:val="both"/>
            </w:pPr>
            <w:r>
              <w:t xml:space="preserve"> 39 </w:t>
            </w:r>
          </w:p>
          <w:p w14:paraId="07D3A1DF" w14:textId="77777777" w:rsidR="00DC51EA" w:rsidRDefault="00DC51EA">
            <w:pPr>
              <w:pStyle w:val="ConsPlusNonformat"/>
              <w:jc w:val="both"/>
            </w:pPr>
            <w:r>
              <w:t xml:space="preserve"> 43 </w:t>
            </w:r>
          </w:p>
          <w:p w14:paraId="5CF5AC1F" w14:textId="77777777" w:rsidR="00DC51EA" w:rsidRDefault="00DC51EA">
            <w:pPr>
              <w:pStyle w:val="ConsPlusNonformat"/>
              <w:jc w:val="both"/>
            </w:pPr>
            <w:r>
              <w:t xml:space="preserve"> 46 </w:t>
            </w:r>
          </w:p>
          <w:p w14:paraId="57D8FF5F" w14:textId="77777777" w:rsidR="00DC51EA" w:rsidRDefault="00DC51EA">
            <w:pPr>
              <w:pStyle w:val="ConsPlusNonformat"/>
              <w:jc w:val="both"/>
            </w:pPr>
            <w:r>
              <w:t xml:space="preserve"> 52 </w:t>
            </w:r>
          </w:p>
          <w:p w14:paraId="3AC9BEBF" w14:textId="77777777" w:rsidR="00DC51EA" w:rsidRDefault="00DC51EA">
            <w:pPr>
              <w:pStyle w:val="ConsPlusNonformat"/>
              <w:jc w:val="both"/>
            </w:pPr>
            <w:r>
              <w:t xml:space="preserve"> 57 </w:t>
            </w:r>
          </w:p>
          <w:p w14:paraId="68A77A0E" w14:textId="77777777" w:rsidR="00DC51EA" w:rsidRDefault="00DC51EA">
            <w:pPr>
              <w:pStyle w:val="ConsPlusNonformat"/>
              <w:jc w:val="both"/>
            </w:pPr>
            <w:r>
              <w:t xml:space="preserve"> 57 </w:t>
            </w:r>
          </w:p>
          <w:p w14:paraId="7C024EAA" w14:textId="77777777" w:rsidR="00DC51EA" w:rsidRDefault="00DC51EA">
            <w:pPr>
              <w:pStyle w:val="ConsPlusNonformat"/>
              <w:jc w:val="both"/>
            </w:pPr>
            <w:r>
              <w:t xml:space="preserve"> 57 </w:t>
            </w:r>
          </w:p>
        </w:tc>
        <w:tc>
          <w:tcPr>
            <w:tcW w:w="585" w:type="dxa"/>
            <w:tcBorders>
              <w:top w:val="nil"/>
            </w:tcBorders>
          </w:tcPr>
          <w:p w14:paraId="7F90B8F4" w14:textId="77777777" w:rsidR="00DC51EA" w:rsidRDefault="00DC51EA">
            <w:pPr>
              <w:pStyle w:val="ConsPlusNonformat"/>
              <w:jc w:val="both"/>
            </w:pPr>
            <w:r>
              <w:t xml:space="preserve">42 </w:t>
            </w:r>
          </w:p>
          <w:p w14:paraId="6E1469BD" w14:textId="77777777" w:rsidR="00DC51EA" w:rsidRDefault="00DC51EA">
            <w:pPr>
              <w:pStyle w:val="ConsPlusNonformat"/>
              <w:jc w:val="both"/>
            </w:pPr>
            <w:r>
              <w:t xml:space="preserve">45 </w:t>
            </w:r>
          </w:p>
          <w:p w14:paraId="202976AA" w14:textId="77777777" w:rsidR="00DC51EA" w:rsidRDefault="00DC51EA">
            <w:pPr>
              <w:pStyle w:val="ConsPlusNonformat"/>
              <w:jc w:val="both"/>
            </w:pPr>
            <w:r>
              <w:t xml:space="preserve">46 </w:t>
            </w:r>
          </w:p>
          <w:p w14:paraId="71BA2D19" w14:textId="77777777" w:rsidR="00DC51EA" w:rsidRDefault="00DC51EA">
            <w:pPr>
              <w:pStyle w:val="ConsPlusNonformat"/>
              <w:jc w:val="both"/>
            </w:pPr>
            <w:r>
              <w:t xml:space="preserve">53 </w:t>
            </w:r>
          </w:p>
          <w:p w14:paraId="0E611404" w14:textId="77777777" w:rsidR="00DC51EA" w:rsidRDefault="00DC51EA">
            <w:pPr>
              <w:pStyle w:val="ConsPlusNonformat"/>
              <w:jc w:val="both"/>
            </w:pPr>
            <w:r>
              <w:t xml:space="preserve">60 </w:t>
            </w:r>
          </w:p>
          <w:p w14:paraId="3D49A1B7" w14:textId="77777777" w:rsidR="00DC51EA" w:rsidRDefault="00DC51EA">
            <w:pPr>
              <w:pStyle w:val="ConsPlusNonformat"/>
              <w:jc w:val="both"/>
            </w:pPr>
            <w:r>
              <w:t xml:space="preserve">64 </w:t>
            </w:r>
          </w:p>
          <w:p w14:paraId="4CCDAF2A" w14:textId="77777777" w:rsidR="00DC51EA" w:rsidRDefault="00DC51EA">
            <w:pPr>
              <w:pStyle w:val="ConsPlusNonformat"/>
              <w:jc w:val="both"/>
            </w:pPr>
            <w:r>
              <w:t xml:space="preserve">68 </w:t>
            </w:r>
          </w:p>
          <w:p w14:paraId="09C5B541" w14:textId="77777777" w:rsidR="00DC51EA" w:rsidRDefault="00DC51EA">
            <w:pPr>
              <w:pStyle w:val="ConsPlusNonformat"/>
              <w:jc w:val="both"/>
            </w:pPr>
            <w:r>
              <w:t xml:space="preserve">74 </w:t>
            </w:r>
          </w:p>
          <w:p w14:paraId="00C72DAC" w14:textId="77777777" w:rsidR="00DC51EA" w:rsidRDefault="00DC51EA">
            <w:pPr>
              <w:pStyle w:val="ConsPlusNonformat"/>
              <w:jc w:val="both"/>
            </w:pPr>
            <w:r>
              <w:t xml:space="preserve">80 </w:t>
            </w:r>
          </w:p>
          <w:p w14:paraId="742FD5A8" w14:textId="77777777" w:rsidR="00DC51EA" w:rsidRDefault="00DC51EA">
            <w:pPr>
              <w:pStyle w:val="ConsPlusNonformat"/>
              <w:jc w:val="both"/>
            </w:pPr>
            <w:r>
              <w:t xml:space="preserve">92 </w:t>
            </w:r>
          </w:p>
          <w:p w14:paraId="6A247462" w14:textId="77777777" w:rsidR="00DC51EA" w:rsidRDefault="00DC51EA">
            <w:pPr>
              <w:pStyle w:val="ConsPlusNonformat"/>
              <w:jc w:val="both"/>
            </w:pPr>
            <w:r>
              <w:t>102</w:t>
            </w:r>
          </w:p>
          <w:p w14:paraId="1391BDA1" w14:textId="77777777" w:rsidR="00DC51EA" w:rsidRDefault="00DC51EA">
            <w:pPr>
              <w:pStyle w:val="ConsPlusNonformat"/>
              <w:jc w:val="both"/>
            </w:pPr>
            <w:r>
              <w:t>114</w:t>
            </w:r>
          </w:p>
          <w:p w14:paraId="59247DC9" w14:textId="77777777" w:rsidR="00DC51EA" w:rsidRDefault="00DC51EA">
            <w:pPr>
              <w:pStyle w:val="ConsPlusNonformat"/>
              <w:jc w:val="both"/>
            </w:pPr>
            <w:r>
              <w:t>122</w:t>
            </w:r>
          </w:p>
          <w:p w14:paraId="67FA7FFA" w14:textId="77777777" w:rsidR="00DC51EA" w:rsidRDefault="00DC51EA">
            <w:pPr>
              <w:pStyle w:val="ConsPlusNonformat"/>
              <w:jc w:val="both"/>
            </w:pPr>
            <w:r>
              <w:t>131</w:t>
            </w:r>
          </w:p>
          <w:p w14:paraId="100C929C" w14:textId="77777777" w:rsidR="00DC51EA" w:rsidRDefault="00DC51EA">
            <w:pPr>
              <w:pStyle w:val="ConsPlusNonformat"/>
              <w:jc w:val="both"/>
            </w:pPr>
            <w:r>
              <w:t>138</w:t>
            </w:r>
          </w:p>
          <w:p w14:paraId="4D6116A7" w14:textId="77777777" w:rsidR="00DC51EA" w:rsidRDefault="00DC51EA">
            <w:pPr>
              <w:pStyle w:val="ConsPlusNonformat"/>
              <w:jc w:val="both"/>
            </w:pPr>
            <w:r>
              <w:t>147</w:t>
            </w:r>
          </w:p>
          <w:p w14:paraId="20AEF669" w14:textId="77777777" w:rsidR="00DC51EA" w:rsidRDefault="00DC51EA">
            <w:pPr>
              <w:pStyle w:val="ConsPlusNonformat"/>
              <w:jc w:val="both"/>
            </w:pPr>
            <w:r>
              <w:t>164</w:t>
            </w:r>
          </w:p>
          <w:p w14:paraId="732FE9A4" w14:textId="77777777" w:rsidR="00DC51EA" w:rsidRDefault="00DC51EA">
            <w:pPr>
              <w:pStyle w:val="ConsPlusNonformat"/>
              <w:jc w:val="both"/>
            </w:pPr>
            <w:r>
              <w:t>177</w:t>
            </w:r>
          </w:p>
          <w:p w14:paraId="10232E12" w14:textId="77777777" w:rsidR="00DC51EA" w:rsidRDefault="00DC51EA">
            <w:pPr>
              <w:pStyle w:val="ConsPlusNonformat"/>
              <w:jc w:val="both"/>
            </w:pPr>
            <w:r>
              <w:t>191</w:t>
            </w:r>
          </w:p>
        </w:tc>
        <w:tc>
          <w:tcPr>
            <w:tcW w:w="702" w:type="dxa"/>
            <w:tcBorders>
              <w:top w:val="nil"/>
            </w:tcBorders>
          </w:tcPr>
          <w:p w14:paraId="30AB14D3" w14:textId="77777777" w:rsidR="00DC51EA" w:rsidRDefault="00DC51EA">
            <w:pPr>
              <w:pStyle w:val="ConsPlusNonformat"/>
              <w:jc w:val="both"/>
            </w:pPr>
            <w:r>
              <w:t xml:space="preserve"> 19 </w:t>
            </w:r>
          </w:p>
          <w:p w14:paraId="2E4AA38B" w14:textId="77777777" w:rsidR="00DC51EA" w:rsidRDefault="00DC51EA">
            <w:pPr>
              <w:pStyle w:val="ConsPlusNonformat"/>
              <w:jc w:val="both"/>
            </w:pPr>
            <w:r>
              <w:t xml:space="preserve"> 19 </w:t>
            </w:r>
          </w:p>
          <w:p w14:paraId="0070CA84" w14:textId="77777777" w:rsidR="00DC51EA" w:rsidRDefault="00DC51EA">
            <w:pPr>
              <w:pStyle w:val="ConsPlusNonformat"/>
              <w:jc w:val="both"/>
            </w:pPr>
            <w:r>
              <w:t xml:space="preserve"> 19 </w:t>
            </w:r>
          </w:p>
          <w:p w14:paraId="0215D437" w14:textId="77777777" w:rsidR="00DC51EA" w:rsidRDefault="00DC51EA">
            <w:pPr>
              <w:pStyle w:val="ConsPlusNonformat"/>
              <w:jc w:val="both"/>
            </w:pPr>
            <w:r>
              <w:t xml:space="preserve"> 19 </w:t>
            </w:r>
          </w:p>
          <w:p w14:paraId="1A7B068B" w14:textId="77777777" w:rsidR="00DC51EA" w:rsidRDefault="00DC51EA">
            <w:pPr>
              <w:pStyle w:val="ConsPlusNonformat"/>
              <w:jc w:val="both"/>
            </w:pPr>
            <w:r>
              <w:t xml:space="preserve"> 22 </w:t>
            </w:r>
          </w:p>
          <w:p w14:paraId="7CB6C92F" w14:textId="77777777" w:rsidR="00DC51EA" w:rsidRDefault="00DC51EA">
            <w:pPr>
              <w:pStyle w:val="ConsPlusNonformat"/>
              <w:jc w:val="both"/>
            </w:pPr>
            <w:r>
              <w:t xml:space="preserve"> 22 </w:t>
            </w:r>
          </w:p>
          <w:p w14:paraId="0B511AF5" w14:textId="77777777" w:rsidR="00DC51EA" w:rsidRDefault="00DC51EA">
            <w:pPr>
              <w:pStyle w:val="ConsPlusNonformat"/>
              <w:jc w:val="both"/>
            </w:pPr>
            <w:r>
              <w:t xml:space="preserve"> 22 </w:t>
            </w:r>
          </w:p>
          <w:p w14:paraId="4183E313" w14:textId="77777777" w:rsidR="00DC51EA" w:rsidRDefault="00DC51EA">
            <w:pPr>
              <w:pStyle w:val="ConsPlusNonformat"/>
              <w:jc w:val="both"/>
            </w:pPr>
            <w:r>
              <w:t xml:space="preserve"> 24 </w:t>
            </w:r>
          </w:p>
          <w:p w14:paraId="7BAB20F9" w14:textId="77777777" w:rsidR="00DC51EA" w:rsidRDefault="00DC51EA">
            <w:pPr>
              <w:pStyle w:val="ConsPlusNonformat"/>
              <w:jc w:val="both"/>
            </w:pPr>
            <w:r>
              <w:t xml:space="preserve"> 27 </w:t>
            </w:r>
          </w:p>
          <w:p w14:paraId="6F1CDED3" w14:textId="77777777" w:rsidR="00DC51EA" w:rsidRDefault="00DC51EA">
            <w:pPr>
              <w:pStyle w:val="ConsPlusNonformat"/>
              <w:jc w:val="both"/>
            </w:pPr>
            <w:r>
              <w:t xml:space="preserve"> 29 </w:t>
            </w:r>
          </w:p>
          <w:p w14:paraId="419D33EC" w14:textId="77777777" w:rsidR="00DC51EA" w:rsidRDefault="00DC51EA">
            <w:pPr>
              <w:pStyle w:val="ConsPlusNonformat"/>
              <w:jc w:val="both"/>
            </w:pPr>
            <w:r>
              <w:t xml:space="preserve"> 32 </w:t>
            </w:r>
          </w:p>
          <w:p w14:paraId="46DDB488" w14:textId="77777777" w:rsidR="00DC51EA" w:rsidRDefault="00DC51EA">
            <w:pPr>
              <w:pStyle w:val="ConsPlusNonformat"/>
              <w:jc w:val="both"/>
            </w:pPr>
            <w:r>
              <w:t xml:space="preserve"> 34 </w:t>
            </w:r>
          </w:p>
          <w:p w14:paraId="4263B067" w14:textId="77777777" w:rsidR="00DC51EA" w:rsidRDefault="00DC51EA">
            <w:pPr>
              <w:pStyle w:val="ConsPlusNonformat"/>
              <w:jc w:val="both"/>
            </w:pPr>
            <w:r>
              <w:t xml:space="preserve"> 39 </w:t>
            </w:r>
          </w:p>
          <w:p w14:paraId="057347F2" w14:textId="77777777" w:rsidR="00DC51EA" w:rsidRDefault="00DC51EA">
            <w:pPr>
              <w:pStyle w:val="ConsPlusNonformat"/>
              <w:jc w:val="both"/>
            </w:pPr>
            <w:r>
              <w:t xml:space="preserve"> 43 </w:t>
            </w:r>
          </w:p>
          <w:p w14:paraId="329BD14D" w14:textId="77777777" w:rsidR="00DC51EA" w:rsidRDefault="00DC51EA">
            <w:pPr>
              <w:pStyle w:val="ConsPlusNonformat"/>
              <w:jc w:val="both"/>
            </w:pPr>
            <w:r>
              <w:t xml:space="preserve"> 46 </w:t>
            </w:r>
          </w:p>
          <w:p w14:paraId="1EB94E44" w14:textId="77777777" w:rsidR="00DC51EA" w:rsidRDefault="00DC51EA">
            <w:pPr>
              <w:pStyle w:val="ConsPlusNonformat"/>
              <w:jc w:val="both"/>
            </w:pPr>
            <w:r>
              <w:t xml:space="preserve"> 51 </w:t>
            </w:r>
          </w:p>
          <w:p w14:paraId="45FC51A2" w14:textId="77777777" w:rsidR="00DC51EA" w:rsidRDefault="00DC51EA">
            <w:pPr>
              <w:pStyle w:val="ConsPlusNonformat"/>
              <w:jc w:val="both"/>
            </w:pPr>
            <w:r>
              <w:t xml:space="preserve"> 57 </w:t>
            </w:r>
          </w:p>
          <w:p w14:paraId="7BD47FE7" w14:textId="77777777" w:rsidR="00DC51EA" w:rsidRDefault="00DC51EA">
            <w:pPr>
              <w:pStyle w:val="ConsPlusNonformat"/>
              <w:jc w:val="both"/>
            </w:pPr>
            <w:r>
              <w:t xml:space="preserve"> 57 </w:t>
            </w:r>
          </w:p>
          <w:p w14:paraId="223BA8C5" w14:textId="77777777" w:rsidR="00DC51EA" w:rsidRDefault="00DC51EA">
            <w:pPr>
              <w:pStyle w:val="ConsPlusNonformat"/>
              <w:jc w:val="both"/>
            </w:pPr>
            <w:r>
              <w:t xml:space="preserve"> 57 </w:t>
            </w:r>
          </w:p>
        </w:tc>
        <w:tc>
          <w:tcPr>
            <w:tcW w:w="585" w:type="dxa"/>
            <w:tcBorders>
              <w:top w:val="nil"/>
            </w:tcBorders>
          </w:tcPr>
          <w:p w14:paraId="65C65E1D" w14:textId="77777777" w:rsidR="00DC51EA" w:rsidRDefault="00DC51EA">
            <w:pPr>
              <w:pStyle w:val="ConsPlusNonformat"/>
              <w:jc w:val="both"/>
            </w:pPr>
            <w:r>
              <w:t xml:space="preserve">52 </w:t>
            </w:r>
          </w:p>
          <w:p w14:paraId="0615627E" w14:textId="77777777" w:rsidR="00DC51EA" w:rsidRDefault="00DC51EA">
            <w:pPr>
              <w:pStyle w:val="ConsPlusNonformat"/>
              <w:jc w:val="both"/>
            </w:pPr>
            <w:r>
              <w:t xml:space="preserve">56 </w:t>
            </w:r>
          </w:p>
          <w:p w14:paraId="7D703B16" w14:textId="77777777" w:rsidR="00DC51EA" w:rsidRDefault="00DC51EA">
            <w:pPr>
              <w:pStyle w:val="ConsPlusNonformat"/>
              <w:jc w:val="both"/>
            </w:pPr>
            <w:r>
              <w:t xml:space="preserve">60 </w:t>
            </w:r>
          </w:p>
          <w:p w14:paraId="5597A77D" w14:textId="77777777" w:rsidR="00DC51EA" w:rsidRDefault="00DC51EA">
            <w:pPr>
              <w:pStyle w:val="ConsPlusNonformat"/>
              <w:jc w:val="both"/>
            </w:pPr>
            <w:r>
              <w:t xml:space="preserve">66 </w:t>
            </w:r>
          </w:p>
          <w:p w14:paraId="360140D9" w14:textId="77777777" w:rsidR="00DC51EA" w:rsidRDefault="00DC51EA">
            <w:pPr>
              <w:pStyle w:val="ConsPlusNonformat"/>
              <w:jc w:val="both"/>
            </w:pPr>
            <w:r>
              <w:t xml:space="preserve">73 </w:t>
            </w:r>
          </w:p>
          <w:p w14:paraId="6921A7E3" w14:textId="77777777" w:rsidR="00DC51EA" w:rsidRDefault="00DC51EA">
            <w:pPr>
              <w:pStyle w:val="ConsPlusNonformat"/>
              <w:jc w:val="both"/>
            </w:pPr>
            <w:r>
              <w:t xml:space="preserve">77 </w:t>
            </w:r>
          </w:p>
          <w:p w14:paraId="4B328E40" w14:textId="77777777" w:rsidR="00DC51EA" w:rsidRDefault="00DC51EA">
            <w:pPr>
              <w:pStyle w:val="ConsPlusNonformat"/>
              <w:jc w:val="both"/>
            </w:pPr>
            <w:r>
              <w:t xml:space="preserve">83 </w:t>
            </w:r>
          </w:p>
          <w:p w14:paraId="6D87FE78" w14:textId="77777777" w:rsidR="00DC51EA" w:rsidRDefault="00DC51EA">
            <w:pPr>
              <w:pStyle w:val="ConsPlusNonformat"/>
              <w:jc w:val="both"/>
            </w:pPr>
            <w:r>
              <w:t xml:space="preserve">90 </w:t>
            </w:r>
          </w:p>
          <w:p w14:paraId="153A3DE7" w14:textId="77777777" w:rsidR="00DC51EA" w:rsidRDefault="00DC51EA">
            <w:pPr>
              <w:pStyle w:val="ConsPlusNonformat"/>
              <w:jc w:val="both"/>
            </w:pPr>
            <w:r>
              <w:t xml:space="preserve">97 </w:t>
            </w:r>
          </w:p>
          <w:p w14:paraId="76658794" w14:textId="77777777" w:rsidR="00DC51EA" w:rsidRDefault="00DC51EA">
            <w:pPr>
              <w:pStyle w:val="ConsPlusNonformat"/>
              <w:jc w:val="both"/>
            </w:pPr>
            <w:r>
              <w:t>112</w:t>
            </w:r>
          </w:p>
          <w:p w14:paraId="300F2F9A" w14:textId="77777777" w:rsidR="00DC51EA" w:rsidRDefault="00DC51EA">
            <w:pPr>
              <w:pStyle w:val="ConsPlusNonformat"/>
              <w:jc w:val="both"/>
            </w:pPr>
            <w:r>
              <w:t>123</w:t>
            </w:r>
          </w:p>
          <w:p w14:paraId="51A20415" w14:textId="77777777" w:rsidR="00DC51EA" w:rsidRDefault="00DC51EA">
            <w:pPr>
              <w:pStyle w:val="ConsPlusNonformat"/>
              <w:jc w:val="both"/>
            </w:pPr>
            <w:r>
              <w:t>137</w:t>
            </w:r>
          </w:p>
          <w:p w14:paraId="4F836B00" w14:textId="77777777" w:rsidR="00DC51EA" w:rsidRDefault="00DC51EA">
            <w:pPr>
              <w:pStyle w:val="ConsPlusNonformat"/>
              <w:jc w:val="both"/>
            </w:pPr>
            <w:r>
              <w:t>147</w:t>
            </w:r>
          </w:p>
          <w:p w14:paraId="7FACC2E0" w14:textId="77777777" w:rsidR="00DC51EA" w:rsidRDefault="00DC51EA">
            <w:pPr>
              <w:pStyle w:val="ConsPlusNonformat"/>
              <w:jc w:val="both"/>
            </w:pPr>
            <w:r>
              <w:t>157</w:t>
            </w:r>
          </w:p>
          <w:p w14:paraId="21BD1073" w14:textId="77777777" w:rsidR="00DC51EA" w:rsidRDefault="00DC51EA">
            <w:pPr>
              <w:pStyle w:val="ConsPlusNonformat"/>
              <w:jc w:val="both"/>
            </w:pPr>
            <w:r>
              <w:t>167</w:t>
            </w:r>
          </w:p>
          <w:p w14:paraId="6D2CD607" w14:textId="77777777" w:rsidR="00DC51EA" w:rsidRDefault="00DC51EA">
            <w:pPr>
              <w:pStyle w:val="ConsPlusNonformat"/>
              <w:jc w:val="both"/>
            </w:pPr>
            <w:r>
              <w:t>178</w:t>
            </w:r>
          </w:p>
          <w:p w14:paraId="6C1BCAF8" w14:textId="77777777" w:rsidR="00DC51EA" w:rsidRDefault="00DC51EA">
            <w:pPr>
              <w:pStyle w:val="ConsPlusNonformat"/>
              <w:jc w:val="both"/>
            </w:pPr>
            <w:r>
              <w:t>196</w:t>
            </w:r>
          </w:p>
          <w:p w14:paraId="014672D3" w14:textId="77777777" w:rsidR="00DC51EA" w:rsidRDefault="00DC51EA">
            <w:pPr>
              <w:pStyle w:val="ConsPlusNonformat"/>
              <w:jc w:val="both"/>
            </w:pPr>
            <w:r>
              <w:t>210</w:t>
            </w:r>
          </w:p>
          <w:p w14:paraId="06AFBD55" w14:textId="77777777" w:rsidR="00DC51EA" w:rsidRDefault="00DC51EA">
            <w:pPr>
              <w:pStyle w:val="ConsPlusNonformat"/>
              <w:jc w:val="both"/>
            </w:pPr>
            <w:r>
              <w:t>227</w:t>
            </w:r>
          </w:p>
        </w:tc>
        <w:tc>
          <w:tcPr>
            <w:tcW w:w="702" w:type="dxa"/>
            <w:tcBorders>
              <w:top w:val="nil"/>
            </w:tcBorders>
          </w:tcPr>
          <w:p w14:paraId="1EFF0D98" w14:textId="77777777" w:rsidR="00DC51EA" w:rsidRDefault="00DC51EA">
            <w:pPr>
              <w:pStyle w:val="ConsPlusNonformat"/>
              <w:jc w:val="both"/>
            </w:pPr>
            <w:r>
              <w:t xml:space="preserve"> 19 </w:t>
            </w:r>
          </w:p>
          <w:p w14:paraId="39B94989" w14:textId="77777777" w:rsidR="00DC51EA" w:rsidRDefault="00DC51EA">
            <w:pPr>
              <w:pStyle w:val="ConsPlusNonformat"/>
              <w:jc w:val="both"/>
            </w:pPr>
            <w:r>
              <w:t xml:space="preserve"> 19 </w:t>
            </w:r>
          </w:p>
          <w:p w14:paraId="1446EFA4" w14:textId="77777777" w:rsidR="00DC51EA" w:rsidRDefault="00DC51EA">
            <w:pPr>
              <w:pStyle w:val="ConsPlusNonformat"/>
              <w:jc w:val="both"/>
            </w:pPr>
            <w:r>
              <w:t xml:space="preserve"> 19 </w:t>
            </w:r>
          </w:p>
          <w:p w14:paraId="006420BA" w14:textId="77777777" w:rsidR="00DC51EA" w:rsidRDefault="00DC51EA">
            <w:pPr>
              <w:pStyle w:val="ConsPlusNonformat"/>
              <w:jc w:val="both"/>
            </w:pPr>
            <w:r>
              <w:t xml:space="preserve"> 19 </w:t>
            </w:r>
          </w:p>
          <w:p w14:paraId="1C483140" w14:textId="77777777" w:rsidR="00DC51EA" w:rsidRDefault="00DC51EA">
            <w:pPr>
              <w:pStyle w:val="ConsPlusNonformat"/>
              <w:jc w:val="both"/>
            </w:pPr>
            <w:r>
              <w:t xml:space="preserve"> 22 </w:t>
            </w:r>
          </w:p>
          <w:p w14:paraId="18962824" w14:textId="77777777" w:rsidR="00DC51EA" w:rsidRDefault="00DC51EA">
            <w:pPr>
              <w:pStyle w:val="ConsPlusNonformat"/>
              <w:jc w:val="both"/>
            </w:pPr>
            <w:r>
              <w:t xml:space="preserve"> 22 </w:t>
            </w:r>
          </w:p>
          <w:p w14:paraId="538E9E4E" w14:textId="77777777" w:rsidR="00DC51EA" w:rsidRDefault="00DC51EA">
            <w:pPr>
              <w:pStyle w:val="ConsPlusNonformat"/>
              <w:jc w:val="both"/>
            </w:pPr>
            <w:r>
              <w:t xml:space="preserve"> 22 </w:t>
            </w:r>
          </w:p>
          <w:p w14:paraId="215BFD24" w14:textId="77777777" w:rsidR="00DC51EA" w:rsidRDefault="00DC51EA">
            <w:pPr>
              <w:pStyle w:val="ConsPlusNonformat"/>
              <w:jc w:val="both"/>
            </w:pPr>
            <w:r>
              <w:t xml:space="preserve"> 24 </w:t>
            </w:r>
          </w:p>
          <w:p w14:paraId="610B09A5" w14:textId="77777777" w:rsidR="00DC51EA" w:rsidRDefault="00DC51EA">
            <w:pPr>
              <w:pStyle w:val="ConsPlusNonformat"/>
              <w:jc w:val="both"/>
            </w:pPr>
            <w:r>
              <w:t xml:space="preserve"> 27 </w:t>
            </w:r>
          </w:p>
          <w:p w14:paraId="7F7DE849" w14:textId="77777777" w:rsidR="00DC51EA" w:rsidRDefault="00DC51EA">
            <w:pPr>
              <w:pStyle w:val="ConsPlusNonformat"/>
              <w:jc w:val="both"/>
            </w:pPr>
            <w:r>
              <w:t xml:space="preserve"> 29 </w:t>
            </w:r>
          </w:p>
          <w:p w14:paraId="1C45478F" w14:textId="77777777" w:rsidR="00DC51EA" w:rsidRDefault="00DC51EA">
            <w:pPr>
              <w:pStyle w:val="ConsPlusNonformat"/>
              <w:jc w:val="both"/>
            </w:pPr>
            <w:r>
              <w:t xml:space="preserve"> 32 </w:t>
            </w:r>
          </w:p>
          <w:p w14:paraId="28D70959" w14:textId="77777777" w:rsidR="00DC51EA" w:rsidRDefault="00DC51EA">
            <w:pPr>
              <w:pStyle w:val="ConsPlusNonformat"/>
              <w:jc w:val="both"/>
            </w:pPr>
            <w:r>
              <w:t xml:space="preserve"> 34 </w:t>
            </w:r>
          </w:p>
          <w:p w14:paraId="5C8E7159" w14:textId="77777777" w:rsidR="00DC51EA" w:rsidRDefault="00DC51EA">
            <w:pPr>
              <w:pStyle w:val="ConsPlusNonformat"/>
              <w:jc w:val="both"/>
            </w:pPr>
            <w:r>
              <w:t xml:space="preserve"> 38 </w:t>
            </w:r>
          </w:p>
          <w:p w14:paraId="5F9F5140" w14:textId="77777777" w:rsidR="00DC51EA" w:rsidRDefault="00DC51EA">
            <w:pPr>
              <w:pStyle w:val="ConsPlusNonformat"/>
              <w:jc w:val="both"/>
            </w:pPr>
            <w:r>
              <w:t xml:space="preserve"> 42 </w:t>
            </w:r>
          </w:p>
          <w:p w14:paraId="7DFCEFFE" w14:textId="77777777" w:rsidR="00DC51EA" w:rsidRDefault="00DC51EA">
            <w:pPr>
              <w:pStyle w:val="ConsPlusNonformat"/>
              <w:jc w:val="both"/>
            </w:pPr>
            <w:r>
              <w:t xml:space="preserve"> 46 </w:t>
            </w:r>
          </w:p>
          <w:p w14:paraId="6B8FEB1E" w14:textId="77777777" w:rsidR="00DC51EA" w:rsidRDefault="00DC51EA">
            <w:pPr>
              <w:pStyle w:val="ConsPlusNonformat"/>
              <w:jc w:val="both"/>
            </w:pPr>
            <w:r>
              <w:t xml:space="preserve"> 51 </w:t>
            </w:r>
          </w:p>
          <w:p w14:paraId="0B3BC3E1" w14:textId="77777777" w:rsidR="00DC51EA" w:rsidRDefault="00DC51EA">
            <w:pPr>
              <w:pStyle w:val="ConsPlusNonformat"/>
              <w:jc w:val="both"/>
            </w:pPr>
            <w:r>
              <w:t xml:space="preserve"> 56 </w:t>
            </w:r>
          </w:p>
          <w:p w14:paraId="0ED64A76" w14:textId="77777777" w:rsidR="00DC51EA" w:rsidRDefault="00DC51EA">
            <w:pPr>
              <w:pStyle w:val="ConsPlusNonformat"/>
              <w:jc w:val="both"/>
            </w:pPr>
            <w:r>
              <w:t xml:space="preserve"> 56 </w:t>
            </w:r>
          </w:p>
          <w:p w14:paraId="4DF33B6D" w14:textId="77777777" w:rsidR="00DC51EA" w:rsidRDefault="00DC51EA">
            <w:pPr>
              <w:pStyle w:val="ConsPlusNonformat"/>
              <w:jc w:val="both"/>
            </w:pPr>
            <w:r>
              <w:t xml:space="preserve"> 56 </w:t>
            </w:r>
          </w:p>
        </w:tc>
        <w:tc>
          <w:tcPr>
            <w:tcW w:w="585" w:type="dxa"/>
            <w:tcBorders>
              <w:top w:val="nil"/>
            </w:tcBorders>
          </w:tcPr>
          <w:p w14:paraId="073BA509" w14:textId="77777777" w:rsidR="00DC51EA" w:rsidRDefault="00DC51EA">
            <w:pPr>
              <w:pStyle w:val="ConsPlusNonformat"/>
              <w:jc w:val="both"/>
            </w:pPr>
            <w:r>
              <w:t xml:space="preserve">66 </w:t>
            </w:r>
          </w:p>
          <w:p w14:paraId="1636F4FB" w14:textId="77777777" w:rsidR="00DC51EA" w:rsidRDefault="00DC51EA">
            <w:pPr>
              <w:pStyle w:val="ConsPlusNonformat"/>
              <w:jc w:val="both"/>
            </w:pPr>
            <w:r>
              <w:t xml:space="preserve">71 </w:t>
            </w:r>
          </w:p>
          <w:p w14:paraId="55610930" w14:textId="77777777" w:rsidR="00DC51EA" w:rsidRDefault="00DC51EA">
            <w:pPr>
              <w:pStyle w:val="ConsPlusNonformat"/>
              <w:jc w:val="both"/>
            </w:pPr>
            <w:r>
              <w:t xml:space="preserve">76 </w:t>
            </w:r>
          </w:p>
          <w:p w14:paraId="06AA65A3" w14:textId="77777777" w:rsidR="00DC51EA" w:rsidRDefault="00DC51EA">
            <w:pPr>
              <w:pStyle w:val="ConsPlusNonformat"/>
              <w:jc w:val="both"/>
            </w:pPr>
            <w:r>
              <w:t xml:space="preserve">82 </w:t>
            </w:r>
          </w:p>
          <w:p w14:paraId="5209C09B" w14:textId="77777777" w:rsidR="00DC51EA" w:rsidRDefault="00DC51EA">
            <w:pPr>
              <w:pStyle w:val="ConsPlusNonformat"/>
              <w:jc w:val="both"/>
            </w:pPr>
            <w:r>
              <w:t xml:space="preserve">90 </w:t>
            </w:r>
          </w:p>
          <w:p w14:paraId="5B2EE275" w14:textId="77777777" w:rsidR="00DC51EA" w:rsidRDefault="00DC51EA">
            <w:pPr>
              <w:pStyle w:val="ConsPlusNonformat"/>
              <w:jc w:val="both"/>
            </w:pPr>
            <w:r>
              <w:t xml:space="preserve">95 </w:t>
            </w:r>
          </w:p>
          <w:p w14:paraId="30B28EC7" w14:textId="77777777" w:rsidR="00DC51EA" w:rsidRDefault="00DC51EA">
            <w:pPr>
              <w:pStyle w:val="ConsPlusNonformat"/>
              <w:jc w:val="both"/>
            </w:pPr>
            <w:r>
              <w:t>101</w:t>
            </w:r>
          </w:p>
          <w:p w14:paraId="4D1C2DD3" w14:textId="77777777" w:rsidR="00DC51EA" w:rsidRDefault="00DC51EA">
            <w:pPr>
              <w:pStyle w:val="ConsPlusNonformat"/>
              <w:jc w:val="both"/>
            </w:pPr>
            <w:r>
              <w:t>110</w:t>
            </w:r>
          </w:p>
          <w:p w14:paraId="4D16E712" w14:textId="77777777" w:rsidR="00DC51EA" w:rsidRDefault="00DC51EA">
            <w:pPr>
              <w:pStyle w:val="ConsPlusNonformat"/>
              <w:jc w:val="both"/>
            </w:pPr>
            <w:r>
              <w:t>119</w:t>
            </w:r>
          </w:p>
          <w:p w14:paraId="02AB7B34" w14:textId="77777777" w:rsidR="00DC51EA" w:rsidRDefault="00DC51EA">
            <w:pPr>
              <w:pStyle w:val="ConsPlusNonformat"/>
              <w:jc w:val="both"/>
            </w:pPr>
            <w:r>
              <w:t>135</w:t>
            </w:r>
          </w:p>
          <w:p w14:paraId="07A22F51" w14:textId="77777777" w:rsidR="00DC51EA" w:rsidRDefault="00DC51EA">
            <w:pPr>
              <w:pStyle w:val="ConsPlusNonformat"/>
              <w:jc w:val="both"/>
            </w:pPr>
            <w:r>
              <w:t>151</w:t>
            </w:r>
          </w:p>
          <w:p w14:paraId="73FDFD75" w14:textId="77777777" w:rsidR="00DC51EA" w:rsidRDefault="00DC51EA">
            <w:pPr>
              <w:pStyle w:val="ConsPlusNonformat"/>
              <w:jc w:val="both"/>
            </w:pPr>
            <w:r>
              <w:t>164</w:t>
            </w:r>
          </w:p>
          <w:p w14:paraId="71F169D4" w14:textId="77777777" w:rsidR="00DC51EA" w:rsidRDefault="00DC51EA">
            <w:pPr>
              <w:pStyle w:val="ConsPlusNonformat"/>
              <w:jc w:val="both"/>
            </w:pPr>
            <w:r>
              <w:t>176</w:t>
            </w:r>
          </w:p>
          <w:p w14:paraId="5575D024" w14:textId="77777777" w:rsidR="00DC51EA" w:rsidRDefault="00DC51EA">
            <w:pPr>
              <w:pStyle w:val="ConsPlusNonformat"/>
              <w:jc w:val="both"/>
            </w:pPr>
            <w:r>
              <w:t>188</w:t>
            </w:r>
          </w:p>
          <w:p w14:paraId="23BEE519" w14:textId="77777777" w:rsidR="00DC51EA" w:rsidRDefault="00DC51EA">
            <w:pPr>
              <w:pStyle w:val="ConsPlusNonformat"/>
              <w:jc w:val="both"/>
            </w:pPr>
            <w:r>
              <w:t>200</w:t>
            </w:r>
          </w:p>
          <w:p w14:paraId="6D67B8C3" w14:textId="77777777" w:rsidR="00DC51EA" w:rsidRDefault="00DC51EA">
            <w:pPr>
              <w:pStyle w:val="ConsPlusNonformat"/>
              <w:jc w:val="both"/>
            </w:pPr>
            <w:r>
              <w:t>213</w:t>
            </w:r>
          </w:p>
          <w:p w14:paraId="3F27F206" w14:textId="77777777" w:rsidR="00DC51EA" w:rsidRDefault="00DC51EA">
            <w:pPr>
              <w:pStyle w:val="ConsPlusNonformat"/>
              <w:jc w:val="both"/>
            </w:pPr>
            <w:r>
              <w:t>234</w:t>
            </w:r>
          </w:p>
          <w:p w14:paraId="7A7C9A48" w14:textId="77777777" w:rsidR="00DC51EA" w:rsidRDefault="00DC51EA">
            <w:pPr>
              <w:pStyle w:val="ConsPlusNonformat"/>
              <w:jc w:val="both"/>
            </w:pPr>
            <w:r>
              <w:t>250</w:t>
            </w:r>
          </w:p>
          <w:p w14:paraId="1937AEA6" w14:textId="77777777" w:rsidR="00DC51EA" w:rsidRDefault="00DC51EA">
            <w:pPr>
              <w:pStyle w:val="ConsPlusNonformat"/>
              <w:jc w:val="both"/>
            </w:pPr>
            <w:r>
              <w:t xml:space="preserve"> - </w:t>
            </w:r>
          </w:p>
        </w:tc>
        <w:tc>
          <w:tcPr>
            <w:tcW w:w="702" w:type="dxa"/>
            <w:tcBorders>
              <w:top w:val="nil"/>
            </w:tcBorders>
          </w:tcPr>
          <w:p w14:paraId="0833DEC4" w14:textId="77777777" w:rsidR="00DC51EA" w:rsidRDefault="00DC51EA">
            <w:pPr>
              <w:pStyle w:val="ConsPlusNonformat"/>
              <w:jc w:val="both"/>
            </w:pPr>
            <w:r>
              <w:t xml:space="preserve"> 19 </w:t>
            </w:r>
          </w:p>
          <w:p w14:paraId="48F5AB1E" w14:textId="77777777" w:rsidR="00DC51EA" w:rsidRDefault="00DC51EA">
            <w:pPr>
              <w:pStyle w:val="ConsPlusNonformat"/>
              <w:jc w:val="both"/>
            </w:pPr>
            <w:r>
              <w:t xml:space="preserve"> 19 </w:t>
            </w:r>
          </w:p>
          <w:p w14:paraId="13B2744B" w14:textId="77777777" w:rsidR="00DC51EA" w:rsidRDefault="00DC51EA">
            <w:pPr>
              <w:pStyle w:val="ConsPlusNonformat"/>
              <w:jc w:val="both"/>
            </w:pPr>
            <w:r>
              <w:t xml:space="preserve"> 19 </w:t>
            </w:r>
          </w:p>
          <w:p w14:paraId="40242548" w14:textId="77777777" w:rsidR="00DC51EA" w:rsidRDefault="00DC51EA">
            <w:pPr>
              <w:pStyle w:val="ConsPlusNonformat"/>
              <w:jc w:val="both"/>
            </w:pPr>
            <w:r>
              <w:t xml:space="preserve"> 19 </w:t>
            </w:r>
          </w:p>
          <w:p w14:paraId="45B7124C" w14:textId="77777777" w:rsidR="00DC51EA" w:rsidRDefault="00DC51EA">
            <w:pPr>
              <w:pStyle w:val="ConsPlusNonformat"/>
              <w:jc w:val="both"/>
            </w:pPr>
            <w:r>
              <w:t xml:space="preserve"> 21 </w:t>
            </w:r>
          </w:p>
          <w:p w14:paraId="1B45D0F8" w14:textId="77777777" w:rsidR="00DC51EA" w:rsidRDefault="00DC51EA">
            <w:pPr>
              <w:pStyle w:val="ConsPlusNonformat"/>
              <w:jc w:val="both"/>
            </w:pPr>
            <w:r>
              <w:t xml:space="preserve"> 22 </w:t>
            </w:r>
          </w:p>
          <w:p w14:paraId="606E6806" w14:textId="77777777" w:rsidR="00DC51EA" w:rsidRDefault="00DC51EA">
            <w:pPr>
              <w:pStyle w:val="ConsPlusNonformat"/>
              <w:jc w:val="both"/>
            </w:pPr>
            <w:r>
              <w:t xml:space="preserve"> 22 </w:t>
            </w:r>
          </w:p>
          <w:p w14:paraId="06999549" w14:textId="77777777" w:rsidR="00DC51EA" w:rsidRDefault="00DC51EA">
            <w:pPr>
              <w:pStyle w:val="ConsPlusNonformat"/>
              <w:jc w:val="both"/>
            </w:pPr>
            <w:r>
              <w:t xml:space="preserve"> 24 </w:t>
            </w:r>
          </w:p>
          <w:p w14:paraId="4D00C299" w14:textId="77777777" w:rsidR="00DC51EA" w:rsidRDefault="00DC51EA">
            <w:pPr>
              <w:pStyle w:val="ConsPlusNonformat"/>
              <w:jc w:val="both"/>
            </w:pPr>
            <w:r>
              <w:t xml:space="preserve"> 27 </w:t>
            </w:r>
          </w:p>
          <w:p w14:paraId="31364073" w14:textId="77777777" w:rsidR="00DC51EA" w:rsidRDefault="00DC51EA">
            <w:pPr>
              <w:pStyle w:val="ConsPlusNonformat"/>
              <w:jc w:val="both"/>
            </w:pPr>
            <w:r>
              <w:t xml:space="preserve"> 29 </w:t>
            </w:r>
          </w:p>
          <w:p w14:paraId="09533F97" w14:textId="77777777" w:rsidR="00DC51EA" w:rsidRDefault="00DC51EA">
            <w:pPr>
              <w:pStyle w:val="ConsPlusNonformat"/>
              <w:jc w:val="both"/>
            </w:pPr>
            <w:r>
              <w:t xml:space="preserve"> 32 </w:t>
            </w:r>
          </w:p>
          <w:p w14:paraId="59BB4617" w14:textId="77777777" w:rsidR="00DC51EA" w:rsidRDefault="00DC51EA">
            <w:pPr>
              <w:pStyle w:val="ConsPlusNonformat"/>
              <w:jc w:val="both"/>
            </w:pPr>
            <w:r>
              <w:t xml:space="preserve"> 34 </w:t>
            </w:r>
          </w:p>
          <w:p w14:paraId="007CD014" w14:textId="77777777" w:rsidR="00DC51EA" w:rsidRDefault="00DC51EA">
            <w:pPr>
              <w:pStyle w:val="ConsPlusNonformat"/>
              <w:jc w:val="both"/>
            </w:pPr>
            <w:r>
              <w:t xml:space="preserve"> 38 </w:t>
            </w:r>
          </w:p>
          <w:p w14:paraId="4F473C12" w14:textId="77777777" w:rsidR="00DC51EA" w:rsidRDefault="00DC51EA">
            <w:pPr>
              <w:pStyle w:val="ConsPlusNonformat"/>
              <w:jc w:val="both"/>
            </w:pPr>
            <w:r>
              <w:t xml:space="preserve"> 42 </w:t>
            </w:r>
          </w:p>
          <w:p w14:paraId="7AD87034" w14:textId="77777777" w:rsidR="00DC51EA" w:rsidRDefault="00DC51EA">
            <w:pPr>
              <w:pStyle w:val="ConsPlusNonformat"/>
              <w:jc w:val="both"/>
            </w:pPr>
            <w:r>
              <w:t xml:space="preserve"> 45 </w:t>
            </w:r>
          </w:p>
          <w:p w14:paraId="5C55753F" w14:textId="77777777" w:rsidR="00DC51EA" w:rsidRDefault="00DC51EA">
            <w:pPr>
              <w:pStyle w:val="ConsPlusNonformat"/>
              <w:jc w:val="both"/>
            </w:pPr>
            <w:r>
              <w:t xml:space="preserve"> 51 </w:t>
            </w:r>
          </w:p>
          <w:p w14:paraId="557FE38D" w14:textId="77777777" w:rsidR="00DC51EA" w:rsidRDefault="00DC51EA">
            <w:pPr>
              <w:pStyle w:val="ConsPlusNonformat"/>
              <w:jc w:val="both"/>
            </w:pPr>
            <w:r>
              <w:t xml:space="preserve"> 56 </w:t>
            </w:r>
          </w:p>
          <w:p w14:paraId="2649871E" w14:textId="77777777" w:rsidR="00DC51EA" w:rsidRDefault="00DC51EA">
            <w:pPr>
              <w:pStyle w:val="ConsPlusNonformat"/>
              <w:jc w:val="both"/>
            </w:pPr>
            <w:r>
              <w:t xml:space="preserve"> 55 </w:t>
            </w:r>
          </w:p>
          <w:p w14:paraId="6DD15D24" w14:textId="77777777" w:rsidR="00DC51EA" w:rsidRDefault="00DC51EA">
            <w:pPr>
              <w:pStyle w:val="ConsPlusNonformat"/>
              <w:jc w:val="both"/>
            </w:pPr>
            <w:r>
              <w:t xml:space="preserve"> -  </w:t>
            </w:r>
          </w:p>
        </w:tc>
        <w:tc>
          <w:tcPr>
            <w:tcW w:w="585" w:type="dxa"/>
            <w:tcBorders>
              <w:top w:val="nil"/>
            </w:tcBorders>
          </w:tcPr>
          <w:p w14:paraId="13EF26B7" w14:textId="77777777" w:rsidR="00DC51EA" w:rsidRDefault="00DC51EA">
            <w:pPr>
              <w:pStyle w:val="ConsPlusNonformat"/>
              <w:jc w:val="both"/>
            </w:pPr>
            <w:r>
              <w:t xml:space="preserve">82 </w:t>
            </w:r>
          </w:p>
          <w:p w14:paraId="58ACFF0A" w14:textId="77777777" w:rsidR="00DC51EA" w:rsidRDefault="00DC51EA">
            <w:pPr>
              <w:pStyle w:val="ConsPlusNonformat"/>
              <w:jc w:val="both"/>
            </w:pPr>
            <w:r>
              <w:t xml:space="preserve">86 </w:t>
            </w:r>
          </w:p>
          <w:p w14:paraId="7FC10430" w14:textId="77777777" w:rsidR="00DC51EA" w:rsidRDefault="00DC51EA">
            <w:pPr>
              <w:pStyle w:val="ConsPlusNonformat"/>
              <w:jc w:val="both"/>
            </w:pPr>
            <w:r>
              <w:t xml:space="preserve">90 </w:t>
            </w:r>
          </w:p>
          <w:p w14:paraId="2ACA924F" w14:textId="77777777" w:rsidR="00DC51EA" w:rsidRDefault="00DC51EA">
            <w:pPr>
              <w:pStyle w:val="ConsPlusNonformat"/>
              <w:jc w:val="both"/>
            </w:pPr>
            <w:r>
              <w:t xml:space="preserve">97 </w:t>
            </w:r>
          </w:p>
          <w:p w14:paraId="385BB7B1" w14:textId="77777777" w:rsidR="00DC51EA" w:rsidRDefault="00DC51EA">
            <w:pPr>
              <w:pStyle w:val="ConsPlusNonformat"/>
              <w:jc w:val="both"/>
            </w:pPr>
            <w:r>
              <w:t>107</w:t>
            </w:r>
          </w:p>
          <w:p w14:paraId="31A2D6B8" w14:textId="77777777" w:rsidR="00DC51EA" w:rsidRDefault="00DC51EA">
            <w:pPr>
              <w:pStyle w:val="ConsPlusNonformat"/>
              <w:jc w:val="both"/>
            </w:pPr>
            <w:r>
              <w:t>112</w:t>
            </w:r>
          </w:p>
          <w:p w14:paraId="4F142D61" w14:textId="77777777" w:rsidR="00DC51EA" w:rsidRDefault="00DC51EA">
            <w:pPr>
              <w:pStyle w:val="ConsPlusNonformat"/>
              <w:jc w:val="both"/>
            </w:pPr>
            <w:r>
              <w:t>120</w:t>
            </w:r>
          </w:p>
          <w:p w14:paraId="541DC897" w14:textId="77777777" w:rsidR="00DC51EA" w:rsidRDefault="00DC51EA">
            <w:pPr>
              <w:pStyle w:val="ConsPlusNonformat"/>
              <w:jc w:val="both"/>
            </w:pPr>
            <w:r>
              <w:t>130</w:t>
            </w:r>
          </w:p>
          <w:p w14:paraId="15A52758" w14:textId="77777777" w:rsidR="00DC51EA" w:rsidRDefault="00DC51EA">
            <w:pPr>
              <w:pStyle w:val="ConsPlusNonformat"/>
              <w:jc w:val="both"/>
            </w:pPr>
            <w:r>
              <w:t>146</w:t>
            </w:r>
          </w:p>
          <w:p w14:paraId="7BE31050" w14:textId="77777777" w:rsidR="00DC51EA" w:rsidRDefault="00DC51EA">
            <w:pPr>
              <w:pStyle w:val="ConsPlusNonformat"/>
              <w:jc w:val="both"/>
            </w:pPr>
            <w:r>
              <w:t>158</w:t>
            </w:r>
          </w:p>
          <w:p w14:paraId="50F5D9DA" w14:textId="77777777" w:rsidR="00DC51EA" w:rsidRDefault="00DC51EA">
            <w:pPr>
              <w:pStyle w:val="ConsPlusNonformat"/>
              <w:jc w:val="both"/>
            </w:pPr>
            <w:r>
              <w:t>177</w:t>
            </w:r>
          </w:p>
          <w:p w14:paraId="02B365BA" w14:textId="77777777" w:rsidR="00DC51EA" w:rsidRDefault="00DC51EA">
            <w:pPr>
              <w:pStyle w:val="ConsPlusNonformat"/>
              <w:jc w:val="both"/>
            </w:pPr>
            <w:r>
              <w:t>192</w:t>
            </w:r>
          </w:p>
          <w:p w14:paraId="375248C4" w14:textId="77777777" w:rsidR="00DC51EA" w:rsidRDefault="00DC51EA">
            <w:pPr>
              <w:pStyle w:val="ConsPlusNonformat"/>
              <w:jc w:val="both"/>
            </w:pPr>
            <w:r>
              <w:t>206</w:t>
            </w:r>
          </w:p>
          <w:p w14:paraId="6ABE69E2" w14:textId="77777777" w:rsidR="00DC51EA" w:rsidRDefault="00DC51EA">
            <w:pPr>
              <w:pStyle w:val="ConsPlusNonformat"/>
              <w:jc w:val="both"/>
            </w:pPr>
            <w:r>
              <w:t>219</w:t>
            </w:r>
          </w:p>
          <w:p w14:paraId="25F0FC6A" w14:textId="77777777" w:rsidR="00DC51EA" w:rsidRDefault="00DC51EA">
            <w:pPr>
              <w:pStyle w:val="ConsPlusNonformat"/>
              <w:jc w:val="both"/>
            </w:pPr>
            <w:r>
              <w:t>231</w:t>
            </w:r>
          </w:p>
          <w:p w14:paraId="291024E8" w14:textId="77777777" w:rsidR="00DC51EA" w:rsidRDefault="00DC51EA">
            <w:pPr>
              <w:pStyle w:val="ConsPlusNonformat"/>
              <w:jc w:val="both"/>
            </w:pPr>
            <w:r>
              <w:t>247</w:t>
            </w:r>
          </w:p>
          <w:p w14:paraId="6B64AD2C" w14:textId="77777777" w:rsidR="00DC51EA" w:rsidRDefault="00DC51EA">
            <w:pPr>
              <w:pStyle w:val="ConsPlusNonformat"/>
              <w:jc w:val="both"/>
            </w:pPr>
            <w:r>
              <w:t>269</w:t>
            </w:r>
          </w:p>
          <w:p w14:paraId="10546979" w14:textId="77777777" w:rsidR="00DC51EA" w:rsidRDefault="00DC51EA">
            <w:pPr>
              <w:pStyle w:val="ConsPlusNonformat"/>
              <w:jc w:val="both"/>
            </w:pPr>
            <w:r>
              <w:t>289</w:t>
            </w:r>
          </w:p>
          <w:p w14:paraId="115EFD6F" w14:textId="77777777" w:rsidR="00DC51EA" w:rsidRDefault="00DC51EA">
            <w:pPr>
              <w:pStyle w:val="ConsPlusNonformat"/>
              <w:jc w:val="both"/>
            </w:pPr>
            <w:r>
              <w:t xml:space="preserve"> - </w:t>
            </w:r>
          </w:p>
        </w:tc>
        <w:tc>
          <w:tcPr>
            <w:tcW w:w="702" w:type="dxa"/>
            <w:tcBorders>
              <w:top w:val="nil"/>
            </w:tcBorders>
          </w:tcPr>
          <w:p w14:paraId="042D40D4" w14:textId="77777777" w:rsidR="00DC51EA" w:rsidRDefault="00DC51EA">
            <w:pPr>
              <w:pStyle w:val="ConsPlusNonformat"/>
              <w:jc w:val="both"/>
            </w:pPr>
            <w:r>
              <w:t xml:space="preserve"> 19 </w:t>
            </w:r>
          </w:p>
          <w:p w14:paraId="571CACA7" w14:textId="77777777" w:rsidR="00DC51EA" w:rsidRDefault="00DC51EA">
            <w:pPr>
              <w:pStyle w:val="ConsPlusNonformat"/>
              <w:jc w:val="both"/>
            </w:pPr>
            <w:r>
              <w:t xml:space="preserve"> 19 </w:t>
            </w:r>
          </w:p>
          <w:p w14:paraId="02185FE2" w14:textId="77777777" w:rsidR="00DC51EA" w:rsidRDefault="00DC51EA">
            <w:pPr>
              <w:pStyle w:val="ConsPlusNonformat"/>
              <w:jc w:val="both"/>
            </w:pPr>
            <w:r>
              <w:t xml:space="preserve"> 19 </w:t>
            </w:r>
          </w:p>
          <w:p w14:paraId="7C231313" w14:textId="77777777" w:rsidR="00DC51EA" w:rsidRDefault="00DC51EA">
            <w:pPr>
              <w:pStyle w:val="ConsPlusNonformat"/>
              <w:jc w:val="both"/>
            </w:pPr>
            <w:r>
              <w:t xml:space="preserve"> 19 </w:t>
            </w:r>
          </w:p>
          <w:p w14:paraId="689FC606" w14:textId="77777777" w:rsidR="00DC51EA" w:rsidRDefault="00DC51EA">
            <w:pPr>
              <w:pStyle w:val="ConsPlusNonformat"/>
              <w:jc w:val="both"/>
            </w:pPr>
            <w:r>
              <w:t xml:space="preserve"> 21 </w:t>
            </w:r>
          </w:p>
          <w:p w14:paraId="547CCA57" w14:textId="77777777" w:rsidR="00DC51EA" w:rsidRDefault="00DC51EA">
            <w:pPr>
              <w:pStyle w:val="ConsPlusNonformat"/>
              <w:jc w:val="both"/>
            </w:pPr>
            <w:r>
              <w:t xml:space="preserve"> 22 </w:t>
            </w:r>
          </w:p>
          <w:p w14:paraId="526B569A" w14:textId="77777777" w:rsidR="00DC51EA" w:rsidRDefault="00DC51EA">
            <w:pPr>
              <w:pStyle w:val="ConsPlusNonformat"/>
              <w:jc w:val="both"/>
            </w:pPr>
            <w:r>
              <w:t xml:space="preserve"> 22 </w:t>
            </w:r>
          </w:p>
          <w:p w14:paraId="7AE63A78" w14:textId="77777777" w:rsidR="00DC51EA" w:rsidRDefault="00DC51EA">
            <w:pPr>
              <w:pStyle w:val="ConsPlusNonformat"/>
              <w:jc w:val="both"/>
            </w:pPr>
            <w:r>
              <w:t xml:space="preserve"> 24 </w:t>
            </w:r>
          </w:p>
          <w:p w14:paraId="6D5DF657" w14:textId="77777777" w:rsidR="00DC51EA" w:rsidRDefault="00DC51EA">
            <w:pPr>
              <w:pStyle w:val="ConsPlusNonformat"/>
              <w:jc w:val="both"/>
            </w:pPr>
            <w:r>
              <w:t xml:space="preserve"> 27 </w:t>
            </w:r>
          </w:p>
          <w:p w14:paraId="48C06569" w14:textId="77777777" w:rsidR="00DC51EA" w:rsidRDefault="00DC51EA">
            <w:pPr>
              <w:pStyle w:val="ConsPlusNonformat"/>
              <w:jc w:val="both"/>
            </w:pPr>
            <w:r>
              <w:t xml:space="preserve"> 29 </w:t>
            </w:r>
          </w:p>
          <w:p w14:paraId="17FF4616" w14:textId="77777777" w:rsidR="00DC51EA" w:rsidRDefault="00DC51EA">
            <w:pPr>
              <w:pStyle w:val="ConsPlusNonformat"/>
              <w:jc w:val="both"/>
            </w:pPr>
            <w:r>
              <w:t xml:space="preserve"> 32 </w:t>
            </w:r>
          </w:p>
          <w:p w14:paraId="373084C6" w14:textId="77777777" w:rsidR="00DC51EA" w:rsidRDefault="00DC51EA">
            <w:pPr>
              <w:pStyle w:val="ConsPlusNonformat"/>
              <w:jc w:val="both"/>
            </w:pPr>
            <w:r>
              <w:t xml:space="preserve"> 34 </w:t>
            </w:r>
          </w:p>
          <w:p w14:paraId="5B625E0B" w14:textId="77777777" w:rsidR="00DC51EA" w:rsidRDefault="00DC51EA">
            <w:pPr>
              <w:pStyle w:val="ConsPlusNonformat"/>
              <w:jc w:val="both"/>
            </w:pPr>
            <w:r>
              <w:t xml:space="preserve"> 38 </w:t>
            </w:r>
          </w:p>
          <w:p w14:paraId="67BEBC16" w14:textId="77777777" w:rsidR="00DC51EA" w:rsidRDefault="00DC51EA">
            <w:pPr>
              <w:pStyle w:val="ConsPlusNonformat"/>
              <w:jc w:val="both"/>
            </w:pPr>
            <w:r>
              <w:t xml:space="preserve"> 42 </w:t>
            </w:r>
          </w:p>
          <w:p w14:paraId="1B428E02" w14:textId="77777777" w:rsidR="00DC51EA" w:rsidRDefault="00DC51EA">
            <w:pPr>
              <w:pStyle w:val="ConsPlusNonformat"/>
              <w:jc w:val="both"/>
            </w:pPr>
            <w:r>
              <w:t xml:space="preserve"> 45 </w:t>
            </w:r>
          </w:p>
          <w:p w14:paraId="634E996C" w14:textId="77777777" w:rsidR="00DC51EA" w:rsidRDefault="00DC51EA">
            <w:pPr>
              <w:pStyle w:val="ConsPlusNonformat"/>
              <w:jc w:val="both"/>
            </w:pPr>
            <w:r>
              <w:t xml:space="preserve"> 51 </w:t>
            </w:r>
          </w:p>
          <w:p w14:paraId="5960B500" w14:textId="77777777" w:rsidR="00DC51EA" w:rsidRDefault="00DC51EA">
            <w:pPr>
              <w:pStyle w:val="ConsPlusNonformat"/>
              <w:jc w:val="both"/>
            </w:pPr>
            <w:r>
              <w:t xml:space="preserve"> 55 </w:t>
            </w:r>
          </w:p>
          <w:p w14:paraId="6E0CA8FF" w14:textId="77777777" w:rsidR="00DC51EA" w:rsidRDefault="00DC51EA">
            <w:pPr>
              <w:pStyle w:val="ConsPlusNonformat"/>
              <w:jc w:val="both"/>
            </w:pPr>
            <w:r>
              <w:t xml:space="preserve"> 54 </w:t>
            </w:r>
          </w:p>
          <w:p w14:paraId="76BC4355" w14:textId="77777777" w:rsidR="00DC51EA" w:rsidRDefault="00DC51EA">
            <w:pPr>
              <w:pStyle w:val="ConsPlusNonformat"/>
              <w:jc w:val="both"/>
            </w:pPr>
            <w:r>
              <w:t xml:space="preserve"> -  </w:t>
            </w:r>
          </w:p>
        </w:tc>
      </w:tr>
    </w:tbl>
    <w:p w14:paraId="77F35011" w14:textId="77777777" w:rsidR="00DC51EA" w:rsidRDefault="00DC51EA">
      <w:pPr>
        <w:pStyle w:val="ConsPlusNormal"/>
        <w:ind w:firstLine="540"/>
        <w:jc w:val="both"/>
      </w:pPr>
    </w:p>
    <w:p w14:paraId="4C5383BA" w14:textId="77777777" w:rsidR="00DC51EA" w:rsidRDefault="00DC51EA">
      <w:pPr>
        <w:pStyle w:val="ConsPlusNormal"/>
        <w:jc w:val="right"/>
        <w:outlineLvl w:val="2"/>
      </w:pPr>
      <w:r>
        <w:t>Таблица 2.5</w:t>
      </w:r>
    </w:p>
    <w:p w14:paraId="3AF1519C" w14:textId="77777777" w:rsidR="00DC51EA" w:rsidRDefault="00DC51EA">
      <w:pPr>
        <w:pStyle w:val="ConsPlusNormal"/>
        <w:ind w:firstLine="540"/>
        <w:jc w:val="both"/>
      </w:pPr>
    </w:p>
    <w:p w14:paraId="56D49BBF" w14:textId="77777777" w:rsidR="00DC51EA" w:rsidRDefault="00DC51EA">
      <w:pPr>
        <w:pStyle w:val="ConsPlusNormal"/>
        <w:jc w:val="center"/>
      </w:pPr>
      <w:r>
        <w:t>Нормы тепловых потерь трубопроводов водяных тепловых сетей</w:t>
      </w:r>
    </w:p>
    <w:p w14:paraId="3567D291" w14:textId="77777777" w:rsidR="00DC51EA" w:rsidRDefault="00DC51EA">
      <w:pPr>
        <w:pStyle w:val="ConsPlusNormal"/>
        <w:jc w:val="center"/>
      </w:pPr>
      <w:r>
        <w:t>в непроходных каналах</w:t>
      </w:r>
    </w:p>
    <w:p w14:paraId="6B05D8E5" w14:textId="77777777" w:rsidR="00DC51EA" w:rsidRDefault="00DC51EA">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740"/>
        <w:gridCol w:w="740"/>
        <w:gridCol w:w="740"/>
        <w:gridCol w:w="740"/>
        <w:gridCol w:w="740"/>
        <w:gridCol w:w="740"/>
        <w:gridCol w:w="740"/>
        <w:gridCol w:w="740"/>
        <w:gridCol w:w="740"/>
        <w:gridCol w:w="740"/>
        <w:gridCol w:w="740"/>
        <w:gridCol w:w="740"/>
        <w:gridCol w:w="740"/>
      </w:tblGrid>
      <w:tr w:rsidR="00DC51EA" w14:paraId="50485B2B" w14:textId="77777777">
        <w:trPr>
          <w:trHeight w:val="141"/>
        </w:trPr>
        <w:tc>
          <w:tcPr>
            <w:tcW w:w="740" w:type="dxa"/>
            <w:vMerge w:val="restart"/>
          </w:tcPr>
          <w:p w14:paraId="5A5EA953" w14:textId="77777777" w:rsidR="00DC51EA" w:rsidRDefault="00DC51EA">
            <w:pPr>
              <w:pStyle w:val="ConsPlusNonformat"/>
              <w:jc w:val="both"/>
            </w:pPr>
            <w:r>
              <w:rPr>
                <w:sz w:val="12"/>
              </w:rPr>
              <w:t>Условный</w:t>
            </w:r>
          </w:p>
          <w:p w14:paraId="7C92B0C9" w14:textId="77777777" w:rsidR="00DC51EA" w:rsidRDefault="00DC51EA">
            <w:pPr>
              <w:pStyle w:val="ConsPlusNonformat"/>
              <w:jc w:val="both"/>
            </w:pPr>
            <w:r>
              <w:rPr>
                <w:sz w:val="12"/>
              </w:rPr>
              <w:t>диаметр,</w:t>
            </w:r>
          </w:p>
          <w:p w14:paraId="229514D8" w14:textId="77777777" w:rsidR="00DC51EA" w:rsidRDefault="00DC51EA">
            <w:pPr>
              <w:pStyle w:val="ConsPlusNonformat"/>
              <w:jc w:val="both"/>
            </w:pPr>
            <w:r>
              <w:rPr>
                <w:sz w:val="12"/>
              </w:rPr>
              <w:t xml:space="preserve">   мм   </w:t>
            </w:r>
          </w:p>
        </w:tc>
        <w:tc>
          <w:tcPr>
            <w:tcW w:w="8880" w:type="dxa"/>
            <w:gridSpan w:val="12"/>
          </w:tcPr>
          <w:p w14:paraId="4C4D65D4" w14:textId="77777777" w:rsidR="00DC51EA" w:rsidRDefault="00DC51EA">
            <w:pPr>
              <w:pStyle w:val="ConsPlusNonformat"/>
              <w:jc w:val="both"/>
            </w:pPr>
            <w:r>
              <w:rPr>
                <w:sz w:val="12"/>
              </w:rPr>
              <w:t xml:space="preserve">                                Нормы плотности теплового потока, ккал/чм                                  </w:t>
            </w:r>
          </w:p>
        </w:tc>
      </w:tr>
      <w:tr w:rsidR="00DC51EA" w14:paraId="1C3CF843" w14:textId="77777777">
        <w:tc>
          <w:tcPr>
            <w:tcW w:w="666" w:type="dxa"/>
            <w:vMerge/>
            <w:tcBorders>
              <w:top w:val="nil"/>
            </w:tcBorders>
          </w:tcPr>
          <w:p w14:paraId="02DE62B5" w14:textId="77777777" w:rsidR="00DC51EA" w:rsidRDefault="00DC51EA">
            <w:pPr>
              <w:pStyle w:val="ConsPlusNormal"/>
            </w:pPr>
          </w:p>
        </w:tc>
        <w:tc>
          <w:tcPr>
            <w:tcW w:w="4440" w:type="dxa"/>
            <w:gridSpan w:val="6"/>
            <w:tcBorders>
              <w:top w:val="nil"/>
            </w:tcBorders>
          </w:tcPr>
          <w:p w14:paraId="287D6451" w14:textId="77777777" w:rsidR="00DC51EA" w:rsidRDefault="00DC51EA">
            <w:pPr>
              <w:pStyle w:val="ConsPlusNonformat"/>
              <w:jc w:val="both"/>
            </w:pPr>
            <w:r>
              <w:rPr>
                <w:sz w:val="12"/>
              </w:rPr>
              <w:t xml:space="preserve">           продолжительность эксплуатации            </w:t>
            </w:r>
          </w:p>
          <w:p w14:paraId="6D7E317F" w14:textId="77777777" w:rsidR="00DC51EA" w:rsidRDefault="00DC51EA">
            <w:pPr>
              <w:pStyle w:val="ConsPlusNonformat"/>
              <w:jc w:val="both"/>
            </w:pPr>
            <w:r>
              <w:rPr>
                <w:sz w:val="12"/>
              </w:rPr>
              <w:t xml:space="preserve">              до 5000 ч/год включительно             </w:t>
            </w:r>
          </w:p>
        </w:tc>
        <w:tc>
          <w:tcPr>
            <w:tcW w:w="4440" w:type="dxa"/>
            <w:gridSpan w:val="6"/>
            <w:tcBorders>
              <w:top w:val="nil"/>
            </w:tcBorders>
          </w:tcPr>
          <w:p w14:paraId="1D3DBD37" w14:textId="77777777" w:rsidR="00DC51EA" w:rsidRDefault="00DC51EA">
            <w:pPr>
              <w:pStyle w:val="ConsPlusNonformat"/>
              <w:jc w:val="both"/>
            </w:pPr>
            <w:r>
              <w:rPr>
                <w:sz w:val="12"/>
              </w:rPr>
              <w:t xml:space="preserve">           продолжительность эксплуатации            </w:t>
            </w:r>
          </w:p>
          <w:p w14:paraId="6490A5FE" w14:textId="77777777" w:rsidR="00DC51EA" w:rsidRDefault="00DC51EA">
            <w:pPr>
              <w:pStyle w:val="ConsPlusNonformat"/>
              <w:jc w:val="both"/>
            </w:pPr>
            <w:r>
              <w:rPr>
                <w:sz w:val="12"/>
              </w:rPr>
              <w:t xml:space="preserve">                  более 5000 ч/год                   </w:t>
            </w:r>
          </w:p>
        </w:tc>
      </w:tr>
      <w:tr w:rsidR="00DC51EA" w14:paraId="66690A0A" w14:textId="77777777">
        <w:tc>
          <w:tcPr>
            <w:tcW w:w="666" w:type="dxa"/>
            <w:vMerge/>
            <w:tcBorders>
              <w:top w:val="nil"/>
            </w:tcBorders>
          </w:tcPr>
          <w:p w14:paraId="6A0CE6E6" w14:textId="77777777" w:rsidR="00DC51EA" w:rsidRDefault="00DC51EA">
            <w:pPr>
              <w:pStyle w:val="ConsPlusNormal"/>
            </w:pPr>
          </w:p>
        </w:tc>
        <w:tc>
          <w:tcPr>
            <w:tcW w:w="8880" w:type="dxa"/>
            <w:gridSpan w:val="12"/>
            <w:tcBorders>
              <w:top w:val="nil"/>
            </w:tcBorders>
          </w:tcPr>
          <w:p w14:paraId="0C02E71D" w14:textId="77777777" w:rsidR="00DC51EA" w:rsidRDefault="00DC51EA">
            <w:pPr>
              <w:pStyle w:val="ConsPlusNonformat"/>
              <w:jc w:val="both"/>
            </w:pPr>
            <w:r>
              <w:rPr>
                <w:sz w:val="12"/>
              </w:rPr>
              <w:t xml:space="preserve">                                               трубопровод                                                 </w:t>
            </w:r>
          </w:p>
        </w:tc>
      </w:tr>
      <w:tr w:rsidR="00DC51EA" w14:paraId="78AAFDBD" w14:textId="77777777">
        <w:tc>
          <w:tcPr>
            <w:tcW w:w="666" w:type="dxa"/>
            <w:vMerge/>
            <w:tcBorders>
              <w:top w:val="nil"/>
            </w:tcBorders>
          </w:tcPr>
          <w:p w14:paraId="66B31EE9" w14:textId="77777777" w:rsidR="00DC51EA" w:rsidRDefault="00DC51EA">
            <w:pPr>
              <w:pStyle w:val="ConsPlusNormal"/>
            </w:pPr>
          </w:p>
        </w:tc>
        <w:tc>
          <w:tcPr>
            <w:tcW w:w="740" w:type="dxa"/>
            <w:tcBorders>
              <w:top w:val="nil"/>
            </w:tcBorders>
          </w:tcPr>
          <w:p w14:paraId="00B5C576" w14:textId="77777777" w:rsidR="00DC51EA" w:rsidRDefault="00DC51EA">
            <w:pPr>
              <w:pStyle w:val="ConsPlusNonformat"/>
              <w:jc w:val="both"/>
            </w:pPr>
            <w:r>
              <w:rPr>
                <w:sz w:val="12"/>
              </w:rPr>
              <w:t>подающий</w:t>
            </w:r>
          </w:p>
        </w:tc>
        <w:tc>
          <w:tcPr>
            <w:tcW w:w="740" w:type="dxa"/>
            <w:tcBorders>
              <w:top w:val="nil"/>
            </w:tcBorders>
          </w:tcPr>
          <w:p w14:paraId="5864FA29" w14:textId="77777777" w:rsidR="00DC51EA" w:rsidRDefault="00DC51EA">
            <w:pPr>
              <w:pStyle w:val="ConsPlusNonformat"/>
              <w:jc w:val="both"/>
            </w:pPr>
            <w:r>
              <w:rPr>
                <w:sz w:val="12"/>
              </w:rPr>
              <w:t>обратный</w:t>
            </w:r>
          </w:p>
        </w:tc>
        <w:tc>
          <w:tcPr>
            <w:tcW w:w="740" w:type="dxa"/>
            <w:tcBorders>
              <w:top w:val="nil"/>
            </w:tcBorders>
          </w:tcPr>
          <w:p w14:paraId="34DDDCE0" w14:textId="77777777" w:rsidR="00DC51EA" w:rsidRDefault="00DC51EA">
            <w:pPr>
              <w:pStyle w:val="ConsPlusNonformat"/>
              <w:jc w:val="both"/>
            </w:pPr>
            <w:r>
              <w:rPr>
                <w:sz w:val="12"/>
              </w:rPr>
              <w:t>подающий</w:t>
            </w:r>
          </w:p>
        </w:tc>
        <w:tc>
          <w:tcPr>
            <w:tcW w:w="740" w:type="dxa"/>
            <w:tcBorders>
              <w:top w:val="nil"/>
            </w:tcBorders>
          </w:tcPr>
          <w:p w14:paraId="3E6F447B" w14:textId="77777777" w:rsidR="00DC51EA" w:rsidRDefault="00DC51EA">
            <w:pPr>
              <w:pStyle w:val="ConsPlusNonformat"/>
              <w:jc w:val="both"/>
            </w:pPr>
            <w:r>
              <w:rPr>
                <w:sz w:val="12"/>
              </w:rPr>
              <w:t>обратный</w:t>
            </w:r>
          </w:p>
        </w:tc>
        <w:tc>
          <w:tcPr>
            <w:tcW w:w="740" w:type="dxa"/>
            <w:tcBorders>
              <w:top w:val="nil"/>
            </w:tcBorders>
          </w:tcPr>
          <w:p w14:paraId="4DA30AFC" w14:textId="77777777" w:rsidR="00DC51EA" w:rsidRDefault="00DC51EA">
            <w:pPr>
              <w:pStyle w:val="ConsPlusNonformat"/>
              <w:jc w:val="both"/>
            </w:pPr>
            <w:r>
              <w:rPr>
                <w:sz w:val="12"/>
              </w:rPr>
              <w:t>подающий</w:t>
            </w:r>
          </w:p>
        </w:tc>
        <w:tc>
          <w:tcPr>
            <w:tcW w:w="740" w:type="dxa"/>
            <w:tcBorders>
              <w:top w:val="nil"/>
            </w:tcBorders>
          </w:tcPr>
          <w:p w14:paraId="02E93965" w14:textId="77777777" w:rsidR="00DC51EA" w:rsidRDefault="00DC51EA">
            <w:pPr>
              <w:pStyle w:val="ConsPlusNonformat"/>
              <w:jc w:val="both"/>
            </w:pPr>
            <w:r>
              <w:rPr>
                <w:sz w:val="12"/>
              </w:rPr>
              <w:t>обратный</w:t>
            </w:r>
          </w:p>
        </w:tc>
        <w:tc>
          <w:tcPr>
            <w:tcW w:w="740" w:type="dxa"/>
            <w:tcBorders>
              <w:top w:val="nil"/>
            </w:tcBorders>
          </w:tcPr>
          <w:p w14:paraId="484B94FC" w14:textId="77777777" w:rsidR="00DC51EA" w:rsidRDefault="00DC51EA">
            <w:pPr>
              <w:pStyle w:val="ConsPlusNonformat"/>
              <w:jc w:val="both"/>
            </w:pPr>
            <w:r>
              <w:rPr>
                <w:sz w:val="12"/>
              </w:rPr>
              <w:t>подающий</w:t>
            </w:r>
          </w:p>
        </w:tc>
        <w:tc>
          <w:tcPr>
            <w:tcW w:w="740" w:type="dxa"/>
            <w:tcBorders>
              <w:top w:val="nil"/>
            </w:tcBorders>
          </w:tcPr>
          <w:p w14:paraId="169F515B" w14:textId="77777777" w:rsidR="00DC51EA" w:rsidRDefault="00DC51EA">
            <w:pPr>
              <w:pStyle w:val="ConsPlusNonformat"/>
              <w:jc w:val="both"/>
            </w:pPr>
            <w:r>
              <w:rPr>
                <w:sz w:val="12"/>
              </w:rPr>
              <w:t>обратный</w:t>
            </w:r>
          </w:p>
        </w:tc>
        <w:tc>
          <w:tcPr>
            <w:tcW w:w="740" w:type="dxa"/>
            <w:tcBorders>
              <w:top w:val="nil"/>
            </w:tcBorders>
          </w:tcPr>
          <w:p w14:paraId="7900D750" w14:textId="77777777" w:rsidR="00DC51EA" w:rsidRDefault="00DC51EA">
            <w:pPr>
              <w:pStyle w:val="ConsPlusNonformat"/>
              <w:jc w:val="both"/>
            </w:pPr>
            <w:r>
              <w:rPr>
                <w:sz w:val="12"/>
              </w:rPr>
              <w:t>подающий</w:t>
            </w:r>
          </w:p>
        </w:tc>
        <w:tc>
          <w:tcPr>
            <w:tcW w:w="740" w:type="dxa"/>
            <w:tcBorders>
              <w:top w:val="nil"/>
            </w:tcBorders>
          </w:tcPr>
          <w:p w14:paraId="30510E4D" w14:textId="77777777" w:rsidR="00DC51EA" w:rsidRDefault="00DC51EA">
            <w:pPr>
              <w:pStyle w:val="ConsPlusNonformat"/>
              <w:jc w:val="both"/>
            </w:pPr>
            <w:r>
              <w:rPr>
                <w:sz w:val="12"/>
              </w:rPr>
              <w:t>обратный</w:t>
            </w:r>
          </w:p>
        </w:tc>
        <w:tc>
          <w:tcPr>
            <w:tcW w:w="740" w:type="dxa"/>
            <w:tcBorders>
              <w:top w:val="nil"/>
            </w:tcBorders>
          </w:tcPr>
          <w:p w14:paraId="309E6BBA" w14:textId="77777777" w:rsidR="00DC51EA" w:rsidRDefault="00DC51EA">
            <w:pPr>
              <w:pStyle w:val="ConsPlusNonformat"/>
              <w:jc w:val="both"/>
            </w:pPr>
            <w:r>
              <w:rPr>
                <w:sz w:val="12"/>
              </w:rPr>
              <w:t>подающий</w:t>
            </w:r>
          </w:p>
        </w:tc>
        <w:tc>
          <w:tcPr>
            <w:tcW w:w="740" w:type="dxa"/>
            <w:tcBorders>
              <w:top w:val="nil"/>
            </w:tcBorders>
          </w:tcPr>
          <w:p w14:paraId="48978A8C" w14:textId="77777777" w:rsidR="00DC51EA" w:rsidRDefault="00DC51EA">
            <w:pPr>
              <w:pStyle w:val="ConsPlusNonformat"/>
              <w:jc w:val="both"/>
            </w:pPr>
            <w:r>
              <w:rPr>
                <w:sz w:val="12"/>
              </w:rPr>
              <w:t>обратный</w:t>
            </w:r>
          </w:p>
        </w:tc>
      </w:tr>
      <w:tr w:rsidR="00DC51EA" w14:paraId="31CE5828" w14:textId="77777777">
        <w:tc>
          <w:tcPr>
            <w:tcW w:w="666" w:type="dxa"/>
            <w:vMerge/>
            <w:tcBorders>
              <w:top w:val="nil"/>
            </w:tcBorders>
          </w:tcPr>
          <w:p w14:paraId="52D5368B" w14:textId="77777777" w:rsidR="00DC51EA" w:rsidRDefault="00DC51EA">
            <w:pPr>
              <w:pStyle w:val="ConsPlusNormal"/>
            </w:pPr>
          </w:p>
        </w:tc>
        <w:tc>
          <w:tcPr>
            <w:tcW w:w="8880" w:type="dxa"/>
            <w:gridSpan w:val="12"/>
            <w:tcBorders>
              <w:top w:val="nil"/>
            </w:tcBorders>
          </w:tcPr>
          <w:p w14:paraId="589A4823" w14:textId="77777777" w:rsidR="00DC51EA" w:rsidRDefault="00DC51EA">
            <w:pPr>
              <w:pStyle w:val="ConsPlusNonformat"/>
              <w:jc w:val="both"/>
            </w:pPr>
            <w:r>
              <w:rPr>
                <w:sz w:val="12"/>
              </w:rPr>
              <w:t xml:space="preserve">                                       Температура теплоносителя, °C                                       </w:t>
            </w:r>
          </w:p>
        </w:tc>
      </w:tr>
      <w:tr w:rsidR="00DC51EA" w14:paraId="719FF11F" w14:textId="77777777">
        <w:tc>
          <w:tcPr>
            <w:tcW w:w="666" w:type="dxa"/>
            <w:vMerge/>
            <w:tcBorders>
              <w:top w:val="nil"/>
            </w:tcBorders>
          </w:tcPr>
          <w:p w14:paraId="5418D085" w14:textId="77777777" w:rsidR="00DC51EA" w:rsidRDefault="00DC51EA">
            <w:pPr>
              <w:pStyle w:val="ConsPlusNormal"/>
            </w:pPr>
          </w:p>
        </w:tc>
        <w:tc>
          <w:tcPr>
            <w:tcW w:w="740" w:type="dxa"/>
            <w:tcBorders>
              <w:top w:val="nil"/>
            </w:tcBorders>
          </w:tcPr>
          <w:p w14:paraId="57045DEC" w14:textId="77777777" w:rsidR="00DC51EA" w:rsidRDefault="00DC51EA">
            <w:pPr>
              <w:pStyle w:val="ConsPlusNonformat"/>
              <w:jc w:val="both"/>
            </w:pPr>
            <w:r>
              <w:rPr>
                <w:sz w:val="12"/>
              </w:rPr>
              <w:t xml:space="preserve">  65    </w:t>
            </w:r>
          </w:p>
        </w:tc>
        <w:tc>
          <w:tcPr>
            <w:tcW w:w="740" w:type="dxa"/>
            <w:tcBorders>
              <w:top w:val="nil"/>
            </w:tcBorders>
          </w:tcPr>
          <w:p w14:paraId="5D941E3E" w14:textId="77777777" w:rsidR="00DC51EA" w:rsidRDefault="00DC51EA">
            <w:pPr>
              <w:pStyle w:val="ConsPlusNonformat"/>
              <w:jc w:val="both"/>
            </w:pPr>
            <w:r>
              <w:rPr>
                <w:sz w:val="12"/>
              </w:rPr>
              <w:t xml:space="preserve">   50   </w:t>
            </w:r>
          </w:p>
        </w:tc>
        <w:tc>
          <w:tcPr>
            <w:tcW w:w="740" w:type="dxa"/>
            <w:tcBorders>
              <w:top w:val="nil"/>
            </w:tcBorders>
          </w:tcPr>
          <w:p w14:paraId="165925DD" w14:textId="77777777" w:rsidR="00DC51EA" w:rsidRDefault="00DC51EA">
            <w:pPr>
              <w:pStyle w:val="ConsPlusNonformat"/>
              <w:jc w:val="both"/>
            </w:pPr>
            <w:r>
              <w:rPr>
                <w:sz w:val="12"/>
              </w:rPr>
              <w:t xml:space="preserve">   90   </w:t>
            </w:r>
          </w:p>
        </w:tc>
        <w:tc>
          <w:tcPr>
            <w:tcW w:w="740" w:type="dxa"/>
            <w:tcBorders>
              <w:top w:val="nil"/>
            </w:tcBorders>
          </w:tcPr>
          <w:p w14:paraId="750E53FE" w14:textId="77777777" w:rsidR="00DC51EA" w:rsidRDefault="00DC51EA">
            <w:pPr>
              <w:pStyle w:val="ConsPlusNonformat"/>
              <w:jc w:val="both"/>
            </w:pPr>
            <w:r>
              <w:rPr>
                <w:sz w:val="12"/>
              </w:rPr>
              <w:t xml:space="preserve">   50   </w:t>
            </w:r>
          </w:p>
        </w:tc>
        <w:tc>
          <w:tcPr>
            <w:tcW w:w="740" w:type="dxa"/>
            <w:tcBorders>
              <w:top w:val="nil"/>
            </w:tcBorders>
          </w:tcPr>
          <w:p w14:paraId="41B926C4" w14:textId="77777777" w:rsidR="00DC51EA" w:rsidRDefault="00DC51EA">
            <w:pPr>
              <w:pStyle w:val="ConsPlusNonformat"/>
              <w:jc w:val="both"/>
            </w:pPr>
            <w:r>
              <w:rPr>
                <w:sz w:val="12"/>
              </w:rPr>
              <w:t xml:space="preserve">  110   </w:t>
            </w:r>
          </w:p>
        </w:tc>
        <w:tc>
          <w:tcPr>
            <w:tcW w:w="740" w:type="dxa"/>
            <w:tcBorders>
              <w:top w:val="nil"/>
            </w:tcBorders>
          </w:tcPr>
          <w:p w14:paraId="771111D4" w14:textId="77777777" w:rsidR="00DC51EA" w:rsidRDefault="00DC51EA">
            <w:pPr>
              <w:pStyle w:val="ConsPlusNonformat"/>
              <w:jc w:val="both"/>
            </w:pPr>
            <w:r>
              <w:rPr>
                <w:sz w:val="12"/>
              </w:rPr>
              <w:t xml:space="preserve">   50   </w:t>
            </w:r>
          </w:p>
        </w:tc>
        <w:tc>
          <w:tcPr>
            <w:tcW w:w="740" w:type="dxa"/>
            <w:tcBorders>
              <w:top w:val="nil"/>
            </w:tcBorders>
          </w:tcPr>
          <w:p w14:paraId="64E5F00B" w14:textId="77777777" w:rsidR="00DC51EA" w:rsidRDefault="00DC51EA">
            <w:pPr>
              <w:pStyle w:val="ConsPlusNonformat"/>
              <w:jc w:val="both"/>
            </w:pPr>
            <w:r>
              <w:rPr>
                <w:sz w:val="12"/>
              </w:rPr>
              <w:t xml:space="preserve">   65   </w:t>
            </w:r>
          </w:p>
        </w:tc>
        <w:tc>
          <w:tcPr>
            <w:tcW w:w="740" w:type="dxa"/>
            <w:tcBorders>
              <w:top w:val="nil"/>
            </w:tcBorders>
          </w:tcPr>
          <w:p w14:paraId="6436C3EA" w14:textId="77777777" w:rsidR="00DC51EA" w:rsidRDefault="00DC51EA">
            <w:pPr>
              <w:pStyle w:val="ConsPlusNonformat"/>
              <w:jc w:val="both"/>
            </w:pPr>
            <w:r>
              <w:rPr>
                <w:sz w:val="12"/>
              </w:rPr>
              <w:t xml:space="preserve">   50   </w:t>
            </w:r>
          </w:p>
        </w:tc>
        <w:tc>
          <w:tcPr>
            <w:tcW w:w="740" w:type="dxa"/>
            <w:tcBorders>
              <w:top w:val="nil"/>
            </w:tcBorders>
          </w:tcPr>
          <w:p w14:paraId="2406D3C2" w14:textId="77777777" w:rsidR="00DC51EA" w:rsidRDefault="00DC51EA">
            <w:pPr>
              <w:pStyle w:val="ConsPlusNonformat"/>
              <w:jc w:val="both"/>
            </w:pPr>
            <w:r>
              <w:rPr>
                <w:sz w:val="12"/>
              </w:rPr>
              <w:t xml:space="preserve">   90   </w:t>
            </w:r>
          </w:p>
        </w:tc>
        <w:tc>
          <w:tcPr>
            <w:tcW w:w="740" w:type="dxa"/>
            <w:tcBorders>
              <w:top w:val="nil"/>
            </w:tcBorders>
          </w:tcPr>
          <w:p w14:paraId="34F67499" w14:textId="77777777" w:rsidR="00DC51EA" w:rsidRDefault="00DC51EA">
            <w:pPr>
              <w:pStyle w:val="ConsPlusNonformat"/>
              <w:jc w:val="both"/>
            </w:pPr>
            <w:r>
              <w:rPr>
                <w:sz w:val="12"/>
              </w:rPr>
              <w:t xml:space="preserve">   50   </w:t>
            </w:r>
          </w:p>
        </w:tc>
        <w:tc>
          <w:tcPr>
            <w:tcW w:w="740" w:type="dxa"/>
            <w:tcBorders>
              <w:top w:val="nil"/>
            </w:tcBorders>
          </w:tcPr>
          <w:p w14:paraId="6DE3D11E" w14:textId="77777777" w:rsidR="00DC51EA" w:rsidRDefault="00DC51EA">
            <w:pPr>
              <w:pStyle w:val="ConsPlusNonformat"/>
              <w:jc w:val="both"/>
            </w:pPr>
            <w:r>
              <w:rPr>
                <w:sz w:val="12"/>
              </w:rPr>
              <w:t xml:space="preserve">  110   </w:t>
            </w:r>
          </w:p>
        </w:tc>
        <w:tc>
          <w:tcPr>
            <w:tcW w:w="740" w:type="dxa"/>
            <w:tcBorders>
              <w:top w:val="nil"/>
            </w:tcBorders>
          </w:tcPr>
          <w:p w14:paraId="57DA6D4C" w14:textId="77777777" w:rsidR="00DC51EA" w:rsidRDefault="00DC51EA">
            <w:pPr>
              <w:pStyle w:val="ConsPlusNonformat"/>
              <w:jc w:val="both"/>
            </w:pPr>
            <w:r>
              <w:rPr>
                <w:sz w:val="12"/>
              </w:rPr>
              <w:t xml:space="preserve">   50   </w:t>
            </w:r>
          </w:p>
        </w:tc>
      </w:tr>
      <w:tr w:rsidR="00DC51EA" w14:paraId="513710C6" w14:textId="77777777">
        <w:trPr>
          <w:trHeight w:val="141"/>
        </w:trPr>
        <w:tc>
          <w:tcPr>
            <w:tcW w:w="740" w:type="dxa"/>
            <w:tcBorders>
              <w:top w:val="nil"/>
            </w:tcBorders>
          </w:tcPr>
          <w:p w14:paraId="1FF21D69" w14:textId="77777777" w:rsidR="00DC51EA" w:rsidRDefault="00DC51EA">
            <w:pPr>
              <w:pStyle w:val="ConsPlusNonformat"/>
              <w:jc w:val="both"/>
            </w:pPr>
            <w:r>
              <w:rPr>
                <w:sz w:val="12"/>
              </w:rPr>
              <w:t xml:space="preserve">   25   </w:t>
            </w:r>
          </w:p>
          <w:p w14:paraId="265F1565" w14:textId="77777777" w:rsidR="00DC51EA" w:rsidRDefault="00DC51EA">
            <w:pPr>
              <w:pStyle w:val="ConsPlusNonformat"/>
              <w:jc w:val="both"/>
            </w:pPr>
            <w:r>
              <w:rPr>
                <w:sz w:val="12"/>
              </w:rPr>
              <w:t xml:space="preserve">   30   </w:t>
            </w:r>
          </w:p>
          <w:p w14:paraId="28C48BC6" w14:textId="77777777" w:rsidR="00DC51EA" w:rsidRDefault="00DC51EA">
            <w:pPr>
              <w:pStyle w:val="ConsPlusNonformat"/>
              <w:jc w:val="both"/>
            </w:pPr>
            <w:r>
              <w:rPr>
                <w:sz w:val="12"/>
              </w:rPr>
              <w:t xml:space="preserve">   40   </w:t>
            </w:r>
          </w:p>
          <w:p w14:paraId="1732FABB" w14:textId="77777777" w:rsidR="00DC51EA" w:rsidRDefault="00DC51EA">
            <w:pPr>
              <w:pStyle w:val="ConsPlusNonformat"/>
              <w:jc w:val="both"/>
            </w:pPr>
            <w:r>
              <w:rPr>
                <w:sz w:val="12"/>
              </w:rPr>
              <w:t xml:space="preserve">   50   </w:t>
            </w:r>
          </w:p>
          <w:p w14:paraId="19C99C92" w14:textId="77777777" w:rsidR="00DC51EA" w:rsidRDefault="00DC51EA">
            <w:pPr>
              <w:pStyle w:val="ConsPlusNonformat"/>
              <w:jc w:val="both"/>
            </w:pPr>
            <w:r>
              <w:rPr>
                <w:sz w:val="12"/>
              </w:rPr>
              <w:t xml:space="preserve">   65   </w:t>
            </w:r>
          </w:p>
          <w:p w14:paraId="66884F33" w14:textId="77777777" w:rsidR="00DC51EA" w:rsidRDefault="00DC51EA">
            <w:pPr>
              <w:pStyle w:val="ConsPlusNonformat"/>
              <w:jc w:val="both"/>
            </w:pPr>
            <w:r>
              <w:rPr>
                <w:sz w:val="12"/>
              </w:rPr>
              <w:t xml:space="preserve">   80   </w:t>
            </w:r>
          </w:p>
          <w:p w14:paraId="16534048" w14:textId="77777777" w:rsidR="00DC51EA" w:rsidRDefault="00DC51EA">
            <w:pPr>
              <w:pStyle w:val="ConsPlusNonformat"/>
              <w:jc w:val="both"/>
            </w:pPr>
            <w:r>
              <w:rPr>
                <w:sz w:val="12"/>
              </w:rPr>
              <w:t xml:space="preserve">  100   </w:t>
            </w:r>
          </w:p>
          <w:p w14:paraId="12D5BB16" w14:textId="77777777" w:rsidR="00DC51EA" w:rsidRDefault="00DC51EA">
            <w:pPr>
              <w:pStyle w:val="ConsPlusNonformat"/>
              <w:jc w:val="both"/>
            </w:pPr>
            <w:r>
              <w:rPr>
                <w:sz w:val="12"/>
              </w:rPr>
              <w:t xml:space="preserve">  125   </w:t>
            </w:r>
          </w:p>
          <w:p w14:paraId="2C7705EC" w14:textId="77777777" w:rsidR="00DC51EA" w:rsidRDefault="00DC51EA">
            <w:pPr>
              <w:pStyle w:val="ConsPlusNonformat"/>
              <w:jc w:val="both"/>
            </w:pPr>
            <w:r>
              <w:rPr>
                <w:sz w:val="12"/>
              </w:rPr>
              <w:t xml:space="preserve">  150   </w:t>
            </w:r>
          </w:p>
          <w:p w14:paraId="6D2AFAC9" w14:textId="77777777" w:rsidR="00DC51EA" w:rsidRDefault="00DC51EA">
            <w:pPr>
              <w:pStyle w:val="ConsPlusNonformat"/>
              <w:jc w:val="both"/>
            </w:pPr>
            <w:r>
              <w:rPr>
                <w:sz w:val="12"/>
              </w:rPr>
              <w:t xml:space="preserve">  200   </w:t>
            </w:r>
          </w:p>
          <w:p w14:paraId="24E3D8DF" w14:textId="77777777" w:rsidR="00DC51EA" w:rsidRDefault="00DC51EA">
            <w:pPr>
              <w:pStyle w:val="ConsPlusNonformat"/>
              <w:jc w:val="both"/>
            </w:pPr>
            <w:r>
              <w:rPr>
                <w:sz w:val="12"/>
              </w:rPr>
              <w:t xml:space="preserve">  250   </w:t>
            </w:r>
          </w:p>
          <w:p w14:paraId="5403B38F" w14:textId="77777777" w:rsidR="00DC51EA" w:rsidRDefault="00DC51EA">
            <w:pPr>
              <w:pStyle w:val="ConsPlusNonformat"/>
              <w:jc w:val="both"/>
            </w:pPr>
            <w:r>
              <w:rPr>
                <w:sz w:val="12"/>
              </w:rPr>
              <w:t xml:space="preserve">  300   </w:t>
            </w:r>
          </w:p>
          <w:p w14:paraId="2D0C58E8" w14:textId="77777777" w:rsidR="00DC51EA" w:rsidRDefault="00DC51EA">
            <w:pPr>
              <w:pStyle w:val="ConsPlusNonformat"/>
              <w:jc w:val="both"/>
            </w:pPr>
            <w:r>
              <w:rPr>
                <w:sz w:val="12"/>
              </w:rPr>
              <w:t xml:space="preserve">  350   </w:t>
            </w:r>
          </w:p>
          <w:p w14:paraId="4DBB7B98" w14:textId="77777777" w:rsidR="00DC51EA" w:rsidRDefault="00DC51EA">
            <w:pPr>
              <w:pStyle w:val="ConsPlusNonformat"/>
              <w:jc w:val="both"/>
            </w:pPr>
            <w:r>
              <w:rPr>
                <w:sz w:val="12"/>
              </w:rPr>
              <w:t xml:space="preserve">  400   </w:t>
            </w:r>
          </w:p>
          <w:p w14:paraId="2C8162B7" w14:textId="77777777" w:rsidR="00DC51EA" w:rsidRDefault="00DC51EA">
            <w:pPr>
              <w:pStyle w:val="ConsPlusNonformat"/>
              <w:jc w:val="both"/>
            </w:pPr>
            <w:r>
              <w:rPr>
                <w:sz w:val="12"/>
              </w:rPr>
              <w:t xml:space="preserve">  450   </w:t>
            </w:r>
          </w:p>
          <w:p w14:paraId="7AB4E0EA" w14:textId="77777777" w:rsidR="00DC51EA" w:rsidRDefault="00DC51EA">
            <w:pPr>
              <w:pStyle w:val="ConsPlusNonformat"/>
              <w:jc w:val="both"/>
            </w:pPr>
            <w:r>
              <w:rPr>
                <w:sz w:val="12"/>
              </w:rPr>
              <w:t xml:space="preserve">  500   </w:t>
            </w:r>
          </w:p>
          <w:p w14:paraId="08257A6E" w14:textId="77777777" w:rsidR="00DC51EA" w:rsidRDefault="00DC51EA">
            <w:pPr>
              <w:pStyle w:val="ConsPlusNonformat"/>
              <w:jc w:val="both"/>
            </w:pPr>
            <w:r>
              <w:rPr>
                <w:sz w:val="12"/>
              </w:rPr>
              <w:t xml:space="preserve">  600   </w:t>
            </w:r>
          </w:p>
          <w:p w14:paraId="20D68689" w14:textId="77777777" w:rsidR="00DC51EA" w:rsidRDefault="00DC51EA">
            <w:pPr>
              <w:pStyle w:val="ConsPlusNonformat"/>
              <w:jc w:val="both"/>
            </w:pPr>
            <w:r>
              <w:rPr>
                <w:sz w:val="12"/>
              </w:rPr>
              <w:t xml:space="preserve">  700   </w:t>
            </w:r>
          </w:p>
          <w:p w14:paraId="60F3EE90" w14:textId="77777777" w:rsidR="00DC51EA" w:rsidRDefault="00DC51EA">
            <w:pPr>
              <w:pStyle w:val="ConsPlusNonformat"/>
              <w:jc w:val="both"/>
            </w:pPr>
            <w:r>
              <w:rPr>
                <w:sz w:val="12"/>
              </w:rPr>
              <w:t xml:space="preserve">  800   </w:t>
            </w:r>
          </w:p>
          <w:p w14:paraId="0913FE61" w14:textId="77777777" w:rsidR="00DC51EA" w:rsidRDefault="00DC51EA">
            <w:pPr>
              <w:pStyle w:val="ConsPlusNonformat"/>
              <w:jc w:val="both"/>
            </w:pPr>
            <w:r>
              <w:rPr>
                <w:sz w:val="12"/>
              </w:rPr>
              <w:t xml:space="preserve">  900   </w:t>
            </w:r>
          </w:p>
          <w:p w14:paraId="5F129093" w14:textId="77777777" w:rsidR="00DC51EA" w:rsidRDefault="00DC51EA">
            <w:pPr>
              <w:pStyle w:val="ConsPlusNonformat"/>
              <w:jc w:val="both"/>
            </w:pPr>
            <w:r>
              <w:rPr>
                <w:sz w:val="12"/>
              </w:rPr>
              <w:t xml:space="preserve">  1000  </w:t>
            </w:r>
          </w:p>
          <w:p w14:paraId="6641403A" w14:textId="77777777" w:rsidR="00DC51EA" w:rsidRDefault="00DC51EA">
            <w:pPr>
              <w:pStyle w:val="ConsPlusNonformat"/>
              <w:jc w:val="both"/>
            </w:pPr>
            <w:r>
              <w:rPr>
                <w:sz w:val="12"/>
              </w:rPr>
              <w:t xml:space="preserve">  1200  </w:t>
            </w:r>
          </w:p>
          <w:p w14:paraId="7049CF54" w14:textId="77777777" w:rsidR="00DC51EA" w:rsidRDefault="00DC51EA">
            <w:pPr>
              <w:pStyle w:val="ConsPlusNonformat"/>
              <w:jc w:val="both"/>
            </w:pPr>
            <w:r>
              <w:rPr>
                <w:sz w:val="12"/>
              </w:rPr>
              <w:t xml:space="preserve">  1400  </w:t>
            </w:r>
          </w:p>
        </w:tc>
        <w:tc>
          <w:tcPr>
            <w:tcW w:w="740" w:type="dxa"/>
            <w:tcBorders>
              <w:top w:val="nil"/>
            </w:tcBorders>
          </w:tcPr>
          <w:p w14:paraId="5AA3B6AF" w14:textId="77777777" w:rsidR="00DC51EA" w:rsidRDefault="00DC51EA">
            <w:pPr>
              <w:pStyle w:val="ConsPlusNonformat"/>
              <w:jc w:val="both"/>
            </w:pPr>
            <w:r>
              <w:rPr>
                <w:sz w:val="12"/>
              </w:rPr>
              <w:t xml:space="preserve">  15    </w:t>
            </w:r>
          </w:p>
          <w:p w14:paraId="55A44A70" w14:textId="77777777" w:rsidR="00DC51EA" w:rsidRDefault="00DC51EA">
            <w:pPr>
              <w:pStyle w:val="ConsPlusNonformat"/>
              <w:jc w:val="both"/>
            </w:pPr>
            <w:r>
              <w:rPr>
                <w:sz w:val="12"/>
              </w:rPr>
              <w:t xml:space="preserve">  16    </w:t>
            </w:r>
          </w:p>
          <w:p w14:paraId="1AC895FD" w14:textId="77777777" w:rsidR="00DC51EA" w:rsidRDefault="00DC51EA">
            <w:pPr>
              <w:pStyle w:val="ConsPlusNonformat"/>
              <w:jc w:val="both"/>
            </w:pPr>
            <w:r>
              <w:rPr>
                <w:sz w:val="12"/>
              </w:rPr>
              <w:t xml:space="preserve">  18    </w:t>
            </w:r>
          </w:p>
          <w:p w14:paraId="1C2EC296" w14:textId="77777777" w:rsidR="00DC51EA" w:rsidRDefault="00DC51EA">
            <w:pPr>
              <w:pStyle w:val="ConsPlusNonformat"/>
              <w:jc w:val="both"/>
            </w:pPr>
            <w:r>
              <w:rPr>
                <w:sz w:val="12"/>
              </w:rPr>
              <w:t xml:space="preserve">  19    </w:t>
            </w:r>
          </w:p>
          <w:p w14:paraId="48EBA665" w14:textId="77777777" w:rsidR="00DC51EA" w:rsidRDefault="00DC51EA">
            <w:pPr>
              <w:pStyle w:val="ConsPlusNonformat"/>
              <w:jc w:val="both"/>
            </w:pPr>
            <w:r>
              <w:rPr>
                <w:sz w:val="12"/>
              </w:rPr>
              <w:t xml:space="preserve">  23    </w:t>
            </w:r>
          </w:p>
          <w:p w14:paraId="135B497C" w14:textId="77777777" w:rsidR="00DC51EA" w:rsidRDefault="00DC51EA">
            <w:pPr>
              <w:pStyle w:val="ConsPlusNonformat"/>
              <w:jc w:val="both"/>
            </w:pPr>
            <w:r>
              <w:rPr>
                <w:sz w:val="12"/>
              </w:rPr>
              <w:t xml:space="preserve">  25    </w:t>
            </w:r>
          </w:p>
          <w:p w14:paraId="301ED6E4" w14:textId="77777777" w:rsidR="00DC51EA" w:rsidRDefault="00DC51EA">
            <w:pPr>
              <w:pStyle w:val="ConsPlusNonformat"/>
              <w:jc w:val="both"/>
            </w:pPr>
            <w:r>
              <w:rPr>
                <w:sz w:val="12"/>
              </w:rPr>
              <w:t xml:space="preserve">  28    </w:t>
            </w:r>
          </w:p>
          <w:p w14:paraId="2A26AF30" w14:textId="77777777" w:rsidR="00DC51EA" w:rsidRDefault="00DC51EA">
            <w:pPr>
              <w:pStyle w:val="ConsPlusNonformat"/>
              <w:jc w:val="both"/>
            </w:pPr>
            <w:r>
              <w:rPr>
                <w:sz w:val="12"/>
              </w:rPr>
              <w:t xml:space="preserve">  29    </w:t>
            </w:r>
          </w:p>
          <w:p w14:paraId="291B8D6B" w14:textId="77777777" w:rsidR="00DC51EA" w:rsidRDefault="00DC51EA">
            <w:pPr>
              <w:pStyle w:val="ConsPlusNonformat"/>
              <w:jc w:val="both"/>
            </w:pPr>
            <w:r>
              <w:rPr>
                <w:sz w:val="12"/>
              </w:rPr>
              <w:t xml:space="preserve">  33    </w:t>
            </w:r>
          </w:p>
          <w:p w14:paraId="210D1891" w14:textId="77777777" w:rsidR="00DC51EA" w:rsidRDefault="00DC51EA">
            <w:pPr>
              <w:pStyle w:val="ConsPlusNonformat"/>
              <w:jc w:val="both"/>
            </w:pPr>
            <w:r>
              <w:rPr>
                <w:sz w:val="12"/>
              </w:rPr>
              <w:t xml:space="preserve">  41    </w:t>
            </w:r>
          </w:p>
          <w:p w14:paraId="0E742C39" w14:textId="77777777" w:rsidR="00DC51EA" w:rsidRDefault="00DC51EA">
            <w:pPr>
              <w:pStyle w:val="ConsPlusNonformat"/>
              <w:jc w:val="both"/>
            </w:pPr>
            <w:r>
              <w:rPr>
                <w:sz w:val="12"/>
              </w:rPr>
              <w:t xml:space="preserve">  46    </w:t>
            </w:r>
          </w:p>
          <w:p w14:paraId="19D14D5E" w14:textId="77777777" w:rsidR="00DC51EA" w:rsidRDefault="00DC51EA">
            <w:pPr>
              <w:pStyle w:val="ConsPlusNonformat"/>
              <w:jc w:val="both"/>
            </w:pPr>
            <w:r>
              <w:rPr>
                <w:sz w:val="12"/>
              </w:rPr>
              <w:t xml:space="preserve">  53    </w:t>
            </w:r>
          </w:p>
          <w:p w14:paraId="0D91CDA4" w14:textId="77777777" w:rsidR="00DC51EA" w:rsidRDefault="00DC51EA">
            <w:pPr>
              <w:pStyle w:val="ConsPlusNonformat"/>
              <w:jc w:val="both"/>
            </w:pPr>
            <w:r>
              <w:rPr>
                <w:sz w:val="12"/>
              </w:rPr>
              <w:t xml:space="preserve">  58    </w:t>
            </w:r>
          </w:p>
          <w:p w14:paraId="2D8AD2CA" w14:textId="77777777" w:rsidR="00DC51EA" w:rsidRDefault="00DC51EA">
            <w:pPr>
              <w:pStyle w:val="ConsPlusNonformat"/>
              <w:jc w:val="both"/>
            </w:pPr>
            <w:r>
              <w:rPr>
                <w:sz w:val="12"/>
              </w:rPr>
              <w:t xml:space="preserve">  65    </w:t>
            </w:r>
          </w:p>
          <w:p w14:paraId="41C54A6D" w14:textId="77777777" w:rsidR="00DC51EA" w:rsidRDefault="00DC51EA">
            <w:pPr>
              <w:pStyle w:val="ConsPlusNonformat"/>
              <w:jc w:val="both"/>
            </w:pPr>
            <w:r>
              <w:rPr>
                <w:sz w:val="12"/>
              </w:rPr>
              <w:t xml:space="preserve">  66    </w:t>
            </w:r>
          </w:p>
          <w:p w14:paraId="48C51688" w14:textId="77777777" w:rsidR="00DC51EA" w:rsidRDefault="00DC51EA">
            <w:pPr>
              <w:pStyle w:val="ConsPlusNonformat"/>
              <w:jc w:val="both"/>
            </w:pPr>
            <w:r>
              <w:rPr>
                <w:sz w:val="12"/>
              </w:rPr>
              <w:t xml:space="preserve">  76    </w:t>
            </w:r>
          </w:p>
          <w:p w14:paraId="4BFE3E91" w14:textId="77777777" w:rsidR="00DC51EA" w:rsidRDefault="00DC51EA">
            <w:pPr>
              <w:pStyle w:val="ConsPlusNonformat"/>
              <w:jc w:val="both"/>
            </w:pPr>
            <w:r>
              <w:rPr>
                <w:sz w:val="12"/>
              </w:rPr>
              <w:t xml:space="preserve">  84    </w:t>
            </w:r>
          </w:p>
          <w:p w14:paraId="73B30E60" w14:textId="77777777" w:rsidR="00DC51EA" w:rsidRDefault="00DC51EA">
            <w:pPr>
              <w:pStyle w:val="ConsPlusNonformat"/>
              <w:jc w:val="both"/>
            </w:pPr>
            <w:r>
              <w:rPr>
                <w:sz w:val="12"/>
              </w:rPr>
              <w:t xml:space="preserve">  92    </w:t>
            </w:r>
          </w:p>
          <w:p w14:paraId="373B6094" w14:textId="77777777" w:rsidR="00DC51EA" w:rsidRDefault="00DC51EA">
            <w:pPr>
              <w:pStyle w:val="ConsPlusNonformat"/>
              <w:jc w:val="both"/>
            </w:pPr>
            <w:r>
              <w:rPr>
                <w:sz w:val="12"/>
              </w:rPr>
              <w:t xml:space="preserve">  112   </w:t>
            </w:r>
          </w:p>
          <w:p w14:paraId="7BF4D039" w14:textId="77777777" w:rsidR="00DC51EA" w:rsidRDefault="00DC51EA">
            <w:pPr>
              <w:pStyle w:val="ConsPlusNonformat"/>
              <w:jc w:val="both"/>
            </w:pPr>
            <w:r>
              <w:rPr>
                <w:sz w:val="12"/>
              </w:rPr>
              <w:t xml:space="preserve">  119   </w:t>
            </w:r>
          </w:p>
          <w:p w14:paraId="79E51F54" w14:textId="77777777" w:rsidR="00DC51EA" w:rsidRDefault="00DC51EA">
            <w:pPr>
              <w:pStyle w:val="ConsPlusNonformat"/>
              <w:jc w:val="both"/>
            </w:pPr>
            <w:r>
              <w:rPr>
                <w:sz w:val="12"/>
              </w:rPr>
              <w:t xml:space="preserve">  131   </w:t>
            </w:r>
          </w:p>
          <w:p w14:paraId="65EFC6D6" w14:textId="77777777" w:rsidR="00DC51EA" w:rsidRDefault="00DC51EA">
            <w:pPr>
              <w:pStyle w:val="ConsPlusNonformat"/>
              <w:jc w:val="both"/>
            </w:pPr>
            <w:r>
              <w:rPr>
                <w:sz w:val="12"/>
              </w:rPr>
              <w:t xml:space="preserve">  159   </w:t>
            </w:r>
          </w:p>
          <w:p w14:paraId="3AABDA2E" w14:textId="77777777" w:rsidR="00DC51EA" w:rsidRDefault="00DC51EA">
            <w:pPr>
              <w:pStyle w:val="ConsPlusNonformat"/>
              <w:jc w:val="both"/>
            </w:pPr>
            <w:r>
              <w:rPr>
                <w:sz w:val="12"/>
              </w:rPr>
              <w:t xml:space="preserve">  175   </w:t>
            </w:r>
          </w:p>
        </w:tc>
        <w:tc>
          <w:tcPr>
            <w:tcW w:w="740" w:type="dxa"/>
            <w:tcBorders>
              <w:top w:val="nil"/>
            </w:tcBorders>
          </w:tcPr>
          <w:p w14:paraId="6DDDF9C3" w14:textId="77777777" w:rsidR="00DC51EA" w:rsidRDefault="00DC51EA">
            <w:pPr>
              <w:pStyle w:val="ConsPlusNonformat"/>
              <w:jc w:val="both"/>
            </w:pPr>
            <w:r>
              <w:rPr>
                <w:sz w:val="12"/>
              </w:rPr>
              <w:t xml:space="preserve">   10   </w:t>
            </w:r>
          </w:p>
          <w:p w14:paraId="77C3B2FC" w14:textId="77777777" w:rsidR="00DC51EA" w:rsidRDefault="00DC51EA">
            <w:pPr>
              <w:pStyle w:val="ConsPlusNonformat"/>
              <w:jc w:val="both"/>
            </w:pPr>
            <w:r>
              <w:rPr>
                <w:sz w:val="12"/>
              </w:rPr>
              <w:t xml:space="preserve">   11   </w:t>
            </w:r>
          </w:p>
          <w:p w14:paraId="29B66536" w14:textId="77777777" w:rsidR="00DC51EA" w:rsidRDefault="00DC51EA">
            <w:pPr>
              <w:pStyle w:val="ConsPlusNonformat"/>
              <w:jc w:val="both"/>
            </w:pPr>
            <w:r>
              <w:rPr>
                <w:sz w:val="12"/>
              </w:rPr>
              <w:t xml:space="preserve">   12   </w:t>
            </w:r>
          </w:p>
          <w:p w14:paraId="55557F3D" w14:textId="77777777" w:rsidR="00DC51EA" w:rsidRDefault="00DC51EA">
            <w:pPr>
              <w:pStyle w:val="ConsPlusNonformat"/>
              <w:jc w:val="both"/>
            </w:pPr>
            <w:r>
              <w:rPr>
                <w:sz w:val="12"/>
              </w:rPr>
              <w:t xml:space="preserve">   13   </w:t>
            </w:r>
          </w:p>
          <w:p w14:paraId="4BFF30F5" w14:textId="77777777" w:rsidR="00DC51EA" w:rsidRDefault="00DC51EA">
            <w:pPr>
              <w:pStyle w:val="ConsPlusNonformat"/>
              <w:jc w:val="both"/>
            </w:pPr>
            <w:r>
              <w:rPr>
                <w:sz w:val="12"/>
              </w:rPr>
              <w:t xml:space="preserve">   16   </w:t>
            </w:r>
          </w:p>
          <w:p w14:paraId="18061321" w14:textId="77777777" w:rsidR="00DC51EA" w:rsidRDefault="00DC51EA">
            <w:pPr>
              <w:pStyle w:val="ConsPlusNonformat"/>
              <w:jc w:val="both"/>
            </w:pPr>
            <w:r>
              <w:rPr>
                <w:sz w:val="12"/>
              </w:rPr>
              <w:t xml:space="preserve">   17   </w:t>
            </w:r>
          </w:p>
          <w:p w14:paraId="3C189096" w14:textId="77777777" w:rsidR="00DC51EA" w:rsidRDefault="00DC51EA">
            <w:pPr>
              <w:pStyle w:val="ConsPlusNonformat"/>
              <w:jc w:val="both"/>
            </w:pPr>
            <w:r>
              <w:rPr>
                <w:sz w:val="12"/>
              </w:rPr>
              <w:t xml:space="preserve">   19   </w:t>
            </w:r>
          </w:p>
          <w:p w14:paraId="156F9BCB" w14:textId="77777777" w:rsidR="00DC51EA" w:rsidRDefault="00DC51EA">
            <w:pPr>
              <w:pStyle w:val="ConsPlusNonformat"/>
              <w:jc w:val="both"/>
            </w:pPr>
            <w:r>
              <w:rPr>
                <w:sz w:val="12"/>
              </w:rPr>
              <w:t xml:space="preserve">   20   </w:t>
            </w:r>
          </w:p>
          <w:p w14:paraId="75B8714A" w14:textId="77777777" w:rsidR="00DC51EA" w:rsidRDefault="00DC51EA">
            <w:pPr>
              <w:pStyle w:val="ConsPlusNonformat"/>
              <w:jc w:val="both"/>
            </w:pPr>
            <w:r>
              <w:rPr>
                <w:sz w:val="12"/>
              </w:rPr>
              <w:t xml:space="preserve">   22   </w:t>
            </w:r>
          </w:p>
          <w:p w14:paraId="3FDF2D14" w14:textId="77777777" w:rsidR="00DC51EA" w:rsidRDefault="00DC51EA">
            <w:pPr>
              <w:pStyle w:val="ConsPlusNonformat"/>
              <w:jc w:val="both"/>
            </w:pPr>
            <w:r>
              <w:rPr>
                <w:sz w:val="12"/>
              </w:rPr>
              <w:t xml:space="preserve">   27   </w:t>
            </w:r>
          </w:p>
          <w:p w14:paraId="6FD12238" w14:textId="77777777" w:rsidR="00DC51EA" w:rsidRDefault="00DC51EA">
            <w:pPr>
              <w:pStyle w:val="ConsPlusNonformat"/>
              <w:jc w:val="both"/>
            </w:pPr>
            <w:r>
              <w:rPr>
                <w:sz w:val="12"/>
              </w:rPr>
              <w:t xml:space="preserve">   30   </w:t>
            </w:r>
          </w:p>
          <w:p w14:paraId="451AA2E6" w14:textId="77777777" w:rsidR="00DC51EA" w:rsidRDefault="00DC51EA">
            <w:pPr>
              <w:pStyle w:val="ConsPlusNonformat"/>
              <w:jc w:val="both"/>
            </w:pPr>
            <w:r>
              <w:rPr>
                <w:sz w:val="12"/>
              </w:rPr>
              <w:t xml:space="preserve">   34   </w:t>
            </w:r>
          </w:p>
          <w:p w14:paraId="29E82267" w14:textId="77777777" w:rsidR="00DC51EA" w:rsidRDefault="00DC51EA">
            <w:pPr>
              <w:pStyle w:val="ConsPlusNonformat"/>
              <w:jc w:val="both"/>
            </w:pPr>
            <w:r>
              <w:rPr>
                <w:sz w:val="12"/>
              </w:rPr>
              <w:t xml:space="preserve">   38   </w:t>
            </w:r>
          </w:p>
          <w:p w14:paraId="497CA2E2" w14:textId="77777777" w:rsidR="00DC51EA" w:rsidRDefault="00DC51EA">
            <w:pPr>
              <w:pStyle w:val="ConsPlusNonformat"/>
              <w:jc w:val="both"/>
            </w:pPr>
            <w:r>
              <w:rPr>
                <w:sz w:val="12"/>
              </w:rPr>
              <w:t xml:space="preserve">   40   </w:t>
            </w:r>
          </w:p>
          <w:p w14:paraId="4D818D4B" w14:textId="77777777" w:rsidR="00DC51EA" w:rsidRDefault="00DC51EA">
            <w:pPr>
              <w:pStyle w:val="ConsPlusNonformat"/>
              <w:jc w:val="both"/>
            </w:pPr>
            <w:r>
              <w:rPr>
                <w:sz w:val="12"/>
              </w:rPr>
              <w:t xml:space="preserve">   42   </w:t>
            </w:r>
          </w:p>
          <w:p w14:paraId="7E16643D" w14:textId="77777777" w:rsidR="00DC51EA" w:rsidRDefault="00DC51EA">
            <w:pPr>
              <w:pStyle w:val="ConsPlusNonformat"/>
              <w:jc w:val="both"/>
            </w:pPr>
            <w:r>
              <w:rPr>
                <w:sz w:val="12"/>
              </w:rPr>
              <w:t xml:space="preserve">   46   </w:t>
            </w:r>
          </w:p>
          <w:p w14:paraId="3C106AE0" w14:textId="77777777" w:rsidR="00DC51EA" w:rsidRDefault="00DC51EA">
            <w:pPr>
              <w:pStyle w:val="ConsPlusNonformat"/>
              <w:jc w:val="both"/>
            </w:pPr>
            <w:r>
              <w:rPr>
                <w:sz w:val="12"/>
              </w:rPr>
              <w:t xml:space="preserve">   50   </w:t>
            </w:r>
          </w:p>
          <w:p w14:paraId="5CE0F0CF" w14:textId="77777777" w:rsidR="00DC51EA" w:rsidRDefault="00DC51EA">
            <w:pPr>
              <w:pStyle w:val="ConsPlusNonformat"/>
              <w:jc w:val="both"/>
            </w:pPr>
            <w:r>
              <w:rPr>
                <w:sz w:val="12"/>
              </w:rPr>
              <w:t xml:space="preserve">   54   </w:t>
            </w:r>
          </w:p>
          <w:p w14:paraId="3C832272" w14:textId="77777777" w:rsidR="00DC51EA" w:rsidRDefault="00DC51EA">
            <w:pPr>
              <w:pStyle w:val="ConsPlusNonformat"/>
              <w:jc w:val="both"/>
            </w:pPr>
            <w:r>
              <w:rPr>
                <w:sz w:val="12"/>
              </w:rPr>
              <w:t xml:space="preserve">   62   </w:t>
            </w:r>
          </w:p>
          <w:p w14:paraId="0DCD42D0" w14:textId="77777777" w:rsidR="00DC51EA" w:rsidRDefault="00DC51EA">
            <w:pPr>
              <w:pStyle w:val="ConsPlusNonformat"/>
              <w:jc w:val="both"/>
            </w:pPr>
            <w:r>
              <w:rPr>
                <w:sz w:val="12"/>
              </w:rPr>
              <w:t xml:space="preserve">   65   </w:t>
            </w:r>
          </w:p>
          <w:p w14:paraId="1688DF69" w14:textId="77777777" w:rsidR="00DC51EA" w:rsidRDefault="00DC51EA">
            <w:pPr>
              <w:pStyle w:val="ConsPlusNonformat"/>
              <w:jc w:val="both"/>
            </w:pPr>
            <w:r>
              <w:rPr>
                <w:sz w:val="12"/>
              </w:rPr>
              <w:t xml:space="preserve">   67   </w:t>
            </w:r>
          </w:p>
          <w:p w14:paraId="1BEF7B51" w14:textId="77777777" w:rsidR="00DC51EA" w:rsidRDefault="00DC51EA">
            <w:pPr>
              <w:pStyle w:val="ConsPlusNonformat"/>
              <w:jc w:val="both"/>
            </w:pPr>
            <w:r>
              <w:rPr>
                <w:sz w:val="12"/>
              </w:rPr>
              <w:t xml:space="preserve">   74   </w:t>
            </w:r>
          </w:p>
          <w:p w14:paraId="4D5A806E" w14:textId="77777777" w:rsidR="00DC51EA" w:rsidRDefault="00DC51EA">
            <w:pPr>
              <w:pStyle w:val="ConsPlusNonformat"/>
              <w:jc w:val="both"/>
            </w:pPr>
            <w:r>
              <w:rPr>
                <w:sz w:val="12"/>
              </w:rPr>
              <w:t xml:space="preserve">   77   </w:t>
            </w:r>
          </w:p>
        </w:tc>
        <w:tc>
          <w:tcPr>
            <w:tcW w:w="740" w:type="dxa"/>
            <w:tcBorders>
              <w:top w:val="nil"/>
            </w:tcBorders>
          </w:tcPr>
          <w:p w14:paraId="23FDEA08" w14:textId="77777777" w:rsidR="00DC51EA" w:rsidRDefault="00DC51EA">
            <w:pPr>
              <w:pStyle w:val="ConsPlusNonformat"/>
              <w:jc w:val="both"/>
            </w:pPr>
            <w:r>
              <w:rPr>
                <w:sz w:val="12"/>
              </w:rPr>
              <w:t xml:space="preserve">   22   </w:t>
            </w:r>
          </w:p>
          <w:p w14:paraId="5F08083A" w14:textId="77777777" w:rsidR="00DC51EA" w:rsidRDefault="00DC51EA">
            <w:pPr>
              <w:pStyle w:val="ConsPlusNonformat"/>
              <w:jc w:val="both"/>
            </w:pPr>
            <w:r>
              <w:rPr>
                <w:sz w:val="12"/>
              </w:rPr>
              <w:t xml:space="preserve">   23   </w:t>
            </w:r>
          </w:p>
          <w:p w14:paraId="5230724F" w14:textId="77777777" w:rsidR="00DC51EA" w:rsidRDefault="00DC51EA">
            <w:pPr>
              <w:pStyle w:val="ConsPlusNonformat"/>
              <w:jc w:val="both"/>
            </w:pPr>
            <w:r>
              <w:rPr>
                <w:sz w:val="12"/>
              </w:rPr>
              <w:t xml:space="preserve">   25   </w:t>
            </w:r>
          </w:p>
          <w:p w14:paraId="279E275A" w14:textId="77777777" w:rsidR="00DC51EA" w:rsidRDefault="00DC51EA">
            <w:pPr>
              <w:pStyle w:val="ConsPlusNonformat"/>
              <w:jc w:val="both"/>
            </w:pPr>
            <w:r>
              <w:rPr>
                <w:sz w:val="12"/>
              </w:rPr>
              <w:t xml:space="preserve">   28   </w:t>
            </w:r>
          </w:p>
          <w:p w14:paraId="79587BB0" w14:textId="77777777" w:rsidR="00DC51EA" w:rsidRDefault="00DC51EA">
            <w:pPr>
              <w:pStyle w:val="ConsPlusNonformat"/>
              <w:jc w:val="both"/>
            </w:pPr>
            <w:r>
              <w:rPr>
                <w:sz w:val="12"/>
              </w:rPr>
              <w:t xml:space="preserve">   33   </w:t>
            </w:r>
          </w:p>
          <w:p w14:paraId="528E0087" w14:textId="77777777" w:rsidR="00DC51EA" w:rsidRDefault="00DC51EA">
            <w:pPr>
              <w:pStyle w:val="ConsPlusNonformat"/>
              <w:jc w:val="both"/>
            </w:pPr>
            <w:r>
              <w:rPr>
                <w:sz w:val="12"/>
              </w:rPr>
              <w:t xml:space="preserve">   35   </w:t>
            </w:r>
          </w:p>
          <w:p w14:paraId="2CB722F8" w14:textId="77777777" w:rsidR="00DC51EA" w:rsidRDefault="00DC51EA">
            <w:pPr>
              <w:pStyle w:val="ConsPlusNonformat"/>
              <w:jc w:val="both"/>
            </w:pPr>
            <w:r>
              <w:rPr>
                <w:sz w:val="12"/>
              </w:rPr>
              <w:t xml:space="preserve">   40   </w:t>
            </w:r>
          </w:p>
          <w:p w14:paraId="08C55B77" w14:textId="77777777" w:rsidR="00DC51EA" w:rsidRDefault="00DC51EA">
            <w:pPr>
              <w:pStyle w:val="ConsPlusNonformat"/>
              <w:jc w:val="both"/>
            </w:pPr>
            <w:r>
              <w:rPr>
                <w:sz w:val="12"/>
              </w:rPr>
              <w:t xml:space="preserve">   42   </w:t>
            </w:r>
          </w:p>
          <w:p w14:paraId="16528FC4" w14:textId="77777777" w:rsidR="00DC51EA" w:rsidRDefault="00DC51EA">
            <w:pPr>
              <w:pStyle w:val="ConsPlusNonformat"/>
              <w:jc w:val="both"/>
            </w:pPr>
            <w:r>
              <w:rPr>
                <w:sz w:val="12"/>
              </w:rPr>
              <w:t xml:space="preserve">   46   </w:t>
            </w:r>
          </w:p>
          <w:p w14:paraId="78621A22" w14:textId="77777777" w:rsidR="00DC51EA" w:rsidRDefault="00DC51EA">
            <w:pPr>
              <w:pStyle w:val="ConsPlusNonformat"/>
              <w:jc w:val="both"/>
            </w:pPr>
            <w:r>
              <w:rPr>
                <w:sz w:val="12"/>
              </w:rPr>
              <w:t xml:space="preserve">   57   </w:t>
            </w:r>
          </w:p>
          <w:p w14:paraId="66917293" w14:textId="77777777" w:rsidR="00DC51EA" w:rsidRDefault="00DC51EA">
            <w:pPr>
              <w:pStyle w:val="ConsPlusNonformat"/>
              <w:jc w:val="both"/>
            </w:pPr>
            <w:r>
              <w:rPr>
                <w:sz w:val="12"/>
              </w:rPr>
              <w:t xml:space="preserve">   65   </w:t>
            </w:r>
          </w:p>
          <w:p w14:paraId="74E564B7" w14:textId="77777777" w:rsidR="00DC51EA" w:rsidRDefault="00DC51EA">
            <w:pPr>
              <w:pStyle w:val="ConsPlusNonformat"/>
              <w:jc w:val="both"/>
            </w:pPr>
            <w:r>
              <w:rPr>
                <w:sz w:val="12"/>
              </w:rPr>
              <w:t xml:space="preserve">   75   </w:t>
            </w:r>
          </w:p>
          <w:p w14:paraId="1F55AF3A" w14:textId="77777777" w:rsidR="00DC51EA" w:rsidRDefault="00DC51EA">
            <w:pPr>
              <w:pStyle w:val="ConsPlusNonformat"/>
              <w:jc w:val="both"/>
            </w:pPr>
            <w:r>
              <w:rPr>
                <w:sz w:val="12"/>
              </w:rPr>
              <w:t xml:space="preserve">   80   </w:t>
            </w:r>
          </w:p>
          <w:p w14:paraId="35300988" w14:textId="77777777" w:rsidR="00DC51EA" w:rsidRDefault="00DC51EA">
            <w:pPr>
              <w:pStyle w:val="ConsPlusNonformat"/>
              <w:jc w:val="both"/>
            </w:pPr>
            <w:r>
              <w:rPr>
                <w:sz w:val="12"/>
              </w:rPr>
              <w:t xml:space="preserve">   94   </w:t>
            </w:r>
          </w:p>
          <w:p w14:paraId="0EEA687F" w14:textId="77777777" w:rsidR="00DC51EA" w:rsidRDefault="00DC51EA">
            <w:pPr>
              <w:pStyle w:val="ConsPlusNonformat"/>
              <w:jc w:val="both"/>
            </w:pPr>
            <w:r>
              <w:rPr>
                <w:sz w:val="12"/>
              </w:rPr>
              <w:t xml:space="preserve">   96   </w:t>
            </w:r>
          </w:p>
          <w:p w14:paraId="51B78B8E" w14:textId="77777777" w:rsidR="00DC51EA" w:rsidRDefault="00DC51EA">
            <w:pPr>
              <w:pStyle w:val="ConsPlusNonformat"/>
              <w:jc w:val="both"/>
            </w:pPr>
            <w:r>
              <w:rPr>
                <w:sz w:val="12"/>
              </w:rPr>
              <w:t xml:space="preserve">  108   </w:t>
            </w:r>
          </w:p>
          <w:p w14:paraId="0971A201" w14:textId="77777777" w:rsidR="00DC51EA" w:rsidRDefault="00DC51EA">
            <w:pPr>
              <w:pStyle w:val="ConsPlusNonformat"/>
              <w:jc w:val="both"/>
            </w:pPr>
            <w:r>
              <w:rPr>
                <w:sz w:val="12"/>
              </w:rPr>
              <w:t xml:space="preserve">  120   </w:t>
            </w:r>
          </w:p>
          <w:p w14:paraId="6760A48D" w14:textId="77777777" w:rsidR="00DC51EA" w:rsidRDefault="00DC51EA">
            <w:pPr>
              <w:pStyle w:val="ConsPlusNonformat"/>
              <w:jc w:val="both"/>
            </w:pPr>
            <w:r>
              <w:rPr>
                <w:sz w:val="12"/>
              </w:rPr>
              <w:t xml:space="preserve">  140   </w:t>
            </w:r>
          </w:p>
          <w:p w14:paraId="0195AB2A" w14:textId="77777777" w:rsidR="00DC51EA" w:rsidRDefault="00DC51EA">
            <w:pPr>
              <w:pStyle w:val="ConsPlusNonformat"/>
              <w:jc w:val="both"/>
            </w:pPr>
            <w:r>
              <w:rPr>
                <w:sz w:val="12"/>
              </w:rPr>
              <w:t xml:space="preserve">  156   </w:t>
            </w:r>
          </w:p>
          <w:p w14:paraId="65D419FC" w14:textId="77777777" w:rsidR="00DC51EA" w:rsidRDefault="00DC51EA">
            <w:pPr>
              <w:pStyle w:val="ConsPlusNonformat"/>
              <w:jc w:val="both"/>
            </w:pPr>
            <w:r>
              <w:rPr>
                <w:sz w:val="12"/>
              </w:rPr>
              <w:t xml:space="preserve">  163   </w:t>
            </w:r>
          </w:p>
          <w:p w14:paraId="14F5CD70" w14:textId="77777777" w:rsidR="00DC51EA" w:rsidRDefault="00DC51EA">
            <w:pPr>
              <w:pStyle w:val="ConsPlusNonformat"/>
              <w:jc w:val="both"/>
            </w:pPr>
            <w:r>
              <w:rPr>
                <w:sz w:val="12"/>
              </w:rPr>
              <w:t xml:space="preserve">  171   </w:t>
            </w:r>
          </w:p>
          <w:p w14:paraId="34D70E6A" w14:textId="77777777" w:rsidR="00DC51EA" w:rsidRDefault="00DC51EA">
            <w:pPr>
              <w:pStyle w:val="ConsPlusNonformat"/>
              <w:jc w:val="both"/>
            </w:pPr>
            <w:r>
              <w:rPr>
                <w:sz w:val="12"/>
              </w:rPr>
              <w:t xml:space="preserve">  221   </w:t>
            </w:r>
          </w:p>
          <w:p w14:paraId="3950D259" w14:textId="77777777" w:rsidR="00DC51EA" w:rsidRDefault="00DC51EA">
            <w:pPr>
              <w:pStyle w:val="ConsPlusNonformat"/>
              <w:jc w:val="both"/>
            </w:pPr>
            <w:r>
              <w:rPr>
                <w:sz w:val="12"/>
              </w:rPr>
              <w:t xml:space="preserve">  244   </w:t>
            </w:r>
          </w:p>
        </w:tc>
        <w:tc>
          <w:tcPr>
            <w:tcW w:w="740" w:type="dxa"/>
            <w:tcBorders>
              <w:top w:val="nil"/>
            </w:tcBorders>
          </w:tcPr>
          <w:p w14:paraId="6CA27200" w14:textId="77777777" w:rsidR="00DC51EA" w:rsidRDefault="00DC51EA">
            <w:pPr>
              <w:pStyle w:val="ConsPlusNonformat"/>
              <w:jc w:val="both"/>
            </w:pPr>
            <w:r>
              <w:rPr>
                <w:sz w:val="12"/>
              </w:rPr>
              <w:t xml:space="preserve">   9    </w:t>
            </w:r>
          </w:p>
          <w:p w14:paraId="2EFC69C1" w14:textId="77777777" w:rsidR="00DC51EA" w:rsidRDefault="00DC51EA">
            <w:pPr>
              <w:pStyle w:val="ConsPlusNonformat"/>
              <w:jc w:val="both"/>
            </w:pPr>
            <w:r>
              <w:rPr>
                <w:sz w:val="12"/>
              </w:rPr>
              <w:t xml:space="preserve">   10   </w:t>
            </w:r>
          </w:p>
          <w:p w14:paraId="2471DF6A" w14:textId="77777777" w:rsidR="00DC51EA" w:rsidRDefault="00DC51EA">
            <w:pPr>
              <w:pStyle w:val="ConsPlusNonformat"/>
              <w:jc w:val="both"/>
            </w:pPr>
            <w:r>
              <w:rPr>
                <w:sz w:val="12"/>
              </w:rPr>
              <w:t xml:space="preserve">   11   </w:t>
            </w:r>
          </w:p>
          <w:p w14:paraId="3F94B83B" w14:textId="77777777" w:rsidR="00DC51EA" w:rsidRDefault="00DC51EA">
            <w:pPr>
              <w:pStyle w:val="ConsPlusNonformat"/>
              <w:jc w:val="both"/>
            </w:pPr>
            <w:r>
              <w:rPr>
                <w:sz w:val="12"/>
              </w:rPr>
              <w:t xml:space="preserve">   12   </w:t>
            </w:r>
          </w:p>
          <w:p w14:paraId="476C774A" w14:textId="77777777" w:rsidR="00DC51EA" w:rsidRDefault="00DC51EA">
            <w:pPr>
              <w:pStyle w:val="ConsPlusNonformat"/>
              <w:jc w:val="both"/>
            </w:pPr>
            <w:r>
              <w:rPr>
                <w:sz w:val="12"/>
              </w:rPr>
              <w:t xml:space="preserve">   14   </w:t>
            </w:r>
          </w:p>
          <w:p w14:paraId="27293324" w14:textId="77777777" w:rsidR="00DC51EA" w:rsidRDefault="00DC51EA">
            <w:pPr>
              <w:pStyle w:val="ConsPlusNonformat"/>
              <w:jc w:val="both"/>
            </w:pPr>
            <w:r>
              <w:rPr>
                <w:sz w:val="12"/>
              </w:rPr>
              <w:t xml:space="preserve">   15   </w:t>
            </w:r>
          </w:p>
          <w:p w14:paraId="729BBD13" w14:textId="77777777" w:rsidR="00DC51EA" w:rsidRDefault="00DC51EA">
            <w:pPr>
              <w:pStyle w:val="ConsPlusNonformat"/>
              <w:jc w:val="both"/>
            </w:pPr>
            <w:r>
              <w:rPr>
                <w:sz w:val="12"/>
              </w:rPr>
              <w:t xml:space="preserve">   16   </w:t>
            </w:r>
          </w:p>
          <w:p w14:paraId="5BB1694D" w14:textId="77777777" w:rsidR="00DC51EA" w:rsidRDefault="00DC51EA">
            <w:pPr>
              <w:pStyle w:val="ConsPlusNonformat"/>
              <w:jc w:val="both"/>
            </w:pPr>
            <w:r>
              <w:rPr>
                <w:sz w:val="12"/>
              </w:rPr>
              <w:t xml:space="preserve">   17   </w:t>
            </w:r>
          </w:p>
          <w:p w14:paraId="4021A24A" w14:textId="77777777" w:rsidR="00DC51EA" w:rsidRDefault="00DC51EA">
            <w:pPr>
              <w:pStyle w:val="ConsPlusNonformat"/>
              <w:jc w:val="both"/>
            </w:pPr>
            <w:r>
              <w:rPr>
                <w:sz w:val="12"/>
              </w:rPr>
              <w:t xml:space="preserve">   19   </w:t>
            </w:r>
          </w:p>
          <w:p w14:paraId="655BB943" w14:textId="77777777" w:rsidR="00DC51EA" w:rsidRDefault="00DC51EA">
            <w:pPr>
              <w:pStyle w:val="ConsPlusNonformat"/>
              <w:jc w:val="both"/>
            </w:pPr>
            <w:r>
              <w:rPr>
                <w:sz w:val="12"/>
              </w:rPr>
              <w:t xml:space="preserve">   22   </w:t>
            </w:r>
          </w:p>
          <w:p w14:paraId="0ADF2B04" w14:textId="77777777" w:rsidR="00DC51EA" w:rsidRDefault="00DC51EA">
            <w:pPr>
              <w:pStyle w:val="ConsPlusNonformat"/>
              <w:jc w:val="both"/>
            </w:pPr>
            <w:r>
              <w:rPr>
                <w:sz w:val="12"/>
              </w:rPr>
              <w:t xml:space="preserve">   25   </w:t>
            </w:r>
          </w:p>
          <w:p w14:paraId="2E81EC9B" w14:textId="77777777" w:rsidR="00DC51EA" w:rsidRDefault="00DC51EA">
            <w:pPr>
              <w:pStyle w:val="ConsPlusNonformat"/>
              <w:jc w:val="both"/>
            </w:pPr>
            <w:r>
              <w:rPr>
                <w:sz w:val="12"/>
              </w:rPr>
              <w:t xml:space="preserve">   28   </w:t>
            </w:r>
          </w:p>
          <w:p w14:paraId="495EB9F8" w14:textId="77777777" w:rsidR="00DC51EA" w:rsidRDefault="00DC51EA">
            <w:pPr>
              <w:pStyle w:val="ConsPlusNonformat"/>
              <w:jc w:val="both"/>
            </w:pPr>
            <w:r>
              <w:rPr>
                <w:sz w:val="12"/>
              </w:rPr>
              <w:t xml:space="preserve">   29   </w:t>
            </w:r>
          </w:p>
          <w:p w14:paraId="521139C2" w14:textId="77777777" w:rsidR="00DC51EA" w:rsidRDefault="00DC51EA">
            <w:pPr>
              <w:pStyle w:val="ConsPlusNonformat"/>
              <w:jc w:val="both"/>
            </w:pPr>
            <w:r>
              <w:rPr>
                <w:sz w:val="12"/>
              </w:rPr>
              <w:t xml:space="preserve">   32   </w:t>
            </w:r>
          </w:p>
          <w:p w14:paraId="79E19912" w14:textId="77777777" w:rsidR="00DC51EA" w:rsidRDefault="00DC51EA">
            <w:pPr>
              <w:pStyle w:val="ConsPlusNonformat"/>
              <w:jc w:val="both"/>
            </w:pPr>
            <w:r>
              <w:rPr>
                <w:sz w:val="12"/>
              </w:rPr>
              <w:t xml:space="preserve">   34   </w:t>
            </w:r>
          </w:p>
          <w:p w14:paraId="5EBA4052" w14:textId="77777777" w:rsidR="00DC51EA" w:rsidRDefault="00DC51EA">
            <w:pPr>
              <w:pStyle w:val="ConsPlusNonformat"/>
              <w:jc w:val="both"/>
            </w:pPr>
            <w:r>
              <w:rPr>
                <w:sz w:val="12"/>
              </w:rPr>
              <w:t xml:space="preserve">   37   </w:t>
            </w:r>
          </w:p>
          <w:p w14:paraId="2A428280" w14:textId="77777777" w:rsidR="00DC51EA" w:rsidRDefault="00DC51EA">
            <w:pPr>
              <w:pStyle w:val="ConsPlusNonformat"/>
              <w:jc w:val="both"/>
            </w:pPr>
            <w:r>
              <w:rPr>
                <w:sz w:val="12"/>
              </w:rPr>
              <w:t xml:space="preserve">   39   </w:t>
            </w:r>
          </w:p>
          <w:p w14:paraId="549533E0" w14:textId="77777777" w:rsidR="00DC51EA" w:rsidRDefault="00DC51EA">
            <w:pPr>
              <w:pStyle w:val="ConsPlusNonformat"/>
              <w:jc w:val="both"/>
            </w:pPr>
            <w:r>
              <w:rPr>
                <w:sz w:val="12"/>
              </w:rPr>
              <w:t xml:space="preserve">   40   </w:t>
            </w:r>
          </w:p>
          <w:p w14:paraId="7AF40E3C" w14:textId="77777777" w:rsidR="00DC51EA" w:rsidRDefault="00DC51EA">
            <w:pPr>
              <w:pStyle w:val="ConsPlusNonformat"/>
              <w:jc w:val="both"/>
            </w:pPr>
            <w:r>
              <w:rPr>
                <w:sz w:val="12"/>
              </w:rPr>
              <w:t xml:space="preserve">   41   </w:t>
            </w:r>
          </w:p>
          <w:p w14:paraId="7FD30948" w14:textId="77777777" w:rsidR="00DC51EA" w:rsidRDefault="00DC51EA">
            <w:pPr>
              <w:pStyle w:val="ConsPlusNonformat"/>
              <w:jc w:val="both"/>
            </w:pPr>
            <w:r>
              <w:rPr>
                <w:sz w:val="12"/>
              </w:rPr>
              <w:t xml:space="preserve">   49   </w:t>
            </w:r>
          </w:p>
          <w:p w14:paraId="5E18082A" w14:textId="77777777" w:rsidR="00DC51EA" w:rsidRDefault="00DC51EA">
            <w:pPr>
              <w:pStyle w:val="ConsPlusNonformat"/>
              <w:jc w:val="both"/>
            </w:pPr>
            <w:r>
              <w:rPr>
                <w:sz w:val="12"/>
              </w:rPr>
              <w:t xml:space="preserve">   51   </w:t>
            </w:r>
          </w:p>
          <w:p w14:paraId="5AFE1A95" w14:textId="77777777" w:rsidR="00DC51EA" w:rsidRDefault="00DC51EA">
            <w:pPr>
              <w:pStyle w:val="ConsPlusNonformat"/>
              <w:jc w:val="both"/>
            </w:pPr>
            <w:r>
              <w:rPr>
                <w:sz w:val="12"/>
              </w:rPr>
              <w:t xml:space="preserve">   57   </w:t>
            </w:r>
          </w:p>
          <w:p w14:paraId="614EB279" w14:textId="77777777" w:rsidR="00DC51EA" w:rsidRDefault="00DC51EA">
            <w:pPr>
              <w:pStyle w:val="ConsPlusNonformat"/>
              <w:jc w:val="both"/>
            </w:pPr>
            <w:r>
              <w:rPr>
                <w:sz w:val="12"/>
              </w:rPr>
              <w:t xml:space="preserve">   59   </w:t>
            </w:r>
          </w:p>
        </w:tc>
        <w:tc>
          <w:tcPr>
            <w:tcW w:w="740" w:type="dxa"/>
            <w:tcBorders>
              <w:top w:val="nil"/>
            </w:tcBorders>
          </w:tcPr>
          <w:p w14:paraId="2321BED3" w14:textId="77777777" w:rsidR="00DC51EA" w:rsidRDefault="00DC51EA">
            <w:pPr>
              <w:pStyle w:val="ConsPlusNonformat"/>
              <w:jc w:val="both"/>
            </w:pPr>
            <w:r>
              <w:rPr>
                <w:sz w:val="12"/>
              </w:rPr>
              <w:t xml:space="preserve">   27   </w:t>
            </w:r>
          </w:p>
          <w:p w14:paraId="60A26996" w14:textId="77777777" w:rsidR="00DC51EA" w:rsidRDefault="00DC51EA">
            <w:pPr>
              <w:pStyle w:val="ConsPlusNonformat"/>
              <w:jc w:val="both"/>
            </w:pPr>
            <w:r>
              <w:rPr>
                <w:sz w:val="12"/>
              </w:rPr>
              <w:t xml:space="preserve">   28   </w:t>
            </w:r>
          </w:p>
          <w:p w14:paraId="51B97D87" w14:textId="77777777" w:rsidR="00DC51EA" w:rsidRDefault="00DC51EA">
            <w:pPr>
              <w:pStyle w:val="ConsPlusNonformat"/>
              <w:jc w:val="both"/>
            </w:pPr>
            <w:r>
              <w:rPr>
                <w:sz w:val="12"/>
              </w:rPr>
              <w:t xml:space="preserve">   31   </w:t>
            </w:r>
          </w:p>
          <w:p w14:paraId="54117C4F" w14:textId="77777777" w:rsidR="00DC51EA" w:rsidRDefault="00DC51EA">
            <w:pPr>
              <w:pStyle w:val="ConsPlusNonformat"/>
              <w:jc w:val="both"/>
            </w:pPr>
            <w:r>
              <w:rPr>
                <w:sz w:val="12"/>
              </w:rPr>
              <w:t xml:space="preserve">   34   </w:t>
            </w:r>
          </w:p>
          <w:p w14:paraId="3DDABB7D" w14:textId="77777777" w:rsidR="00DC51EA" w:rsidRDefault="00DC51EA">
            <w:pPr>
              <w:pStyle w:val="ConsPlusNonformat"/>
              <w:jc w:val="both"/>
            </w:pPr>
            <w:r>
              <w:rPr>
                <w:sz w:val="12"/>
              </w:rPr>
              <w:t xml:space="preserve">   40   </w:t>
            </w:r>
          </w:p>
          <w:p w14:paraId="0B578D9E" w14:textId="77777777" w:rsidR="00DC51EA" w:rsidRDefault="00DC51EA">
            <w:pPr>
              <w:pStyle w:val="ConsPlusNonformat"/>
              <w:jc w:val="both"/>
            </w:pPr>
            <w:r>
              <w:rPr>
                <w:sz w:val="12"/>
              </w:rPr>
              <w:t xml:space="preserve">   44   </w:t>
            </w:r>
          </w:p>
          <w:p w14:paraId="38E0ACC2" w14:textId="77777777" w:rsidR="00DC51EA" w:rsidRDefault="00DC51EA">
            <w:pPr>
              <w:pStyle w:val="ConsPlusNonformat"/>
              <w:jc w:val="both"/>
            </w:pPr>
            <w:r>
              <w:rPr>
                <w:sz w:val="12"/>
              </w:rPr>
              <w:t xml:space="preserve">   49   </w:t>
            </w:r>
          </w:p>
          <w:p w14:paraId="1E505776" w14:textId="77777777" w:rsidR="00DC51EA" w:rsidRDefault="00DC51EA">
            <w:pPr>
              <w:pStyle w:val="ConsPlusNonformat"/>
              <w:jc w:val="both"/>
            </w:pPr>
            <w:r>
              <w:rPr>
                <w:sz w:val="12"/>
              </w:rPr>
              <w:t xml:space="preserve">   52   </w:t>
            </w:r>
          </w:p>
          <w:p w14:paraId="0B37FA33" w14:textId="77777777" w:rsidR="00DC51EA" w:rsidRDefault="00DC51EA">
            <w:pPr>
              <w:pStyle w:val="ConsPlusNonformat"/>
              <w:jc w:val="both"/>
            </w:pPr>
            <w:r>
              <w:rPr>
                <w:sz w:val="12"/>
              </w:rPr>
              <w:t xml:space="preserve">   56   </w:t>
            </w:r>
          </w:p>
          <w:p w14:paraId="7D863012" w14:textId="77777777" w:rsidR="00DC51EA" w:rsidRDefault="00DC51EA">
            <w:pPr>
              <w:pStyle w:val="ConsPlusNonformat"/>
              <w:jc w:val="both"/>
            </w:pPr>
            <w:r>
              <w:rPr>
                <w:sz w:val="12"/>
              </w:rPr>
              <w:t xml:space="preserve">   71   </w:t>
            </w:r>
          </w:p>
          <w:p w14:paraId="1FEF0F90" w14:textId="77777777" w:rsidR="00DC51EA" w:rsidRDefault="00DC51EA">
            <w:pPr>
              <w:pStyle w:val="ConsPlusNonformat"/>
              <w:jc w:val="both"/>
            </w:pPr>
            <w:r>
              <w:rPr>
                <w:sz w:val="12"/>
              </w:rPr>
              <w:t xml:space="preserve">   80   </w:t>
            </w:r>
          </w:p>
          <w:p w14:paraId="3134C5E1" w14:textId="77777777" w:rsidR="00DC51EA" w:rsidRDefault="00DC51EA">
            <w:pPr>
              <w:pStyle w:val="ConsPlusNonformat"/>
              <w:jc w:val="both"/>
            </w:pPr>
            <w:r>
              <w:rPr>
                <w:sz w:val="12"/>
              </w:rPr>
              <w:t xml:space="preserve">   89   </w:t>
            </w:r>
          </w:p>
          <w:p w14:paraId="509815EA" w14:textId="77777777" w:rsidR="00DC51EA" w:rsidRDefault="00DC51EA">
            <w:pPr>
              <w:pStyle w:val="ConsPlusNonformat"/>
              <w:jc w:val="both"/>
            </w:pPr>
            <w:r>
              <w:rPr>
                <w:sz w:val="12"/>
              </w:rPr>
              <w:t xml:space="preserve">  101   </w:t>
            </w:r>
          </w:p>
          <w:p w14:paraId="758D8F4A" w14:textId="77777777" w:rsidR="00DC51EA" w:rsidRDefault="00DC51EA">
            <w:pPr>
              <w:pStyle w:val="ConsPlusNonformat"/>
              <w:jc w:val="both"/>
            </w:pPr>
            <w:r>
              <w:rPr>
                <w:sz w:val="12"/>
              </w:rPr>
              <w:t xml:space="preserve">  106   </w:t>
            </w:r>
          </w:p>
          <w:p w14:paraId="52BF0F8E" w14:textId="77777777" w:rsidR="00DC51EA" w:rsidRDefault="00DC51EA">
            <w:pPr>
              <w:pStyle w:val="ConsPlusNonformat"/>
              <w:jc w:val="both"/>
            </w:pPr>
            <w:r>
              <w:rPr>
                <w:sz w:val="12"/>
              </w:rPr>
              <w:t xml:space="preserve">  116   </w:t>
            </w:r>
          </w:p>
          <w:p w14:paraId="06C4963A" w14:textId="77777777" w:rsidR="00DC51EA" w:rsidRDefault="00DC51EA">
            <w:pPr>
              <w:pStyle w:val="ConsPlusNonformat"/>
              <w:jc w:val="both"/>
            </w:pPr>
            <w:r>
              <w:rPr>
                <w:sz w:val="12"/>
              </w:rPr>
              <w:t xml:space="preserve">  144   </w:t>
            </w:r>
          </w:p>
          <w:p w14:paraId="3EC3E82B" w14:textId="77777777" w:rsidR="00DC51EA" w:rsidRDefault="00DC51EA">
            <w:pPr>
              <w:pStyle w:val="ConsPlusNonformat"/>
              <w:jc w:val="both"/>
            </w:pPr>
            <w:r>
              <w:rPr>
                <w:sz w:val="12"/>
              </w:rPr>
              <w:t xml:space="preserve">  147   </w:t>
            </w:r>
          </w:p>
          <w:p w14:paraId="7CAE7CD4" w14:textId="77777777" w:rsidR="00DC51EA" w:rsidRDefault="00DC51EA">
            <w:pPr>
              <w:pStyle w:val="ConsPlusNonformat"/>
              <w:jc w:val="both"/>
            </w:pPr>
            <w:r>
              <w:rPr>
                <w:sz w:val="12"/>
              </w:rPr>
              <w:t xml:space="preserve">  159   </w:t>
            </w:r>
          </w:p>
          <w:p w14:paraId="4CF7CE98" w14:textId="77777777" w:rsidR="00DC51EA" w:rsidRDefault="00DC51EA">
            <w:pPr>
              <w:pStyle w:val="ConsPlusNonformat"/>
              <w:jc w:val="both"/>
            </w:pPr>
            <w:r>
              <w:rPr>
                <w:sz w:val="12"/>
              </w:rPr>
              <w:t xml:space="preserve">  183   </w:t>
            </w:r>
          </w:p>
          <w:p w14:paraId="59BD878A" w14:textId="77777777" w:rsidR="00DC51EA" w:rsidRDefault="00DC51EA">
            <w:pPr>
              <w:pStyle w:val="ConsPlusNonformat"/>
              <w:jc w:val="both"/>
            </w:pPr>
            <w:r>
              <w:rPr>
                <w:sz w:val="12"/>
              </w:rPr>
              <w:t xml:space="preserve">  201   </w:t>
            </w:r>
          </w:p>
          <w:p w14:paraId="5705AFAB" w14:textId="77777777" w:rsidR="00DC51EA" w:rsidRDefault="00DC51EA">
            <w:pPr>
              <w:pStyle w:val="ConsPlusNonformat"/>
              <w:jc w:val="both"/>
            </w:pPr>
            <w:r>
              <w:rPr>
                <w:sz w:val="12"/>
              </w:rPr>
              <w:t xml:space="preserve">  214   </w:t>
            </w:r>
          </w:p>
          <w:p w14:paraId="10311A9A" w14:textId="77777777" w:rsidR="00DC51EA" w:rsidRDefault="00DC51EA">
            <w:pPr>
              <w:pStyle w:val="ConsPlusNonformat"/>
              <w:jc w:val="both"/>
            </w:pPr>
            <w:r>
              <w:rPr>
                <w:sz w:val="12"/>
              </w:rPr>
              <w:t xml:space="preserve">  258   </w:t>
            </w:r>
          </w:p>
          <w:p w14:paraId="46D63380" w14:textId="77777777" w:rsidR="00DC51EA" w:rsidRDefault="00DC51EA">
            <w:pPr>
              <w:pStyle w:val="ConsPlusNonformat"/>
              <w:jc w:val="both"/>
            </w:pPr>
            <w:r>
              <w:rPr>
                <w:sz w:val="12"/>
              </w:rPr>
              <w:t xml:space="preserve">  277   </w:t>
            </w:r>
          </w:p>
        </w:tc>
        <w:tc>
          <w:tcPr>
            <w:tcW w:w="740" w:type="dxa"/>
            <w:tcBorders>
              <w:top w:val="nil"/>
            </w:tcBorders>
          </w:tcPr>
          <w:p w14:paraId="2282A020" w14:textId="77777777" w:rsidR="00DC51EA" w:rsidRDefault="00DC51EA">
            <w:pPr>
              <w:pStyle w:val="ConsPlusNonformat"/>
              <w:jc w:val="both"/>
            </w:pPr>
            <w:r>
              <w:rPr>
                <w:sz w:val="12"/>
              </w:rPr>
              <w:t xml:space="preserve">   9    </w:t>
            </w:r>
          </w:p>
          <w:p w14:paraId="0845B150" w14:textId="77777777" w:rsidR="00DC51EA" w:rsidRDefault="00DC51EA">
            <w:pPr>
              <w:pStyle w:val="ConsPlusNonformat"/>
              <w:jc w:val="both"/>
            </w:pPr>
            <w:r>
              <w:rPr>
                <w:sz w:val="12"/>
              </w:rPr>
              <w:t xml:space="preserve">   9    </w:t>
            </w:r>
          </w:p>
          <w:p w14:paraId="74AFFAB0" w14:textId="77777777" w:rsidR="00DC51EA" w:rsidRDefault="00DC51EA">
            <w:pPr>
              <w:pStyle w:val="ConsPlusNonformat"/>
              <w:jc w:val="both"/>
            </w:pPr>
            <w:r>
              <w:rPr>
                <w:sz w:val="12"/>
              </w:rPr>
              <w:t xml:space="preserve">   10   </w:t>
            </w:r>
          </w:p>
          <w:p w14:paraId="1E312DB9" w14:textId="77777777" w:rsidR="00DC51EA" w:rsidRDefault="00DC51EA">
            <w:pPr>
              <w:pStyle w:val="ConsPlusNonformat"/>
              <w:jc w:val="both"/>
            </w:pPr>
            <w:r>
              <w:rPr>
                <w:sz w:val="12"/>
              </w:rPr>
              <w:t xml:space="preserve">   11   </w:t>
            </w:r>
          </w:p>
          <w:p w14:paraId="5FB3C861" w14:textId="77777777" w:rsidR="00DC51EA" w:rsidRDefault="00DC51EA">
            <w:pPr>
              <w:pStyle w:val="ConsPlusNonformat"/>
              <w:jc w:val="both"/>
            </w:pPr>
            <w:r>
              <w:rPr>
                <w:sz w:val="12"/>
              </w:rPr>
              <w:t xml:space="preserve">   12   </w:t>
            </w:r>
          </w:p>
          <w:p w14:paraId="0F1B1798" w14:textId="77777777" w:rsidR="00DC51EA" w:rsidRDefault="00DC51EA">
            <w:pPr>
              <w:pStyle w:val="ConsPlusNonformat"/>
              <w:jc w:val="both"/>
            </w:pPr>
            <w:r>
              <w:rPr>
                <w:sz w:val="12"/>
              </w:rPr>
              <w:t xml:space="preserve">   13   </w:t>
            </w:r>
          </w:p>
          <w:p w14:paraId="1D64DA58" w14:textId="77777777" w:rsidR="00DC51EA" w:rsidRDefault="00DC51EA">
            <w:pPr>
              <w:pStyle w:val="ConsPlusNonformat"/>
              <w:jc w:val="both"/>
            </w:pPr>
            <w:r>
              <w:rPr>
                <w:sz w:val="12"/>
              </w:rPr>
              <w:t xml:space="preserve">   15   </w:t>
            </w:r>
          </w:p>
          <w:p w14:paraId="41191751" w14:textId="77777777" w:rsidR="00DC51EA" w:rsidRDefault="00DC51EA">
            <w:pPr>
              <w:pStyle w:val="ConsPlusNonformat"/>
              <w:jc w:val="both"/>
            </w:pPr>
            <w:r>
              <w:rPr>
                <w:sz w:val="12"/>
              </w:rPr>
              <w:t xml:space="preserve">   15   </w:t>
            </w:r>
          </w:p>
          <w:p w14:paraId="7AA064D9" w14:textId="77777777" w:rsidR="00DC51EA" w:rsidRDefault="00DC51EA">
            <w:pPr>
              <w:pStyle w:val="ConsPlusNonformat"/>
              <w:jc w:val="both"/>
            </w:pPr>
            <w:r>
              <w:rPr>
                <w:sz w:val="12"/>
              </w:rPr>
              <w:t xml:space="preserve">   16   </w:t>
            </w:r>
          </w:p>
          <w:p w14:paraId="7649E4A5" w14:textId="77777777" w:rsidR="00DC51EA" w:rsidRDefault="00DC51EA">
            <w:pPr>
              <w:pStyle w:val="ConsPlusNonformat"/>
              <w:jc w:val="both"/>
            </w:pPr>
            <w:r>
              <w:rPr>
                <w:sz w:val="12"/>
              </w:rPr>
              <w:t xml:space="preserve">   20   </w:t>
            </w:r>
          </w:p>
          <w:p w14:paraId="0BD58C0D" w14:textId="77777777" w:rsidR="00DC51EA" w:rsidRDefault="00DC51EA">
            <w:pPr>
              <w:pStyle w:val="ConsPlusNonformat"/>
              <w:jc w:val="both"/>
            </w:pPr>
            <w:r>
              <w:rPr>
                <w:sz w:val="12"/>
              </w:rPr>
              <w:t xml:space="preserve">   22   </w:t>
            </w:r>
          </w:p>
          <w:p w14:paraId="1A6A76D0" w14:textId="77777777" w:rsidR="00DC51EA" w:rsidRDefault="00DC51EA">
            <w:pPr>
              <w:pStyle w:val="ConsPlusNonformat"/>
              <w:jc w:val="both"/>
            </w:pPr>
            <w:r>
              <w:rPr>
                <w:sz w:val="12"/>
              </w:rPr>
              <w:t xml:space="preserve">   24   </w:t>
            </w:r>
          </w:p>
          <w:p w14:paraId="015CC3DC" w14:textId="77777777" w:rsidR="00DC51EA" w:rsidRDefault="00DC51EA">
            <w:pPr>
              <w:pStyle w:val="ConsPlusNonformat"/>
              <w:jc w:val="both"/>
            </w:pPr>
            <w:r>
              <w:rPr>
                <w:sz w:val="12"/>
              </w:rPr>
              <w:t xml:space="preserve">   25   </w:t>
            </w:r>
          </w:p>
          <w:p w14:paraId="5ED28E89" w14:textId="77777777" w:rsidR="00DC51EA" w:rsidRDefault="00DC51EA">
            <w:pPr>
              <w:pStyle w:val="ConsPlusNonformat"/>
              <w:jc w:val="both"/>
            </w:pPr>
            <w:r>
              <w:rPr>
                <w:sz w:val="12"/>
              </w:rPr>
              <w:t xml:space="preserve">   26   </w:t>
            </w:r>
          </w:p>
          <w:p w14:paraId="4EB2FFC7" w14:textId="77777777" w:rsidR="00DC51EA" w:rsidRDefault="00DC51EA">
            <w:pPr>
              <w:pStyle w:val="ConsPlusNonformat"/>
              <w:jc w:val="both"/>
            </w:pPr>
            <w:r>
              <w:rPr>
                <w:sz w:val="12"/>
              </w:rPr>
              <w:t xml:space="preserve">   28   </w:t>
            </w:r>
          </w:p>
          <w:p w14:paraId="440B4AB6" w14:textId="77777777" w:rsidR="00DC51EA" w:rsidRDefault="00DC51EA">
            <w:pPr>
              <w:pStyle w:val="ConsPlusNonformat"/>
              <w:jc w:val="both"/>
            </w:pPr>
            <w:r>
              <w:rPr>
                <w:sz w:val="12"/>
              </w:rPr>
              <w:t xml:space="preserve">   28   </w:t>
            </w:r>
          </w:p>
          <w:p w14:paraId="003E04A8" w14:textId="77777777" w:rsidR="00DC51EA" w:rsidRDefault="00DC51EA">
            <w:pPr>
              <w:pStyle w:val="ConsPlusNonformat"/>
              <w:jc w:val="both"/>
            </w:pPr>
            <w:r>
              <w:rPr>
                <w:sz w:val="12"/>
              </w:rPr>
              <w:t xml:space="preserve">   30   </w:t>
            </w:r>
          </w:p>
          <w:p w14:paraId="66456105" w14:textId="77777777" w:rsidR="00DC51EA" w:rsidRDefault="00DC51EA">
            <w:pPr>
              <w:pStyle w:val="ConsPlusNonformat"/>
              <w:jc w:val="both"/>
            </w:pPr>
            <w:r>
              <w:rPr>
                <w:sz w:val="12"/>
              </w:rPr>
              <w:t xml:space="preserve">   33   </w:t>
            </w:r>
          </w:p>
          <w:p w14:paraId="0EA7DB4E" w14:textId="77777777" w:rsidR="00DC51EA" w:rsidRDefault="00DC51EA">
            <w:pPr>
              <w:pStyle w:val="ConsPlusNonformat"/>
              <w:jc w:val="both"/>
            </w:pPr>
            <w:r>
              <w:rPr>
                <w:sz w:val="12"/>
              </w:rPr>
              <w:t xml:space="preserve">   36   </w:t>
            </w:r>
          </w:p>
          <w:p w14:paraId="58950312" w14:textId="77777777" w:rsidR="00DC51EA" w:rsidRDefault="00DC51EA">
            <w:pPr>
              <w:pStyle w:val="ConsPlusNonformat"/>
              <w:jc w:val="both"/>
            </w:pPr>
            <w:r>
              <w:rPr>
                <w:sz w:val="12"/>
              </w:rPr>
              <w:t xml:space="preserve">   38   </w:t>
            </w:r>
          </w:p>
          <w:p w14:paraId="67A3AB2B" w14:textId="77777777" w:rsidR="00DC51EA" w:rsidRDefault="00DC51EA">
            <w:pPr>
              <w:pStyle w:val="ConsPlusNonformat"/>
              <w:jc w:val="both"/>
            </w:pPr>
            <w:r>
              <w:rPr>
                <w:sz w:val="12"/>
              </w:rPr>
              <w:t xml:space="preserve">   42   </w:t>
            </w:r>
          </w:p>
          <w:p w14:paraId="0CEA8477" w14:textId="77777777" w:rsidR="00DC51EA" w:rsidRDefault="00DC51EA">
            <w:pPr>
              <w:pStyle w:val="ConsPlusNonformat"/>
              <w:jc w:val="both"/>
            </w:pPr>
            <w:r>
              <w:rPr>
                <w:sz w:val="12"/>
              </w:rPr>
              <w:t xml:space="preserve">   46   </w:t>
            </w:r>
          </w:p>
          <w:p w14:paraId="1BE875AA" w14:textId="77777777" w:rsidR="00DC51EA" w:rsidRDefault="00DC51EA">
            <w:pPr>
              <w:pStyle w:val="ConsPlusNonformat"/>
              <w:jc w:val="both"/>
            </w:pPr>
            <w:r>
              <w:rPr>
                <w:sz w:val="12"/>
              </w:rPr>
              <w:t xml:space="preserve">   50   </w:t>
            </w:r>
          </w:p>
        </w:tc>
        <w:tc>
          <w:tcPr>
            <w:tcW w:w="740" w:type="dxa"/>
            <w:tcBorders>
              <w:top w:val="nil"/>
            </w:tcBorders>
          </w:tcPr>
          <w:p w14:paraId="3FF6C995" w14:textId="77777777" w:rsidR="00DC51EA" w:rsidRDefault="00DC51EA">
            <w:pPr>
              <w:pStyle w:val="ConsPlusNonformat"/>
              <w:jc w:val="both"/>
            </w:pPr>
            <w:r>
              <w:rPr>
                <w:sz w:val="12"/>
              </w:rPr>
              <w:t xml:space="preserve">   14   </w:t>
            </w:r>
          </w:p>
          <w:p w14:paraId="79A03643" w14:textId="77777777" w:rsidR="00DC51EA" w:rsidRDefault="00DC51EA">
            <w:pPr>
              <w:pStyle w:val="ConsPlusNonformat"/>
              <w:jc w:val="both"/>
            </w:pPr>
            <w:r>
              <w:rPr>
                <w:sz w:val="12"/>
              </w:rPr>
              <w:t xml:space="preserve">   15   </w:t>
            </w:r>
          </w:p>
          <w:p w14:paraId="124EA014" w14:textId="77777777" w:rsidR="00DC51EA" w:rsidRDefault="00DC51EA">
            <w:pPr>
              <w:pStyle w:val="ConsPlusNonformat"/>
              <w:jc w:val="both"/>
            </w:pPr>
            <w:r>
              <w:rPr>
                <w:sz w:val="12"/>
              </w:rPr>
              <w:t xml:space="preserve">   15   </w:t>
            </w:r>
          </w:p>
          <w:p w14:paraId="6D5FDCEE" w14:textId="77777777" w:rsidR="00DC51EA" w:rsidRDefault="00DC51EA">
            <w:pPr>
              <w:pStyle w:val="ConsPlusNonformat"/>
              <w:jc w:val="both"/>
            </w:pPr>
            <w:r>
              <w:rPr>
                <w:sz w:val="12"/>
              </w:rPr>
              <w:t xml:space="preserve">   17   </w:t>
            </w:r>
          </w:p>
          <w:p w14:paraId="11AB831C" w14:textId="77777777" w:rsidR="00DC51EA" w:rsidRDefault="00DC51EA">
            <w:pPr>
              <w:pStyle w:val="ConsPlusNonformat"/>
              <w:jc w:val="both"/>
            </w:pPr>
            <w:r>
              <w:rPr>
                <w:sz w:val="12"/>
              </w:rPr>
              <w:t xml:space="preserve">   20   </w:t>
            </w:r>
          </w:p>
          <w:p w14:paraId="7BD18B55" w14:textId="77777777" w:rsidR="00DC51EA" w:rsidRDefault="00DC51EA">
            <w:pPr>
              <w:pStyle w:val="ConsPlusNonformat"/>
              <w:jc w:val="both"/>
            </w:pPr>
            <w:r>
              <w:rPr>
                <w:sz w:val="12"/>
              </w:rPr>
              <w:t xml:space="preserve">   22   </w:t>
            </w:r>
          </w:p>
          <w:p w14:paraId="30DB24A1" w14:textId="77777777" w:rsidR="00DC51EA" w:rsidRDefault="00DC51EA">
            <w:pPr>
              <w:pStyle w:val="ConsPlusNonformat"/>
              <w:jc w:val="both"/>
            </w:pPr>
            <w:r>
              <w:rPr>
                <w:sz w:val="12"/>
              </w:rPr>
              <w:t xml:space="preserve">   24   </w:t>
            </w:r>
          </w:p>
          <w:p w14:paraId="62190BEE" w14:textId="77777777" w:rsidR="00DC51EA" w:rsidRDefault="00DC51EA">
            <w:pPr>
              <w:pStyle w:val="ConsPlusNonformat"/>
              <w:jc w:val="both"/>
            </w:pPr>
            <w:r>
              <w:rPr>
                <w:sz w:val="12"/>
              </w:rPr>
              <w:t xml:space="preserve">   27   </w:t>
            </w:r>
          </w:p>
          <w:p w14:paraId="75EB8253" w14:textId="77777777" w:rsidR="00DC51EA" w:rsidRDefault="00DC51EA">
            <w:pPr>
              <w:pStyle w:val="ConsPlusNonformat"/>
              <w:jc w:val="both"/>
            </w:pPr>
            <w:r>
              <w:rPr>
                <w:sz w:val="12"/>
              </w:rPr>
              <w:t xml:space="preserve">   28   </w:t>
            </w:r>
          </w:p>
          <w:p w14:paraId="66F39453" w14:textId="77777777" w:rsidR="00DC51EA" w:rsidRDefault="00DC51EA">
            <w:pPr>
              <w:pStyle w:val="ConsPlusNonformat"/>
              <w:jc w:val="both"/>
            </w:pPr>
            <w:r>
              <w:rPr>
                <w:sz w:val="12"/>
              </w:rPr>
              <w:t xml:space="preserve">   34   </w:t>
            </w:r>
          </w:p>
          <w:p w14:paraId="298E1CD4" w14:textId="77777777" w:rsidR="00DC51EA" w:rsidRDefault="00DC51EA">
            <w:pPr>
              <w:pStyle w:val="ConsPlusNonformat"/>
              <w:jc w:val="both"/>
            </w:pPr>
            <w:r>
              <w:rPr>
                <w:sz w:val="12"/>
              </w:rPr>
              <w:t xml:space="preserve">   39   </w:t>
            </w:r>
          </w:p>
          <w:p w14:paraId="4BF4C157" w14:textId="77777777" w:rsidR="00DC51EA" w:rsidRDefault="00DC51EA">
            <w:pPr>
              <w:pStyle w:val="ConsPlusNonformat"/>
              <w:jc w:val="both"/>
            </w:pPr>
            <w:r>
              <w:rPr>
                <w:sz w:val="12"/>
              </w:rPr>
              <w:t xml:space="preserve">   43   </w:t>
            </w:r>
          </w:p>
          <w:p w14:paraId="07A9F5A9" w14:textId="77777777" w:rsidR="00DC51EA" w:rsidRDefault="00DC51EA">
            <w:pPr>
              <w:pStyle w:val="ConsPlusNonformat"/>
              <w:jc w:val="both"/>
            </w:pPr>
            <w:r>
              <w:rPr>
                <w:sz w:val="12"/>
              </w:rPr>
              <w:t xml:space="preserve">   47   </w:t>
            </w:r>
          </w:p>
          <w:p w14:paraId="1E41F9B6" w14:textId="77777777" w:rsidR="00DC51EA" w:rsidRDefault="00DC51EA">
            <w:pPr>
              <w:pStyle w:val="ConsPlusNonformat"/>
              <w:jc w:val="both"/>
            </w:pPr>
            <w:r>
              <w:rPr>
                <w:sz w:val="12"/>
              </w:rPr>
              <w:t xml:space="preserve">   50   </w:t>
            </w:r>
          </w:p>
          <w:p w14:paraId="64158020" w14:textId="77777777" w:rsidR="00DC51EA" w:rsidRDefault="00DC51EA">
            <w:pPr>
              <w:pStyle w:val="ConsPlusNonformat"/>
              <w:jc w:val="both"/>
            </w:pPr>
            <w:r>
              <w:rPr>
                <w:sz w:val="12"/>
              </w:rPr>
              <w:t xml:space="preserve">   58   </w:t>
            </w:r>
          </w:p>
          <w:p w14:paraId="27E130A1" w14:textId="77777777" w:rsidR="00DC51EA" w:rsidRDefault="00DC51EA">
            <w:pPr>
              <w:pStyle w:val="ConsPlusNonformat"/>
              <w:jc w:val="both"/>
            </w:pPr>
            <w:r>
              <w:rPr>
                <w:sz w:val="12"/>
              </w:rPr>
              <w:t xml:space="preserve">   58   </w:t>
            </w:r>
          </w:p>
          <w:p w14:paraId="051364A3" w14:textId="77777777" w:rsidR="00DC51EA" w:rsidRDefault="00DC51EA">
            <w:pPr>
              <w:pStyle w:val="ConsPlusNonformat"/>
              <w:jc w:val="both"/>
            </w:pPr>
            <w:r>
              <w:rPr>
                <w:sz w:val="12"/>
              </w:rPr>
              <w:t xml:space="preserve">   68   </w:t>
            </w:r>
          </w:p>
          <w:p w14:paraId="54087404" w14:textId="77777777" w:rsidR="00DC51EA" w:rsidRDefault="00DC51EA">
            <w:pPr>
              <w:pStyle w:val="ConsPlusNonformat"/>
              <w:jc w:val="both"/>
            </w:pPr>
            <w:r>
              <w:rPr>
                <w:sz w:val="12"/>
              </w:rPr>
              <w:t xml:space="preserve">   77   </w:t>
            </w:r>
          </w:p>
          <w:p w14:paraId="63579D22" w14:textId="77777777" w:rsidR="00DC51EA" w:rsidRDefault="00DC51EA">
            <w:pPr>
              <w:pStyle w:val="ConsPlusNonformat"/>
              <w:jc w:val="both"/>
            </w:pPr>
            <w:r>
              <w:rPr>
                <w:sz w:val="12"/>
              </w:rPr>
              <w:t xml:space="preserve">   86   </w:t>
            </w:r>
          </w:p>
          <w:p w14:paraId="33341FD5" w14:textId="77777777" w:rsidR="00DC51EA" w:rsidRDefault="00DC51EA">
            <w:pPr>
              <w:pStyle w:val="ConsPlusNonformat"/>
              <w:jc w:val="both"/>
            </w:pPr>
            <w:r>
              <w:rPr>
                <w:sz w:val="12"/>
              </w:rPr>
              <w:t xml:space="preserve">   91   </w:t>
            </w:r>
          </w:p>
          <w:p w14:paraId="71B5F93B" w14:textId="77777777" w:rsidR="00DC51EA" w:rsidRDefault="00DC51EA">
            <w:pPr>
              <w:pStyle w:val="ConsPlusNonformat"/>
              <w:jc w:val="both"/>
            </w:pPr>
            <w:r>
              <w:rPr>
                <w:sz w:val="12"/>
              </w:rPr>
              <w:t xml:space="preserve">  101   </w:t>
            </w:r>
          </w:p>
          <w:p w14:paraId="6D2737E1" w14:textId="77777777" w:rsidR="00DC51EA" w:rsidRDefault="00DC51EA">
            <w:pPr>
              <w:pStyle w:val="ConsPlusNonformat"/>
              <w:jc w:val="both"/>
            </w:pPr>
            <w:r>
              <w:rPr>
                <w:sz w:val="12"/>
              </w:rPr>
              <w:t xml:space="preserve">  124   </w:t>
            </w:r>
          </w:p>
          <w:p w14:paraId="14979EDD" w14:textId="77777777" w:rsidR="00DC51EA" w:rsidRDefault="00DC51EA">
            <w:pPr>
              <w:pStyle w:val="ConsPlusNonformat"/>
              <w:jc w:val="both"/>
            </w:pPr>
            <w:r>
              <w:rPr>
                <w:sz w:val="12"/>
              </w:rPr>
              <w:t xml:space="preserve">  131   </w:t>
            </w:r>
          </w:p>
        </w:tc>
        <w:tc>
          <w:tcPr>
            <w:tcW w:w="740" w:type="dxa"/>
            <w:tcBorders>
              <w:top w:val="nil"/>
            </w:tcBorders>
          </w:tcPr>
          <w:p w14:paraId="17B63BF6" w14:textId="77777777" w:rsidR="00DC51EA" w:rsidRDefault="00DC51EA">
            <w:pPr>
              <w:pStyle w:val="ConsPlusNonformat"/>
              <w:jc w:val="both"/>
            </w:pPr>
            <w:r>
              <w:rPr>
                <w:sz w:val="12"/>
              </w:rPr>
              <w:t xml:space="preserve">   9    </w:t>
            </w:r>
          </w:p>
          <w:p w14:paraId="4526FE45" w14:textId="77777777" w:rsidR="00DC51EA" w:rsidRDefault="00DC51EA">
            <w:pPr>
              <w:pStyle w:val="ConsPlusNonformat"/>
              <w:jc w:val="both"/>
            </w:pPr>
            <w:r>
              <w:rPr>
                <w:sz w:val="12"/>
              </w:rPr>
              <w:t xml:space="preserve">   10   </w:t>
            </w:r>
          </w:p>
          <w:p w14:paraId="03F575DC" w14:textId="77777777" w:rsidR="00DC51EA" w:rsidRDefault="00DC51EA">
            <w:pPr>
              <w:pStyle w:val="ConsPlusNonformat"/>
              <w:jc w:val="both"/>
            </w:pPr>
            <w:r>
              <w:rPr>
                <w:sz w:val="12"/>
              </w:rPr>
              <w:t xml:space="preserve">   11   </w:t>
            </w:r>
          </w:p>
          <w:p w14:paraId="7AB735C3" w14:textId="77777777" w:rsidR="00DC51EA" w:rsidRDefault="00DC51EA">
            <w:pPr>
              <w:pStyle w:val="ConsPlusNonformat"/>
              <w:jc w:val="both"/>
            </w:pPr>
            <w:r>
              <w:rPr>
                <w:sz w:val="12"/>
              </w:rPr>
              <w:t xml:space="preserve">   12   </w:t>
            </w:r>
          </w:p>
          <w:p w14:paraId="6196668F" w14:textId="77777777" w:rsidR="00DC51EA" w:rsidRDefault="00DC51EA">
            <w:pPr>
              <w:pStyle w:val="ConsPlusNonformat"/>
              <w:jc w:val="both"/>
            </w:pPr>
            <w:r>
              <w:rPr>
                <w:sz w:val="12"/>
              </w:rPr>
              <w:t xml:space="preserve">   14   </w:t>
            </w:r>
          </w:p>
          <w:p w14:paraId="61E96B5E" w14:textId="77777777" w:rsidR="00DC51EA" w:rsidRDefault="00DC51EA">
            <w:pPr>
              <w:pStyle w:val="ConsPlusNonformat"/>
              <w:jc w:val="both"/>
            </w:pPr>
            <w:r>
              <w:rPr>
                <w:sz w:val="12"/>
              </w:rPr>
              <w:t xml:space="preserve">   15   </w:t>
            </w:r>
          </w:p>
          <w:p w14:paraId="52C8D2CF" w14:textId="77777777" w:rsidR="00DC51EA" w:rsidRDefault="00DC51EA">
            <w:pPr>
              <w:pStyle w:val="ConsPlusNonformat"/>
              <w:jc w:val="both"/>
            </w:pPr>
            <w:r>
              <w:rPr>
                <w:sz w:val="12"/>
              </w:rPr>
              <w:t xml:space="preserve">   16   </w:t>
            </w:r>
          </w:p>
          <w:p w14:paraId="7D4C2AFC" w14:textId="77777777" w:rsidR="00DC51EA" w:rsidRDefault="00DC51EA">
            <w:pPr>
              <w:pStyle w:val="ConsPlusNonformat"/>
              <w:jc w:val="both"/>
            </w:pPr>
            <w:r>
              <w:rPr>
                <w:sz w:val="12"/>
              </w:rPr>
              <w:t xml:space="preserve">   18   </w:t>
            </w:r>
          </w:p>
          <w:p w14:paraId="6E19F2F1" w14:textId="77777777" w:rsidR="00DC51EA" w:rsidRDefault="00DC51EA">
            <w:pPr>
              <w:pStyle w:val="ConsPlusNonformat"/>
              <w:jc w:val="both"/>
            </w:pPr>
            <w:r>
              <w:rPr>
                <w:sz w:val="12"/>
              </w:rPr>
              <w:t xml:space="preserve">   19   </w:t>
            </w:r>
          </w:p>
          <w:p w14:paraId="7489E8E1" w14:textId="77777777" w:rsidR="00DC51EA" w:rsidRDefault="00DC51EA">
            <w:pPr>
              <w:pStyle w:val="ConsPlusNonformat"/>
              <w:jc w:val="both"/>
            </w:pPr>
            <w:r>
              <w:rPr>
                <w:sz w:val="12"/>
              </w:rPr>
              <w:t xml:space="preserve">   23   </w:t>
            </w:r>
          </w:p>
          <w:p w14:paraId="69B7FE24" w14:textId="77777777" w:rsidR="00DC51EA" w:rsidRDefault="00DC51EA">
            <w:pPr>
              <w:pStyle w:val="ConsPlusNonformat"/>
              <w:jc w:val="both"/>
            </w:pPr>
            <w:r>
              <w:rPr>
                <w:sz w:val="12"/>
              </w:rPr>
              <w:t xml:space="preserve">   26   </w:t>
            </w:r>
          </w:p>
          <w:p w14:paraId="529D9567" w14:textId="77777777" w:rsidR="00DC51EA" w:rsidRDefault="00DC51EA">
            <w:pPr>
              <w:pStyle w:val="ConsPlusNonformat"/>
              <w:jc w:val="both"/>
            </w:pPr>
            <w:r>
              <w:rPr>
                <w:sz w:val="12"/>
              </w:rPr>
              <w:t xml:space="preserve">   28   </w:t>
            </w:r>
          </w:p>
          <w:p w14:paraId="02796098" w14:textId="77777777" w:rsidR="00DC51EA" w:rsidRDefault="00DC51EA">
            <w:pPr>
              <w:pStyle w:val="ConsPlusNonformat"/>
              <w:jc w:val="both"/>
            </w:pPr>
            <w:r>
              <w:rPr>
                <w:sz w:val="12"/>
              </w:rPr>
              <w:t xml:space="preserve">   32   </w:t>
            </w:r>
          </w:p>
          <w:p w14:paraId="057B6856" w14:textId="77777777" w:rsidR="00DC51EA" w:rsidRDefault="00DC51EA">
            <w:pPr>
              <w:pStyle w:val="ConsPlusNonformat"/>
              <w:jc w:val="both"/>
            </w:pPr>
            <w:r>
              <w:rPr>
                <w:sz w:val="12"/>
              </w:rPr>
              <w:t xml:space="preserve">   33   </w:t>
            </w:r>
          </w:p>
          <w:p w14:paraId="6A5E58CC" w14:textId="77777777" w:rsidR="00DC51EA" w:rsidRDefault="00DC51EA">
            <w:pPr>
              <w:pStyle w:val="ConsPlusNonformat"/>
              <w:jc w:val="both"/>
            </w:pPr>
            <w:r>
              <w:rPr>
                <w:sz w:val="12"/>
              </w:rPr>
              <w:t xml:space="preserve">   37   </w:t>
            </w:r>
          </w:p>
          <w:p w14:paraId="40818BBA" w14:textId="77777777" w:rsidR="00DC51EA" w:rsidRDefault="00DC51EA">
            <w:pPr>
              <w:pStyle w:val="ConsPlusNonformat"/>
              <w:jc w:val="both"/>
            </w:pPr>
            <w:r>
              <w:rPr>
                <w:sz w:val="12"/>
              </w:rPr>
              <w:t xml:space="preserve">   38   </w:t>
            </w:r>
          </w:p>
          <w:p w14:paraId="44DA3244" w14:textId="77777777" w:rsidR="00DC51EA" w:rsidRDefault="00DC51EA">
            <w:pPr>
              <w:pStyle w:val="ConsPlusNonformat"/>
              <w:jc w:val="both"/>
            </w:pPr>
            <w:r>
              <w:rPr>
                <w:sz w:val="12"/>
              </w:rPr>
              <w:t xml:space="preserve">   43   </w:t>
            </w:r>
          </w:p>
          <w:p w14:paraId="01C7306D" w14:textId="77777777" w:rsidR="00DC51EA" w:rsidRDefault="00DC51EA">
            <w:pPr>
              <w:pStyle w:val="ConsPlusNonformat"/>
              <w:jc w:val="both"/>
            </w:pPr>
            <w:r>
              <w:rPr>
                <w:sz w:val="12"/>
              </w:rPr>
              <w:t xml:space="preserve">   47   </w:t>
            </w:r>
          </w:p>
          <w:p w14:paraId="51997148" w14:textId="77777777" w:rsidR="00DC51EA" w:rsidRDefault="00DC51EA">
            <w:pPr>
              <w:pStyle w:val="ConsPlusNonformat"/>
              <w:jc w:val="both"/>
            </w:pPr>
            <w:r>
              <w:rPr>
                <w:sz w:val="12"/>
              </w:rPr>
              <w:t xml:space="preserve">   52   </w:t>
            </w:r>
          </w:p>
          <w:p w14:paraId="069BAD08" w14:textId="77777777" w:rsidR="00DC51EA" w:rsidRDefault="00DC51EA">
            <w:pPr>
              <w:pStyle w:val="ConsPlusNonformat"/>
              <w:jc w:val="both"/>
            </w:pPr>
            <w:r>
              <w:rPr>
                <w:sz w:val="12"/>
              </w:rPr>
              <w:t xml:space="preserve">   57   </w:t>
            </w:r>
          </w:p>
          <w:p w14:paraId="1D49B62B" w14:textId="77777777" w:rsidR="00DC51EA" w:rsidRDefault="00DC51EA">
            <w:pPr>
              <w:pStyle w:val="ConsPlusNonformat"/>
              <w:jc w:val="both"/>
            </w:pPr>
            <w:r>
              <w:rPr>
                <w:sz w:val="12"/>
              </w:rPr>
              <w:t xml:space="preserve">   61   </w:t>
            </w:r>
          </w:p>
          <w:p w14:paraId="2FDE542F" w14:textId="77777777" w:rsidR="00DC51EA" w:rsidRDefault="00DC51EA">
            <w:pPr>
              <w:pStyle w:val="ConsPlusNonformat"/>
              <w:jc w:val="both"/>
            </w:pPr>
            <w:r>
              <w:rPr>
                <w:sz w:val="12"/>
              </w:rPr>
              <w:t xml:space="preserve">   68   </w:t>
            </w:r>
          </w:p>
          <w:p w14:paraId="7F504A44" w14:textId="77777777" w:rsidR="00DC51EA" w:rsidRDefault="00DC51EA">
            <w:pPr>
              <w:pStyle w:val="ConsPlusNonformat"/>
              <w:jc w:val="both"/>
            </w:pPr>
            <w:r>
              <w:rPr>
                <w:sz w:val="12"/>
              </w:rPr>
              <w:t xml:space="preserve">   71   </w:t>
            </w:r>
          </w:p>
        </w:tc>
        <w:tc>
          <w:tcPr>
            <w:tcW w:w="740" w:type="dxa"/>
            <w:tcBorders>
              <w:top w:val="nil"/>
            </w:tcBorders>
          </w:tcPr>
          <w:p w14:paraId="463DFF93" w14:textId="77777777" w:rsidR="00DC51EA" w:rsidRDefault="00DC51EA">
            <w:pPr>
              <w:pStyle w:val="ConsPlusNonformat"/>
              <w:jc w:val="both"/>
            </w:pPr>
            <w:r>
              <w:rPr>
                <w:sz w:val="12"/>
              </w:rPr>
              <w:t xml:space="preserve">   20   </w:t>
            </w:r>
          </w:p>
          <w:p w14:paraId="53828165" w14:textId="77777777" w:rsidR="00DC51EA" w:rsidRDefault="00DC51EA">
            <w:pPr>
              <w:pStyle w:val="ConsPlusNonformat"/>
              <w:jc w:val="both"/>
            </w:pPr>
            <w:r>
              <w:rPr>
                <w:sz w:val="12"/>
              </w:rPr>
              <w:t xml:space="preserve">   21   </w:t>
            </w:r>
          </w:p>
          <w:p w14:paraId="50AAD51C" w14:textId="77777777" w:rsidR="00DC51EA" w:rsidRDefault="00DC51EA">
            <w:pPr>
              <w:pStyle w:val="ConsPlusNonformat"/>
              <w:jc w:val="both"/>
            </w:pPr>
            <w:r>
              <w:rPr>
                <w:sz w:val="12"/>
              </w:rPr>
              <w:t xml:space="preserve">   22   </w:t>
            </w:r>
          </w:p>
          <w:p w14:paraId="44BE6FB5" w14:textId="77777777" w:rsidR="00DC51EA" w:rsidRDefault="00DC51EA">
            <w:pPr>
              <w:pStyle w:val="ConsPlusNonformat"/>
              <w:jc w:val="both"/>
            </w:pPr>
            <w:r>
              <w:rPr>
                <w:sz w:val="12"/>
              </w:rPr>
              <w:t xml:space="preserve">   24   </w:t>
            </w:r>
          </w:p>
          <w:p w14:paraId="58D0591B" w14:textId="77777777" w:rsidR="00DC51EA" w:rsidRDefault="00DC51EA">
            <w:pPr>
              <w:pStyle w:val="ConsPlusNonformat"/>
              <w:jc w:val="both"/>
            </w:pPr>
            <w:r>
              <w:rPr>
                <w:sz w:val="12"/>
              </w:rPr>
              <w:t xml:space="preserve">   29   </w:t>
            </w:r>
          </w:p>
          <w:p w14:paraId="4BF73F4B" w14:textId="77777777" w:rsidR="00DC51EA" w:rsidRDefault="00DC51EA">
            <w:pPr>
              <w:pStyle w:val="ConsPlusNonformat"/>
              <w:jc w:val="both"/>
            </w:pPr>
            <w:r>
              <w:rPr>
                <w:sz w:val="12"/>
              </w:rPr>
              <w:t xml:space="preserve">   31   </w:t>
            </w:r>
          </w:p>
          <w:p w14:paraId="6743FBF5" w14:textId="77777777" w:rsidR="00DC51EA" w:rsidRDefault="00DC51EA">
            <w:pPr>
              <w:pStyle w:val="ConsPlusNonformat"/>
              <w:jc w:val="both"/>
            </w:pPr>
            <w:r>
              <w:rPr>
                <w:sz w:val="12"/>
              </w:rPr>
              <w:t xml:space="preserve">   35   </w:t>
            </w:r>
          </w:p>
          <w:p w14:paraId="3625CC6F" w14:textId="77777777" w:rsidR="00DC51EA" w:rsidRDefault="00DC51EA">
            <w:pPr>
              <w:pStyle w:val="ConsPlusNonformat"/>
              <w:jc w:val="both"/>
            </w:pPr>
            <w:r>
              <w:rPr>
                <w:sz w:val="12"/>
              </w:rPr>
              <w:t xml:space="preserve">   36   </w:t>
            </w:r>
          </w:p>
          <w:p w14:paraId="63207D69" w14:textId="77777777" w:rsidR="00DC51EA" w:rsidRDefault="00DC51EA">
            <w:pPr>
              <w:pStyle w:val="ConsPlusNonformat"/>
              <w:jc w:val="both"/>
            </w:pPr>
            <w:r>
              <w:rPr>
                <w:sz w:val="12"/>
              </w:rPr>
              <w:t xml:space="preserve">   38   </w:t>
            </w:r>
          </w:p>
          <w:p w14:paraId="70782319" w14:textId="77777777" w:rsidR="00DC51EA" w:rsidRDefault="00DC51EA">
            <w:pPr>
              <w:pStyle w:val="ConsPlusNonformat"/>
              <w:jc w:val="both"/>
            </w:pPr>
            <w:r>
              <w:rPr>
                <w:sz w:val="12"/>
              </w:rPr>
              <w:t xml:space="preserve">   46   </w:t>
            </w:r>
          </w:p>
          <w:p w14:paraId="4BE75CE2" w14:textId="77777777" w:rsidR="00DC51EA" w:rsidRDefault="00DC51EA">
            <w:pPr>
              <w:pStyle w:val="ConsPlusNonformat"/>
              <w:jc w:val="both"/>
            </w:pPr>
            <w:r>
              <w:rPr>
                <w:sz w:val="12"/>
              </w:rPr>
              <w:t xml:space="preserve">   55   </w:t>
            </w:r>
          </w:p>
          <w:p w14:paraId="05E32C09" w14:textId="77777777" w:rsidR="00DC51EA" w:rsidRDefault="00DC51EA">
            <w:pPr>
              <w:pStyle w:val="ConsPlusNonformat"/>
              <w:jc w:val="both"/>
            </w:pPr>
            <w:r>
              <w:rPr>
                <w:sz w:val="12"/>
              </w:rPr>
              <w:t xml:space="preserve">   60   </w:t>
            </w:r>
          </w:p>
          <w:p w14:paraId="771D1841" w14:textId="77777777" w:rsidR="00DC51EA" w:rsidRDefault="00DC51EA">
            <w:pPr>
              <w:pStyle w:val="ConsPlusNonformat"/>
              <w:jc w:val="both"/>
            </w:pPr>
            <w:r>
              <w:rPr>
                <w:sz w:val="12"/>
              </w:rPr>
              <w:t xml:space="preserve">   65   </w:t>
            </w:r>
          </w:p>
          <w:p w14:paraId="32385E4A" w14:textId="77777777" w:rsidR="00DC51EA" w:rsidRDefault="00DC51EA">
            <w:pPr>
              <w:pStyle w:val="ConsPlusNonformat"/>
              <w:jc w:val="both"/>
            </w:pPr>
            <w:r>
              <w:rPr>
                <w:sz w:val="12"/>
              </w:rPr>
              <w:t xml:space="preserve">   71   </w:t>
            </w:r>
          </w:p>
          <w:p w14:paraId="37860D48" w14:textId="77777777" w:rsidR="00DC51EA" w:rsidRDefault="00DC51EA">
            <w:pPr>
              <w:pStyle w:val="ConsPlusNonformat"/>
              <w:jc w:val="both"/>
            </w:pPr>
            <w:r>
              <w:rPr>
                <w:sz w:val="12"/>
              </w:rPr>
              <w:t xml:space="preserve">   80   </w:t>
            </w:r>
          </w:p>
          <w:p w14:paraId="2CB8592D" w14:textId="77777777" w:rsidR="00DC51EA" w:rsidRDefault="00DC51EA">
            <w:pPr>
              <w:pStyle w:val="ConsPlusNonformat"/>
              <w:jc w:val="both"/>
            </w:pPr>
            <w:r>
              <w:rPr>
                <w:sz w:val="12"/>
              </w:rPr>
              <w:t xml:space="preserve">   84   </w:t>
            </w:r>
          </w:p>
          <w:p w14:paraId="3741DAE8" w14:textId="77777777" w:rsidR="00DC51EA" w:rsidRDefault="00DC51EA">
            <w:pPr>
              <w:pStyle w:val="ConsPlusNonformat"/>
              <w:jc w:val="both"/>
            </w:pPr>
            <w:r>
              <w:rPr>
                <w:sz w:val="12"/>
              </w:rPr>
              <w:t xml:space="preserve">   94   </w:t>
            </w:r>
          </w:p>
          <w:p w14:paraId="7477BBA9" w14:textId="77777777" w:rsidR="00DC51EA" w:rsidRDefault="00DC51EA">
            <w:pPr>
              <w:pStyle w:val="ConsPlusNonformat"/>
              <w:jc w:val="both"/>
            </w:pPr>
            <w:r>
              <w:rPr>
                <w:sz w:val="12"/>
              </w:rPr>
              <w:t xml:space="preserve">  108   </w:t>
            </w:r>
          </w:p>
          <w:p w14:paraId="30674A3E" w14:textId="77777777" w:rsidR="00DC51EA" w:rsidRDefault="00DC51EA">
            <w:pPr>
              <w:pStyle w:val="ConsPlusNonformat"/>
              <w:jc w:val="both"/>
            </w:pPr>
            <w:r>
              <w:rPr>
                <w:sz w:val="12"/>
              </w:rPr>
              <w:t xml:space="preserve">  120   </w:t>
            </w:r>
          </w:p>
          <w:p w14:paraId="0597EC24" w14:textId="77777777" w:rsidR="00DC51EA" w:rsidRDefault="00DC51EA">
            <w:pPr>
              <w:pStyle w:val="ConsPlusNonformat"/>
              <w:jc w:val="both"/>
            </w:pPr>
            <w:r>
              <w:rPr>
                <w:sz w:val="12"/>
              </w:rPr>
              <w:t xml:space="preserve">  130   </w:t>
            </w:r>
          </w:p>
          <w:p w14:paraId="304ADCB9" w14:textId="77777777" w:rsidR="00DC51EA" w:rsidRDefault="00DC51EA">
            <w:pPr>
              <w:pStyle w:val="ConsPlusNonformat"/>
              <w:jc w:val="both"/>
            </w:pPr>
            <w:r>
              <w:rPr>
                <w:sz w:val="12"/>
              </w:rPr>
              <w:t xml:space="preserve">  136   </w:t>
            </w:r>
          </w:p>
          <w:p w14:paraId="43026F29" w14:textId="77777777" w:rsidR="00DC51EA" w:rsidRDefault="00DC51EA">
            <w:pPr>
              <w:pStyle w:val="ConsPlusNonformat"/>
              <w:jc w:val="both"/>
            </w:pPr>
            <w:r>
              <w:rPr>
                <w:sz w:val="12"/>
              </w:rPr>
              <w:t xml:space="preserve">  159   </w:t>
            </w:r>
          </w:p>
          <w:p w14:paraId="4F6F5C73" w14:textId="77777777" w:rsidR="00DC51EA" w:rsidRDefault="00DC51EA">
            <w:pPr>
              <w:pStyle w:val="ConsPlusNonformat"/>
              <w:jc w:val="both"/>
            </w:pPr>
            <w:r>
              <w:rPr>
                <w:sz w:val="12"/>
              </w:rPr>
              <w:t xml:space="preserve">  181   </w:t>
            </w:r>
          </w:p>
        </w:tc>
        <w:tc>
          <w:tcPr>
            <w:tcW w:w="740" w:type="dxa"/>
            <w:tcBorders>
              <w:top w:val="nil"/>
            </w:tcBorders>
          </w:tcPr>
          <w:p w14:paraId="7E3A7879" w14:textId="77777777" w:rsidR="00DC51EA" w:rsidRDefault="00DC51EA">
            <w:pPr>
              <w:pStyle w:val="ConsPlusNonformat"/>
              <w:jc w:val="both"/>
            </w:pPr>
            <w:r>
              <w:rPr>
                <w:sz w:val="12"/>
              </w:rPr>
              <w:t xml:space="preserve">   9    </w:t>
            </w:r>
          </w:p>
          <w:p w14:paraId="242CABDA" w14:textId="77777777" w:rsidR="00DC51EA" w:rsidRDefault="00DC51EA">
            <w:pPr>
              <w:pStyle w:val="ConsPlusNonformat"/>
              <w:jc w:val="both"/>
            </w:pPr>
            <w:r>
              <w:rPr>
                <w:sz w:val="12"/>
              </w:rPr>
              <w:t xml:space="preserve">   9    </w:t>
            </w:r>
          </w:p>
          <w:p w14:paraId="60C98144" w14:textId="77777777" w:rsidR="00DC51EA" w:rsidRDefault="00DC51EA">
            <w:pPr>
              <w:pStyle w:val="ConsPlusNonformat"/>
              <w:jc w:val="both"/>
            </w:pPr>
            <w:r>
              <w:rPr>
                <w:sz w:val="12"/>
              </w:rPr>
              <w:t xml:space="preserve">   10   </w:t>
            </w:r>
          </w:p>
          <w:p w14:paraId="2D70FAF3" w14:textId="77777777" w:rsidR="00DC51EA" w:rsidRDefault="00DC51EA">
            <w:pPr>
              <w:pStyle w:val="ConsPlusNonformat"/>
              <w:jc w:val="both"/>
            </w:pPr>
            <w:r>
              <w:rPr>
                <w:sz w:val="12"/>
              </w:rPr>
              <w:t xml:space="preserve">   11   </w:t>
            </w:r>
          </w:p>
          <w:p w14:paraId="62580FAC" w14:textId="77777777" w:rsidR="00DC51EA" w:rsidRDefault="00DC51EA">
            <w:pPr>
              <w:pStyle w:val="ConsPlusNonformat"/>
              <w:jc w:val="both"/>
            </w:pPr>
            <w:r>
              <w:rPr>
                <w:sz w:val="12"/>
              </w:rPr>
              <w:t xml:space="preserve">   13   </w:t>
            </w:r>
          </w:p>
          <w:p w14:paraId="675E19B1" w14:textId="77777777" w:rsidR="00DC51EA" w:rsidRDefault="00DC51EA">
            <w:pPr>
              <w:pStyle w:val="ConsPlusNonformat"/>
              <w:jc w:val="both"/>
            </w:pPr>
            <w:r>
              <w:rPr>
                <w:sz w:val="12"/>
              </w:rPr>
              <w:t xml:space="preserve">   14   </w:t>
            </w:r>
          </w:p>
          <w:p w14:paraId="200C7DD5" w14:textId="77777777" w:rsidR="00DC51EA" w:rsidRDefault="00DC51EA">
            <w:pPr>
              <w:pStyle w:val="ConsPlusNonformat"/>
              <w:jc w:val="both"/>
            </w:pPr>
            <w:r>
              <w:rPr>
                <w:sz w:val="12"/>
              </w:rPr>
              <w:t xml:space="preserve">   15   </w:t>
            </w:r>
          </w:p>
          <w:p w14:paraId="1A4428C0" w14:textId="77777777" w:rsidR="00DC51EA" w:rsidRDefault="00DC51EA">
            <w:pPr>
              <w:pStyle w:val="ConsPlusNonformat"/>
              <w:jc w:val="both"/>
            </w:pPr>
            <w:r>
              <w:rPr>
                <w:sz w:val="12"/>
              </w:rPr>
              <w:t xml:space="preserve">   15   </w:t>
            </w:r>
          </w:p>
          <w:p w14:paraId="43DC1575" w14:textId="77777777" w:rsidR="00DC51EA" w:rsidRDefault="00DC51EA">
            <w:pPr>
              <w:pStyle w:val="ConsPlusNonformat"/>
              <w:jc w:val="both"/>
            </w:pPr>
            <w:r>
              <w:rPr>
                <w:sz w:val="12"/>
              </w:rPr>
              <w:t xml:space="preserve">   16   </w:t>
            </w:r>
          </w:p>
          <w:p w14:paraId="6D2FFCD2" w14:textId="77777777" w:rsidR="00DC51EA" w:rsidRDefault="00DC51EA">
            <w:pPr>
              <w:pStyle w:val="ConsPlusNonformat"/>
              <w:jc w:val="both"/>
            </w:pPr>
            <w:r>
              <w:rPr>
                <w:sz w:val="12"/>
              </w:rPr>
              <w:t xml:space="preserve">   19   </w:t>
            </w:r>
          </w:p>
          <w:p w14:paraId="650303E4" w14:textId="77777777" w:rsidR="00DC51EA" w:rsidRDefault="00DC51EA">
            <w:pPr>
              <w:pStyle w:val="ConsPlusNonformat"/>
              <w:jc w:val="both"/>
            </w:pPr>
            <w:r>
              <w:rPr>
                <w:sz w:val="12"/>
              </w:rPr>
              <w:t xml:space="preserve">   22   </w:t>
            </w:r>
          </w:p>
          <w:p w14:paraId="3FB9288E" w14:textId="77777777" w:rsidR="00DC51EA" w:rsidRDefault="00DC51EA">
            <w:pPr>
              <w:pStyle w:val="ConsPlusNonformat"/>
              <w:jc w:val="both"/>
            </w:pPr>
            <w:r>
              <w:rPr>
                <w:sz w:val="12"/>
              </w:rPr>
              <w:t xml:space="preserve">   24   </w:t>
            </w:r>
          </w:p>
          <w:p w14:paraId="3D55AA8D" w14:textId="77777777" w:rsidR="00DC51EA" w:rsidRDefault="00DC51EA">
            <w:pPr>
              <w:pStyle w:val="ConsPlusNonformat"/>
              <w:jc w:val="both"/>
            </w:pPr>
            <w:r>
              <w:rPr>
                <w:sz w:val="12"/>
              </w:rPr>
              <w:t xml:space="preserve">   26   </w:t>
            </w:r>
          </w:p>
          <w:p w14:paraId="1A7CAA55" w14:textId="77777777" w:rsidR="00DC51EA" w:rsidRDefault="00DC51EA">
            <w:pPr>
              <w:pStyle w:val="ConsPlusNonformat"/>
              <w:jc w:val="both"/>
            </w:pPr>
            <w:r>
              <w:rPr>
                <w:sz w:val="12"/>
              </w:rPr>
              <w:t xml:space="preserve">   28   </w:t>
            </w:r>
          </w:p>
          <w:p w14:paraId="3B9F40D1" w14:textId="77777777" w:rsidR="00DC51EA" w:rsidRDefault="00DC51EA">
            <w:pPr>
              <w:pStyle w:val="ConsPlusNonformat"/>
              <w:jc w:val="both"/>
            </w:pPr>
            <w:r>
              <w:rPr>
                <w:sz w:val="12"/>
              </w:rPr>
              <w:t xml:space="preserve">   31   </w:t>
            </w:r>
          </w:p>
          <w:p w14:paraId="678665C5" w14:textId="77777777" w:rsidR="00DC51EA" w:rsidRDefault="00DC51EA">
            <w:pPr>
              <w:pStyle w:val="ConsPlusNonformat"/>
              <w:jc w:val="both"/>
            </w:pPr>
            <w:r>
              <w:rPr>
                <w:sz w:val="12"/>
              </w:rPr>
              <w:t xml:space="preserve">   33   </w:t>
            </w:r>
          </w:p>
          <w:p w14:paraId="29FB1A39" w14:textId="77777777" w:rsidR="00DC51EA" w:rsidRDefault="00DC51EA">
            <w:pPr>
              <w:pStyle w:val="ConsPlusNonformat"/>
              <w:jc w:val="both"/>
            </w:pPr>
            <w:r>
              <w:rPr>
                <w:sz w:val="12"/>
              </w:rPr>
              <w:t xml:space="preserve">   35   </w:t>
            </w:r>
          </w:p>
          <w:p w14:paraId="2129C683" w14:textId="77777777" w:rsidR="00DC51EA" w:rsidRDefault="00DC51EA">
            <w:pPr>
              <w:pStyle w:val="ConsPlusNonformat"/>
              <w:jc w:val="both"/>
            </w:pPr>
            <w:r>
              <w:rPr>
                <w:sz w:val="12"/>
              </w:rPr>
              <w:t xml:space="preserve">   37   </w:t>
            </w:r>
          </w:p>
          <w:p w14:paraId="5AB16635" w14:textId="77777777" w:rsidR="00DC51EA" w:rsidRDefault="00DC51EA">
            <w:pPr>
              <w:pStyle w:val="ConsPlusNonformat"/>
              <w:jc w:val="both"/>
            </w:pPr>
            <w:r>
              <w:rPr>
                <w:sz w:val="12"/>
              </w:rPr>
              <w:t xml:space="preserve">   39   </w:t>
            </w:r>
          </w:p>
          <w:p w14:paraId="62AAD831" w14:textId="77777777" w:rsidR="00DC51EA" w:rsidRDefault="00DC51EA">
            <w:pPr>
              <w:pStyle w:val="ConsPlusNonformat"/>
              <w:jc w:val="both"/>
            </w:pPr>
            <w:r>
              <w:rPr>
                <w:sz w:val="12"/>
              </w:rPr>
              <w:t xml:space="preserve">   46   </w:t>
            </w:r>
          </w:p>
          <w:p w14:paraId="4F34C0F1" w14:textId="77777777" w:rsidR="00DC51EA" w:rsidRDefault="00DC51EA">
            <w:pPr>
              <w:pStyle w:val="ConsPlusNonformat"/>
              <w:jc w:val="both"/>
            </w:pPr>
            <w:r>
              <w:rPr>
                <w:sz w:val="12"/>
              </w:rPr>
              <w:t xml:space="preserve">   49   </w:t>
            </w:r>
          </w:p>
          <w:p w14:paraId="35DAC208" w14:textId="77777777" w:rsidR="00DC51EA" w:rsidRDefault="00DC51EA">
            <w:pPr>
              <w:pStyle w:val="ConsPlusNonformat"/>
              <w:jc w:val="both"/>
            </w:pPr>
            <w:r>
              <w:rPr>
                <w:sz w:val="12"/>
              </w:rPr>
              <w:t xml:space="preserve">   55   </w:t>
            </w:r>
          </w:p>
          <w:p w14:paraId="245276A3" w14:textId="77777777" w:rsidR="00DC51EA" w:rsidRDefault="00DC51EA">
            <w:pPr>
              <w:pStyle w:val="ConsPlusNonformat"/>
              <w:jc w:val="both"/>
            </w:pPr>
            <w:r>
              <w:rPr>
                <w:sz w:val="12"/>
              </w:rPr>
              <w:t xml:space="preserve">   58   </w:t>
            </w:r>
          </w:p>
        </w:tc>
        <w:tc>
          <w:tcPr>
            <w:tcW w:w="740" w:type="dxa"/>
            <w:tcBorders>
              <w:top w:val="nil"/>
            </w:tcBorders>
          </w:tcPr>
          <w:p w14:paraId="0A9E1ADE" w14:textId="77777777" w:rsidR="00DC51EA" w:rsidRDefault="00DC51EA">
            <w:pPr>
              <w:pStyle w:val="ConsPlusNonformat"/>
              <w:jc w:val="both"/>
            </w:pPr>
            <w:r>
              <w:rPr>
                <w:sz w:val="12"/>
              </w:rPr>
              <w:t xml:space="preserve">   24   </w:t>
            </w:r>
          </w:p>
          <w:p w14:paraId="6E796D58" w14:textId="77777777" w:rsidR="00DC51EA" w:rsidRDefault="00DC51EA">
            <w:pPr>
              <w:pStyle w:val="ConsPlusNonformat"/>
              <w:jc w:val="both"/>
            </w:pPr>
            <w:r>
              <w:rPr>
                <w:sz w:val="12"/>
              </w:rPr>
              <w:t xml:space="preserve">   26   </w:t>
            </w:r>
          </w:p>
          <w:p w14:paraId="4364B9BC" w14:textId="77777777" w:rsidR="00DC51EA" w:rsidRDefault="00DC51EA">
            <w:pPr>
              <w:pStyle w:val="ConsPlusNonformat"/>
              <w:jc w:val="both"/>
            </w:pPr>
            <w:r>
              <w:rPr>
                <w:sz w:val="12"/>
              </w:rPr>
              <w:t xml:space="preserve">   28   </w:t>
            </w:r>
          </w:p>
          <w:p w14:paraId="0A364960" w14:textId="77777777" w:rsidR="00DC51EA" w:rsidRDefault="00DC51EA">
            <w:pPr>
              <w:pStyle w:val="ConsPlusNonformat"/>
              <w:jc w:val="both"/>
            </w:pPr>
            <w:r>
              <w:rPr>
                <w:sz w:val="12"/>
              </w:rPr>
              <w:t xml:space="preserve">   30   </w:t>
            </w:r>
          </w:p>
          <w:p w14:paraId="5FA9A6D0" w14:textId="77777777" w:rsidR="00DC51EA" w:rsidRDefault="00DC51EA">
            <w:pPr>
              <w:pStyle w:val="ConsPlusNonformat"/>
              <w:jc w:val="both"/>
            </w:pPr>
            <w:r>
              <w:rPr>
                <w:sz w:val="12"/>
              </w:rPr>
              <w:t xml:space="preserve">   34   </w:t>
            </w:r>
          </w:p>
          <w:p w14:paraId="0A716995" w14:textId="77777777" w:rsidR="00DC51EA" w:rsidRDefault="00DC51EA">
            <w:pPr>
              <w:pStyle w:val="ConsPlusNonformat"/>
              <w:jc w:val="both"/>
            </w:pPr>
            <w:r>
              <w:rPr>
                <w:sz w:val="12"/>
              </w:rPr>
              <w:t xml:space="preserve">   38   </w:t>
            </w:r>
          </w:p>
          <w:p w14:paraId="3BEC41CF" w14:textId="77777777" w:rsidR="00DC51EA" w:rsidRDefault="00DC51EA">
            <w:pPr>
              <w:pStyle w:val="ConsPlusNonformat"/>
              <w:jc w:val="both"/>
            </w:pPr>
            <w:r>
              <w:rPr>
                <w:sz w:val="12"/>
              </w:rPr>
              <w:t xml:space="preserve">   41   </w:t>
            </w:r>
          </w:p>
          <w:p w14:paraId="71A58361" w14:textId="77777777" w:rsidR="00DC51EA" w:rsidRDefault="00DC51EA">
            <w:pPr>
              <w:pStyle w:val="ConsPlusNonformat"/>
              <w:jc w:val="both"/>
            </w:pPr>
            <w:r>
              <w:rPr>
                <w:sz w:val="12"/>
              </w:rPr>
              <w:t xml:space="preserve">   43   </w:t>
            </w:r>
          </w:p>
          <w:p w14:paraId="75AE10A1" w14:textId="77777777" w:rsidR="00DC51EA" w:rsidRDefault="00DC51EA">
            <w:pPr>
              <w:pStyle w:val="ConsPlusNonformat"/>
              <w:jc w:val="both"/>
            </w:pPr>
            <w:r>
              <w:rPr>
                <w:sz w:val="12"/>
              </w:rPr>
              <w:t xml:space="preserve">   47   </w:t>
            </w:r>
          </w:p>
          <w:p w14:paraId="31C0DC03" w14:textId="77777777" w:rsidR="00DC51EA" w:rsidRDefault="00DC51EA">
            <w:pPr>
              <w:pStyle w:val="ConsPlusNonformat"/>
              <w:jc w:val="both"/>
            </w:pPr>
            <w:r>
              <w:rPr>
                <w:sz w:val="12"/>
              </w:rPr>
              <w:t xml:space="preserve">   58   </w:t>
            </w:r>
          </w:p>
          <w:p w14:paraId="4EC52BBE" w14:textId="77777777" w:rsidR="00DC51EA" w:rsidRDefault="00DC51EA">
            <w:pPr>
              <w:pStyle w:val="ConsPlusNonformat"/>
              <w:jc w:val="both"/>
            </w:pPr>
            <w:r>
              <w:rPr>
                <w:sz w:val="12"/>
              </w:rPr>
              <w:t xml:space="preserve">   66   </w:t>
            </w:r>
          </w:p>
          <w:p w14:paraId="7D2BEAE4" w14:textId="77777777" w:rsidR="00DC51EA" w:rsidRDefault="00DC51EA">
            <w:pPr>
              <w:pStyle w:val="ConsPlusNonformat"/>
              <w:jc w:val="both"/>
            </w:pPr>
            <w:r>
              <w:rPr>
                <w:sz w:val="12"/>
              </w:rPr>
              <w:t xml:space="preserve">   72   </w:t>
            </w:r>
          </w:p>
          <w:p w14:paraId="18DF28FD" w14:textId="77777777" w:rsidR="00DC51EA" w:rsidRDefault="00DC51EA">
            <w:pPr>
              <w:pStyle w:val="ConsPlusNonformat"/>
              <w:jc w:val="both"/>
            </w:pPr>
            <w:r>
              <w:rPr>
                <w:sz w:val="12"/>
              </w:rPr>
              <w:t xml:space="preserve">   81   </w:t>
            </w:r>
          </w:p>
          <w:p w14:paraId="443424A3" w14:textId="77777777" w:rsidR="00DC51EA" w:rsidRDefault="00DC51EA">
            <w:pPr>
              <w:pStyle w:val="ConsPlusNonformat"/>
              <w:jc w:val="both"/>
            </w:pPr>
            <w:r>
              <w:rPr>
                <w:sz w:val="12"/>
              </w:rPr>
              <w:t xml:space="preserve">   87   </w:t>
            </w:r>
          </w:p>
          <w:p w14:paraId="1F6E59EF" w14:textId="77777777" w:rsidR="00DC51EA" w:rsidRDefault="00DC51EA">
            <w:pPr>
              <w:pStyle w:val="ConsPlusNonformat"/>
              <w:jc w:val="both"/>
            </w:pPr>
            <w:r>
              <w:rPr>
                <w:sz w:val="12"/>
              </w:rPr>
              <w:t xml:space="preserve">   92   </w:t>
            </w:r>
          </w:p>
          <w:p w14:paraId="677CDBB2" w14:textId="77777777" w:rsidR="00DC51EA" w:rsidRDefault="00DC51EA">
            <w:pPr>
              <w:pStyle w:val="ConsPlusNonformat"/>
              <w:jc w:val="both"/>
            </w:pPr>
            <w:r>
              <w:rPr>
                <w:sz w:val="12"/>
              </w:rPr>
              <w:t xml:space="preserve">  101   </w:t>
            </w:r>
          </w:p>
          <w:p w14:paraId="3C052C82" w14:textId="77777777" w:rsidR="00DC51EA" w:rsidRDefault="00DC51EA">
            <w:pPr>
              <w:pStyle w:val="ConsPlusNonformat"/>
              <w:jc w:val="both"/>
            </w:pPr>
            <w:r>
              <w:rPr>
                <w:sz w:val="12"/>
              </w:rPr>
              <w:t xml:space="preserve">  114   </w:t>
            </w:r>
          </w:p>
          <w:p w14:paraId="2D893FD5" w14:textId="77777777" w:rsidR="00DC51EA" w:rsidRDefault="00DC51EA">
            <w:pPr>
              <w:pStyle w:val="ConsPlusNonformat"/>
              <w:jc w:val="both"/>
            </w:pPr>
            <w:r>
              <w:rPr>
                <w:sz w:val="12"/>
              </w:rPr>
              <w:t xml:space="preserve">  130   </w:t>
            </w:r>
          </w:p>
          <w:p w14:paraId="0562A899" w14:textId="77777777" w:rsidR="00DC51EA" w:rsidRDefault="00DC51EA">
            <w:pPr>
              <w:pStyle w:val="ConsPlusNonformat"/>
              <w:jc w:val="both"/>
            </w:pPr>
            <w:r>
              <w:rPr>
                <w:sz w:val="12"/>
              </w:rPr>
              <w:t xml:space="preserve">  140   </w:t>
            </w:r>
          </w:p>
          <w:p w14:paraId="34EA9D5F" w14:textId="77777777" w:rsidR="00DC51EA" w:rsidRDefault="00DC51EA">
            <w:pPr>
              <w:pStyle w:val="ConsPlusNonformat"/>
              <w:jc w:val="both"/>
            </w:pPr>
            <w:r>
              <w:rPr>
                <w:sz w:val="12"/>
              </w:rPr>
              <w:t xml:space="preserve">  160   </w:t>
            </w:r>
          </w:p>
          <w:p w14:paraId="27A40A4C" w14:textId="77777777" w:rsidR="00DC51EA" w:rsidRDefault="00DC51EA">
            <w:pPr>
              <w:pStyle w:val="ConsPlusNonformat"/>
              <w:jc w:val="both"/>
            </w:pPr>
            <w:r>
              <w:rPr>
                <w:sz w:val="12"/>
              </w:rPr>
              <w:t xml:space="preserve">  165   </w:t>
            </w:r>
          </w:p>
          <w:p w14:paraId="5B2BD5B5" w14:textId="77777777" w:rsidR="00DC51EA" w:rsidRDefault="00DC51EA">
            <w:pPr>
              <w:pStyle w:val="ConsPlusNonformat"/>
              <w:jc w:val="both"/>
            </w:pPr>
            <w:r>
              <w:rPr>
                <w:sz w:val="12"/>
              </w:rPr>
              <w:t xml:space="preserve">  197   </w:t>
            </w:r>
          </w:p>
          <w:p w14:paraId="3BB26143" w14:textId="77777777" w:rsidR="00DC51EA" w:rsidRDefault="00DC51EA">
            <w:pPr>
              <w:pStyle w:val="ConsPlusNonformat"/>
              <w:jc w:val="both"/>
            </w:pPr>
            <w:r>
              <w:rPr>
                <w:sz w:val="12"/>
              </w:rPr>
              <w:t xml:space="preserve">  217   </w:t>
            </w:r>
          </w:p>
        </w:tc>
        <w:tc>
          <w:tcPr>
            <w:tcW w:w="740" w:type="dxa"/>
            <w:tcBorders>
              <w:top w:val="nil"/>
            </w:tcBorders>
          </w:tcPr>
          <w:p w14:paraId="454A1F61" w14:textId="77777777" w:rsidR="00DC51EA" w:rsidRDefault="00DC51EA">
            <w:pPr>
              <w:pStyle w:val="ConsPlusNonformat"/>
              <w:jc w:val="both"/>
            </w:pPr>
            <w:r>
              <w:rPr>
                <w:sz w:val="12"/>
              </w:rPr>
              <w:t xml:space="preserve">   8    </w:t>
            </w:r>
          </w:p>
          <w:p w14:paraId="47A2B67D" w14:textId="77777777" w:rsidR="00DC51EA" w:rsidRDefault="00DC51EA">
            <w:pPr>
              <w:pStyle w:val="ConsPlusNonformat"/>
              <w:jc w:val="both"/>
            </w:pPr>
            <w:r>
              <w:rPr>
                <w:sz w:val="12"/>
              </w:rPr>
              <w:t xml:space="preserve">   9    </w:t>
            </w:r>
          </w:p>
          <w:p w14:paraId="483FA29D" w14:textId="77777777" w:rsidR="00DC51EA" w:rsidRDefault="00DC51EA">
            <w:pPr>
              <w:pStyle w:val="ConsPlusNonformat"/>
              <w:jc w:val="both"/>
            </w:pPr>
            <w:r>
              <w:rPr>
                <w:sz w:val="12"/>
              </w:rPr>
              <w:t xml:space="preserve">   9    </w:t>
            </w:r>
          </w:p>
          <w:p w14:paraId="4C4E4CA2" w14:textId="77777777" w:rsidR="00DC51EA" w:rsidRDefault="00DC51EA">
            <w:pPr>
              <w:pStyle w:val="ConsPlusNonformat"/>
              <w:jc w:val="both"/>
            </w:pPr>
            <w:r>
              <w:rPr>
                <w:sz w:val="12"/>
              </w:rPr>
              <w:t xml:space="preserve">   10   </w:t>
            </w:r>
          </w:p>
          <w:p w14:paraId="72DEB665" w14:textId="77777777" w:rsidR="00DC51EA" w:rsidRDefault="00DC51EA">
            <w:pPr>
              <w:pStyle w:val="ConsPlusNonformat"/>
              <w:jc w:val="both"/>
            </w:pPr>
            <w:r>
              <w:rPr>
                <w:sz w:val="12"/>
              </w:rPr>
              <w:t xml:space="preserve">   11   </w:t>
            </w:r>
          </w:p>
          <w:p w14:paraId="65082ED6" w14:textId="77777777" w:rsidR="00DC51EA" w:rsidRDefault="00DC51EA">
            <w:pPr>
              <w:pStyle w:val="ConsPlusNonformat"/>
              <w:jc w:val="both"/>
            </w:pPr>
            <w:r>
              <w:rPr>
                <w:sz w:val="12"/>
              </w:rPr>
              <w:t xml:space="preserve">   12   </w:t>
            </w:r>
          </w:p>
          <w:p w14:paraId="05F9A22F" w14:textId="77777777" w:rsidR="00DC51EA" w:rsidRDefault="00DC51EA">
            <w:pPr>
              <w:pStyle w:val="ConsPlusNonformat"/>
              <w:jc w:val="both"/>
            </w:pPr>
            <w:r>
              <w:rPr>
                <w:sz w:val="12"/>
              </w:rPr>
              <w:t xml:space="preserve">   13   </w:t>
            </w:r>
          </w:p>
          <w:p w14:paraId="54CFA1C4" w14:textId="77777777" w:rsidR="00DC51EA" w:rsidRDefault="00DC51EA">
            <w:pPr>
              <w:pStyle w:val="ConsPlusNonformat"/>
              <w:jc w:val="both"/>
            </w:pPr>
            <w:r>
              <w:rPr>
                <w:sz w:val="12"/>
              </w:rPr>
              <w:t xml:space="preserve">   14   </w:t>
            </w:r>
          </w:p>
          <w:p w14:paraId="3C7DBAFD" w14:textId="77777777" w:rsidR="00DC51EA" w:rsidRDefault="00DC51EA">
            <w:pPr>
              <w:pStyle w:val="ConsPlusNonformat"/>
              <w:jc w:val="both"/>
            </w:pPr>
            <w:r>
              <w:rPr>
                <w:sz w:val="12"/>
              </w:rPr>
              <w:t xml:space="preserve">   15   </w:t>
            </w:r>
          </w:p>
          <w:p w14:paraId="3E7B4D22" w14:textId="77777777" w:rsidR="00DC51EA" w:rsidRDefault="00DC51EA">
            <w:pPr>
              <w:pStyle w:val="ConsPlusNonformat"/>
              <w:jc w:val="both"/>
            </w:pPr>
            <w:r>
              <w:rPr>
                <w:sz w:val="12"/>
              </w:rPr>
              <w:t xml:space="preserve">   18   </w:t>
            </w:r>
          </w:p>
          <w:p w14:paraId="1B4AE74C" w14:textId="77777777" w:rsidR="00DC51EA" w:rsidRDefault="00DC51EA">
            <w:pPr>
              <w:pStyle w:val="ConsPlusNonformat"/>
              <w:jc w:val="both"/>
            </w:pPr>
            <w:r>
              <w:rPr>
                <w:sz w:val="12"/>
              </w:rPr>
              <w:t xml:space="preserve">   20   </w:t>
            </w:r>
          </w:p>
          <w:p w14:paraId="23980F33" w14:textId="77777777" w:rsidR="00DC51EA" w:rsidRDefault="00DC51EA">
            <w:pPr>
              <w:pStyle w:val="ConsPlusNonformat"/>
              <w:jc w:val="both"/>
            </w:pPr>
            <w:r>
              <w:rPr>
                <w:sz w:val="12"/>
              </w:rPr>
              <w:t xml:space="preserve">   22   </w:t>
            </w:r>
          </w:p>
          <w:p w14:paraId="1B8BE109" w14:textId="77777777" w:rsidR="00DC51EA" w:rsidRDefault="00DC51EA">
            <w:pPr>
              <w:pStyle w:val="ConsPlusNonformat"/>
              <w:jc w:val="both"/>
            </w:pPr>
            <w:r>
              <w:rPr>
                <w:sz w:val="12"/>
              </w:rPr>
              <w:t xml:space="preserve">   22   </w:t>
            </w:r>
          </w:p>
          <w:p w14:paraId="6044D103" w14:textId="77777777" w:rsidR="00DC51EA" w:rsidRDefault="00DC51EA">
            <w:pPr>
              <w:pStyle w:val="ConsPlusNonformat"/>
              <w:jc w:val="both"/>
            </w:pPr>
            <w:r>
              <w:rPr>
                <w:sz w:val="12"/>
              </w:rPr>
              <w:t xml:space="preserve">   24   </w:t>
            </w:r>
          </w:p>
          <w:p w14:paraId="4B134983" w14:textId="77777777" w:rsidR="00DC51EA" w:rsidRDefault="00DC51EA">
            <w:pPr>
              <w:pStyle w:val="ConsPlusNonformat"/>
              <w:jc w:val="both"/>
            </w:pPr>
            <w:r>
              <w:rPr>
                <w:sz w:val="12"/>
              </w:rPr>
              <w:t xml:space="preserve">   25   </w:t>
            </w:r>
          </w:p>
          <w:p w14:paraId="3DF8163C" w14:textId="77777777" w:rsidR="00DC51EA" w:rsidRDefault="00DC51EA">
            <w:pPr>
              <w:pStyle w:val="ConsPlusNonformat"/>
              <w:jc w:val="both"/>
            </w:pPr>
            <w:r>
              <w:rPr>
                <w:sz w:val="12"/>
              </w:rPr>
              <w:t xml:space="preserve">   28   </w:t>
            </w:r>
          </w:p>
          <w:p w14:paraId="7179C7FF" w14:textId="77777777" w:rsidR="00DC51EA" w:rsidRDefault="00DC51EA">
            <w:pPr>
              <w:pStyle w:val="ConsPlusNonformat"/>
              <w:jc w:val="both"/>
            </w:pPr>
            <w:r>
              <w:rPr>
                <w:sz w:val="12"/>
              </w:rPr>
              <w:t xml:space="preserve">   29   </w:t>
            </w:r>
          </w:p>
          <w:p w14:paraId="67FA776C" w14:textId="77777777" w:rsidR="00DC51EA" w:rsidRDefault="00DC51EA">
            <w:pPr>
              <w:pStyle w:val="ConsPlusNonformat"/>
              <w:jc w:val="both"/>
            </w:pPr>
            <w:r>
              <w:rPr>
                <w:sz w:val="12"/>
              </w:rPr>
              <w:t xml:space="preserve">   32   </w:t>
            </w:r>
          </w:p>
          <w:p w14:paraId="0EC458C2" w14:textId="77777777" w:rsidR="00DC51EA" w:rsidRDefault="00DC51EA">
            <w:pPr>
              <w:pStyle w:val="ConsPlusNonformat"/>
              <w:jc w:val="both"/>
            </w:pPr>
            <w:r>
              <w:rPr>
                <w:sz w:val="12"/>
              </w:rPr>
              <w:t xml:space="preserve">   34   </w:t>
            </w:r>
          </w:p>
          <w:p w14:paraId="1D8DBAE2" w14:textId="77777777" w:rsidR="00DC51EA" w:rsidRDefault="00DC51EA">
            <w:pPr>
              <w:pStyle w:val="ConsPlusNonformat"/>
              <w:jc w:val="both"/>
            </w:pPr>
            <w:r>
              <w:rPr>
                <w:sz w:val="12"/>
              </w:rPr>
              <w:t xml:space="preserve">   37   </w:t>
            </w:r>
          </w:p>
          <w:p w14:paraId="6147309D" w14:textId="77777777" w:rsidR="00DC51EA" w:rsidRDefault="00DC51EA">
            <w:pPr>
              <w:pStyle w:val="ConsPlusNonformat"/>
              <w:jc w:val="both"/>
            </w:pPr>
            <w:r>
              <w:rPr>
                <w:sz w:val="12"/>
              </w:rPr>
              <w:t xml:space="preserve">   40   </w:t>
            </w:r>
          </w:p>
          <w:p w14:paraId="0320DFF0" w14:textId="77777777" w:rsidR="00DC51EA" w:rsidRDefault="00DC51EA">
            <w:pPr>
              <w:pStyle w:val="ConsPlusNonformat"/>
              <w:jc w:val="both"/>
            </w:pPr>
            <w:r>
              <w:rPr>
                <w:sz w:val="12"/>
              </w:rPr>
              <w:t xml:space="preserve">   45   </w:t>
            </w:r>
          </w:p>
          <w:p w14:paraId="1F3BB90E" w14:textId="77777777" w:rsidR="00DC51EA" w:rsidRDefault="00DC51EA">
            <w:pPr>
              <w:pStyle w:val="ConsPlusNonformat"/>
              <w:jc w:val="both"/>
            </w:pPr>
            <w:r>
              <w:rPr>
                <w:sz w:val="12"/>
              </w:rPr>
              <w:t xml:space="preserve">   48   </w:t>
            </w:r>
          </w:p>
        </w:tc>
      </w:tr>
    </w:tbl>
    <w:p w14:paraId="488B5FBC" w14:textId="77777777" w:rsidR="00DC51EA" w:rsidRDefault="00DC51EA">
      <w:pPr>
        <w:pStyle w:val="ConsPlusNormal"/>
        <w:ind w:firstLine="540"/>
        <w:jc w:val="both"/>
      </w:pPr>
    </w:p>
    <w:p w14:paraId="25E4870A" w14:textId="77777777" w:rsidR="00DC51EA" w:rsidRDefault="00DC51EA">
      <w:pPr>
        <w:pStyle w:val="ConsPlusNormal"/>
        <w:ind w:firstLine="540"/>
        <w:jc w:val="both"/>
      </w:pPr>
    </w:p>
    <w:p w14:paraId="4B1D5902" w14:textId="77777777" w:rsidR="00DC51EA" w:rsidRDefault="00DC51EA">
      <w:pPr>
        <w:pStyle w:val="ConsPlusNormal"/>
        <w:ind w:firstLine="540"/>
        <w:jc w:val="both"/>
      </w:pPr>
    </w:p>
    <w:p w14:paraId="3FEC7B6B" w14:textId="77777777" w:rsidR="00DC51EA" w:rsidRDefault="00DC51EA">
      <w:pPr>
        <w:pStyle w:val="ConsPlusNormal"/>
        <w:ind w:firstLine="540"/>
        <w:jc w:val="both"/>
      </w:pPr>
    </w:p>
    <w:p w14:paraId="6E477B9B" w14:textId="77777777" w:rsidR="00DC51EA" w:rsidRDefault="00DC51EA">
      <w:pPr>
        <w:pStyle w:val="ConsPlusNormal"/>
        <w:ind w:firstLine="540"/>
        <w:jc w:val="both"/>
      </w:pPr>
    </w:p>
    <w:p w14:paraId="475DCAF1" w14:textId="77777777" w:rsidR="00DC51EA" w:rsidRDefault="00DC51EA">
      <w:pPr>
        <w:pStyle w:val="ConsPlusNormal"/>
        <w:jc w:val="right"/>
        <w:outlineLvl w:val="1"/>
      </w:pPr>
      <w:r>
        <w:t>Приложение 3</w:t>
      </w:r>
    </w:p>
    <w:p w14:paraId="743F4D19" w14:textId="77777777" w:rsidR="00DC51EA" w:rsidRDefault="00DC51EA">
      <w:pPr>
        <w:pStyle w:val="ConsPlusNormal"/>
        <w:jc w:val="right"/>
      </w:pPr>
      <w:r>
        <w:t>к порядку определения</w:t>
      </w:r>
    </w:p>
    <w:p w14:paraId="3B7DB836" w14:textId="77777777" w:rsidR="00DC51EA" w:rsidRDefault="00DC51EA">
      <w:pPr>
        <w:pStyle w:val="ConsPlusNormal"/>
        <w:jc w:val="right"/>
      </w:pPr>
      <w:r>
        <w:t>нормативов технологических</w:t>
      </w:r>
    </w:p>
    <w:p w14:paraId="6110BA78" w14:textId="77777777" w:rsidR="00DC51EA" w:rsidRDefault="00DC51EA">
      <w:pPr>
        <w:pStyle w:val="ConsPlusNormal"/>
        <w:jc w:val="right"/>
      </w:pPr>
      <w:r>
        <w:t>потерь при передаче тепловой</w:t>
      </w:r>
    </w:p>
    <w:p w14:paraId="59CE790A" w14:textId="77777777" w:rsidR="00DC51EA" w:rsidRDefault="00DC51EA">
      <w:pPr>
        <w:pStyle w:val="ConsPlusNormal"/>
        <w:jc w:val="right"/>
      </w:pPr>
      <w:r>
        <w:t>энергии, теплоносителя</w:t>
      </w:r>
    </w:p>
    <w:p w14:paraId="6106609A" w14:textId="77777777" w:rsidR="00DC51EA" w:rsidRDefault="00DC51EA">
      <w:pPr>
        <w:pStyle w:val="ConsPlusNormal"/>
        <w:ind w:firstLine="540"/>
        <w:jc w:val="both"/>
      </w:pPr>
    </w:p>
    <w:p w14:paraId="4CB4EA55" w14:textId="77777777" w:rsidR="00DC51EA" w:rsidRDefault="00DC51EA">
      <w:pPr>
        <w:pStyle w:val="ConsPlusNormal"/>
        <w:jc w:val="center"/>
      </w:pPr>
      <w:bookmarkStart w:id="23" w:name="P1403"/>
      <w:bookmarkEnd w:id="23"/>
      <w:r>
        <w:t>НОРМЫ</w:t>
      </w:r>
    </w:p>
    <w:p w14:paraId="538E986B" w14:textId="77777777" w:rsidR="00DC51EA" w:rsidRDefault="00DC51EA">
      <w:pPr>
        <w:pStyle w:val="ConsPlusNormal"/>
        <w:jc w:val="center"/>
      </w:pPr>
      <w:r>
        <w:t>ТЕПЛОВЫХ ПОТЕРЬ (ПЛОТНОСТИ ТЕПЛОВОГО ПОТОКА)</w:t>
      </w:r>
    </w:p>
    <w:p w14:paraId="207A1D09" w14:textId="77777777" w:rsidR="00DC51EA" w:rsidRDefault="00DC51EA">
      <w:pPr>
        <w:pStyle w:val="ConsPlusNormal"/>
        <w:jc w:val="center"/>
      </w:pPr>
      <w:r>
        <w:t>ТЕПЛОПРОВОДАМИ, СПРОЕКТИРОВАННЫМИ В ПЕРИОД</w:t>
      </w:r>
    </w:p>
    <w:p w14:paraId="07B8A5C9" w14:textId="77777777" w:rsidR="00DC51EA" w:rsidRDefault="00DC51EA">
      <w:pPr>
        <w:pStyle w:val="ConsPlusNormal"/>
        <w:jc w:val="center"/>
      </w:pPr>
      <w:r>
        <w:t>С 1998 Г. ПО 2003 Г. ВКЛЮЧИТЕЛЬНО</w:t>
      </w:r>
    </w:p>
    <w:p w14:paraId="51BCB662" w14:textId="77777777" w:rsidR="00DC51EA" w:rsidRDefault="00DC51EA">
      <w:pPr>
        <w:pStyle w:val="ConsPlusNormal"/>
        <w:ind w:firstLine="540"/>
        <w:jc w:val="both"/>
      </w:pPr>
    </w:p>
    <w:p w14:paraId="4FADA771" w14:textId="77777777" w:rsidR="00DC51EA" w:rsidRDefault="00DC51EA">
      <w:pPr>
        <w:pStyle w:val="ConsPlusNormal"/>
        <w:jc w:val="right"/>
        <w:outlineLvl w:val="2"/>
      </w:pPr>
      <w:r>
        <w:t>Таблица 3.1</w:t>
      </w:r>
    </w:p>
    <w:p w14:paraId="53FD6BB9" w14:textId="77777777" w:rsidR="00DC51EA" w:rsidRDefault="00DC51EA">
      <w:pPr>
        <w:pStyle w:val="ConsPlusNormal"/>
        <w:ind w:firstLine="540"/>
        <w:jc w:val="both"/>
      </w:pPr>
    </w:p>
    <w:p w14:paraId="3C1A7199" w14:textId="77777777" w:rsidR="00DC51EA" w:rsidRDefault="00DC51EA">
      <w:pPr>
        <w:pStyle w:val="ConsPlusNormal"/>
        <w:jc w:val="center"/>
      </w:pPr>
      <w:r>
        <w:t>Нормы тепловых потерь трубопроводов, расположенных</w:t>
      </w:r>
    </w:p>
    <w:p w14:paraId="5D84C8CE" w14:textId="77777777" w:rsidR="00DC51EA" w:rsidRDefault="00DC51EA">
      <w:pPr>
        <w:pStyle w:val="ConsPlusNormal"/>
        <w:jc w:val="center"/>
      </w:pPr>
      <w:r>
        <w:t>на открытом воздухе</w:t>
      </w:r>
    </w:p>
    <w:p w14:paraId="4A1878F4" w14:textId="77777777" w:rsidR="00DC51EA" w:rsidRDefault="00DC51EA">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1870"/>
        <w:gridCol w:w="340"/>
        <w:gridCol w:w="425"/>
        <w:gridCol w:w="425"/>
        <w:gridCol w:w="425"/>
        <w:gridCol w:w="425"/>
        <w:gridCol w:w="425"/>
        <w:gridCol w:w="425"/>
        <w:gridCol w:w="425"/>
        <w:gridCol w:w="425"/>
        <w:gridCol w:w="425"/>
        <w:gridCol w:w="340"/>
        <w:gridCol w:w="340"/>
        <w:gridCol w:w="425"/>
        <w:gridCol w:w="425"/>
        <w:gridCol w:w="425"/>
        <w:gridCol w:w="425"/>
        <w:gridCol w:w="425"/>
        <w:gridCol w:w="425"/>
        <w:gridCol w:w="425"/>
        <w:gridCol w:w="425"/>
      </w:tblGrid>
      <w:tr w:rsidR="00DC51EA" w14:paraId="7F22196C" w14:textId="77777777">
        <w:trPr>
          <w:trHeight w:val="141"/>
        </w:trPr>
        <w:tc>
          <w:tcPr>
            <w:tcW w:w="1870" w:type="dxa"/>
            <w:vMerge w:val="restart"/>
          </w:tcPr>
          <w:p w14:paraId="27E4F49F" w14:textId="77777777" w:rsidR="00DC51EA" w:rsidRDefault="00DC51EA">
            <w:pPr>
              <w:pStyle w:val="ConsPlusNonformat"/>
              <w:jc w:val="both"/>
            </w:pPr>
            <w:r>
              <w:rPr>
                <w:sz w:val="14"/>
              </w:rPr>
              <w:t xml:space="preserve"> Условный диаметр,  </w:t>
            </w:r>
          </w:p>
          <w:p w14:paraId="15893249" w14:textId="77777777" w:rsidR="00DC51EA" w:rsidRDefault="00DC51EA">
            <w:pPr>
              <w:pStyle w:val="ConsPlusNonformat"/>
              <w:jc w:val="both"/>
            </w:pPr>
            <w:r>
              <w:rPr>
                <w:sz w:val="14"/>
              </w:rPr>
              <w:t xml:space="preserve">        мм          </w:t>
            </w:r>
          </w:p>
        </w:tc>
        <w:tc>
          <w:tcPr>
            <w:tcW w:w="4165" w:type="dxa"/>
            <w:gridSpan w:val="10"/>
          </w:tcPr>
          <w:p w14:paraId="4B5AC8AD" w14:textId="77777777" w:rsidR="00DC51EA" w:rsidRDefault="00DC51EA">
            <w:pPr>
              <w:pStyle w:val="ConsPlusNonformat"/>
              <w:jc w:val="both"/>
            </w:pPr>
            <w:r>
              <w:rPr>
                <w:sz w:val="14"/>
              </w:rPr>
              <w:t xml:space="preserve">    Продолжительность эксплуатации    </w:t>
            </w:r>
          </w:p>
          <w:p w14:paraId="74D16A7D" w14:textId="77777777" w:rsidR="00DC51EA" w:rsidRDefault="00DC51EA">
            <w:pPr>
              <w:pStyle w:val="ConsPlusNonformat"/>
              <w:jc w:val="both"/>
            </w:pPr>
            <w:r>
              <w:rPr>
                <w:sz w:val="14"/>
              </w:rPr>
              <w:t xml:space="preserve">      до 5000 ч/год включительно      </w:t>
            </w:r>
          </w:p>
        </w:tc>
        <w:tc>
          <w:tcPr>
            <w:tcW w:w="4080" w:type="dxa"/>
            <w:gridSpan w:val="10"/>
          </w:tcPr>
          <w:p w14:paraId="20EF2EDB" w14:textId="77777777" w:rsidR="00DC51EA" w:rsidRDefault="00DC51EA">
            <w:pPr>
              <w:pStyle w:val="ConsPlusNonformat"/>
              <w:jc w:val="both"/>
            </w:pPr>
            <w:r>
              <w:rPr>
                <w:sz w:val="14"/>
              </w:rPr>
              <w:t xml:space="preserve">   Продолжительность эксплуатации    </w:t>
            </w:r>
          </w:p>
          <w:p w14:paraId="12E53B56" w14:textId="77777777" w:rsidR="00DC51EA" w:rsidRDefault="00DC51EA">
            <w:pPr>
              <w:pStyle w:val="ConsPlusNonformat"/>
              <w:jc w:val="both"/>
            </w:pPr>
            <w:r>
              <w:rPr>
                <w:sz w:val="14"/>
              </w:rPr>
              <w:t xml:space="preserve">          более 5000 ч/год           </w:t>
            </w:r>
          </w:p>
        </w:tc>
      </w:tr>
      <w:tr w:rsidR="00DC51EA" w14:paraId="20605D65" w14:textId="77777777">
        <w:tc>
          <w:tcPr>
            <w:tcW w:w="1785" w:type="dxa"/>
            <w:vMerge/>
            <w:tcBorders>
              <w:top w:val="nil"/>
            </w:tcBorders>
          </w:tcPr>
          <w:p w14:paraId="5A363380" w14:textId="77777777" w:rsidR="00DC51EA" w:rsidRDefault="00DC51EA">
            <w:pPr>
              <w:pStyle w:val="ConsPlusNormal"/>
            </w:pPr>
          </w:p>
        </w:tc>
        <w:tc>
          <w:tcPr>
            <w:tcW w:w="8245" w:type="dxa"/>
            <w:gridSpan w:val="20"/>
            <w:tcBorders>
              <w:top w:val="nil"/>
            </w:tcBorders>
          </w:tcPr>
          <w:p w14:paraId="6C62ABA9" w14:textId="77777777" w:rsidR="00DC51EA" w:rsidRDefault="00DC51EA">
            <w:pPr>
              <w:pStyle w:val="ConsPlusNonformat"/>
              <w:jc w:val="both"/>
            </w:pPr>
            <w:r>
              <w:rPr>
                <w:sz w:val="14"/>
              </w:rPr>
              <w:t xml:space="preserve">         Разность температур теплоносителя и наружного воздуха, °C          </w:t>
            </w:r>
          </w:p>
        </w:tc>
      </w:tr>
      <w:tr w:rsidR="00DC51EA" w14:paraId="6A1E87AF" w14:textId="77777777">
        <w:tc>
          <w:tcPr>
            <w:tcW w:w="1785" w:type="dxa"/>
            <w:vMerge/>
            <w:tcBorders>
              <w:top w:val="nil"/>
            </w:tcBorders>
          </w:tcPr>
          <w:p w14:paraId="2BEBADDB" w14:textId="77777777" w:rsidR="00DC51EA" w:rsidRDefault="00DC51EA">
            <w:pPr>
              <w:pStyle w:val="ConsPlusNormal"/>
            </w:pPr>
          </w:p>
        </w:tc>
        <w:tc>
          <w:tcPr>
            <w:tcW w:w="340" w:type="dxa"/>
            <w:tcBorders>
              <w:top w:val="nil"/>
            </w:tcBorders>
          </w:tcPr>
          <w:p w14:paraId="0B796CF3" w14:textId="77777777" w:rsidR="00DC51EA" w:rsidRDefault="00DC51EA">
            <w:pPr>
              <w:pStyle w:val="ConsPlusNonformat"/>
              <w:jc w:val="both"/>
            </w:pPr>
            <w:r>
              <w:rPr>
                <w:sz w:val="14"/>
              </w:rPr>
              <w:t>15</w:t>
            </w:r>
          </w:p>
        </w:tc>
        <w:tc>
          <w:tcPr>
            <w:tcW w:w="425" w:type="dxa"/>
            <w:tcBorders>
              <w:top w:val="nil"/>
            </w:tcBorders>
          </w:tcPr>
          <w:p w14:paraId="4C555735" w14:textId="77777777" w:rsidR="00DC51EA" w:rsidRDefault="00DC51EA">
            <w:pPr>
              <w:pStyle w:val="ConsPlusNonformat"/>
              <w:jc w:val="both"/>
            </w:pPr>
            <w:r>
              <w:rPr>
                <w:sz w:val="14"/>
              </w:rPr>
              <w:t xml:space="preserve">45 </w:t>
            </w:r>
          </w:p>
        </w:tc>
        <w:tc>
          <w:tcPr>
            <w:tcW w:w="425" w:type="dxa"/>
            <w:tcBorders>
              <w:top w:val="nil"/>
            </w:tcBorders>
          </w:tcPr>
          <w:p w14:paraId="00FF5730" w14:textId="77777777" w:rsidR="00DC51EA" w:rsidRDefault="00DC51EA">
            <w:pPr>
              <w:pStyle w:val="ConsPlusNonformat"/>
              <w:jc w:val="both"/>
            </w:pPr>
            <w:r>
              <w:rPr>
                <w:sz w:val="14"/>
              </w:rPr>
              <w:t xml:space="preserve">95 </w:t>
            </w:r>
          </w:p>
        </w:tc>
        <w:tc>
          <w:tcPr>
            <w:tcW w:w="425" w:type="dxa"/>
            <w:tcBorders>
              <w:top w:val="nil"/>
            </w:tcBorders>
          </w:tcPr>
          <w:p w14:paraId="5EC07220" w14:textId="77777777" w:rsidR="00DC51EA" w:rsidRDefault="00DC51EA">
            <w:pPr>
              <w:pStyle w:val="ConsPlusNonformat"/>
              <w:jc w:val="both"/>
            </w:pPr>
            <w:r>
              <w:rPr>
                <w:sz w:val="14"/>
              </w:rPr>
              <w:t>145</w:t>
            </w:r>
          </w:p>
        </w:tc>
        <w:tc>
          <w:tcPr>
            <w:tcW w:w="425" w:type="dxa"/>
            <w:tcBorders>
              <w:top w:val="nil"/>
            </w:tcBorders>
          </w:tcPr>
          <w:p w14:paraId="17E71D7B" w14:textId="77777777" w:rsidR="00DC51EA" w:rsidRDefault="00DC51EA">
            <w:pPr>
              <w:pStyle w:val="ConsPlusNonformat"/>
              <w:jc w:val="both"/>
            </w:pPr>
            <w:r>
              <w:rPr>
                <w:sz w:val="14"/>
              </w:rPr>
              <w:t>195</w:t>
            </w:r>
          </w:p>
        </w:tc>
        <w:tc>
          <w:tcPr>
            <w:tcW w:w="425" w:type="dxa"/>
            <w:tcBorders>
              <w:top w:val="nil"/>
            </w:tcBorders>
          </w:tcPr>
          <w:p w14:paraId="1862AD2F" w14:textId="77777777" w:rsidR="00DC51EA" w:rsidRDefault="00DC51EA">
            <w:pPr>
              <w:pStyle w:val="ConsPlusNonformat"/>
              <w:jc w:val="both"/>
            </w:pPr>
            <w:r>
              <w:rPr>
                <w:sz w:val="14"/>
              </w:rPr>
              <w:t>245</w:t>
            </w:r>
          </w:p>
        </w:tc>
        <w:tc>
          <w:tcPr>
            <w:tcW w:w="425" w:type="dxa"/>
            <w:tcBorders>
              <w:top w:val="nil"/>
            </w:tcBorders>
          </w:tcPr>
          <w:p w14:paraId="1C9AB214" w14:textId="77777777" w:rsidR="00DC51EA" w:rsidRDefault="00DC51EA">
            <w:pPr>
              <w:pStyle w:val="ConsPlusNonformat"/>
              <w:jc w:val="both"/>
            </w:pPr>
            <w:r>
              <w:rPr>
                <w:sz w:val="14"/>
              </w:rPr>
              <w:t>295</w:t>
            </w:r>
          </w:p>
        </w:tc>
        <w:tc>
          <w:tcPr>
            <w:tcW w:w="425" w:type="dxa"/>
            <w:tcBorders>
              <w:top w:val="nil"/>
            </w:tcBorders>
          </w:tcPr>
          <w:p w14:paraId="75AE601C" w14:textId="77777777" w:rsidR="00DC51EA" w:rsidRDefault="00DC51EA">
            <w:pPr>
              <w:pStyle w:val="ConsPlusNonformat"/>
              <w:jc w:val="both"/>
            </w:pPr>
            <w:r>
              <w:rPr>
                <w:sz w:val="14"/>
              </w:rPr>
              <w:t>345</w:t>
            </w:r>
          </w:p>
        </w:tc>
        <w:tc>
          <w:tcPr>
            <w:tcW w:w="425" w:type="dxa"/>
            <w:tcBorders>
              <w:top w:val="nil"/>
            </w:tcBorders>
          </w:tcPr>
          <w:p w14:paraId="3DAA10E0" w14:textId="77777777" w:rsidR="00DC51EA" w:rsidRDefault="00DC51EA">
            <w:pPr>
              <w:pStyle w:val="ConsPlusNonformat"/>
              <w:jc w:val="both"/>
            </w:pPr>
            <w:r>
              <w:rPr>
                <w:sz w:val="14"/>
              </w:rPr>
              <w:t>395</w:t>
            </w:r>
          </w:p>
        </w:tc>
        <w:tc>
          <w:tcPr>
            <w:tcW w:w="425" w:type="dxa"/>
            <w:tcBorders>
              <w:top w:val="nil"/>
            </w:tcBorders>
          </w:tcPr>
          <w:p w14:paraId="40564135" w14:textId="77777777" w:rsidR="00DC51EA" w:rsidRDefault="00DC51EA">
            <w:pPr>
              <w:pStyle w:val="ConsPlusNonformat"/>
              <w:jc w:val="both"/>
            </w:pPr>
            <w:r>
              <w:rPr>
                <w:sz w:val="14"/>
              </w:rPr>
              <w:t>445</w:t>
            </w:r>
          </w:p>
        </w:tc>
        <w:tc>
          <w:tcPr>
            <w:tcW w:w="340" w:type="dxa"/>
            <w:tcBorders>
              <w:top w:val="nil"/>
            </w:tcBorders>
          </w:tcPr>
          <w:p w14:paraId="4810744E" w14:textId="77777777" w:rsidR="00DC51EA" w:rsidRDefault="00DC51EA">
            <w:pPr>
              <w:pStyle w:val="ConsPlusNonformat"/>
              <w:jc w:val="both"/>
            </w:pPr>
            <w:r>
              <w:rPr>
                <w:sz w:val="14"/>
              </w:rPr>
              <w:t>15</w:t>
            </w:r>
          </w:p>
        </w:tc>
        <w:tc>
          <w:tcPr>
            <w:tcW w:w="340" w:type="dxa"/>
            <w:tcBorders>
              <w:top w:val="nil"/>
            </w:tcBorders>
          </w:tcPr>
          <w:p w14:paraId="3A4ABD50" w14:textId="77777777" w:rsidR="00DC51EA" w:rsidRDefault="00DC51EA">
            <w:pPr>
              <w:pStyle w:val="ConsPlusNonformat"/>
              <w:jc w:val="both"/>
            </w:pPr>
            <w:r>
              <w:rPr>
                <w:sz w:val="14"/>
              </w:rPr>
              <w:t>45</w:t>
            </w:r>
          </w:p>
        </w:tc>
        <w:tc>
          <w:tcPr>
            <w:tcW w:w="425" w:type="dxa"/>
            <w:tcBorders>
              <w:top w:val="nil"/>
            </w:tcBorders>
          </w:tcPr>
          <w:p w14:paraId="604D6BE5" w14:textId="77777777" w:rsidR="00DC51EA" w:rsidRDefault="00DC51EA">
            <w:pPr>
              <w:pStyle w:val="ConsPlusNonformat"/>
              <w:jc w:val="both"/>
            </w:pPr>
            <w:r>
              <w:rPr>
                <w:sz w:val="14"/>
              </w:rPr>
              <w:t xml:space="preserve">95 </w:t>
            </w:r>
          </w:p>
        </w:tc>
        <w:tc>
          <w:tcPr>
            <w:tcW w:w="425" w:type="dxa"/>
            <w:tcBorders>
              <w:top w:val="nil"/>
            </w:tcBorders>
          </w:tcPr>
          <w:p w14:paraId="1531151F" w14:textId="77777777" w:rsidR="00DC51EA" w:rsidRDefault="00DC51EA">
            <w:pPr>
              <w:pStyle w:val="ConsPlusNonformat"/>
              <w:jc w:val="both"/>
            </w:pPr>
            <w:r>
              <w:rPr>
                <w:sz w:val="14"/>
              </w:rPr>
              <w:t>145</w:t>
            </w:r>
          </w:p>
        </w:tc>
        <w:tc>
          <w:tcPr>
            <w:tcW w:w="425" w:type="dxa"/>
            <w:tcBorders>
              <w:top w:val="nil"/>
            </w:tcBorders>
          </w:tcPr>
          <w:p w14:paraId="17041371" w14:textId="77777777" w:rsidR="00DC51EA" w:rsidRDefault="00DC51EA">
            <w:pPr>
              <w:pStyle w:val="ConsPlusNonformat"/>
              <w:jc w:val="both"/>
            </w:pPr>
            <w:r>
              <w:rPr>
                <w:sz w:val="14"/>
              </w:rPr>
              <w:t>195</w:t>
            </w:r>
          </w:p>
        </w:tc>
        <w:tc>
          <w:tcPr>
            <w:tcW w:w="425" w:type="dxa"/>
            <w:tcBorders>
              <w:top w:val="nil"/>
            </w:tcBorders>
          </w:tcPr>
          <w:p w14:paraId="126A8CFA" w14:textId="77777777" w:rsidR="00DC51EA" w:rsidRDefault="00DC51EA">
            <w:pPr>
              <w:pStyle w:val="ConsPlusNonformat"/>
              <w:jc w:val="both"/>
            </w:pPr>
            <w:r>
              <w:rPr>
                <w:sz w:val="14"/>
              </w:rPr>
              <w:t>245</w:t>
            </w:r>
          </w:p>
        </w:tc>
        <w:tc>
          <w:tcPr>
            <w:tcW w:w="425" w:type="dxa"/>
            <w:tcBorders>
              <w:top w:val="nil"/>
            </w:tcBorders>
          </w:tcPr>
          <w:p w14:paraId="1CAF0BC5" w14:textId="77777777" w:rsidR="00DC51EA" w:rsidRDefault="00DC51EA">
            <w:pPr>
              <w:pStyle w:val="ConsPlusNonformat"/>
              <w:jc w:val="both"/>
            </w:pPr>
            <w:r>
              <w:rPr>
                <w:sz w:val="14"/>
              </w:rPr>
              <w:t>295</w:t>
            </w:r>
          </w:p>
        </w:tc>
        <w:tc>
          <w:tcPr>
            <w:tcW w:w="425" w:type="dxa"/>
            <w:tcBorders>
              <w:top w:val="nil"/>
            </w:tcBorders>
          </w:tcPr>
          <w:p w14:paraId="026339D8" w14:textId="77777777" w:rsidR="00DC51EA" w:rsidRDefault="00DC51EA">
            <w:pPr>
              <w:pStyle w:val="ConsPlusNonformat"/>
              <w:jc w:val="both"/>
            </w:pPr>
            <w:r>
              <w:rPr>
                <w:sz w:val="14"/>
              </w:rPr>
              <w:t>345</w:t>
            </w:r>
          </w:p>
        </w:tc>
        <w:tc>
          <w:tcPr>
            <w:tcW w:w="425" w:type="dxa"/>
            <w:tcBorders>
              <w:top w:val="nil"/>
            </w:tcBorders>
          </w:tcPr>
          <w:p w14:paraId="33AECC91" w14:textId="77777777" w:rsidR="00DC51EA" w:rsidRDefault="00DC51EA">
            <w:pPr>
              <w:pStyle w:val="ConsPlusNonformat"/>
              <w:jc w:val="both"/>
            </w:pPr>
            <w:r>
              <w:rPr>
                <w:sz w:val="14"/>
              </w:rPr>
              <w:t>395</w:t>
            </w:r>
          </w:p>
        </w:tc>
        <w:tc>
          <w:tcPr>
            <w:tcW w:w="425" w:type="dxa"/>
            <w:tcBorders>
              <w:top w:val="nil"/>
            </w:tcBorders>
          </w:tcPr>
          <w:p w14:paraId="53EA99E3" w14:textId="77777777" w:rsidR="00DC51EA" w:rsidRDefault="00DC51EA">
            <w:pPr>
              <w:pStyle w:val="ConsPlusNonformat"/>
              <w:jc w:val="both"/>
            </w:pPr>
            <w:r>
              <w:rPr>
                <w:sz w:val="14"/>
              </w:rPr>
              <w:t>445</w:t>
            </w:r>
          </w:p>
        </w:tc>
      </w:tr>
      <w:tr w:rsidR="00DC51EA" w14:paraId="6539A346" w14:textId="77777777">
        <w:tc>
          <w:tcPr>
            <w:tcW w:w="1785" w:type="dxa"/>
            <w:vMerge/>
            <w:tcBorders>
              <w:top w:val="nil"/>
            </w:tcBorders>
          </w:tcPr>
          <w:p w14:paraId="304825D5" w14:textId="77777777" w:rsidR="00DC51EA" w:rsidRDefault="00DC51EA">
            <w:pPr>
              <w:pStyle w:val="ConsPlusNormal"/>
            </w:pPr>
          </w:p>
        </w:tc>
        <w:tc>
          <w:tcPr>
            <w:tcW w:w="8245" w:type="dxa"/>
            <w:gridSpan w:val="20"/>
            <w:tcBorders>
              <w:top w:val="nil"/>
            </w:tcBorders>
          </w:tcPr>
          <w:p w14:paraId="5AE02D60" w14:textId="77777777" w:rsidR="00DC51EA" w:rsidRDefault="00DC51EA">
            <w:pPr>
              <w:pStyle w:val="ConsPlusNonformat"/>
              <w:jc w:val="both"/>
            </w:pPr>
            <w:r>
              <w:rPr>
                <w:sz w:val="14"/>
              </w:rPr>
              <w:t xml:space="preserve">                 Нормы плотности теплового потока, ккал/чм                  </w:t>
            </w:r>
          </w:p>
        </w:tc>
      </w:tr>
      <w:tr w:rsidR="00DC51EA" w14:paraId="08744D25" w14:textId="77777777">
        <w:trPr>
          <w:trHeight w:val="141"/>
        </w:trPr>
        <w:tc>
          <w:tcPr>
            <w:tcW w:w="1870" w:type="dxa"/>
            <w:tcBorders>
              <w:top w:val="nil"/>
            </w:tcBorders>
          </w:tcPr>
          <w:p w14:paraId="6F39A7BE" w14:textId="77777777" w:rsidR="00DC51EA" w:rsidRDefault="00DC51EA">
            <w:pPr>
              <w:pStyle w:val="ConsPlusNonformat"/>
              <w:jc w:val="both"/>
            </w:pPr>
            <w:r>
              <w:rPr>
                <w:sz w:val="14"/>
              </w:rPr>
              <w:t xml:space="preserve">        25          </w:t>
            </w:r>
          </w:p>
          <w:p w14:paraId="11E512C5" w14:textId="77777777" w:rsidR="00DC51EA" w:rsidRDefault="00DC51EA">
            <w:pPr>
              <w:pStyle w:val="ConsPlusNonformat"/>
              <w:jc w:val="both"/>
            </w:pPr>
            <w:r>
              <w:rPr>
                <w:sz w:val="14"/>
              </w:rPr>
              <w:t xml:space="preserve">        40          </w:t>
            </w:r>
          </w:p>
          <w:p w14:paraId="1C0DD507" w14:textId="77777777" w:rsidR="00DC51EA" w:rsidRDefault="00DC51EA">
            <w:pPr>
              <w:pStyle w:val="ConsPlusNonformat"/>
              <w:jc w:val="both"/>
            </w:pPr>
            <w:r>
              <w:rPr>
                <w:sz w:val="14"/>
              </w:rPr>
              <w:t xml:space="preserve">        50          </w:t>
            </w:r>
          </w:p>
          <w:p w14:paraId="59B22FA1" w14:textId="77777777" w:rsidR="00DC51EA" w:rsidRDefault="00DC51EA">
            <w:pPr>
              <w:pStyle w:val="ConsPlusNonformat"/>
              <w:jc w:val="both"/>
            </w:pPr>
            <w:r>
              <w:rPr>
                <w:sz w:val="14"/>
              </w:rPr>
              <w:t xml:space="preserve">        65          </w:t>
            </w:r>
          </w:p>
          <w:p w14:paraId="23DA1546" w14:textId="77777777" w:rsidR="00DC51EA" w:rsidRDefault="00DC51EA">
            <w:pPr>
              <w:pStyle w:val="ConsPlusNonformat"/>
              <w:jc w:val="both"/>
            </w:pPr>
            <w:r>
              <w:rPr>
                <w:sz w:val="14"/>
              </w:rPr>
              <w:t xml:space="preserve">        80          </w:t>
            </w:r>
          </w:p>
          <w:p w14:paraId="006ED37C" w14:textId="77777777" w:rsidR="00DC51EA" w:rsidRDefault="00DC51EA">
            <w:pPr>
              <w:pStyle w:val="ConsPlusNonformat"/>
              <w:jc w:val="both"/>
            </w:pPr>
            <w:r>
              <w:rPr>
                <w:sz w:val="14"/>
              </w:rPr>
              <w:t xml:space="preserve">        100         </w:t>
            </w:r>
          </w:p>
          <w:p w14:paraId="36B3E03D" w14:textId="77777777" w:rsidR="00DC51EA" w:rsidRDefault="00DC51EA">
            <w:pPr>
              <w:pStyle w:val="ConsPlusNonformat"/>
              <w:jc w:val="both"/>
            </w:pPr>
            <w:r>
              <w:rPr>
                <w:sz w:val="14"/>
              </w:rPr>
              <w:lastRenderedPageBreak/>
              <w:t xml:space="preserve">        125         </w:t>
            </w:r>
          </w:p>
          <w:p w14:paraId="2DAE53BD" w14:textId="77777777" w:rsidR="00DC51EA" w:rsidRDefault="00DC51EA">
            <w:pPr>
              <w:pStyle w:val="ConsPlusNonformat"/>
              <w:jc w:val="both"/>
            </w:pPr>
            <w:r>
              <w:rPr>
                <w:sz w:val="14"/>
              </w:rPr>
              <w:t xml:space="preserve">        150         </w:t>
            </w:r>
          </w:p>
          <w:p w14:paraId="13CF34DB" w14:textId="77777777" w:rsidR="00DC51EA" w:rsidRDefault="00DC51EA">
            <w:pPr>
              <w:pStyle w:val="ConsPlusNonformat"/>
              <w:jc w:val="both"/>
            </w:pPr>
            <w:r>
              <w:rPr>
                <w:sz w:val="14"/>
              </w:rPr>
              <w:t xml:space="preserve">        200         </w:t>
            </w:r>
          </w:p>
          <w:p w14:paraId="0F2B7C12" w14:textId="77777777" w:rsidR="00DC51EA" w:rsidRDefault="00DC51EA">
            <w:pPr>
              <w:pStyle w:val="ConsPlusNonformat"/>
              <w:jc w:val="both"/>
            </w:pPr>
            <w:r>
              <w:rPr>
                <w:sz w:val="14"/>
              </w:rPr>
              <w:t xml:space="preserve">        250         </w:t>
            </w:r>
          </w:p>
          <w:p w14:paraId="12436F19" w14:textId="77777777" w:rsidR="00DC51EA" w:rsidRDefault="00DC51EA">
            <w:pPr>
              <w:pStyle w:val="ConsPlusNonformat"/>
              <w:jc w:val="both"/>
            </w:pPr>
            <w:r>
              <w:rPr>
                <w:sz w:val="14"/>
              </w:rPr>
              <w:t xml:space="preserve">        300         </w:t>
            </w:r>
          </w:p>
          <w:p w14:paraId="4009BA2B" w14:textId="77777777" w:rsidR="00DC51EA" w:rsidRDefault="00DC51EA">
            <w:pPr>
              <w:pStyle w:val="ConsPlusNonformat"/>
              <w:jc w:val="both"/>
            </w:pPr>
            <w:r>
              <w:rPr>
                <w:sz w:val="14"/>
              </w:rPr>
              <w:t xml:space="preserve">        350         </w:t>
            </w:r>
          </w:p>
          <w:p w14:paraId="5037E447" w14:textId="77777777" w:rsidR="00DC51EA" w:rsidRDefault="00DC51EA">
            <w:pPr>
              <w:pStyle w:val="ConsPlusNonformat"/>
              <w:jc w:val="both"/>
            </w:pPr>
            <w:r>
              <w:rPr>
                <w:sz w:val="14"/>
              </w:rPr>
              <w:t xml:space="preserve">        400         </w:t>
            </w:r>
          </w:p>
          <w:p w14:paraId="0B3D5DC6" w14:textId="77777777" w:rsidR="00DC51EA" w:rsidRDefault="00DC51EA">
            <w:pPr>
              <w:pStyle w:val="ConsPlusNonformat"/>
              <w:jc w:val="both"/>
            </w:pPr>
            <w:r>
              <w:rPr>
                <w:sz w:val="14"/>
              </w:rPr>
              <w:t xml:space="preserve">        450         </w:t>
            </w:r>
          </w:p>
          <w:p w14:paraId="4C433092" w14:textId="77777777" w:rsidR="00DC51EA" w:rsidRDefault="00DC51EA">
            <w:pPr>
              <w:pStyle w:val="ConsPlusNonformat"/>
              <w:jc w:val="both"/>
            </w:pPr>
            <w:r>
              <w:rPr>
                <w:sz w:val="14"/>
              </w:rPr>
              <w:t xml:space="preserve">        500         </w:t>
            </w:r>
          </w:p>
          <w:p w14:paraId="48AB415B" w14:textId="77777777" w:rsidR="00DC51EA" w:rsidRDefault="00DC51EA">
            <w:pPr>
              <w:pStyle w:val="ConsPlusNonformat"/>
              <w:jc w:val="both"/>
            </w:pPr>
            <w:r>
              <w:rPr>
                <w:sz w:val="14"/>
              </w:rPr>
              <w:t xml:space="preserve">        600         </w:t>
            </w:r>
          </w:p>
          <w:p w14:paraId="6CF7249C" w14:textId="77777777" w:rsidR="00DC51EA" w:rsidRDefault="00DC51EA">
            <w:pPr>
              <w:pStyle w:val="ConsPlusNonformat"/>
              <w:jc w:val="both"/>
            </w:pPr>
            <w:r>
              <w:rPr>
                <w:sz w:val="14"/>
              </w:rPr>
              <w:t xml:space="preserve">        700         </w:t>
            </w:r>
          </w:p>
          <w:p w14:paraId="60446BBB" w14:textId="77777777" w:rsidR="00DC51EA" w:rsidRDefault="00DC51EA">
            <w:pPr>
              <w:pStyle w:val="ConsPlusNonformat"/>
              <w:jc w:val="both"/>
            </w:pPr>
            <w:r>
              <w:rPr>
                <w:sz w:val="14"/>
              </w:rPr>
              <w:t xml:space="preserve">        800         </w:t>
            </w:r>
          </w:p>
          <w:p w14:paraId="3BE5D6E6" w14:textId="77777777" w:rsidR="00DC51EA" w:rsidRDefault="00DC51EA">
            <w:pPr>
              <w:pStyle w:val="ConsPlusNonformat"/>
              <w:jc w:val="both"/>
            </w:pPr>
            <w:r>
              <w:rPr>
                <w:sz w:val="14"/>
              </w:rPr>
              <w:t xml:space="preserve">        900         </w:t>
            </w:r>
          </w:p>
          <w:p w14:paraId="7B7219F5" w14:textId="77777777" w:rsidR="00DC51EA" w:rsidRDefault="00DC51EA">
            <w:pPr>
              <w:pStyle w:val="ConsPlusNonformat"/>
              <w:jc w:val="both"/>
            </w:pPr>
            <w:r>
              <w:rPr>
                <w:sz w:val="14"/>
              </w:rPr>
              <w:t xml:space="preserve">       1000         </w:t>
            </w:r>
          </w:p>
        </w:tc>
        <w:tc>
          <w:tcPr>
            <w:tcW w:w="340" w:type="dxa"/>
            <w:tcBorders>
              <w:top w:val="nil"/>
            </w:tcBorders>
          </w:tcPr>
          <w:p w14:paraId="635AB520" w14:textId="77777777" w:rsidR="00DC51EA" w:rsidRDefault="00DC51EA">
            <w:pPr>
              <w:pStyle w:val="ConsPlusNonformat"/>
              <w:jc w:val="both"/>
            </w:pPr>
            <w:r>
              <w:rPr>
                <w:sz w:val="14"/>
              </w:rPr>
              <w:lastRenderedPageBreak/>
              <w:t xml:space="preserve">4 </w:t>
            </w:r>
          </w:p>
          <w:p w14:paraId="29E386D6" w14:textId="77777777" w:rsidR="00DC51EA" w:rsidRDefault="00DC51EA">
            <w:pPr>
              <w:pStyle w:val="ConsPlusNonformat"/>
              <w:jc w:val="both"/>
            </w:pPr>
            <w:r>
              <w:rPr>
                <w:sz w:val="14"/>
              </w:rPr>
              <w:t xml:space="preserve">6 </w:t>
            </w:r>
          </w:p>
          <w:p w14:paraId="18B87D09" w14:textId="77777777" w:rsidR="00DC51EA" w:rsidRDefault="00DC51EA">
            <w:pPr>
              <w:pStyle w:val="ConsPlusNonformat"/>
              <w:jc w:val="both"/>
            </w:pPr>
            <w:r>
              <w:rPr>
                <w:sz w:val="14"/>
              </w:rPr>
              <w:t xml:space="preserve">6 </w:t>
            </w:r>
          </w:p>
          <w:p w14:paraId="78A18C12" w14:textId="77777777" w:rsidR="00DC51EA" w:rsidRDefault="00DC51EA">
            <w:pPr>
              <w:pStyle w:val="ConsPlusNonformat"/>
              <w:jc w:val="both"/>
            </w:pPr>
            <w:r>
              <w:rPr>
                <w:sz w:val="14"/>
              </w:rPr>
              <w:t xml:space="preserve">7 </w:t>
            </w:r>
          </w:p>
          <w:p w14:paraId="68878B84" w14:textId="77777777" w:rsidR="00DC51EA" w:rsidRDefault="00DC51EA">
            <w:pPr>
              <w:pStyle w:val="ConsPlusNonformat"/>
              <w:jc w:val="both"/>
            </w:pPr>
            <w:r>
              <w:rPr>
                <w:sz w:val="14"/>
              </w:rPr>
              <w:t xml:space="preserve">8 </w:t>
            </w:r>
          </w:p>
          <w:p w14:paraId="33004642" w14:textId="77777777" w:rsidR="00DC51EA" w:rsidRDefault="00DC51EA">
            <w:pPr>
              <w:pStyle w:val="ConsPlusNonformat"/>
              <w:jc w:val="both"/>
            </w:pPr>
            <w:r>
              <w:rPr>
                <w:sz w:val="14"/>
              </w:rPr>
              <w:t xml:space="preserve">9 </w:t>
            </w:r>
          </w:p>
          <w:p w14:paraId="2C941CC2" w14:textId="77777777" w:rsidR="00DC51EA" w:rsidRDefault="00DC51EA">
            <w:pPr>
              <w:pStyle w:val="ConsPlusNonformat"/>
              <w:jc w:val="both"/>
            </w:pPr>
            <w:r>
              <w:rPr>
                <w:sz w:val="14"/>
              </w:rPr>
              <w:lastRenderedPageBreak/>
              <w:t>10</w:t>
            </w:r>
          </w:p>
          <w:p w14:paraId="491FFC98" w14:textId="77777777" w:rsidR="00DC51EA" w:rsidRDefault="00DC51EA">
            <w:pPr>
              <w:pStyle w:val="ConsPlusNonformat"/>
              <w:jc w:val="both"/>
            </w:pPr>
            <w:r>
              <w:rPr>
                <w:sz w:val="14"/>
              </w:rPr>
              <w:t>13</w:t>
            </w:r>
          </w:p>
          <w:p w14:paraId="6B2A1CF2" w14:textId="77777777" w:rsidR="00DC51EA" w:rsidRDefault="00DC51EA">
            <w:pPr>
              <w:pStyle w:val="ConsPlusNonformat"/>
              <w:jc w:val="both"/>
            </w:pPr>
            <w:r>
              <w:rPr>
                <w:sz w:val="14"/>
              </w:rPr>
              <w:t>15</w:t>
            </w:r>
          </w:p>
          <w:p w14:paraId="49A565ED" w14:textId="77777777" w:rsidR="00DC51EA" w:rsidRDefault="00DC51EA">
            <w:pPr>
              <w:pStyle w:val="ConsPlusNonformat"/>
              <w:jc w:val="both"/>
            </w:pPr>
            <w:r>
              <w:rPr>
                <w:sz w:val="14"/>
              </w:rPr>
              <w:t>18</w:t>
            </w:r>
          </w:p>
          <w:p w14:paraId="6944123B" w14:textId="77777777" w:rsidR="00DC51EA" w:rsidRDefault="00DC51EA">
            <w:pPr>
              <w:pStyle w:val="ConsPlusNonformat"/>
              <w:jc w:val="both"/>
            </w:pPr>
            <w:r>
              <w:rPr>
                <w:sz w:val="14"/>
              </w:rPr>
              <w:t>22</w:t>
            </w:r>
          </w:p>
          <w:p w14:paraId="737C592B" w14:textId="77777777" w:rsidR="00DC51EA" w:rsidRDefault="00DC51EA">
            <w:pPr>
              <w:pStyle w:val="ConsPlusNonformat"/>
              <w:jc w:val="both"/>
            </w:pPr>
            <w:r>
              <w:rPr>
                <w:sz w:val="14"/>
              </w:rPr>
              <w:t>25</w:t>
            </w:r>
          </w:p>
          <w:p w14:paraId="0475AA81" w14:textId="77777777" w:rsidR="00DC51EA" w:rsidRDefault="00DC51EA">
            <w:pPr>
              <w:pStyle w:val="ConsPlusNonformat"/>
              <w:jc w:val="both"/>
            </w:pPr>
            <w:r>
              <w:rPr>
                <w:sz w:val="14"/>
              </w:rPr>
              <w:t>27</w:t>
            </w:r>
          </w:p>
          <w:p w14:paraId="311ACF49" w14:textId="77777777" w:rsidR="00DC51EA" w:rsidRDefault="00DC51EA">
            <w:pPr>
              <w:pStyle w:val="ConsPlusNonformat"/>
              <w:jc w:val="both"/>
            </w:pPr>
            <w:r>
              <w:rPr>
                <w:sz w:val="14"/>
              </w:rPr>
              <w:t>29</w:t>
            </w:r>
          </w:p>
          <w:p w14:paraId="6C8EF4BD" w14:textId="77777777" w:rsidR="00DC51EA" w:rsidRDefault="00DC51EA">
            <w:pPr>
              <w:pStyle w:val="ConsPlusNonformat"/>
              <w:jc w:val="both"/>
            </w:pPr>
            <w:r>
              <w:rPr>
                <w:sz w:val="14"/>
              </w:rPr>
              <w:t>32</w:t>
            </w:r>
          </w:p>
          <w:p w14:paraId="434FF2F7" w14:textId="77777777" w:rsidR="00DC51EA" w:rsidRDefault="00DC51EA">
            <w:pPr>
              <w:pStyle w:val="ConsPlusNonformat"/>
              <w:jc w:val="both"/>
            </w:pPr>
            <w:r>
              <w:rPr>
                <w:sz w:val="14"/>
              </w:rPr>
              <w:t>38</w:t>
            </w:r>
          </w:p>
          <w:p w14:paraId="6D28D4C1" w14:textId="77777777" w:rsidR="00DC51EA" w:rsidRDefault="00DC51EA">
            <w:pPr>
              <w:pStyle w:val="ConsPlusNonformat"/>
              <w:jc w:val="both"/>
            </w:pPr>
            <w:r>
              <w:rPr>
                <w:sz w:val="14"/>
              </w:rPr>
              <w:t>42</w:t>
            </w:r>
          </w:p>
          <w:p w14:paraId="5276E6F3" w14:textId="77777777" w:rsidR="00DC51EA" w:rsidRDefault="00DC51EA">
            <w:pPr>
              <w:pStyle w:val="ConsPlusNonformat"/>
              <w:jc w:val="both"/>
            </w:pPr>
            <w:r>
              <w:rPr>
                <w:sz w:val="14"/>
              </w:rPr>
              <w:t>47</w:t>
            </w:r>
          </w:p>
          <w:p w14:paraId="3686D56A" w14:textId="77777777" w:rsidR="00DC51EA" w:rsidRDefault="00DC51EA">
            <w:pPr>
              <w:pStyle w:val="ConsPlusNonformat"/>
              <w:jc w:val="both"/>
            </w:pPr>
            <w:r>
              <w:rPr>
                <w:sz w:val="14"/>
              </w:rPr>
              <w:t>53</w:t>
            </w:r>
          </w:p>
          <w:p w14:paraId="6DB614E1" w14:textId="77777777" w:rsidR="00DC51EA" w:rsidRDefault="00DC51EA">
            <w:pPr>
              <w:pStyle w:val="ConsPlusNonformat"/>
              <w:jc w:val="both"/>
            </w:pPr>
            <w:r>
              <w:rPr>
                <w:sz w:val="14"/>
              </w:rPr>
              <w:t>58</w:t>
            </w:r>
          </w:p>
        </w:tc>
        <w:tc>
          <w:tcPr>
            <w:tcW w:w="425" w:type="dxa"/>
            <w:tcBorders>
              <w:top w:val="nil"/>
            </w:tcBorders>
          </w:tcPr>
          <w:p w14:paraId="7D4BDF9D" w14:textId="77777777" w:rsidR="00DC51EA" w:rsidRDefault="00DC51EA">
            <w:pPr>
              <w:pStyle w:val="ConsPlusNonformat"/>
              <w:jc w:val="both"/>
            </w:pPr>
            <w:r>
              <w:rPr>
                <w:sz w:val="14"/>
              </w:rPr>
              <w:lastRenderedPageBreak/>
              <w:t xml:space="preserve">10 </w:t>
            </w:r>
          </w:p>
          <w:p w14:paraId="62CE8F2E" w14:textId="77777777" w:rsidR="00DC51EA" w:rsidRDefault="00DC51EA">
            <w:pPr>
              <w:pStyle w:val="ConsPlusNonformat"/>
              <w:jc w:val="both"/>
            </w:pPr>
            <w:r>
              <w:rPr>
                <w:sz w:val="14"/>
              </w:rPr>
              <w:t xml:space="preserve">13 </w:t>
            </w:r>
          </w:p>
          <w:p w14:paraId="2957CF60" w14:textId="77777777" w:rsidR="00DC51EA" w:rsidRDefault="00DC51EA">
            <w:pPr>
              <w:pStyle w:val="ConsPlusNonformat"/>
              <w:jc w:val="both"/>
            </w:pPr>
            <w:r>
              <w:rPr>
                <w:sz w:val="14"/>
              </w:rPr>
              <w:t xml:space="preserve">14 </w:t>
            </w:r>
          </w:p>
          <w:p w14:paraId="28BB4C6D" w14:textId="77777777" w:rsidR="00DC51EA" w:rsidRDefault="00DC51EA">
            <w:pPr>
              <w:pStyle w:val="ConsPlusNonformat"/>
              <w:jc w:val="both"/>
            </w:pPr>
            <w:r>
              <w:rPr>
                <w:sz w:val="14"/>
              </w:rPr>
              <w:t xml:space="preserve">16 </w:t>
            </w:r>
          </w:p>
          <w:p w14:paraId="346FAE11" w14:textId="77777777" w:rsidR="00DC51EA" w:rsidRDefault="00DC51EA">
            <w:pPr>
              <w:pStyle w:val="ConsPlusNonformat"/>
              <w:jc w:val="both"/>
            </w:pPr>
            <w:r>
              <w:rPr>
                <w:sz w:val="14"/>
              </w:rPr>
              <w:t xml:space="preserve">18 </w:t>
            </w:r>
          </w:p>
          <w:p w14:paraId="3B758C0E" w14:textId="77777777" w:rsidR="00DC51EA" w:rsidRDefault="00DC51EA">
            <w:pPr>
              <w:pStyle w:val="ConsPlusNonformat"/>
              <w:jc w:val="both"/>
            </w:pPr>
            <w:r>
              <w:rPr>
                <w:sz w:val="14"/>
              </w:rPr>
              <w:t xml:space="preserve">20 </w:t>
            </w:r>
          </w:p>
          <w:p w14:paraId="278AD2AC" w14:textId="77777777" w:rsidR="00DC51EA" w:rsidRDefault="00DC51EA">
            <w:pPr>
              <w:pStyle w:val="ConsPlusNonformat"/>
              <w:jc w:val="both"/>
            </w:pPr>
            <w:r>
              <w:rPr>
                <w:sz w:val="14"/>
              </w:rPr>
              <w:lastRenderedPageBreak/>
              <w:t xml:space="preserve">22 </w:t>
            </w:r>
          </w:p>
          <w:p w14:paraId="13C0E54E" w14:textId="77777777" w:rsidR="00DC51EA" w:rsidRDefault="00DC51EA">
            <w:pPr>
              <w:pStyle w:val="ConsPlusNonformat"/>
              <w:jc w:val="both"/>
            </w:pPr>
            <w:r>
              <w:rPr>
                <w:sz w:val="14"/>
              </w:rPr>
              <w:t xml:space="preserve">25 </w:t>
            </w:r>
          </w:p>
          <w:p w14:paraId="6A29AC7D" w14:textId="77777777" w:rsidR="00DC51EA" w:rsidRDefault="00DC51EA">
            <w:pPr>
              <w:pStyle w:val="ConsPlusNonformat"/>
              <w:jc w:val="both"/>
            </w:pPr>
            <w:r>
              <w:rPr>
                <w:sz w:val="14"/>
              </w:rPr>
              <w:t xml:space="preserve">31 </w:t>
            </w:r>
          </w:p>
          <w:p w14:paraId="5BCB185E" w14:textId="77777777" w:rsidR="00DC51EA" w:rsidRDefault="00DC51EA">
            <w:pPr>
              <w:pStyle w:val="ConsPlusNonformat"/>
              <w:jc w:val="both"/>
            </w:pPr>
            <w:r>
              <w:rPr>
                <w:sz w:val="14"/>
              </w:rPr>
              <w:t xml:space="preserve">36 </w:t>
            </w:r>
          </w:p>
          <w:p w14:paraId="1972A9A3" w14:textId="77777777" w:rsidR="00DC51EA" w:rsidRDefault="00DC51EA">
            <w:pPr>
              <w:pStyle w:val="ConsPlusNonformat"/>
              <w:jc w:val="both"/>
            </w:pPr>
            <w:r>
              <w:rPr>
                <w:sz w:val="14"/>
              </w:rPr>
              <w:t xml:space="preserve">41 </w:t>
            </w:r>
          </w:p>
          <w:p w14:paraId="5EE2A3BC" w14:textId="77777777" w:rsidR="00DC51EA" w:rsidRDefault="00DC51EA">
            <w:pPr>
              <w:pStyle w:val="ConsPlusNonformat"/>
              <w:jc w:val="both"/>
            </w:pPr>
            <w:r>
              <w:rPr>
                <w:sz w:val="14"/>
              </w:rPr>
              <w:t xml:space="preserve">46 </w:t>
            </w:r>
          </w:p>
          <w:p w14:paraId="37B0551D" w14:textId="77777777" w:rsidR="00DC51EA" w:rsidRDefault="00DC51EA">
            <w:pPr>
              <w:pStyle w:val="ConsPlusNonformat"/>
              <w:jc w:val="both"/>
            </w:pPr>
            <w:r>
              <w:rPr>
                <w:sz w:val="14"/>
              </w:rPr>
              <w:t xml:space="preserve">52 </w:t>
            </w:r>
          </w:p>
          <w:p w14:paraId="02BE1002" w14:textId="77777777" w:rsidR="00DC51EA" w:rsidRDefault="00DC51EA">
            <w:pPr>
              <w:pStyle w:val="ConsPlusNonformat"/>
              <w:jc w:val="both"/>
            </w:pPr>
            <w:r>
              <w:rPr>
                <w:sz w:val="14"/>
              </w:rPr>
              <w:t xml:space="preserve">57 </w:t>
            </w:r>
          </w:p>
          <w:p w14:paraId="5078C15E" w14:textId="77777777" w:rsidR="00DC51EA" w:rsidRDefault="00DC51EA">
            <w:pPr>
              <w:pStyle w:val="ConsPlusNonformat"/>
              <w:jc w:val="both"/>
            </w:pPr>
            <w:r>
              <w:rPr>
                <w:sz w:val="14"/>
              </w:rPr>
              <w:t xml:space="preserve">62 </w:t>
            </w:r>
          </w:p>
          <w:p w14:paraId="439F062C" w14:textId="77777777" w:rsidR="00DC51EA" w:rsidRDefault="00DC51EA">
            <w:pPr>
              <w:pStyle w:val="ConsPlusNonformat"/>
              <w:jc w:val="both"/>
            </w:pPr>
            <w:r>
              <w:rPr>
                <w:sz w:val="14"/>
              </w:rPr>
              <w:t xml:space="preserve">71 </w:t>
            </w:r>
          </w:p>
          <w:p w14:paraId="46BC9A5B" w14:textId="77777777" w:rsidR="00DC51EA" w:rsidRDefault="00DC51EA">
            <w:pPr>
              <w:pStyle w:val="ConsPlusNonformat"/>
              <w:jc w:val="both"/>
            </w:pPr>
            <w:r>
              <w:rPr>
                <w:sz w:val="14"/>
              </w:rPr>
              <w:t xml:space="preserve">81 </w:t>
            </w:r>
          </w:p>
          <w:p w14:paraId="4C7A5CC4" w14:textId="77777777" w:rsidR="00DC51EA" w:rsidRDefault="00DC51EA">
            <w:pPr>
              <w:pStyle w:val="ConsPlusNonformat"/>
              <w:jc w:val="both"/>
            </w:pPr>
            <w:r>
              <w:rPr>
                <w:sz w:val="14"/>
              </w:rPr>
              <w:t xml:space="preserve">90 </w:t>
            </w:r>
          </w:p>
          <w:p w14:paraId="0D459E87" w14:textId="77777777" w:rsidR="00DC51EA" w:rsidRDefault="00DC51EA">
            <w:pPr>
              <w:pStyle w:val="ConsPlusNonformat"/>
              <w:jc w:val="both"/>
            </w:pPr>
            <w:r>
              <w:rPr>
                <w:sz w:val="14"/>
              </w:rPr>
              <w:t>100</w:t>
            </w:r>
          </w:p>
          <w:p w14:paraId="42DF53EB" w14:textId="77777777" w:rsidR="00DC51EA" w:rsidRDefault="00DC51EA">
            <w:pPr>
              <w:pStyle w:val="ConsPlusNonformat"/>
              <w:jc w:val="both"/>
            </w:pPr>
            <w:r>
              <w:rPr>
                <w:sz w:val="14"/>
              </w:rPr>
              <w:t>109</w:t>
            </w:r>
          </w:p>
        </w:tc>
        <w:tc>
          <w:tcPr>
            <w:tcW w:w="425" w:type="dxa"/>
            <w:tcBorders>
              <w:top w:val="nil"/>
            </w:tcBorders>
          </w:tcPr>
          <w:p w14:paraId="0CA34507" w14:textId="77777777" w:rsidR="00DC51EA" w:rsidRDefault="00DC51EA">
            <w:pPr>
              <w:pStyle w:val="ConsPlusNonformat"/>
              <w:jc w:val="both"/>
            </w:pPr>
            <w:r>
              <w:rPr>
                <w:sz w:val="14"/>
              </w:rPr>
              <w:lastRenderedPageBreak/>
              <w:t xml:space="preserve">20 </w:t>
            </w:r>
          </w:p>
          <w:p w14:paraId="6E9BCB2C" w14:textId="77777777" w:rsidR="00DC51EA" w:rsidRDefault="00DC51EA">
            <w:pPr>
              <w:pStyle w:val="ConsPlusNonformat"/>
              <w:jc w:val="both"/>
            </w:pPr>
            <w:r>
              <w:rPr>
                <w:sz w:val="14"/>
              </w:rPr>
              <w:t xml:space="preserve">23 </w:t>
            </w:r>
          </w:p>
          <w:p w14:paraId="69CE4893" w14:textId="77777777" w:rsidR="00DC51EA" w:rsidRDefault="00DC51EA">
            <w:pPr>
              <w:pStyle w:val="ConsPlusNonformat"/>
              <w:jc w:val="both"/>
            </w:pPr>
            <w:r>
              <w:rPr>
                <w:sz w:val="14"/>
              </w:rPr>
              <w:t xml:space="preserve">26 </w:t>
            </w:r>
          </w:p>
          <w:p w14:paraId="29C31754" w14:textId="77777777" w:rsidR="00DC51EA" w:rsidRDefault="00DC51EA">
            <w:pPr>
              <w:pStyle w:val="ConsPlusNonformat"/>
              <w:jc w:val="both"/>
            </w:pPr>
            <w:r>
              <w:rPr>
                <w:sz w:val="14"/>
              </w:rPr>
              <w:t xml:space="preserve">29 </w:t>
            </w:r>
          </w:p>
          <w:p w14:paraId="3C62C8E2" w14:textId="77777777" w:rsidR="00DC51EA" w:rsidRDefault="00DC51EA">
            <w:pPr>
              <w:pStyle w:val="ConsPlusNonformat"/>
              <w:jc w:val="both"/>
            </w:pPr>
            <w:r>
              <w:rPr>
                <w:sz w:val="14"/>
              </w:rPr>
              <w:t xml:space="preserve">32 </w:t>
            </w:r>
          </w:p>
          <w:p w14:paraId="34C15800" w14:textId="77777777" w:rsidR="00DC51EA" w:rsidRDefault="00DC51EA">
            <w:pPr>
              <w:pStyle w:val="ConsPlusNonformat"/>
              <w:jc w:val="both"/>
            </w:pPr>
            <w:r>
              <w:rPr>
                <w:sz w:val="14"/>
              </w:rPr>
              <w:t xml:space="preserve">35 </w:t>
            </w:r>
          </w:p>
          <w:p w14:paraId="7859BFEE" w14:textId="77777777" w:rsidR="00DC51EA" w:rsidRDefault="00DC51EA">
            <w:pPr>
              <w:pStyle w:val="ConsPlusNonformat"/>
              <w:jc w:val="both"/>
            </w:pPr>
            <w:r>
              <w:rPr>
                <w:sz w:val="14"/>
              </w:rPr>
              <w:lastRenderedPageBreak/>
              <w:t xml:space="preserve">40 </w:t>
            </w:r>
          </w:p>
          <w:p w14:paraId="2624F5B0" w14:textId="77777777" w:rsidR="00DC51EA" w:rsidRDefault="00DC51EA">
            <w:pPr>
              <w:pStyle w:val="ConsPlusNonformat"/>
              <w:jc w:val="both"/>
            </w:pPr>
            <w:r>
              <w:rPr>
                <w:sz w:val="14"/>
              </w:rPr>
              <w:t xml:space="preserve">45 </w:t>
            </w:r>
          </w:p>
          <w:p w14:paraId="72F22DE3" w14:textId="77777777" w:rsidR="00DC51EA" w:rsidRDefault="00DC51EA">
            <w:pPr>
              <w:pStyle w:val="ConsPlusNonformat"/>
              <w:jc w:val="both"/>
            </w:pPr>
            <w:r>
              <w:rPr>
                <w:sz w:val="14"/>
              </w:rPr>
              <w:t xml:space="preserve">54 </w:t>
            </w:r>
          </w:p>
          <w:p w14:paraId="4FD74C35" w14:textId="77777777" w:rsidR="00DC51EA" w:rsidRDefault="00DC51EA">
            <w:pPr>
              <w:pStyle w:val="ConsPlusNonformat"/>
              <w:jc w:val="both"/>
            </w:pPr>
            <w:r>
              <w:rPr>
                <w:sz w:val="14"/>
              </w:rPr>
              <w:t xml:space="preserve">62 </w:t>
            </w:r>
          </w:p>
          <w:p w14:paraId="11937914" w14:textId="77777777" w:rsidR="00DC51EA" w:rsidRDefault="00DC51EA">
            <w:pPr>
              <w:pStyle w:val="ConsPlusNonformat"/>
              <w:jc w:val="both"/>
            </w:pPr>
            <w:r>
              <w:rPr>
                <w:sz w:val="14"/>
              </w:rPr>
              <w:t xml:space="preserve">71 </w:t>
            </w:r>
          </w:p>
          <w:p w14:paraId="6198B65A" w14:textId="77777777" w:rsidR="00DC51EA" w:rsidRDefault="00DC51EA">
            <w:pPr>
              <w:pStyle w:val="ConsPlusNonformat"/>
              <w:jc w:val="both"/>
            </w:pPr>
            <w:r>
              <w:rPr>
                <w:sz w:val="14"/>
              </w:rPr>
              <w:t xml:space="preserve">79 </w:t>
            </w:r>
          </w:p>
          <w:p w14:paraId="3A987C7A" w14:textId="77777777" w:rsidR="00DC51EA" w:rsidRDefault="00DC51EA">
            <w:pPr>
              <w:pStyle w:val="ConsPlusNonformat"/>
              <w:jc w:val="both"/>
            </w:pPr>
            <w:r>
              <w:rPr>
                <w:sz w:val="14"/>
              </w:rPr>
              <w:t xml:space="preserve">86 </w:t>
            </w:r>
          </w:p>
          <w:p w14:paraId="06EC2FBD" w14:textId="77777777" w:rsidR="00DC51EA" w:rsidRDefault="00DC51EA">
            <w:pPr>
              <w:pStyle w:val="ConsPlusNonformat"/>
              <w:jc w:val="both"/>
            </w:pPr>
            <w:r>
              <w:rPr>
                <w:sz w:val="14"/>
              </w:rPr>
              <w:t xml:space="preserve">93 </w:t>
            </w:r>
          </w:p>
          <w:p w14:paraId="2DF009DA" w14:textId="77777777" w:rsidR="00DC51EA" w:rsidRDefault="00DC51EA">
            <w:pPr>
              <w:pStyle w:val="ConsPlusNonformat"/>
              <w:jc w:val="both"/>
            </w:pPr>
            <w:r>
              <w:rPr>
                <w:sz w:val="14"/>
              </w:rPr>
              <w:t>101</w:t>
            </w:r>
          </w:p>
          <w:p w14:paraId="6CB6BFC4" w14:textId="77777777" w:rsidR="00DC51EA" w:rsidRDefault="00DC51EA">
            <w:pPr>
              <w:pStyle w:val="ConsPlusNonformat"/>
              <w:jc w:val="both"/>
            </w:pPr>
            <w:r>
              <w:rPr>
                <w:sz w:val="14"/>
              </w:rPr>
              <w:t>116</w:t>
            </w:r>
          </w:p>
          <w:p w14:paraId="39E7BEA9" w14:textId="77777777" w:rsidR="00DC51EA" w:rsidRDefault="00DC51EA">
            <w:pPr>
              <w:pStyle w:val="ConsPlusNonformat"/>
              <w:jc w:val="both"/>
            </w:pPr>
            <w:r>
              <w:rPr>
                <w:sz w:val="14"/>
              </w:rPr>
              <w:t>130</w:t>
            </w:r>
          </w:p>
          <w:p w14:paraId="0A8A27FF" w14:textId="77777777" w:rsidR="00DC51EA" w:rsidRDefault="00DC51EA">
            <w:pPr>
              <w:pStyle w:val="ConsPlusNonformat"/>
              <w:jc w:val="both"/>
            </w:pPr>
            <w:r>
              <w:rPr>
                <w:sz w:val="14"/>
              </w:rPr>
              <w:t>144</w:t>
            </w:r>
          </w:p>
          <w:p w14:paraId="712D29DD" w14:textId="77777777" w:rsidR="00DC51EA" w:rsidRDefault="00DC51EA">
            <w:pPr>
              <w:pStyle w:val="ConsPlusNonformat"/>
              <w:jc w:val="both"/>
            </w:pPr>
            <w:r>
              <w:rPr>
                <w:sz w:val="14"/>
              </w:rPr>
              <w:t>159</w:t>
            </w:r>
          </w:p>
          <w:p w14:paraId="6CAC0762" w14:textId="77777777" w:rsidR="00DC51EA" w:rsidRDefault="00DC51EA">
            <w:pPr>
              <w:pStyle w:val="ConsPlusNonformat"/>
              <w:jc w:val="both"/>
            </w:pPr>
            <w:r>
              <w:rPr>
                <w:sz w:val="14"/>
              </w:rPr>
              <w:t>175</w:t>
            </w:r>
          </w:p>
        </w:tc>
        <w:tc>
          <w:tcPr>
            <w:tcW w:w="425" w:type="dxa"/>
            <w:tcBorders>
              <w:top w:val="nil"/>
            </w:tcBorders>
          </w:tcPr>
          <w:p w14:paraId="1EA41D6F" w14:textId="77777777" w:rsidR="00DC51EA" w:rsidRDefault="00DC51EA">
            <w:pPr>
              <w:pStyle w:val="ConsPlusNonformat"/>
              <w:jc w:val="both"/>
            </w:pPr>
            <w:r>
              <w:rPr>
                <w:sz w:val="14"/>
              </w:rPr>
              <w:lastRenderedPageBreak/>
              <w:t xml:space="preserve">29 </w:t>
            </w:r>
          </w:p>
          <w:p w14:paraId="1909F548" w14:textId="77777777" w:rsidR="00DC51EA" w:rsidRDefault="00DC51EA">
            <w:pPr>
              <w:pStyle w:val="ConsPlusNonformat"/>
              <w:jc w:val="both"/>
            </w:pPr>
            <w:r>
              <w:rPr>
                <w:sz w:val="14"/>
              </w:rPr>
              <w:t xml:space="preserve">34 </w:t>
            </w:r>
          </w:p>
          <w:p w14:paraId="2E138959" w14:textId="77777777" w:rsidR="00DC51EA" w:rsidRDefault="00DC51EA">
            <w:pPr>
              <w:pStyle w:val="ConsPlusNonformat"/>
              <w:jc w:val="both"/>
            </w:pPr>
            <w:r>
              <w:rPr>
                <w:sz w:val="14"/>
              </w:rPr>
              <w:t xml:space="preserve">38 </w:t>
            </w:r>
          </w:p>
          <w:p w14:paraId="3E88EC08" w14:textId="77777777" w:rsidR="00DC51EA" w:rsidRDefault="00DC51EA">
            <w:pPr>
              <w:pStyle w:val="ConsPlusNonformat"/>
              <w:jc w:val="both"/>
            </w:pPr>
            <w:r>
              <w:rPr>
                <w:sz w:val="14"/>
              </w:rPr>
              <w:t xml:space="preserve">43 </w:t>
            </w:r>
          </w:p>
          <w:p w14:paraId="25D3BA70" w14:textId="77777777" w:rsidR="00DC51EA" w:rsidRDefault="00DC51EA">
            <w:pPr>
              <w:pStyle w:val="ConsPlusNonformat"/>
              <w:jc w:val="both"/>
            </w:pPr>
            <w:r>
              <w:rPr>
                <w:sz w:val="14"/>
              </w:rPr>
              <w:t xml:space="preserve">46 </w:t>
            </w:r>
          </w:p>
          <w:p w14:paraId="46A411C2" w14:textId="77777777" w:rsidR="00DC51EA" w:rsidRDefault="00DC51EA">
            <w:pPr>
              <w:pStyle w:val="ConsPlusNonformat"/>
              <w:jc w:val="both"/>
            </w:pPr>
            <w:r>
              <w:rPr>
                <w:sz w:val="14"/>
              </w:rPr>
              <w:t xml:space="preserve">52 </w:t>
            </w:r>
          </w:p>
          <w:p w14:paraId="1F4A2CB9" w14:textId="77777777" w:rsidR="00DC51EA" w:rsidRDefault="00DC51EA">
            <w:pPr>
              <w:pStyle w:val="ConsPlusNonformat"/>
              <w:jc w:val="both"/>
            </w:pPr>
            <w:r>
              <w:rPr>
                <w:sz w:val="14"/>
              </w:rPr>
              <w:lastRenderedPageBreak/>
              <w:t xml:space="preserve">57 </w:t>
            </w:r>
          </w:p>
          <w:p w14:paraId="7BA28899" w14:textId="77777777" w:rsidR="00DC51EA" w:rsidRDefault="00DC51EA">
            <w:pPr>
              <w:pStyle w:val="ConsPlusNonformat"/>
              <w:jc w:val="both"/>
            </w:pPr>
            <w:r>
              <w:rPr>
                <w:sz w:val="14"/>
              </w:rPr>
              <w:t xml:space="preserve">63 </w:t>
            </w:r>
          </w:p>
          <w:p w14:paraId="255F5C28" w14:textId="77777777" w:rsidR="00DC51EA" w:rsidRDefault="00DC51EA">
            <w:pPr>
              <w:pStyle w:val="ConsPlusNonformat"/>
              <w:jc w:val="both"/>
            </w:pPr>
            <w:r>
              <w:rPr>
                <w:sz w:val="14"/>
              </w:rPr>
              <w:t xml:space="preserve">77 </w:t>
            </w:r>
          </w:p>
          <w:p w14:paraId="565F26B3" w14:textId="77777777" w:rsidR="00DC51EA" w:rsidRDefault="00DC51EA">
            <w:pPr>
              <w:pStyle w:val="ConsPlusNonformat"/>
              <w:jc w:val="both"/>
            </w:pPr>
            <w:r>
              <w:rPr>
                <w:sz w:val="14"/>
              </w:rPr>
              <w:t xml:space="preserve">89 </w:t>
            </w:r>
          </w:p>
          <w:p w14:paraId="1B5C7566" w14:textId="77777777" w:rsidR="00DC51EA" w:rsidRDefault="00DC51EA">
            <w:pPr>
              <w:pStyle w:val="ConsPlusNonformat"/>
              <w:jc w:val="both"/>
            </w:pPr>
            <w:r>
              <w:rPr>
                <w:sz w:val="14"/>
              </w:rPr>
              <w:t xml:space="preserve">99 </w:t>
            </w:r>
          </w:p>
          <w:p w14:paraId="451091C3" w14:textId="77777777" w:rsidR="00DC51EA" w:rsidRDefault="00DC51EA">
            <w:pPr>
              <w:pStyle w:val="ConsPlusNonformat"/>
              <w:jc w:val="both"/>
            </w:pPr>
            <w:r>
              <w:rPr>
                <w:sz w:val="14"/>
              </w:rPr>
              <w:t>109</w:t>
            </w:r>
          </w:p>
          <w:p w14:paraId="27B4B929" w14:textId="77777777" w:rsidR="00DC51EA" w:rsidRDefault="00DC51EA">
            <w:pPr>
              <w:pStyle w:val="ConsPlusNonformat"/>
              <w:jc w:val="both"/>
            </w:pPr>
            <w:r>
              <w:rPr>
                <w:sz w:val="14"/>
              </w:rPr>
              <w:t>120</w:t>
            </w:r>
          </w:p>
          <w:p w14:paraId="5B303322" w14:textId="77777777" w:rsidR="00DC51EA" w:rsidRDefault="00DC51EA">
            <w:pPr>
              <w:pStyle w:val="ConsPlusNonformat"/>
              <w:jc w:val="both"/>
            </w:pPr>
            <w:r>
              <w:rPr>
                <w:sz w:val="14"/>
              </w:rPr>
              <w:t>128</w:t>
            </w:r>
          </w:p>
          <w:p w14:paraId="63268600" w14:textId="77777777" w:rsidR="00DC51EA" w:rsidRDefault="00DC51EA">
            <w:pPr>
              <w:pStyle w:val="ConsPlusNonformat"/>
              <w:jc w:val="both"/>
            </w:pPr>
            <w:r>
              <w:rPr>
                <w:sz w:val="14"/>
              </w:rPr>
              <w:t>139</w:t>
            </w:r>
          </w:p>
          <w:p w14:paraId="57EFA85B" w14:textId="77777777" w:rsidR="00DC51EA" w:rsidRDefault="00DC51EA">
            <w:pPr>
              <w:pStyle w:val="ConsPlusNonformat"/>
              <w:jc w:val="both"/>
            </w:pPr>
            <w:r>
              <w:rPr>
                <w:sz w:val="14"/>
              </w:rPr>
              <w:t>159</w:t>
            </w:r>
          </w:p>
          <w:p w14:paraId="201A9CA7" w14:textId="77777777" w:rsidR="00DC51EA" w:rsidRDefault="00DC51EA">
            <w:pPr>
              <w:pStyle w:val="ConsPlusNonformat"/>
              <w:jc w:val="both"/>
            </w:pPr>
            <w:r>
              <w:rPr>
                <w:sz w:val="14"/>
              </w:rPr>
              <w:t>176</w:t>
            </w:r>
          </w:p>
          <w:p w14:paraId="37F8743B" w14:textId="77777777" w:rsidR="00DC51EA" w:rsidRDefault="00DC51EA">
            <w:pPr>
              <w:pStyle w:val="ConsPlusNonformat"/>
              <w:jc w:val="both"/>
            </w:pPr>
            <w:r>
              <w:rPr>
                <w:sz w:val="14"/>
              </w:rPr>
              <w:t>196</w:t>
            </w:r>
          </w:p>
          <w:p w14:paraId="518FD2CD" w14:textId="77777777" w:rsidR="00DC51EA" w:rsidRDefault="00DC51EA">
            <w:pPr>
              <w:pStyle w:val="ConsPlusNonformat"/>
              <w:jc w:val="both"/>
            </w:pPr>
            <w:r>
              <w:rPr>
                <w:sz w:val="14"/>
              </w:rPr>
              <w:t>216</w:t>
            </w:r>
          </w:p>
          <w:p w14:paraId="1596D45F" w14:textId="77777777" w:rsidR="00DC51EA" w:rsidRDefault="00DC51EA">
            <w:pPr>
              <w:pStyle w:val="ConsPlusNonformat"/>
              <w:jc w:val="both"/>
            </w:pPr>
            <w:r>
              <w:rPr>
                <w:sz w:val="14"/>
              </w:rPr>
              <w:t>235</w:t>
            </w:r>
          </w:p>
        </w:tc>
        <w:tc>
          <w:tcPr>
            <w:tcW w:w="425" w:type="dxa"/>
            <w:tcBorders>
              <w:top w:val="nil"/>
            </w:tcBorders>
          </w:tcPr>
          <w:p w14:paraId="565E0871" w14:textId="77777777" w:rsidR="00DC51EA" w:rsidRDefault="00DC51EA">
            <w:pPr>
              <w:pStyle w:val="ConsPlusNonformat"/>
              <w:jc w:val="both"/>
            </w:pPr>
            <w:r>
              <w:rPr>
                <w:sz w:val="14"/>
              </w:rPr>
              <w:lastRenderedPageBreak/>
              <w:t xml:space="preserve">40 </w:t>
            </w:r>
          </w:p>
          <w:p w14:paraId="7076BF46" w14:textId="77777777" w:rsidR="00DC51EA" w:rsidRDefault="00DC51EA">
            <w:pPr>
              <w:pStyle w:val="ConsPlusNonformat"/>
              <w:jc w:val="both"/>
            </w:pPr>
            <w:r>
              <w:rPr>
                <w:sz w:val="14"/>
              </w:rPr>
              <w:t xml:space="preserve">46 </w:t>
            </w:r>
          </w:p>
          <w:p w14:paraId="1694D3AC" w14:textId="77777777" w:rsidR="00DC51EA" w:rsidRDefault="00DC51EA">
            <w:pPr>
              <w:pStyle w:val="ConsPlusNonformat"/>
              <w:jc w:val="both"/>
            </w:pPr>
            <w:r>
              <w:rPr>
                <w:sz w:val="14"/>
              </w:rPr>
              <w:t xml:space="preserve">50 </w:t>
            </w:r>
          </w:p>
          <w:p w14:paraId="66892F0B" w14:textId="77777777" w:rsidR="00DC51EA" w:rsidRDefault="00DC51EA">
            <w:pPr>
              <w:pStyle w:val="ConsPlusNonformat"/>
              <w:jc w:val="both"/>
            </w:pPr>
            <w:r>
              <w:rPr>
                <w:sz w:val="14"/>
              </w:rPr>
              <w:t xml:space="preserve">58 </w:t>
            </w:r>
          </w:p>
          <w:p w14:paraId="37DEB6BA" w14:textId="77777777" w:rsidR="00DC51EA" w:rsidRDefault="00DC51EA">
            <w:pPr>
              <w:pStyle w:val="ConsPlusNonformat"/>
              <w:jc w:val="both"/>
            </w:pPr>
            <w:r>
              <w:rPr>
                <w:sz w:val="14"/>
              </w:rPr>
              <w:t xml:space="preserve">61 </w:t>
            </w:r>
          </w:p>
          <w:p w14:paraId="7614CF77" w14:textId="77777777" w:rsidR="00DC51EA" w:rsidRDefault="00DC51EA">
            <w:pPr>
              <w:pStyle w:val="ConsPlusNonformat"/>
              <w:jc w:val="both"/>
            </w:pPr>
            <w:r>
              <w:rPr>
                <w:sz w:val="14"/>
              </w:rPr>
              <w:t xml:space="preserve">69 </w:t>
            </w:r>
          </w:p>
          <w:p w14:paraId="1767F687" w14:textId="77777777" w:rsidR="00DC51EA" w:rsidRDefault="00DC51EA">
            <w:pPr>
              <w:pStyle w:val="ConsPlusNonformat"/>
              <w:jc w:val="both"/>
            </w:pPr>
            <w:r>
              <w:rPr>
                <w:sz w:val="14"/>
              </w:rPr>
              <w:lastRenderedPageBreak/>
              <w:t xml:space="preserve">76 </w:t>
            </w:r>
          </w:p>
          <w:p w14:paraId="0A695AE9" w14:textId="77777777" w:rsidR="00DC51EA" w:rsidRDefault="00DC51EA">
            <w:pPr>
              <w:pStyle w:val="ConsPlusNonformat"/>
              <w:jc w:val="both"/>
            </w:pPr>
            <w:r>
              <w:rPr>
                <w:sz w:val="14"/>
              </w:rPr>
              <w:t xml:space="preserve">83 </w:t>
            </w:r>
          </w:p>
          <w:p w14:paraId="06D14329" w14:textId="77777777" w:rsidR="00DC51EA" w:rsidRDefault="00DC51EA">
            <w:pPr>
              <w:pStyle w:val="ConsPlusNonformat"/>
              <w:jc w:val="both"/>
            </w:pPr>
            <w:r>
              <w:rPr>
                <w:sz w:val="14"/>
              </w:rPr>
              <w:t>101</w:t>
            </w:r>
          </w:p>
          <w:p w14:paraId="250A3D4F" w14:textId="77777777" w:rsidR="00DC51EA" w:rsidRDefault="00DC51EA">
            <w:pPr>
              <w:pStyle w:val="ConsPlusNonformat"/>
              <w:jc w:val="both"/>
            </w:pPr>
            <w:r>
              <w:rPr>
                <w:sz w:val="14"/>
              </w:rPr>
              <w:t>114</w:t>
            </w:r>
          </w:p>
          <w:p w14:paraId="14DEC922" w14:textId="77777777" w:rsidR="00DC51EA" w:rsidRDefault="00DC51EA">
            <w:pPr>
              <w:pStyle w:val="ConsPlusNonformat"/>
              <w:jc w:val="both"/>
            </w:pPr>
            <w:r>
              <w:rPr>
                <w:sz w:val="14"/>
              </w:rPr>
              <w:t>128</w:t>
            </w:r>
          </w:p>
          <w:p w14:paraId="41D6D121" w14:textId="77777777" w:rsidR="00DC51EA" w:rsidRDefault="00DC51EA">
            <w:pPr>
              <w:pStyle w:val="ConsPlusNonformat"/>
              <w:jc w:val="both"/>
            </w:pPr>
            <w:r>
              <w:rPr>
                <w:sz w:val="14"/>
              </w:rPr>
              <w:t>141</w:t>
            </w:r>
          </w:p>
          <w:p w14:paraId="6921A62B" w14:textId="77777777" w:rsidR="00DC51EA" w:rsidRDefault="00DC51EA">
            <w:pPr>
              <w:pStyle w:val="ConsPlusNonformat"/>
              <w:jc w:val="both"/>
            </w:pPr>
            <w:r>
              <w:rPr>
                <w:sz w:val="14"/>
              </w:rPr>
              <w:t>153</w:t>
            </w:r>
          </w:p>
          <w:p w14:paraId="4AF0AEE4" w14:textId="77777777" w:rsidR="00DC51EA" w:rsidRDefault="00DC51EA">
            <w:pPr>
              <w:pStyle w:val="ConsPlusNonformat"/>
              <w:jc w:val="both"/>
            </w:pPr>
            <w:r>
              <w:rPr>
                <w:sz w:val="14"/>
              </w:rPr>
              <w:t>164</w:t>
            </w:r>
          </w:p>
          <w:p w14:paraId="0E72308E" w14:textId="77777777" w:rsidR="00DC51EA" w:rsidRDefault="00DC51EA">
            <w:pPr>
              <w:pStyle w:val="ConsPlusNonformat"/>
              <w:jc w:val="both"/>
            </w:pPr>
            <w:r>
              <w:rPr>
                <w:sz w:val="14"/>
              </w:rPr>
              <w:t>177</w:t>
            </w:r>
          </w:p>
          <w:p w14:paraId="4DBD7540" w14:textId="77777777" w:rsidR="00DC51EA" w:rsidRDefault="00DC51EA">
            <w:pPr>
              <w:pStyle w:val="ConsPlusNonformat"/>
              <w:jc w:val="both"/>
            </w:pPr>
            <w:r>
              <w:rPr>
                <w:sz w:val="14"/>
              </w:rPr>
              <w:t>203</w:t>
            </w:r>
          </w:p>
          <w:p w14:paraId="784804E5" w14:textId="77777777" w:rsidR="00DC51EA" w:rsidRDefault="00DC51EA">
            <w:pPr>
              <w:pStyle w:val="ConsPlusNonformat"/>
              <w:jc w:val="both"/>
            </w:pPr>
            <w:r>
              <w:rPr>
                <w:sz w:val="14"/>
              </w:rPr>
              <w:t>225</w:t>
            </w:r>
          </w:p>
          <w:p w14:paraId="7DF0AD90" w14:textId="77777777" w:rsidR="00DC51EA" w:rsidRDefault="00DC51EA">
            <w:pPr>
              <w:pStyle w:val="ConsPlusNonformat"/>
              <w:jc w:val="both"/>
            </w:pPr>
            <w:r>
              <w:rPr>
                <w:sz w:val="14"/>
              </w:rPr>
              <w:t>249</w:t>
            </w:r>
          </w:p>
          <w:p w14:paraId="153F6E91" w14:textId="77777777" w:rsidR="00DC51EA" w:rsidRDefault="00DC51EA">
            <w:pPr>
              <w:pStyle w:val="ConsPlusNonformat"/>
              <w:jc w:val="both"/>
            </w:pPr>
            <w:r>
              <w:rPr>
                <w:sz w:val="14"/>
              </w:rPr>
              <w:t>273</w:t>
            </w:r>
          </w:p>
          <w:p w14:paraId="3D8170E4" w14:textId="77777777" w:rsidR="00DC51EA" w:rsidRDefault="00DC51EA">
            <w:pPr>
              <w:pStyle w:val="ConsPlusNonformat"/>
              <w:jc w:val="both"/>
            </w:pPr>
            <w:r>
              <w:rPr>
                <w:sz w:val="14"/>
              </w:rPr>
              <w:t>297</w:t>
            </w:r>
          </w:p>
        </w:tc>
        <w:tc>
          <w:tcPr>
            <w:tcW w:w="425" w:type="dxa"/>
            <w:tcBorders>
              <w:top w:val="nil"/>
            </w:tcBorders>
          </w:tcPr>
          <w:p w14:paraId="29D4A7DB" w14:textId="77777777" w:rsidR="00DC51EA" w:rsidRDefault="00DC51EA">
            <w:pPr>
              <w:pStyle w:val="ConsPlusNonformat"/>
              <w:jc w:val="both"/>
            </w:pPr>
            <w:r>
              <w:rPr>
                <w:sz w:val="14"/>
              </w:rPr>
              <w:lastRenderedPageBreak/>
              <w:t xml:space="preserve">55 </w:t>
            </w:r>
          </w:p>
          <w:p w14:paraId="5E384BE8" w14:textId="77777777" w:rsidR="00DC51EA" w:rsidRDefault="00DC51EA">
            <w:pPr>
              <w:pStyle w:val="ConsPlusNonformat"/>
              <w:jc w:val="both"/>
            </w:pPr>
            <w:r>
              <w:rPr>
                <w:sz w:val="14"/>
              </w:rPr>
              <w:t xml:space="preserve">61 </w:t>
            </w:r>
          </w:p>
          <w:p w14:paraId="30C4EAD5" w14:textId="77777777" w:rsidR="00DC51EA" w:rsidRDefault="00DC51EA">
            <w:pPr>
              <w:pStyle w:val="ConsPlusNonformat"/>
              <w:jc w:val="both"/>
            </w:pPr>
            <w:r>
              <w:rPr>
                <w:sz w:val="14"/>
              </w:rPr>
              <w:t xml:space="preserve">65 </w:t>
            </w:r>
          </w:p>
          <w:p w14:paraId="0D71C845" w14:textId="77777777" w:rsidR="00DC51EA" w:rsidRDefault="00DC51EA">
            <w:pPr>
              <w:pStyle w:val="ConsPlusNonformat"/>
              <w:jc w:val="both"/>
            </w:pPr>
            <w:r>
              <w:rPr>
                <w:sz w:val="14"/>
              </w:rPr>
              <w:t xml:space="preserve">73 </w:t>
            </w:r>
          </w:p>
          <w:p w14:paraId="611CBF34" w14:textId="77777777" w:rsidR="00DC51EA" w:rsidRDefault="00DC51EA">
            <w:pPr>
              <w:pStyle w:val="ConsPlusNonformat"/>
              <w:jc w:val="both"/>
            </w:pPr>
            <w:r>
              <w:rPr>
                <w:sz w:val="14"/>
              </w:rPr>
              <w:t xml:space="preserve">79 </w:t>
            </w:r>
          </w:p>
          <w:p w14:paraId="26E01A50" w14:textId="77777777" w:rsidR="00DC51EA" w:rsidRDefault="00DC51EA">
            <w:pPr>
              <w:pStyle w:val="ConsPlusNonformat"/>
              <w:jc w:val="both"/>
            </w:pPr>
            <w:r>
              <w:rPr>
                <w:sz w:val="14"/>
              </w:rPr>
              <w:t xml:space="preserve">87 </w:t>
            </w:r>
          </w:p>
          <w:p w14:paraId="7E5E4287" w14:textId="77777777" w:rsidR="00DC51EA" w:rsidRDefault="00DC51EA">
            <w:pPr>
              <w:pStyle w:val="ConsPlusNonformat"/>
              <w:jc w:val="both"/>
            </w:pPr>
            <w:r>
              <w:rPr>
                <w:sz w:val="14"/>
              </w:rPr>
              <w:lastRenderedPageBreak/>
              <w:t xml:space="preserve">98 </w:t>
            </w:r>
          </w:p>
          <w:p w14:paraId="012B4296" w14:textId="77777777" w:rsidR="00DC51EA" w:rsidRDefault="00DC51EA">
            <w:pPr>
              <w:pStyle w:val="ConsPlusNonformat"/>
              <w:jc w:val="both"/>
            </w:pPr>
            <w:r>
              <w:rPr>
                <w:sz w:val="14"/>
              </w:rPr>
              <w:t>108</w:t>
            </w:r>
          </w:p>
          <w:p w14:paraId="73A62C9C" w14:textId="77777777" w:rsidR="00DC51EA" w:rsidRDefault="00DC51EA">
            <w:pPr>
              <w:pStyle w:val="ConsPlusNonformat"/>
              <w:jc w:val="both"/>
            </w:pPr>
            <w:r>
              <w:rPr>
                <w:sz w:val="14"/>
              </w:rPr>
              <w:t>130</w:t>
            </w:r>
          </w:p>
          <w:p w14:paraId="490A5EC0" w14:textId="77777777" w:rsidR="00DC51EA" w:rsidRDefault="00DC51EA">
            <w:pPr>
              <w:pStyle w:val="ConsPlusNonformat"/>
              <w:jc w:val="both"/>
            </w:pPr>
            <w:r>
              <w:rPr>
                <w:sz w:val="14"/>
              </w:rPr>
              <w:t>146</w:t>
            </w:r>
          </w:p>
          <w:p w14:paraId="2DE1B75B" w14:textId="77777777" w:rsidR="00DC51EA" w:rsidRDefault="00DC51EA">
            <w:pPr>
              <w:pStyle w:val="ConsPlusNonformat"/>
              <w:jc w:val="both"/>
            </w:pPr>
            <w:r>
              <w:rPr>
                <w:sz w:val="14"/>
              </w:rPr>
              <w:t>163</w:t>
            </w:r>
          </w:p>
          <w:p w14:paraId="4743DC19" w14:textId="77777777" w:rsidR="00DC51EA" w:rsidRDefault="00DC51EA">
            <w:pPr>
              <w:pStyle w:val="ConsPlusNonformat"/>
              <w:jc w:val="both"/>
            </w:pPr>
            <w:r>
              <w:rPr>
                <w:sz w:val="14"/>
              </w:rPr>
              <w:t>180</w:t>
            </w:r>
          </w:p>
          <w:p w14:paraId="115F9436" w14:textId="77777777" w:rsidR="00DC51EA" w:rsidRDefault="00DC51EA">
            <w:pPr>
              <w:pStyle w:val="ConsPlusNonformat"/>
              <w:jc w:val="both"/>
            </w:pPr>
            <w:r>
              <w:rPr>
                <w:sz w:val="14"/>
              </w:rPr>
              <w:t>194</w:t>
            </w:r>
          </w:p>
          <w:p w14:paraId="1AC58907" w14:textId="77777777" w:rsidR="00DC51EA" w:rsidRDefault="00DC51EA">
            <w:pPr>
              <w:pStyle w:val="ConsPlusNonformat"/>
              <w:jc w:val="both"/>
            </w:pPr>
            <w:r>
              <w:rPr>
                <w:sz w:val="14"/>
              </w:rPr>
              <w:t>210</w:t>
            </w:r>
          </w:p>
          <w:p w14:paraId="272687DE" w14:textId="77777777" w:rsidR="00DC51EA" w:rsidRDefault="00DC51EA">
            <w:pPr>
              <w:pStyle w:val="ConsPlusNonformat"/>
              <w:jc w:val="both"/>
            </w:pPr>
            <w:r>
              <w:rPr>
                <w:sz w:val="14"/>
              </w:rPr>
              <w:t>227</w:t>
            </w:r>
          </w:p>
          <w:p w14:paraId="0C371D94" w14:textId="77777777" w:rsidR="00DC51EA" w:rsidRDefault="00DC51EA">
            <w:pPr>
              <w:pStyle w:val="ConsPlusNonformat"/>
              <w:jc w:val="both"/>
            </w:pPr>
            <w:r>
              <w:rPr>
                <w:sz w:val="14"/>
              </w:rPr>
              <w:t>257</w:t>
            </w:r>
          </w:p>
          <w:p w14:paraId="397666A5" w14:textId="77777777" w:rsidR="00DC51EA" w:rsidRDefault="00DC51EA">
            <w:pPr>
              <w:pStyle w:val="ConsPlusNonformat"/>
              <w:jc w:val="both"/>
            </w:pPr>
            <w:r>
              <w:rPr>
                <w:sz w:val="14"/>
              </w:rPr>
              <w:t>285</w:t>
            </w:r>
          </w:p>
          <w:p w14:paraId="0E4CA468" w14:textId="77777777" w:rsidR="00DC51EA" w:rsidRDefault="00DC51EA">
            <w:pPr>
              <w:pStyle w:val="ConsPlusNonformat"/>
              <w:jc w:val="both"/>
            </w:pPr>
            <w:r>
              <w:rPr>
                <w:sz w:val="14"/>
              </w:rPr>
              <w:t>316</w:t>
            </w:r>
          </w:p>
          <w:p w14:paraId="2D4BE2CE" w14:textId="77777777" w:rsidR="00DC51EA" w:rsidRDefault="00DC51EA">
            <w:pPr>
              <w:pStyle w:val="ConsPlusNonformat"/>
              <w:jc w:val="both"/>
            </w:pPr>
            <w:r>
              <w:rPr>
                <w:sz w:val="14"/>
              </w:rPr>
              <w:t>343</w:t>
            </w:r>
          </w:p>
          <w:p w14:paraId="5348B514" w14:textId="77777777" w:rsidR="00DC51EA" w:rsidRDefault="00DC51EA">
            <w:pPr>
              <w:pStyle w:val="ConsPlusNonformat"/>
              <w:jc w:val="both"/>
            </w:pPr>
            <w:r>
              <w:rPr>
                <w:sz w:val="14"/>
              </w:rPr>
              <w:t>374</w:t>
            </w:r>
          </w:p>
        </w:tc>
        <w:tc>
          <w:tcPr>
            <w:tcW w:w="425" w:type="dxa"/>
            <w:tcBorders>
              <w:top w:val="nil"/>
            </w:tcBorders>
          </w:tcPr>
          <w:p w14:paraId="27579B9B" w14:textId="77777777" w:rsidR="00DC51EA" w:rsidRDefault="00DC51EA">
            <w:pPr>
              <w:pStyle w:val="ConsPlusNonformat"/>
              <w:jc w:val="both"/>
            </w:pPr>
            <w:r>
              <w:rPr>
                <w:sz w:val="14"/>
              </w:rPr>
              <w:lastRenderedPageBreak/>
              <w:t xml:space="preserve">64 </w:t>
            </w:r>
          </w:p>
          <w:p w14:paraId="66F94CE4" w14:textId="77777777" w:rsidR="00DC51EA" w:rsidRDefault="00DC51EA">
            <w:pPr>
              <w:pStyle w:val="ConsPlusNonformat"/>
              <w:jc w:val="both"/>
            </w:pPr>
            <w:r>
              <w:rPr>
                <w:sz w:val="14"/>
              </w:rPr>
              <w:t xml:space="preserve">74 </w:t>
            </w:r>
          </w:p>
          <w:p w14:paraId="0507C0E4" w14:textId="77777777" w:rsidR="00DC51EA" w:rsidRDefault="00DC51EA">
            <w:pPr>
              <w:pStyle w:val="ConsPlusNonformat"/>
              <w:jc w:val="both"/>
            </w:pPr>
            <w:r>
              <w:rPr>
                <w:sz w:val="14"/>
              </w:rPr>
              <w:t xml:space="preserve">80 </w:t>
            </w:r>
          </w:p>
          <w:p w14:paraId="157F9A30" w14:textId="77777777" w:rsidR="00DC51EA" w:rsidRDefault="00DC51EA">
            <w:pPr>
              <w:pStyle w:val="ConsPlusNonformat"/>
              <w:jc w:val="both"/>
            </w:pPr>
            <w:r>
              <w:rPr>
                <w:sz w:val="14"/>
              </w:rPr>
              <w:t xml:space="preserve">89 </w:t>
            </w:r>
          </w:p>
          <w:p w14:paraId="5B4ACF1F" w14:textId="77777777" w:rsidR="00DC51EA" w:rsidRDefault="00DC51EA">
            <w:pPr>
              <w:pStyle w:val="ConsPlusNonformat"/>
              <w:jc w:val="both"/>
            </w:pPr>
            <w:r>
              <w:rPr>
                <w:sz w:val="14"/>
              </w:rPr>
              <w:t xml:space="preserve">96 </w:t>
            </w:r>
          </w:p>
          <w:p w14:paraId="5FF8AE21" w14:textId="77777777" w:rsidR="00DC51EA" w:rsidRDefault="00DC51EA">
            <w:pPr>
              <w:pStyle w:val="ConsPlusNonformat"/>
              <w:jc w:val="both"/>
            </w:pPr>
            <w:r>
              <w:rPr>
                <w:sz w:val="14"/>
              </w:rPr>
              <w:t>106</w:t>
            </w:r>
          </w:p>
          <w:p w14:paraId="623D07F8" w14:textId="77777777" w:rsidR="00DC51EA" w:rsidRDefault="00DC51EA">
            <w:pPr>
              <w:pStyle w:val="ConsPlusNonformat"/>
              <w:jc w:val="both"/>
            </w:pPr>
            <w:r>
              <w:rPr>
                <w:sz w:val="14"/>
              </w:rPr>
              <w:lastRenderedPageBreak/>
              <w:t>119</w:t>
            </w:r>
          </w:p>
          <w:p w14:paraId="5A67A915" w14:textId="77777777" w:rsidR="00DC51EA" w:rsidRDefault="00DC51EA">
            <w:pPr>
              <w:pStyle w:val="ConsPlusNonformat"/>
              <w:jc w:val="both"/>
            </w:pPr>
            <w:r>
              <w:rPr>
                <w:sz w:val="14"/>
              </w:rPr>
              <w:t>131</w:t>
            </w:r>
          </w:p>
          <w:p w14:paraId="55CE6B5C" w14:textId="77777777" w:rsidR="00DC51EA" w:rsidRDefault="00DC51EA">
            <w:pPr>
              <w:pStyle w:val="ConsPlusNonformat"/>
              <w:jc w:val="both"/>
            </w:pPr>
            <w:r>
              <w:rPr>
                <w:sz w:val="14"/>
              </w:rPr>
              <w:t>156</w:t>
            </w:r>
          </w:p>
          <w:p w14:paraId="6AF9955E" w14:textId="77777777" w:rsidR="00DC51EA" w:rsidRDefault="00DC51EA">
            <w:pPr>
              <w:pStyle w:val="ConsPlusNonformat"/>
              <w:jc w:val="both"/>
            </w:pPr>
            <w:r>
              <w:rPr>
                <w:sz w:val="14"/>
              </w:rPr>
              <w:t>175</w:t>
            </w:r>
          </w:p>
          <w:p w14:paraId="03E4150A" w14:textId="77777777" w:rsidR="00DC51EA" w:rsidRDefault="00DC51EA">
            <w:pPr>
              <w:pStyle w:val="ConsPlusNonformat"/>
              <w:jc w:val="both"/>
            </w:pPr>
            <w:r>
              <w:rPr>
                <w:sz w:val="14"/>
              </w:rPr>
              <w:t>196</w:t>
            </w:r>
          </w:p>
          <w:p w14:paraId="6007C4AC" w14:textId="77777777" w:rsidR="00DC51EA" w:rsidRDefault="00DC51EA">
            <w:pPr>
              <w:pStyle w:val="ConsPlusNonformat"/>
              <w:jc w:val="both"/>
            </w:pPr>
            <w:r>
              <w:rPr>
                <w:sz w:val="14"/>
              </w:rPr>
              <w:t>215</w:t>
            </w:r>
          </w:p>
          <w:p w14:paraId="2510E27D" w14:textId="77777777" w:rsidR="00DC51EA" w:rsidRDefault="00DC51EA">
            <w:pPr>
              <w:pStyle w:val="ConsPlusNonformat"/>
              <w:jc w:val="both"/>
            </w:pPr>
            <w:r>
              <w:rPr>
                <w:sz w:val="14"/>
              </w:rPr>
              <w:t>233</w:t>
            </w:r>
          </w:p>
          <w:p w14:paraId="13CD8D62" w14:textId="77777777" w:rsidR="00DC51EA" w:rsidRDefault="00DC51EA">
            <w:pPr>
              <w:pStyle w:val="ConsPlusNonformat"/>
              <w:jc w:val="both"/>
            </w:pPr>
            <w:r>
              <w:rPr>
                <w:sz w:val="14"/>
              </w:rPr>
              <w:t>249</w:t>
            </w:r>
          </w:p>
          <w:p w14:paraId="4FB5B660" w14:textId="77777777" w:rsidR="00DC51EA" w:rsidRDefault="00DC51EA">
            <w:pPr>
              <w:pStyle w:val="ConsPlusNonformat"/>
              <w:jc w:val="both"/>
            </w:pPr>
            <w:r>
              <w:rPr>
                <w:sz w:val="14"/>
              </w:rPr>
              <w:t>267</w:t>
            </w:r>
          </w:p>
          <w:p w14:paraId="09226F8C" w14:textId="77777777" w:rsidR="00DC51EA" w:rsidRDefault="00DC51EA">
            <w:pPr>
              <w:pStyle w:val="ConsPlusNonformat"/>
              <w:jc w:val="both"/>
            </w:pPr>
            <w:r>
              <w:rPr>
                <w:sz w:val="14"/>
              </w:rPr>
              <w:t>304</w:t>
            </w:r>
          </w:p>
          <w:p w14:paraId="091E0C34" w14:textId="77777777" w:rsidR="00DC51EA" w:rsidRDefault="00DC51EA">
            <w:pPr>
              <w:pStyle w:val="ConsPlusNonformat"/>
              <w:jc w:val="both"/>
            </w:pPr>
            <w:r>
              <w:rPr>
                <w:sz w:val="14"/>
              </w:rPr>
              <w:t>335</w:t>
            </w:r>
          </w:p>
          <w:p w14:paraId="60C6DF29" w14:textId="77777777" w:rsidR="00DC51EA" w:rsidRDefault="00DC51EA">
            <w:pPr>
              <w:pStyle w:val="ConsPlusNonformat"/>
              <w:jc w:val="both"/>
            </w:pPr>
            <w:r>
              <w:rPr>
                <w:sz w:val="14"/>
              </w:rPr>
              <w:t>371</w:t>
            </w:r>
          </w:p>
          <w:p w14:paraId="486C118B" w14:textId="77777777" w:rsidR="00DC51EA" w:rsidRDefault="00DC51EA">
            <w:pPr>
              <w:pStyle w:val="ConsPlusNonformat"/>
              <w:jc w:val="both"/>
            </w:pPr>
            <w:r>
              <w:rPr>
                <w:sz w:val="14"/>
              </w:rPr>
              <w:t>405</w:t>
            </w:r>
          </w:p>
          <w:p w14:paraId="74E9DFAE" w14:textId="77777777" w:rsidR="00DC51EA" w:rsidRDefault="00DC51EA">
            <w:pPr>
              <w:pStyle w:val="ConsPlusNonformat"/>
              <w:jc w:val="both"/>
            </w:pPr>
            <w:r>
              <w:rPr>
                <w:sz w:val="14"/>
              </w:rPr>
              <w:t>439</w:t>
            </w:r>
          </w:p>
        </w:tc>
        <w:tc>
          <w:tcPr>
            <w:tcW w:w="425" w:type="dxa"/>
            <w:tcBorders>
              <w:top w:val="nil"/>
            </w:tcBorders>
          </w:tcPr>
          <w:p w14:paraId="4B36FC6A" w14:textId="77777777" w:rsidR="00DC51EA" w:rsidRDefault="00DC51EA">
            <w:pPr>
              <w:pStyle w:val="ConsPlusNonformat"/>
              <w:jc w:val="both"/>
            </w:pPr>
            <w:r>
              <w:rPr>
                <w:sz w:val="14"/>
              </w:rPr>
              <w:lastRenderedPageBreak/>
              <w:t xml:space="preserve">77 </w:t>
            </w:r>
          </w:p>
          <w:p w14:paraId="177E3F0F" w14:textId="77777777" w:rsidR="00DC51EA" w:rsidRDefault="00DC51EA">
            <w:pPr>
              <w:pStyle w:val="ConsPlusNonformat"/>
              <w:jc w:val="both"/>
            </w:pPr>
            <w:r>
              <w:rPr>
                <w:sz w:val="14"/>
              </w:rPr>
              <w:t xml:space="preserve">89 </w:t>
            </w:r>
          </w:p>
          <w:p w14:paraId="6145E00A" w14:textId="77777777" w:rsidR="00DC51EA" w:rsidRDefault="00DC51EA">
            <w:pPr>
              <w:pStyle w:val="ConsPlusNonformat"/>
              <w:jc w:val="both"/>
            </w:pPr>
            <w:r>
              <w:rPr>
                <w:sz w:val="14"/>
              </w:rPr>
              <w:t xml:space="preserve">95 </w:t>
            </w:r>
          </w:p>
          <w:p w14:paraId="50B0C54F" w14:textId="77777777" w:rsidR="00DC51EA" w:rsidRDefault="00DC51EA">
            <w:pPr>
              <w:pStyle w:val="ConsPlusNonformat"/>
              <w:jc w:val="both"/>
            </w:pPr>
            <w:r>
              <w:rPr>
                <w:sz w:val="14"/>
              </w:rPr>
              <w:t>108</w:t>
            </w:r>
          </w:p>
          <w:p w14:paraId="288E5432" w14:textId="77777777" w:rsidR="00DC51EA" w:rsidRDefault="00DC51EA">
            <w:pPr>
              <w:pStyle w:val="ConsPlusNonformat"/>
              <w:jc w:val="both"/>
            </w:pPr>
            <w:r>
              <w:rPr>
                <w:sz w:val="14"/>
              </w:rPr>
              <w:t>115</w:t>
            </w:r>
          </w:p>
          <w:p w14:paraId="7740DC99" w14:textId="77777777" w:rsidR="00DC51EA" w:rsidRDefault="00DC51EA">
            <w:pPr>
              <w:pStyle w:val="ConsPlusNonformat"/>
              <w:jc w:val="both"/>
            </w:pPr>
            <w:r>
              <w:rPr>
                <w:sz w:val="14"/>
              </w:rPr>
              <w:t>125</w:t>
            </w:r>
          </w:p>
          <w:p w14:paraId="0E5BE301" w14:textId="77777777" w:rsidR="00DC51EA" w:rsidRDefault="00DC51EA">
            <w:pPr>
              <w:pStyle w:val="ConsPlusNonformat"/>
              <w:jc w:val="both"/>
            </w:pPr>
            <w:r>
              <w:rPr>
                <w:sz w:val="14"/>
              </w:rPr>
              <w:lastRenderedPageBreak/>
              <w:t>141</w:t>
            </w:r>
          </w:p>
          <w:p w14:paraId="762055EE" w14:textId="77777777" w:rsidR="00DC51EA" w:rsidRDefault="00DC51EA">
            <w:pPr>
              <w:pStyle w:val="ConsPlusNonformat"/>
              <w:jc w:val="both"/>
            </w:pPr>
            <w:r>
              <w:rPr>
                <w:sz w:val="14"/>
              </w:rPr>
              <w:t>155</w:t>
            </w:r>
          </w:p>
          <w:p w14:paraId="518D90FB" w14:textId="77777777" w:rsidR="00DC51EA" w:rsidRDefault="00DC51EA">
            <w:pPr>
              <w:pStyle w:val="ConsPlusNonformat"/>
              <w:jc w:val="both"/>
            </w:pPr>
            <w:r>
              <w:rPr>
                <w:sz w:val="14"/>
              </w:rPr>
              <w:t>185</w:t>
            </w:r>
          </w:p>
          <w:p w14:paraId="3EFFE166" w14:textId="77777777" w:rsidR="00DC51EA" w:rsidRDefault="00DC51EA">
            <w:pPr>
              <w:pStyle w:val="ConsPlusNonformat"/>
              <w:jc w:val="both"/>
            </w:pPr>
            <w:r>
              <w:rPr>
                <w:sz w:val="14"/>
              </w:rPr>
              <w:t>206</w:t>
            </w:r>
          </w:p>
          <w:p w14:paraId="7976D553" w14:textId="77777777" w:rsidR="00DC51EA" w:rsidRDefault="00DC51EA">
            <w:pPr>
              <w:pStyle w:val="ConsPlusNonformat"/>
              <w:jc w:val="both"/>
            </w:pPr>
            <w:r>
              <w:rPr>
                <w:sz w:val="14"/>
              </w:rPr>
              <w:t>229</w:t>
            </w:r>
          </w:p>
          <w:p w14:paraId="5EE2D819" w14:textId="77777777" w:rsidR="00DC51EA" w:rsidRDefault="00DC51EA">
            <w:pPr>
              <w:pStyle w:val="ConsPlusNonformat"/>
              <w:jc w:val="both"/>
            </w:pPr>
            <w:r>
              <w:rPr>
                <w:sz w:val="14"/>
              </w:rPr>
              <w:t>250</w:t>
            </w:r>
          </w:p>
          <w:p w14:paraId="3F89162B" w14:textId="77777777" w:rsidR="00DC51EA" w:rsidRDefault="00DC51EA">
            <w:pPr>
              <w:pStyle w:val="ConsPlusNonformat"/>
              <w:jc w:val="both"/>
            </w:pPr>
            <w:r>
              <w:rPr>
                <w:sz w:val="14"/>
              </w:rPr>
              <w:t>273</w:t>
            </w:r>
          </w:p>
          <w:p w14:paraId="0924365B" w14:textId="77777777" w:rsidR="00DC51EA" w:rsidRDefault="00DC51EA">
            <w:pPr>
              <w:pStyle w:val="ConsPlusNonformat"/>
              <w:jc w:val="both"/>
            </w:pPr>
            <w:r>
              <w:rPr>
                <w:sz w:val="14"/>
              </w:rPr>
              <w:t>291</w:t>
            </w:r>
          </w:p>
          <w:p w14:paraId="4D460684" w14:textId="77777777" w:rsidR="00DC51EA" w:rsidRDefault="00DC51EA">
            <w:pPr>
              <w:pStyle w:val="ConsPlusNonformat"/>
              <w:jc w:val="both"/>
            </w:pPr>
            <w:r>
              <w:rPr>
                <w:sz w:val="14"/>
              </w:rPr>
              <w:t>311</w:t>
            </w:r>
          </w:p>
          <w:p w14:paraId="1274DE68" w14:textId="77777777" w:rsidR="00DC51EA" w:rsidRDefault="00DC51EA">
            <w:pPr>
              <w:pStyle w:val="ConsPlusNonformat"/>
              <w:jc w:val="both"/>
            </w:pPr>
            <w:r>
              <w:rPr>
                <w:sz w:val="14"/>
              </w:rPr>
              <w:t>352</w:t>
            </w:r>
          </w:p>
          <w:p w14:paraId="2884F733" w14:textId="77777777" w:rsidR="00DC51EA" w:rsidRDefault="00DC51EA">
            <w:pPr>
              <w:pStyle w:val="ConsPlusNonformat"/>
              <w:jc w:val="both"/>
            </w:pPr>
            <w:r>
              <w:rPr>
                <w:sz w:val="14"/>
              </w:rPr>
              <w:t>388</w:t>
            </w:r>
          </w:p>
          <w:p w14:paraId="100C3AF1" w14:textId="77777777" w:rsidR="00DC51EA" w:rsidRDefault="00DC51EA">
            <w:pPr>
              <w:pStyle w:val="ConsPlusNonformat"/>
              <w:jc w:val="both"/>
            </w:pPr>
            <w:r>
              <w:rPr>
                <w:sz w:val="14"/>
              </w:rPr>
              <w:t>427</w:t>
            </w:r>
          </w:p>
          <w:p w14:paraId="403DFA1B" w14:textId="77777777" w:rsidR="00DC51EA" w:rsidRDefault="00DC51EA">
            <w:pPr>
              <w:pStyle w:val="ConsPlusNonformat"/>
              <w:jc w:val="both"/>
            </w:pPr>
            <w:r>
              <w:rPr>
                <w:sz w:val="14"/>
              </w:rPr>
              <w:t>465</w:t>
            </w:r>
          </w:p>
          <w:p w14:paraId="24B0AD62" w14:textId="77777777" w:rsidR="00DC51EA" w:rsidRDefault="00DC51EA">
            <w:pPr>
              <w:pStyle w:val="ConsPlusNonformat"/>
              <w:jc w:val="both"/>
            </w:pPr>
            <w:r>
              <w:rPr>
                <w:sz w:val="14"/>
              </w:rPr>
              <w:t>504</w:t>
            </w:r>
          </w:p>
        </w:tc>
        <w:tc>
          <w:tcPr>
            <w:tcW w:w="425" w:type="dxa"/>
            <w:tcBorders>
              <w:top w:val="nil"/>
            </w:tcBorders>
          </w:tcPr>
          <w:p w14:paraId="28F85EB2" w14:textId="77777777" w:rsidR="00DC51EA" w:rsidRDefault="00DC51EA">
            <w:pPr>
              <w:pStyle w:val="ConsPlusNonformat"/>
              <w:jc w:val="both"/>
            </w:pPr>
            <w:r>
              <w:rPr>
                <w:sz w:val="14"/>
              </w:rPr>
              <w:lastRenderedPageBreak/>
              <w:t xml:space="preserve">89 </w:t>
            </w:r>
          </w:p>
          <w:p w14:paraId="5B55A130" w14:textId="77777777" w:rsidR="00DC51EA" w:rsidRDefault="00DC51EA">
            <w:pPr>
              <w:pStyle w:val="ConsPlusNonformat"/>
              <w:jc w:val="both"/>
            </w:pPr>
            <w:r>
              <w:rPr>
                <w:sz w:val="14"/>
              </w:rPr>
              <w:t>105</w:t>
            </w:r>
          </w:p>
          <w:p w14:paraId="7F15960F" w14:textId="77777777" w:rsidR="00DC51EA" w:rsidRDefault="00DC51EA">
            <w:pPr>
              <w:pStyle w:val="ConsPlusNonformat"/>
              <w:jc w:val="both"/>
            </w:pPr>
            <w:r>
              <w:rPr>
                <w:sz w:val="14"/>
              </w:rPr>
              <w:t>112</w:t>
            </w:r>
          </w:p>
          <w:p w14:paraId="7A2AC5AA" w14:textId="77777777" w:rsidR="00DC51EA" w:rsidRDefault="00DC51EA">
            <w:pPr>
              <w:pStyle w:val="ConsPlusNonformat"/>
              <w:jc w:val="both"/>
            </w:pPr>
            <w:r>
              <w:rPr>
                <w:sz w:val="14"/>
              </w:rPr>
              <w:t>126</w:t>
            </w:r>
          </w:p>
          <w:p w14:paraId="55EE13A7" w14:textId="77777777" w:rsidR="00DC51EA" w:rsidRDefault="00DC51EA">
            <w:pPr>
              <w:pStyle w:val="ConsPlusNonformat"/>
              <w:jc w:val="both"/>
            </w:pPr>
            <w:r>
              <w:rPr>
                <w:sz w:val="14"/>
              </w:rPr>
              <w:t>135</w:t>
            </w:r>
          </w:p>
          <w:p w14:paraId="2974C21D" w14:textId="77777777" w:rsidR="00DC51EA" w:rsidRDefault="00DC51EA">
            <w:pPr>
              <w:pStyle w:val="ConsPlusNonformat"/>
              <w:jc w:val="both"/>
            </w:pPr>
            <w:r>
              <w:rPr>
                <w:sz w:val="14"/>
              </w:rPr>
              <w:t>147</w:t>
            </w:r>
          </w:p>
          <w:p w14:paraId="7F47A135" w14:textId="77777777" w:rsidR="00DC51EA" w:rsidRDefault="00DC51EA">
            <w:pPr>
              <w:pStyle w:val="ConsPlusNonformat"/>
              <w:jc w:val="both"/>
            </w:pPr>
            <w:r>
              <w:rPr>
                <w:sz w:val="14"/>
              </w:rPr>
              <w:lastRenderedPageBreak/>
              <w:t>164</w:t>
            </w:r>
          </w:p>
          <w:p w14:paraId="7A0063D0" w14:textId="77777777" w:rsidR="00DC51EA" w:rsidRDefault="00DC51EA">
            <w:pPr>
              <w:pStyle w:val="ConsPlusNonformat"/>
              <w:jc w:val="both"/>
            </w:pPr>
            <w:r>
              <w:rPr>
                <w:sz w:val="14"/>
              </w:rPr>
              <w:t>181</w:t>
            </w:r>
          </w:p>
          <w:p w14:paraId="7C02229D" w14:textId="77777777" w:rsidR="00DC51EA" w:rsidRDefault="00DC51EA">
            <w:pPr>
              <w:pStyle w:val="ConsPlusNonformat"/>
              <w:jc w:val="both"/>
            </w:pPr>
            <w:r>
              <w:rPr>
                <w:sz w:val="14"/>
              </w:rPr>
              <w:t>214</w:t>
            </w:r>
          </w:p>
          <w:p w14:paraId="78F6CB35" w14:textId="77777777" w:rsidR="00DC51EA" w:rsidRDefault="00DC51EA">
            <w:pPr>
              <w:pStyle w:val="ConsPlusNonformat"/>
              <w:jc w:val="both"/>
            </w:pPr>
            <w:r>
              <w:rPr>
                <w:sz w:val="14"/>
              </w:rPr>
              <w:t>237</w:t>
            </w:r>
          </w:p>
          <w:p w14:paraId="2EDE98EE" w14:textId="77777777" w:rsidR="00DC51EA" w:rsidRDefault="00DC51EA">
            <w:pPr>
              <w:pStyle w:val="ConsPlusNonformat"/>
              <w:jc w:val="both"/>
            </w:pPr>
            <w:r>
              <w:rPr>
                <w:sz w:val="14"/>
              </w:rPr>
              <w:t>264</w:t>
            </w:r>
          </w:p>
          <w:p w14:paraId="2C9DB2DC" w14:textId="77777777" w:rsidR="00DC51EA" w:rsidRDefault="00DC51EA">
            <w:pPr>
              <w:pStyle w:val="ConsPlusNonformat"/>
              <w:jc w:val="both"/>
            </w:pPr>
            <w:r>
              <w:rPr>
                <w:sz w:val="14"/>
              </w:rPr>
              <w:t>288</w:t>
            </w:r>
          </w:p>
          <w:p w14:paraId="38E377F1" w14:textId="77777777" w:rsidR="00DC51EA" w:rsidRDefault="00DC51EA">
            <w:pPr>
              <w:pStyle w:val="ConsPlusNonformat"/>
              <w:jc w:val="both"/>
            </w:pPr>
            <w:r>
              <w:rPr>
                <w:sz w:val="14"/>
              </w:rPr>
              <w:t>311</w:t>
            </w:r>
          </w:p>
          <w:p w14:paraId="097D201C" w14:textId="77777777" w:rsidR="00DC51EA" w:rsidRDefault="00DC51EA">
            <w:pPr>
              <w:pStyle w:val="ConsPlusNonformat"/>
              <w:jc w:val="both"/>
            </w:pPr>
            <w:r>
              <w:rPr>
                <w:sz w:val="14"/>
              </w:rPr>
              <w:t>332</w:t>
            </w:r>
          </w:p>
          <w:p w14:paraId="2045978F" w14:textId="77777777" w:rsidR="00DC51EA" w:rsidRDefault="00DC51EA">
            <w:pPr>
              <w:pStyle w:val="ConsPlusNonformat"/>
              <w:jc w:val="both"/>
            </w:pPr>
            <w:r>
              <w:rPr>
                <w:sz w:val="14"/>
              </w:rPr>
              <w:t>357</w:t>
            </w:r>
          </w:p>
          <w:p w14:paraId="28D40412" w14:textId="77777777" w:rsidR="00DC51EA" w:rsidRDefault="00DC51EA">
            <w:pPr>
              <w:pStyle w:val="ConsPlusNonformat"/>
              <w:jc w:val="both"/>
            </w:pPr>
            <w:r>
              <w:rPr>
                <w:sz w:val="14"/>
              </w:rPr>
              <w:t>402</w:t>
            </w:r>
          </w:p>
          <w:p w14:paraId="68ACE613" w14:textId="77777777" w:rsidR="00DC51EA" w:rsidRDefault="00DC51EA">
            <w:pPr>
              <w:pStyle w:val="ConsPlusNonformat"/>
              <w:jc w:val="both"/>
            </w:pPr>
            <w:r>
              <w:rPr>
                <w:sz w:val="14"/>
              </w:rPr>
              <w:t>441</w:t>
            </w:r>
          </w:p>
          <w:p w14:paraId="4C03684E" w14:textId="77777777" w:rsidR="00DC51EA" w:rsidRDefault="00DC51EA">
            <w:pPr>
              <w:pStyle w:val="ConsPlusNonformat"/>
              <w:jc w:val="both"/>
            </w:pPr>
            <w:r>
              <w:rPr>
                <w:sz w:val="14"/>
              </w:rPr>
              <w:t>485</w:t>
            </w:r>
          </w:p>
          <w:p w14:paraId="39C54669" w14:textId="77777777" w:rsidR="00DC51EA" w:rsidRDefault="00DC51EA">
            <w:pPr>
              <w:pStyle w:val="ConsPlusNonformat"/>
              <w:jc w:val="both"/>
            </w:pPr>
            <w:r>
              <w:rPr>
                <w:sz w:val="14"/>
              </w:rPr>
              <w:t>528</w:t>
            </w:r>
          </w:p>
          <w:p w14:paraId="602B0E52" w14:textId="77777777" w:rsidR="00DC51EA" w:rsidRDefault="00DC51EA">
            <w:pPr>
              <w:pStyle w:val="ConsPlusNonformat"/>
              <w:jc w:val="both"/>
            </w:pPr>
            <w:r>
              <w:rPr>
                <w:sz w:val="14"/>
              </w:rPr>
              <w:t>571</w:t>
            </w:r>
          </w:p>
        </w:tc>
        <w:tc>
          <w:tcPr>
            <w:tcW w:w="425" w:type="dxa"/>
            <w:tcBorders>
              <w:top w:val="nil"/>
            </w:tcBorders>
          </w:tcPr>
          <w:p w14:paraId="6ED15A5F" w14:textId="77777777" w:rsidR="00DC51EA" w:rsidRDefault="00DC51EA">
            <w:pPr>
              <w:pStyle w:val="ConsPlusNonformat"/>
              <w:jc w:val="both"/>
            </w:pPr>
            <w:r>
              <w:rPr>
                <w:sz w:val="14"/>
              </w:rPr>
              <w:lastRenderedPageBreak/>
              <w:t>105</w:t>
            </w:r>
          </w:p>
          <w:p w14:paraId="7084CEA4" w14:textId="77777777" w:rsidR="00DC51EA" w:rsidRDefault="00DC51EA">
            <w:pPr>
              <w:pStyle w:val="ConsPlusNonformat"/>
              <w:jc w:val="both"/>
            </w:pPr>
            <w:r>
              <w:rPr>
                <w:sz w:val="14"/>
              </w:rPr>
              <w:t>122</w:t>
            </w:r>
          </w:p>
          <w:p w14:paraId="31F86B94" w14:textId="77777777" w:rsidR="00DC51EA" w:rsidRDefault="00DC51EA">
            <w:pPr>
              <w:pStyle w:val="ConsPlusNonformat"/>
              <w:jc w:val="both"/>
            </w:pPr>
            <w:r>
              <w:rPr>
                <w:sz w:val="14"/>
              </w:rPr>
              <w:t>130</w:t>
            </w:r>
          </w:p>
          <w:p w14:paraId="2243EC4D" w14:textId="77777777" w:rsidR="00DC51EA" w:rsidRDefault="00DC51EA">
            <w:pPr>
              <w:pStyle w:val="ConsPlusNonformat"/>
              <w:jc w:val="both"/>
            </w:pPr>
            <w:r>
              <w:rPr>
                <w:sz w:val="14"/>
              </w:rPr>
              <w:t>146</w:t>
            </w:r>
          </w:p>
          <w:p w14:paraId="22CD1027" w14:textId="77777777" w:rsidR="00DC51EA" w:rsidRDefault="00DC51EA">
            <w:pPr>
              <w:pStyle w:val="ConsPlusNonformat"/>
              <w:jc w:val="both"/>
            </w:pPr>
            <w:r>
              <w:rPr>
                <w:sz w:val="14"/>
              </w:rPr>
              <w:t>156</w:t>
            </w:r>
          </w:p>
          <w:p w14:paraId="2FF17B44" w14:textId="77777777" w:rsidR="00DC51EA" w:rsidRDefault="00DC51EA">
            <w:pPr>
              <w:pStyle w:val="ConsPlusNonformat"/>
              <w:jc w:val="both"/>
            </w:pPr>
            <w:r>
              <w:rPr>
                <w:sz w:val="14"/>
              </w:rPr>
              <w:t>170</w:t>
            </w:r>
          </w:p>
          <w:p w14:paraId="5E12A409" w14:textId="77777777" w:rsidR="00DC51EA" w:rsidRDefault="00DC51EA">
            <w:pPr>
              <w:pStyle w:val="ConsPlusNonformat"/>
              <w:jc w:val="both"/>
            </w:pPr>
            <w:r>
              <w:rPr>
                <w:sz w:val="14"/>
              </w:rPr>
              <w:lastRenderedPageBreak/>
              <w:t>190</w:t>
            </w:r>
          </w:p>
          <w:p w14:paraId="0C2BE04A" w14:textId="77777777" w:rsidR="00DC51EA" w:rsidRDefault="00DC51EA">
            <w:pPr>
              <w:pStyle w:val="ConsPlusNonformat"/>
              <w:jc w:val="both"/>
            </w:pPr>
            <w:r>
              <w:rPr>
                <w:sz w:val="14"/>
              </w:rPr>
              <w:t>207</w:t>
            </w:r>
          </w:p>
          <w:p w14:paraId="0A482365" w14:textId="77777777" w:rsidR="00DC51EA" w:rsidRDefault="00DC51EA">
            <w:pPr>
              <w:pStyle w:val="ConsPlusNonformat"/>
              <w:jc w:val="both"/>
            </w:pPr>
            <w:r>
              <w:rPr>
                <w:sz w:val="14"/>
              </w:rPr>
              <w:t>244</w:t>
            </w:r>
          </w:p>
          <w:p w14:paraId="0C828920" w14:textId="77777777" w:rsidR="00DC51EA" w:rsidRDefault="00DC51EA">
            <w:pPr>
              <w:pStyle w:val="ConsPlusNonformat"/>
              <w:jc w:val="both"/>
            </w:pPr>
            <w:r>
              <w:rPr>
                <w:sz w:val="14"/>
              </w:rPr>
              <w:t>272</w:t>
            </w:r>
          </w:p>
          <w:p w14:paraId="06D34348" w14:textId="77777777" w:rsidR="00DC51EA" w:rsidRDefault="00DC51EA">
            <w:pPr>
              <w:pStyle w:val="ConsPlusNonformat"/>
              <w:jc w:val="both"/>
            </w:pPr>
            <w:r>
              <w:rPr>
                <w:sz w:val="14"/>
              </w:rPr>
              <w:t>300</w:t>
            </w:r>
          </w:p>
          <w:p w14:paraId="71C8CC89" w14:textId="77777777" w:rsidR="00DC51EA" w:rsidRDefault="00DC51EA">
            <w:pPr>
              <w:pStyle w:val="ConsPlusNonformat"/>
              <w:jc w:val="both"/>
            </w:pPr>
            <w:r>
              <w:rPr>
                <w:sz w:val="14"/>
              </w:rPr>
              <w:t>329</w:t>
            </w:r>
          </w:p>
          <w:p w14:paraId="3F5BAA7E" w14:textId="77777777" w:rsidR="00DC51EA" w:rsidRDefault="00DC51EA">
            <w:pPr>
              <w:pStyle w:val="ConsPlusNonformat"/>
              <w:jc w:val="both"/>
            </w:pPr>
            <w:r>
              <w:rPr>
                <w:sz w:val="14"/>
              </w:rPr>
              <w:t>354</w:t>
            </w:r>
          </w:p>
          <w:p w14:paraId="3AA86E07" w14:textId="77777777" w:rsidR="00DC51EA" w:rsidRDefault="00DC51EA">
            <w:pPr>
              <w:pStyle w:val="ConsPlusNonformat"/>
              <w:jc w:val="both"/>
            </w:pPr>
            <w:r>
              <w:rPr>
                <w:sz w:val="14"/>
              </w:rPr>
              <w:t>378</w:t>
            </w:r>
          </w:p>
          <w:p w14:paraId="6A91DC9B" w14:textId="77777777" w:rsidR="00DC51EA" w:rsidRDefault="00DC51EA">
            <w:pPr>
              <w:pStyle w:val="ConsPlusNonformat"/>
              <w:jc w:val="both"/>
            </w:pPr>
            <w:r>
              <w:rPr>
                <w:sz w:val="14"/>
              </w:rPr>
              <w:t>404</w:t>
            </w:r>
          </w:p>
          <w:p w14:paraId="78C90CE2" w14:textId="77777777" w:rsidR="00DC51EA" w:rsidRDefault="00DC51EA">
            <w:pPr>
              <w:pStyle w:val="ConsPlusNonformat"/>
              <w:jc w:val="both"/>
            </w:pPr>
            <w:r>
              <w:rPr>
                <w:sz w:val="14"/>
              </w:rPr>
              <w:t>454</w:t>
            </w:r>
          </w:p>
          <w:p w14:paraId="54002D7D" w14:textId="77777777" w:rsidR="00DC51EA" w:rsidRDefault="00DC51EA">
            <w:pPr>
              <w:pStyle w:val="ConsPlusNonformat"/>
              <w:jc w:val="both"/>
            </w:pPr>
            <w:r>
              <w:rPr>
                <w:sz w:val="14"/>
              </w:rPr>
              <w:t>499</w:t>
            </w:r>
          </w:p>
          <w:p w14:paraId="25DE0A20" w14:textId="77777777" w:rsidR="00DC51EA" w:rsidRDefault="00DC51EA">
            <w:pPr>
              <w:pStyle w:val="ConsPlusNonformat"/>
              <w:jc w:val="both"/>
            </w:pPr>
            <w:r>
              <w:rPr>
                <w:sz w:val="14"/>
              </w:rPr>
              <w:t>547</w:t>
            </w:r>
          </w:p>
          <w:p w14:paraId="52372ED0" w14:textId="77777777" w:rsidR="00DC51EA" w:rsidRDefault="00DC51EA">
            <w:pPr>
              <w:pStyle w:val="ConsPlusNonformat"/>
              <w:jc w:val="both"/>
            </w:pPr>
            <w:r>
              <w:rPr>
                <w:sz w:val="14"/>
              </w:rPr>
              <w:t>594</w:t>
            </w:r>
          </w:p>
          <w:p w14:paraId="2A0BBC74" w14:textId="77777777" w:rsidR="00DC51EA" w:rsidRDefault="00DC51EA">
            <w:pPr>
              <w:pStyle w:val="ConsPlusNonformat"/>
              <w:jc w:val="both"/>
            </w:pPr>
            <w:r>
              <w:rPr>
                <w:sz w:val="14"/>
              </w:rPr>
              <w:t>642</w:t>
            </w:r>
          </w:p>
        </w:tc>
        <w:tc>
          <w:tcPr>
            <w:tcW w:w="340" w:type="dxa"/>
            <w:tcBorders>
              <w:top w:val="nil"/>
            </w:tcBorders>
          </w:tcPr>
          <w:p w14:paraId="1F496E48" w14:textId="77777777" w:rsidR="00DC51EA" w:rsidRDefault="00DC51EA">
            <w:pPr>
              <w:pStyle w:val="ConsPlusNonformat"/>
              <w:jc w:val="both"/>
            </w:pPr>
            <w:r>
              <w:rPr>
                <w:sz w:val="14"/>
              </w:rPr>
              <w:lastRenderedPageBreak/>
              <w:t xml:space="preserve">3 </w:t>
            </w:r>
          </w:p>
          <w:p w14:paraId="5F188636" w14:textId="77777777" w:rsidR="00DC51EA" w:rsidRDefault="00DC51EA">
            <w:pPr>
              <w:pStyle w:val="ConsPlusNonformat"/>
              <w:jc w:val="both"/>
            </w:pPr>
            <w:r>
              <w:rPr>
                <w:sz w:val="14"/>
              </w:rPr>
              <w:t xml:space="preserve">4 </w:t>
            </w:r>
          </w:p>
          <w:p w14:paraId="4AE1BF73" w14:textId="77777777" w:rsidR="00DC51EA" w:rsidRDefault="00DC51EA">
            <w:pPr>
              <w:pStyle w:val="ConsPlusNonformat"/>
              <w:jc w:val="both"/>
            </w:pPr>
            <w:r>
              <w:rPr>
                <w:sz w:val="14"/>
              </w:rPr>
              <w:t xml:space="preserve">5 </w:t>
            </w:r>
          </w:p>
          <w:p w14:paraId="517A85F4" w14:textId="77777777" w:rsidR="00DC51EA" w:rsidRDefault="00DC51EA">
            <w:pPr>
              <w:pStyle w:val="ConsPlusNonformat"/>
              <w:jc w:val="both"/>
            </w:pPr>
            <w:r>
              <w:rPr>
                <w:sz w:val="14"/>
              </w:rPr>
              <w:t xml:space="preserve">6 </w:t>
            </w:r>
          </w:p>
          <w:p w14:paraId="6471C00C" w14:textId="77777777" w:rsidR="00DC51EA" w:rsidRDefault="00DC51EA">
            <w:pPr>
              <w:pStyle w:val="ConsPlusNonformat"/>
              <w:jc w:val="both"/>
            </w:pPr>
            <w:r>
              <w:rPr>
                <w:sz w:val="14"/>
              </w:rPr>
              <w:t xml:space="preserve">7 </w:t>
            </w:r>
          </w:p>
          <w:p w14:paraId="7AE18777" w14:textId="77777777" w:rsidR="00DC51EA" w:rsidRDefault="00DC51EA">
            <w:pPr>
              <w:pStyle w:val="ConsPlusNonformat"/>
              <w:jc w:val="both"/>
            </w:pPr>
            <w:r>
              <w:rPr>
                <w:sz w:val="14"/>
              </w:rPr>
              <w:t xml:space="preserve">8 </w:t>
            </w:r>
          </w:p>
          <w:p w14:paraId="3916CAC7" w14:textId="77777777" w:rsidR="00DC51EA" w:rsidRDefault="00DC51EA">
            <w:pPr>
              <w:pStyle w:val="ConsPlusNonformat"/>
              <w:jc w:val="both"/>
            </w:pPr>
            <w:r>
              <w:rPr>
                <w:sz w:val="14"/>
              </w:rPr>
              <w:lastRenderedPageBreak/>
              <w:t xml:space="preserve">9 </w:t>
            </w:r>
          </w:p>
          <w:p w14:paraId="3A6E1986" w14:textId="77777777" w:rsidR="00DC51EA" w:rsidRDefault="00DC51EA">
            <w:pPr>
              <w:pStyle w:val="ConsPlusNonformat"/>
              <w:jc w:val="both"/>
            </w:pPr>
            <w:r>
              <w:rPr>
                <w:sz w:val="14"/>
              </w:rPr>
              <w:t xml:space="preserve">9 </w:t>
            </w:r>
          </w:p>
          <w:p w14:paraId="2CD5EC5E" w14:textId="77777777" w:rsidR="00DC51EA" w:rsidRDefault="00DC51EA">
            <w:pPr>
              <w:pStyle w:val="ConsPlusNonformat"/>
              <w:jc w:val="both"/>
            </w:pPr>
            <w:r>
              <w:rPr>
                <w:sz w:val="14"/>
              </w:rPr>
              <w:t>13</w:t>
            </w:r>
          </w:p>
          <w:p w14:paraId="25D99EF4" w14:textId="77777777" w:rsidR="00DC51EA" w:rsidRDefault="00DC51EA">
            <w:pPr>
              <w:pStyle w:val="ConsPlusNonformat"/>
              <w:jc w:val="both"/>
            </w:pPr>
            <w:r>
              <w:rPr>
                <w:sz w:val="14"/>
              </w:rPr>
              <w:t>15</w:t>
            </w:r>
          </w:p>
          <w:p w14:paraId="28B3B116" w14:textId="77777777" w:rsidR="00DC51EA" w:rsidRDefault="00DC51EA">
            <w:pPr>
              <w:pStyle w:val="ConsPlusNonformat"/>
              <w:jc w:val="both"/>
            </w:pPr>
            <w:r>
              <w:rPr>
                <w:sz w:val="14"/>
              </w:rPr>
              <w:t>17</w:t>
            </w:r>
          </w:p>
          <w:p w14:paraId="109D668C" w14:textId="77777777" w:rsidR="00DC51EA" w:rsidRDefault="00DC51EA">
            <w:pPr>
              <w:pStyle w:val="ConsPlusNonformat"/>
              <w:jc w:val="both"/>
            </w:pPr>
            <w:r>
              <w:rPr>
                <w:sz w:val="14"/>
              </w:rPr>
              <w:t>20</w:t>
            </w:r>
          </w:p>
          <w:p w14:paraId="0173BC44" w14:textId="77777777" w:rsidR="00DC51EA" w:rsidRDefault="00DC51EA">
            <w:pPr>
              <w:pStyle w:val="ConsPlusNonformat"/>
              <w:jc w:val="both"/>
            </w:pPr>
            <w:r>
              <w:rPr>
                <w:sz w:val="14"/>
              </w:rPr>
              <w:t>21</w:t>
            </w:r>
          </w:p>
          <w:p w14:paraId="500A210B" w14:textId="77777777" w:rsidR="00DC51EA" w:rsidRDefault="00DC51EA">
            <w:pPr>
              <w:pStyle w:val="ConsPlusNonformat"/>
              <w:jc w:val="both"/>
            </w:pPr>
            <w:r>
              <w:rPr>
                <w:sz w:val="14"/>
              </w:rPr>
              <w:t>23</w:t>
            </w:r>
          </w:p>
          <w:p w14:paraId="2FA28082" w14:textId="77777777" w:rsidR="00DC51EA" w:rsidRDefault="00DC51EA">
            <w:pPr>
              <w:pStyle w:val="ConsPlusNonformat"/>
              <w:jc w:val="both"/>
            </w:pPr>
            <w:r>
              <w:rPr>
                <w:sz w:val="14"/>
              </w:rPr>
              <w:t>25</w:t>
            </w:r>
          </w:p>
          <w:p w14:paraId="0828D48B" w14:textId="77777777" w:rsidR="00DC51EA" w:rsidRDefault="00DC51EA">
            <w:pPr>
              <w:pStyle w:val="ConsPlusNonformat"/>
              <w:jc w:val="both"/>
            </w:pPr>
            <w:r>
              <w:rPr>
                <w:sz w:val="14"/>
              </w:rPr>
              <w:t>29</w:t>
            </w:r>
          </w:p>
          <w:p w14:paraId="216E9FC1" w14:textId="77777777" w:rsidR="00DC51EA" w:rsidRDefault="00DC51EA">
            <w:pPr>
              <w:pStyle w:val="ConsPlusNonformat"/>
              <w:jc w:val="both"/>
            </w:pPr>
            <w:r>
              <w:rPr>
                <w:sz w:val="14"/>
              </w:rPr>
              <w:t>34</w:t>
            </w:r>
          </w:p>
          <w:p w14:paraId="2BF37EFD" w14:textId="77777777" w:rsidR="00DC51EA" w:rsidRDefault="00DC51EA">
            <w:pPr>
              <w:pStyle w:val="ConsPlusNonformat"/>
              <w:jc w:val="both"/>
            </w:pPr>
            <w:r>
              <w:rPr>
                <w:sz w:val="14"/>
              </w:rPr>
              <w:t>37</w:t>
            </w:r>
          </w:p>
          <w:p w14:paraId="375B7B83" w14:textId="77777777" w:rsidR="00DC51EA" w:rsidRDefault="00DC51EA">
            <w:pPr>
              <w:pStyle w:val="ConsPlusNonformat"/>
              <w:jc w:val="both"/>
            </w:pPr>
            <w:r>
              <w:rPr>
                <w:sz w:val="14"/>
              </w:rPr>
              <w:t>41</w:t>
            </w:r>
          </w:p>
          <w:p w14:paraId="4B9E34FE" w14:textId="77777777" w:rsidR="00DC51EA" w:rsidRDefault="00DC51EA">
            <w:pPr>
              <w:pStyle w:val="ConsPlusNonformat"/>
              <w:jc w:val="both"/>
            </w:pPr>
            <w:r>
              <w:rPr>
                <w:sz w:val="14"/>
              </w:rPr>
              <w:t>46</w:t>
            </w:r>
          </w:p>
        </w:tc>
        <w:tc>
          <w:tcPr>
            <w:tcW w:w="340" w:type="dxa"/>
            <w:tcBorders>
              <w:top w:val="nil"/>
            </w:tcBorders>
          </w:tcPr>
          <w:p w14:paraId="0F63DD67" w14:textId="77777777" w:rsidR="00DC51EA" w:rsidRDefault="00DC51EA">
            <w:pPr>
              <w:pStyle w:val="ConsPlusNonformat"/>
              <w:jc w:val="both"/>
            </w:pPr>
            <w:r>
              <w:rPr>
                <w:sz w:val="14"/>
              </w:rPr>
              <w:lastRenderedPageBreak/>
              <w:t xml:space="preserve">9 </w:t>
            </w:r>
          </w:p>
          <w:p w14:paraId="053165D4" w14:textId="77777777" w:rsidR="00DC51EA" w:rsidRDefault="00DC51EA">
            <w:pPr>
              <w:pStyle w:val="ConsPlusNonformat"/>
              <w:jc w:val="both"/>
            </w:pPr>
            <w:r>
              <w:rPr>
                <w:sz w:val="14"/>
              </w:rPr>
              <w:t>10</w:t>
            </w:r>
          </w:p>
          <w:p w14:paraId="531C2C56" w14:textId="77777777" w:rsidR="00DC51EA" w:rsidRDefault="00DC51EA">
            <w:pPr>
              <w:pStyle w:val="ConsPlusNonformat"/>
              <w:jc w:val="both"/>
            </w:pPr>
            <w:r>
              <w:rPr>
                <w:sz w:val="14"/>
              </w:rPr>
              <w:t>12</w:t>
            </w:r>
          </w:p>
          <w:p w14:paraId="7ADDD387" w14:textId="77777777" w:rsidR="00DC51EA" w:rsidRDefault="00DC51EA">
            <w:pPr>
              <w:pStyle w:val="ConsPlusNonformat"/>
              <w:jc w:val="both"/>
            </w:pPr>
            <w:r>
              <w:rPr>
                <w:sz w:val="14"/>
              </w:rPr>
              <w:t>13</w:t>
            </w:r>
          </w:p>
          <w:p w14:paraId="2B08DEA6" w14:textId="77777777" w:rsidR="00DC51EA" w:rsidRDefault="00DC51EA">
            <w:pPr>
              <w:pStyle w:val="ConsPlusNonformat"/>
              <w:jc w:val="both"/>
            </w:pPr>
            <w:r>
              <w:rPr>
                <w:sz w:val="14"/>
              </w:rPr>
              <w:t>15</w:t>
            </w:r>
          </w:p>
          <w:p w14:paraId="0E5262D8" w14:textId="77777777" w:rsidR="00DC51EA" w:rsidRDefault="00DC51EA">
            <w:pPr>
              <w:pStyle w:val="ConsPlusNonformat"/>
              <w:jc w:val="both"/>
            </w:pPr>
            <w:r>
              <w:rPr>
                <w:sz w:val="14"/>
              </w:rPr>
              <w:t>16</w:t>
            </w:r>
          </w:p>
          <w:p w14:paraId="09A6B876" w14:textId="77777777" w:rsidR="00DC51EA" w:rsidRDefault="00DC51EA">
            <w:pPr>
              <w:pStyle w:val="ConsPlusNonformat"/>
              <w:jc w:val="both"/>
            </w:pPr>
            <w:r>
              <w:rPr>
                <w:sz w:val="14"/>
              </w:rPr>
              <w:lastRenderedPageBreak/>
              <w:t>19</w:t>
            </w:r>
          </w:p>
          <w:p w14:paraId="5BFF3EFD" w14:textId="77777777" w:rsidR="00DC51EA" w:rsidRDefault="00DC51EA">
            <w:pPr>
              <w:pStyle w:val="ConsPlusNonformat"/>
              <w:jc w:val="both"/>
            </w:pPr>
            <w:r>
              <w:rPr>
                <w:sz w:val="14"/>
              </w:rPr>
              <w:t>21</w:t>
            </w:r>
          </w:p>
          <w:p w14:paraId="6A204B9F" w14:textId="77777777" w:rsidR="00DC51EA" w:rsidRDefault="00DC51EA">
            <w:pPr>
              <w:pStyle w:val="ConsPlusNonformat"/>
              <w:jc w:val="both"/>
            </w:pPr>
            <w:r>
              <w:rPr>
                <w:sz w:val="14"/>
              </w:rPr>
              <w:t>26</w:t>
            </w:r>
          </w:p>
          <w:p w14:paraId="7401F930" w14:textId="77777777" w:rsidR="00DC51EA" w:rsidRDefault="00DC51EA">
            <w:pPr>
              <w:pStyle w:val="ConsPlusNonformat"/>
              <w:jc w:val="both"/>
            </w:pPr>
            <w:r>
              <w:rPr>
                <w:sz w:val="14"/>
              </w:rPr>
              <w:t>30</w:t>
            </w:r>
          </w:p>
          <w:p w14:paraId="0AC18BE5" w14:textId="77777777" w:rsidR="00DC51EA" w:rsidRDefault="00DC51EA">
            <w:pPr>
              <w:pStyle w:val="ConsPlusNonformat"/>
              <w:jc w:val="both"/>
            </w:pPr>
            <w:r>
              <w:rPr>
                <w:sz w:val="14"/>
              </w:rPr>
              <w:t>34</w:t>
            </w:r>
          </w:p>
          <w:p w14:paraId="3E208192" w14:textId="77777777" w:rsidR="00DC51EA" w:rsidRDefault="00DC51EA">
            <w:pPr>
              <w:pStyle w:val="ConsPlusNonformat"/>
              <w:jc w:val="both"/>
            </w:pPr>
            <w:r>
              <w:rPr>
                <w:sz w:val="14"/>
              </w:rPr>
              <w:t>39</w:t>
            </w:r>
          </w:p>
          <w:p w14:paraId="00178C6B" w14:textId="77777777" w:rsidR="00DC51EA" w:rsidRDefault="00DC51EA">
            <w:pPr>
              <w:pStyle w:val="ConsPlusNonformat"/>
              <w:jc w:val="both"/>
            </w:pPr>
            <w:r>
              <w:rPr>
                <w:sz w:val="14"/>
              </w:rPr>
              <w:t>42</w:t>
            </w:r>
          </w:p>
          <w:p w14:paraId="22729833" w14:textId="77777777" w:rsidR="00DC51EA" w:rsidRDefault="00DC51EA">
            <w:pPr>
              <w:pStyle w:val="ConsPlusNonformat"/>
              <w:jc w:val="both"/>
            </w:pPr>
            <w:r>
              <w:rPr>
                <w:sz w:val="14"/>
              </w:rPr>
              <w:t>46</w:t>
            </w:r>
          </w:p>
          <w:p w14:paraId="2145A044" w14:textId="77777777" w:rsidR="00DC51EA" w:rsidRDefault="00DC51EA">
            <w:pPr>
              <w:pStyle w:val="ConsPlusNonformat"/>
              <w:jc w:val="both"/>
            </w:pPr>
            <w:r>
              <w:rPr>
                <w:sz w:val="14"/>
              </w:rPr>
              <w:t>50</w:t>
            </w:r>
          </w:p>
          <w:p w14:paraId="0722199D" w14:textId="77777777" w:rsidR="00DC51EA" w:rsidRDefault="00DC51EA">
            <w:pPr>
              <w:pStyle w:val="ConsPlusNonformat"/>
              <w:jc w:val="both"/>
            </w:pPr>
            <w:r>
              <w:rPr>
                <w:sz w:val="14"/>
              </w:rPr>
              <w:t>57</w:t>
            </w:r>
          </w:p>
          <w:p w14:paraId="423D4565" w14:textId="77777777" w:rsidR="00DC51EA" w:rsidRDefault="00DC51EA">
            <w:pPr>
              <w:pStyle w:val="ConsPlusNonformat"/>
              <w:jc w:val="both"/>
            </w:pPr>
            <w:r>
              <w:rPr>
                <w:sz w:val="14"/>
              </w:rPr>
              <w:t>65</w:t>
            </w:r>
          </w:p>
          <w:p w14:paraId="439C17B9" w14:textId="77777777" w:rsidR="00DC51EA" w:rsidRDefault="00DC51EA">
            <w:pPr>
              <w:pStyle w:val="ConsPlusNonformat"/>
              <w:jc w:val="both"/>
            </w:pPr>
            <w:r>
              <w:rPr>
                <w:sz w:val="14"/>
              </w:rPr>
              <w:t>71</w:t>
            </w:r>
          </w:p>
          <w:p w14:paraId="5646DA7D" w14:textId="77777777" w:rsidR="00DC51EA" w:rsidRDefault="00DC51EA">
            <w:pPr>
              <w:pStyle w:val="ConsPlusNonformat"/>
              <w:jc w:val="both"/>
            </w:pPr>
            <w:r>
              <w:rPr>
                <w:sz w:val="14"/>
              </w:rPr>
              <w:t>79</w:t>
            </w:r>
          </w:p>
          <w:p w14:paraId="7738D5C8" w14:textId="77777777" w:rsidR="00DC51EA" w:rsidRDefault="00DC51EA">
            <w:pPr>
              <w:pStyle w:val="ConsPlusNonformat"/>
              <w:jc w:val="both"/>
            </w:pPr>
            <w:r>
              <w:rPr>
                <w:sz w:val="14"/>
              </w:rPr>
              <w:t>87</w:t>
            </w:r>
          </w:p>
        </w:tc>
        <w:tc>
          <w:tcPr>
            <w:tcW w:w="425" w:type="dxa"/>
            <w:tcBorders>
              <w:top w:val="nil"/>
            </w:tcBorders>
          </w:tcPr>
          <w:p w14:paraId="5A6E5AD5" w14:textId="77777777" w:rsidR="00DC51EA" w:rsidRDefault="00DC51EA">
            <w:pPr>
              <w:pStyle w:val="ConsPlusNonformat"/>
              <w:jc w:val="both"/>
            </w:pPr>
            <w:r>
              <w:rPr>
                <w:sz w:val="14"/>
              </w:rPr>
              <w:lastRenderedPageBreak/>
              <w:t xml:space="preserve">17 </w:t>
            </w:r>
          </w:p>
          <w:p w14:paraId="569F7CE9" w14:textId="77777777" w:rsidR="00DC51EA" w:rsidRDefault="00DC51EA">
            <w:pPr>
              <w:pStyle w:val="ConsPlusNonformat"/>
              <w:jc w:val="both"/>
            </w:pPr>
            <w:r>
              <w:rPr>
                <w:sz w:val="14"/>
              </w:rPr>
              <w:t xml:space="preserve">21 </w:t>
            </w:r>
          </w:p>
          <w:p w14:paraId="3F87E730" w14:textId="77777777" w:rsidR="00DC51EA" w:rsidRDefault="00DC51EA">
            <w:pPr>
              <w:pStyle w:val="ConsPlusNonformat"/>
              <w:jc w:val="both"/>
            </w:pPr>
            <w:r>
              <w:rPr>
                <w:sz w:val="14"/>
              </w:rPr>
              <w:t xml:space="preserve">22 </w:t>
            </w:r>
          </w:p>
          <w:p w14:paraId="5BBCEF88" w14:textId="77777777" w:rsidR="00DC51EA" w:rsidRDefault="00DC51EA">
            <w:pPr>
              <w:pStyle w:val="ConsPlusNonformat"/>
              <w:jc w:val="both"/>
            </w:pPr>
            <w:r>
              <w:rPr>
                <w:sz w:val="14"/>
              </w:rPr>
              <w:t xml:space="preserve">25 </w:t>
            </w:r>
          </w:p>
          <w:p w14:paraId="7A3E1F1A" w14:textId="77777777" w:rsidR="00DC51EA" w:rsidRDefault="00DC51EA">
            <w:pPr>
              <w:pStyle w:val="ConsPlusNonformat"/>
              <w:jc w:val="both"/>
            </w:pPr>
            <w:r>
              <w:rPr>
                <w:sz w:val="14"/>
              </w:rPr>
              <w:t xml:space="preserve">28 </w:t>
            </w:r>
          </w:p>
          <w:p w14:paraId="3C3C1B76" w14:textId="77777777" w:rsidR="00DC51EA" w:rsidRDefault="00DC51EA">
            <w:pPr>
              <w:pStyle w:val="ConsPlusNonformat"/>
              <w:jc w:val="both"/>
            </w:pPr>
            <w:r>
              <w:rPr>
                <w:sz w:val="14"/>
              </w:rPr>
              <w:t xml:space="preserve">30 </w:t>
            </w:r>
          </w:p>
          <w:p w14:paraId="68F650D0" w14:textId="77777777" w:rsidR="00DC51EA" w:rsidRDefault="00DC51EA">
            <w:pPr>
              <w:pStyle w:val="ConsPlusNonformat"/>
              <w:jc w:val="both"/>
            </w:pPr>
            <w:r>
              <w:rPr>
                <w:sz w:val="14"/>
              </w:rPr>
              <w:lastRenderedPageBreak/>
              <w:t xml:space="preserve">34 </w:t>
            </w:r>
          </w:p>
          <w:p w14:paraId="4C871853" w14:textId="77777777" w:rsidR="00DC51EA" w:rsidRDefault="00DC51EA">
            <w:pPr>
              <w:pStyle w:val="ConsPlusNonformat"/>
              <w:jc w:val="both"/>
            </w:pPr>
            <w:r>
              <w:rPr>
                <w:sz w:val="14"/>
              </w:rPr>
              <w:t xml:space="preserve">38 </w:t>
            </w:r>
          </w:p>
          <w:p w14:paraId="75BCFD0B" w14:textId="77777777" w:rsidR="00DC51EA" w:rsidRDefault="00DC51EA">
            <w:pPr>
              <w:pStyle w:val="ConsPlusNonformat"/>
              <w:jc w:val="both"/>
            </w:pPr>
            <w:r>
              <w:rPr>
                <w:sz w:val="14"/>
              </w:rPr>
              <w:t xml:space="preserve">46 </w:t>
            </w:r>
          </w:p>
          <w:p w14:paraId="6E44877A" w14:textId="77777777" w:rsidR="00DC51EA" w:rsidRDefault="00DC51EA">
            <w:pPr>
              <w:pStyle w:val="ConsPlusNonformat"/>
              <w:jc w:val="both"/>
            </w:pPr>
            <w:r>
              <w:rPr>
                <w:sz w:val="14"/>
              </w:rPr>
              <w:t xml:space="preserve">52 </w:t>
            </w:r>
          </w:p>
          <w:p w14:paraId="560E5685" w14:textId="77777777" w:rsidR="00DC51EA" w:rsidRDefault="00DC51EA">
            <w:pPr>
              <w:pStyle w:val="ConsPlusNonformat"/>
              <w:jc w:val="both"/>
            </w:pPr>
            <w:r>
              <w:rPr>
                <w:sz w:val="14"/>
              </w:rPr>
              <w:t xml:space="preserve">58 </w:t>
            </w:r>
          </w:p>
          <w:p w14:paraId="7F1A0840" w14:textId="77777777" w:rsidR="00DC51EA" w:rsidRDefault="00DC51EA">
            <w:pPr>
              <w:pStyle w:val="ConsPlusNonformat"/>
              <w:jc w:val="both"/>
            </w:pPr>
            <w:r>
              <w:rPr>
                <w:sz w:val="14"/>
              </w:rPr>
              <w:t xml:space="preserve">65 </w:t>
            </w:r>
          </w:p>
          <w:p w14:paraId="24BB7A95" w14:textId="77777777" w:rsidR="00DC51EA" w:rsidRDefault="00DC51EA">
            <w:pPr>
              <w:pStyle w:val="ConsPlusNonformat"/>
              <w:jc w:val="both"/>
            </w:pPr>
            <w:r>
              <w:rPr>
                <w:sz w:val="14"/>
              </w:rPr>
              <w:t xml:space="preserve">71 </w:t>
            </w:r>
          </w:p>
          <w:p w14:paraId="475A7F5E" w14:textId="77777777" w:rsidR="00DC51EA" w:rsidRDefault="00DC51EA">
            <w:pPr>
              <w:pStyle w:val="ConsPlusNonformat"/>
              <w:jc w:val="both"/>
            </w:pPr>
            <w:r>
              <w:rPr>
                <w:sz w:val="14"/>
              </w:rPr>
              <w:t xml:space="preserve">76 </w:t>
            </w:r>
          </w:p>
          <w:p w14:paraId="75D51FCC" w14:textId="77777777" w:rsidR="00DC51EA" w:rsidRDefault="00DC51EA">
            <w:pPr>
              <w:pStyle w:val="ConsPlusNonformat"/>
              <w:jc w:val="both"/>
            </w:pPr>
            <w:r>
              <w:rPr>
                <w:sz w:val="14"/>
              </w:rPr>
              <w:t xml:space="preserve">83 </w:t>
            </w:r>
          </w:p>
          <w:p w14:paraId="0C31CF79" w14:textId="77777777" w:rsidR="00DC51EA" w:rsidRDefault="00DC51EA">
            <w:pPr>
              <w:pStyle w:val="ConsPlusNonformat"/>
              <w:jc w:val="both"/>
            </w:pPr>
            <w:r>
              <w:rPr>
                <w:sz w:val="14"/>
              </w:rPr>
              <w:t xml:space="preserve">95 </w:t>
            </w:r>
          </w:p>
          <w:p w14:paraId="6DF0F9E5" w14:textId="77777777" w:rsidR="00DC51EA" w:rsidRDefault="00DC51EA">
            <w:pPr>
              <w:pStyle w:val="ConsPlusNonformat"/>
              <w:jc w:val="both"/>
            </w:pPr>
            <w:r>
              <w:rPr>
                <w:sz w:val="14"/>
              </w:rPr>
              <w:t>105</w:t>
            </w:r>
          </w:p>
          <w:p w14:paraId="50AFB516" w14:textId="77777777" w:rsidR="00DC51EA" w:rsidRDefault="00DC51EA">
            <w:pPr>
              <w:pStyle w:val="ConsPlusNonformat"/>
              <w:jc w:val="both"/>
            </w:pPr>
            <w:r>
              <w:rPr>
                <w:sz w:val="14"/>
              </w:rPr>
              <w:t>116</w:t>
            </w:r>
          </w:p>
          <w:p w14:paraId="7FC2E03C" w14:textId="77777777" w:rsidR="00DC51EA" w:rsidRDefault="00DC51EA">
            <w:pPr>
              <w:pStyle w:val="ConsPlusNonformat"/>
              <w:jc w:val="both"/>
            </w:pPr>
            <w:r>
              <w:rPr>
                <w:sz w:val="14"/>
              </w:rPr>
              <w:t>128</w:t>
            </w:r>
          </w:p>
          <w:p w14:paraId="7221566E" w14:textId="77777777" w:rsidR="00DC51EA" w:rsidRDefault="00DC51EA">
            <w:pPr>
              <w:pStyle w:val="ConsPlusNonformat"/>
              <w:jc w:val="both"/>
            </w:pPr>
            <w:r>
              <w:rPr>
                <w:sz w:val="14"/>
              </w:rPr>
              <w:t>140</w:t>
            </w:r>
          </w:p>
        </w:tc>
        <w:tc>
          <w:tcPr>
            <w:tcW w:w="425" w:type="dxa"/>
            <w:tcBorders>
              <w:top w:val="nil"/>
            </w:tcBorders>
          </w:tcPr>
          <w:p w14:paraId="03FDA4E3" w14:textId="77777777" w:rsidR="00DC51EA" w:rsidRDefault="00DC51EA">
            <w:pPr>
              <w:pStyle w:val="ConsPlusNonformat"/>
              <w:jc w:val="both"/>
            </w:pPr>
            <w:r>
              <w:rPr>
                <w:sz w:val="14"/>
              </w:rPr>
              <w:lastRenderedPageBreak/>
              <w:t xml:space="preserve">26 </w:t>
            </w:r>
          </w:p>
          <w:p w14:paraId="34AB53BC" w14:textId="77777777" w:rsidR="00DC51EA" w:rsidRDefault="00DC51EA">
            <w:pPr>
              <w:pStyle w:val="ConsPlusNonformat"/>
              <w:jc w:val="both"/>
            </w:pPr>
            <w:r>
              <w:rPr>
                <w:sz w:val="14"/>
              </w:rPr>
              <w:t xml:space="preserve">31 </w:t>
            </w:r>
          </w:p>
          <w:p w14:paraId="2BB820C6" w14:textId="77777777" w:rsidR="00DC51EA" w:rsidRDefault="00DC51EA">
            <w:pPr>
              <w:pStyle w:val="ConsPlusNonformat"/>
              <w:jc w:val="both"/>
            </w:pPr>
            <w:r>
              <w:rPr>
                <w:sz w:val="14"/>
              </w:rPr>
              <w:t xml:space="preserve">33 </w:t>
            </w:r>
          </w:p>
          <w:p w14:paraId="51CE1EBA" w14:textId="77777777" w:rsidR="00DC51EA" w:rsidRDefault="00DC51EA">
            <w:pPr>
              <w:pStyle w:val="ConsPlusNonformat"/>
              <w:jc w:val="both"/>
            </w:pPr>
            <w:r>
              <w:rPr>
                <w:sz w:val="14"/>
              </w:rPr>
              <w:t xml:space="preserve">38 </w:t>
            </w:r>
          </w:p>
          <w:p w14:paraId="6B7D9464" w14:textId="77777777" w:rsidR="00DC51EA" w:rsidRDefault="00DC51EA">
            <w:pPr>
              <w:pStyle w:val="ConsPlusNonformat"/>
              <w:jc w:val="both"/>
            </w:pPr>
            <w:r>
              <w:rPr>
                <w:sz w:val="14"/>
              </w:rPr>
              <w:t xml:space="preserve">40 </w:t>
            </w:r>
          </w:p>
          <w:p w14:paraId="4BB2C3D4" w14:textId="77777777" w:rsidR="00DC51EA" w:rsidRDefault="00DC51EA">
            <w:pPr>
              <w:pStyle w:val="ConsPlusNonformat"/>
              <w:jc w:val="both"/>
            </w:pPr>
            <w:r>
              <w:rPr>
                <w:sz w:val="14"/>
              </w:rPr>
              <w:t xml:space="preserve">45 </w:t>
            </w:r>
          </w:p>
          <w:p w14:paraId="240F6D77" w14:textId="77777777" w:rsidR="00DC51EA" w:rsidRDefault="00DC51EA">
            <w:pPr>
              <w:pStyle w:val="ConsPlusNonformat"/>
              <w:jc w:val="both"/>
            </w:pPr>
            <w:r>
              <w:rPr>
                <w:sz w:val="14"/>
              </w:rPr>
              <w:lastRenderedPageBreak/>
              <w:t xml:space="preserve">49 </w:t>
            </w:r>
          </w:p>
          <w:p w14:paraId="7EE732B6" w14:textId="77777777" w:rsidR="00DC51EA" w:rsidRDefault="00DC51EA">
            <w:pPr>
              <w:pStyle w:val="ConsPlusNonformat"/>
              <w:jc w:val="both"/>
            </w:pPr>
            <w:r>
              <w:rPr>
                <w:sz w:val="14"/>
              </w:rPr>
              <w:t xml:space="preserve">53 </w:t>
            </w:r>
          </w:p>
          <w:p w14:paraId="06917113" w14:textId="77777777" w:rsidR="00DC51EA" w:rsidRDefault="00DC51EA">
            <w:pPr>
              <w:pStyle w:val="ConsPlusNonformat"/>
              <w:jc w:val="both"/>
            </w:pPr>
            <w:r>
              <w:rPr>
                <w:sz w:val="14"/>
              </w:rPr>
              <w:t xml:space="preserve">65 </w:t>
            </w:r>
          </w:p>
          <w:p w14:paraId="14AB8A3F" w14:textId="77777777" w:rsidR="00DC51EA" w:rsidRDefault="00DC51EA">
            <w:pPr>
              <w:pStyle w:val="ConsPlusNonformat"/>
              <w:jc w:val="both"/>
            </w:pPr>
            <w:r>
              <w:rPr>
                <w:sz w:val="14"/>
              </w:rPr>
              <w:t xml:space="preserve">74 </w:t>
            </w:r>
          </w:p>
          <w:p w14:paraId="13E34A09" w14:textId="77777777" w:rsidR="00DC51EA" w:rsidRDefault="00DC51EA">
            <w:pPr>
              <w:pStyle w:val="ConsPlusNonformat"/>
              <w:jc w:val="both"/>
            </w:pPr>
            <w:r>
              <w:rPr>
                <w:sz w:val="14"/>
              </w:rPr>
              <w:t xml:space="preserve">83 </w:t>
            </w:r>
          </w:p>
          <w:p w14:paraId="119C0920" w14:textId="77777777" w:rsidR="00DC51EA" w:rsidRDefault="00DC51EA">
            <w:pPr>
              <w:pStyle w:val="ConsPlusNonformat"/>
              <w:jc w:val="both"/>
            </w:pPr>
            <w:r>
              <w:rPr>
                <w:sz w:val="14"/>
              </w:rPr>
              <w:t xml:space="preserve">91 </w:t>
            </w:r>
          </w:p>
          <w:p w14:paraId="2A16B98A" w14:textId="77777777" w:rsidR="00DC51EA" w:rsidRDefault="00DC51EA">
            <w:pPr>
              <w:pStyle w:val="ConsPlusNonformat"/>
              <w:jc w:val="both"/>
            </w:pPr>
            <w:r>
              <w:rPr>
                <w:sz w:val="14"/>
              </w:rPr>
              <w:t xml:space="preserve">99 </w:t>
            </w:r>
          </w:p>
          <w:p w14:paraId="44D89D5A" w14:textId="77777777" w:rsidR="00DC51EA" w:rsidRDefault="00DC51EA">
            <w:pPr>
              <w:pStyle w:val="ConsPlusNonformat"/>
              <w:jc w:val="both"/>
            </w:pPr>
            <w:r>
              <w:rPr>
                <w:sz w:val="14"/>
              </w:rPr>
              <w:t>106</w:t>
            </w:r>
          </w:p>
          <w:p w14:paraId="451964B4" w14:textId="77777777" w:rsidR="00DC51EA" w:rsidRDefault="00DC51EA">
            <w:pPr>
              <w:pStyle w:val="ConsPlusNonformat"/>
              <w:jc w:val="both"/>
            </w:pPr>
            <w:r>
              <w:rPr>
                <w:sz w:val="14"/>
              </w:rPr>
              <w:t>116</w:t>
            </w:r>
          </w:p>
          <w:p w14:paraId="7A393384" w14:textId="77777777" w:rsidR="00DC51EA" w:rsidRDefault="00DC51EA">
            <w:pPr>
              <w:pStyle w:val="ConsPlusNonformat"/>
              <w:jc w:val="both"/>
            </w:pPr>
            <w:r>
              <w:rPr>
                <w:sz w:val="14"/>
              </w:rPr>
              <w:t>131</w:t>
            </w:r>
          </w:p>
          <w:p w14:paraId="7F7A3EE4" w14:textId="77777777" w:rsidR="00DC51EA" w:rsidRDefault="00DC51EA">
            <w:pPr>
              <w:pStyle w:val="ConsPlusNonformat"/>
              <w:jc w:val="both"/>
            </w:pPr>
            <w:r>
              <w:rPr>
                <w:sz w:val="14"/>
              </w:rPr>
              <w:t>145</w:t>
            </w:r>
          </w:p>
          <w:p w14:paraId="0FCBBF6C" w14:textId="77777777" w:rsidR="00DC51EA" w:rsidRDefault="00DC51EA">
            <w:pPr>
              <w:pStyle w:val="ConsPlusNonformat"/>
              <w:jc w:val="both"/>
            </w:pPr>
            <w:r>
              <w:rPr>
                <w:sz w:val="14"/>
              </w:rPr>
              <w:t>148</w:t>
            </w:r>
          </w:p>
          <w:p w14:paraId="167B38D3" w14:textId="77777777" w:rsidR="00DC51EA" w:rsidRDefault="00DC51EA">
            <w:pPr>
              <w:pStyle w:val="ConsPlusNonformat"/>
              <w:jc w:val="both"/>
            </w:pPr>
            <w:r>
              <w:rPr>
                <w:sz w:val="14"/>
              </w:rPr>
              <w:t>176</w:t>
            </w:r>
          </w:p>
          <w:p w14:paraId="103FBF09" w14:textId="77777777" w:rsidR="00DC51EA" w:rsidRDefault="00DC51EA">
            <w:pPr>
              <w:pStyle w:val="ConsPlusNonformat"/>
              <w:jc w:val="both"/>
            </w:pPr>
            <w:r>
              <w:rPr>
                <w:sz w:val="14"/>
              </w:rPr>
              <w:t>192</w:t>
            </w:r>
          </w:p>
        </w:tc>
        <w:tc>
          <w:tcPr>
            <w:tcW w:w="425" w:type="dxa"/>
            <w:tcBorders>
              <w:top w:val="nil"/>
            </w:tcBorders>
          </w:tcPr>
          <w:p w14:paraId="78908193" w14:textId="77777777" w:rsidR="00DC51EA" w:rsidRDefault="00DC51EA">
            <w:pPr>
              <w:pStyle w:val="ConsPlusNonformat"/>
              <w:jc w:val="both"/>
            </w:pPr>
            <w:r>
              <w:rPr>
                <w:sz w:val="14"/>
              </w:rPr>
              <w:lastRenderedPageBreak/>
              <w:t xml:space="preserve">36 </w:t>
            </w:r>
          </w:p>
          <w:p w14:paraId="5AC7E547" w14:textId="77777777" w:rsidR="00DC51EA" w:rsidRDefault="00DC51EA">
            <w:pPr>
              <w:pStyle w:val="ConsPlusNonformat"/>
              <w:jc w:val="both"/>
            </w:pPr>
            <w:r>
              <w:rPr>
                <w:sz w:val="14"/>
              </w:rPr>
              <w:t xml:space="preserve">41 </w:t>
            </w:r>
          </w:p>
          <w:p w14:paraId="41B3BED1" w14:textId="77777777" w:rsidR="00DC51EA" w:rsidRDefault="00DC51EA">
            <w:pPr>
              <w:pStyle w:val="ConsPlusNonformat"/>
              <w:jc w:val="both"/>
            </w:pPr>
            <w:r>
              <w:rPr>
                <w:sz w:val="14"/>
              </w:rPr>
              <w:t xml:space="preserve">45 </w:t>
            </w:r>
          </w:p>
          <w:p w14:paraId="27AC3297" w14:textId="77777777" w:rsidR="00DC51EA" w:rsidRDefault="00DC51EA">
            <w:pPr>
              <w:pStyle w:val="ConsPlusNonformat"/>
              <w:jc w:val="both"/>
            </w:pPr>
            <w:r>
              <w:rPr>
                <w:sz w:val="14"/>
              </w:rPr>
              <w:t xml:space="preserve">50 </w:t>
            </w:r>
          </w:p>
          <w:p w14:paraId="141D9C75" w14:textId="77777777" w:rsidR="00DC51EA" w:rsidRDefault="00DC51EA">
            <w:pPr>
              <w:pStyle w:val="ConsPlusNonformat"/>
              <w:jc w:val="both"/>
            </w:pPr>
            <w:r>
              <w:rPr>
                <w:sz w:val="14"/>
              </w:rPr>
              <w:t xml:space="preserve">53 </w:t>
            </w:r>
          </w:p>
          <w:p w14:paraId="4F07E090" w14:textId="77777777" w:rsidR="00DC51EA" w:rsidRDefault="00DC51EA">
            <w:pPr>
              <w:pStyle w:val="ConsPlusNonformat"/>
              <w:jc w:val="both"/>
            </w:pPr>
            <w:r>
              <w:rPr>
                <w:sz w:val="14"/>
              </w:rPr>
              <w:t xml:space="preserve">59 </w:t>
            </w:r>
          </w:p>
          <w:p w14:paraId="7C3EC6A8" w14:textId="77777777" w:rsidR="00DC51EA" w:rsidRDefault="00DC51EA">
            <w:pPr>
              <w:pStyle w:val="ConsPlusNonformat"/>
              <w:jc w:val="both"/>
            </w:pPr>
            <w:r>
              <w:rPr>
                <w:sz w:val="14"/>
              </w:rPr>
              <w:lastRenderedPageBreak/>
              <w:t xml:space="preserve">65 </w:t>
            </w:r>
          </w:p>
          <w:p w14:paraId="0F580CC7" w14:textId="77777777" w:rsidR="00DC51EA" w:rsidRDefault="00DC51EA">
            <w:pPr>
              <w:pStyle w:val="ConsPlusNonformat"/>
              <w:jc w:val="both"/>
            </w:pPr>
            <w:r>
              <w:rPr>
                <w:sz w:val="14"/>
              </w:rPr>
              <w:t xml:space="preserve">71 </w:t>
            </w:r>
          </w:p>
          <w:p w14:paraId="3FEED794" w14:textId="77777777" w:rsidR="00DC51EA" w:rsidRDefault="00DC51EA">
            <w:pPr>
              <w:pStyle w:val="ConsPlusNonformat"/>
              <w:jc w:val="both"/>
            </w:pPr>
            <w:r>
              <w:rPr>
                <w:sz w:val="14"/>
              </w:rPr>
              <w:t xml:space="preserve">85 </w:t>
            </w:r>
          </w:p>
          <w:p w14:paraId="48D125D4" w14:textId="77777777" w:rsidR="00DC51EA" w:rsidRDefault="00DC51EA">
            <w:pPr>
              <w:pStyle w:val="ConsPlusNonformat"/>
              <w:jc w:val="both"/>
            </w:pPr>
            <w:r>
              <w:rPr>
                <w:sz w:val="14"/>
              </w:rPr>
              <w:t xml:space="preserve">96 </w:t>
            </w:r>
          </w:p>
          <w:p w14:paraId="1AA5006C" w14:textId="77777777" w:rsidR="00DC51EA" w:rsidRDefault="00DC51EA">
            <w:pPr>
              <w:pStyle w:val="ConsPlusNonformat"/>
              <w:jc w:val="both"/>
            </w:pPr>
            <w:r>
              <w:rPr>
                <w:sz w:val="14"/>
              </w:rPr>
              <w:t>108</w:t>
            </w:r>
          </w:p>
          <w:p w14:paraId="470DF0DF" w14:textId="77777777" w:rsidR="00DC51EA" w:rsidRDefault="00DC51EA">
            <w:pPr>
              <w:pStyle w:val="ConsPlusNonformat"/>
              <w:jc w:val="both"/>
            </w:pPr>
            <w:r>
              <w:rPr>
                <w:sz w:val="14"/>
              </w:rPr>
              <w:t>119</w:t>
            </w:r>
          </w:p>
          <w:p w14:paraId="7CDE7958" w14:textId="77777777" w:rsidR="00DC51EA" w:rsidRDefault="00DC51EA">
            <w:pPr>
              <w:pStyle w:val="ConsPlusNonformat"/>
              <w:jc w:val="both"/>
            </w:pPr>
            <w:r>
              <w:rPr>
                <w:sz w:val="14"/>
              </w:rPr>
              <w:t>129</w:t>
            </w:r>
          </w:p>
          <w:p w14:paraId="7DE2191B" w14:textId="77777777" w:rsidR="00DC51EA" w:rsidRDefault="00DC51EA">
            <w:pPr>
              <w:pStyle w:val="ConsPlusNonformat"/>
              <w:jc w:val="both"/>
            </w:pPr>
            <w:r>
              <w:rPr>
                <w:sz w:val="14"/>
              </w:rPr>
              <w:t>138</w:t>
            </w:r>
          </w:p>
          <w:p w14:paraId="65EA0FA0" w14:textId="77777777" w:rsidR="00DC51EA" w:rsidRDefault="00DC51EA">
            <w:pPr>
              <w:pStyle w:val="ConsPlusNonformat"/>
              <w:jc w:val="both"/>
            </w:pPr>
            <w:r>
              <w:rPr>
                <w:sz w:val="14"/>
              </w:rPr>
              <w:t>147</w:t>
            </w:r>
          </w:p>
          <w:p w14:paraId="5F665FD7" w14:textId="77777777" w:rsidR="00DC51EA" w:rsidRDefault="00DC51EA">
            <w:pPr>
              <w:pStyle w:val="ConsPlusNonformat"/>
              <w:jc w:val="both"/>
            </w:pPr>
            <w:r>
              <w:rPr>
                <w:sz w:val="14"/>
              </w:rPr>
              <w:t>167</w:t>
            </w:r>
          </w:p>
          <w:p w14:paraId="75779877" w14:textId="77777777" w:rsidR="00DC51EA" w:rsidRDefault="00DC51EA">
            <w:pPr>
              <w:pStyle w:val="ConsPlusNonformat"/>
              <w:jc w:val="both"/>
            </w:pPr>
            <w:r>
              <w:rPr>
                <w:sz w:val="14"/>
              </w:rPr>
              <w:t>184</w:t>
            </w:r>
          </w:p>
          <w:p w14:paraId="0820F383" w14:textId="77777777" w:rsidR="00DC51EA" w:rsidRDefault="00DC51EA">
            <w:pPr>
              <w:pStyle w:val="ConsPlusNonformat"/>
              <w:jc w:val="both"/>
            </w:pPr>
            <w:r>
              <w:rPr>
                <w:sz w:val="14"/>
              </w:rPr>
              <w:t>204</w:t>
            </w:r>
          </w:p>
          <w:p w14:paraId="732A99D1" w14:textId="77777777" w:rsidR="00DC51EA" w:rsidRDefault="00DC51EA">
            <w:pPr>
              <w:pStyle w:val="ConsPlusNonformat"/>
              <w:jc w:val="both"/>
            </w:pPr>
            <w:r>
              <w:rPr>
                <w:sz w:val="14"/>
              </w:rPr>
              <w:t>222</w:t>
            </w:r>
          </w:p>
          <w:p w14:paraId="445BCDBA" w14:textId="77777777" w:rsidR="00DC51EA" w:rsidRDefault="00DC51EA">
            <w:pPr>
              <w:pStyle w:val="ConsPlusNonformat"/>
              <w:jc w:val="both"/>
            </w:pPr>
            <w:r>
              <w:rPr>
                <w:sz w:val="14"/>
              </w:rPr>
              <w:t>241</w:t>
            </w:r>
          </w:p>
        </w:tc>
        <w:tc>
          <w:tcPr>
            <w:tcW w:w="425" w:type="dxa"/>
            <w:tcBorders>
              <w:top w:val="nil"/>
            </w:tcBorders>
          </w:tcPr>
          <w:p w14:paraId="10F03A81" w14:textId="77777777" w:rsidR="00DC51EA" w:rsidRDefault="00DC51EA">
            <w:pPr>
              <w:pStyle w:val="ConsPlusNonformat"/>
              <w:jc w:val="both"/>
            </w:pPr>
            <w:r>
              <w:rPr>
                <w:sz w:val="14"/>
              </w:rPr>
              <w:lastRenderedPageBreak/>
              <w:t xml:space="preserve">46 </w:t>
            </w:r>
          </w:p>
          <w:p w14:paraId="6B0129D9" w14:textId="77777777" w:rsidR="00DC51EA" w:rsidRDefault="00DC51EA">
            <w:pPr>
              <w:pStyle w:val="ConsPlusNonformat"/>
              <w:jc w:val="both"/>
            </w:pPr>
            <w:r>
              <w:rPr>
                <w:sz w:val="14"/>
              </w:rPr>
              <w:t xml:space="preserve">53 </w:t>
            </w:r>
          </w:p>
          <w:p w14:paraId="26AF5282" w14:textId="77777777" w:rsidR="00DC51EA" w:rsidRDefault="00DC51EA">
            <w:pPr>
              <w:pStyle w:val="ConsPlusNonformat"/>
              <w:jc w:val="both"/>
            </w:pPr>
            <w:r>
              <w:rPr>
                <w:sz w:val="14"/>
              </w:rPr>
              <w:t xml:space="preserve">57 </w:t>
            </w:r>
          </w:p>
          <w:p w14:paraId="2EFD15A0" w14:textId="77777777" w:rsidR="00DC51EA" w:rsidRDefault="00DC51EA">
            <w:pPr>
              <w:pStyle w:val="ConsPlusNonformat"/>
              <w:jc w:val="both"/>
            </w:pPr>
            <w:r>
              <w:rPr>
                <w:sz w:val="14"/>
              </w:rPr>
              <w:t xml:space="preserve">65 </w:t>
            </w:r>
          </w:p>
          <w:p w14:paraId="3E337125" w14:textId="77777777" w:rsidR="00DC51EA" w:rsidRDefault="00DC51EA">
            <w:pPr>
              <w:pStyle w:val="ConsPlusNonformat"/>
              <w:jc w:val="both"/>
            </w:pPr>
            <w:r>
              <w:rPr>
                <w:sz w:val="14"/>
              </w:rPr>
              <w:t xml:space="preserve">69 </w:t>
            </w:r>
          </w:p>
          <w:p w14:paraId="56885FFF" w14:textId="77777777" w:rsidR="00DC51EA" w:rsidRDefault="00DC51EA">
            <w:pPr>
              <w:pStyle w:val="ConsPlusNonformat"/>
              <w:jc w:val="both"/>
            </w:pPr>
            <w:r>
              <w:rPr>
                <w:sz w:val="14"/>
              </w:rPr>
              <w:t xml:space="preserve">76 </w:t>
            </w:r>
          </w:p>
          <w:p w14:paraId="48D7A562" w14:textId="77777777" w:rsidR="00DC51EA" w:rsidRDefault="00DC51EA">
            <w:pPr>
              <w:pStyle w:val="ConsPlusNonformat"/>
              <w:jc w:val="both"/>
            </w:pPr>
            <w:r>
              <w:rPr>
                <w:sz w:val="14"/>
              </w:rPr>
              <w:lastRenderedPageBreak/>
              <w:t xml:space="preserve">85 </w:t>
            </w:r>
          </w:p>
          <w:p w14:paraId="13F08216" w14:textId="77777777" w:rsidR="00DC51EA" w:rsidRDefault="00DC51EA">
            <w:pPr>
              <w:pStyle w:val="ConsPlusNonformat"/>
              <w:jc w:val="both"/>
            </w:pPr>
            <w:r>
              <w:rPr>
                <w:sz w:val="14"/>
              </w:rPr>
              <w:t xml:space="preserve">94 </w:t>
            </w:r>
          </w:p>
          <w:p w14:paraId="0CBB4589" w14:textId="77777777" w:rsidR="00DC51EA" w:rsidRDefault="00DC51EA">
            <w:pPr>
              <w:pStyle w:val="ConsPlusNonformat"/>
              <w:jc w:val="both"/>
            </w:pPr>
            <w:r>
              <w:rPr>
                <w:sz w:val="14"/>
              </w:rPr>
              <w:t>111</w:t>
            </w:r>
          </w:p>
          <w:p w14:paraId="07674D73" w14:textId="77777777" w:rsidR="00DC51EA" w:rsidRDefault="00DC51EA">
            <w:pPr>
              <w:pStyle w:val="ConsPlusNonformat"/>
              <w:jc w:val="both"/>
            </w:pPr>
            <w:r>
              <w:rPr>
                <w:sz w:val="14"/>
              </w:rPr>
              <w:t>125</w:t>
            </w:r>
          </w:p>
          <w:p w14:paraId="2112DC7E" w14:textId="77777777" w:rsidR="00DC51EA" w:rsidRDefault="00DC51EA">
            <w:pPr>
              <w:pStyle w:val="ConsPlusNonformat"/>
              <w:jc w:val="both"/>
            </w:pPr>
            <w:r>
              <w:rPr>
                <w:sz w:val="14"/>
              </w:rPr>
              <w:t>138</w:t>
            </w:r>
          </w:p>
          <w:p w14:paraId="6BA18B96" w14:textId="77777777" w:rsidR="00DC51EA" w:rsidRDefault="00DC51EA">
            <w:pPr>
              <w:pStyle w:val="ConsPlusNonformat"/>
              <w:jc w:val="both"/>
            </w:pPr>
            <w:r>
              <w:rPr>
                <w:sz w:val="14"/>
              </w:rPr>
              <w:t>152</w:t>
            </w:r>
          </w:p>
          <w:p w14:paraId="2F74F414" w14:textId="77777777" w:rsidR="00DC51EA" w:rsidRDefault="00DC51EA">
            <w:pPr>
              <w:pStyle w:val="ConsPlusNonformat"/>
              <w:jc w:val="both"/>
            </w:pPr>
            <w:r>
              <w:rPr>
                <w:sz w:val="14"/>
              </w:rPr>
              <w:t>164</w:t>
            </w:r>
          </w:p>
          <w:p w14:paraId="34C45D09" w14:textId="77777777" w:rsidR="00DC51EA" w:rsidRDefault="00DC51EA">
            <w:pPr>
              <w:pStyle w:val="ConsPlusNonformat"/>
              <w:jc w:val="both"/>
            </w:pPr>
            <w:r>
              <w:rPr>
                <w:sz w:val="14"/>
              </w:rPr>
              <w:t>175</w:t>
            </w:r>
          </w:p>
          <w:p w14:paraId="6C31FDD4" w14:textId="77777777" w:rsidR="00DC51EA" w:rsidRDefault="00DC51EA">
            <w:pPr>
              <w:pStyle w:val="ConsPlusNonformat"/>
              <w:jc w:val="both"/>
            </w:pPr>
            <w:r>
              <w:rPr>
                <w:sz w:val="14"/>
              </w:rPr>
              <w:t>189</w:t>
            </w:r>
          </w:p>
          <w:p w14:paraId="54E3ACDE" w14:textId="77777777" w:rsidR="00DC51EA" w:rsidRDefault="00DC51EA">
            <w:pPr>
              <w:pStyle w:val="ConsPlusNonformat"/>
              <w:jc w:val="both"/>
            </w:pPr>
            <w:r>
              <w:rPr>
                <w:sz w:val="14"/>
              </w:rPr>
              <w:t>213</w:t>
            </w:r>
          </w:p>
          <w:p w14:paraId="3D6BAE6B" w14:textId="77777777" w:rsidR="00DC51EA" w:rsidRDefault="00DC51EA">
            <w:pPr>
              <w:pStyle w:val="ConsPlusNonformat"/>
              <w:jc w:val="both"/>
            </w:pPr>
            <w:r>
              <w:rPr>
                <w:sz w:val="14"/>
              </w:rPr>
              <w:t>235</w:t>
            </w:r>
          </w:p>
          <w:p w14:paraId="670F1CAE" w14:textId="77777777" w:rsidR="00DC51EA" w:rsidRDefault="00DC51EA">
            <w:pPr>
              <w:pStyle w:val="ConsPlusNonformat"/>
              <w:jc w:val="both"/>
            </w:pPr>
            <w:r>
              <w:rPr>
                <w:sz w:val="14"/>
              </w:rPr>
              <w:t>259</w:t>
            </w:r>
          </w:p>
          <w:p w14:paraId="49CC28EF" w14:textId="77777777" w:rsidR="00DC51EA" w:rsidRDefault="00DC51EA">
            <w:pPr>
              <w:pStyle w:val="ConsPlusNonformat"/>
              <w:jc w:val="both"/>
            </w:pPr>
            <w:r>
              <w:rPr>
                <w:sz w:val="14"/>
              </w:rPr>
              <w:t>282</w:t>
            </w:r>
          </w:p>
          <w:p w14:paraId="384B3DFA" w14:textId="77777777" w:rsidR="00DC51EA" w:rsidRDefault="00DC51EA">
            <w:pPr>
              <w:pStyle w:val="ConsPlusNonformat"/>
              <w:jc w:val="both"/>
            </w:pPr>
            <w:r>
              <w:rPr>
                <w:sz w:val="14"/>
              </w:rPr>
              <w:t>305</w:t>
            </w:r>
          </w:p>
        </w:tc>
        <w:tc>
          <w:tcPr>
            <w:tcW w:w="425" w:type="dxa"/>
            <w:tcBorders>
              <w:top w:val="nil"/>
            </w:tcBorders>
          </w:tcPr>
          <w:p w14:paraId="399581E7" w14:textId="77777777" w:rsidR="00DC51EA" w:rsidRDefault="00DC51EA">
            <w:pPr>
              <w:pStyle w:val="ConsPlusNonformat"/>
              <w:jc w:val="both"/>
            </w:pPr>
            <w:r>
              <w:rPr>
                <w:sz w:val="14"/>
              </w:rPr>
              <w:lastRenderedPageBreak/>
              <w:t xml:space="preserve">57 </w:t>
            </w:r>
          </w:p>
          <w:p w14:paraId="37A54BD7" w14:textId="77777777" w:rsidR="00DC51EA" w:rsidRDefault="00DC51EA">
            <w:pPr>
              <w:pStyle w:val="ConsPlusNonformat"/>
              <w:jc w:val="both"/>
            </w:pPr>
            <w:r>
              <w:rPr>
                <w:sz w:val="14"/>
              </w:rPr>
              <w:t xml:space="preserve">66 </w:t>
            </w:r>
          </w:p>
          <w:p w14:paraId="5B5B5789" w14:textId="77777777" w:rsidR="00DC51EA" w:rsidRDefault="00DC51EA">
            <w:pPr>
              <w:pStyle w:val="ConsPlusNonformat"/>
              <w:jc w:val="both"/>
            </w:pPr>
            <w:r>
              <w:rPr>
                <w:sz w:val="14"/>
              </w:rPr>
              <w:t xml:space="preserve">71 </w:t>
            </w:r>
          </w:p>
          <w:p w14:paraId="5A3A1A34" w14:textId="77777777" w:rsidR="00DC51EA" w:rsidRDefault="00DC51EA">
            <w:pPr>
              <w:pStyle w:val="ConsPlusNonformat"/>
              <w:jc w:val="both"/>
            </w:pPr>
            <w:r>
              <w:rPr>
                <w:sz w:val="14"/>
              </w:rPr>
              <w:t xml:space="preserve">79 </w:t>
            </w:r>
          </w:p>
          <w:p w14:paraId="020C2B44" w14:textId="77777777" w:rsidR="00DC51EA" w:rsidRDefault="00DC51EA">
            <w:pPr>
              <w:pStyle w:val="ConsPlusNonformat"/>
              <w:jc w:val="both"/>
            </w:pPr>
            <w:r>
              <w:rPr>
                <w:sz w:val="14"/>
              </w:rPr>
              <w:t xml:space="preserve">85 </w:t>
            </w:r>
          </w:p>
          <w:p w14:paraId="27E4722C" w14:textId="77777777" w:rsidR="00DC51EA" w:rsidRDefault="00DC51EA">
            <w:pPr>
              <w:pStyle w:val="ConsPlusNonformat"/>
              <w:jc w:val="both"/>
            </w:pPr>
            <w:r>
              <w:rPr>
                <w:sz w:val="14"/>
              </w:rPr>
              <w:t xml:space="preserve">94 </w:t>
            </w:r>
          </w:p>
          <w:p w14:paraId="01FCCABF" w14:textId="77777777" w:rsidR="00DC51EA" w:rsidRDefault="00DC51EA">
            <w:pPr>
              <w:pStyle w:val="ConsPlusNonformat"/>
              <w:jc w:val="both"/>
            </w:pPr>
            <w:r>
              <w:rPr>
                <w:sz w:val="14"/>
              </w:rPr>
              <w:lastRenderedPageBreak/>
              <w:t>104</w:t>
            </w:r>
          </w:p>
          <w:p w14:paraId="59FAB3D0" w14:textId="77777777" w:rsidR="00DC51EA" w:rsidRDefault="00DC51EA">
            <w:pPr>
              <w:pStyle w:val="ConsPlusNonformat"/>
              <w:jc w:val="both"/>
            </w:pPr>
            <w:r>
              <w:rPr>
                <w:sz w:val="14"/>
              </w:rPr>
              <w:t>114</w:t>
            </w:r>
          </w:p>
          <w:p w14:paraId="01D115C6" w14:textId="77777777" w:rsidR="00DC51EA" w:rsidRDefault="00DC51EA">
            <w:pPr>
              <w:pStyle w:val="ConsPlusNonformat"/>
              <w:jc w:val="both"/>
            </w:pPr>
            <w:r>
              <w:rPr>
                <w:sz w:val="14"/>
              </w:rPr>
              <w:t>135</w:t>
            </w:r>
          </w:p>
          <w:p w14:paraId="4D3D03ED" w14:textId="77777777" w:rsidR="00DC51EA" w:rsidRDefault="00DC51EA">
            <w:pPr>
              <w:pStyle w:val="ConsPlusNonformat"/>
              <w:jc w:val="both"/>
            </w:pPr>
            <w:r>
              <w:rPr>
                <w:sz w:val="14"/>
              </w:rPr>
              <w:t>150</w:t>
            </w:r>
          </w:p>
          <w:p w14:paraId="38CC8161" w14:textId="77777777" w:rsidR="00DC51EA" w:rsidRDefault="00DC51EA">
            <w:pPr>
              <w:pStyle w:val="ConsPlusNonformat"/>
              <w:jc w:val="both"/>
            </w:pPr>
            <w:r>
              <w:rPr>
                <w:sz w:val="14"/>
              </w:rPr>
              <w:t>167</w:t>
            </w:r>
          </w:p>
          <w:p w14:paraId="188C2E66" w14:textId="77777777" w:rsidR="00DC51EA" w:rsidRDefault="00DC51EA">
            <w:pPr>
              <w:pStyle w:val="ConsPlusNonformat"/>
              <w:jc w:val="both"/>
            </w:pPr>
            <w:r>
              <w:rPr>
                <w:sz w:val="14"/>
              </w:rPr>
              <w:t>181</w:t>
            </w:r>
          </w:p>
          <w:p w14:paraId="54DCAF75" w14:textId="77777777" w:rsidR="00DC51EA" w:rsidRDefault="00DC51EA">
            <w:pPr>
              <w:pStyle w:val="ConsPlusNonformat"/>
              <w:jc w:val="both"/>
            </w:pPr>
            <w:r>
              <w:rPr>
                <w:sz w:val="14"/>
              </w:rPr>
              <w:t>196</w:t>
            </w:r>
          </w:p>
          <w:p w14:paraId="31440262" w14:textId="77777777" w:rsidR="00DC51EA" w:rsidRDefault="00DC51EA">
            <w:pPr>
              <w:pStyle w:val="ConsPlusNonformat"/>
              <w:jc w:val="both"/>
            </w:pPr>
            <w:r>
              <w:rPr>
                <w:sz w:val="14"/>
              </w:rPr>
              <w:t>210</w:t>
            </w:r>
          </w:p>
          <w:p w14:paraId="191C2C24" w14:textId="77777777" w:rsidR="00DC51EA" w:rsidRDefault="00DC51EA">
            <w:pPr>
              <w:pStyle w:val="ConsPlusNonformat"/>
              <w:jc w:val="both"/>
            </w:pPr>
            <w:r>
              <w:rPr>
                <w:sz w:val="14"/>
              </w:rPr>
              <w:t>224</w:t>
            </w:r>
          </w:p>
          <w:p w14:paraId="68D61FF1" w14:textId="77777777" w:rsidR="00DC51EA" w:rsidRDefault="00DC51EA">
            <w:pPr>
              <w:pStyle w:val="ConsPlusNonformat"/>
              <w:jc w:val="both"/>
            </w:pPr>
            <w:r>
              <w:rPr>
                <w:sz w:val="14"/>
              </w:rPr>
              <w:t>253</w:t>
            </w:r>
          </w:p>
          <w:p w14:paraId="79944999" w14:textId="77777777" w:rsidR="00DC51EA" w:rsidRDefault="00DC51EA">
            <w:pPr>
              <w:pStyle w:val="ConsPlusNonformat"/>
              <w:jc w:val="both"/>
            </w:pPr>
            <w:r>
              <w:rPr>
                <w:sz w:val="14"/>
              </w:rPr>
              <w:t>278</w:t>
            </w:r>
          </w:p>
          <w:p w14:paraId="48D865BF" w14:textId="77777777" w:rsidR="00DC51EA" w:rsidRDefault="00DC51EA">
            <w:pPr>
              <w:pStyle w:val="ConsPlusNonformat"/>
              <w:jc w:val="both"/>
            </w:pPr>
            <w:r>
              <w:rPr>
                <w:sz w:val="14"/>
              </w:rPr>
              <w:t>305</w:t>
            </w:r>
          </w:p>
          <w:p w14:paraId="30C43145" w14:textId="77777777" w:rsidR="00DC51EA" w:rsidRDefault="00DC51EA">
            <w:pPr>
              <w:pStyle w:val="ConsPlusNonformat"/>
              <w:jc w:val="both"/>
            </w:pPr>
            <w:r>
              <w:rPr>
                <w:sz w:val="14"/>
              </w:rPr>
              <w:t>332</w:t>
            </w:r>
          </w:p>
          <w:p w14:paraId="71A2F895" w14:textId="77777777" w:rsidR="00DC51EA" w:rsidRDefault="00DC51EA">
            <w:pPr>
              <w:pStyle w:val="ConsPlusNonformat"/>
              <w:jc w:val="both"/>
            </w:pPr>
            <w:r>
              <w:rPr>
                <w:sz w:val="14"/>
              </w:rPr>
              <w:t>359</w:t>
            </w:r>
          </w:p>
        </w:tc>
        <w:tc>
          <w:tcPr>
            <w:tcW w:w="425" w:type="dxa"/>
            <w:tcBorders>
              <w:top w:val="nil"/>
            </w:tcBorders>
          </w:tcPr>
          <w:p w14:paraId="14276823" w14:textId="77777777" w:rsidR="00DC51EA" w:rsidRDefault="00DC51EA">
            <w:pPr>
              <w:pStyle w:val="ConsPlusNonformat"/>
              <w:jc w:val="both"/>
            </w:pPr>
            <w:r>
              <w:rPr>
                <w:sz w:val="14"/>
              </w:rPr>
              <w:lastRenderedPageBreak/>
              <w:t xml:space="preserve">69 </w:t>
            </w:r>
          </w:p>
          <w:p w14:paraId="46D2D1DE" w14:textId="77777777" w:rsidR="00DC51EA" w:rsidRDefault="00DC51EA">
            <w:pPr>
              <w:pStyle w:val="ConsPlusNonformat"/>
              <w:jc w:val="both"/>
            </w:pPr>
            <w:r>
              <w:rPr>
                <w:sz w:val="14"/>
              </w:rPr>
              <w:t xml:space="preserve">80 </w:t>
            </w:r>
          </w:p>
          <w:p w14:paraId="20CA129C" w14:textId="77777777" w:rsidR="00DC51EA" w:rsidRDefault="00DC51EA">
            <w:pPr>
              <w:pStyle w:val="ConsPlusNonformat"/>
              <w:jc w:val="both"/>
            </w:pPr>
            <w:r>
              <w:rPr>
                <w:sz w:val="14"/>
              </w:rPr>
              <w:t xml:space="preserve">86 </w:t>
            </w:r>
          </w:p>
          <w:p w14:paraId="03389FCD" w14:textId="77777777" w:rsidR="00DC51EA" w:rsidRDefault="00DC51EA">
            <w:pPr>
              <w:pStyle w:val="ConsPlusNonformat"/>
              <w:jc w:val="both"/>
            </w:pPr>
            <w:r>
              <w:rPr>
                <w:sz w:val="14"/>
              </w:rPr>
              <w:t xml:space="preserve">95 </w:t>
            </w:r>
          </w:p>
          <w:p w14:paraId="2E5726A2" w14:textId="77777777" w:rsidR="00DC51EA" w:rsidRDefault="00DC51EA">
            <w:pPr>
              <w:pStyle w:val="ConsPlusNonformat"/>
              <w:jc w:val="both"/>
            </w:pPr>
            <w:r>
              <w:rPr>
                <w:sz w:val="14"/>
              </w:rPr>
              <w:t>102</w:t>
            </w:r>
          </w:p>
          <w:p w14:paraId="6071E04E" w14:textId="77777777" w:rsidR="00DC51EA" w:rsidRDefault="00DC51EA">
            <w:pPr>
              <w:pStyle w:val="ConsPlusNonformat"/>
              <w:jc w:val="both"/>
            </w:pPr>
            <w:r>
              <w:rPr>
                <w:sz w:val="14"/>
              </w:rPr>
              <w:t>112</w:t>
            </w:r>
          </w:p>
          <w:p w14:paraId="0BB6FDCF" w14:textId="77777777" w:rsidR="00DC51EA" w:rsidRDefault="00DC51EA">
            <w:pPr>
              <w:pStyle w:val="ConsPlusNonformat"/>
              <w:jc w:val="both"/>
            </w:pPr>
            <w:r>
              <w:rPr>
                <w:sz w:val="14"/>
              </w:rPr>
              <w:lastRenderedPageBreak/>
              <w:t>124</w:t>
            </w:r>
          </w:p>
          <w:p w14:paraId="0633B024" w14:textId="77777777" w:rsidR="00DC51EA" w:rsidRDefault="00DC51EA">
            <w:pPr>
              <w:pStyle w:val="ConsPlusNonformat"/>
              <w:jc w:val="both"/>
            </w:pPr>
            <w:r>
              <w:rPr>
                <w:sz w:val="14"/>
              </w:rPr>
              <w:t>135</w:t>
            </w:r>
          </w:p>
          <w:p w14:paraId="07F90290" w14:textId="77777777" w:rsidR="00DC51EA" w:rsidRDefault="00DC51EA">
            <w:pPr>
              <w:pStyle w:val="ConsPlusNonformat"/>
              <w:jc w:val="both"/>
            </w:pPr>
            <w:r>
              <w:rPr>
                <w:sz w:val="14"/>
              </w:rPr>
              <w:t>159</w:t>
            </w:r>
          </w:p>
          <w:p w14:paraId="76E40B9A" w14:textId="77777777" w:rsidR="00DC51EA" w:rsidRDefault="00DC51EA">
            <w:pPr>
              <w:pStyle w:val="ConsPlusNonformat"/>
              <w:jc w:val="both"/>
            </w:pPr>
            <w:r>
              <w:rPr>
                <w:sz w:val="14"/>
              </w:rPr>
              <w:t>177</w:t>
            </w:r>
          </w:p>
          <w:p w14:paraId="259E031D" w14:textId="77777777" w:rsidR="00DC51EA" w:rsidRDefault="00DC51EA">
            <w:pPr>
              <w:pStyle w:val="ConsPlusNonformat"/>
              <w:jc w:val="both"/>
            </w:pPr>
            <w:r>
              <w:rPr>
                <w:sz w:val="14"/>
              </w:rPr>
              <w:t>195</w:t>
            </w:r>
          </w:p>
          <w:p w14:paraId="39EA463A" w14:textId="77777777" w:rsidR="00DC51EA" w:rsidRDefault="00DC51EA">
            <w:pPr>
              <w:pStyle w:val="ConsPlusNonformat"/>
              <w:jc w:val="both"/>
            </w:pPr>
            <w:r>
              <w:rPr>
                <w:sz w:val="14"/>
              </w:rPr>
              <w:t>213</w:t>
            </w:r>
          </w:p>
          <w:p w14:paraId="6B94FEFA" w14:textId="77777777" w:rsidR="00DC51EA" w:rsidRDefault="00DC51EA">
            <w:pPr>
              <w:pStyle w:val="ConsPlusNonformat"/>
              <w:jc w:val="both"/>
            </w:pPr>
            <w:r>
              <w:rPr>
                <w:sz w:val="14"/>
              </w:rPr>
              <w:t>230</w:t>
            </w:r>
          </w:p>
          <w:p w14:paraId="4E06A9D7" w14:textId="77777777" w:rsidR="00DC51EA" w:rsidRDefault="00DC51EA">
            <w:pPr>
              <w:pStyle w:val="ConsPlusNonformat"/>
              <w:jc w:val="both"/>
            </w:pPr>
            <w:r>
              <w:rPr>
                <w:sz w:val="14"/>
              </w:rPr>
              <w:t>244</w:t>
            </w:r>
          </w:p>
          <w:p w14:paraId="70AE8208" w14:textId="77777777" w:rsidR="00DC51EA" w:rsidRDefault="00DC51EA">
            <w:pPr>
              <w:pStyle w:val="ConsPlusNonformat"/>
              <w:jc w:val="both"/>
            </w:pPr>
            <w:r>
              <w:rPr>
                <w:sz w:val="14"/>
              </w:rPr>
              <w:t>262</w:t>
            </w:r>
          </w:p>
          <w:p w14:paraId="71BF6071" w14:textId="77777777" w:rsidR="00DC51EA" w:rsidRDefault="00DC51EA">
            <w:pPr>
              <w:pStyle w:val="ConsPlusNonformat"/>
              <w:jc w:val="both"/>
            </w:pPr>
            <w:r>
              <w:rPr>
                <w:sz w:val="14"/>
              </w:rPr>
              <w:t>294</w:t>
            </w:r>
          </w:p>
          <w:p w14:paraId="55E3D2D9" w14:textId="77777777" w:rsidR="00DC51EA" w:rsidRDefault="00DC51EA">
            <w:pPr>
              <w:pStyle w:val="ConsPlusNonformat"/>
              <w:jc w:val="both"/>
            </w:pPr>
            <w:r>
              <w:rPr>
                <w:sz w:val="14"/>
              </w:rPr>
              <w:t>323</w:t>
            </w:r>
          </w:p>
          <w:p w14:paraId="201CBC28" w14:textId="77777777" w:rsidR="00DC51EA" w:rsidRDefault="00DC51EA">
            <w:pPr>
              <w:pStyle w:val="ConsPlusNonformat"/>
              <w:jc w:val="both"/>
            </w:pPr>
            <w:r>
              <w:rPr>
                <w:sz w:val="14"/>
              </w:rPr>
              <w:t>353</w:t>
            </w:r>
          </w:p>
          <w:p w14:paraId="096AFE89" w14:textId="77777777" w:rsidR="00DC51EA" w:rsidRDefault="00DC51EA">
            <w:pPr>
              <w:pStyle w:val="ConsPlusNonformat"/>
              <w:jc w:val="both"/>
            </w:pPr>
            <w:r>
              <w:rPr>
                <w:sz w:val="14"/>
              </w:rPr>
              <w:t>384</w:t>
            </w:r>
          </w:p>
          <w:p w14:paraId="68B3837E" w14:textId="77777777" w:rsidR="00DC51EA" w:rsidRDefault="00DC51EA">
            <w:pPr>
              <w:pStyle w:val="ConsPlusNonformat"/>
              <w:jc w:val="both"/>
            </w:pPr>
            <w:r>
              <w:rPr>
                <w:sz w:val="14"/>
              </w:rPr>
              <w:t>415</w:t>
            </w:r>
          </w:p>
        </w:tc>
        <w:tc>
          <w:tcPr>
            <w:tcW w:w="425" w:type="dxa"/>
            <w:tcBorders>
              <w:top w:val="nil"/>
            </w:tcBorders>
          </w:tcPr>
          <w:p w14:paraId="49C85BAE" w14:textId="77777777" w:rsidR="00DC51EA" w:rsidRDefault="00DC51EA">
            <w:pPr>
              <w:pStyle w:val="ConsPlusNonformat"/>
              <w:jc w:val="both"/>
            </w:pPr>
            <w:r>
              <w:rPr>
                <w:sz w:val="14"/>
              </w:rPr>
              <w:lastRenderedPageBreak/>
              <w:t xml:space="preserve">82 </w:t>
            </w:r>
          </w:p>
          <w:p w14:paraId="2671F30F" w14:textId="77777777" w:rsidR="00DC51EA" w:rsidRDefault="00DC51EA">
            <w:pPr>
              <w:pStyle w:val="ConsPlusNonformat"/>
              <w:jc w:val="both"/>
            </w:pPr>
            <w:r>
              <w:rPr>
                <w:sz w:val="14"/>
              </w:rPr>
              <w:t xml:space="preserve">95 </w:t>
            </w:r>
          </w:p>
          <w:p w14:paraId="7C865FE9" w14:textId="77777777" w:rsidR="00DC51EA" w:rsidRDefault="00DC51EA">
            <w:pPr>
              <w:pStyle w:val="ConsPlusNonformat"/>
              <w:jc w:val="both"/>
            </w:pPr>
            <w:r>
              <w:rPr>
                <w:sz w:val="14"/>
              </w:rPr>
              <w:t>101</w:t>
            </w:r>
          </w:p>
          <w:p w14:paraId="4A1A6933" w14:textId="77777777" w:rsidR="00DC51EA" w:rsidRDefault="00DC51EA">
            <w:pPr>
              <w:pStyle w:val="ConsPlusNonformat"/>
              <w:jc w:val="both"/>
            </w:pPr>
            <w:r>
              <w:rPr>
                <w:sz w:val="14"/>
              </w:rPr>
              <w:t>113</w:t>
            </w:r>
          </w:p>
          <w:p w14:paraId="7242B798" w14:textId="77777777" w:rsidR="00DC51EA" w:rsidRDefault="00DC51EA">
            <w:pPr>
              <w:pStyle w:val="ConsPlusNonformat"/>
              <w:jc w:val="both"/>
            </w:pPr>
            <w:r>
              <w:rPr>
                <w:sz w:val="14"/>
              </w:rPr>
              <w:t>120</w:t>
            </w:r>
          </w:p>
          <w:p w14:paraId="048A3BE8" w14:textId="77777777" w:rsidR="00DC51EA" w:rsidRDefault="00DC51EA">
            <w:pPr>
              <w:pStyle w:val="ConsPlusNonformat"/>
              <w:jc w:val="both"/>
            </w:pPr>
            <w:r>
              <w:rPr>
                <w:sz w:val="14"/>
              </w:rPr>
              <w:t>131</w:t>
            </w:r>
          </w:p>
          <w:p w14:paraId="4628E628" w14:textId="77777777" w:rsidR="00DC51EA" w:rsidRDefault="00DC51EA">
            <w:pPr>
              <w:pStyle w:val="ConsPlusNonformat"/>
              <w:jc w:val="both"/>
            </w:pPr>
            <w:r>
              <w:rPr>
                <w:sz w:val="14"/>
              </w:rPr>
              <w:lastRenderedPageBreak/>
              <w:t>145</w:t>
            </w:r>
          </w:p>
          <w:p w14:paraId="2A12732F" w14:textId="77777777" w:rsidR="00DC51EA" w:rsidRDefault="00DC51EA">
            <w:pPr>
              <w:pStyle w:val="ConsPlusNonformat"/>
              <w:jc w:val="both"/>
            </w:pPr>
            <w:r>
              <w:rPr>
                <w:sz w:val="14"/>
              </w:rPr>
              <w:t>157</w:t>
            </w:r>
          </w:p>
          <w:p w14:paraId="20D9A612" w14:textId="77777777" w:rsidR="00DC51EA" w:rsidRDefault="00DC51EA">
            <w:pPr>
              <w:pStyle w:val="ConsPlusNonformat"/>
              <w:jc w:val="both"/>
            </w:pPr>
            <w:r>
              <w:rPr>
                <w:sz w:val="14"/>
              </w:rPr>
              <w:t>186</w:t>
            </w:r>
          </w:p>
          <w:p w14:paraId="58C4CBC4" w14:textId="77777777" w:rsidR="00DC51EA" w:rsidRDefault="00DC51EA">
            <w:pPr>
              <w:pStyle w:val="ConsPlusNonformat"/>
              <w:jc w:val="both"/>
            </w:pPr>
            <w:r>
              <w:rPr>
                <w:sz w:val="14"/>
              </w:rPr>
              <w:t>205</w:t>
            </w:r>
          </w:p>
          <w:p w14:paraId="10CA0622" w14:textId="77777777" w:rsidR="00DC51EA" w:rsidRDefault="00DC51EA">
            <w:pPr>
              <w:pStyle w:val="ConsPlusNonformat"/>
              <w:jc w:val="both"/>
            </w:pPr>
            <w:r>
              <w:rPr>
                <w:sz w:val="14"/>
              </w:rPr>
              <w:t>225</w:t>
            </w:r>
          </w:p>
          <w:p w14:paraId="3159F75B" w14:textId="77777777" w:rsidR="00DC51EA" w:rsidRDefault="00DC51EA">
            <w:pPr>
              <w:pStyle w:val="ConsPlusNonformat"/>
              <w:jc w:val="both"/>
            </w:pPr>
            <w:r>
              <w:rPr>
                <w:sz w:val="14"/>
              </w:rPr>
              <w:t>246</w:t>
            </w:r>
          </w:p>
          <w:p w14:paraId="63732FF4" w14:textId="77777777" w:rsidR="00DC51EA" w:rsidRDefault="00DC51EA">
            <w:pPr>
              <w:pStyle w:val="ConsPlusNonformat"/>
              <w:jc w:val="both"/>
            </w:pPr>
            <w:r>
              <w:rPr>
                <w:sz w:val="14"/>
              </w:rPr>
              <w:t>265</w:t>
            </w:r>
          </w:p>
          <w:p w14:paraId="550391EF" w14:textId="77777777" w:rsidR="00DC51EA" w:rsidRDefault="00DC51EA">
            <w:pPr>
              <w:pStyle w:val="ConsPlusNonformat"/>
              <w:jc w:val="both"/>
            </w:pPr>
            <w:r>
              <w:rPr>
                <w:sz w:val="14"/>
              </w:rPr>
              <w:t>281</w:t>
            </w:r>
          </w:p>
          <w:p w14:paraId="0502660E" w14:textId="77777777" w:rsidR="00DC51EA" w:rsidRDefault="00DC51EA">
            <w:pPr>
              <w:pStyle w:val="ConsPlusNonformat"/>
              <w:jc w:val="both"/>
            </w:pPr>
            <w:r>
              <w:rPr>
                <w:sz w:val="14"/>
              </w:rPr>
              <w:t>300</w:t>
            </w:r>
          </w:p>
          <w:p w14:paraId="4811CD99" w14:textId="77777777" w:rsidR="00DC51EA" w:rsidRDefault="00DC51EA">
            <w:pPr>
              <w:pStyle w:val="ConsPlusNonformat"/>
              <w:jc w:val="both"/>
            </w:pPr>
            <w:r>
              <w:rPr>
                <w:sz w:val="14"/>
              </w:rPr>
              <w:t>336</w:t>
            </w:r>
          </w:p>
          <w:p w14:paraId="6E094E5B" w14:textId="77777777" w:rsidR="00DC51EA" w:rsidRDefault="00DC51EA">
            <w:pPr>
              <w:pStyle w:val="ConsPlusNonformat"/>
              <w:jc w:val="both"/>
            </w:pPr>
            <w:r>
              <w:rPr>
                <w:sz w:val="14"/>
              </w:rPr>
              <w:t>369</w:t>
            </w:r>
          </w:p>
          <w:p w14:paraId="760FE8D9" w14:textId="77777777" w:rsidR="00DC51EA" w:rsidRDefault="00DC51EA">
            <w:pPr>
              <w:pStyle w:val="ConsPlusNonformat"/>
              <w:jc w:val="both"/>
            </w:pPr>
            <w:r>
              <w:rPr>
                <w:sz w:val="14"/>
              </w:rPr>
              <w:t>403</w:t>
            </w:r>
          </w:p>
          <w:p w14:paraId="5B64CD55" w14:textId="77777777" w:rsidR="00DC51EA" w:rsidRDefault="00DC51EA">
            <w:pPr>
              <w:pStyle w:val="ConsPlusNonformat"/>
              <w:jc w:val="both"/>
            </w:pPr>
            <w:r>
              <w:rPr>
                <w:sz w:val="14"/>
              </w:rPr>
              <w:t>438</w:t>
            </w:r>
          </w:p>
          <w:p w14:paraId="45262380" w14:textId="77777777" w:rsidR="00DC51EA" w:rsidRDefault="00DC51EA">
            <w:pPr>
              <w:pStyle w:val="ConsPlusNonformat"/>
              <w:jc w:val="both"/>
            </w:pPr>
            <w:r>
              <w:rPr>
                <w:sz w:val="14"/>
              </w:rPr>
              <w:t>471</w:t>
            </w:r>
          </w:p>
        </w:tc>
        <w:tc>
          <w:tcPr>
            <w:tcW w:w="425" w:type="dxa"/>
            <w:tcBorders>
              <w:top w:val="nil"/>
            </w:tcBorders>
          </w:tcPr>
          <w:p w14:paraId="632CB55F" w14:textId="77777777" w:rsidR="00DC51EA" w:rsidRDefault="00DC51EA">
            <w:pPr>
              <w:pStyle w:val="ConsPlusNonformat"/>
              <w:jc w:val="both"/>
            </w:pPr>
            <w:r>
              <w:rPr>
                <w:sz w:val="14"/>
              </w:rPr>
              <w:lastRenderedPageBreak/>
              <w:t xml:space="preserve">95 </w:t>
            </w:r>
          </w:p>
          <w:p w14:paraId="4536EF7A" w14:textId="77777777" w:rsidR="00DC51EA" w:rsidRDefault="00DC51EA">
            <w:pPr>
              <w:pStyle w:val="ConsPlusNonformat"/>
              <w:jc w:val="both"/>
            </w:pPr>
            <w:r>
              <w:rPr>
                <w:sz w:val="14"/>
              </w:rPr>
              <w:t>110</w:t>
            </w:r>
          </w:p>
          <w:p w14:paraId="678DFFB9" w14:textId="77777777" w:rsidR="00DC51EA" w:rsidRDefault="00DC51EA">
            <w:pPr>
              <w:pStyle w:val="ConsPlusNonformat"/>
              <w:jc w:val="both"/>
            </w:pPr>
            <w:r>
              <w:rPr>
                <w:sz w:val="14"/>
              </w:rPr>
              <w:t>117</w:t>
            </w:r>
          </w:p>
          <w:p w14:paraId="4D984555" w14:textId="77777777" w:rsidR="00DC51EA" w:rsidRDefault="00DC51EA">
            <w:pPr>
              <w:pStyle w:val="ConsPlusNonformat"/>
              <w:jc w:val="both"/>
            </w:pPr>
            <w:r>
              <w:rPr>
                <w:sz w:val="14"/>
              </w:rPr>
              <w:t>131</w:t>
            </w:r>
          </w:p>
          <w:p w14:paraId="65A8A1A6" w14:textId="77777777" w:rsidR="00DC51EA" w:rsidRDefault="00DC51EA">
            <w:pPr>
              <w:pStyle w:val="ConsPlusNonformat"/>
              <w:jc w:val="both"/>
            </w:pPr>
            <w:r>
              <w:rPr>
                <w:sz w:val="14"/>
              </w:rPr>
              <w:t>139</w:t>
            </w:r>
          </w:p>
          <w:p w14:paraId="114E39FF" w14:textId="77777777" w:rsidR="00DC51EA" w:rsidRDefault="00DC51EA">
            <w:pPr>
              <w:pStyle w:val="ConsPlusNonformat"/>
              <w:jc w:val="both"/>
            </w:pPr>
            <w:r>
              <w:rPr>
                <w:sz w:val="14"/>
              </w:rPr>
              <w:t>151</w:t>
            </w:r>
          </w:p>
          <w:p w14:paraId="01139334" w14:textId="77777777" w:rsidR="00DC51EA" w:rsidRDefault="00DC51EA">
            <w:pPr>
              <w:pStyle w:val="ConsPlusNonformat"/>
              <w:jc w:val="both"/>
            </w:pPr>
            <w:r>
              <w:rPr>
                <w:sz w:val="14"/>
              </w:rPr>
              <w:lastRenderedPageBreak/>
              <w:t>167</w:t>
            </w:r>
          </w:p>
          <w:p w14:paraId="6702E1C5" w14:textId="77777777" w:rsidR="00DC51EA" w:rsidRDefault="00DC51EA">
            <w:pPr>
              <w:pStyle w:val="ConsPlusNonformat"/>
              <w:jc w:val="both"/>
            </w:pPr>
            <w:r>
              <w:rPr>
                <w:sz w:val="14"/>
              </w:rPr>
              <w:t>181</w:t>
            </w:r>
          </w:p>
          <w:p w14:paraId="749C1F07" w14:textId="77777777" w:rsidR="00DC51EA" w:rsidRDefault="00DC51EA">
            <w:pPr>
              <w:pStyle w:val="ConsPlusNonformat"/>
              <w:jc w:val="both"/>
            </w:pPr>
            <w:r>
              <w:rPr>
                <w:sz w:val="14"/>
              </w:rPr>
              <w:t>212</w:t>
            </w:r>
          </w:p>
          <w:p w14:paraId="245F3A65" w14:textId="77777777" w:rsidR="00DC51EA" w:rsidRDefault="00DC51EA">
            <w:pPr>
              <w:pStyle w:val="ConsPlusNonformat"/>
              <w:jc w:val="both"/>
            </w:pPr>
            <w:r>
              <w:rPr>
                <w:sz w:val="14"/>
              </w:rPr>
              <w:t>235</w:t>
            </w:r>
          </w:p>
          <w:p w14:paraId="744FE910" w14:textId="77777777" w:rsidR="00DC51EA" w:rsidRDefault="00DC51EA">
            <w:pPr>
              <w:pStyle w:val="ConsPlusNonformat"/>
              <w:jc w:val="both"/>
            </w:pPr>
            <w:r>
              <w:rPr>
                <w:sz w:val="14"/>
              </w:rPr>
              <w:t>258</w:t>
            </w:r>
          </w:p>
          <w:p w14:paraId="38AD09BE" w14:textId="77777777" w:rsidR="00DC51EA" w:rsidRDefault="00DC51EA">
            <w:pPr>
              <w:pStyle w:val="ConsPlusNonformat"/>
              <w:jc w:val="both"/>
            </w:pPr>
            <w:r>
              <w:rPr>
                <w:sz w:val="14"/>
              </w:rPr>
              <w:t>280</w:t>
            </w:r>
          </w:p>
          <w:p w14:paraId="615B8C79" w14:textId="77777777" w:rsidR="00DC51EA" w:rsidRDefault="00DC51EA">
            <w:pPr>
              <w:pStyle w:val="ConsPlusNonformat"/>
              <w:jc w:val="both"/>
            </w:pPr>
            <w:r>
              <w:rPr>
                <w:sz w:val="14"/>
              </w:rPr>
              <w:t>302</w:t>
            </w:r>
          </w:p>
          <w:p w14:paraId="1028DE9E" w14:textId="77777777" w:rsidR="00DC51EA" w:rsidRDefault="00DC51EA">
            <w:pPr>
              <w:pStyle w:val="ConsPlusNonformat"/>
              <w:jc w:val="both"/>
            </w:pPr>
            <w:r>
              <w:rPr>
                <w:sz w:val="14"/>
              </w:rPr>
              <w:t>321</w:t>
            </w:r>
          </w:p>
          <w:p w14:paraId="0AF11304" w14:textId="77777777" w:rsidR="00DC51EA" w:rsidRDefault="00DC51EA">
            <w:pPr>
              <w:pStyle w:val="ConsPlusNonformat"/>
              <w:jc w:val="both"/>
            </w:pPr>
            <w:r>
              <w:rPr>
                <w:sz w:val="14"/>
              </w:rPr>
              <w:t>342</w:t>
            </w:r>
          </w:p>
          <w:p w14:paraId="5D733C18" w14:textId="77777777" w:rsidR="00DC51EA" w:rsidRDefault="00DC51EA">
            <w:pPr>
              <w:pStyle w:val="ConsPlusNonformat"/>
              <w:jc w:val="both"/>
            </w:pPr>
            <w:r>
              <w:rPr>
                <w:sz w:val="14"/>
              </w:rPr>
              <w:t>382</w:t>
            </w:r>
          </w:p>
          <w:p w14:paraId="28D5550A" w14:textId="77777777" w:rsidR="00DC51EA" w:rsidRDefault="00DC51EA">
            <w:pPr>
              <w:pStyle w:val="ConsPlusNonformat"/>
              <w:jc w:val="both"/>
            </w:pPr>
            <w:r>
              <w:rPr>
                <w:sz w:val="14"/>
              </w:rPr>
              <w:t>417</w:t>
            </w:r>
          </w:p>
          <w:p w14:paraId="1B2C1ED3" w14:textId="77777777" w:rsidR="00DC51EA" w:rsidRDefault="00DC51EA">
            <w:pPr>
              <w:pStyle w:val="ConsPlusNonformat"/>
              <w:jc w:val="both"/>
            </w:pPr>
            <w:r>
              <w:rPr>
                <w:sz w:val="14"/>
              </w:rPr>
              <w:t>456</w:t>
            </w:r>
          </w:p>
          <w:p w14:paraId="06A7555B" w14:textId="77777777" w:rsidR="00DC51EA" w:rsidRDefault="00DC51EA">
            <w:pPr>
              <w:pStyle w:val="ConsPlusNonformat"/>
              <w:jc w:val="both"/>
            </w:pPr>
            <w:r>
              <w:rPr>
                <w:sz w:val="14"/>
              </w:rPr>
              <w:t>494</w:t>
            </w:r>
          </w:p>
          <w:p w14:paraId="5C822939" w14:textId="77777777" w:rsidR="00DC51EA" w:rsidRDefault="00DC51EA">
            <w:pPr>
              <w:pStyle w:val="ConsPlusNonformat"/>
              <w:jc w:val="both"/>
            </w:pPr>
            <w:r>
              <w:rPr>
                <w:sz w:val="14"/>
              </w:rPr>
              <w:t>531</w:t>
            </w:r>
          </w:p>
        </w:tc>
      </w:tr>
      <w:tr w:rsidR="00DC51EA" w14:paraId="21A1D104" w14:textId="77777777">
        <w:trPr>
          <w:trHeight w:val="141"/>
        </w:trPr>
        <w:tc>
          <w:tcPr>
            <w:tcW w:w="1870" w:type="dxa"/>
            <w:vMerge w:val="restart"/>
            <w:tcBorders>
              <w:top w:val="nil"/>
            </w:tcBorders>
          </w:tcPr>
          <w:p w14:paraId="70C04B52" w14:textId="77777777" w:rsidR="00DC51EA" w:rsidRDefault="00DC51EA">
            <w:pPr>
              <w:pStyle w:val="ConsPlusNonformat"/>
              <w:jc w:val="both"/>
            </w:pPr>
            <w:r>
              <w:rPr>
                <w:sz w:val="14"/>
              </w:rPr>
              <w:lastRenderedPageBreak/>
              <w:t>Криволинейные пов-ти</w:t>
            </w:r>
          </w:p>
          <w:p w14:paraId="1C16828D" w14:textId="77777777" w:rsidR="00DC51EA" w:rsidRDefault="00DC51EA">
            <w:pPr>
              <w:pStyle w:val="ConsPlusNonformat"/>
              <w:jc w:val="both"/>
            </w:pPr>
            <w:r>
              <w:rPr>
                <w:sz w:val="14"/>
              </w:rPr>
              <w:t xml:space="preserve">  диаметром более   </w:t>
            </w:r>
          </w:p>
          <w:p w14:paraId="269B1525" w14:textId="77777777" w:rsidR="00DC51EA" w:rsidRDefault="00DC51EA">
            <w:pPr>
              <w:pStyle w:val="ConsPlusNonformat"/>
              <w:jc w:val="both"/>
            </w:pPr>
            <w:r>
              <w:rPr>
                <w:sz w:val="14"/>
              </w:rPr>
              <w:t xml:space="preserve"> 1020 мм и плоские  </w:t>
            </w:r>
          </w:p>
        </w:tc>
        <w:tc>
          <w:tcPr>
            <w:tcW w:w="8245" w:type="dxa"/>
            <w:gridSpan w:val="20"/>
            <w:tcBorders>
              <w:top w:val="nil"/>
            </w:tcBorders>
          </w:tcPr>
          <w:p w14:paraId="2686EF94" w14:textId="77777777" w:rsidR="00DC51EA" w:rsidRDefault="00DC51EA">
            <w:pPr>
              <w:pStyle w:val="ConsPlusNonformat"/>
              <w:jc w:val="both"/>
            </w:pPr>
            <w:r>
              <w:rPr>
                <w:sz w:val="14"/>
              </w:rPr>
              <w:t xml:space="preserve">          Нормы поверхностной плотности теплового потока, ккал/чм2          </w:t>
            </w:r>
          </w:p>
        </w:tc>
      </w:tr>
      <w:tr w:rsidR="00DC51EA" w14:paraId="3DD32BE8" w14:textId="77777777">
        <w:tc>
          <w:tcPr>
            <w:tcW w:w="1785" w:type="dxa"/>
            <w:vMerge/>
            <w:tcBorders>
              <w:top w:val="nil"/>
            </w:tcBorders>
          </w:tcPr>
          <w:p w14:paraId="57DC4E88" w14:textId="77777777" w:rsidR="00DC51EA" w:rsidRDefault="00DC51EA">
            <w:pPr>
              <w:pStyle w:val="ConsPlusNormal"/>
            </w:pPr>
          </w:p>
        </w:tc>
        <w:tc>
          <w:tcPr>
            <w:tcW w:w="340" w:type="dxa"/>
            <w:tcBorders>
              <w:top w:val="nil"/>
            </w:tcBorders>
          </w:tcPr>
          <w:p w14:paraId="39BDAD92" w14:textId="77777777" w:rsidR="00DC51EA" w:rsidRDefault="00DC51EA">
            <w:pPr>
              <w:pStyle w:val="ConsPlusNonformat"/>
              <w:jc w:val="both"/>
            </w:pPr>
            <w:r>
              <w:rPr>
                <w:sz w:val="14"/>
              </w:rPr>
              <w:t>18</w:t>
            </w:r>
          </w:p>
        </w:tc>
        <w:tc>
          <w:tcPr>
            <w:tcW w:w="425" w:type="dxa"/>
            <w:tcBorders>
              <w:top w:val="nil"/>
            </w:tcBorders>
          </w:tcPr>
          <w:p w14:paraId="3CB87EAD" w14:textId="77777777" w:rsidR="00DC51EA" w:rsidRDefault="00DC51EA">
            <w:pPr>
              <w:pStyle w:val="ConsPlusNonformat"/>
              <w:jc w:val="both"/>
            </w:pPr>
            <w:r>
              <w:rPr>
                <w:sz w:val="14"/>
              </w:rPr>
              <w:t xml:space="preserve">31 </w:t>
            </w:r>
          </w:p>
        </w:tc>
        <w:tc>
          <w:tcPr>
            <w:tcW w:w="425" w:type="dxa"/>
            <w:tcBorders>
              <w:top w:val="nil"/>
            </w:tcBorders>
          </w:tcPr>
          <w:p w14:paraId="0CE07503" w14:textId="77777777" w:rsidR="00DC51EA" w:rsidRDefault="00DC51EA">
            <w:pPr>
              <w:pStyle w:val="ConsPlusNonformat"/>
              <w:jc w:val="both"/>
            </w:pPr>
            <w:r>
              <w:rPr>
                <w:sz w:val="14"/>
              </w:rPr>
              <w:t xml:space="preserve">50 </w:t>
            </w:r>
          </w:p>
        </w:tc>
        <w:tc>
          <w:tcPr>
            <w:tcW w:w="425" w:type="dxa"/>
            <w:tcBorders>
              <w:top w:val="nil"/>
            </w:tcBorders>
          </w:tcPr>
          <w:p w14:paraId="19F5B67B" w14:textId="77777777" w:rsidR="00DC51EA" w:rsidRDefault="00DC51EA">
            <w:pPr>
              <w:pStyle w:val="ConsPlusNonformat"/>
              <w:jc w:val="both"/>
            </w:pPr>
            <w:r>
              <w:rPr>
                <w:sz w:val="14"/>
              </w:rPr>
              <w:t xml:space="preserve">62 </w:t>
            </w:r>
          </w:p>
        </w:tc>
        <w:tc>
          <w:tcPr>
            <w:tcW w:w="425" w:type="dxa"/>
            <w:tcBorders>
              <w:top w:val="nil"/>
            </w:tcBorders>
          </w:tcPr>
          <w:p w14:paraId="02663D9E" w14:textId="77777777" w:rsidR="00DC51EA" w:rsidRDefault="00DC51EA">
            <w:pPr>
              <w:pStyle w:val="ConsPlusNonformat"/>
              <w:jc w:val="both"/>
            </w:pPr>
            <w:r>
              <w:rPr>
                <w:sz w:val="14"/>
              </w:rPr>
              <w:t xml:space="preserve">77 </w:t>
            </w:r>
          </w:p>
        </w:tc>
        <w:tc>
          <w:tcPr>
            <w:tcW w:w="425" w:type="dxa"/>
            <w:tcBorders>
              <w:top w:val="nil"/>
            </w:tcBorders>
          </w:tcPr>
          <w:p w14:paraId="27567AF7" w14:textId="77777777" w:rsidR="00DC51EA" w:rsidRDefault="00DC51EA">
            <w:pPr>
              <w:pStyle w:val="ConsPlusNonformat"/>
              <w:jc w:val="both"/>
            </w:pPr>
            <w:r>
              <w:rPr>
                <w:sz w:val="14"/>
              </w:rPr>
              <w:t xml:space="preserve">94 </w:t>
            </w:r>
          </w:p>
        </w:tc>
        <w:tc>
          <w:tcPr>
            <w:tcW w:w="425" w:type="dxa"/>
            <w:tcBorders>
              <w:top w:val="nil"/>
            </w:tcBorders>
          </w:tcPr>
          <w:p w14:paraId="3BB821C9" w14:textId="77777777" w:rsidR="00DC51EA" w:rsidRDefault="00DC51EA">
            <w:pPr>
              <w:pStyle w:val="ConsPlusNonformat"/>
              <w:jc w:val="both"/>
            </w:pPr>
            <w:r>
              <w:rPr>
                <w:sz w:val="14"/>
              </w:rPr>
              <w:t>108</w:t>
            </w:r>
          </w:p>
        </w:tc>
        <w:tc>
          <w:tcPr>
            <w:tcW w:w="425" w:type="dxa"/>
            <w:tcBorders>
              <w:top w:val="nil"/>
            </w:tcBorders>
          </w:tcPr>
          <w:p w14:paraId="21F4F483" w14:textId="77777777" w:rsidR="00DC51EA" w:rsidRDefault="00DC51EA">
            <w:pPr>
              <w:pStyle w:val="ConsPlusNonformat"/>
              <w:jc w:val="both"/>
            </w:pPr>
            <w:r>
              <w:rPr>
                <w:sz w:val="14"/>
              </w:rPr>
              <w:t>116</w:t>
            </w:r>
          </w:p>
        </w:tc>
        <w:tc>
          <w:tcPr>
            <w:tcW w:w="425" w:type="dxa"/>
            <w:tcBorders>
              <w:top w:val="nil"/>
            </w:tcBorders>
          </w:tcPr>
          <w:p w14:paraId="4D550CEC" w14:textId="77777777" w:rsidR="00DC51EA" w:rsidRDefault="00DC51EA">
            <w:pPr>
              <w:pStyle w:val="ConsPlusNonformat"/>
              <w:jc w:val="both"/>
            </w:pPr>
            <w:r>
              <w:rPr>
                <w:sz w:val="14"/>
              </w:rPr>
              <w:t>134</w:t>
            </w:r>
          </w:p>
        </w:tc>
        <w:tc>
          <w:tcPr>
            <w:tcW w:w="425" w:type="dxa"/>
            <w:tcBorders>
              <w:top w:val="nil"/>
            </w:tcBorders>
          </w:tcPr>
          <w:p w14:paraId="52DD9093" w14:textId="77777777" w:rsidR="00DC51EA" w:rsidRDefault="00DC51EA">
            <w:pPr>
              <w:pStyle w:val="ConsPlusNonformat"/>
              <w:jc w:val="both"/>
            </w:pPr>
            <w:r>
              <w:rPr>
                <w:sz w:val="14"/>
              </w:rPr>
              <w:t>147</w:t>
            </w:r>
          </w:p>
        </w:tc>
        <w:tc>
          <w:tcPr>
            <w:tcW w:w="340" w:type="dxa"/>
            <w:tcBorders>
              <w:top w:val="nil"/>
            </w:tcBorders>
          </w:tcPr>
          <w:p w14:paraId="19004540" w14:textId="77777777" w:rsidR="00DC51EA" w:rsidRDefault="00DC51EA">
            <w:pPr>
              <w:pStyle w:val="ConsPlusNonformat"/>
              <w:jc w:val="both"/>
            </w:pPr>
            <w:r>
              <w:rPr>
                <w:sz w:val="14"/>
              </w:rPr>
              <w:t xml:space="preserve">4 </w:t>
            </w:r>
          </w:p>
        </w:tc>
        <w:tc>
          <w:tcPr>
            <w:tcW w:w="340" w:type="dxa"/>
            <w:tcBorders>
              <w:top w:val="nil"/>
            </w:tcBorders>
          </w:tcPr>
          <w:p w14:paraId="3A6D66AA" w14:textId="77777777" w:rsidR="00DC51EA" w:rsidRDefault="00DC51EA">
            <w:pPr>
              <w:pStyle w:val="ConsPlusNonformat"/>
              <w:jc w:val="both"/>
            </w:pPr>
            <w:r>
              <w:rPr>
                <w:sz w:val="14"/>
              </w:rPr>
              <w:t>24</w:t>
            </w:r>
          </w:p>
        </w:tc>
        <w:tc>
          <w:tcPr>
            <w:tcW w:w="425" w:type="dxa"/>
            <w:tcBorders>
              <w:top w:val="nil"/>
            </w:tcBorders>
          </w:tcPr>
          <w:p w14:paraId="12086D5D" w14:textId="77777777" w:rsidR="00DC51EA" w:rsidRDefault="00DC51EA">
            <w:pPr>
              <w:pStyle w:val="ConsPlusNonformat"/>
              <w:jc w:val="both"/>
            </w:pPr>
            <w:r>
              <w:rPr>
                <w:sz w:val="14"/>
              </w:rPr>
              <w:t xml:space="preserve">38 </w:t>
            </w:r>
          </w:p>
        </w:tc>
        <w:tc>
          <w:tcPr>
            <w:tcW w:w="425" w:type="dxa"/>
            <w:tcBorders>
              <w:top w:val="nil"/>
            </w:tcBorders>
          </w:tcPr>
          <w:p w14:paraId="685847F3" w14:textId="77777777" w:rsidR="00DC51EA" w:rsidRDefault="00DC51EA">
            <w:pPr>
              <w:pStyle w:val="ConsPlusNonformat"/>
              <w:jc w:val="both"/>
            </w:pPr>
            <w:r>
              <w:rPr>
                <w:sz w:val="14"/>
              </w:rPr>
              <w:t xml:space="preserve">49 </w:t>
            </w:r>
          </w:p>
        </w:tc>
        <w:tc>
          <w:tcPr>
            <w:tcW w:w="425" w:type="dxa"/>
            <w:tcBorders>
              <w:top w:val="nil"/>
            </w:tcBorders>
          </w:tcPr>
          <w:p w14:paraId="1DCD13D7" w14:textId="77777777" w:rsidR="00DC51EA" w:rsidRDefault="00DC51EA">
            <w:pPr>
              <w:pStyle w:val="ConsPlusNonformat"/>
              <w:jc w:val="both"/>
            </w:pPr>
            <w:r>
              <w:rPr>
                <w:sz w:val="14"/>
              </w:rPr>
              <w:t xml:space="preserve">59 </w:t>
            </w:r>
          </w:p>
        </w:tc>
        <w:tc>
          <w:tcPr>
            <w:tcW w:w="425" w:type="dxa"/>
            <w:tcBorders>
              <w:top w:val="nil"/>
            </w:tcBorders>
          </w:tcPr>
          <w:p w14:paraId="5F7EDB6C" w14:textId="77777777" w:rsidR="00DC51EA" w:rsidRDefault="00DC51EA">
            <w:pPr>
              <w:pStyle w:val="ConsPlusNonformat"/>
              <w:jc w:val="both"/>
            </w:pPr>
            <w:r>
              <w:rPr>
                <w:sz w:val="14"/>
              </w:rPr>
              <w:t xml:space="preserve">73 </w:t>
            </w:r>
          </w:p>
        </w:tc>
        <w:tc>
          <w:tcPr>
            <w:tcW w:w="425" w:type="dxa"/>
            <w:tcBorders>
              <w:top w:val="nil"/>
            </w:tcBorders>
          </w:tcPr>
          <w:p w14:paraId="20B4A08B" w14:textId="77777777" w:rsidR="00DC51EA" w:rsidRDefault="00DC51EA">
            <w:pPr>
              <w:pStyle w:val="ConsPlusNonformat"/>
              <w:jc w:val="both"/>
            </w:pPr>
            <w:r>
              <w:rPr>
                <w:sz w:val="14"/>
              </w:rPr>
              <w:t xml:space="preserve">83 </w:t>
            </w:r>
          </w:p>
        </w:tc>
        <w:tc>
          <w:tcPr>
            <w:tcW w:w="425" w:type="dxa"/>
            <w:tcBorders>
              <w:top w:val="nil"/>
            </w:tcBorders>
          </w:tcPr>
          <w:p w14:paraId="4C7FB3F6" w14:textId="77777777" w:rsidR="00DC51EA" w:rsidRDefault="00DC51EA">
            <w:pPr>
              <w:pStyle w:val="ConsPlusNonformat"/>
              <w:jc w:val="both"/>
            </w:pPr>
            <w:r>
              <w:rPr>
                <w:sz w:val="14"/>
              </w:rPr>
              <w:t xml:space="preserve">94 </w:t>
            </w:r>
          </w:p>
        </w:tc>
        <w:tc>
          <w:tcPr>
            <w:tcW w:w="425" w:type="dxa"/>
            <w:tcBorders>
              <w:top w:val="nil"/>
            </w:tcBorders>
          </w:tcPr>
          <w:p w14:paraId="5A27B86F" w14:textId="77777777" w:rsidR="00DC51EA" w:rsidRDefault="00DC51EA">
            <w:pPr>
              <w:pStyle w:val="ConsPlusNonformat"/>
              <w:jc w:val="both"/>
            </w:pPr>
            <w:r>
              <w:rPr>
                <w:sz w:val="14"/>
              </w:rPr>
              <w:t>105</w:t>
            </w:r>
          </w:p>
        </w:tc>
        <w:tc>
          <w:tcPr>
            <w:tcW w:w="425" w:type="dxa"/>
            <w:tcBorders>
              <w:top w:val="nil"/>
            </w:tcBorders>
          </w:tcPr>
          <w:p w14:paraId="40DB72E2" w14:textId="77777777" w:rsidR="00DC51EA" w:rsidRDefault="00DC51EA">
            <w:pPr>
              <w:pStyle w:val="ConsPlusNonformat"/>
              <w:jc w:val="both"/>
            </w:pPr>
            <w:r>
              <w:rPr>
                <w:sz w:val="14"/>
              </w:rPr>
              <w:t>115</w:t>
            </w:r>
          </w:p>
        </w:tc>
      </w:tr>
    </w:tbl>
    <w:p w14:paraId="69483B05" w14:textId="77777777" w:rsidR="00DC51EA" w:rsidRDefault="00DC51EA">
      <w:pPr>
        <w:pStyle w:val="ConsPlusNormal"/>
        <w:ind w:firstLine="540"/>
        <w:jc w:val="both"/>
      </w:pPr>
    </w:p>
    <w:p w14:paraId="130D238F" w14:textId="77777777" w:rsidR="00DC51EA" w:rsidRDefault="00DC51EA">
      <w:pPr>
        <w:pStyle w:val="ConsPlusNormal"/>
        <w:jc w:val="right"/>
        <w:outlineLvl w:val="2"/>
      </w:pPr>
      <w:r>
        <w:t>Таблица 3.2</w:t>
      </w:r>
    </w:p>
    <w:p w14:paraId="7A19D846" w14:textId="77777777" w:rsidR="00DC51EA" w:rsidRDefault="00DC51EA">
      <w:pPr>
        <w:pStyle w:val="ConsPlusNormal"/>
        <w:ind w:firstLine="540"/>
        <w:jc w:val="both"/>
      </w:pPr>
    </w:p>
    <w:p w14:paraId="4C8ADF87" w14:textId="77777777" w:rsidR="00DC51EA" w:rsidRDefault="00DC51EA">
      <w:pPr>
        <w:pStyle w:val="ConsPlusNormal"/>
        <w:jc w:val="center"/>
      </w:pPr>
      <w:r>
        <w:t>Нормы тепловых потерь трубопроводов, расположенных</w:t>
      </w:r>
    </w:p>
    <w:p w14:paraId="06AE1FAE" w14:textId="77777777" w:rsidR="00DC51EA" w:rsidRDefault="00DC51EA">
      <w:pPr>
        <w:pStyle w:val="ConsPlusNormal"/>
        <w:jc w:val="center"/>
      </w:pPr>
      <w:r>
        <w:t>в помещении и тоннеле</w:t>
      </w:r>
    </w:p>
    <w:p w14:paraId="6101FD52" w14:textId="77777777" w:rsidR="00DC51EA" w:rsidRDefault="00DC51EA">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1590"/>
        <w:gridCol w:w="424"/>
        <w:gridCol w:w="530"/>
        <w:gridCol w:w="530"/>
        <w:gridCol w:w="530"/>
        <w:gridCol w:w="530"/>
        <w:gridCol w:w="530"/>
        <w:gridCol w:w="530"/>
        <w:gridCol w:w="530"/>
        <w:gridCol w:w="530"/>
        <w:gridCol w:w="424"/>
        <w:gridCol w:w="530"/>
        <w:gridCol w:w="530"/>
        <w:gridCol w:w="530"/>
        <w:gridCol w:w="530"/>
        <w:gridCol w:w="530"/>
        <w:gridCol w:w="530"/>
        <w:gridCol w:w="530"/>
        <w:gridCol w:w="530"/>
      </w:tblGrid>
      <w:tr w:rsidR="00DC51EA" w14:paraId="738D882E" w14:textId="77777777">
        <w:trPr>
          <w:trHeight w:val="212"/>
        </w:trPr>
        <w:tc>
          <w:tcPr>
            <w:tcW w:w="1590" w:type="dxa"/>
            <w:vMerge w:val="restart"/>
          </w:tcPr>
          <w:p w14:paraId="24602BF3" w14:textId="77777777" w:rsidR="00DC51EA" w:rsidRDefault="00DC51EA">
            <w:pPr>
              <w:pStyle w:val="ConsPlusNonformat"/>
              <w:jc w:val="both"/>
            </w:pPr>
            <w:r>
              <w:rPr>
                <w:sz w:val="18"/>
              </w:rPr>
              <w:t xml:space="preserve">  Условный   </w:t>
            </w:r>
          </w:p>
          <w:p w14:paraId="1882D81B" w14:textId="77777777" w:rsidR="00DC51EA" w:rsidRDefault="00DC51EA">
            <w:pPr>
              <w:pStyle w:val="ConsPlusNonformat"/>
              <w:jc w:val="both"/>
            </w:pPr>
            <w:r>
              <w:rPr>
                <w:sz w:val="18"/>
              </w:rPr>
              <w:t xml:space="preserve"> диаметр, мм </w:t>
            </w:r>
          </w:p>
        </w:tc>
        <w:tc>
          <w:tcPr>
            <w:tcW w:w="4664" w:type="dxa"/>
            <w:gridSpan w:val="9"/>
          </w:tcPr>
          <w:p w14:paraId="6EA93A94" w14:textId="77777777" w:rsidR="00DC51EA" w:rsidRDefault="00DC51EA">
            <w:pPr>
              <w:pStyle w:val="ConsPlusNonformat"/>
              <w:jc w:val="both"/>
            </w:pPr>
            <w:r>
              <w:rPr>
                <w:sz w:val="18"/>
              </w:rPr>
              <w:t xml:space="preserve">  Продолжительность эксплуатации  </w:t>
            </w:r>
          </w:p>
          <w:p w14:paraId="6D393780" w14:textId="77777777" w:rsidR="00DC51EA" w:rsidRDefault="00DC51EA">
            <w:pPr>
              <w:pStyle w:val="ConsPlusNonformat"/>
              <w:jc w:val="both"/>
            </w:pPr>
            <w:r>
              <w:rPr>
                <w:sz w:val="18"/>
              </w:rPr>
              <w:t xml:space="preserve">    до 5000 ч/год включительно    </w:t>
            </w:r>
          </w:p>
        </w:tc>
        <w:tc>
          <w:tcPr>
            <w:tcW w:w="4664" w:type="dxa"/>
            <w:gridSpan w:val="9"/>
          </w:tcPr>
          <w:p w14:paraId="47130D87" w14:textId="77777777" w:rsidR="00DC51EA" w:rsidRDefault="00DC51EA">
            <w:pPr>
              <w:pStyle w:val="ConsPlusNonformat"/>
              <w:jc w:val="both"/>
            </w:pPr>
            <w:r>
              <w:rPr>
                <w:sz w:val="18"/>
              </w:rPr>
              <w:t xml:space="preserve">  Продолжительность эксплуатации  </w:t>
            </w:r>
          </w:p>
          <w:p w14:paraId="40FAE0C4" w14:textId="77777777" w:rsidR="00DC51EA" w:rsidRDefault="00DC51EA">
            <w:pPr>
              <w:pStyle w:val="ConsPlusNonformat"/>
              <w:jc w:val="both"/>
            </w:pPr>
            <w:r>
              <w:rPr>
                <w:sz w:val="18"/>
              </w:rPr>
              <w:t xml:space="preserve">        более 5000 ч/год          </w:t>
            </w:r>
          </w:p>
        </w:tc>
      </w:tr>
      <w:tr w:rsidR="00DC51EA" w14:paraId="7983330F" w14:textId="77777777">
        <w:tc>
          <w:tcPr>
            <w:tcW w:w="1484" w:type="dxa"/>
            <w:vMerge/>
            <w:tcBorders>
              <w:top w:val="nil"/>
            </w:tcBorders>
          </w:tcPr>
          <w:p w14:paraId="17AE49C5" w14:textId="77777777" w:rsidR="00DC51EA" w:rsidRDefault="00DC51EA">
            <w:pPr>
              <w:pStyle w:val="ConsPlusNormal"/>
            </w:pPr>
          </w:p>
        </w:tc>
        <w:tc>
          <w:tcPr>
            <w:tcW w:w="9328" w:type="dxa"/>
            <w:gridSpan w:val="18"/>
            <w:tcBorders>
              <w:top w:val="nil"/>
            </w:tcBorders>
          </w:tcPr>
          <w:p w14:paraId="1450C430" w14:textId="77777777" w:rsidR="00DC51EA" w:rsidRDefault="00DC51EA">
            <w:pPr>
              <w:pStyle w:val="ConsPlusNonformat"/>
              <w:jc w:val="both"/>
            </w:pPr>
            <w:r>
              <w:rPr>
                <w:sz w:val="18"/>
              </w:rPr>
              <w:t xml:space="preserve">                    Температура теплоносителя, °C                    </w:t>
            </w:r>
          </w:p>
        </w:tc>
      </w:tr>
      <w:tr w:rsidR="00DC51EA" w14:paraId="4DA5A1DD" w14:textId="77777777">
        <w:tc>
          <w:tcPr>
            <w:tcW w:w="1484" w:type="dxa"/>
            <w:vMerge/>
            <w:tcBorders>
              <w:top w:val="nil"/>
            </w:tcBorders>
          </w:tcPr>
          <w:p w14:paraId="394ACD8C" w14:textId="77777777" w:rsidR="00DC51EA" w:rsidRDefault="00DC51EA">
            <w:pPr>
              <w:pStyle w:val="ConsPlusNormal"/>
            </w:pPr>
          </w:p>
        </w:tc>
        <w:tc>
          <w:tcPr>
            <w:tcW w:w="424" w:type="dxa"/>
            <w:tcBorders>
              <w:top w:val="nil"/>
            </w:tcBorders>
          </w:tcPr>
          <w:p w14:paraId="05BC3A85" w14:textId="77777777" w:rsidR="00DC51EA" w:rsidRDefault="00DC51EA">
            <w:pPr>
              <w:pStyle w:val="ConsPlusNonformat"/>
              <w:jc w:val="both"/>
            </w:pPr>
            <w:r>
              <w:rPr>
                <w:sz w:val="18"/>
              </w:rPr>
              <w:t>50</w:t>
            </w:r>
          </w:p>
        </w:tc>
        <w:tc>
          <w:tcPr>
            <w:tcW w:w="530" w:type="dxa"/>
            <w:tcBorders>
              <w:top w:val="nil"/>
            </w:tcBorders>
          </w:tcPr>
          <w:p w14:paraId="211DBECF" w14:textId="77777777" w:rsidR="00DC51EA" w:rsidRDefault="00DC51EA">
            <w:pPr>
              <w:pStyle w:val="ConsPlusNonformat"/>
              <w:jc w:val="both"/>
            </w:pPr>
            <w:r>
              <w:rPr>
                <w:sz w:val="18"/>
              </w:rPr>
              <w:t>100</w:t>
            </w:r>
          </w:p>
        </w:tc>
        <w:tc>
          <w:tcPr>
            <w:tcW w:w="530" w:type="dxa"/>
            <w:tcBorders>
              <w:top w:val="nil"/>
            </w:tcBorders>
          </w:tcPr>
          <w:p w14:paraId="0D2DD169" w14:textId="77777777" w:rsidR="00DC51EA" w:rsidRDefault="00DC51EA">
            <w:pPr>
              <w:pStyle w:val="ConsPlusNonformat"/>
              <w:jc w:val="both"/>
            </w:pPr>
            <w:r>
              <w:rPr>
                <w:sz w:val="18"/>
              </w:rPr>
              <w:t>150</w:t>
            </w:r>
          </w:p>
        </w:tc>
        <w:tc>
          <w:tcPr>
            <w:tcW w:w="530" w:type="dxa"/>
            <w:tcBorders>
              <w:top w:val="nil"/>
            </w:tcBorders>
          </w:tcPr>
          <w:p w14:paraId="31C76430" w14:textId="77777777" w:rsidR="00DC51EA" w:rsidRDefault="00DC51EA">
            <w:pPr>
              <w:pStyle w:val="ConsPlusNonformat"/>
              <w:jc w:val="both"/>
            </w:pPr>
            <w:r>
              <w:rPr>
                <w:sz w:val="18"/>
              </w:rPr>
              <w:t>200</w:t>
            </w:r>
          </w:p>
        </w:tc>
        <w:tc>
          <w:tcPr>
            <w:tcW w:w="530" w:type="dxa"/>
            <w:tcBorders>
              <w:top w:val="nil"/>
            </w:tcBorders>
          </w:tcPr>
          <w:p w14:paraId="495B645F" w14:textId="77777777" w:rsidR="00DC51EA" w:rsidRDefault="00DC51EA">
            <w:pPr>
              <w:pStyle w:val="ConsPlusNonformat"/>
              <w:jc w:val="both"/>
            </w:pPr>
            <w:r>
              <w:rPr>
                <w:sz w:val="18"/>
              </w:rPr>
              <w:t>250</w:t>
            </w:r>
          </w:p>
        </w:tc>
        <w:tc>
          <w:tcPr>
            <w:tcW w:w="530" w:type="dxa"/>
            <w:tcBorders>
              <w:top w:val="nil"/>
            </w:tcBorders>
          </w:tcPr>
          <w:p w14:paraId="52266FAB" w14:textId="77777777" w:rsidR="00DC51EA" w:rsidRDefault="00DC51EA">
            <w:pPr>
              <w:pStyle w:val="ConsPlusNonformat"/>
              <w:jc w:val="both"/>
            </w:pPr>
            <w:r>
              <w:rPr>
                <w:sz w:val="18"/>
              </w:rPr>
              <w:t>300</w:t>
            </w:r>
          </w:p>
        </w:tc>
        <w:tc>
          <w:tcPr>
            <w:tcW w:w="530" w:type="dxa"/>
            <w:tcBorders>
              <w:top w:val="nil"/>
            </w:tcBorders>
          </w:tcPr>
          <w:p w14:paraId="2796E730" w14:textId="77777777" w:rsidR="00DC51EA" w:rsidRDefault="00DC51EA">
            <w:pPr>
              <w:pStyle w:val="ConsPlusNonformat"/>
              <w:jc w:val="both"/>
            </w:pPr>
            <w:r>
              <w:rPr>
                <w:sz w:val="18"/>
              </w:rPr>
              <w:t>350</w:t>
            </w:r>
          </w:p>
        </w:tc>
        <w:tc>
          <w:tcPr>
            <w:tcW w:w="530" w:type="dxa"/>
            <w:tcBorders>
              <w:top w:val="nil"/>
            </w:tcBorders>
          </w:tcPr>
          <w:p w14:paraId="632FDDC6" w14:textId="77777777" w:rsidR="00DC51EA" w:rsidRDefault="00DC51EA">
            <w:pPr>
              <w:pStyle w:val="ConsPlusNonformat"/>
              <w:jc w:val="both"/>
            </w:pPr>
            <w:r>
              <w:rPr>
                <w:sz w:val="18"/>
              </w:rPr>
              <w:t>400</w:t>
            </w:r>
          </w:p>
        </w:tc>
        <w:tc>
          <w:tcPr>
            <w:tcW w:w="530" w:type="dxa"/>
            <w:tcBorders>
              <w:top w:val="nil"/>
            </w:tcBorders>
          </w:tcPr>
          <w:p w14:paraId="3E5BDDC1" w14:textId="77777777" w:rsidR="00DC51EA" w:rsidRDefault="00DC51EA">
            <w:pPr>
              <w:pStyle w:val="ConsPlusNonformat"/>
              <w:jc w:val="both"/>
            </w:pPr>
            <w:r>
              <w:rPr>
                <w:sz w:val="18"/>
              </w:rPr>
              <w:t>450</w:t>
            </w:r>
          </w:p>
        </w:tc>
        <w:tc>
          <w:tcPr>
            <w:tcW w:w="424" w:type="dxa"/>
            <w:tcBorders>
              <w:top w:val="nil"/>
            </w:tcBorders>
          </w:tcPr>
          <w:p w14:paraId="6557135F" w14:textId="77777777" w:rsidR="00DC51EA" w:rsidRDefault="00DC51EA">
            <w:pPr>
              <w:pStyle w:val="ConsPlusNonformat"/>
              <w:jc w:val="both"/>
            </w:pPr>
            <w:r>
              <w:rPr>
                <w:sz w:val="18"/>
              </w:rPr>
              <w:t>50</w:t>
            </w:r>
          </w:p>
        </w:tc>
        <w:tc>
          <w:tcPr>
            <w:tcW w:w="530" w:type="dxa"/>
            <w:tcBorders>
              <w:top w:val="nil"/>
            </w:tcBorders>
          </w:tcPr>
          <w:p w14:paraId="588F10AE" w14:textId="77777777" w:rsidR="00DC51EA" w:rsidRDefault="00DC51EA">
            <w:pPr>
              <w:pStyle w:val="ConsPlusNonformat"/>
              <w:jc w:val="both"/>
            </w:pPr>
            <w:r>
              <w:rPr>
                <w:sz w:val="18"/>
              </w:rPr>
              <w:t>100</w:t>
            </w:r>
          </w:p>
        </w:tc>
        <w:tc>
          <w:tcPr>
            <w:tcW w:w="530" w:type="dxa"/>
            <w:tcBorders>
              <w:top w:val="nil"/>
            </w:tcBorders>
          </w:tcPr>
          <w:p w14:paraId="037FD601" w14:textId="77777777" w:rsidR="00DC51EA" w:rsidRDefault="00DC51EA">
            <w:pPr>
              <w:pStyle w:val="ConsPlusNonformat"/>
              <w:jc w:val="both"/>
            </w:pPr>
            <w:r>
              <w:rPr>
                <w:sz w:val="18"/>
              </w:rPr>
              <w:t>150</w:t>
            </w:r>
          </w:p>
        </w:tc>
        <w:tc>
          <w:tcPr>
            <w:tcW w:w="530" w:type="dxa"/>
            <w:tcBorders>
              <w:top w:val="nil"/>
            </w:tcBorders>
          </w:tcPr>
          <w:p w14:paraId="5A41A254" w14:textId="77777777" w:rsidR="00DC51EA" w:rsidRDefault="00DC51EA">
            <w:pPr>
              <w:pStyle w:val="ConsPlusNonformat"/>
              <w:jc w:val="both"/>
            </w:pPr>
            <w:r>
              <w:rPr>
                <w:sz w:val="18"/>
              </w:rPr>
              <w:t>200</w:t>
            </w:r>
          </w:p>
        </w:tc>
        <w:tc>
          <w:tcPr>
            <w:tcW w:w="530" w:type="dxa"/>
            <w:tcBorders>
              <w:top w:val="nil"/>
            </w:tcBorders>
          </w:tcPr>
          <w:p w14:paraId="22FD52AC" w14:textId="77777777" w:rsidR="00DC51EA" w:rsidRDefault="00DC51EA">
            <w:pPr>
              <w:pStyle w:val="ConsPlusNonformat"/>
              <w:jc w:val="both"/>
            </w:pPr>
            <w:r>
              <w:rPr>
                <w:sz w:val="18"/>
              </w:rPr>
              <w:t>250</w:t>
            </w:r>
          </w:p>
        </w:tc>
        <w:tc>
          <w:tcPr>
            <w:tcW w:w="530" w:type="dxa"/>
            <w:tcBorders>
              <w:top w:val="nil"/>
            </w:tcBorders>
          </w:tcPr>
          <w:p w14:paraId="6B59685F" w14:textId="77777777" w:rsidR="00DC51EA" w:rsidRDefault="00DC51EA">
            <w:pPr>
              <w:pStyle w:val="ConsPlusNonformat"/>
              <w:jc w:val="both"/>
            </w:pPr>
            <w:r>
              <w:rPr>
                <w:sz w:val="18"/>
              </w:rPr>
              <w:t>300</w:t>
            </w:r>
          </w:p>
        </w:tc>
        <w:tc>
          <w:tcPr>
            <w:tcW w:w="530" w:type="dxa"/>
            <w:tcBorders>
              <w:top w:val="nil"/>
            </w:tcBorders>
          </w:tcPr>
          <w:p w14:paraId="6006072F" w14:textId="77777777" w:rsidR="00DC51EA" w:rsidRDefault="00DC51EA">
            <w:pPr>
              <w:pStyle w:val="ConsPlusNonformat"/>
              <w:jc w:val="both"/>
            </w:pPr>
            <w:r>
              <w:rPr>
                <w:sz w:val="18"/>
              </w:rPr>
              <w:t>350</w:t>
            </w:r>
          </w:p>
        </w:tc>
        <w:tc>
          <w:tcPr>
            <w:tcW w:w="530" w:type="dxa"/>
            <w:tcBorders>
              <w:top w:val="nil"/>
            </w:tcBorders>
          </w:tcPr>
          <w:p w14:paraId="624E8DE2" w14:textId="77777777" w:rsidR="00DC51EA" w:rsidRDefault="00DC51EA">
            <w:pPr>
              <w:pStyle w:val="ConsPlusNonformat"/>
              <w:jc w:val="both"/>
            </w:pPr>
            <w:r>
              <w:rPr>
                <w:sz w:val="18"/>
              </w:rPr>
              <w:t>400</w:t>
            </w:r>
          </w:p>
        </w:tc>
        <w:tc>
          <w:tcPr>
            <w:tcW w:w="530" w:type="dxa"/>
            <w:tcBorders>
              <w:top w:val="nil"/>
            </w:tcBorders>
          </w:tcPr>
          <w:p w14:paraId="7AA601F2" w14:textId="77777777" w:rsidR="00DC51EA" w:rsidRDefault="00DC51EA">
            <w:pPr>
              <w:pStyle w:val="ConsPlusNonformat"/>
              <w:jc w:val="both"/>
            </w:pPr>
            <w:r>
              <w:rPr>
                <w:sz w:val="18"/>
              </w:rPr>
              <w:t>450</w:t>
            </w:r>
          </w:p>
        </w:tc>
      </w:tr>
      <w:tr w:rsidR="00DC51EA" w14:paraId="03445D1C" w14:textId="77777777">
        <w:tc>
          <w:tcPr>
            <w:tcW w:w="1484" w:type="dxa"/>
            <w:vMerge/>
            <w:tcBorders>
              <w:top w:val="nil"/>
            </w:tcBorders>
          </w:tcPr>
          <w:p w14:paraId="663F8C5A" w14:textId="77777777" w:rsidR="00DC51EA" w:rsidRDefault="00DC51EA">
            <w:pPr>
              <w:pStyle w:val="ConsPlusNormal"/>
            </w:pPr>
          </w:p>
        </w:tc>
        <w:tc>
          <w:tcPr>
            <w:tcW w:w="9328" w:type="dxa"/>
            <w:gridSpan w:val="18"/>
            <w:tcBorders>
              <w:top w:val="nil"/>
            </w:tcBorders>
          </w:tcPr>
          <w:p w14:paraId="2EF83635" w14:textId="77777777" w:rsidR="00DC51EA" w:rsidRDefault="00DC51EA">
            <w:pPr>
              <w:pStyle w:val="ConsPlusNonformat"/>
              <w:jc w:val="both"/>
            </w:pPr>
            <w:r>
              <w:rPr>
                <w:sz w:val="18"/>
              </w:rPr>
              <w:t xml:space="preserve">              Нормы плотности теплового потока, ккал/чм              </w:t>
            </w:r>
          </w:p>
        </w:tc>
      </w:tr>
      <w:tr w:rsidR="00DC51EA" w14:paraId="552E2B8A" w14:textId="77777777">
        <w:trPr>
          <w:trHeight w:val="212"/>
        </w:trPr>
        <w:tc>
          <w:tcPr>
            <w:tcW w:w="1590" w:type="dxa"/>
            <w:tcBorders>
              <w:top w:val="nil"/>
            </w:tcBorders>
          </w:tcPr>
          <w:p w14:paraId="70B4A415" w14:textId="77777777" w:rsidR="00DC51EA" w:rsidRDefault="00DC51EA">
            <w:pPr>
              <w:pStyle w:val="ConsPlusNonformat"/>
              <w:jc w:val="both"/>
            </w:pPr>
            <w:r>
              <w:rPr>
                <w:sz w:val="18"/>
              </w:rPr>
              <w:t xml:space="preserve">     25      </w:t>
            </w:r>
          </w:p>
          <w:p w14:paraId="5D079A36" w14:textId="77777777" w:rsidR="00DC51EA" w:rsidRDefault="00DC51EA">
            <w:pPr>
              <w:pStyle w:val="ConsPlusNonformat"/>
              <w:jc w:val="both"/>
            </w:pPr>
            <w:r>
              <w:rPr>
                <w:sz w:val="18"/>
              </w:rPr>
              <w:t xml:space="preserve">     40      </w:t>
            </w:r>
          </w:p>
          <w:p w14:paraId="07B3FFA2" w14:textId="77777777" w:rsidR="00DC51EA" w:rsidRDefault="00DC51EA">
            <w:pPr>
              <w:pStyle w:val="ConsPlusNonformat"/>
              <w:jc w:val="both"/>
            </w:pPr>
            <w:r>
              <w:rPr>
                <w:sz w:val="18"/>
              </w:rPr>
              <w:t xml:space="preserve">     50      </w:t>
            </w:r>
          </w:p>
          <w:p w14:paraId="1F62A08D" w14:textId="77777777" w:rsidR="00DC51EA" w:rsidRDefault="00DC51EA">
            <w:pPr>
              <w:pStyle w:val="ConsPlusNonformat"/>
              <w:jc w:val="both"/>
            </w:pPr>
            <w:r>
              <w:rPr>
                <w:sz w:val="18"/>
              </w:rPr>
              <w:t xml:space="preserve">     65      </w:t>
            </w:r>
          </w:p>
          <w:p w14:paraId="25B60BA1" w14:textId="77777777" w:rsidR="00DC51EA" w:rsidRDefault="00DC51EA">
            <w:pPr>
              <w:pStyle w:val="ConsPlusNonformat"/>
              <w:jc w:val="both"/>
            </w:pPr>
            <w:r>
              <w:rPr>
                <w:sz w:val="18"/>
              </w:rPr>
              <w:t xml:space="preserve">     80      </w:t>
            </w:r>
          </w:p>
          <w:p w14:paraId="53E8E120" w14:textId="77777777" w:rsidR="00DC51EA" w:rsidRDefault="00DC51EA">
            <w:pPr>
              <w:pStyle w:val="ConsPlusNonformat"/>
              <w:jc w:val="both"/>
            </w:pPr>
            <w:r>
              <w:rPr>
                <w:sz w:val="18"/>
              </w:rPr>
              <w:t xml:space="preserve">     100     </w:t>
            </w:r>
          </w:p>
          <w:p w14:paraId="281166F6" w14:textId="77777777" w:rsidR="00DC51EA" w:rsidRDefault="00DC51EA">
            <w:pPr>
              <w:pStyle w:val="ConsPlusNonformat"/>
              <w:jc w:val="both"/>
            </w:pPr>
            <w:r>
              <w:rPr>
                <w:sz w:val="18"/>
              </w:rPr>
              <w:t xml:space="preserve">     125     </w:t>
            </w:r>
          </w:p>
          <w:p w14:paraId="3EA7B925" w14:textId="77777777" w:rsidR="00DC51EA" w:rsidRDefault="00DC51EA">
            <w:pPr>
              <w:pStyle w:val="ConsPlusNonformat"/>
              <w:jc w:val="both"/>
            </w:pPr>
            <w:r>
              <w:rPr>
                <w:sz w:val="18"/>
              </w:rPr>
              <w:t xml:space="preserve">     150     </w:t>
            </w:r>
          </w:p>
          <w:p w14:paraId="437688BF" w14:textId="77777777" w:rsidR="00DC51EA" w:rsidRDefault="00DC51EA">
            <w:pPr>
              <w:pStyle w:val="ConsPlusNonformat"/>
              <w:jc w:val="both"/>
            </w:pPr>
            <w:r>
              <w:rPr>
                <w:sz w:val="18"/>
              </w:rPr>
              <w:t xml:space="preserve">     200     </w:t>
            </w:r>
          </w:p>
          <w:p w14:paraId="3568EC17" w14:textId="77777777" w:rsidR="00DC51EA" w:rsidRDefault="00DC51EA">
            <w:pPr>
              <w:pStyle w:val="ConsPlusNonformat"/>
              <w:jc w:val="both"/>
            </w:pPr>
            <w:r>
              <w:rPr>
                <w:sz w:val="18"/>
              </w:rPr>
              <w:t xml:space="preserve">     250     </w:t>
            </w:r>
          </w:p>
          <w:p w14:paraId="15360CFE" w14:textId="77777777" w:rsidR="00DC51EA" w:rsidRDefault="00DC51EA">
            <w:pPr>
              <w:pStyle w:val="ConsPlusNonformat"/>
              <w:jc w:val="both"/>
            </w:pPr>
            <w:r>
              <w:rPr>
                <w:sz w:val="18"/>
              </w:rPr>
              <w:t xml:space="preserve">     300     </w:t>
            </w:r>
          </w:p>
          <w:p w14:paraId="559D2F8F" w14:textId="77777777" w:rsidR="00DC51EA" w:rsidRDefault="00DC51EA">
            <w:pPr>
              <w:pStyle w:val="ConsPlusNonformat"/>
              <w:jc w:val="both"/>
            </w:pPr>
            <w:r>
              <w:rPr>
                <w:sz w:val="18"/>
              </w:rPr>
              <w:t xml:space="preserve">     350     </w:t>
            </w:r>
          </w:p>
          <w:p w14:paraId="0A365F23" w14:textId="77777777" w:rsidR="00DC51EA" w:rsidRDefault="00DC51EA">
            <w:pPr>
              <w:pStyle w:val="ConsPlusNonformat"/>
              <w:jc w:val="both"/>
            </w:pPr>
            <w:r>
              <w:rPr>
                <w:sz w:val="18"/>
              </w:rPr>
              <w:t xml:space="preserve">     400     </w:t>
            </w:r>
          </w:p>
          <w:p w14:paraId="62EC818D" w14:textId="77777777" w:rsidR="00DC51EA" w:rsidRDefault="00DC51EA">
            <w:pPr>
              <w:pStyle w:val="ConsPlusNonformat"/>
              <w:jc w:val="both"/>
            </w:pPr>
            <w:r>
              <w:rPr>
                <w:sz w:val="18"/>
              </w:rPr>
              <w:t xml:space="preserve">     450     </w:t>
            </w:r>
          </w:p>
          <w:p w14:paraId="2632F523" w14:textId="77777777" w:rsidR="00DC51EA" w:rsidRDefault="00DC51EA">
            <w:pPr>
              <w:pStyle w:val="ConsPlusNonformat"/>
              <w:jc w:val="both"/>
            </w:pPr>
            <w:r>
              <w:rPr>
                <w:sz w:val="18"/>
              </w:rPr>
              <w:t xml:space="preserve">     500     </w:t>
            </w:r>
          </w:p>
          <w:p w14:paraId="0BF2FD4F" w14:textId="77777777" w:rsidR="00DC51EA" w:rsidRDefault="00DC51EA">
            <w:pPr>
              <w:pStyle w:val="ConsPlusNonformat"/>
              <w:jc w:val="both"/>
            </w:pPr>
            <w:r>
              <w:rPr>
                <w:sz w:val="18"/>
              </w:rPr>
              <w:t xml:space="preserve">     600     </w:t>
            </w:r>
          </w:p>
          <w:p w14:paraId="03EC7F05" w14:textId="77777777" w:rsidR="00DC51EA" w:rsidRDefault="00DC51EA">
            <w:pPr>
              <w:pStyle w:val="ConsPlusNonformat"/>
              <w:jc w:val="both"/>
            </w:pPr>
            <w:r>
              <w:rPr>
                <w:sz w:val="18"/>
              </w:rPr>
              <w:t xml:space="preserve">     700     </w:t>
            </w:r>
          </w:p>
          <w:p w14:paraId="22D18297" w14:textId="77777777" w:rsidR="00DC51EA" w:rsidRDefault="00DC51EA">
            <w:pPr>
              <w:pStyle w:val="ConsPlusNonformat"/>
              <w:jc w:val="both"/>
            </w:pPr>
            <w:r>
              <w:rPr>
                <w:sz w:val="18"/>
              </w:rPr>
              <w:t xml:space="preserve">     800     </w:t>
            </w:r>
          </w:p>
          <w:p w14:paraId="5A8B8EEE" w14:textId="77777777" w:rsidR="00DC51EA" w:rsidRDefault="00DC51EA">
            <w:pPr>
              <w:pStyle w:val="ConsPlusNonformat"/>
              <w:jc w:val="both"/>
            </w:pPr>
            <w:r>
              <w:rPr>
                <w:sz w:val="18"/>
              </w:rPr>
              <w:t xml:space="preserve">     900     </w:t>
            </w:r>
          </w:p>
          <w:p w14:paraId="36F72384" w14:textId="77777777" w:rsidR="00DC51EA" w:rsidRDefault="00DC51EA">
            <w:pPr>
              <w:pStyle w:val="ConsPlusNonformat"/>
              <w:jc w:val="both"/>
            </w:pPr>
            <w:r>
              <w:rPr>
                <w:sz w:val="18"/>
              </w:rPr>
              <w:t xml:space="preserve">    1000     </w:t>
            </w:r>
          </w:p>
        </w:tc>
        <w:tc>
          <w:tcPr>
            <w:tcW w:w="424" w:type="dxa"/>
            <w:tcBorders>
              <w:top w:val="nil"/>
            </w:tcBorders>
          </w:tcPr>
          <w:p w14:paraId="421A5DBD" w14:textId="77777777" w:rsidR="00DC51EA" w:rsidRDefault="00DC51EA">
            <w:pPr>
              <w:pStyle w:val="ConsPlusNonformat"/>
              <w:jc w:val="both"/>
            </w:pPr>
            <w:r>
              <w:rPr>
                <w:sz w:val="18"/>
              </w:rPr>
              <w:t xml:space="preserve">8 </w:t>
            </w:r>
          </w:p>
          <w:p w14:paraId="088AECE3" w14:textId="77777777" w:rsidR="00DC51EA" w:rsidRDefault="00DC51EA">
            <w:pPr>
              <w:pStyle w:val="ConsPlusNonformat"/>
              <w:jc w:val="both"/>
            </w:pPr>
            <w:r>
              <w:rPr>
                <w:sz w:val="18"/>
              </w:rPr>
              <w:t xml:space="preserve">9 </w:t>
            </w:r>
          </w:p>
          <w:p w14:paraId="54AE700B" w14:textId="77777777" w:rsidR="00DC51EA" w:rsidRDefault="00DC51EA">
            <w:pPr>
              <w:pStyle w:val="ConsPlusNonformat"/>
              <w:jc w:val="both"/>
            </w:pPr>
            <w:r>
              <w:rPr>
                <w:sz w:val="18"/>
              </w:rPr>
              <w:t>10</w:t>
            </w:r>
          </w:p>
          <w:p w14:paraId="430D3CF3" w14:textId="77777777" w:rsidR="00DC51EA" w:rsidRDefault="00DC51EA">
            <w:pPr>
              <w:pStyle w:val="ConsPlusNonformat"/>
              <w:jc w:val="both"/>
            </w:pPr>
            <w:r>
              <w:rPr>
                <w:sz w:val="18"/>
              </w:rPr>
              <w:t>12</w:t>
            </w:r>
          </w:p>
          <w:p w14:paraId="6DE7FFC8" w14:textId="77777777" w:rsidR="00DC51EA" w:rsidRDefault="00DC51EA">
            <w:pPr>
              <w:pStyle w:val="ConsPlusNonformat"/>
              <w:jc w:val="both"/>
            </w:pPr>
            <w:r>
              <w:rPr>
                <w:sz w:val="18"/>
              </w:rPr>
              <w:t>14</w:t>
            </w:r>
          </w:p>
          <w:p w14:paraId="784C7CC3" w14:textId="77777777" w:rsidR="00DC51EA" w:rsidRDefault="00DC51EA">
            <w:pPr>
              <w:pStyle w:val="ConsPlusNonformat"/>
              <w:jc w:val="both"/>
            </w:pPr>
            <w:r>
              <w:rPr>
                <w:sz w:val="18"/>
              </w:rPr>
              <w:t>15</w:t>
            </w:r>
          </w:p>
          <w:p w14:paraId="295B2E44" w14:textId="77777777" w:rsidR="00DC51EA" w:rsidRDefault="00DC51EA">
            <w:pPr>
              <w:pStyle w:val="ConsPlusNonformat"/>
              <w:jc w:val="both"/>
            </w:pPr>
            <w:r>
              <w:rPr>
                <w:sz w:val="18"/>
              </w:rPr>
              <w:t>17</w:t>
            </w:r>
          </w:p>
          <w:p w14:paraId="2A0AB00F" w14:textId="77777777" w:rsidR="00DC51EA" w:rsidRDefault="00DC51EA">
            <w:pPr>
              <w:pStyle w:val="ConsPlusNonformat"/>
              <w:jc w:val="both"/>
            </w:pPr>
            <w:r>
              <w:rPr>
                <w:sz w:val="18"/>
              </w:rPr>
              <w:t>19</w:t>
            </w:r>
          </w:p>
          <w:p w14:paraId="7711029E" w14:textId="77777777" w:rsidR="00DC51EA" w:rsidRDefault="00DC51EA">
            <w:pPr>
              <w:pStyle w:val="ConsPlusNonformat"/>
              <w:jc w:val="both"/>
            </w:pPr>
            <w:r>
              <w:rPr>
                <w:sz w:val="18"/>
              </w:rPr>
              <w:t>25</w:t>
            </w:r>
          </w:p>
          <w:p w14:paraId="629E5910" w14:textId="77777777" w:rsidR="00DC51EA" w:rsidRDefault="00DC51EA">
            <w:pPr>
              <w:pStyle w:val="ConsPlusNonformat"/>
              <w:jc w:val="both"/>
            </w:pPr>
            <w:r>
              <w:rPr>
                <w:sz w:val="18"/>
              </w:rPr>
              <w:t>29</w:t>
            </w:r>
          </w:p>
          <w:p w14:paraId="6FCBA9C7" w14:textId="77777777" w:rsidR="00DC51EA" w:rsidRDefault="00DC51EA">
            <w:pPr>
              <w:pStyle w:val="ConsPlusNonformat"/>
              <w:jc w:val="both"/>
            </w:pPr>
            <w:r>
              <w:rPr>
                <w:sz w:val="18"/>
              </w:rPr>
              <w:t>33</w:t>
            </w:r>
          </w:p>
          <w:p w14:paraId="733D37DE" w14:textId="77777777" w:rsidR="00DC51EA" w:rsidRDefault="00DC51EA">
            <w:pPr>
              <w:pStyle w:val="ConsPlusNonformat"/>
              <w:jc w:val="both"/>
            </w:pPr>
            <w:r>
              <w:rPr>
                <w:sz w:val="18"/>
              </w:rPr>
              <w:t>36</w:t>
            </w:r>
          </w:p>
          <w:p w14:paraId="0E95342A" w14:textId="77777777" w:rsidR="00DC51EA" w:rsidRDefault="00DC51EA">
            <w:pPr>
              <w:pStyle w:val="ConsPlusNonformat"/>
              <w:jc w:val="both"/>
            </w:pPr>
            <w:r>
              <w:rPr>
                <w:sz w:val="18"/>
              </w:rPr>
              <w:t>41</w:t>
            </w:r>
          </w:p>
          <w:p w14:paraId="0CFEF41F" w14:textId="77777777" w:rsidR="00DC51EA" w:rsidRDefault="00DC51EA">
            <w:pPr>
              <w:pStyle w:val="ConsPlusNonformat"/>
              <w:jc w:val="both"/>
            </w:pPr>
            <w:r>
              <w:rPr>
                <w:sz w:val="18"/>
              </w:rPr>
              <w:t>44</w:t>
            </w:r>
          </w:p>
          <w:p w14:paraId="2BE7F9F7" w14:textId="77777777" w:rsidR="00DC51EA" w:rsidRDefault="00DC51EA">
            <w:pPr>
              <w:pStyle w:val="ConsPlusNonformat"/>
              <w:jc w:val="both"/>
            </w:pPr>
            <w:r>
              <w:rPr>
                <w:sz w:val="18"/>
              </w:rPr>
              <w:t>49</w:t>
            </w:r>
          </w:p>
          <w:p w14:paraId="7D6D551D" w14:textId="77777777" w:rsidR="00DC51EA" w:rsidRDefault="00DC51EA">
            <w:pPr>
              <w:pStyle w:val="ConsPlusNonformat"/>
              <w:jc w:val="both"/>
            </w:pPr>
            <w:r>
              <w:rPr>
                <w:sz w:val="18"/>
              </w:rPr>
              <w:t>56</w:t>
            </w:r>
          </w:p>
          <w:p w14:paraId="66673850" w14:textId="77777777" w:rsidR="00DC51EA" w:rsidRDefault="00DC51EA">
            <w:pPr>
              <w:pStyle w:val="ConsPlusNonformat"/>
              <w:jc w:val="both"/>
            </w:pPr>
            <w:r>
              <w:rPr>
                <w:sz w:val="18"/>
              </w:rPr>
              <w:t>63</w:t>
            </w:r>
          </w:p>
          <w:p w14:paraId="20E83BCB" w14:textId="77777777" w:rsidR="00DC51EA" w:rsidRDefault="00DC51EA">
            <w:pPr>
              <w:pStyle w:val="ConsPlusNonformat"/>
              <w:jc w:val="both"/>
            </w:pPr>
            <w:r>
              <w:rPr>
                <w:sz w:val="18"/>
              </w:rPr>
              <w:t>71</w:t>
            </w:r>
          </w:p>
          <w:p w14:paraId="084A8F59" w14:textId="77777777" w:rsidR="00DC51EA" w:rsidRDefault="00DC51EA">
            <w:pPr>
              <w:pStyle w:val="ConsPlusNonformat"/>
              <w:jc w:val="both"/>
            </w:pPr>
            <w:r>
              <w:rPr>
                <w:sz w:val="18"/>
              </w:rPr>
              <w:t>78</w:t>
            </w:r>
          </w:p>
          <w:p w14:paraId="2F6A1071" w14:textId="77777777" w:rsidR="00DC51EA" w:rsidRDefault="00DC51EA">
            <w:pPr>
              <w:pStyle w:val="ConsPlusNonformat"/>
              <w:jc w:val="both"/>
            </w:pPr>
            <w:r>
              <w:rPr>
                <w:sz w:val="18"/>
              </w:rPr>
              <w:t>86</w:t>
            </w:r>
          </w:p>
        </w:tc>
        <w:tc>
          <w:tcPr>
            <w:tcW w:w="530" w:type="dxa"/>
            <w:tcBorders>
              <w:top w:val="nil"/>
            </w:tcBorders>
          </w:tcPr>
          <w:p w14:paraId="130580FE" w14:textId="77777777" w:rsidR="00DC51EA" w:rsidRDefault="00DC51EA">
            <w:pPr>
              <w:pStyle w:val="ConsPlusNonformat"/>
              <w:jc w:val="both"/>
            </w:pPr>
            <w:r>
              <w:rPr>
                <w:sz w:val="18"/>
              </w:rPr>
              <w:t xml:space="preserve">17 </w:t>
            </w:r>
          </w:p>
          <w:p w14:paraId="55323DC1" w14:textId="77777777" w:rsidR="00DC51EA" w:rsidRDefault="00DC51EA">
            <w:pPr>
              <w:pStyle w:val="ConsPlusNonformat"/>
              <w:jc w:val="both"/>
            </w:pPr>
            <w:r>
              <w:rPr>
                <w:sz w:val="18"/>
              </w:rPr>
              <w:t xml:space="preserve">20 </w:t>
            </w:r>
          </w:p>
          <w:p w14:paraId="0377F8C6" w14:textId="77777777" w:rsidR="00DC51EA" w:rsidRDefault="00DC51EA">
            <w:pPr>
              <w:pStyle w:val="ConsPlusNonformat"/>
              <w:jc w:val="both"/>
            </w:pPr>
            <w:r>
              <w:rPr>
                <w:sz w:val="18"/>
              </w:rPr>
              <w:t xml:space="preserve">22 </w:t>
            </w:r>
          </w:p>
          <w:p w14:paraId="2C8F675F" w14:textId="77777777" w:rsidR="00DC51EA" w:rsidRDefault="00DC51EA">
            <w:pPr>
              <w:pStyle w:val="ConsPlusNonformat"/>
              <w:jc w:val="both"/>
            </w:pPr>
            <w:r>
              <w:rPr>
                <w:sz w:val="18"/>
              </w:rPr>
              <w:t xml:space="preserve">26 </w:t>
            </w:r>
          </w:p>
          <w:p w14:paraId="147D7E22" w14:textId="77777777" w:rsidR="00DC51EA" w:rsidRDefault="00DC51EA">
            <w:pPr>
              <w:pStyle w:val="ConsPlusNonformat"/>
              <w:jc w:val="both"/>
            </w:pPr>
            <w:r>
              <w:rPr>
                <w:sz w:val="18"/>
              </w:rPr>
              <w:t xml:space="preserve">28 </w:t>
            </w:r>
          </w:p>
          <w:p w14:paraId="2D5C90EE" w14:textId="77777777" w:rsidR="00DC51EA" w:rsidRDefault="00DC51EA">
            <w:pPr>
              <w:pStyle w:val="ConsPlusNonformat"/>
              <w:jc w:val="both"/>
            </w:pPr>
            <w:r>
              <w:rPr>
                <w:sz w:val="18"/>
              </w:rPr>
              <w:t xml:space="preserve">31 </w:t>
            </w:r>
          </w:p>
          <w:p w14:paraId="5330C53D" w14:textId="77777777" w:rsidR="00DC51EA" w:rsidRDefault="00DC51EA">
            <w:pPr>
              <w:pStyle w:val="ConsPlusNonformat"/>
              <w:jc w:val="both"/>
            </w:pPr>
            <w:r>
              <w:rPr>
                <w:sz w:val="18"/>
              </w:rPr>
              <w:t xml:space="preserve">35 </w:t>
            </w:r>
          </w:p>
          <w:p w14:paraId="110B99A4" w14:textId="77777777" w:rsidR="00DC51EA" w:rsidRDefault="00DC51EA">
            <w:pPr>
              <w:pStyle w:val="ConsPlusNonformat"/>
              <w:jc w:val="both"/>
            </w:pPr>
            <w:r>
              <w:rPr>
                <w:sz w:val="18"/>
              </w:rPr>
              <w:t xml:space="preserve">39 </w:t>
            </w:r>
          </w:p>
          <w:p w14:paraId="0511F250" w14:textId="77777777" w:rsidR="00DC51EA" w:rsidRDefault="00DC51EA">
            <w:pPr>
              <w:pStyle w:val="ConsPlusNonformat"/>
              <w:jc w:val="both"/>
            </w:pPr>
            <w:r>
              <w:rPr>
                <w:sz w:val="18"/>
              </w:rPr>
              <w:t xml:space="preserve">48 </w:t>
            </w:r>
          </w:p>
          <w:p w14:paraId="1C89905A" w14:textId="77777777" w:rsidR="00DC51EA" w:rsidRDefault="00DC51EA">
            <w:pPr>
              <w:pStyle w:val="ConsPlusNonformat"/>
              <w:jc w:val="both"/>
            </w:pPr>
            <w:r>
              <w:rPr>
                <w:sz w:val="18"/>
              </w:rPr>
              <w:t xml:space="preserve">56 </w:t>
            </w:r>
          </w:p>
          <w:p w14:paraId="64738364" w14:textId="77777777" w:rsidR="00DC51EA" w:rsidRDefault="00DC51EA">
            <w:pPr>
              <w:pStyle w:val="ConsPlusNonformat"/>
              <w:jc w:val="both"/>
            </w:pPr>
            <w:r>
              <w:rPr>
                <w:sz w:val="18"/>
              </w:rPr>
              <w:t xml:space="preserve">64 </w:t>
            </w:r>
          </w:p>
          <w:p w14:paraId="3E848418" w14:textId="77777777" w:rsidR="00DC51EA" w:rsidRDefault="00DC51EA">
            <w:pPr>
              <w:pStyle w:val="ConsPlusNonformat"/>
              <w:jc w:val="both"/>
            </w:pPr>
            <w:r>
              <w:rPr>
                <w:sz w:val="18"/>
              </w:rPr>
              <w:t xml:space="preserve">71 </w:t>
            </w:r>
          </w:p>
          <w:p w14:paraId="7CCC74B7" w14:textId="77777777" w:rsidR="00DC51EA" w:rsidRDefault="00DC51EA">
            <w:pPr>
              <w:pStyle w:val="ConsPlusNonformat"/>
              <w:jc w:val="both"/>
            </w:pPr>
            <w:r>
              <w:rPr>
                <w:sz w:val="18"/>
              </w:rPr>
              <w:t xml:space="preserve">77 </w:t>
            </w:r>
          </w:p>
          <w:p w14:paraId="4AA6952E" w14:textId="77777777" w:rsidR="00DC51EA" w:rsidRDefault="00DC51EA">
            <w:pPr>
              <w:pStyle w:val="ConsPlusNonformat"/>
              <w:jc w:val="both"/>
            </w:pPr>
            <w:r>
              <w:rPr>
                <w:sz w:val="18"/>
              </w:rPr>
              <w:t xml:space="preserve">84 </w:t>
            </w:r>
          </w:p>
          <w:p w14:paraId="73B5D38F" w14:textId="77777777" w:rsidR="00DC51EA" w:rsidRDefault="00DC51EA">
            <w:pPr>
              <w:pStyle w:val="ConsPlusNonformat"/>
              <w:jc w:val="both"/>
            </w:pPr>
            <w:r>
              <w:rPr>
                <w:sz w:val="18"/>
              </w:rPr>
              <w:t xml:space="preserve">91 </w:t>
            </w:r>
          </w:p>
          <w:p w14:paraId="21820A97" w14:textId="77777777" w:rsidR="00DC51EA" w:rsidRDefault="00DC51EA">
            <w:pPr>
              <w:pStyle w:val="ConsPlusNonformat"/>
              <w:jc w:val="both"/>
            </w:pPr>
            <w:r>
              <w:rPr>
                <w:sz w:val="18"/>
              </w:rPr>
              <w:t>105</w:t>
            </w:r>
          </w:p>
          <w:p w14:paraId="14DCFD3A" w14:textId="77777777" w:rsidR="00DC51EA" w:rsidRDefault="00DC51EA">
            <w:pPr>
              <w:pStyle w:val="ConsPlusNonformat"/>
              <w:jc w:val="both"/>
            </w:pPr>
            <w:r>
              <w:rPr>
                <w:sz w:val="18"/>
              </w:rPr>
              <w:t>117</w:t>
            </w:r>
          </w:p>
          <w:p w14:paraId="7CEB60A6" w14:textId="77777777" w:rsidR="00DC51EA" w:rsidRDefault="00DC51EA">
            <w:pPr>
              <w:pStyle w:val="ConsPlusNonformat"/>
              <w:jc w:val="both"/>
            </w:pPr>
            <w:r>
              <w:rPr>
                <w:sz w:val="18"/>
              </w:rPr>
              <w:t>131</w:t>
            </w:r>
          </w:p>
          <w:p w14:paraId="6CE7C48D" w14:textId="77777777" w:rsidR="00DC51EA" w:rsidRDefault="00DC51EA">
            <w:pPr>
              <w:pStyle w:val="ConsPlusNonformat"/>
              <w:jc w:val="both"/>
            </w:pPr>
            <w:r>
              <w:rPr>
                <w:sz w:val="18"/>
              </w:rPr>
              <w:t>144</w:t>
            </w:r>
          </w:p>
          <w:p w14:paraId="126C45FE" w14:textId="77777777" w:rsidR="00DC51EA" w:rsidRDefault="00DC51EA">
            <w:pPr>
              <w:pStyle w:val="ConsPlusNonformat"/>
              <w:jc w:val="both"/>
            </w:pPr>
            <w:r>
              <w:rPr>
                <w:sz w:val="18"/>
              </w:rPr>
              <w:t>157</w:t>
            </w:r>
          </w:p>
        </w:tc>
        <w:tc>
          <w:tcPr>
            <w:tcW w:w="530" w:type="dxa"/>
            <w:tcBorders>
              <w:top w:val="nil"/>
            </w:tcBorders>
          </w:tcPr>
          <w:p w14:paraId="5EC5E2FC" w14:textId="77777777" w:rsidR="00DC51EA" w:rsidRDefault="00DC51EA">
            <w:pPr>
              <w:pStyle w:val="ConsPlusNonformat"/>
              <w:jc w:val="both"/>
            </w:pPr>
            <w:r>
              <w:rPr>
                <w:sz w:val="18"/>
              </w:rPr>
              <w:t xml:space="preserve">27 </w:t>
            </w:r>
          </w:p>
          <w:p w14:paraId="68A1C2D9" w14:textId="77777777" w:rsidR="00DC51EA" w:rsidRDefault="00DC51EA">
            <w:pPr>
              <w:pStyle w:val="ConsPlusNonformat"/>
              <w:jc w:val="both"/>
            </w:pPr>
            <w:r>
              <w:rPr>
                <w:sz w:val="18"/>
              </w:rPr>
              <w:t xml:space="preserve">32 </w:t>
            </w:r>
          </w:p>
          <w:p w14:paraId="20BCEEDA" w14:textId="77777777" w:rsidR="00DC51EA" w:rsidRDefault="00DC51EA">
            <w:pPr>
              <w:pStyle w:val="ConsPlusNonformat"/>
              <w:jc w:val="both"/>
            </w:pPr>
            <w:r>
              <w:rPr>
                <w:sz w:val="18"/>
              </w:rPr>
              <w:t xml:space="preserve">34 </w:t>
            </w:r>
          </w:p>
          <w:p w14:paraId="0B23E9E1" w14:textId="77777777" w:rsidR="00DC51EA" w:rsidRDefault="00DC51EA">
            <w:pPr>
              <w:pStyle w:val="ConsPlusNonformat"/>
              <w:jc w:val="both"/>
            </w:pPr>
            <w:r>
              <w:rPr>
                <w:sz w:val="18"/>
              </w:rPr>
              <w:t xml:space="preserve">40 </w:t>
            </w:r>
          </w:p>
          <w:p w14:paraId="7BD0178E" w14:textId="77777777" w:rsidR="00DC51EA" w:rsidRDefault="00DC51EA">
            <w:pPr>
              <w:pStyle w:val="ConsPlusNonformat"/>
              <w:jc w:val="both"/>
            </w:pPr>
            <w:r>
              <w:rPr>
                <w:sz w:val="18"/>
              </w:rPr>
              <w:t xml:space="preserve">43 </w:t>
            </w:r>
          </w:p>
          <w:p w14:paraId="792492FA" w14:textId="77777777" w:rsidR="00DC51EA" w:rsidRDefault="00DC51EA">
            <w:pPr>
              <w:pStyle w:val="ConsPlusNonformat"/>
              <w:jc w:val="both"/>
            </w:pPr>
            <w:r>
              <w:rPr>
                <w:sz w:val="18"/>
              </w:rPr>
              <w:t xml:space="preserve">47 </w:t>
            </w:r>
          </w:p>
          <w:p w14:paraId="0B276C59" w14:textId="77777777" w:rsidR="00DC51EA" w:rsidRDefault="00DC51EA">
            <w:pPr>
              <w:pStyle w:val="ConsPlusNonformat"/>
              <w:jc w:val="both"/>
            </w:pPr>
            <w:r>
              <w:rPr>
                <w:sz w:val="18"/>
              </w:rPr>
              <w:t xml:space="preserve">53 </w:t>
            </w:r>
          </w:p>
          <w:p w14:paraId="027438A0" w14:textId="77777777" w:rsidR="00DC51EA" w:rsidRDefault="00DC51EA">
            <w:pPr>
              <w:pStyle w:val="ConsPlusNonformat"/>
              <w:jc w:val="both"/>
            </w:pPr>
            <w:r>
              <w:rPr>
                <w:sz w:val="18"/>
              </w:rPr>
              <w:t xml:space="preserve">58 </w:t>
            </w:r>
          </w:p>
          <w:p w14:paraId="3FACFEA2" w14:textId="77777777" w:rsidR="00DC51EA" w:rsidRDefault="00DC51EA">
            <w:pPr>
              <w:pStyle w:val="ConsPlusNonformat"/>
              <w:jc w:val="both"/>
            </w:pPr>
            <w:r>
              <w:rPr>
                <w:sz w:val="18"/>
              </w:rPr>
              <w:t xml:space="preserve">71 </w:t>
            </w:r>
          </w:p>
          <w:p w14:paraId="6AB162A5" w14:textId="77777777" w:rsidR="00DC51EA" w:rsidRDefault="00DC51EA">
            <w:pPr>
              <w:pStyle w:val="ConsPlusNonformat"/>
              <w:jc w:val="both"/>
            </w:pPr>
            <w:r>
              <w:rPr>
                <w:sz w:val="18"/>
              </w:rPr>
              <w:t xml:space="preserve">81 </w:t>
            </w:r>
          </w:p>
          <w:p w14:paraId="322243F6" w14:textId="77777777" w:rsidR="00DC51EA" w:rsidRDefault="00DC51EA">
            <w:pPr>
              <w:pStyle w:val="ConsPlusNonformat"/>
              <w:jc w:val="both"/>
            </w:pPr>
            <w:r>
              <w:rPr>
                <w:sz w:val="18"/>
              </w:rPr>
              <w:t xml:space="preserve">91 </w:t>
            </w:r>
          </w:p>
          <w:p w14:paraId="6795FD0C" w14:textId="77777777" w:rsidR="00DC51EA" w:rsidRDefault="00DC51EA">
            <w:pPr>
              <w:pStyle w:val="ConsPlusNonformat"/>
              <w:jc w:val="both"/>
            </w:pPr>
            <w:r>
              <w:rPr>
                <w:sz w:val="18"/>
              </w:rPr>
              <w:t>101</w:t>
            </w:r>
          </w:p>
          <w:p w14:paraId="0019968C" w14:textId="77777777" w:rsidR="00DC51EA" w:rsidRDefault="00DC51EA">
            <w:pPr>
              <w:pStyle w:val="ConsPlusNonformat"/>
              <w:jc w:val="both"/>
            </w:pPr>
            <w:r>
              <w:rPr>
                <w:sz w:val="18"/>
              </w:rPr>
              <w:t>112</w:t>
            </w:r>
          </w:p>
          <w:p w14:paraId="70B11C86" w14:textId="77777777" w:rsidR="00DC51EA" w:rsidRDefault="00DC51EA">
            <w:pPr>
              <w:pStyle w:val="ConsPlusNonformat"/>
              <w:jc w:val="both"/>
            </w:pPr>
            <w:r>
              <w:rPr>
                <w:sz w:val="18"/>
              </w:rPr>
              <w:t>119</w:t>
            </w:r>
          </w:p>
          <w:p w14:paraId="55A02C34" w14:textId="77777777" w:rsidR="00DC51EA" w:rsidRDefault="00DC51EA">
            <w:pPr>
              <w:pStyle w:val="ConsPlusNonformat"/>
              <w:jc w:val="both"/>
            </w:pPr>
            <w:r>
              <w:rPr>
                <w:sz w:val="18"/>
              </w:rPr>
              <w:t>129</w:t>
            </w:r>
          </w:p>
          <w:p w14:paraId="7CCCA12D" w14:textId="77777777" w:rsidR="00DC51EA" w:rsidRDefault="00DC51EA">
            <w:pPr>
              <w:pStyle w:val="ConsPlusNonformat"/>
              <w:jc w:val="both"/>
            </w:pPr>
            <w:r>
              <w:rPr>
                <w:sz w:val="18"/>
              </w:rPr>
              <w:t>148</w:t>
            </w:r>
          </w:p>
          <w:p w14:paraId="515036D4" w14:textId="77777777" w:rsidR="00DC51EA" w:rsidRDefault="00DC51EA">
            <w:pPr>
              <w:pStyle w:val="ConsPlusNonformat"/>
              <w:jc w:val="both"/>
            </w:pPr>
            <w:r>
              <w:rPr>
                <w:sz w:val="18"/>
              </w:rPr>
              <w:t>164</w:t>
            </w:r>
          </w:p>
          <w:p w14:paraId="0D544A0C" w14:textId="77777777" w:rsidR="00DC51EA" w:rsidRDefault="00DC51EA">
            <w:pPr>
              <w:pStyle w:val="ConsPlusNonformat"/>
              <w:jc w:val="both"/>
            </w:pPr>
            <w:r>
              <w:rPr>
                <w:sz w:val="18"/>
              </w:rPr>
              <w:t>182</w:t>
            </w:r>
          </w:p>
          <w:p w14:paraId="75A95877" w14:textId="77777777" w:rsidR="00DC51EA" w:rsidRDefault="00DC51EA">
            <w:pPr>
              <w:pStyle w:val="ConsPlusNonformat"/>
              <w:jc w:val="both"/>
            </w:pPr>
            <w:r>
              <w:rPr>
                <w:sz w:val="18"/>
              </w:rPr>
              <w:t>201</w:t>
            </w:r>
          </w:p>
          <w:p w14:paraId="7CB3D094" w14:textId="77777777" w:rsidR="00DC51EA" w:rsidRDefault="00DC51EA">
            <w:pPr>
              <w:pStyle w:val="ConsPlusNonformat"/>
              <w:jc w:val="both"/>
            </w:pPr>
            <w:r>
              <w:rPr>
                <w:sz w:val="18"/>
              </w:rPr>
              <w:t>218</w:t>
            </w:r>
          </w:p>
        </w:tc>
        <w:tc>
          <w:tcPr>
            <w:tcW w:w="530" w:type="dxa"/>
            <w:tcBorders>
              <w:top w:val="nil"/>
            </w:tcBorders>
          </w:tcPr>
          <w:p w14:paraId="1955A7A4" w14:textId="77777777" w:rsidR="00DC51EA" w:rsidRDefault="00DC51EA">
            <w:pPr>
              <w:pStyle w:val="ConsPlusNonformat"/>
              <w:jc w:val="both"/>
            </w:pPr>
            <w:r>
              <w:rPr>
                <w:sz w:val="18"/>
              </w:rPr>
              <w:t xml:space="preserve">37 </w:t>
            </w:r>
          </w:p>
          <w:p w14:paraId="060D0B62" w14:textId="77777777" w:rsidR="00DC51EA" w:rsidRDefault="00DC51EA">
            <w:pPr>
              <w:pStyle w:val="ConsPlusNonformat"/>
              <w:jc w:val="both"/>
            </w:pPr>
            <w:r>
              <w:rPr>
                <w:sz w:val="18"/>
              </w:rPr>
              <w:t xml:space="preserve">44 </w:t>
            </w:r>
          </w:p>
          <w:p w14:paraId="3D7A690C" w14:textId="77777777" w:rsidR="00DC51EA" w:rsidRDefault="00DC51EA">
            <w:pPr>
              <w:pStyle w:val="ConsPlusNonformat"/>
              <w:jc w:val="both"/>
            </w:pPr>
            <w:r>
              <w:rPr>
                <w:sz w:val="18"/>
              </w:rPr>
              <w:t xml:space="preserve">46 </w:t>
            </w:r>
          </w:p>
          <w:p w14:paraId="1C1CBEEA" w14:textId="77777777" w:rsidR="00DC51EA" w:rsidRDefault="00DC51EA">
            <w:pPr>
              <w:pStyle w:val="ConsPlusNonformat"/>
              <w:jc w:val="both"/>
            </w:pPr>
            <w:r>
              <w:rPr>
                <w:sz w:val="18"/>
              </w:rPr>
              <w:t xml:space="preserve">53 </w:t>
            </w:r>
          </w:p>
          <w:p w14:paraId="15D4CA69" w14:textId="77777777" w:rsidR="00DC51EA" w:rsidRDefault="00DC51EA">
            <w:pPr>
              <w:pStyle w:val="ConsPlusNonformat"/>
              <w:jc w:val="both"/>
            </w:pPr>
            <w:r>
              <w:rPr>
                <w:sz w:val="18"/>
              </w:rPr>
              <w:t xml:space="preserve">58 </w:t>
            </w:r>
          </w:p>
          <w:p w14:paraId="1F65E8DA" w14:textId="77777777" w:rsidR="00DC51EA" w:rsidRDefault="00DC51EA">
            <w:pPr>
              <w:pStyle w:val="ConsPlusNonformat"/>
              <w:jc w:val="both"/>
            </w:pPr>
            <w:r>
              <w:rPr>
                <w:sz w:val="18"/>
              </w:rPr>
              <w:t xml:space="preserve">64 </w:t>
            </w:r>
          </w:p>
          <w:p w14:paraId="23A2AA58" w14:textId="77777777" w:rsidR="00DC51EA" w:rsidRDefault="00DC51EA">
            <w:pPr>
              <w:pStyle w:val="ConsPlusNonformat"/>
              <w:jc w:val="both"/>
            </w:pPr>
            <w:r>
              <w:rPr>
                <w:sz w:val="18"/>
              </w:rPr>
              <w:t xml:space="preserve">71 </w:t>
            </w:r>
          </w:p>
          <w:p w14:paraId="326DBFD2" w14:textId="77777777" w:rsidR="00DC51EA" w:rsidRDefault="00DC51EA">
            <w:pPr>
              <w:pStyle w:val="ConsPlusNonformat"/>
              <w:jc w:val="both"/>
            </w:pPr>
            <w:r>
              <w:rPr>
                <w:sz w:val="18"/>
              </w:rPr>
              <w:t xml:space="preserve">78 </w:t>
            </w:r>
          </w:p>
          <w:p w14:paraId="3764AA90" w14:textId="77777777" w:rsidR="00DC51EA" w:rsidRDefault="00DC51EA">
            <w:pPr>
              <w:pStyle w:val="ConsPlusNonformat"/>
              <w:jc w:val="both"/>
            </w:pPr>
            <w:r>
              <w:rPr>
                <w:sz w:val="18"/>
              </w:rPr>
              <w:t xml:space="preserve">95 </w:t>
            </w:r>
          </w:p>
          <w:p w14:paraId="2BF036E6" w14:textId="77777777" w:rsidR="00DC51EA" w:rsidRDefault="00DC51EA">
            <w:pPr>
              <w:pStyle w:val="ConsPlusNonformat"/>
              <w:jc w:val="both"/>
            </w:pPr>
            <w:r>
              <w:rPr>
                <w:sz w:val="18"/>
              </w:rPr>
              <w:t>107</w:t>
            </w:r>
          </w:p>
          <w:p w14:paraId="3976CE34" w14:textId="77777777" w:rsidR="00DC51EA" w:rsidRDefault="00DC51EA">
            <w:pPr>
              <w:pStyle w:val="ConsPlusNonformat"/>
              <w:jc w:val="both"/>
            </w:pPr>
            <w:r>
              <w:rPr>
                <w:sz w:val="18"/>
              </w:rPr>
              <w:t>120</w:t>
            </w:r>
          </w:p>
          <w:p w14:paraId="1DD160A8" w14:textId="77777777" w:rsidR="00DC51EA" w:rsidRDefault="00DC51EA">
            <w:pPr>
              <w:pStyle w:val="ConsPlusNonformat"/>
              <w:jc w:val="both"/>
            </w:pPr>
            <w:r>
              <w:rPr>
                <w:sz w:val="18"/>
              </w:rPr>
              <w:t>132</w:t>
            </w:r>
          </w:p>
          <w:p w14:paraId="0475D69D" w14:textId="77777777" w:rsidR="00DC51EA" w:rsidRDefault="00DC51EA">
            <w:pPr>
              <w:pStyle w:val="ConsPlusNonformat"/>
              <w:jc w:val="both"/>
            </w:pPr>
            <w:r>
              <w:rPr>
                <w:sz w:val="18"/>
              </w:rPr>
              <w:t>144</w:t>
            </w:r>
          </w:p>
          <w:p w14:paraId="37B706C0" w14:textId="77777777" w:rsidR="00DC51EA" w:rsidRDefault="00DC51EA">
            <w:pPr>
              <w:pStyle w:val="ConsPlusNonformat"/>
              <w:jc w:val="both"/>
            </w:pPr>
            <w:r>
              <w:rPr>
                <w:sz w:val="18"/>
              </w:rPr>
              <w:t>155</w:t>
            </w:r>
          </w:p>
          <w:p w14:paraId="038AB2B2" w14:textId="77777777" w:rsidR="00DC51EA" w:rsidRDefault="00DC51EA">
            <w:pPr>
              <w:pStyle w:val="ConsPlusNonformat"/>
              <w:jc w:val="both"/>
            </w:pPr>
            <w:r>
              <w:rPr>
                <w:sz w:val="18"/>
              </w:rPr>
              <w:t>167</w:t>
            </w:r>
          </w:p>
          <w:p w14:paraId="7AF5F9F4" w14:textId="77777777" w:rsidR="00DC51EA" w:rsidRDefault="00DC51EA">
            <w:pPr>
              <w:pStyle w:val="ConsPlusNonformat"/>
              <w:jc w:val="both"/>
            </w:pPr>
            <w:r>
              <w:rPr>
                <w:sz w:val="18"/>
              </w:rPr>
              <w:t>191</w:t>
            </w:r>
          </w:p>
          <w:p w14:paraId="4982F4AF" w14:textId="77777777" w:rsidR="00DC51EA" w:rsidRDefault="00DC51EA">
            <w:pPr>
              <w:pStyle w:val="ConsPlusNonformat"/>
              <w:jc w:val="both"/>
            </w:pPr>
            <w:r>
              <w:rPr>
                <w:sz w:val="18"/>
              </w:rPr>
              <w:t>212</w:t>
            </w:r>
          </w:p>
          <w:p w14:paraId="3FF1BEE8" w14:textId="77777777" w:rsidR="00DC51EA" w:rsidRDefault="00DC51EA">
            <w:pPr>
              <w:pStyle w:val="ConsPlusNonformat"/>
              <w:jc w:val="both"/>
            </w:pPr>
            <w:r>
              <w:rPr>
                <w:sz w:val="18"/>
              </w:rPr>
              <w:t>236</w:t>
            </w:r>
          </w:p>
          <w:p w14:paraId="3835A23F" w14:textId="77777777" w:rsidR="00DC51EA" w:rsidRDefault="00DC51EA">
            <w:pPr>
              <w:pStyle w:val="ConsPlusNonformat"/>
              <w:jc w:val="both"/>
            </w:pPr>
            <w:r>
              <w:rPr>
                <w:sz w:val="18"/>
              </w:rPr>
              <w:t>258</w:t>
            </w:r>
          </w:p>
          <w:p w14:paraId="7C9E2E2A" w14:textId="77777777" w:rsidR="00DC51EA" w:rsidRDefault="00DC51EA">
            <w:pPr>
              <w:pStyle w:val="ConsPlusNonformat"/>
              <w:jc w:val="both"/>
            </w:pPr>
            <w:r>
              <w:rPr>
                <w:sz w:val="18"/>
              </w:rPr>
              <w:t>280</w:t>
            </w:r>
          </w:p>
        </w:tc>
        <w:tc>
          <w:tcPr>
            <w:tcW w:w="530" w:type="dxa"/>
            <w:tcBorders>
              <w:top w:val="nil"/>
            </w:tcBorders>
          </w:tcPr>
          <w:p w14:paraId="5B5DF4F2" w14:textId="77777777" w:rsidR="00DC51EA" w:rsidRDefault="00DC51EA">
            <w:pPr>
              <w:pStyle w:val="ConsPlusNonformat"/>
              <w:jc w:val="both"/>
            </w:pPr>
            <w:r>
              <w:rPr>
                <w:sz w:val="18"/>
              </w:rPr>
              <w:t xml:space="preserve">48 </w:t>
            </w:r>
          </w:p>
          <w:p w14:paraId="3E8AD323" w14:textId="77777777" w:rsidR="00DC51EA" w:rsidRDefault="00DC51EA">
            <w:pPr>
              <w:pStyle w:val="ConsPlusNonformat"/>
              <w:jc w:val="both"/>
            </w:pPr>
            <w:r>
              <w:rPr>
                <w:sz w:val="18"/>
              </w:rPr>
              <w:t xml:space="preserve">57 </w:t>
            </w:r>
          </w:p>
          <w:p w14:paraId="6ED2BCC7" w14:textId="77777777" w:rsidR="00DC51EA" w:rsidRDefault="00DC51EA">
            <w:pPr>
              <w:pStyle w:val="ConsPlusNonformat"/>
              <w:jc w:val="both"/>
            </w:pPr>
            <w:r>
              <w:rPr>
                <w:sz w:val="18"/>
              </w:rPr>
              <w:t xml:space="preserve">61 </w:t>
            </w:r>
          </w:p>
          <w:p w14:paraId="25A1210B" w14:textId="77777777" w:rsidR="00DC51EA" w:rsidRDefault="00DC51EA">
            <w:pPr>
              <w:pStyle w:val="ConsPlusNonformat"/>
              <w:jc w:val="both"/>
            </w:pPr>
            <w:r>
              <w:rPr>
                <w:sz w:val="18"/>
              </w:rPr>
              <w:t xml:space="preserve">70 </w:t>
            </w:r>
          </w:p>
          <w:p w14:paraId="317D7B7D" w14:textId="77777777" w:rsidR="00DC51EA" w:rsidRDefault="00DC51EA">
            <w:pPr>
              <w:pStyle w:val="ConsPlusNonformat"/>
              <w:jc w:val="both"/>
            </w:pPr>
            <w:r>
              <w:rPr>
                <w:sz w:val="18"/>
              </w:rPr>
              <w:t xml:space="preserve">74 </w:t>
            </w:r>
          </w:p>
          <w:p w14:paraId="35F731BE" w14:textId="77777777" w:rsidR="00DC51EA" w:rsidRDefault="00DC51EA">
            <w:pPr>
              <w:pStyle w:val="ConsPlusNonformat"/>
              <w:jc w:val="both"/>
            </w:pPr>
            <w:r>
              <w:rPr>
                <w:sz w:val="18"/>
              </w:rPr>
              <w:t xml:space="preserve">82 </w:t>
            </w:r>
          </w:p>
          <w:p w14:paraId="673C1CDD" w14:textId="77777777" w:rsidR="00DC51EA" w:rsidRDefault="00DC51EA">
            <w:pPr>
              <w:pStyle w:val="ConsPlusNonformat"/>
              <w:jc w:val="both"/>
            </w:pPr>
            <w:r>
              <w:rPr>
                <w:sz w:val="18"/>
              </w:rPr>
              <w:t xml:space="preserve">93 </w:t>
            </w:r>
          </w:p>
          <w:p w14:paraId="082C3822" w14:textId="77777777" w:rsidR="00DC51EA" w:rsidRDefault="00DC51EA">
            <w:pPr>
              <w:pStyle w:val="ConsPlusNonformat"/>
              <w:jc w:val="both"/>
            </w:pPr>
            <w:r>
              <w:rPr>
                <w:sz w:val="18"/>
              </w:rPr>
              <w:t>102</w:t>
            </w:r>
          </w:p>
          <w:p w14:paraId="23722EC5" w14:textId="77777777" w:rsidR="00DC51EA" w:rsidRDefault="00DC51EA">
            <w:pPr>
              <w:pStyle w:val="ConsPlusNonformat"/>
              <w:jc w:val="both"/>
            </w:pPr>
            <w:r>
              <w:rPr>
                <w:sz w:val="18"/>
              </w:rPr>
              <w:t>123</w:t>
            </w:r>
          </w:p>
          <w:p w14:paraId="6E78FACE" w14:textId="77777777" w:rsidR="00DC51EA" w:rsidRDefault="00DC51EA">
            <w:pPr>
              <w:pStyle w:val="ConsPlusNonformat"/>
              <w:jc w:val="both"/>
            </w:pPr>
            <w:r>
              <w:rPr>
                <w:sz w:val="18"/>
              </w:rPr>
              <w:t>138</w:t>
            </w:r>
          </w:p>
          <w:p w14:paraId="323A965D" w14:textId="77777777" w:rsidR="00DC51EA" w:rsidRDefault="00DC51EA">
            <w:pPr>
              <w:pStyle w:val="ConsPlusNonformat"/>
              <w:jc w:val="both"/>
            </w:pPr>
            <w:r>
              <w:rPr>
                <w:sz w:val="18"/>
              </w:rPr>
              <w:t>155</w:t>
            </w:r>
          </w:p>
          <w:p w14:paraId="0CA74C6C" w14:textId="77777777" w:rsidR="00DC51EA" w:rsidRDefault="00DC51EA">
            <w:pPr>
              <w:pStyle w:val="ConsPlusNonformat"/>
              <w:jc w:val="both"/>
            </w:pPr>
            <w:r>
              <w:rPr>
                <w:sz w:val="18"/>
              </w:rPr>
              <w:t>170</w:t>
            </w:r>
          </w:p>
          <w:p w14:paraId="092B8E86" w14:textId="77777777" w:rsidR="00DC51EA" w:rsidRDefault="00DC51EA">
            <w:pPr>
              <w:pStyle w:val="ConsPlusNonformat"/>
              <w:jc w:val="both"/>
            </w:pPr>
            <w:r>
              <w:rPr>
                <w:sz w:val="18"/>
              </w:rPr>
              <w:t>185</w:t>
            </w:r>
          </w:p>
          <w:p w14:paraId="67076280" w14:textId="77777777" w:rsidR="00DC51EA" w:rsidRDefault="00DC51EA">
            <w:pPr>
              <w:pStyle w:val="ConsPlusNonformat"/>
              <w:jc w:val="both"/>
            </w:pPr>
            <w:r>
              <w:rPr>
                <w:sz w:val="18"/>
              </w:rPr>
              <w:t>200</w:t>
            </w:r>
          </w:p>
          <w:p w14:paraId="215AAEB4" w14:textId="77777777" w:rsidR="00DC51EA" w:rsidRDefault="00DC51EA">
            <w:pPr>
              <w:pStyle w:val="ConsPlusNonformat"/>
              <w:jc w:val="both"/>
            </w:pPr>
            <w:r>
              <w:rPr>
                <w:sz w:val="18"/>
              </w:rPr>
              <w:t>216</w:t>
            </w:r>
          </w:p>
          <w:p w14:paraId="2EECFFF1" w14:textId="77777777" w:rsidR="00DC51EA" w:rsidRDefault="00DC51EA">
            <w:pPr>
              <w:pStyle w:val="ConsPlusNonformat"/>
              <w:jc w:val="both"/>
            </w:pPr>
            <w:r>
              <w:rPr>
                <w:sz w:val="18"/>
              </w:rPr>
              <w:t>246</w:t>
            </w:r>
          </w:p>
          <w:p w14:paraId="55237E24" w14:textId="77777777" w:rsidR="00DC51EA" w:rsidRDefault="00DC51EA">
            <w:pPr>
              <w:pStyle w:val="ConsPlusNonformat"/>
              <w:jc w:val="both"/>
            </w:pPr>
            <w:r>
              <w:rPr>
                <w:sz w:val="18"/>
              </w:rPr>
              <w:t>271</w:t>
            </w:r>
          </w:p>
          <w:p w14:paraId="4DAB10C1" w14:textId="77777777" w:rsidR="00DC51EA" w:rsidRDefault="00DC51EA">
            <w:pPr>
              <w:pStyle w:val="ConsPlusNonformat"/>
              <w:jc w:val="both"/>
            </w:pPr>
            <w:r>
              <w:rPr>
                <w:sz w:val="18"/>
              </w:rPr>
              <w:t>300</w:t>
            </w:r>
          </w:p>
          <w:p w14:paraId="36AEA89C" w14:textId="77777777" w:rsidR="00DC51EA" w:rsidRDefault="00DC51EA">
            <w:pPr>
              <w:pStyle w:val="ConsPlusNonformat"/>
              <w:jc w:val="both"/>
            </w:pPr>
            <w:r>
              <w:rPr>
                <w:sz w:val="18"/>
              </w:rPr>
              <w:t>329</w:t>
            </w:r>
          </w:p>
          <w:p w14:paraId="6587431C" w14:textId="77777777" w:rsidR="00DC51EA" w:rsidRDefault="00DC51EA">
            <w:pPr>
              <w:pStyle w:val="ConsPlusNonformat"/>
              <w:jc w:val="both"/>
            </w:pPr>
            <w:r>
              <w:rPr>
                <w:sz w:val="18"/>
              </w:rPr>
              <w:t>357</w:t>
            </w:r>
          </w:p>
        </w:tc>
        <w:tc>
          <w:tcPr>
            <w:tcW w:w="530" w:type="dxa"/>
            <w:tcBorders>
              <w:top w:val="nil"/>
            </w:tcBorders>
          </w:tcPr>
          <w:p w14:paraId="11266C3B" w14:textId="77777777" w:rsidR="00DC51EA" w:rsidRDefault="00DC51EA">
            <w:pPr>
              <w:pStyle w:val="ConsPlusNonformat"/>
              <w:jc w:val="both"/>
            </w:pPr>
            <w:r>
              <w:rPr>
                <w:sz w:val="18"/>
              </w:rPr>
              <w:t xml:space="preserve">60 </w:t>
            </w:r>
          </w:p>
          <w:p w14:paraId="0A12CBDC" w14:textId="77777777" w:rsidR="00DC51EA" w:rsidRDefault="00DC51EA">
            <w:pPr>
              <w:pStyle w:val="ConsPlusNonformat"/>
              <w:jc w:val="both"/>
            </w:pPr>
            <w:r>
              <w:rPr>
                <w:sz w:val="18"/>
              </w:rPr>
              <w:t xml:space="preserve">71 </w:t>
            </w:r>
          </w:p>
          <w:p w14:paraId="0E2361C9" w14:textId="77777777" w:rsidR="00DC51EA" w:rsidRDefault="00DC51EA">
            <w:pPr>
              <w:pStyle w:val="ConsPlusNonformat"/>
              <w:jc w:val="both"/>
            </w:pPr>
            <w:r>
              <w:rPr>
                <w:sz w:val="18"/>
              </w:rPr>
              <w:t xml:space="preserve">76 </w:t>
            </w:r>
          </w:p>
          <w:p w14:paraId="7E6B0B98" w14:textId="77777777" w:rsidR="00DC51EA" w:rsidRDefault="00DC51EA">
            <w:pPr>
              <w:pStyle w:val="ConsPlusNonformat"/>
              <w:jc w:val="both"/>
            </w:pPr>
            <w:r>
              <w:rPr>
                <w:sz w:val="18"/>
              </w:rPr>
              <w:t xml:space="preserve">85 </w:t>
            </w:r>
          </w:p>
          <w:p w14:paraId="6BA8D388" w14:textId="77777777" w:rsidR="00DC51EA" w:rsidRDefault="00DC51EA">
            <w:pPr>
              <w:pStyle w:val="ConsPlusNonformat"/>
              <w:jc w:val="both"/>
            </w:pPr>
            <w:r>
              <w:rPr>
                <w:sz w:val="18"/>
              </w:rPr>
              <w:t xml:space="preserve">91 </w:t>
            </w:r>
          </w:p>
          <w:p w14:paraId="46C7F86D" w14:textId="77777777" w:rsidR="00DC51EA" w:rsidRDefault="00DC51EA">
            <w:pPr>
              <w:pStyle w:val="ConsPlusNonformat"/>
              <w:jc w:val="both"/>
            </w:pPr>
            <w:r>
              <w:rPr>
                <w:sz w:val="18"/>
              </w:rPr>
              <w:t>101</w:t>
            </w:r>
          </w:p>
          <w:p w14:paraId="0092365B" w14:textId="77777777" w:rsidR="00DC51EA" w:rsidRDefault="00DC51EA">
            <w:pPr>
              <w:pStyle w:val="ConsPlusNonformat"/>
              <w:jc w:val="both"/>
            </w:pPr>
            <w:r>
              <w:rPr>
                <w:sz w:val="18"/>
              </w:rPr>
              <w:t>114</w:t>
            </w:r>
          </w:p>
          <w:p w14:paraId="043C02DA" w14:textId="77777777" w:rsidR="00DC51EA" w:rsidRDefault="00DC51EA">
            <w:pPr>
              <w:pStyle w:val="ConsPlusNonformat"/>
              <w:jc w:val="both"/>
            </w:pPr>
            <w:r>
              <w:rPr>
                <w:sz w:val="18"/>
              </w:rPr>
              <w:t>125</w:t>
            </w:r>
          </w:p>
          <w:p w14:paraId="0D4604BF" w14:textId="77777777" w:rsidR="00DC51EA" w:rsidRDefault="00DC51EA">
            <w:pPr>
              <w:pStyle w:val="ConsPlusNonformat"/>
              <w:jc w:val="both"/>
            </w:pPr>
            <w:r>
              <w:rPr>
                <w:sz w:val="18"/>
              </w:rPr>
              <w:t>149</w:t>
            </w:r>
          </w:p>
          <w:p w14:paraId="5230BE0E" w14:textId="77777777" w:rsidR="00DC51EA" w:rsidRDefault="00DC51EA">
            <w:pPr>
              <w:pStyle w:val="ConsPlusNonformat"/>
              <w:jc w:val="both"/>
            </w:pPr>
            <w:r>
              <w:rPr>
                <w:sz w:val="18"/>
              </w:rPr>
              <w:t>167</w:t>
            </w:r>
          </w:p>
          <w:p w14:paraId="32F7EF2B" w14:textId="77777777" w:rsidR="00DC51EA" w:rsidRDefault="00DC51EA">
            <w:pPr>
              <w:pStyle w:val="ConsPlusNonformat"/>
              <w:jc w:val="both"/>
            </w:pPr>
            <w:r>
              <w:rPr>
                <w:sz w:val="18"/>
              </w:rPr>
              <w:t>186</w:t>
            </w:r>
          </w:p>
          <w:p w14:paraId="6C9F06A1" w14:textId="77777777" w:rsidR="00DC51EA" w:rsidRDefault="00DC51EA">
            <w:pPr>
              <w:pStyle w:val="ConsPlusNonformat"/>
              <w:jc w:val="both"/>
            </w:pPr>
            <w:r>
              <w:rPr>
                <w:sz w:val="18"/>
              </w:rPr>
              <w:t>206</w:t>
            </w:r>
          </w:p>
          <w:p w14:paraId="2BCE4FAB" w14:textId="77777777" w:rsidR="00DC51EA" w:rsidRDefault="00DC51EA">
            <w:pPr>
              <w:pStyle w:val="ConsPlusNonformat"/>
              <w:jc w:val="both"/>
            </w:pPr>
            <w:r>
              <w:rPr>
                <w:sz w:val="18"/>
              </w:rPr>
              <w:t>223</w:t>
            </w:r>
          </w:p>
          <w:p w14:paraId="24D30C4B" w14:textId="77777777" w:rsidR="00DC51EA" w:rsidRDefault="00DC51EA">
            <w:pPr>
              <w:pStyle w:val="ConsPlusNonformat"/>
              <w:jc w:val="both"/>
            </w:pPr>
            <w:r>
              <w:rPr>
                <w:sz w:val="18"/>
              </w:rPr>
              <w:t>239</w:t>
            </w:r>
          </w:p>
          <w:p w14:paraId="4F8B636D" w14:textId="77777777" w:rsidR="00DC51EA" w:rsidRDefault="00DC51EA">
            <w:pPr>
              <w:pStyle w:val="ConsPlusNonformat"/>
              <w:jc w:val="both"/>
            </w:pPr>
            <w:r>
              <w:rPr>
                <w:sz w:val="18"/>
              </w:rPr>
              <w:t>256</w:t>
            </w:r>
          </w:p>
          <w:p w14:paraId="31721FB2" w14:textId="77777777" w:rsidR="00DC51EA" w:rsidRDefault="00DC51EA">
            <w:pPr>
              <w:pStyle w:val="ConsPlusNonformat"/>
              <w:jc w:val="both"/>
            </w:pPr>
            <w:r>
              <w:rPr>
                <w:sz w:val="18"/>
              </w:rPr>
              <w:t>291</w:t>
            </w:r>
          </w:p>
          <w:p w14:paraId="0236B401" w14:textId="77777777" w:rsidR="00DC51EA" w:rsidRDefault="00DC51EA">
            <w:pPr>
              <w:pStyle w:val="ConsPlusNonformat"/>
              <w:jc w:val="both"/>
            </w:pPr>
            <w:r>
              <w:rPr>
                <w:sz w:val="18"/>
              </w:rPr>
              <w:t>322</w:t>
            </w:r>
          </w:p>
          <w:p w14:paraId="07A430A8" w14:textId="77777777" w:rsidR="00DC51EA" w:rsidRDefault="00DC51EA">
            <w:pPr>
              <w:pStyle w:val="ConsPlusNonformat"/>
              <w:jc w:val="both"/>
            </w:pPr>
            <w:r>
              <w:rPr>
                <w:sz w:val="18"/>
              </w:rPr>
              <w:t>354</w:t>
            </w:r>
          </w:p>
          <w:p w14:paraId="40EB498B" w14:textId="77777777" w:rsidR="00DC51EA" w:rsidRDefault="00DC51EA">
            <w:pPr>
              <w:pStyle w:val="ConsPlusNonformat"/>
              <w:jc w:val="both"/>
            </w:pPr>
            <w:r>
              <w:rPr>
                <w:sz w:val="18"/>
              </w:rPr>
              <w:t>387</w:t>
            </w:r>
          </w:p>
          <w:p w14:paraId="1D711FEC" w14:textId="77777777" w:rsidR="00DC51EA" w:rsidRDefault="00DC51EA">
            <w:pPr>
              <w:pStyle w:val="ConsPlusNonformat"/>
              <w:jc w:val="both"/>
            </w:pPr>
            <w:r>
              <w:rPr>
                <w:sz w:val="18"/>
              </w:rPr>
              <w:t>421</w:t>
            </w:r>
          </w:p>
        </w:tc>
        <w:tc>
          <w:tcPr>
            <w:tcW w:w="530" w:type="dxa"/>
            <w:tcBorders>
              <w:top w:val="nil"/>
            </w:tcBorders>
          </w:tcPr>
          <w:p w14:paraId="17E26166" w14:textId="77777777" w:rsidR="00DC51EA" w:rsidRDefault="00DC51EA">
            <w:pPr>
              <w:pStyle w:val="ConsPlusNonformat"/>
              <w:jc w:val="both"/>
            </w:pPr>
            <w:r>
              <w:rPr>
                <w:sz w:val="18"/>
              </w:rPr>
              <w:t xml:space="preserve">73 </w:t>
            </w:r>
          </w:p>
          <w:p w14:paraId="62BF5687" w14:textId="77777777" w:rsidR="00DC51EA" w:rsidRDefault="00DC51EA">
            <w:pPr>
              <w:pStyle w:val="ConsPlusNonformat"/>
              <w:jc w:val="both"/>
            </w:pPr>
            <w:r>
              <w:rPr>
                <w:sz w:val="18"/>
              </w:rPr>
              <w:t xml:space="preserve">85 </w:t>
            </w:r>
          </w:p>
          <w:p w14:paraId="61675607" w14:textId="77777777" w:rsidR="00DC51EA" w:rsidRDefault="00DC51EA">
            <w:pPr>
              <w:pStyle w:val="ConsPlusNonformat"/>
              <w:jc w:val="both"/>
            </w:pPr>
            <w:r>
              <w:rPr>
                <w:sz w:val="18"/>
              </w:rPr>
              <w:t xml:space="preserve">91 </w:t>
            </w:r>
          </w:p>
          <w:p w14:paraId="545C3457" w14:textId="77777777" w:rsidR="00DC51EA" w:rsidRDefault="00DC51EA">
            <w:pPr>
              <w:pStyle w:val="ConsPlusNonformat"/>
              <w:jc w:val="both"/>
            </w:pPr>
            <w:r>
              <w:rPr>
                <w:sz w:val="18"/>
              </w:rPr>
              <w:t>102</w:t>
            </w:r>
          </w:p>
          <w:p w14:paraId="7050D9B9" w14:textId="77777777" w:rsidR="00DC51EA" w:rsidRDefault="00DC51EA">
            <w:pPr>
              <w:pStyle w:val="ConsPlusNonformat"/>
              <w:jc w:val="both"/>
            </w:pPr>
            <w:r>
              <w:rPr>
                <w:sz w:val="18"/>
              </w:rPr>
              <w:t>110</w:t>
            </w:r>
          </w:p>
          <w:p w14:paraId="68BD9287" w14:textId="77777777" w:rsidR="00DC51EA" w:rsidRDefault="00DC51EA">
            <w:pPr>
              <w:pStyle w:val="ConsPlusNonformat"/>
              <w:jc w:val="both"/>
            </w:pPr>
            <w:r>
              <w:rPr>
                <w:sz w:val="18"/>
              </w:rPr>
              <w:t>120</w:t>
            </w:r>
          </w:p>
          <w:p w14:paraId="4BAB3CDA" w14:textId="77777777" w:rsidR="00DC51EA" w:rsidRDefault="00DC51EA">
            <w:pPr>
              <w:pStyle w:val="ConsPlusNonformat"/>
              <w:jc w:val="both"/>
            </w:pPr>
            <w:r>
              <w:rPr>
                <w:sz w:val="18"/>
              </w:rPr>
              <w:t>135</w:t>
            </w:r>
          </w:p>
          <w:p w14:paraId="034A620C" w14:textId="77777777" w:rsidR="00DC51EA" w:rsidRDefault="00DC51EA">
            <w:pPr>
              <w:pStyle w:val="ConsPlusNonformat"/>
              <w:jc w:val="both"/>
            </w:pPr>
            <w:r>
              <w:rPr>
                <w:sz w:val="18"/>
              </w:rPr>
              <w:t>148</w:t>
            </w:r>
          </w:p>
          <w:p w14:paraId="57A01A95" w14:textId="77777777" w:rsidR="00DC51EA" w:rsidRDefault="00DC51EA">
            <w:pPr>
              <w:pStyle w:val="ConsPlusNonformat"/>
              <w:jc w:val="both"/>
            </w:pPr>
            <w:r>
              <w:rPr>
                <w:sz w:val="18"/>
              </w:rPr>
              <w:t>176</w:t>
            </w:r>
          </w:p>
          <w:p w14:paraId="3428B720" w14:textId="77777777" w:rsidR="00DC51EA" w:rsidRDefault="00DC51EA">
            <w:pPr>
              <w:pStyle w:val="ConsPlusNonformat"/>
              <w:jc w:val="both"/>
            </w:pPr>
            <w:r>
              <w:rPr>
                <w:sz w:val="18"/>
              </w:rPr>
              <w:t>198</w:t>
            </w:r>
          </w:p>
          <w:p w14:paraId="19060DCF" w14:textId="77777777" w:rsidR="00DC51EA" w:rsidRDefault="00DC51EA">
            <w:pPr>
              <w:pStyle w:val="ConsPlusNonformat"/>
              <w:jc w:val="both"/>
            </w:pPr>
            <w:r>
              <w:rPr>
                <w:sz w:val="18"/>
              </w:rPr>
              <w:t>219</w:t>
            </w:r>
          </w:p>
          <w:p w14:paraId="184C871B" w14:textId="77777777" w:rsidR="00DC51EA" w:rsidRDefault="00DC51EA">
            <w:pPr>
              <w:pStyle w:val="ConsPlusNonformat"/>
              <w:jc w:val="both"/>
            </w:pPr>
            <w:r>
              <w:rPr>
                <w:sz w:val="18"/>
              </w:rPr>
              <w:t>241</w:t>
            </w:r>
          </w:p>
          <w:p w14:paraId="4AE7E688" w14:textId="77777777" w:rsidR="00DC51EA" w:rsidRDefault="00DC51EA">
            <w:pPr>
              <w:pStyle w:val="ConsPlusNonformat"/>
              <w:jc w:val="both"/>
            </w:pPr>
            <w:r>
              <w:rPr>
                <w:sz w:val="18"/>
              </w:rPr>
              <w:t>261</w:t>
            </w:r>
          </w:p>
          <w:p w14:paraId="3D83D370" w14:textId="77777777" w:rsidR="00DC51EA" w:rsidRDefault="00DC51EA">
            <w:pPr>
              <w:pStyle w:val="ConsPlusNonformat"/>
              <w:jc w:val="both"/>
            </w:pPr>
            <w:r>
              <w:rPr>
                <w:sz w:val="18"/>
              </w:rPr>
              <w:t>279</w:t>
            </w:r>
          </w:p>
          <w:p w14:paraId="055335F9" w14:textId="77777777" w:rsidR="00DC51EA" w:rsidRDefault="00DC51EA">
            <w:pPr>
              <w:pStyle w:val="ConsPlusNonformat"/>
              <w:jc w:val="both"/>
            </w:pPr>
            <w:r>
              <w:rPr>
                <w:sz w:val="18"/>
              </w:rPr>
              <w:t>299</w:t>
            </w:r>
          </w:p>
          <w:p w14:paraId="644A5378" w14:textId="77777777" w:rsidR="00DC51EA" w:rsidRDefault="00DC51EA">
            <w:pPr>
              <w:pStyle w:val="ConsPlusNonformat"/>
              <w:jc w:val="both"/>
            </w:pPr>
            <w:r>
              <w:rPr>
                <w:sz w:val="18"/>
              </w:rPr>
              <w:t>339</w:t>
            </w:r>
          </w:p>
          <w:p w14:paraId="1270FD69" w14:textId="77777777" w:rsidR="00DC51EA" w:rsidRDefault="00DC51EA">
            <w:pPr>
              <w:pStyle w:val="ConsPlusNonformat"/>
              <w:jc w:val="both"/>
            </w:pPr>
            <w:r>
              <w:rPr>
                <w:sz w:val="18"/>
              </w:rPr>
              <w:t>372</w:t>
            </w:r>
          </w:p>
          <w:p w14:paraId="13B65E51" w14:textId="77777777" w:rsidR="00DC51EA" w:rsidRDefault="00DC51EA">
            <w:pPr>
              <w:pStyle w:val="ConsPlusNonformat"/>
              <w:jc w:val="both"/>
            </w:pPr>
            <w:r>
              <w:rPr>
                <w:sz w:val="18"/>
              </w:rPr>
              <w:t>410</w:t>
            </w:r>
          </w:p>
          <w:p w14:paraId="564D139B" w14:textId="77777777" w:rsidR="00DC51EA" w:rsidRDefault="00DC51EA">
            <w:pPr>
              <w:pStyle w:val="ConsPlusNonformat"/>
              <w:jc w:val="both"/>
            </w:pPr>
            <w:r>
              <w:rPr>
                <w:sz w:val="18"/>
              </w:rPr>
              <w:t>447</w:t>
            </w:r>
          </w:p>
          <w:p w14:paraId="65F5F467" w14:textId="77777777" w:rsidR="00DC51EA" w:rsidRDefault="00DC51EA">
            <w:pPr>
              <w:pStyle w:val="ConsPlusNonformat"/>
              <w:jc w:val="both"/>
            </w:pPr>
            <w:r>
              <w:rPr>
                <w:sz w:val="18"/>
              </w:rPr>
              <w:t>484</w:t>
            </w:r>
          </w:p>
        </w:tc>
        <w:tc>
          <w:tcPr>
            <w:tcW w:w="530" w:type="dxa"/>
            <w:tcBorders>
              <w:top w:val="nil"/>
            </w:tcBorders>
          </w:tcPr>
          <w:p w14:paraId="27ADFE1E" w14:textId="77777777" w:rsidR="00DC51EA" w:rsidRDefault="00DC51EA">
            <w:pPr>
              <w:pStyle w:val="ConsPlusNonformat"/>
              <w:jc w:val="both"/>
            </w:pPr>
            <w:r>
              <w:rPr>
                <w:sz w:val="18"/>
              </w:rPr>
              <w:t xml:space="preserve">86 </w:t>
            </w:r>
          </w:p>
          <w:p w14:paraId="58FA918D" w14:textId="77777777" w:rsidR="00DC51EA" w:rsidRDefault="00DC51EA">
            <w:pPr>
              <w:pStyle w:val="ConsPlusNonformat"/>
              <w:jc w:val="both"/>
            </w:pPr>
            <w:r>
              <w:rPr>
                <w:sz w:val="18"/>
              </w:rPr>
              <w:t>101</w:t>
            </w:r>
          </w:p>
          <w:p w14:paraId="1FAEA118" w14:textId="77777777" w:rsidR="00DC51EA" w:rsidRDefault="00DC51EA">
            <w:pPr>
              <w:pStyle w:val="ConsPlusNonformat"/>
              <w:jc w:val="both"/>
            </w:pPr>
            <w:r>
              <w:rPr>
                <w:sz w:val="18"/>
              </w:rPr>
              <w:t>108</w:t>
            </w:r>
          </w:p>
          <w:p w14:paraId="0966EB84" w14:textId="77777777" w:rsidR="00DC51EA" w:rsidRDefault="00DC51EA">
            <w:pPr>
              <w:pStyle w:val="ConsPlusNonformat"/>
              <w:jc w:val="both"/>
            </w:pPr>
            <w:r>
              <w:rPr>
                <w:sz w:val="18"/>
              </w:rPr>
              <w:t>121</w:t>
            </w:r>
          </w:p>
          <w:p w14:paraId="4C65D99B" w14:textId="77777777" w:rsidR="00DC51EA" w:rsidRDefault="00DC51EA">
            <w:pPr>
              <w:pStyle w:val="ConsPlusNonformat"/>
              <w:jc w:val="both"/>
            </w:pPr>
            <w:r>
              <w:rPr>
                <w:sz w:val="18"/>
              </w:rPr>
              <w:t>129</w:t>
            </w:r>
          </w:p>
          <w:p w14:paraId="7A59E10D" w14:textId="77777777" w:rsidR="00DC51EA" w:rsidRDefault="00DC51EA">
            <w:pPr>
              <w:pStyle w:val="ConsPlusNonformat"/>
              <w:jc w:val="both"/>
            </w:pPr>
            <w:r>
              <w:rPr>
                <w:sz w:val="18"/>
              </w:rPr>
              <w:t>141</w:t>
            </w:r>
          </w:p>
          <w:p w14:paraId="651BB671" w14:textId="77777777" w:rsidR="00DC51EA" w:rsidRDefault="00DC51EA">
            <w:pPr>
              <w:pStyle w:val="ConsPlusNonformat"/>
              <w:jc w:val="both"/>
            </w:pPr>
            <w:r>
              <w:rPr>
                <w:sz w:val="18"/>
              </w:rPr>
              <w:t>157</w:t>
            </w:r>
          </w:p>
          <w:p w14:paraId="7332FDAA" w14:textId="77777777" w:rsidR="00DC51EA" w:rsidRDefault="00DC51EA">
            <w:pPr>
              <w:pStyle w:val="ConsPlusNonformat"/>
              <w:jc w:val="both"/>
            </w:pPr>
            <w:r>
              <w:rPr>
                <w:sz w:val="18"/>
              </w:rPr>
              <w:t>173</w:t>
            </w:r>
          </w:p>
          <w:p w14:paraId="063A6330" w14:textId="77777777" w:rsidR="00DC51EA" w:rsidRDefault="00DC51EA">
            <w:pPr>
              <w:pStyle w:val="ConsPlusNonformat"/>
              <w:jc w:val="both"/>
            </w:pPr>
            <w:r>
              <w:rPr>
                <w:sz w:val="18"/>
              </w:rPr>
              <w:t>206</w:t>
            </w:r>
          </w:p>
          <w:p w14:paraId="08FBE8CE" w14:textId="77777777" w:rsidR="00DC51EA" w:rsidRDefault="00DC51EA">
            <w:pPr>
              <w:pStyle w:val="ConsPlusNonformat"/>
              <w:jc w:val="both"/>
            </w:pPr>
            <w:r>
              <w:rPr>
                <w:sz w:val="18"/>
              </w:rPr>
              <w:t>229</w:t>
            </w:r>
          </w:p>
          <w:p w14:paraId="431EDB70" w14:textId="77777777" w:rsidR="00DC51EA" w:rsidRDefault="00DC51EA">
            <w:pPr>
              <w:pStyle w:val="ConsPlusNonformat"/>
              <w:jc w:val="both"/>
            </w:pPr>
            <w:r>
              <w:rPr>
                <w:sz w:val="18"/>
              </w:rPr>
              <w:t>253</w:t>
            </w:r>
          </w:p>
          <w:p w14:paraId="11D51ECC" w14:textId="77777777" w:rsidR="00DC51EA" w:rsidRDefault="00DC51EA">
            <w:pPr>
              <w:pStyle w:val="ConsPlusNonformat"/>
              <w:jc w:val="both"/>
            </w:pPr>
            <w:r>
              <w:rPr>
                <w:sz w:val="18"/>
              </w:rPr>
              <w:t>278</w:t>
            </w:r>
          </w:p>
          <w:p w14:paraId="380B3A0C" w14:textId="77777777" w:rsidR="00DC51EA" w:rsidRDefault="00DC51EA">
            <w:pPr>
              <w:pStyle w:val="ConsPlusNonformat"/>
              <w:jc w:val="both"/>
            </w:pPr>
            <w:r>
              <w:rPr>
                <w:sz w:val="18"/>
              </w:rPr>
              <w:t>300</w:t>
            </w:r>
          </w:p>
          <w:p w14:paraId="21BEB235" w14:textId="77777777" w:rsidR="00DC51EA" w:rsidRDefault="00DC51EA">
            <w:pPr>
              <w:pStyle w:val="ConsPlusNonformat"/>
              <w:jc w:val="both"/>
            </w:pPr>
            <w:r>
              <w:rPr>
                <w:sz w:val="18"/>
              </w:rPr>
              <w:t>320</w:t>
            </w:r>
          </w:p>
          <w:p w14:paraId="2BC7588C" w14:textId="77777777" w:rsidR="00DC51EA" w:rsidRDefault="00DC51EA">
            <w:pPr>
              <w:pStyle w:val="ConsPlusNonformat"/>
              <w:jc w:val="both"/>
            </w:pPr>
            <w:r>
              <w:rPr>
                <w:sz w:val="18"/>
              </w:rPr>
              <w:t>343</w:t>
            </w:r>
          </w:p>
          <w:p w14:paraId="199CBCAB" w14:textId="77777777" w:rsidR="00DC51EA" w:rsidRDefault="00DC51EA">
            <w:pPr>
              <w:pStyle w:val="ConsPlusNonformat"/>
              <w:jc w:val="both"/>
            </w:pPr>
            <w:r>
              <w:rPr>
                <w:sz w:val="18"/>
              </w:rPr>
              <w:t>387</w:t>
            </w:r>
          </w:p>
          <w:p w14:paraId="2CFE9C60" w14:textId="77777777" w:rsidR="00DC51EA" w:rsidRDefault="00DC51EA">
            <w:pPr>
              <w:pStyle w:val="ConsPlusNonformat"/>
              <w:jc w:val="both"/>
            </w:pPr>
            <w:r>
              <w:rPr>
                <w:sz w:val="18"/>
              </w:rPr>
              <w:t>425</w:t>
            </w:r>
          </w:p>
          <w:p w14:paraId="3EC1E7D1" w14:textId="77777777" w:rsidR="00DC51EA" w:rsidRDefault="00DC51EA">
            <w:pPr>
              <w:pStyle w:val="ConsPlusNonformat"/>
              <w:jc w:val="both"/>
            </w:pPr>
            <w:r>
              <w:rPr>
                <w:sz w:val="18"/>
              </w:rPr>
              <w:t>467</w:t>
            </w:r>
          </w:p>
          <w:p w14:paraId="2FE707B5" w14:textId="77777777" w:rsidR="00DC51EA" w:rsidRDefault="00DC51EA">
            <w:pPr>
              <w:pStyle w:val="ConsPlusNonformat"/>
              <w:jc w:val="both"/>
            </w:pPr>
            <w:r>
              <w:rPr>
                <w:sz w:val="18"/>
              </w:rPr>
              <w:t>509</w:t>
            </w:r>
          </w:p>
          <w:p w14:paraId="4D1F68DE" w14:textId="77777777" w:rsidR="00DC51EA" w:rsidRDefault="00DC51EA">
            <w:pPr>
              <w:pStyle w:val="ConsPlusNonformat"/>
              <w:jc w:val="both"/>
            </w:pPr>
            <w:r>
              <w:rPr>
                <w:sz w:val="18"/>
              </w:rPr>
              <w:t>550</w:t>
            </w:r>
          </w:p>
        </w:tc>
        <w:tc>
          <w:tcPr>
            <w:tcW w:w="530" w:type="dxa"/>
            <w:tcBorders>
              <w:top w:val="nil"/>
            </w:tcBorders>
          </w:tcPr>
          <w:p w14:paraId="4906FCBE" w14:textId="77777777" w:rsidR="00DC51EA" w:rsidRDefault="00DC51EA">
            <w:pPr>
              <w:pStyle w:val="ConsPlusNonformat"/>
              <w:jc w:val="both"/>
            </w:pPr>
            <w:r>
              <w:rPr>
                <w:sz w:val="18"/>
              </w:rPr>
              <w:t>101</w:t>
            </w:r>
          </w:p>
          <w:p w14:paraId="2C1AD4AC" w14:textId="77777777" w:rsidR="00DC51EA" w:rsidRDefault="00DC51EA">
            <w:pPr>
              <w:pStyle w:val="ConsPlusNonformat"/>
              <w:jc w:val="both"/>
            </w:pPr>
            <w:r>
              <w:rPr>
                <w:sz w:val="18"/>
              </w:rPr>
              <w:t>117</w:t>
            </w:r>
          </w:p>
          <w:p w14:paraId="1C5DA78C" w14:textId="77777777" w:rsidR="00DC51EA" w:rsidRDefault="00DC51EA">
            <w:pPr>
              <w:pStyle w:val="ConsPlusNonformat"/>
              <w:jc w:val="both"/>
            </w:pPr>
            <w:r>
              <w:rPr>
                <w:sz w:val="18"/>
              </w:rPr>
              <w:t>126</w:t>
            </w:r>
          </w:p>
          <w:p w14:paraId="4FF17043" w14:textId="77777777" w:rsidR="00DC51EA" w:rsidRDefault="00DC51EA">
            <w:pPr>
              <w:pStyle w:val="ConsPlusNonformat"/>
              <w:jc w:val="both"/>
            </w:pPr>
            <w:r>
              <w:rPr>
                <w:sz w:val="18"/>
              </w:rPr>
              <w:t>140</w:t>
            </w:r>
          </w:p>
          <w:p w14:paraId="7C6CA256" w14:textId="77777777" w:rsidR="00DC51EA" w:rsidRDefault="00DC51EA">
            <w:pPr>
              <w:pStyle w:val="ConsPlusNonformat"/>
              <w:jc w:val="both"/>
            </w:pPr>
            <w:r>
              <w:rPr>
                <w:sz w:val="18"/>
              </w:rPr>
              <w:t>151</w:t>
            </w:r>
          </w:p>
          <w:p w14:paraId="6E9CC1F0" w14:textId="77777777" w:rsidR="00DC51EA" w:rsidRDefault="00DC51EA">
            <w:pPr>
              <w:pStyle w:val="ConsPlusNonformat"/>
              <w:jc w:val="both"/>
            </w:pPr>
            <w:r>
              <w:rPr>
                <w:sz w:val="18"/>
              </w:rPr>
              <w:t>163</w:t>
            </w:r>
          </w:p>
          <w:p w14:paraId="0EC90868" w14:textId="77777777" w:rsidR="00DC51EA" w:rsidRDefault="00DC51EA">
            <w:pPr>
              <w:pStyle w:val="ConsPlusNonformat"/>
              <w:jc w:val="both"/>
            </w:pPr>
            <w:r>
              <w:rPr>
                <w:sz w:val="18"/>
              </w:rPr>
              <w:t>183</w:t>
            </w:r>
          </w:p>
          <w:p w14:paraId="515426C4" w14:textId="77777777" w:rsidR="00DC51EA" w:rsidRDefault="00DC51EA">
            <w:pPr>
              <w:pStyle w:val="ConsPlusNonformat"/>
              <w:jc w:val="both"/>
            </w:pPr>
            <w:r>
              <w:rPr>
                <w:sz w:val="18"/>
              </w:rPr>
              <w:t>200</w:t>
            </w:r>
          </w:p>
          <w:p w14:paraId="246014C2" w14:textId="77777777" w:rsidR="00DC51EA" w:rsidRDefault="00DC51EA">
            <w:pPr>
              <w:pStyle w:val="ConsPlusNonformat"/>
              <w:jc w:val="both"/>
            </w:pPr>
            <w:r>
              <w:rPr>
                <w:sz w:val="18"/>
              </w:rPr>
              <w:t>236</w:t>
            </w:r>
          </w:p>
          <w:p w14:paraId="15090B01" w14:textId="77777777" w:rsidR="00DC51EA" w:rsidRDefault="00DC51EA">
            <w:pPr>
              <w:pStyle w:val="ConsPlusNonformat"/>
              <w:jc w:val="both"/>
            </w:pPr>
            <w:r>
              <w:rPr>
                <w:sz w:val="18"/>
              </w:rPr>
              <w:t>262</w:t>
            </w:r>
          </w:p>
          <w:p w14:paraId="16F7E581" w14:textId="77777777" w:rsidR="00DC51EA" w:rsidRDefault="00DC51EA">
            <w:pPr>
              <w:pStyle w:val="ConsPlusNonformat"/>
              <w:jc w:val="both"/>
            </w:pPr>
            <w:r>
              <w:rPr>
                <w:sz w:val="18"/>
              </w:rPr>
              <w:t>290</w:t>
            </w:r>
          </w:p>
          <w:p w14:paraId="3F2C4BEC" w14:textId="77777777" w:rsidR="00DC51EA" w:rsidRDefault="00DC51EA">
            <w:pPr>
              <w:pStyle w:val="ConsPlusNonformat"/>
              <w:jc w:val="both"/>
            </w:pPr>
            <w:r>
              <w:rPr>
                <w:sz w:val="18"/>
              </w:rPr>
              <w:t>316</w:t>
            </w:r>
          </w:p>
          <w:p w14:paraId="21697035" w14:textId="77777777" w:rsidR="00DC51EA" w:rsidRDefault="00DC51EA">
            <w:pPr>
              <w:pStyle w:val="ConsPlusNonformat"/>
              <w:jc w:val="both"/>
            </w:pPr>
            <w:r>
              <w:rPr>
                <w:sz w:val="18"/>
              </w:rPr>
              <w:t>341</w:t>
            </w:r>
          </w:p>
          <w:p w14:paraId="65026211" w14:textId="77777777" w:rsidR="00DC51EA" w:rsidRDefault="00DC51EA">
            <w:pPr>
              <w:pStyle w:val="ConsPlusNonformat"/>
              <w:jc w:val="both"/>
            </w:pPr>
            <w:r>
              <w:rPr>
                <w:sz w:val="18"/>
              </w:rPr>
              <w:t>364</w:t>
            </w:r>
          </w:p>
          <w:p w14:paraId="27790496" w14:textId="77777777" w:rsidR="00DC51EA" w:rsidRDefault="00DC51EA">
            <w:pPr>
              <w:pStyle w:val="ConsPlusNonformat"/>
              <w:jc w:val="both"/>
            </w:pPr>
            <w:r>
              <w:rPr>
                <w:sz w:val="18"/>
              </w:rPr>
              <w:t>390</w:t>
            </w:r>
          </w:p>
          <w:p w14:paraId="68B1C33C" w14:textId="77777777" w:rsidR="00DC51EA" w:rsidRDefault="00DC51EA">
            <w:pPr>
              <w:pStyle w:val="ConsPlusNonformat"/>
              <w:jc w:val="both"/>
            </w:pPr>
            <w:r>
              <w:rPr>
                <w:sz w:val="18"/>
              </w:rPr>
              <w:t>439</w:t>
            </w:r>
          </w:p>
          <w:p w14:paraId="069BBF59" w14:textId="77777777" w:rsidR="00DC51EA" w:rsidRDefault="00DC51EA">
            <w:pPr>
              <w:pStyle w:val="ConsPlusNonformat"/>
              <w:jc w:val="both"/>
            </w:pPr>
            <w:r>
              <w:rPr>
                <w:sz w:val="18"/>
              </w:rPr>
              <w:t>481</w:t>
            </w:r>
          </w:p>
          <w:p w14:paraId="2008780D" w14:textId="77777777" w:rsidR="00DC51EA" w:rsidRDefault="00DC51EA">
            <w:pPr>
              <w:pStyle w:val="ConsPlusNonformat"/>
              <w:jc w:val="both"/>
            </w:pPr>
            <w:r>
              <w:rPr>
                <w:sz w:val="18"/>
              </w:rPr>
              <w:t>528</w:t>
            </w:r>
          </w:p>
          <w:p w14:paraId="7FF23F78" w14:textId="77777777" w:rsidR="00DC51EA" w:rsidRDefault="00DC51EA">
            <w:pPr>
              <w:pStyle w:val="ConsPlusNonformat"/>
              <w:jc w:val="both"/>
            </w:pPr>
            <w:r>
              <w:rPr>
                <w:sz w:val="18"/>
              </w:rPr>
              <w:t>574</w:t>
            </w:r>
          </w:p>
          <w:p w14:paraId="0B79DA01" w14:textId="77777777" w:rsidR="00DC51EA" w:rsidRDefault="00DC51EA">
            <w:pPr>
              <w:pStyle w:val="ConsPlusNonformat"/>
              <w:jc w:val="both"/>
            </w:pPr>
            <w:r>
              <w:rPr>
                <w:sz w:val="18"/>
              </w:rPr>
              <w:t>621</w:t>
            </w:r>
          </w:p>
        </w:tc>
        <w:tc>
          <w:tcPr>
            <w:tcW w:w="424" w:type="dxa"/>
            <w:tcBorders>
              <w:top w:val="nil"/>
            </w:tcBorders>
          </w:tcPr>
          <w:p w14:paraId="5CAD1222" w14:textId="77777777" w:rsidR="00DC51EA" w:rsidRDefault="00DC51EA">
            <w:pPr>
              <w:pStyle w:val="ConsPlusNonformat"/>
              <w:jc w:val="both"/>
            </w:pPr>
            <w:r>
              <w:rPr>
                <w:sz w:val="18"/>
              </w:rPr>
              <w:t xml:space="preserve">7 </w:t>
            </w:r>
          </w:p>
          <w:p w14:paraId="769D7DE9" w14:textId="77777777" w:rsidR="00DC51EA" w:rsidRDefault="00DC51EA">
            <w:pPr>
              <w:pStyle w:val="ConsPlusNonformat"/>
              <w:jc w:val="both"/>
            </w:pPr>
            <w:r>
              <w:rPr>
                <w:sz w:val="18"/>
              </w:rPr>
              <w:t xml:space="preserve">9 </w:t>
            </w:r>
          </w:p>
          <w:p w14:paraId="12F45280" w14:textId="77777777" w:rsidR="00DC51EA" w:rsidRDefault="00DC51EA">
            <w:pPr>
              <w:pStyle w:val="ConsPlusNonformat"/>
              <w:jc w:val="both"/>
            </w:pPr>
            <w:r>
              <w:rPr>
                <w:sz w:val="18"/>
              </w:rPr>
              <w:t xml:space="preserve">9 </w:t>
            </w:r>
          </w:p>
          <w:p w14:paraId="420DBFE8" w14:textId="77777777" w:rsidR="00DC51EA" w:rsidRDefault="00DC51EA">
            <w:pPr>
              <w:pStyle w:val="ConsPlusNonformat"/>
              <w:jc w:val="both"/>
            </w:pPr>
            <w:r>
              <w:rPr>
                <w:sz w:val="18"/>
              </w:rPr>
              <w:t>10</w:t>
            </w:r>
          </w:p>
          <w:p w14:paraId="24880518" w14:textId="77777777" w:rsidR="00DC51EA" w:rsidRDefault="00DC51EA">
            <w:pPr>
              <w:pStyle w:val="ConsPlusNonformat"/>
              <w:jc w:val="both"/>
            </w:pPr>
            <w:r>
              <w:rPr>
                <w:sz w:val="18"/>
              </w:rPr>
              <w:t>11</w:t>
            </w:r>
          </w:p>
          <w:p w14:paraId="11382D15" w14:textId="77777777" w:rsidR="00DC51EA" w:rsidRDefault="00DC51EA">
            <w:pPr>
              <w:pStyle w:val="ConsPlusNonformat"/>
              <w:jc w:val="both"/>
            </w:pPr>
            <w:r>
              <w:rPr>
                <w:sz w:val="18"/>
              </w:rPr>
              <w:t>12</w:t>
            </w:r>
          </w:p>
          <w:p w14:paraId="33263D6C" w14:textId="77777777" w:rsidR="00DC51EA" w:rsidRDefault="00DC51EA">
            <w:pPr>
              <w:pStyle w:val="ConsPlusNonformat"/>
              <w:jc w:val="both"/>
            </w:pPr>
            <w:r>
              <w:rPr>
                <w:sz w:val="18"/>
              </w:rPr>
              <w:t>15</w:t>
            </w:r>
          </w:p>
          <w:p w14:paraId="5D0F13F3" w14:textId="77777777" w:rsidR="00DC51EA" w:rsidRDefault="00DC51EA">
            <w:pPr>
              <w:pStyle w:val="ConsPlusNonformat"/>
              <w:jc w:val="both"/>
            </w:pPr>
            <w:r>
              <w:rPr>
                <w:sz w:val="18"/>
              </w:rPr>
              <w:t>16</w:t>
            </w:r>
          </w:p>
          <w:p w14:paraId="267D4891" w14:textId="77777777" w:rsidR="00DC51EA" w:rsidRDefault="00DC51EA">
            <w:pPr>
              <w:pStyle w:val="ConsPlusNonformat"/>
              <w:jc w:val="both"/>
            </w:pPr>
            <w:r>
              <w:rPr>
                <w:sz w:val="18"/>
              </w:rPr>
              <w:t>20</w:t>
            </w:r>
          </w:p>
          <w:p w14:paraId="2F559CBF" w14:textId="77777777" w:rsidR="00DC51EA" w:rsidRDefault="00DC51EA">
            <w:pPr>
              <w:pStyle w:val="ConsPlusNonformat"/>
              <w:jc w:val="both"/>
            </w:pPr>
            <w:r>
              <w:rPr>
                <w:sz w:val="18"/>
              </w:rPr>
              <w:t>23</w:t>
            </w:r>
          </w:p>
          <w:p w14:paraId="026B1C77" w14:textId="77777777" w:rsidR="00DC51EA" w:rsidRDefault="00DC51EA">
            <w:pPr>
              <w:pStyle w:val="ConsPlusNonformat"/>
              <w:jc w:val="both"/>
            </w:pPr>
            <w:r>
              <w:rPr>
                <w:sz w:val="18"/>
              </w:rPr>
              <w:t>27</w:t>
            </w:r>
          </w:p>
          <w:p w14:paraId="622FA2DF" w14:textId="77777777" w:rsidR="00DC51EA" w:rsidRDefault="00DC51EA">
            <w:pPr>
              <w:pStyle w:val="ConsPlusNonformat"/>
              <w:jc w:val="both"/>
            </w:pPr>
            <w:r>
              <w:rPr>
                <w:sz w:val="18"/>
              </w:rPr>
              <w:t>30</w:t>
            </w:r>
          </w:p>
          <w:p w14:paraId="58883435" w14:textId="77777777" w:rsidR="00DC51EA" w:rsidRDefault="00DC51EA">
            <w:pPr>
              <w:pStyle w:val="ConsPlusNonformat"/>
              <w:jc w:val="both"/>
            </w:pPr>
            <w:r>
              <w:rPr>
                <w:sz w:val="18"/>
              </w:rPr>
              <w:t>33</w:t>
            </w:r>
          </w:p>
          <w:p w14:paraId="7C47B502" w14:textId="77777777" w:rsidR="00DC51EA" w:rsidRDefault="00DC51EA">
            <w:pPr>
              <w:pStyle w:val="ConsPlusNonformat"/>
              <w:jc w:val="both"/>
            </w:pPr>
            <w:r>
              <w:rPr>
                <w:sz w:val="18"/>
              </w:rPr>
              <w:t>36</w:t>
            </w:r>
          </w:p>
          <w:p w14:paraId="65F8132C" w14:textId="77777777" w:rsidR="00DC51EA" w:rsidRDefault="00DC51EA">
            <w:pPr>
              <w:pStyle w:val="ConsPlusNonformat"/>
              <w:jc w:val="both"/>
            </w:pPr>
            <w:r>
              <w:rPr>
                <w:sz w:val="18"/>
              </w:rPr>
              <w:t>40</w:t>
            </w:r>
          </w:p>
          <w:p w14:paraId="79046C27" w14:textId="77777777" w:rsidR="00DC51EA" w:rsidRDefault="00DC51EA">
            <w:pPr>
              <w:pStyle w:val="ConsPlusNonformat"/>
              <w:jc w:val="both"/>
            </w:pPr>
            <w:r>
              <w:rPr>
                <w:sz w:val="18"/>
              </w:rPr>
              <w:t>46</w:t>
            </w:r>
          </w:p>
          <w:p w14:paraId="39B606F5" w14:textId="77777777" w:rsidR="00DC51EA" w:rsidRDefault="00DC51EA">
            <w:pPr>
              <w:pStyle w:val="ConsPlusNonformat"/>
              <w:jc w:val="both"/>
            </w:pPr>
            <w:r>
              <w:rPr>
                <w:sz w:val="18"/>
              </w:rPr>
              <w:t>51</w:t>
            </w:r>
          </w:p>
          <w:p w14:paraId="1735C956" w14:textId="77777777" w:rsidR="00DC51EA" w:rsidRDefault="00DC51EA">
            <w:pPr>
              <w:pStyle w:val="ConsPlusNonformat"/>
              <w:jc w:val="both"/>
            </w:pPr>
            <w:r>
              <w:rPr>
                <w:sz w:val="18"/>
              </w:rPr>
              <w:t>58</w:t>
            </w:r>
          </w:p>
          <w:p w14:paraId="0579A40A" w14:textId="77777777" w:rsidR="00DC51EA" w:rsidRDefault="00DC51EA">
            <w:pPr>
              <w:pStyle w:val="ConsPlusNonformat"/>
              <w:jc w:val="both"/>
            </w:pPr>
            <w:r>
              <w:rPr>
                <w:sz w:val="18"/>
              </w:rPr>
              <w:t>64</w:t>
            </w:r>
          </w:p>
          <w:p w14:paraId="2696C52A" w14:textId="77777777" w:rsidR="00DC51EA" w:rsidRDefault="00DC51EA">
            <w:pPr>
              <w:pStyle w:val="ConsPlusNonformat"/>
              <w:jc w:val="both"/>
            </w:pPr>
            <w:r>
              <w:rPr>
                <w:sz w:val="18"/>
              </w:rPr>
              <w:t>71</w:t>
            </w:r>
          </w:p>
        </w:tc>
        <w:tc>
          <w:tcPr>
            <w:tcW w:w="530" w:type="dxa"/>
            <w:tcBorders>
              <w:top w:val="nil"/>
            </w:tcBorders>
          </w:tcPr>
          <w:p w14:paraId="01169236" w14:textId="77777777" w:rsidR="00DC51EA" w:rsidRDefault="00DC51EA">
            <w:pPr>
              <w:pStyle w:val="ConsPlusNonformat"/>
              <w:jc w:val="both"/>
            </w:pPr>
            <w:r>
              <w:rPr>
                <w:sz w:val="18"/>
              </w:rPr>
              <w:t xml:space="preserve"> 15</w:t>
            </w:r>
          </w:p>
          <w:p w14:paraId="59F3CCB3" w14:textId="77777777" w:rsidR="00DC51EA" w:rsidRDefault="00DC51EA">
            <w:pPr>
              <w:pStyle w:val="ConsPlusNonformat"/>
              <w:jc w:val="both"/>
            </w:pPr>
            <w:r>
              <w:rPr>
                <w:sz w:val="18"/>
              </w:rPr>
              <w:t xml:space="preserve"> 18</w:t>
            </w:r>
          </w:p>
          <w:p w14:paraId="7900D9E0" w14:textId="77777777" w:rsidR="00DC51EA" w:rsidRDefault="00DC51EA">
            <w:pPr>
              <w:pStyle w:val="ConsPlusNonformat"/>
              <w:jc w:val="both"/>
            </w:pPr>
            <w:r>
              <w:rPr>
                <w:sz w:val="18"/>
              </w:rPr>
              <w:t xml:space="preserve"> 19</w:t>
            </w:r>
          </w:p>
          <w:p w14:paraId="30B34C6E" w14:textId="77777777" w:rsidR="00DC51EA" w:rsidRDefault="00DC51EA">
            <w:pPr>
              <w:pStyle w:val="ConsPlusNonformat"/>
              <w:jc w:val="both"/>
            </w:pPr>
            <w:r>
              <w:rPr>
                <w:sz w:val="18"/>
              </w:rPr>
              <w:t xml:space="preserve"> 22</w:t>
            </w:r>
          </w:p>
          <w:p w14:paraId="6987DAB8" w14:textId="77777777" w:rsidR="00DC51EA" w:rsidRDefault="00DC51EA">
            <w:pPr>
              <w:pStyle w:val="ConsPlusNonformat"/>
              <w:jc w:val="both"/>
            </w:pPr>
            <w:r>
              <w:rPr>
                <w:sz w:val="18"/>
              </w:rPr>
              <w:t xml:space="preserve"> 24</w:t>
            </w:r>
          </w:p>
          <w:p w14:paraId="1BDEBEFB" w14:textId="77777777" w:rsidR="00DC51EA" w:rsidRDefault="00DC51EA">
            <w:pPr>
              <w:pStyle w:val="ConsPlusNonformat"/>
              <w:jc w:val="both"/>
            </w:pPr>
            <w:r>
              <w:rPr>
                <w:sz w:val="18"/>
              </w:rPr>
              <w:t xml:space="preserve"> 27</w:t>
            </w:r>
          </w:p>
          <w:p w14:paraId="4B515982" w14:textId="77777777" w:rsidR="00DC51EA" w:rsidRDefault="00DC51EA">
            <w:pPr>
              <w:pStyle w:val="ConsPlusNonformat"/>
              <w:jc w:val="both"/>
            </w:pPr>
            <w:r>
              <w:rPr>
                <w:sz w:val="18"/>
              </w:rPr>
              <w:t xml:space="preserve"> 30</w:t>
            </w:r>
          </w:p>
          <w:p w14:paraId="0AE39E28" w14:textId="77777777" w:rsidR="00DC51EA" w:rsidRDefault="00DC51EA">
            <w:pPr>
              <w:pStyle w:val="ConsPlusNonformat"/>
              <w:jc w:val="both"/>
            </w:pPr>
            <w:r>
              <w:rPr>
                <w:sz w:val="18"/>
              </w:rPr>
              <w:t xml:space="preserve"> 34</w:t>
            </w:r>
          </w:p>
          <w:p w14:paraId="59371469" w14:textId="77777777" w:rsidR="00DC51EA" w:rsidRDefault="00DC51EA">
            <w:pPr>
              <w:pStyle w:val="ConsPlusNonformat"/>
              <w:jc w:val="both"/>
            </w:pPr>
            <w:r>
              <w:rPr>
                <w:sz w:val="18"/>
              </w:rPr>
              <w:t xml:space="preserve"> 40</w:t>
            </w:r>
          </w:p>
          <w:p w14:paraId="3116DC9B" w14:textId="77777777" w:rsidR="00DC51EA" w:rsidRDefault="00DC51EA">
            <w:pPr>
              <w:pStyle w:val="ConsPlusNonformat"/>
              <w:jc w:val="both"/>
            </w:pPr>
            <w:r>
              <w:rPr>
                <w:sz w:val="18"/>
              </w:rPr>
              <w:t xml:space="preserve"> 46</w:t>
            </w:r>
          </w:p>
          <w:p w14:paraId="551A05B1" w14:textId="77777777" w:rsidR="00DC51EA" w:rsidRDefault="00DC51EA">
            <w:pPr>
              <w:pStyle w:val="ConsPlusNonformat"/>
              <w:jc w:val="both"/>
            </w:pPr>
            <w:r>
              <w:rPr>
                <w:sz w:val="18"/>
              </w:rPr>
              <w:t xml:space="preserve"> 53</w:t>
            </w:r>
          </w:p>
          <w:p w14:paraId="625939E8" w14:textId="77777777" w:rsidR="00DC51EA" w:rsidRDefault="00DC51EA">
            <w:pPr>
              <w:pStyle w:val="ConsPlusNonformat"/>
              <w:jc w:val="both"/>
            </w:pPr>
            <w:r>
              <w:rPr>
                <w:sz w:val="18"/>
              </w:rPr>
              <w:t xml:space="preserve"> 58</w:t>
            </w:r>
          </w:p>
          <w:p w14:paraId="140F549F" w14:textId="77777777" w:rsidR="00DC51EA" w:rsidRDefault="00DC51EA">
            <w:pPr>
              <w:pStyle w:val="ConsPlusNonformat"/>
              <w:jc w:val="both"/>
            </w:pPr>
            <w:r>
              <w:rPr>
                <w:sz w:val="18"/>
              </w:rPr>
              <w:t xml:space="preserve"> 64</w:t>
            </w:r>
          </w:p>
          <w:p w14:paraId="2B2E1B59" w14:textId="77777777" w:rsidR="00DC51EA" w:rsidRDefault="00DC51EA">
            <w:pPr>
              <w:pStyle w:val="ConsPlusNonformat"/>
              <w:jc w:val="both"/>
            </w:pPr>
            <w:r>
              <w:rPr>
                <w:sz w:val="18"/>
              </w:rPr>
              <w:t xml:space="preserve"> 70</w:t>
            </w:r>
          </w:p>
          <w:p w14:paraId="22DBF907" w14:textId="77777777" w:rsidR="00DC51EA" w:rsidRDefault="00DC51EA">
            <w:pPr>
              <w:pStyle w:val="ConsPlusNonformat"/>
              <w:jc w:val="both"/>
            </w:pPr>
            <w:r>
              <w:rPr>
                <w:sz w:val="18"/>
              </w:rPr>
              <w:t xml:space="preserve"> 75</w:t>
            </w:r>
          </w:p>
          <w:p w14:paraId="6BED5742" w14:textId="77777777" w:rsidR="00DC51EA" w:rsidRDefault="00DC51EA">
            <w:pPr>
              <w:pStyle w:val="ConsPlusNonformat"/>
              <w:jc w:val="both"/>
            </w:pPr>
            <w:r>
              <w:rPr>
                <w:sz w:val="18"/>
              </w:rPr>
              <w:t xml:space="preserve"> 86</w:t>
            </w:r>
          </w:p>
          <w:p w14:paraId="0B397764" w14:textId="77777777" w:rsidR="00DC51EA" w:rsidRDefault="00DC51EA">
            <w:pPr>
              <w:pStyle w:val="ConsPlusNonformat"/>
              <w:jc w:val="both"/>
            </w:pPr>
            <w:r>
              <w:rPr>
                <w:sz w:val="18"/>
              </w:rPr>
              <w:t xml:space="preserve"> 95</w:t>
            </w:r>
          </w:p>
          <w:p w14:paraId="36A5E6E9" w14:textId="77777777" w:rsidR="00DC51EA" w:rsidRDefault="00DC51EA">
            <w:pPr>
              <w:pStyle w:val="ConsPlusNonformat"/>
              <w:jc w:val="both"/>
            </w:pPr>
            <w:r>
              <w:rPr>
                <w:sz w:val="18"/>
              </w:rPr>
              <w:t>107</w:t>
            </w:r>
          </w:p>
          <w:p w14:paraId="1598393C" w14:textId="77777777" w:rsidR="00DC51EA" w:rsidRDefault="00DC51EA">
            <w:pPr>
              <w:pStyle w:val="ConsPlusNonformat"/>
              <w:jc w:val="both"/>
            </w:pPr>
            <w:r>
              <w:rPr>
                <w:sz w:val="18"/>
              </w:rPr>
              <w:t>117</w:t>
            </w:r>
          </w:p>
          <w:p w14:paraId="0BD87C4E" w14:textId="77777777" w:rsidR="00DC51EA" w:rsidRDefault="00DC51EA">
            <w:pPr>
              <w:pStyle w:val="ConsPlusNonformat"/>
              <w:jc w:val="both"/>
            </w:pPr>
            <w:r>
              <w:rPr>
                <w:sz w:val="18"/>
              </w:rPr>
              <w:t>128</w:t>
            </w:r>
          </w:p>
        </w:tc>
        <w:tc>
          <w:tcPr>
            <w:tcW w:w="530" w:type="dxa"/>
            <w:tcBorders>
              <w:top w:val="nil"/>
            </w:tcBorders>
          </w:tcPr>
          <w:p w14:paraId="0B257715" w14:textId="77777777" w:rsidR="00DC51EA" w:rsidRDefault="00DC51EA">
            <w:pPr>
              <w:pStyle w:val="ConsPlusNonformat"/>
              <w:jc w:val="both"/>
            </w:pPr>
            <w:r>
              <w:rPr>
                <w:sz w:val="18"/>
              </w:rPr>
              <w:t xml:space="preserve"> 24</w:t>
            </w:r>
          </w:p>
          <w:p w14:paraId="375623B1" w14:textId="77777777" w:rsidR="00DC51EA" w:rsidRDefault="00DC51EA">
            <w:pPr>
              <w:pStyle w:val="ConsPlusNonformat"/>
              <w:jc w:val="both"/>
            </w:pPr>
            <w:r>
              <w:rPr>
                <w:sz w:val="18"/>
              </w:rPr>
              <w:t xml:space="preserve"> 28</w:t>
            </w:r>
          </w:p>
          <w:p w14:paraId="7EA40694" w14:textId="77777777" w:rsidR="00DC51EA" w:rsidRDefault="00DC51EA">
            <w:pPr>
              <w:pStyle w:val="ConsPlusNonformat"/>
              <w:jc w:val="both"/>
            </w:pPr>
            <w:r>
              <w:rPr>
                <w:sz w:val="18"/>
              </w:rPr>
              <w:t xml:space="preserve"> 30</w:t>
            </w:r>
          </w:p>
          <w:p w14:paraId="759D4E54" w14:textId="77777777" w:rsidR="00DC51EA" w:rsidRDefault="00DC51EA">
            <w:pPr>
              <w:pStyle w:val="ConsPlusNonformat"/>
              <w:jc w:val="both"/>
            </w:pPr>
            <w:r>
              <w:rPr>
                <w:sz w:val="18"/>
              </w:rPr>
              <w:t xml:space="preserve"> 34</w:t>
            </w:r>
          </w:p>
          <w:p w14:paraId="2ED2E261" w14:textId="77777777" w:rsidR="00DC51EA" w:rsidRDefault="00DC51EA">
            <w:pPr>
              <w:pStyle w:val="ConsPlusNonformat"/>
              <w:jc w:val="both"/>
            </w:pPr>
            <w:r>
              <w:rPr>
                <w:sz w:val="18"/>
              </w:rPr>
              <w:t xml:space="preserve"> 37</w:t>
            </w:r>
          </w:p>
          <w:p w14:paraId="6B43726F" w14:textId="77777777" w:rsidR="00DC51EA" w:rsidRDefault="00DC51EA">
            <w:pPr>
              <w:pStyle w:val="ConsPlusNonformat"/>
              <w:jc w:val="both"/>
            </w:pPr>
            <w:r>
              <w:rPr>
                <w:sz w:val="18"/>
              </w:rPr>
              <w:t xml:space="preserve"> 41</w:t>
            </w:r>
          </w:p>
          <w:p w14:paraId="158A0C4E" w14:textId="77777777" w:rsidR="00DC51EA" w:rsidRDefault="00DC51EA">
            <w:pPr>
              <w:pStyle w:val="ConsPlusNonformat"/>
              <w:jc w:val="both"/>
            </w:pPr>
            <w:r>
              <w:rPr>
                <w:sz w:val="18"/>
              </w:rPr>
              <w:t xml:space="preserve"> 46</w:t>
            </w:r>
          </w:p>
          <w:p w14:paraId="6C06C91A" w14:textId="77777777" w:rsidR="00DC51EA" w:rsidRDefault="00DC51EA">
            <w:pPr>
              <w:pStyle w:val="ConsPlusNonformat"/>
              <w:jc w:val="both"/>
            </w:pPr>
            <w:r>
              <w:rPr>
                <w:sz w:val="18"/>
              </w:rPr>
              <w:t xml:space="preserve"> 50</w:t>
            </w:r>
          </w:p>
          <w:p w14:paraId="5B5DD032" w14:textId="77777777" w:rsidR="00DC51EA" w:rsidRDefault="00DC51EA">
            <w:pPr>
              <w:pStyle w:val="ConsPlusNonformat"/>
              <w:jc w:val="both"/>
            </w:pPr>
            <w:r>
              <w:rPr>
                <w:sz w:val="18"/>
              </w:rPr>
              <w:t xml:space="preserve"> 60</w:t>
            </w:r>
          </w:p>
          <w:p w14:paraId="390901C7" w14:textId="77777777" w:rsidR="00DC51EA" w:rsidRDefault="00DC51EA">
            <w:pPr>
              <w:pStyle w:val="ConsPlusNonformat"/>
              <w:jc w:val="both"/>
            </w:pPr>
            <w:r>
              <w:rPr>
                <w:sz w:val="18"/>
              </w:rPr>
              <w:t xml:space="preserve"> 69</w:t>
            </w:r>
          </w:p>
          <w:p w14:paraId="2996138C" w14:textId="77777777" w:rsidR="00DC51EA" w:rsidRDefault="00DC51EA">
            <w:pPr>
              <w:pStyle w:val="ConsPlusNonformat"/>
              <w:jc w:val="both"/>
            </w:pPr>
            <w:r>
              <w:rPr>
                <w:sz w:val="18"/>
              </w:rPr>
              <w:t xml:space="preserve"> 77</w:t>
            </w:r>
          </w:p>
          <w:p w14:paraId="7D78BD0B" w14:textId="77777777" w:rsidR="00DC51EA" w:rsidRDefault="00DC51EA">
            <w:pPr>
              <w:pStyle w:val="ConsPlusNonformat"/>
              <w:jc w:val="both"/>
            </w:pPr>
            <w:r>
              <w:rPr>
                <w:sz w:val="18"/>
              </w:rPr>
              <w:t xml:space="preserve"> 85</w:t>
            </w:r>
          </w:p>
          <w:p w14:paraId="1BF95160" w14:textId="77777777" w:rsidR="00DC51EA" w:rsidRDefault="00DC51EA">
            <w:pPr>
              <w:pStyle w:val="ConsPlusNonformat"/>
              <w:jc w:val="both"/>
            </w:pPr>
            <w:r>
              <w:rPr>
                <w:sz w:val="18"/>
              </w:rPr>
              <w:t xml:space="preserve"> 93</w:t>
            </w:r>
          </w:p>
          <w:p w14:paraId="46B38573" w14:textId="77777777" w:rsidR="00DC51EA" w:rsidRDefault="00DC51EA">
            <w:pPr>
              <w:pStyle w:val="ConsPlusNonformat"/>
              <w:jc w:val="both"/>
            </w:pPr>
            <w:r>
              <w:rPr>
                <w:sz w:val="18"/>
              </w:rPr>
              <w:t>100</w:t>
            </w:r>
          </w:p>
          <w:p w14:paraId="701361BE" w14:textId="77777777" w:rsidR="00DC51EA" w:rsidRDefault="00DC51EA">
            <w:pPr>
              <w:pStyle w:val="ConsPlusNonformat"/>
              <w:jc w:val="both"/>
            </w:pPr>
            <w:r>
              <w:rPr>
                <w:sz w:val="18"/>
              </w:rPr>
              <w:t>108</w:t>
            </w:r>
          </w:p>
          <w:p w14:paraId="3299B57A" w14:textId="77777777" w:rsidR="00DC51EA" w:rsidRDefault="00DC51EA">
            <w:pPr>
              <w:pStyle w:val="ConsPlusNonformat"/>
              <w:jc w:val="both"/>
            </w:pPr>
            <w:r>
              <w:rPr>
                <w:sz w:val="18"/>
              </w:rPr>
              <w:t>123</w:t>
            </w:r>
          </w:p>
          <w:p w14:paraId="4DD3E21C" w14:textId="77777777" w:rsidR="00DC51EA" w:rsidRDefault="00DC51EA">
            <w:pPr>
              <w:pStyle w:val="ConsPlusNonformat"/>
              <w:jc w:val="both"/>
            </w:pPr>
            <w:r>
              <w:rPr>
                <w:sz w:val="18"/>
              </w:rPr>
              <w:t>137</w:t>
            </w:r>
          </w:p>
          <w:p w14:paraId="54962F60" w14:textId="77777777" w:rsidR="00DC51EA" w:rsidRDefault="00DC51EA">
            <w:pPr>
              <w:pStyle w:val="ConsPlusNonformat"/>
              <w:jc w:val="both"/>
            </w:pPr>
            <w:r>
              <w:rPr>
                <w:sz w:val="18"/>
              </w:rPr>
              <w:t>151</w:t>
            </w:r>
          </w:p>
          <w:p w14:paraId="20A46299" w14:textId="77777777" w:rsidR="00DC51EA" w:rsidRDefault="00DC51EA">
            <w:pPr>
              <w:pStyle w:val="ConsPlusNonformat"/>
              <w:jc w:val="both"/>
            </w:pPr>
            <w:r>
              <w:rPr>
                <w:sz w:val="18"/>
              </w:rPr>
              <w:t>166</w:t>
            </w:r>
          </w:p>
          <w:p w14:paraId="5D675090" w14:textId="77777777" w:rsidR="00DC51EA" w:rsidRDefault="00DC51EA">
            <w:pPr>
              <w:pStyle w:val="ConsPlusNonformat"/>
              <w:jc w:val="both"/>
            </w:pPr>
            <w:r>
              <w:rPr>
                <w:sz w:val="18"/>
              </w:rPr>
              <w:t>181</w:t>
            </w:r>
          </w:p>
        </w:tc>
        <w:tc>
          <w:tcPr>
            <w:tcW w:w="530" w:type="dxa"/>
            <w:tcBorders>
              <w:top w:val="nil"/>
            </w:tcBorders>
          </w:tcPr>
          <w:p w14:paraId="5F8A7B01" w14:textId="77777777" w:rsidR="00DC51EA" w:rsidRDefault="00DC51EA">
            <w:pPr>
              <w:pStyle w:val="ConsPlusNonformat"/>
              <w:jc w:val="both"/>
            </w:pPr>
            <w:r>
              <w:rPr>
                <w:sz w:val="18"/>
              </w:rPr>
              <w:t xml:space="preserve"> 34</w:t>
            </w:r>
          </w:p>
          <w:p w14:paraId="5E9DB545" w14:textId="77777777" w:rsidR="00DC51EA" w:rsidRDefault="00DC51EA">
            <w:pPr>
              <w:pStyle w:val="ConsPlusNonformat"/>
              <w:jc w:val="both"/>
            </w:pPr>
            <w:r>
              <w:rPr>
                <w:sz w:val="18"/>
              </w:rPr>
              <w:t xml:space="preserve"> 40</w:t>
            </w:r>
          </w:p>
          <w:p w14:paraId="63400516" w14:textId="77777777" w:rsidR="00DC51EA" w:rsidRDefault="00DC51EA">
            <w:pPr>
              <w:pStyle w:val="ConsPlusNonformat"/>
              <w:jc w:val="both"/>
            </w:pPr>
            <w:r>
              <w:rPr>
                <w:sz w:val="18"/>
              </w:rPr>
              <w:t xml:space="preserve"> 42</w:t>
            </w:r>
          </w:p>
          <w:p w14:paraId="2A1001D9" w14:textId="77777777" w:rsidR="00DC51EA" w:rsidRDefault="00DC51EA">
            <w:pPr>
              <w:pStyle w:val="ConsPlusNonformat"/>
              <w:jc w:val="both"/>
            </w:pPr>
            <w:r>
              <w:rPr>
                <w:sz w:val="18"/>
              </w:rPr>
              <w:t xml:space="preserve"> 47</w:t>
            </w:r>
          </w:p>
          <w:p w14:paraId="4323A80A" w14:textId="77777777" w:rsidR="00DC51EA" w:rsidRDefault="00DC51EA">
            <w:pPr>
              <w:pStyle w:val="ConsPlusNonformat"/>
              <w:jc w:val="both"/>
            </w:pPr>
            <w:r>
              <w:rPr>
                <w:sz w:val="18"/>
              </w:rPr>
              <w:t xml:space="preserve"> 51</w:t>
            </w:r>
          </w:p>
          <w:p w14:paraId="49F2690A" w14:textId="77777777" w:rsidR="00DC51EA" w:rsidRDefault="00DC51EA">
            <w:pPr>
              <w:pStyle w:val="ConsPlusNonformat"/>
              <w:jc w:val="both"/>
            </w:pPr>
            <w:r>
              <w:rPr>
                <w:sz w:val="18"/>
              </w:rPr>
              <w:t xml:space="preserve"> 56</w:t>
            </w:r>
          </w:p>
          <w:p w14:paraId="73B48390" w14:textId="77777777" w:rsidR="00DC51EA" w:rsidRDefault="00DC51EA">
            <w:pPr>
              <w:pStyle w:val="ConsPlusNonformat"/>
              <w:jc w:val="both"/>
            </w:pPr>
            <w:r>
              <w:rPr>
                <w:sz w:val="18"/>
              </w:rPr>
              <w:t xml:space="preserve"> 62</w:t>
            </w:r>
          </w:p>
          <w:p w14:paraId="6F2830D5" w14:textId="77777777" w:rsidR="00DC51EA" w:rsidRDefault="00DC51EA">
            <w:pPr>
              <w:pStyle w:val="ConsPlusNonformat"/>
              <w:jc w:val="both"/>
            </w:pPr>
            <w:r>
              <w:rPr>
                <w:sz w:val="18"/>
              </w:rPr>
              <w:t xml:space="preserve"> 67</w:t>
            </w:r>
          </w:p>
          <w:p w14:paraId="73E64F97" w14:textId="77777777" w:rsidR="00DC51EA" w:rsidRDefault="00DC51EA">
            <w:pPr>
              <w:pStyle w:val="ConsPlusNonformat"/>
              <w:jc w:val="both"/>
            </w:pPr>
            <w:r>
              <w:rPr>
                <w:sz w:val="18"/>
              </w:rPr>
              <w:t xml:space="preserve"> 81</w:t>
            </w:r>
          </w:p>
          <w:p w14:paraId="65884991" w14:textId="77777777" w:rsidR="00DC51EA" w:rsidRDefault="00DC51EA">
            <w:pPr>
              <w:pStyle w:val="ConsPlusNonformat"/>
              <w:jc w:val="both"/>
            </w:pPr>
            <w:r>
              <w:rPr>
                <w:sz w:val="18"/>
              </w:rPr>
              <w:t xml:space="preserve"> 91</w:t>
            </w:r>
          </w:p>
          <w:p w14:paraId="387B274D" w14:textId="77777777" w:rsidR="00DC51EA" w:rsidRDefault="00DC51EA">
            <w:pPr>
              <w:pStyle w:val="ConsPlusNonformat"/>
              <w:jc w:val="both"/>
            </w:pPr>
            <w:r>
              <w:rPr>
                <w:sz w:val="18"/>
              </w:rPr>
              <w:t>102</w:t>
            </w:r>
          </w:p>
          <w:p w14:paraId="679F96D4" w14:textId="77777777" w:rsidR="00DC51EA" w:rsidRDefault="00DC51EA">
            <w:pPr>
              <w:pStyle w:val="ConsPlusNonformat"/>
              <w:jc w:val="both"/>
            </w:pPr>
            <w:r>
              <w:rPr>
                <w:sz w:val="18"/>
              </w:rPr>
              <w:t>113</w:t>
            </w:r>
          </w:p>
          <w:p w14:paraId="706A2565" w14:textId="77777777" w:rsidR="00DC51EA" w:rsidRDefault="00DC51EA">
            <w:pPr>
              <w:pStyle w:val="ConsPlusNonformat"/>
              <w:jc w:val="both"/>
            </w:pPr>
            <w:r>
              <w:rPr>
                <w:sz w:val="18"/>
              </w:rPr>
              <w:t>122</w:t>
            </w:r>
          </w:p>
          <w:p w14:paraId="3329807D" w14:textId="77777777" w:rsidR="00DC51EA" w:rsidRDefault="00DC51EA">
            <w:pPr>
              <w:pStyle w:val="ConsPlusNonformat"/>
              <w:jc w:val="both"/>
            </w:pPr>
            <w:r>
              <w:rPr>
                <w:sz w:val="18"/>
              </w:rPr>
              <w:t>131</w:t>
            </w:r>
          </w:p>
          <w:p w14:paraId="5A330B5B" w14:textId="77777777" w:rsidR="00DC51EA" w:rsidRDefault="00DC51EA">
            <w:pPr>
              <w:pStyle w:val="ConsPlusNonformat"/>
              <w:jc w:val="both"/>
            </w:pPr>
            <w:r>
              <w:rPr>
                <w:sz w:val="18"/>
              </w:rPr>
              <w:t>141</w:t>
            </w:r>
          </w:p>
          <w:p w14:paraId="73479AFD" w14:textId="77777777" w:rsidR="00DC51EA" w:rsidRDefault="00DC51EA">
            <w:pPr>
              <w:pStyle w:val="ConsPlusNonformat"/>
              <w:jc w:val="both"/>
            </w:pPr>
            <w:r>
              <w:rPr>
                <w:sz w:val="18"/>
              </w:rPr>
              <w:t>160</w:t>
            </w:r>
          </w:p>
          <w:p w14:paraId="1D11E28F" w14:textId="77777777" w:rsidR="00DC51EA" w:rsidRDefault="00DC51EA">
            <w:pPr>
              <w:pStyle w:val="ConsPlusNonformat"/>
              <w:jc w:val="both"/>
            </w:pPr>
            <w:r>
              <w:rPr>
                <w:sz w:val="18"/>
              </w:rPr>
              <w:t>176</w:t>
            </w:r>
          </w:p>
          <w:p w14:paraId="522D4B29" w14:textId="77777777" w:rsidR="00DC51EA" w:rsidRDefault="00DC51EA">
            <w:pPr>
              <w:pStyle w:val="ConsPlusNonformat"/>
              <w:jc w:val="both"/>
            </w:pPr>
            <w:r>
              <w:rPr>
                <w:sz w:val="18"/>
              </w:rPr>
              <w:t>194</w:t>
            </w:r>
          </w:p>
          <w:p w14:paraId="2EA93B1D" w14:textId="77777777" w:rsidR="00DC51EA" w:rsidRDefault="00DC51EA">
            <w:pPr>
              <w:pStyle w:val="ConsPlusNonformat"/>
              <w:jc w:val="both"/>
            </w:pPr>
            <w:r>
              <w:rPr>
                <w:sz w:val="18"/>
              </w:rPr>
              <w:t>212</w:t>
            </w:r>
          </w:p>
          <w:p w14:paraId="2D4D8B7F" w14:textId="77777777" w:rsidR="00DC51EA" w:rsidRDefault="00DC51EA">
            <w:pPr>
              <w:pStyle w:val="ConsPlusNonformat"/>
              <w:jc w:val="both"/>
            </w:pPr>
            <w:r>
              <w:rPr>
                <w:sz w:val="18"/>
              </w:rPr>
              <w:t>246</w:t>
            </w:r>
          </w:p>
        </w:tc>
        <w:tc>
          <w:tcPr>
            <w:tcW w:w="530" w:type="dxa"/>
            <w:tcBorders>
              <w:top w:val="nil"/>
            </w:tcBorders>
          </w:tcPr>
          <w:p w14:paraId="12ED5750" w14:textId="77777777" w:rsidR="00DC51EA" w:rsidRDefault="00DC51EA">
            <w:pPr>
              <w:pStyle w:val="ConsPlusNonformat"/>
              <w:jc w:val="both"/>
            </w:pPr>
            <w:r>
              <w:rPr>
                <w:sz w:val="18"/>
              </w:rPr>
              <w:t xml:space="preserve"> 44</w:t>
            </w:r>
          </w:p>
          <w:p w14:paraId="363B592D" w14:textId="77777777" w:rsidR="00DC51EA" w:rsidRDefault="00DC51EA">
            <w:pPr>
              <w:pStyle w:val="ConsPlusNonformat"/>
              <w:jc w:val="both"/>
            </w:pPr>
            <w:r>
              <w:rPr>
                <w:sz w:val="18"/>
              </w:rPr>
              <w:t xml:space="preserve"> 51</w:t>
            </w:r>
          </w:p>
          <w:p w14:paraId="1DD8E745" w14:textId="77777777" w:rsidR="00DC51EA" w:rsidRDefault="00DC51EA">
            <w:pPr>
              <w:pStyle w:val="ConsPlusNonformat"/>
              <w:jc w:val="both"/>
            </w:pPr>
            <w:r>
              <w:rPr>
                <w:sz w:val="18"/>
              </w:rPr>
              <w:t xml:space="preserve"> 55</w:t>
            </w:r>
          </w:p>
          <w:p w14:paraId="252D0654" w14:textId="77777777" w:rsidR="00DC51EA" w:rsidRDefault="00DC51EA">
            <w:pPr>
              <w:pStyle w:val="ConsPlusNonformat"/>
              <w:jc w:val="both"/>
            </w:pPr>
            <w:r>
              <w:rPr>
                <w:sz w:val="18"/>
              </w:rPr>
              <w:t xml:space="preserve"> 62</w:t>
            </w:r>
          </w:p>
          <w:p w14:paraId="4B588A33" w14:textId="77777777" w:rsidR="00DC51EA" w:rsidRDefault="00DC51EA">
            <w:pPr>
              <w:pStyle w:val="ConsPlusNonformat"/>
              <w:jc w:val="both"/>
            </w:pPr>
            <w:r>
              <w:rPr>
                <w:sz w:val="18"/>
              </w:rPr>
              <w:t xml:space="preserve"> 67</w:t>
            </w:r>
          </w:p>
          <w:p w14:paraId="1EBA9D85" w14:textId="77777777" w:rsidR="00DC51EA" w:rsidRDefault="00DC51EA">
            <w:pPr>
              <w:pStyle w:val="ConsPlusNonformat"/>
              <w:jc w:val="both"/>
            </w:pPr>
            <w:r>
              <w:rPr>
                <w:sz w:val="18"/>
              </w:rPr>
              <w:t xml:space="preserve"> 72</w:t>
            </w:r>
          </w:p>
          <w:p w14:paraId="7839CCBB" w14:textId="77777777" w:rsidR="00DC51EA" w:rsidRDefault="00DC51EA">
            <w:pPr>
              <w:pStyle w:val="ConsPlusNonformat"/>
              <w:jc w:val="both"/>
            </w:pPr>
            <w:r>
              <w:rPr>
                <w:sz w:val="18"/>
              </w:rPr>
              <w:t xml:space="preserve"> 81</w:t>
            </w:r>
          </w:p>
          <w:p w14:paraId="5C7024D5" w14:textId="77777777" w:rsidR="00DC51EA" w:rsidRDefault="00DC51EA">
            <w:pPr>
              <w:pStyle w:val="ConsPlusNonformat"/>
              <w:jc w:val="both"/>
            </w:pPr>
            <w:r>
              <w:rPr>
                <w:sz w:val="18"/>
              </w:rPr>
              <w:t xml:space="preserve"> 89</w:t>
            </w:r>
          </w:p>
          <w:p w14:paraId="5541E5CE" w14:textId="77777777" w:rsidR="00DC51EA" w:rsidRDefault="00DC51EA">
            <w:pPr>
              <w:pStyle w:val="ConsPlusNonformat"/>
              <w:jc w:val="both"/>
            </w:pPr>
            <w:r>
              <w:rPr>
                <w:sz w:val="18"/>
              </w:rPr>
              <w:t>107</w:t>
            </w:r>
          </w:p>
          <w:p w14:paraId="5C19F54A" w14:textId="77777777" w:rsidR="00DC51EA" w:rsidRDefault="00DC51EA">
            <w:pPr>
              <w:pStyle w:val="ConsPlusNonformat"/>
              <w:jc w:val="both"/>
            </w:pPr>
            <w:r>
              <w:rPr>
                <w:sz w:val="18"/>
              </w:rPr>
              <w:t>120</w:t>
            </w:r>
          </w:p>
          <w:p w14:paraId="6AE3EF79" w14:textId="77777777" w:rsidR="00DC51EA" w:rsidRDefault="00DC51EA">
            <w:pPr>
              <w:pStyle w:val="ConsPlusNonformat"/>
              <w:jc w:val="both"/>
            </w:pPr>
            <w:r>
              <w:rPr>
                <w:sz w:val="18"/>
              </w:rPr>
              <w:t>132</w:t>
            </w:r>
          </w:p>
          <w:p w14:paraId="4566DBC2" w14:textId="77777777" w:rsidR="00DC51EA" w:rsidRDefault="00DC51EA">
            <w:pPr>
              <w:pStyle w:val="ConsPlusNonformat"/>
              <w:jc w:val="both"/>
            </w:pPr>
            <w:r>
              <w:rPr>
                <w:sz w:val="18"/>
              </w:rPr>
              <w:t>146</w:t>
            </w:r>
          </w:p>
          <w:p w14:paraId="16098369" w14:textId="77777777" w:rsidR="00DC51EA" w:rsidRDefault="00DC51EA">
            <w:pPr>
              <w:pStyle w:val="ConsPlusNonformat"/>
              <w:jc w:val="both"/>
            </w:pPr>
            <w:r>
              <w:rPr>
                <w:sz w:val="18"/>
              </w:rPr>
              <w:t>158</w:t>
            </w:r>
          </w:p>
          <w:p w14:paraId="06031622" w14:textId="77777777" w:rsidR="00DC51EA" w:rsidRDefault="00DC51EA">
            <w:pPr>
              <w:pStyle w:val="ConsPlusNonformat"/>
              <w:jc w:val="both"/>
            </w:pPr>
            <w:r>
              <w:rPr>
                <w:sz w:val="18"/>
              </w:rPr>
              <w:t>169</w:t>
            </w:r>
          </w:p>
          <w:p w14:paraId="3F74D8AA" w14:textId="77777777" w:rsidR="00DC51EA" w:rsidRDefault="00DC51EA">
            <w:pPr>
              <w:pStyle w:val="ConsPlusNonformat"/>
              <w:jc w:val="both"/>
            </w:pPr>
            <w:r>
              <w:rPr>
                <w:sz w:val="18"/>
              </w:rPr>
              <w:t>181</w:t>
            </w:r>
          </w:p>
          <w:p w14:paraId="00A8C216" w14:textId="77777777" w:rsidR="00DC51EA" w:rsidRDefault="00DC51EA">
            <w:pPr>
              <w:pStyle w:val="ConsPlusNonformat"/>
              <w:jc w:val="both"/>
            </w:pPr>
            <w:r>
              <w:rPr>
                <w:sz w:val="18"/>
              </w:rPr>
              <w:t>205</w:t>
            </w:r>
          </w:p>
          <w:p w14:paraId="652A6EAD" w14:textId="77777777" w:rsidR="00DC51EA" w:rsidRDefault="00DC51EA">
            <w:pPr>
              <w:pStyle w:val="ConsPlusNonformat"/>
              <w:jc w:val="both"/>
            </w:pPr>
            <w:r>
              <w:rPr>
                <w:sz w:val="18"/>
              </w:rPr>
              <w:t>225</w:t>
            </w:r>
          </w:p>
          <w:p w14:paraId="27E4D4E4" w14:textId="77777777" w:rsidR="00DC51EA" w:rsidRDefault="00DC51EA">
            <w:pPr>
              <w:pStyle w:val="ConsPlusNonformat"/>
              <w:jc w:val="both"/>
            </w:pPr>
            <w:r>
              <w:rPr>
                <w:sz w:val="18"/>
              </w:rPr>
              <w:t>249</w:t>
            </w:r>
          </w:p>
          <w:p w14:paraId="10C7FF4E" w14:textId="77777777" w:rsidR="00DC51EA" w:rsidRDefault="00DC51EA">
            <w:pPr>
              <w:pStyle w:val="ConsPlusNonformat"/>
              <w:jc w:val="both"/>
            </w:pPr>
            <w:r>
              <w:rPr>
                <w:sz w:val="18"/>
              </w:rPr>
              <w:t>272</w:t>
            </w:r>
          </w:p>
          <w:p w14:paraId="639A09F5" w14:textId="77777777" w:rsidR="00DC51EA" w:rsidRDefault="00DC51EA">
            <w:pPr>
              <w:pStyle w:val="ConsPlusNonformat"/>
              <w:jc w:val="both"/>
            </w:pPr>
            <w:r>
              <w:rPr>
                <w:sz w:val="18"/>
              </w:rPr>
              <w:t>294</w:t>
            </w:r>
          </w:p>
        </w:tc>
        <w:tc>
          <w:tcPr>
            <w:tcW w:w="530" w:type="dxa"/>
            <w:tcBorders>
              <w:top w:val="nil"/>
            </w:tcBorders>
          </w:tcPr>
          <w:p w14:paraId="277CE5CE" w14:textId="77777777" w:rsidR="00DC51EA" w:rsidRDefault="00DC51EA">
            <w:pPr>
              <w:pStyle w:val="ConsPlusNonformat"/>
              <w:jc w:val="both"/>
            </w:pPr>
            <w:r>
              <w:rPr>
                <w:sz w:val="18"/>
              </w:rPr>
              <w:t xml:space="preserve"> 54</w:t>
            </w:r>
          </w:p>
          <w:p w14:paraId="7D88D597" w14:textId="77777777" w:rsidR="00DC51EA" w:rsidRDefault="00DC51EA">
            <w:pPr>
              <w:pStyle w:val="ConsPlusNonformat"/>
              <w:jc w:val="both"/>
            </w:pPr>
            <w:r>
              <w:rPr>
                <w:sz w:val="18"/>
              </w:rPr>
              <w:t xml:space="preserve"> 64</w:t>
            </w:r>
          </w:p>
          <w:p w14:paraId="0577062F" w14:textId="77777777" w:rsidR="00DC51EA" w:rsidRDefault="00DC51EA">
            <w:pPr>
              <w:pStyle w:val="ConsPlusNonformat"/>
              <w:jc w:val="both"/>
            </w:pPr>
            <w:r>
              <w:rPr>
                <w:sz w:val="18"/>
              </w:rPr>
              <w:t xml:space="preserve"> 68</w:t>
            </w:r>
          </w:p>
          <w:p w14:paraId="4234E428" w14:textId="77777777" w:rsidR="00DC51EA" w:rsidRDefault="00DC51EA">
            <w:pPr>
              <w:pStyle w:val="ConsPlusNonformat"/>
              <w:jc w:val="both"/>
            </w:pPr>
            <w:r>
              <w:rPr>
                <w:sz w:val="18"/>
              </w:rPr>
              <w:t xml:space="preserve"> 77</w:t>
            </w:r>
          </w:p>
          <w:p w14:paraId="0221BD62" w14:textId="77777777" w:rsidR="00DC51EA" w:rsidRDefault="00DC51EA">
            <w:pPr>
              <w:pStyle w:val="ConsPlusNonformat"/>
              <w:jc w:val="both"/>
            </w:pPr>
            <w:r>
              <w:rPr>
                <w:sz w:val="18"/>
              </w:rPr>
              <w:t xml:space="preserve"> 82</w:t>
            </w:r>
          </w:p>
          <w:p w14:paraId="636B0CD3" w14:textId="77777777" w:rsidR="00DC51EA" w:rsidRDefault="00DC51EA">
            <w:pPr>
              <w:pStyle w:val="ConsPlusNonformat"/>
              <w:jc w:val="both"/>
            </w:pPr>
            <w:r>
              <w:rPr>
                <w:sz w:val="18"/>
              </w:rPr>
              <w:t xml:space="preserve"> 89</w:t>
            </w:r>
          </w:p>
          <w:p w14:paraId="1CD7EBA6" w14:textId="77777777" w:rsidR="00DC51EA" w:rsidRDefault="00DC51EA">
            <w:pPr>
              <w:pStyle w:val="ConsPlusNonformat"/>
              <w:jc w:val="both"/>
            </w:pPr>
            <w:r>
              <w:rPr>
                <w:sz w:val="18"/>
              </w:rPr>
              <w:t>100</w:t>
            </w:r>
          </w:p>
          <w:p w14:paraId="2278067D" w14:textId="77777777" w:rsidR="00DC51EA" w:rsidRDefault="00DC51EA">
            <w:pPr>
              <w:pStyle w:val="ConsPlusNonformat"/>
              <w:jc w:val="both"/>
            </w:pPr>
            <w:r>
              <w:rPr>
                <w:sz w:val="18"/>
              </w:rPr>
              <w:t>110</w:t>
            </w:r>
          </w:p>
          <w:p w14:paraId="719DB250" w14:textId="77777777" w:rsidR="00DC51EA" w:rsidRDefault="00DC51EA">
            <w:pPr>
              <w:pStyle w:val="ConsPlusNonformat"/>
              <w:jc w:val="both"/>
            </w:pPr>
            <w:r>
              <w:rPr>
                <w:sz w:val="18"/>
              </w:rPr>
              <w:t>130</w:t>
            </w:r>
          </w:p>
          <w:p w14:paraId="49CE9D26" w14:textId="77777777" w:rsidR="00DC51EA" w:rsidRDefault="00DC51EA">
            <w:pPr>
              <w:pStyle w:val="ConsPlusNonformat"/>
              <w:jc w:val="both"/>
            </w:pPr>
            <w:r>
              <w:rPr>
                <w:sz w:val="18"/>
              </w:rPr>
              <w:t>145</w:t>
            </w:r>
          </w:p>
          <w:p w14:paraId="166F9ED6" w14:textId="77777777" w:rsidR="00DC51EA" w:rsidRDefault="00DC51EA">
            <w:pPr>
              <w:pStyle w:val="ConsPlusNonformat"/>
              <w:jc w:val="both"/>
            </w:pPr>
            <w:r>
              <w:rPr>
                <w:sz w:val="18"/>
              </w:rPr>
              <w:t>160</w:t>
            </w:r>
          </w:p>
          <w:p w14:paraId="532D3E06" w14:textId="77777777" w:rsidR="00DC51EA" w:rsidRDefault="00DC51EA">
            <w:pPr>
              <w:pStyle w:val="ConsPlusNonformat"/>
              <w:jc w:val="both"/>
            </w:pPr>
            <w:r>
              <w:rPr>
                <w:sz w:val="18"/>
              </w:rPr>
              <w:t>176</w:t>
            </w:r>
          </w:p>
          <w:p w14:paraId="09B1548F" w14:textId="77777777" w:rsidR="00DC51EA" w:rsidRDefault="00DC51EA">
            <w:pPr>
              <w:pStyle w:val="ConsPlusNonformat"/>
              <w:jc w:val="both"/>
            </w:pPr>
            <w:r>
              <w:rPr>
                <w:sz w:val="18"/>
              </w:rPr>
              <w:t>190</w:t>
            </w:r>
          </w:p>
          <w:p w14:paraId="7305A665" w14:textId="77777777" w:rsidR="00DC51EA" w:rsidRDefault="00DC51EA">
            <w:pPr>
              <w:pStyle w:val="ConsPlusNonformat"/>
              <w:jc w:val="both"/>
            </w:pPr>
            <w:r>
              <w:rPr>
                <w:sz w:val="18"/>
              </w:rPr>
              <w:t>202</w:t>
            </w:r>
          </w:p>
          <w:p w14:paraId="3ACD7697" w14:textId="77777777" w:rsidR="00DC51EA" w:rsidRDefault="00DC51EA">
            <w:pPr>
              <w:pStyle w:val="ConsPlusNonformat"/>
              <w:jc w:val="both"/>
            </w:pPr>
            <w:r>
              <w:rPr>
                <w:sz w:val="18"/>
              </w:rPr>
              <w:t>218</w:t>
            </w:r>
          </w:p>
          <w:p w14:paraId="774B491B" w14:textId="77777777" w:rsidR="00DC51EA" w:rsidRDefault="00DC51EA">
            <w:pPr>
              <w:pStyle w:val="ConsPlusNonformat"/>
              <w:jc w:val="both"/>
            </w:pPr>
            <w:r>
              <w:rPr>
                <w:sz w:val="18"/>
              </w:rPr>
              <w:t>245</w:t>
            </w:r>
          </w:p>
          <w:p w14:paraId="1E40913D" w14:textId="77777777" w:rsidR="00DC51EA" w:rsidRDefault="00DC51EA">
            <w:pPr>
              <w:pStyle w:val="ConsPlusNonformat"/>
              <w:jc w:val="both"/>
            </w:pPr>
            <w:r>
              <w:rPr>
                <w:sz w:val="18"/>
              </w:rPr>
              <w:t>269</w:t>
            </w:r>
          </w:p>
          <w:p w14:paraId="2E109186" w14:textId="77777777" w:rsidR="00DC51EA" w:rsidRDefault="00DC51EA">
            <w:pPr>
              <w:pStyle w:val="ConsPlusNonformat"/>
              <w:jc w:val="both"/>
            </w:pPr>
            <w:r>
              <w:rPr>
                <w:sz w:val="18"/>
              </w:rPr>
              <w:t>296</w:t>
            </w:r>
          </w:p>
          <w:p w14:paraId="4CAB9CA4" w14:textId="77777777" w:rsidR="00DC51EA" w:rsidRDefault="00DC51EA">
            <w:pPr>
              <w:pStyle w:val="ConsPlusNonformat"/>
              <w:jc w:val="both"/>
            </w:pPr>
            <w:r>
              <w:rPr>
                <w:sz w:val="18"/>
              </w:rPr>
              <w:t>322</w:t>
            </w:r>
          </w:p>
          <w:p w14:paraId="6EA52D0C" w14:textId="77777777" w:rsidR="00DC51EA" w:rsidRDefault="00DC51EA">
            <w:pPr>
              <w:pStyle w:val="ConsPlusNonformat"/>
              <w:jc w:val="both"/>
            </w:pPr>
            <w:r>
              <w:rPr>
                <w:sz w:val="18"/>
              </w:rPr>
              <w:t>348</w:t>
            </w:r>
          </w:p>
        </w:tc>
        <w:tc>
          <w:tcPr>
            <w:tcW w:w="530" w:type="dxa"/>
            <w:tcBorders>
              <w:top w:val="nil"/>
            </w:tcBorders>
          </w:tcPr>
          <w:p w14:paraId="51BE0DA9" w14:textId="77777777" w:rsidR="00DC51EA" w:rsidRDefault="00DC51EA">
            <w:pPr>
              <w:pStyle w:val="ConsPlusNonformat"/>
              <w:jc w:val="both"/>
            </w:pPr>
            <w:r>
              <w:rPr>
                <w:sz w:val="18"/>
              </w:rPr>
              <w:t xml:space="preserve">67 </w:t>
            </w:r>
          </w:p>
          <w:p w14:paraId="031EE03E" w14:textId="77777777" w:rsidR="00DC51EA" w:rsidRDefault="00DC51EA">
            <w:pPr>
              <w:pStyle w:val="ConsPlusNonformat"/>
              <w:jc w:val="both"/>
            </w:pPr>
            <w:r>
              <w:rPr>
                <w:sz w:val="18"/>
              </w:rPr>
              <w:t xml:space="preserve">77 </w:t>
            </w:r>
          </w:p>
          <w:p w14:paraId="528D67D0" w14:textId="77777777" w:rsidR="00DC51EA" w:rsidRDefault="00DC51EA">
            <w:pPr>
              <w:pStyle w:val="ConsPlusNonformat"/>
              <w:jc w:val="both"/>
            </w:pPr>
            <w:r>
              <w:rPr>
                <w:sz w:val="18"/>
              </w:rPr>
              <w:t xml:space="preserve">83 </w:t>
            </w:r>
          </w:p>
          <w:p w14:paraId="15D486BC" w14:textId="77777777" w:rsidR="00DC51EA" w:rsidRDefault="00DC51EA">
            <w:pPr>
              <w:pStyle w:val="ConsPlusNonformat"/>
              <w:jc w:val="both"/>
            </w:pPr>
            <w:r>
              <w:rPr>
                <w:sz w:val="18"/>
              </w:rPr>
              <w:t xml:space="preserve">92 </w:t>
            </w:r>
          </w:p>
          <w:p w14:paraId="1541A18E" w14:textId="77777777" w:rsidR="00DC51EA" w:rsidRDefault="00DC51EA">
            <w:pPr>
              <w:pStyle w:val="ConsPlusNonformat"/>
              <w:jc w:val="both"/>
            </w:pPr>
            <w:r>
              <w:rPr>
                <w:sz w:val="18"/>
              </w:rPr>
              <w:t xml:space="preserve">98 </w:t>
            </w:r>
          </w:p>
          <w:p w14:paraId="11DF9476" w14:textId="77777777" w:rsidR="00DC51EA" w:rsidRDefault="00DC51EA">
            <w:pPr>
              <w:pStyle w:val="ConsPlusNonformat"/>
              <w:jc w:val="both"/>
            </w:pPr>
            <w:r>
              <w:rPr>
                <w:sz w:val="18"/>
              </w:rPr>
              <w:t>108</w:t>
            </w:r>
          </w:p>
          <w:p w14:paraId="494F3E78" w14:textId="77777777" w:rsidR="00DC51EA" w:rsidRDefault="00DC51EA">
            <w:pPr>
              <w:pStyle w:val="ConsPlusNonformat"/>
              <w:jc w:val="both"/>
            </w:pPr>
            <w:r>
              <w:rPr>
                <w:sz w:val="18"/>
              </w:rPr>
              <w:t>120</w:t>
            </w:r>
          </w:p>
          <w:p w14:paraId="001C6600" w14:textId="77777777" w:rsidR="00DC51EA" w:rsidRDefault="00DC51EA">
            <w:pPr>
              <w:pStyle w:val="ConsPlusNonformat"/>
              <w:jc w:val="both"/>
            </w:pPr>
            <w:r>
              <w:rPr>
                <w:sz w:val="18"/>
              </w:rPr>
              <w:t>131</w:t>
            </w:r>
          </w:p>
          <w:p w14:paraId="5C81D0C2" w14:textId="77777777" w:rsidR="00DC51EA" w:rsidRDefault="00DC51EA">
            <w:pPr>
              <w:pStyle w:val="ConsPlusNonformat"/>
              <w:jc w:val="both"/>
            </w:pPr>
            <w:r>
              <w:rPr>
                <w:sz w:val="18"/>
              </w:rPr>
              <w:t>155</w:t>
            </w:r>
          </w:p>
          <w:p w14:paraId="7B329C9C" w14:textId="77777777" w:rsidR="00DC51EA" w:rsidRDefault="00DC51EA">
            <w:pPr>
              <w:pStyle w:val="ConsPlusNonformat"/>
              <w:jc w:val="both"/>
            </w:pPr>
            <w:r>
              <w:rPr>
                <w:sz w:val="18"/>
              </w:rPr>
              <w:t>171</w:t>
            </w:r>
          </w:p>
          <w:p w14:paraId="5FAEF7BE" w14:textId="77777777" w:rsidR="00DC51EA" w:rsidRDefault="00DC51EA">
            <w:pPr>
              <w:pStyle w:val="ConsPlusNonformat"/>
              <w:jc w:val="both"/>
            </w:pPr>
            <w:r>
              <w:rPr>
                <w:sz w:val="18"/>
              </w:rPr>
              <w:t>189</w:t>
            </w:r>
          </w:p>
          <w:p w14:paraId="56632397" w14:textId="77777777" w:rsidR="00DC51EA" w:rsidRDefault="00DC51EA">
            <w:pPr>
              <w:pStyle w:val="ConsPlusNonformat"/>
              <w:jc w:val="both"/>
            </w:pPr>
            <w:r>
              <w:rPr>
                <w:sz w:val="18"/>
              </w:rPr>
              <w:t>207</w:t>
            </w:r>
          </w:p>
          <w:p w14:paraId="34594374" w14:textId="77777777" w:rsidR="00DC51EA" w:rsidRDefault="00DC51EA">
            <w:pPr>
              <w:pStyle w:val="ConsPlusNonformat"/>
              <w:jc w:val="both"/>
            </w:pPr>
            <w:r>
              <w:rPr>
                <w:sz w:val="18"/>
              </w:rPr>
              <w:t>223</w:t>
            </w:r>
          </w:p>
          <w:p w14:paraId="5F7D8CAF" w14:textId="77777777" w:rsidR="00DC51EA" w:rsidRDefault="00DC51EA">
            <w:pPr>
              <w:pStyle w:val="ConsPlusNonformat"/>
              <w:jc w:val="both"/>
            </w:pPr>
            <w:r>
              <w:rPr>
                <w:sz w:val="18"/>
              </w:rPr>
              <w:t>237</w:t>
            </w:r>
          </w:p>
          <w:p w14:paraId="6E8B03B7" w14:textId="77777777" w:rsidR="00DC51EA" w:rsidRDefault="00DC51EA">
            <w:pPr>
              <w:pStyle w:val="ConsPlusNonformat"/>
              <w:jc w:val="both"/>
            </w:pPr>
            <w:r>
              <w:rPr>
                <w:sz w:val="18"/>
              </w:rPr>
              <w:t>255</w:t>
            </w:r>
          </w:p>
          <w:p w14:paraId="661A8421" w14:textId="77777777" w:rsidR="00DC51EA" w:rsidRDefault="00DC51EA">
            <w:pPr>
              <w:pStyle w:val="ConsPlusNonformat"/>
              <w:jc w:val="both"/>
            </w:pPr>
            <w:r>
              <w:rPr>
                <w:sz w:val="18"/>
              </w:rPr>
              <w:t>286</w:t>
            </w:r>
          </w:p>
          <w:p w14:paraId="224BE18C" w14:textId="77777777" w:rsidR="00DC51EA" w:rsidRDefault="00DC51EA">
            <w:pPr>
              <w:pStyle w:val="ConsPlusNonformat"/>
              <w:jc w:val="both"/>
            </w:pPr>
            <w:r>
              <w:rPr>
                <w:sz w:val="18"/>
              </w:rPr>
              <w:t>314</w:t>
            </w:r>
          </w:p>
          <w:p w14:paraId="54187F7D" w14:textId="77777777" w:rsidR="00DC51EA" w:rsidRDefault="00DC51EA">
            <w:pPr>
              <w:pStyle w:val="ConsPlusNonformat"/>
              <w:jc w:val="both"/>
            </w:pPr>
            <w:r>
              <w:rPr>
                <w:sz w:val="18"/>
              </w:rPr>
              <w:t>343</w:t>
            </w:r>
          </w:p>
          <w:p w14:paraId="4ADFD120" w14:textId="77777777" w:rsidR="00DC51EA" w:rsidRDefault="00DC51EA">
            <w:pPr>
              <w:pStyle w:val="ConsPlusNonformat"/>
              <w:jc w:val="both"/>
            </w:pPr>
            <w:r>
              <w:rPr>
                <w:sz w:val="18"/>
              </w:rPr>
              <w:t>374</w:t>
            </w:r>
          </w:p>
          <w:p w14:paraId="076695FD" w14:textId="77777777" w:rsidR="00DC51EA" w:rsidRDefault="00DC51EA">
            <w:pPr>
              <w:pStyle w:val="ConsPlusNonformat"/>
              <w:jc w:val="both"/>
            </w:pPr>
            <w:r>
              <w:rPr>
                <w:sz w:val="18"/>
              </w:rPr>
              <w:t>402</w:t>
            </w:r>
          </w:p>
        </w:tc>
        <w:tc>
          <w:tcPr>
            <w:tcW w:w="530" w:type="dxa"/>
            <w:tcBorders>
              <w:top w:val="nil"/>
            </w:tcBorders>
          </w:tcPr>
          <w:p w14:paraId="0594CAD4" w14:textId="77777777" w:rsidR="00DC51EA" w:rsidRDefault="00DC51EA">
            <w:pPr>
              <w:pStyle w:val="ConsPlusNonformat"/>
              <w:jc w:val="both"/>
            </w:pPr>
            <w:r>
              <w:rPr>
                <w:sz w:val="18"/>
              </w:rPr>
              <w:t xml:space="preserve">79 </w:t>
            </w:r>
          </w:p>
          <w:p w14:paraId="3835D82B" w14:textId="77777777" w:rsidR="00DC51EA" w:rsidRDefault="00DC51EA">
            <w:pPr>
              <w:pStyle w:val="ConsPlusNonformat"/>
              <w:jc w:val="both"/>
            </w:pPr>
            <w:r>
              <w:rPr>
                <w:sz w:val="18"/>
              </w:rPr>
              <w:t xml:space="preserve">92 </w:t>
            </w:r>
          </w:p>
          <w:p w14:paraId="04B2C975" w14:textId="77777777" w:rsidR="00DC51EA" w:rsidRDefault="00DC51EA">
            <w:pPr>
              <w:pStyle w:val="ConsPlusNonformat"/>
              <w:jc w:val="both"/>
            </w:pPr>
            <w:r>
              <w:rPr>
                <w:sz w:val="18"/>
              </w:rPr>
              <w:t xml:space="preserve">98 </w:t>
            </w:r>
          </w:p>
          <w:p w14:paraId="59E74D31" w14:textId="77777777" w:rsidR="00DC51EA" w:rsidRDefault="00DC51EA">
            <w:pPr>
              <w:pStyle w:val="ConsPlusNonformat"/>
              <w:jc w:val="both"/>
            </w:pPr>
            <w:r>
              <w:rPr>
                <w:sz w:val="18"/>
              </w:rPr>
              <w:t>109</w:t>
            </w:r>
          </w:p>
          <w:p w14:paraId="198939C7" w14:textId="77777777" w:rsidR="00DC51EA" w:rsidRDefault="00DC51EA">
            <w:pPr>
              <w:pStyle w:val="ConsPlusNonformat"/>
              <w:jc w:val="both"/>
            </w:pPr>
            <w:r>
              <w:rPr>
                <w:sz w:val="18"/>
              </w:rPr>
              <w:t>116</w:t>
            </w:r>
          </w:p>
          <w:p w14:paraId="407A4D20" w14:textId="77777777" w:rsidR="00DC51EA" w:rsidRDefault="00DC51EA">
            <w:pPr>
              <w:pStyle w:val="ConsPlusNonformat"/>
              <w:jc w:val="both"/>
            </w:pPr>
            <w:r>
              <w:rPr>
                <w:sz w:val="18"/>
              </w:rPr>
              <w:t>126</w:t>
            </w:r>
          </w:p>
          <w:p w14:paraId="2EEDA98E" w14:textId="77777777" w:rsidR="00DC51EA" w:rsidRDefault="00DC51EA">
            <w:pPr>
              <w:pStyle w:val="ConsPlusNonformat"/>
              <w:jc w:val="both"/>
            </w:pPr>
            <w:r>
              <w:rPr>
                <w:sz w:val="18"/>
              </w:rPr>
              <w:t>141</w:t>
            </w:r>
          </w:p>
          <w:p w14:paraId="6E8E79C2" w14:textId="77777777" w:rsidR="00DC51EA" w:rsidRDefault="00DC51EA">
            <w:pPr>
              <w:pStyle w:val="ConsPlusNonformat"/>
              <w:jc w:val="both"/>
            </w:pPr>
            <w:r>
              <w:rPr>
                <w:sz w:val="18"/>
              </w:rPr>
              <w:t>154</w:t>
            </w:r>
          </w:p>
          <w:p w14:paraId="6AE20B20" w14:textId="77777777" w:rsidR="00DC51EA" w:rsidRDefault="00DC51EA">
            <w:pPr>
              <w:pStyle w:val="ConsPlusNonformat"/>
              <w:jc w:val="both"/>
            </w:pPr>
            <w:r>
              <w:rPr>
                <w:sz w:val="18"/>
              </w:rPr>
              <w:t>180</w:t>
            </w:r>
          </w:p>
          <w:p w14:paraId="7CD1AA01" w14:textId="77777777" w:rsidR="00DC51EA" w:rsidRDefault="00DC51EA">
            <w:pPr>
              <w:pStyle w:val="ConsPlusNonformat"/>
              <w:jc w:val="both"/>
            </w:pPr>
            <w:r>
              <w:rPr>
                <w:sz w:val="18"/>
              </w:rPr>
              <w:t>199</w:t>
            </w:r>
          </w:p>
          <w:p w14:paraId="1273F169" w14:textId="77777777" w:rsidR="00DC51EA" w:rsidRDefault="00DC51EA">
            <w:pPr>
              <w:pStyle w:val="ConsPlusNonformat"/>
              <w:jc w:val="both"/>
            </w:pPr>
            <w:r>
              <w:rPr>
                <w:sz w:val="18"/>
              </w:rPr>
              <w:t>219</w:t>
            </w:r>
          </w:p>
          <w:p w14:paraId="0501052B" w14:textId="77777777" w:rsidR="00DC51EA" w:rsidRDefault="00DC51EA">
            <w:pPr>
              <w:pStyle w:val="ConsPlusNonformat"/>
              <w:jc w:val="both"/>
            </w:pPr>
            <w:r>
              <w:rPr>
                <w:sz w:val="18"/>
              </w:rPr>
              <w:t>239</w:t>
            </w:r>
          </w:p>
          <w:p w14:paraId="132FE2B2" w14:textId="77777777" w:rsidR="00DC51EA" w:rsidRDefault="00DC51EA">
            <w:pPr>
              <w:pStyle w:val="ConsPlusNonformat"/>
              <w:jc w:val="both"/>
            </w:pPr>
            <w:r>
              <w:rPr>
                <w:sz w:val="18"/>
              </w:rPr>
              <w:t>257</w:t>
            </w:r>
          </w:p>
          <w:p w14:paraId="2F187040" w14:textId="77777777" w:rsidR="00DC51EA" w:rsidRDefault="00DC51EA">
            <w:pPr>
              <w:pStyle w:val="ConsPlusNonformat"/>
              <w:jc w:val="both"/>
            </w:pPr>
            <w:r>
              <w:rPr>
                <w:sz w:val="18"/>
              </w:rPr>
              <w:t>273</w:t>
            </w:r>
          </w:p>
          <w:p w14:paraId="579719D2" w14:textId="77777777" w:rsidR="00DC51EA" w:rsidRDefault="00DC51EA">
            <w:pPr>
              <w:pStyle w:val="ConsPlusNonformat"/>
              <w:jc w:val="both"/>
            </w:pPr>
            <w:r>
              <w:rPr>
                <w:sz w:val="18"/>
              </w:rPr>
              <w:t>293</w:t>
            </w:r>
          </w:p>
          <w:p w14:paraId="5AC66D92" w14:textId="77777777" w:rsidR="00DC51EA" w:rsidRDefault="00DC51EA">
            <w:pPr>
              <w:pStyle w:val="ConsPlusNonformat"/>
              <w:jc w:val="both"/>
            </w:pPr>
            <w:r>
              <w:rPr>
                <w:sz w:val="18"/>
              </w:rPr>
              <w:t>329</w:t>
            </w:r>
          </w:p>
          <w:p w14:paraId="0966638B" w14:textId="77777777" w:rsidR="00DC51EA" w:rsidRDefault="00DC51EA">
            <w:pPr>
              <w:pStyle w:val="ConsPlusNonformat"/>
              <w:jc w:val="both"/>
            </w:pPr>
            <w:r>
              <w:rPr>
                <w:sz w:val="18"/>
              </w:rPr>
              <w:t>359</w:t>
            </w:r>
          </w:p>
          <w:p w14:paraId="38057562" w14:textId="77777777" w:rsidR="00DC51EA" w:rsidRDefault="00DC51EA">
            <w:pPr>
              <w:pStyle w:val="ConsPlusNonformat"/>
              <w:jc w:val="both"/>
            </w:pPr>
            <w:r>
              <w:rPr>
                <w:sz w:val="18"/>
              </w:rPr>
              <w:t>393</w:t>
            </w:r>
          </w:p>
          <w:p w14:paraId="4474F8AF" w14:textId="77777777" w:rsidR="00DC51EA" w:rsidRDefault="00DC51EA">
            <w:pPr>
              <w:pStyle w:val="ConsPlusNonformat"/>
              <w:jc w:val="both"/>
            </w:pPr>
            <w:r>
              <w:rPr>
                <w:sz w:val="18"/>
              </w:rPr>
              <w:t>427</w:t>
            </w:r>
          </w:p>
          <w:p w14:paraId="5675215F" w14:textId="77777777" w:rsidR="00DC51EA" w:rsidRDefault="00DC51EA">
            <w:pPr>
              <w:pStyle w:val="ConsPlusNonformat"/>
              <w:jc w:val="both"/>
            </w:pPr>
            <w:r>
              <w:rPr>
                <w:sz w:val="18"/>
              </w:rPr>
              <w:t>459</w:t>
            </w:r>
          </w:p>
        </w:tc>
        <w:tc>
          <w:tcPr>
            <w:tcW w:w="530" w:type="dxa"/>
            <w:tcBorders>
              <w:top w:val="nil"/>
            </w:tcBorders>
          </w:tcPr>
          <w:p w14:paraId="668E2482" w14:textId="77777777" w:rsidR="00DC51EA" w:rsidRDefault="00DC51EA">
            <w:pPr>
              <w:pStyle w:val="ConsPlusNonformat"/>
              <w:jc w:val="both"/>
            </w:pPr>
            <w:r>
              <w:rPr>
                <w:sz w:val="18"/>
              </w:rPr>
              <w:t xml:space="preserve">93 </w:t>
            </w:r>
          </w:p>
          <w:p w14:paraId="761B77C0" w14:textId="77777777" w:rsidR="00DC51EA" w:rsidRDefault="00DC51EA">
            <w:pPr>
              <w:pStyle w:val="ConsPlusNonformat"/>
              <w:jc w:val="both"/>
            </w:pPr>
            <w:r>
              <w:rPr>
                <w:sz w:val="18"/>
              </w:rPr>
              <w:t>108</w:t>
            </w:r>
          </w:p>
          <w:p w14:paraId="16CDE981" w14:textId="77777777" w:rsidR="00DC51EA" w:rsidRDefault="00DC51EA">
            <w:pPr>
              <w:pStyle w:val="ConsPlusNonformat"/>
              <w:jc w:val="both"/>
            </w:pPr>
            <w:r>
              <w:rPr>
                <w:sz w:val="18"/>
              </w:rPr>
              <w:t>114</w:t>
            </w:r>
          </w:p>
          <w:p w14:paraId="7483AAF0" w14:textId="77777777" w:rsidR="00DC51EA" w:rsidRDefault="00DC51EA">
            <w:pPr>
              <w:pStyle w:val="ConsPlusNonformat"/>
              <w:jc w:val="both"/>
            </w:pPr>
            <w:r>
              <w:rPr>
                <w:sz w:val="18"/>
              </w:rPr>
              <w:t>127</w:t>
            </w:r>
          </w:p>
          <w:p w14:paraId="7A41B86A" w14:textId="77777777" w:rsidR="00DC51EA" w:rsidRDefault="00DC51EA">
            <w:pPr>
              <w:pStyle w:val="ConsPlusNonformat"/>
              <w:jc w:val="both"/>
            </w:pPr>
            <w:r>
              <w:rPr>
                <w:sz w:val="18"/>
              </w:rPr>
              <w:t>136</w:t>
            </w:r>
          </w:p>
          <w:p w14:paraId="464CA4D5" w14:textId="77777777" w:rsidR="00DC51EA" w:rsidRDefault="00DC51EA">
            <w:pPr>
              <w:pStyle w:val="ConsPlusNonformat"/>
              <w:jc w:val="both"/>
            </w:pPr>
            <w:r>
              <w:rPr>
                <w:sz w:val="18"/>
              </w:rPr>
              <w:t>146</w:t>
            </w:r>
          </w:p>
          <w:p w14:paraId="055C4FA2" w14:textId="77777777" w:rsidR="00DC51EA" w:rsidRDefault="00DC51EA">
            <w:pPr>
              <w:pStyle w:val="ConsPlusNonformat"/>
              <w:jc w:val="both"/>
            </w:pPr>
            <w:r>
              <w:rPr>
                <w:sz w:val="18"/>
              </w:rPr>
              <w:t>163</w:t>
            </w:r>
          </w:p>
          <w:p w14:paraId="41679B92" w14:textId="77777777" w:rsidR="00DC51EA" w:rsidRDefault="00DC51EA">
            <w:pPr>
              <w:pStyle w:val="ConsPlusNonformat"/>
              <w:jc w:val="both"/>
            </w:pPr>
            <w:r>
              <w:rPr>
                <w:sz w:val="18"/>
              </w:rPr>
              <w:t>177</w:t>
            </w:r>
          </w:p>
          <w:p w14:paraId="3EC7FFD7" w14:textId="77777777" w:rsidR="00DC51EA" w:rsidRDefault="00DC51EA">
            <w:pPr>
              <w:pStyle w:val="ConsPlusNonformat"/>
              <w:jc w:val="both"/>
            </w:pPr>
            <w:r>
              <w:rPr>
                <w:sz w:val="18"/>
              </w:rPr>
              <w:t>207</w:t>
            </w:r>
          </w:p>
          <w:p w14:paraId="19AE9FBE" w14:textId="77777777" w:rsidR="00DC51EA" w:rsidRDefault="00DC51EA">
            <w:pPr>
              <w:pStyle w:val="ConsPlusNonformat"/>
              <w:jc w:val="both"/>
            </w:pPr>
            <w:r>
              <w:rPr>
                <w:sz w:val="18"/>
              </w:rPr>
              <w:t>229</w:t>
            </w:r>
          </w:p>
          <w:p w14:paraId="5B32FE2F" w14:textId="77777777" w:rsidR="00DC51EA" w:rsidRDefault="00DC51EA">
            <w:pPr>
              <w:pStyle w:val="ConsPlusNonformat"/>
              <w:jc w:val="both"/>
            </w:pPr>
            <w:r>
              <w:rPr>
                <w:sz w:val="18"/>
              </w:rPr>
              <w:t>252</w:t>
            </w:r>
          </w:p>
          <w:p w14:paraId="4E4E39D3" w14:textId="77777777" w:rsidR="00DC51EA" w:rsidRDefault="00DC51EA">
            <w:pPr>
              <w:pStyle w:val="ConsPlusNonformat"/>
              <w:jc w:val="both"/>
            </w:pPr>
            <w:r>
              <w:rPr>
                <w:sz w:val="18"/>
              </w:rPr>
              <w:t>273</w:t>
            </w:r>
          </w:p>
          <w:p w14:paraId="2A0D2AF2" w14:textId="77777777" w:rsidR="00DC51EA" w:rsidRDefault="00DC51EA">
            <w:pPr>
              <w:pStyle w:val="ConsPlusNonformat"/>
              <w:jc w:val="both"/>
            </w:pPr>
            <w:r>
              <w:rPr>
                <w:sz w:val="18"/>
              </w:rPr>
              <w:t>294</w:t>
            </w:r>
          </w:p>
          <w:p w14:paraId="563550D7" w14:textId="77777777" w:rsidR="00DC51EA" w:rsidRDefault="00DC51EA">
            <w:pPr>
              <w:pStyle w:val="ConsPlusNonformat"/>
              <w:jc w:val="both"/>
            </w:pPr>
            <w:r>
              <w:rPr>
                <w:sz w:val="18"/>
              </w:rPr>
              <w:t>313</w:t>
            </w:r>
          </w:p>
          <w:p w14:paraId="566B3A85" w14:textId="77777777" w:rsidR="00DC51EA" w:rsidRDefault="00DC51EA">
            <w:pPr>
              <w:pStyle w:val="ConsPlusNonformat"/>
              <w:jc w:val="both"/>
            </w:pPr>
            <w:r>
              <w:rPr>
                <w:sz w:val="18"/>
              </w:rPr>
              <w:t>334</w:t>
            </w:r>
          </w:p>
          <w:p w14:paraId="6AB0E82A" w14:textId="77777777" w:rsidR="00DC51EA" w:rsidRDefault="00DC51EA">
            <w:pPr>
              <w:pStyle w:val="ConsPlusNonformat"/>
              <w:jc w:val="both"/>
            </w:pPr>
            <w:r>
              <w:rPr>
                <w:sz w:val="18"/>
              </w:rPr>
              <w:t>373</w:t>
            </w:r>
          </w:p>
          <w:p w14:paraId="1FC78A05" w14:textId="77777777" w:rsidR="00DC51EA" w:rsidRDefault="00DC51EA">
            <w:pPr>
              <w:pStyle w:val="ConsPlusNonformat"/>
              <w:jc w:val="both"/>
            </w:pPr>
            <w:r>
              <w:rPr>
                <w:sz w:val="18"/>
              </w:rPr>
              <w:t>408</w:t>
            </w:r>
          </w:p>
          <w:p w14:paraId="4506B7D6" w14:textId="77777777" w:rsidR="00DC51EA" w:rsidRDefault="00DC51EA">
            <w:pPr>
              <w:pStyle w:val="ConsPlusNonformat"/>
              <w:jc w:val="both"/>
            </w:pPr>
            <w:r>
              <w:rPr>
                <w:sz w:val="18"/>
              </w:rPr>
              <w:t>445</w:t>
            </w:r>
          </w:p>
          <w:p w14:paraId="2DC7544D" w14:textId="77777777" w:rsidR="00DC51EA" w:rsidRDefault="00DC51EA">
            <w:pPr>
              <w:pStyle w:val="ConsPlusNonformat"/>
              <w:jc w:val="both"/>
            </w:pPr>
            <w:r>
              <w:rPr>
                <w:sz w:val="18"/>
              </w:rPr>
              <w:t>483</w:t>
            </w:r>
          </w:p>
          <w:p w14:paraId="52F9D35B" w14:textId="77777777" w:rsidR="00DC51EA" w:rsidRDefault="00DC51EA">
            <w:pPr>
              <w:pStyle w:val="ConsPlusNonformat"/>
              <w:jc w:val="both"/>
            </w:pPr>
            <w:r>
              <w:rPr>
                <w:sz w:val="18"/>
              </w:rPr>
              <w:t>521</w:t>
            </w:r>
          </w:p>
        </w:tc>
      </w:tr>
      <w:tr w:rsidR="00DC51EA" w14:paraId="4BA49FD6" w14:textId="77777777">
        <w:trPr>
          <w:trHeight w:val="212"/>
        </w:trPr>
        <w:tc>
          <w:tcPr>
            <w:tcW w:w="1590" w:type="dxa"/>
            <w:vMerge w:val="restart"/>
            <w:tcBorders>
              <w:top w:val="nil"/>
            </w:tcBorders>
          </w:tcPr>
          <w:p w14:paraId="67493309" w14:textId="77777777" w:rsidR="00DC51EA" w:rsidRDefault="00DC51EA">
            <w:pPr>
              <w:pStyle w:val="ConsPlusNonformat"/>
              <w:jc w:val="both"/>
            </w:pPr>
            <w:r>
              <w:rPr>
                <w:sz w:val="18"/>
              </w:rPr>
              <w:t>Криволинейные</w:t>
            </w:r>
          </w:p>
          <w:p w14:paraId="7E37BB4E" w14:textId="77777777" w:rsidR="00DC51EA" w:rsidRDefault="00DC51EA">
            <w:pPr>
              <w:pStyle w:val="ConsPlusNonformat"/>
              <w:jc w:val="both"/>
            </w:pPr>
            <w:r>
              <w:rPr>
                <w:sz w:val="18"/>
              </w:rPr>
              <w:t xml:space="preserve"> поверхности </w:t>
            </w:r>
          </w:p>
          <w:p w14:paraId="3B1993C6" w14:textId="77777777" w:rsidR="00DC51EA" w:rsidRDefault="00DC51EA">
            <w:pPr>
              <w:pStyle w:val="ConsPlusNonformat"/>
              <w:jc w:val="both"/>
            </w:pPr>
            <w:r>
              <w:rPr>
                <w:sz w:val="18"/>
              </w:rPr>
              <w:t xml:space="preserve">  диаметром  </w:t>
            </w:r>
          </w:p>
          <w:p w14:paraId="5F46F742" w14:textId="77777777" w:rsidR="00DC51EA" w:rsidRDefault="00DC51EA">
            <w:pPr>
              <w:pStyle w:val="ConsPlusNonformat"/>
              <w:jc w:val="both"/>
            </w:pPr>
            <w:r>
              <w:rPr>
                <w:sz w:val="18"/>
              </w:rPr>
              <w:t>более 1020 мм</w:t>
            </w:r>
          </w:p>
          <w:p w14:paraId="40888122" w14:textId="77777777" w:rsidR="00DC51EA" w:rsidRDefault="00DC51EA">
            <w:pPr>
              <w:pStyle w:val="ConsPlusNonformat"/>
              <w:jc w:val="both"/>
            </w:pPr>
            <w:r>
              <w:rPr>
                <w:sz w:val="18"/>
              </w:rPr>
              <w:t xml:space="preserve"> и плоские   </w:t>
            </w:r>
          </w:p>
        </w:tc>
        <w:tc>
          <w:tcPr>
            <w:tcW w:w="9328" w:type="dxa"/>
            <w:gridSpan w:val="18"/>
            <w:tcBorders>
              <w:top w:val="nil"/>
            </w:tcBorders>
          </w:tcPr>
          <w:p w14:paraId="4FCECD3E" w14:textId="77777777" w:rsidR="00DC51EA" w:rsidRDefault="00DC51EA">
            <w:pPr>
              <w:pStyle w:val="ConsPlusNonformat"/>
              <w:jc w:val="both"/>
            </w:pPr>
            <w:r>
              <w:rPr>
                <w:sz w:val="18"/>
              </w:rPr>
              <w:t xml:space="preserve">      Нормы поверхностной плотности теплового потока, ккал/чм2       </w:t>
            </w:r>
          </w:p>
        </w:tc>
      </w:tr>
      <w:tr w:rsidR="00DC51EA" w14:paraId="64065C98" w14:textId="77777777">
        <w:tc>
          <w:tcPr>
            <w:tcW w:w="1484" w:type="dxa"/>
            <w:vMerge/>
            <w:tcBorders>
              <w:top w:val="nil"/>
            </w:tcBorders>
          </w:tcPr>
          <w:p w14:paraId="0594A631" w14:textId="77777777" w:rsidR="00DC51EA" w:rsidRDefault="00DC51EA">
            <w:pPr>
              <w:pStyle w:val="ConsPlusNormal"/>
            </w:pPr>
          </w:p>
        </w:tc>
        <w:tc>
          <w:tcPr>
            <w:tcW w:w="424" w:type="dxa"/>
            <w:tcBorders>
              <w:top w:val="nil"/>
            </w:tcBorders>
          </w:tcPr>
          <w:p w14:paraId="32B86A49" w14:textId="77777777" w:rsidR="00DC51EA" w:rsidRDefault="00DC51EA">
            <w:pPr>
              <w:pStyle w:val="ConsPlusNonformat"/>
              <w:jc w:val="both"/>
            </w:pPr>
            <w:r>
              <w:rPr>
                <w:sz w:val="18"/>
              </w:rPr>
              <w:t>25</w:t>
            </w:r>
          </w:p>
        </w:tc>
        <w:tc>
          <w:tcPr>
            <w:tcW w:w="530" w:type="dxa"/>
            <w:tcBorders>
              <w:top w:val="nil"/>
            </w:tcBorders>
          </w:tcPr>
          <w:p w14:paraId="67D24D1B" w14:textId="77777777" w:rsidR="00DC51EA" w:rsidRDefault="00DC51EA">
            <w:pPr>
              <w:pStyle w:val="ConsPlusNonformat"/>
              <w:jc w:val="both"/>
            </w:pPr>
            <w:r>
              <w:rPr>
                <w:sz w:val="18"/>
              </w:rPr>
              <w:t xml:space="preserve">43 </w:t>
            </w:r>
          </w:p>
        </w:tc>
        <w:tc>
          <w:tcPr>
            <w:tcW w:w="530" w:type="dxa"/>
            <w:tcBorders>
              <w:top w:val="nil"/>
            </w:tcBorders>
          </w:tcPr>
          <w:p w14:paraId="09E4F5CE" w14:textId="77777777" w:rsidR="00DC51EA" w:rsidRDefault="00DC51EA">
            <w:pPr>
              <w:pStyle w:val="ConsPlusNonformat"/>
              <w:jc w:val="both"/>
            </w:pPr>
            <w:r>
              <w:rPr>
                <w:sz w:val="18"/>
              </w:rPr>
              <w:t xml:space="preserve">58 </w:t>
            </w:r>
          </w:p>
        </w:tc>
        <w:tc>
          <w:tcPr>
            <w:tcW w:w="530" w:type="dxa"/>
            <w:tcBorders>
              <w:top w:val="nil"/>
            </w:tcBorders>
          </w:tcPr>
          <w:p w14:paraId="2FB69004" w14:textId="77777777" w:rsidR="00DC51EA" w:rsidRDefault="00DC51EA">
            <w:pPr>
              <w:pStyle w:val="ConsPlusNonformat"/>
              <w:jc w:val="both"/>
            </w:pPr>
            <w:r>
              <w:rPr>
                <w:sz w:val="18"/>
              </w:rPr>
              <w:t xml:space="preserve">72 </w:t>
            </w:r>
          </w:p>
        </w:tc>
        <w:tc>
          <w:tcPr>
            <w:tcW w:w="530" w:type="dxa"/>
            <w:tcBorders>
              <w:top w:val="nil"/>
            </w:tcBorders>
          </w:tcPr>
          <w:p w14:paraId="09BFBB6E" w14:textId="77777777" w:rsidR="00DC51EA" w:rsidRDefault="00DC51EA">
            <w:pPr>
              <w:pStyle w:val="ConsPlusNonformat"/>
              <w:jc w:val="both"/>
            </w:pPr>
            <w:r>
              <w:rPr>
                <w:sz w:val="18"/>
              </w:rPr>
              <w:t xml:space="preserve">91 </w:t>
            </w:r>
          </w:p>
        </w:tc>
        <w:tc>
          <w:tcPr>
            <w:tcW w:w="530" w:type="dxa"/>
            <w:tcBorders>
              <w:top w:val="nil"/>
            </w:tcBorders>
          </w:tcPr>
          <w:p w14:paraId="1B861380" w14:textId="77777777" w:rsidR="00DC51EA" w:rsidRDefault="00DC51EA">
            <w:pPr>
              <w:pStyle w:val="ConsPlusNonformat"/>
              <w:jc w:val="both"/>
            </w:pPr>
            <w:r>
              <w:rPr>
                <w:sz w:val="18"/>
              </w:rPr>
              <w:t>104</w:t>
            </w:r>
          </w:p>
        </w:tc>
        <w:tc>
          <w:tcPr>
            <w:tcW w:w="530" w:type="dxa"/>
            <w:tcBorders>
              <w:top w:val="nil"/>
            </w:tcBorders>
          </w:tcPr>
          <w:p w14:paraId="01A6D33F" w14:textId="77777777" w:rsidR="00DC51EA" w:rsidRDefault="00DC51EA">
            <w:pPr>
              <w:pStyle w:val="ConsPlusNonformat"/>
              <w:jc w:val="both"/>
            </w:pPr>
            <w:r>
              <w:rPr>
                <w:sz w:val="18"/>
              </w:rPr>
              <w:t>117</w:t>
            </w:r>
          </w:p>
        </w:tc>
        <w:tc>
          <w:tcPr>
            <w:tcW w:w="530" w:type="dxa"/>
            <w:tcBorders>
              <w:top w:val="nil"/>
            </w:tcBorders>
          </w:tcPr>
          <w:p w14:paraId="7802BEC5" w14:textId="77777777" w:rsidR="00DC51EA" w:rsidRDefault="00DC51EA">
            <w:pPr>
              <w:pStyle w:val="ConsPlusNonformat"/>
              <w:jc w:val="both"/>
            </w:pPr>
            <w:r>
              <w:rPr>
                <w:sz w:val="18"/>
              </w:rPr>
              <w:t>129</w:t>
            </w:r>
          </w:p>
        </w:tc>
        <w:tc>
          <w:tcPr>
            <w:tcW w:w="530" w:type="dxa"/>
            <w:tcBorders>
              <w:top w:val="nil"/>
            </w:tcBorders>
          </w:tcPr>
          <w:p w14:paraId="1C5D9630" w14:textId="77777777" w:rsidR="00DC51EA" w:rsidRDefault="00DC51EA">
            <w:pPr>
              <w:pStyle w:val="ConsPlusNonformat"/>
              <w:jc w:val="both"/>
            </w:pPr>
            <w:r>
              <w:rPr>
                <w:sz w:val="18"/>
              </w:rPr>
              <w:t>144</w:t>
            </w:r>
          </w:p>
        </w:tc>
        <w:tc>
          <w:tcPr>
            <w:tcW w:w="424" w:type="dxa"/>
            <w:tcBorders>
              <w:top w:val="nil"/>
            </w:tcBorders>
          </w:tcPr>
          <w:p w14:paraId="4D576FCD" w14:textId="77777777" w:rsidR="00DC51EA" w:rsidRDefault="00DC51EA">
            <w:pPr>
              <w:pStyle w:val="ConsPlusNonformat"/>
              <w:jc w:val="both"/>
            </w:pPr>
            <w:r>
              <w:rPr>
                <w:sz w:val="18"/>
              </w:rPr>
              <w:t>20</w:t>
            </w:r>
          </w:p>
        </w:tc>
        <w:tc>
          <w:tcPr>
            <w:tcW w:w="530" w:type="dxa"/>
            <w:tcBorders>
              <w:top w:val="nil"/>
            </w:tcBorders>
          </w:tcPr>
          <w:p w14:paraId="2E68E670" w14:textId="77777777" w:rsidR="00DC51EA" w:rsidRDefault="00DC51EA">
            <w:pPr>
              <w:pStyle w:val="ConsPlusNonformat"/>
              <w:jc w:val="both"/>
            </w:pPr>
            <w:r>
              <w:rPr>
                <w:sz w:val="18"/>
              </w:rPr>
              <w:t xml:space="preserve">34 </w:t>
            </w:r>
          </w:p>
        </w:tc>
        <w:tc>
          <w:tcPr>
            <w:tcW w:w="530" w:type="dxa"/>
            <w:tcBorders>
              <w:top w:val="nil"/>
            </w:tcBorders>
          </w:tcPr>
          <w:p w14:paraId="095D1DCC" w14:textId="77777777" w:rsidR="00DC51EA" w:rsidRDefault="00DC51EA">
            <w:pPr>
              <w:pStyle w:val="ConsPlusNonformat"/>
              <w:jc w:val="both"/>
            </w:pPr>
            <w:r>
              <w:rPr>
                <w:sz w:val="18"/>
              </w:rPr>
              <w:t xml:space="preserve">46 </w:t>
            </w:r>
          </w:p>
        </w:tc>
        <w:tc>
          <w:tcPr>
            <w:tcW w:w="530" w:type="dxa"/>
            <w:tcBorders>
              <w:top w:val="nil"/>
            </w:tcBorders>
          </w:tcPr>
          <w:p w14:paraId="544CDD0C" w14:textId="77777777" w:rsidR="00DC51EA" w:rsidRDefault="00DC51EA">
            <w:pPr>
              <w:pStyle w:val="ConsPlusNonformat"/>
              <w:jc w:val="both"/>
            </w:pPr>
            <w:r>
              <w:rPr>
                <w:sz w:val="18"/>
              </w:rPr>
              <w:t xml:space="preserve">57 </w:t>
            </w:r>
          </w:p>
        </w:tc>
        <w:tc>
          <w:tcPr>
            <w:tcW w:w="530" w:type="dxa"/>
            <w:tcBorders>
              <w:top w:val="nil"/>
            </w:tcBorders>
          </w:tcPr>
          <w:p w14:paraId="23C8E935" w14:textId="77777777" w:rsidR="00DC51EA" w:rsidRDefault="00DC51EA">
            <w:pPr>
              <w:pStyle w:val="ConsPlusNonformat"/>
              <w:jc w:val="both"/>
            </w:pPr>
            <w:r>
              <w:rPr>
                <w:sz w:val="18"/>
              </w:rPr>
              <w:t xml:space="preserve">71 </w:t>
            </w:r>
          </w:p>
        </w:tc>
        <w:tc>
          <w:tcPr>
            <w:tcW w:w="530" w:type="dxa"/>
            <w:tcBorders>
              <w:top w:val="nil"/>
            </w:tcBorders>
          </w:tcPr>
          <w:p w14:paraId="6DA7538B" w14:textId="77777777" w:rsidR="00DC51EA" w:rsidRDefault="00DC51EA">
            <w:pPr>
              <w:pStyle w:val="ConsPlusNonformat"/>
              <w:jc w:val="both"/>
            </w:pPr>
            <w:r>
              <w:rPr>
                <w:sz w:val="18"/>
              </w:rPr>
              <w:t xml:space="preserve">82 </w:t>
            </w:r>
          </w:p>
        </w:tc>
        <w:tc>
          <w:tcPr>
            <w:tcW w:w="530" w:type="dxa"/>
            <w:tcBorders>
              <w:top w:val="nil"/>
            </w:tcBorders>
          </w:tcPr>
          <w:p w14:paraId="473CEBAA" w14:textId="77777777" w:rsidR="00DC51EA" w:rsidRDefault="00DC51EA">
            <w:pPr>
              <w:pStyle w:val="ConsPlusNonformat"/>
              <w:jc w:val="both"/>
            </w:pPr>
            <w:r>
              <w:rPr>
                <w:sz w:val="18"/>
              </w:rPr>
              <w:t xml:space="preserve">92 </w:t>
            </w:r>
          </w:p>
        </w:tc>
        <w:tc>
          <w:tcPr>
            <w:tcW w:w="530" w:type="dxa"/>
            <w:tcBorders>
              <w:top w:val="nil"/>
            </w:tcBorders>
          </w:tcPr>
          <w:p w14:paraId="0729AF74" w14:textId="77777777" w:rsidR="00DC51EA" w:rsidRDefault="00DC51EA">
            <w:pPr>
              <w:pStyle w:val="ConsPlusNonformat"/>
              <w:jc w:val="both"/>
            </w:pPr>
            <w:r>
              <w:rPr>
                <w:sz w:val="18"/>
              </w:rPr>
              <w:t>102</w:t>
            </w:r>
          </w:p>
        </w:tc>
        <w:tc>
          <w:tcPr>
            <w:tcW w:w="530" w:type="dxa"/>
            <w:tcBorders>
              <w:top w:val="nil"/>
            </w:tcBorders>
          </w:tcPr>
          <w:p w14:paraId="653CAEAF" w14:textId="77777777" w:rsidR="00DC51EA" w:rsidRDefault="00DC51EA">
            <w:pPr>
              <w:pStyle w:val="ConsPlusNonformat"/>
              <w:jc w:val="both"/>
            </w:pPr>
            <w:r>
              <w:rPr>
                <w:sz w:val="18"/>
              </w:rPr>
              <w:t>114</w:t>
            </w:r>
          </w:p>
        </w:tc>
      </w:tr>
    </w:tbl>
    <w:p w14:paraId="631B1812" w14:textId="77777777" w:rsidR="00DC51EA" w:rsidRDefault="00DC51EA">
      <w:pPr>
        <w:pStyle w:val="ConsPlusNormal"/>
        <w:ind w:firstLine="540"/>
        <w:jc w:val="both"/>
      </w:pPr>
    </w:p>
    <w:p w14:paraId="2177571D" w14:textId="77777777" w:rsidR="00DC51EA" w:rsidRDefault="00DC51EA">
      <w:pPr>
        <w:pStyle w:val="ConsPlusNormal"/>
        <w:ind w:firstLine="540"/>
        <w:jc w:val="both"/>
      </w:pPr>
      <w:r>
        <w:t>Примечание: при расположении трубопроводов в тоннеле к нормам тепловых потерь, приведенным в данной таблице, необходимо вводить коэффициент 0,85.</w:t>
      </w:r>
    </w:p>
    <w:p w14:paraId="7A55AE93" w14:textId="77777777" w:rsidR="00DC51EA" w:rsidRDefault="00DC51EA">
      <w:pPr>
        <w:pStyle w:val="ConsPlusNormal"/>
        <w:ind w:firstLine="540"/>
        <w:jc w:val="both"/>
      </w:pPr>
    </w:p>
    <w:p w14:paraId="441742B3" w14:textId="77777777" w:rsidR="00DC51EA" w:rsidRDefault="00DC51EA">
      <w:pPr>
        <w:pStyle w:val="ConsPlusNormal"/>
        <w:jc w:val="right"/>
        <w:outlineLvl w:val="2"/>
      </w:pPr>
      <w:r>
        <w:t>Таблица 3.3</w:t>
      </w:r>
    </w:p>
    <w:p w14:paraId="4B66AC43" w14:textId="77777777" w:rsidR="00DC51EA" w:rsidRDefault="00DC51EA">
      <w:pPr>
        <w:pStyle w:val="ConsPlusNormal"/>
        <w:ind w:firstLine="540"/>
        <w:jc w:val="both"/>
      </w:pPr>
    </w:p>
    <w:p w14:paraId="3CEB5B02" w14:textId="77777777" w:rsidR="00DC51EA" w:rsidRDefault="00DC51EA">
      <w:pPr>
        <w:pStyle w:val="ConsPlusNormal"/>
        <w:jc w:val="center"/>
      </w:pPr>
      <w:r>
        <w:t>Нормы тепловых потерь конденсатопроводов и паропроводов,</w:t>
      </w:r>
    </w:p>
    <w:p w14:paraId="2C0F3F4F" w14:textId="77777777" w:rsidR="00DC51EA" w:rsidRDefault="00DC51EA">
      <w:pPr>
        <w:pStyle w:val="ConsPlusNormal"/>
        <w:jc w:val="center"/>
      </w:pPr>
      <w:r>
        <w:t>проложенных совместно в непроходных каналах</w:t>
      </w:r>
    </w:p>
    <w:p w14:paraId="5FFC7C89" w14:textId="77777777" w:rsidR="00DC51EA" w:rsidRDefault="00DC51EA">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936"/>
        <w:gridCol w:w="1287"/>
        <w:gridCol w:w="702"/>
        <w:gridCol w:w="702"/>
        <w:gridCol w:w="702"/>
        <w:gridCol w:w="819"/>
        <w:gridCol w:w="585"/>
        <w:gridCol w:w="702"/>
        <w:gridCol w:w="585"/>
        <w:gridCol w:w="702"/>
        <w:gridCol w:w="585"/>
        <w:gridCol w:w="702"/>
        <w:gridCol w:w="585"/>
        <w:gridCol w:w="702"/>
      </w:tblGrid>
      <w:tr w:rsidR="00DC51EA" w14:paraId="5048C1D2" w14:textId="77777777">
        <w:trPr>
          <w:trHeight w:val="247"/>
        </w:trPr>
        <w:tc>
          <w:tcPr>
            <w:tcW w:w="2223" w:type="dxa"/>
            <w:gridSpan w:val="2"/>
            <w:vMerge w:val="restart"/>
          </w:tcPr>
          <w:p w14:paraId="74426E81" w14:textId="77777777" w:rsidR="00DC51EA" w:rsidRDefault="00DC51EA">
            <w:pPr>
              <w:pStyle w:val="ConsPlusNonformat"/>
              <w:jc w:val="both"/>
            </w:pPr>
            <w:r>
              <w:t xml:space="preserve">     Условный   </w:t>
            </w:r>
          </w:p>
          <w:p w14:paraId="339649CB" w14:textId="77777777" w:rsidR="00DC51EA" w:rsidRDefault="00DC51EA">
            <w:pPr>
              <w:pStyle w:val="ConsPlusNonformat"/>
              <w:jc w:val="both"/>
            </w:pPr>
            <w:r>
              <w:lastRenderedPageBreak/>
              <w:t xml:space="preserve">   диаметр, мм  </w:t>
            </w:r>
          </w:p>
        </w:tc>
        <w:tc>
          <w:tcPr>
            <w:tcW w:w="8073" w:type="dxa"/>
            <w:gridSpan w:val="12"/>
          </w:tcPr>
          <w:p w14:paraId="2799BF33" w14:textId="77777777" w:rsidR="00DC51EA" w:rsidRDefault="00DC51EA">
            <w:pPr>
              <w:pStyle w:val="ConsPlusNonformat"/>
              <w:jc w:val="both"/>
            </w:pPr>
            <w:r>
              <w:lastRenderedPageBreak/>
              <w:t xml:space="preserve">       Нормы плотности теплового потока, ккал/чм        </w:t>
            </w:r>
          </w:p>
        </w:tc>
      </w:tr>
      <w:tr w:rsidR="00DC51EA" w14:paraId="6263A2CC" w14:textId="77777777">
        <w:tc>
          <w:tcPr>
            <w:tcW w:w="1989" w:type="dxa"/>
            <w:gridSpan w:val="2"/>
            <w:vMerge/>
            <w:tcBorders>
              <w:top w:val="nil"/>
            </w:tcBorders>
          </w:tcPr>
          <w:p w14:paraId="12407B45" w14:textId="77777777" w:rsidR="00DC51EA" w:rsidRDefault="00DC51EA">
            <w:pPr>
              <w:pStyle w:val="ConsPlusNormal"/>
            </w:pPr>
          </w:p>
        </w:tc>
        <w:tc>
          <w:tcPr>
            <w:tcW w:w="702" w:type="dxa"/>
            <w:tcBorders>
              <w:top w:val="nil"/>
            </w:tcBorders>
          </w:tcPr>
          <w:p w14:paraId="4EC5C1B5" w14:textId="77777777" w:rsidR="00DC51EA" w:rsidRDefault="00DC51EA">
            <w:pPr>
              <w:pStyle w:val="ConsPlusNonformat"/>
              <w:jc w:val="both"/>
            </w:pPr>
            <w:r>
              <w:t xml:space="preserve">пар </w:t>
            </w:r>
          </w:p>
        </w:tc>
        <w:tc>
          <w:tcPr>
            <w:tcW w:w="702" w:type="dxa"/>
            <w:tcBorders>
              <w:top w:val="nil"/>
            </w:tcBorders>
          </w:tcPr>
          <w:p w14:paraId="13A52D13" w14:textId="77777777" w:rsidR="00DC51EA" w:rsidRDefault="00DC51EA">
            <w:pPr>
              <w:pStyle w:val="ConsPlusNonformat"/>
              <w:jc w:val="both"/>
            </w:pPr>
            <w:r>
              <w:t>конд</w:t>
            </w:r>
          </w:p>
        </w:tc>
        <w:tc>
          <w:tcPr>
            <w:tcW w:w="702" w:type="dxa"/>
            <w:tcBorders>
              <w:top w:val="nil"/>
            </w:tcBorders>
          </w:tcPr>
          <w:p w14:paraId="42BEF018" w14:textId="77777777" w:rsidR="00DC51EA" w:rsidRDefault="00DC51EA">
            <w:pPr>
              <w:pStyle w:val="ConsPlusNonformat"/>
              <w:jc w:val="both"/>
            </w:pPr>
            <w:r>
              <w:t xml:space="preserve">пар </w:t>
            </w:r>
          </w:p>
        </w:tc>
        <w:tc>
          <w:tcPr>
            <w:tcW w:w="819" w:type="dxa"/>
            <w:tcBorders>
              <w:top w:val="nil"/>
            </w:tcBorders>
          </w:tcPr>
          <w:p w14:paraId="320D996B" w14:textId="77777777" w:rsidR="00DC51EA" w:rsidRDefault="00DC51EA">
            <w:pPr>
              <w:pStyle w:val="ConsPlusNonformat"/>
              <w:jc w:val="both"/>
            </w:pPr>
            <w:r>
              <w:t xml:space="preserve">конд </w:t>
            </w:r>
          </w:p>
        </w:tc>
        <w:tc>
          <w:tcPr>
            <w:tcW w:w="585" w:type="dxa"/>
            <w:tcBorders>
              <w:top w:val="nil"/>
            </w:tcBorders>
          </w:tcPr>
          <w:p w14:paraId="4EC36966" w14:textId="77777777" w:rsidR="00DC51EA" w:rsidRDefault="00DC51EA">
            <w:pPr>
              <w:pStyle w:val="ConsPlusNonformat"/>
              <w:jc w:val="both"/>
            </w:pPr>
            <w:r>
              <w:t>пар</w:t>
            </w:r>
          </w:p>
        </w:tc>
        <w:tc>
          <w:tcPr>
            <w:tcW w:w="702" w:type="dxa"/>
            <w:tcBorders>
              <w:top w:val="nil"/>
            </w:tcBorders>
          </w:tcPr>
          <w:p w14:paraId="39AF4B7E" w14:textId="77777777" w:rsidR="00DC51EA" w:rsidRDefault="00DC51EA">
            <w:pPr>
              <w:pStyle w:val="ConsPlusNonformat"/>
              <w:jc w:val="both"/>
            </w:pPr>
            <w:r>
              <w:t>конд</w:t>
            </w:r>
          </w:p>
        </w:tc>
        <w:tc>
          <w:tcPr>
            <w:tcW w:w="585" w:type="dxa"/>
            <w:tcBorders>
              <w:top w:val="nil"/>
            </w:tcBorders>
          </w:tcPr>
          <w:p w14:paraId="14EFE7A9" w14:textId="77777777" w:rsidR="00DC51EA" w:rsidRDefault="00DC51EA">
            <w:pPr>
              <w:pStyle w:val="ConsPlusNonformat"/>
              <w:jc w:val="both"/>
            </w:pPr>
            <w:r>
              <w:t>пар</w:t>
            </w:r>
          </w:p>
        </w:tc>
        <w:tc>
          <w:tcPr>
            <w:tcW w:w="702" w:type="dxa"/>
            <w:tcBorders>
              <w:top w:val="nil"/>
            </w:tcBorders>
          </w:tcPr>
          <w:p w14:paraId="5296EB6D" w14:textId="77777777" w:rsidR="00DC51EA" w:rsidRDefault="00DC51EA">
            <w:pPr>
              <w:pStyle w:val="ConsPlusNonformat"/>
              <w:jc w:val="both"/>
            </w:pPr>
            <w:r>
              <w:t>конд</w:t>
            </w:r>
          </w:p>
        </w:tc>
        <w:tc>
          <w:tcPr>
            <w:tcW w:w="585" w:type="dxa"/>
            <w:tcBorders>
              <w:top w:val="nil"/>
            </w:tcBorders>
          </w:tcPr>
          <w:p w14:paraId="02D294CF" w14:textId="77777777" w:rsidR="00DC51EA" w:rsidRDefault="00DC51EA">
            <w:pPr>
              <w:pStyle w:val="ConsPlusNonformat"/>
              <w:jc w:val="both"/>
            </w:pPr>
            <w:r>
              <w:t>пар</w:t>
            </w:r>
          </w:p>
        </w:tc>
        <w:tc>
          <w:tcPr>
            <w:tcW w:w="702" w:type="dxa"/>
            <w:tcBorders>
              <w:top w:val="nil"/>
            </w:tcBorders>
          </w:tcPr>
          <w:p w14:paraId="63A3855D" w14:textId="77777777" w:rsidR="00DC51EA" w:rsidRDefault="00DC51EA">
            <w:pPr>
              <w:pStyle w:val="ConsPlusNonformat"/>
              <w:jc w:val="both"/>
            </w:pPr>
            <w:r>
              <w:t>конд</w:t>
            </w:r>
          </w:p>
        </w:tc>
        <w:tc>
          <w:tcPr>
            <w:tcW w:w="585" w:type="dxa"/>
            <w:tcBorders>
              <w:top w:val="nil"/>
            </w:tcBorders>
          </w:tcPr>
          <w:p w14:paraId="13403B86" w14:textId="77777777" w:rsidR="00DC51EA" w:rsidRDefault="00DC51EA">
            <w:pPr>
              <w:pStyle w:val="ConsPlusNonformat"/>
              <w:jc w:val="both"/>
            </w:pPr>
            <w:r>
              <w:t>пар</w:t>
            </w:r>
          </w:p>
        </w:tc>
        <w:tc>
          <w:tcPr>
            <w:tcW w:w="702" w:type="dxa"/>
            <w:tcBorders>
              <w:top w:val="nil"/>
            </w:tcBorders>
          </w:tcPr>
          <w:p w14:paraId="22383C07" w14:textId="77777777" w:rsidR="00DC51EA" w:rsidRDefault="00DC51EA">
            <w:pPr>
              <w:pStyle w:val="ConsPlusNonformat"/>
              <w:jc w:val="both"/>
            </w:pPr>
            <w:r>
              <w:t>конд</w:t>
            </w:r>
          </w:p>
        </w:tc>
      </w:tr>
      <w:tr w:rsidR="00DC51EA" w14:paraId="0C8CF3B1" w14:textId="77777777">
        <w:trPr>
          <w:trHeight w:val="247"/>
        </w:trPr>
        <w:tc>
          <w:tcPr>
            <w:tcW w:w="936" w:type="dxa"/>
            <w:vMerge w:val="restart"/>
            <w:tcBorders>
              <w:top w:val="nil"/>
            </w:tcBorders>
          </w:tcPr>
          <w:p w14:paraId="2369462D" w14:textId="77777777" w:rsidR="00DC51EA" w:rsidRDefault="00DC51EA">
            <w:pPr>
              <w:pStyle w:val="ConsPlusNonformat"/>
              <w:jc w:val="both"/>
            </w:pPr>
            <w:r>
              <w:t xml:space="preserve">паро- </w:t>
            </w:r>
          </w:p>
          <w:p w14:paraId="18B5EC90" w14:textId="77777777" w:rsidR="00DC51EA" w:rsidRDefault="00DC51EA">
            <w:pPr>
              <w:pStyle w:val="ConsPlusNonformat"/>
              <w:jc w:val="both"/>
            </w:pPr>
            <w:r>
              <w:t>провод</w:t>
            </w:r>
          </w:p>
        </w:tc>
        <w:tc>
          <w:tcPr>
            <w:tcW w:w="1287" w:type="dxa"/>
            <w:vMerge w:val="restart"/>
            <w:tcBorders>
              <w:top w:val="nil"/>
            </w:tcBorders>
          </w:tcPr>
          <w:p w14:paraId="16411D57" w14:textId="77777777" w:rsidR="00DC51EA" w:rsidRDefault="00DC51EA">
            <w:pPr>
              <w:pStyle w:val="ConsPlusNonformat"/>
              <w:jc w:val="both"/>
            </w:pPr>
            <w:r>
              <w:t>конденса-</w:t>
            </w:r>
          </w:p>
          <w:p w14:paraId="5B0F61F4" w14:textId="77777777" w:rsidR="00DC51EA" w:rsidRDefault="00DC51EA">
            <w:pPr>
              <w:pStyle w:val="ConsPlusNonformat"/>
              <w:jc w:val="both"/>
            </w:pPr>
            <w:r>
              <w:t xml:space="preserve">топровод </w:t>
            </w:r>
          </w:p>
        </w:tc>
        <w:tc>
          <w:tcPr>
            <w:tcW w:w="8073" w:type="dxa"/>
            <w:gridSpan w:val="12"/>
            <w:tcBorders>
              <w:top w:val="nil"/>
            </w:tcBorders>
          </w:tcPr>
          <w:p w14:paraId="782DB530" w14:textId="77777777" w:rsidR="00DC51EA" w:rsidRDefault="00DC51EA">
            <w:pPr>
              <w:pStyle w:val="ConsPlusNonformat"/>
              <w:jc w:val="both"/>
            </w:pPr>
            <w:r>
              <w:t xml:space="preserve">        Расчетная температура теплоносителя, °C         </w:t>
            </w:r>
          </w:p>
        </w:tc>
      </w:tr>
      <w:tr w:rsidR="00DC51EA" w14:paraId="5FF79F4C" w14:textId="77777777">
        <w:tc>
          <w:tcPr>
            <w:tcW w:w="819" w:type="dxa"/>
            <w:vMerge/>
            <w:tcBorders>
              <w:top w:val="nil"/>
            </w:tcBorders>
          </w:tcPr>
          <w:p w14:paraId="166D8D84" w14:textId="77777777" w:rsidR="00DC51EA" w:rsidRDefault="00DC51EA">
            <w:pPr>
              <w:pStyle w:val="ConsPlusNormal"/>
            </w:pPr>
          </w:p>
        </w:tc>
        <w:tc>
          <w:tcPr>
            <w:tcW w:w="1170" w:type="dxa"/>
            <w:vMerge/>
            <w:tcBorders>
              <w:top w:val="nil"/>
            </w:tcBorders>
          </w:tcPr>
          <w:p w14:paraId="03DACDFC" w14:textId="77777777" w:rsidR="00DC51EA" w:rsidRDefault="00DC51EA">
            <w:pPr>
              <w:pStyle w:val="ConsPlusNormal"/>
            </w:pPr>
          </w:p>
        </w:tc>
        <w:tc>
          <w:tcPr>
            <w:tcW w:w="702" w:type="dxa"/>
            <w:tcBorders>
              <w:top w:val="nil"/>
            </w:tcBorders>
          </w:tcPr>
          <w:p w14:paraId="7C1CE588" w14:textId="77777777" w:rsidR="00DC51EA" w:rsidRDefault="00DC51EA">
            <w:pPr>
              <w:pStyle w:val="ConsPlusNonformat"/>
              <w:jc w:val="both"/>
            </w:pPr>
            <w:r>
              <w:t xml:space="preserve">115 </w:t>
            </w:r>
          </w:p>
        </w:tc>
        <w:tc>
          <w:tcPr>
            <w:tcW w:w="702" w:type="dxa"/>
            <w:tcBorders>
              <w:top w:val="nil"/>
            </w:tcBorders>
          </w:tcPr>
          <w:p w14:paraId="7B9E79F4" w14:textId="77777777" w:rsidR="00DC51EA" w:rsidRDefault="00DC51EA">
            <w:pPr>
              <w:pStyle w:val="ConsPlusNonformat"/>
              <w:jc w:val="both"/>
            </w:pPr>
            <w:r>
              <w:t xml:space="preserve">100 </w:t>
            </w:r>
          </w:p>
        </w:tc>
        <w:tc>
          <w:tcPr>
            <w:tcW w:w="702" w:type="dxa"/>
            <w:tcBorders>
              <w:top w:val="nil"/>
            </w:tcBorders>
          </w:tcPr>
          <w:p w14:paraId="09B9870C" w14:textId="77777777" w:rsidR="00DC51EA" w:rsidRDefault="00DC51EA">
            <w:pPr>
              <w:pStyle w:val="ConsPlusNonformat"/>
              <w:jc w:val="both"/>
            </w:pPr>
            <w:r>
              <w:t xml:space="preserve">150 </w:t>
            </w:r>
          </w:p>
        </w:tc>
        <w:tc>
          <w:tcPr>
            <w:tcW w:w="819" w:type="dxa"/>
            <w:tcBorders>
              <w:top w:val="nil"/>
            </w:tcBorders>
          </w:tcPr>
          <w:p w14:paraId="2D7E7F26" w14:textId="77777777" w:rsidR="00DC51EA" w:rsidRDefault="00DC51EA">
            <w:pPr>
              <w:pStyle w:val="ConsPlusNonformat"/>
              <w:jc w:val="both"/>
            </w:pPr>
            <w:r>
              <w:t xml:space="preserve"> 100 </w:t>
            </w:r>
          </w:p>
        </w:tc>
        <w:tc>
          <w:tcPr>
            <w:tcW w:w="585" w:type="dxa"/>
            <w:tcBorders>
              <w:top w:val="nil"/>
            </w:tcBorders>
          </w:tcPr>
          <w:p w14:paraId="68E09996" w14:textId="77777777" w:rsidR="00DC51EA" w:rsidRDefault="00DC51EA">
            <w:pPr>
              <w:pStyle w:val="ConsPlusNonformat"/>
              <w:jc w:val="both"/>
            </w:pPr>
            <w:r>
              <w:t>200</w:t>
            </w:r>
          </w:p>
        </w:tc>
        <w:tc>
          <w:tcPr>
            <w:tcW w:w="702" w:type="dxa"/>
            <w:tcBorders>
              <w:top w:val="nil"/>
            </w:tcBorders>
          </w:tcPr>
          <w:p w14:paraId="0B7105F5" w14:textId="77777777" w:rsidR="00DC51EA" w:rsidRDefault="00DC51EA">
            <w:pPr>
              <w:pStyle w:val="ConsPlusNonformat"/>
              <w:jc w:val="both"/>
            </w:pPr>
            <w:r>
              <w:t xml:space="preserve">100 </w:t>
            </w:r>
          </w:p>
        </w:tc>
        <w:tc>
          <w:tcPr>
            <w:tcW w:w="585" w:type="dxa"/>
            <w:tcBorders>
              <w:top w:val="nil"/>
            </w:tcBorders>
          </w:tcPr>
          <w:p w14:paraId="09FE4227" w14:textId="77777777" w:rsidR="00DC51EA" w:rsidRDefault="00DC51EA">
            <w:pPr>
              <w:pStyle w:val="ConsPlusNonformat"/>
              <w:jc w:val="both"/>
            </w:pPr>
            <w:r>
              <w:t>250</w:t>
            </w:r>
          </w:p>
        </w:tc>
        <w:tc>
          <w:tcPr>
            <w:tcW w:w="702" w:type="dxa"/>
            <w:tcBorders>
              <w:top w:val="nil"/>
            </w:tcBorders>
          </w:tcPr>
          <w:p w14:paraId="7A3C83D8" w14:textId="77777777" w:rsidR="00DC51EA" w:rsidRDefault="00DC51EA">
            <w:pPr>
              <w:pStyle w:val="ConsPlusNonformat"/>
              <w:jc w:val="both"/>
            </w:pPr>
            <w:r>
              <w:t xml:space="preserve">100 </w:t>
            </w:r>
          </w:p>
        </w:tc>
        <w:tc>
          <w:tcPr>
            <w:tcW w:w="585" w:type="dxa"/>
            <w:tcBorders>
              <w:top w:val="nil"/>
            </w:tcBorders>
          </w:tcPr>
          <w:p w14:paraId="7E9ADFB7" w14:textId="77777777" w:rsidR="00DC51EA" w:rsidRDefault="00DC51EA">
            <w:pPr>
              <w:pStyle w:val="ConsPlusNonformat"/>
              <w:jc w:val="both"/>
            </w:pPr>
            <w:r>
              <w:t>300</w:t>
            </w:r>
          </w:p>
        </w:tc>
        <w:tc>
          <w:tcPr>
            <w:tcW w:w="702" w:type="dxa"/>
            <w:tcBorders>
              <w:top w:val="nil"/>
            </w:tcBorders>
          </w:tcPr>
          <w:p w14:paraId="16855F34" w14:textId="77777777" w:rsidR="00DC51EA" w:rsidRDefault="00DC51EA">
            <w:pPr>
              <w:pStyle w:val="ConsPlusNonformat"/>
              <w:jc w:val="both"/>
            </w:pPr>
            <w:r>
              <w:t xml:space="preserve">100 </w:t>
            </w:r>
          </w:p>
        </w:tc>
        <w:tc>
          <w:tcPr>
            <w:tcW w:w="585" w:type="dxa"/>
            <w:tcBorders>
              <w:top w:val="nil"/>
            </w:tcBorders>
          </w:tcPr>
          <w:p w14:paraId="15A1FAC7" w14:textId="77777777" w:rsidR="00DC51EA" w:rsidRDefault="00DC51EA">
            <w:pPr>
              <w:pStyle w:val="ConsPlusNonformat"/>
              <w:jc w:val="both"/>
            </w:pPr>
            <w:r>
              <w:t>350</w:t>
            </w:r>
          </w:p>
        </w:tc>
        <w:tc>
          <w:tcPr>
            <w:tcW w:w="702" w:type="dxa"/>
            <w:tcBorders>
              <w:top w:val="nil"/>
            </w:tcBorders>
          </w:tcPr>
          <w:p w14:paraId="021E5034" w14:textId="77777777" w:rsidR="00DC51EA" w:rsidRDefault="00DC51EA">
            <w:pPr>
              <w:pStyle w:val="ConsPlusNonformat"/>
              <w:jc w:val="both"/>
            </w:pPr>
            <w:r>
              <w:t xml:space="preserve">100 </w:t>
            </w:r>
          </w:p>
        </w:tc>
      </w:tr>
      <w:tr w:rsidR="00DC51EA" w14:paraId="518B334C" w14:textId="77777777">
        <w:trPr>
          <w:trHeight w:val="247"/>
        </w:trPr>
        <w:tc>
          <w:tcPr>
            <w:tcW w:w="936" w:type="dxa"/>
            <w:tcBorders>
              <w:top w:val="nil"/>
            </w:tcBorders>
          </w:tcPr>
          <w:p w14:paraId="39A72098" w14:textId="77777777" w:rsidR="00DC51EA" w:rsidRDefault="00DC51EA">
            <w:pPr>
              <w:pStyle w:val="ConsPlusNonformat"/>
              <w:jc w:val="both"/>
            </w:pPr>
            <w:r>
              <w:t xml:space="preserve">  25  </w:t>
            </w:r>
          </w:p>
          <w:p w14:paraId="5B9A4CF8" w14:textId="77777777" w:rsidR="00DC51EA" w:rsidRDefault="00DC51EA">
            <w:pPr>
              <w:pStyle w:val="ConsPlusNonformat"/>
              <w:jc w:val="both"/>
            </w:pPr>
            <w:r>
              <w:t xml:space="preserve">  30  </w:t>
            </w:r>
          </w:p>
          <w:p w14:paraId="4987B98F" w14:textId="77777777" w:rsidR="00DC51EA" w:rsidRDefault="00DC51EA">
            <w:pPr>
              <w:pStyle w:val="ConsPlusNonformat"/>
              <w:jc w:val="both"/>
            </w:pPr>
            <w:r>
              <w:t xml:space="preserve">  40  </w:t>
            </w:r>
          </w:p>
          <w:p w14:paraId="76E67943" w14:textId="77777777" w:rsidR="00DC51EA" w:rsidRDefault="00DC51EA">
            <w:pPr>
              <w:pStyle w:val="ConsPlusNonformat"/>
              <w:jc w:val="both"/>
            </w:pPr>
            <w:r>
              <w:t xml:space="preserve">  50  </w:t>
            </w:r>
          </w:p>
          <w:p w14:paraId="02C70923" w14:textId="77777777" w:rsidR="00DC51EA" w:rsidRDefault="00DC51EA">
            <w:pPr>
              <w:pStyle w:val="ConsPlusNonformat"/>
              <w:jc w:val="both"/>
            </w:pPr>
            <w:r>
              <w:t xml:space="preserve">  65  </w:t>
            </w:r>
          </w:p>
          <w:p w14:paraId="28B638B1" w14:textId="77777777" w:rsidR="00DC51EA" w:rsidRDefault="00DC51EA">
            <w:pPr>
              <w:pStyle w:val="ConsPlusNonformat"/>
              <w:jc w:val="both"/>
            </w:pPr>
            <w:r>
              <w:t xml:space="preserve">  80  </w:t>
            </w:r>
          </w:p>
          <w:p w14:paraId="71A9A1E3" w14:textId="77777777" w:rsidR="00DC51EA" w:rsidRDefault="00DC51EA">
            <w:pPr>
              <w:pStyle w:val="ConsPlusNonformat"/>
              <w:jc w:val="both"/>
            </w:pPr>
            <w:r>
              <w:t xml:space="preserve">  100 </w:t>
            </w:r>
          </w:p>
          <w:p w14:paraId="13B46C2A" w14:textId="77777777" w:rsidR="00DC51EA" w:rsidRDefault="00DC51EA">
            <w:pPr>
              <w:pStyle w:val="ConsPlusNonformat"/>
              <w:jc w:val="both"/>
            </w:pPr>
            <w:r>
              <w:t xml:space="preserve">  125 </w:t>
            </w:r>
          </w:p>
          <w:p w14:paraId="0BA653EA" w14:textId="77777777" w:rsidR="00DC51EA" w:rsidRDefault="00DC51EA">
            <w:pPr>
              <w:pStyle w:val="ConsPlusNonformat"/>
              <w:jc w:val="both"/>
            </w:pPr>
            <w:r>
              <w:t xml:space="preserve">  150 </w:t>
            </w:r>
          </w:p>
          <w:p w14:paraId="06EDE485" w14:textId="77777777" w:rsidR="00DC51EA" w:rsidRDefault="00DC51EA">
            <w:pPr>
              <w:pStyle w:val="ConsPlusNonformat"/>
              <w:jc w:val="both"/>
            </w:pPr>
            <w:r>
              <w:t xml:space="preserve">  200 </w:t>
            </w:r>
          </w:p>
          <w:p w14:paraId="6F6471BE" w14:textId="77777777" w:rsidR="00DC51EA" w:rsidRDefault="00DC51EA">
            <w:pPr>
              <w:pStyle w:val="ConsPlusNonformat"/>
              <w:jc w:val="both"/>
            </w:pPr>
            <w:r>
              <w:t xml:space="preserve">  250 </w:t>
            </w:r>
          </w:p>
          <w:p w14:paraId="7B6C8566" w14:textId="77777777" w:rsidR="00DC51EA" w:rsidRDefault="00DC51EA">
            <w:pPr>
              <w:pStyle w:val="ConsPlusNonformat"/>
              <w:jc w:val="both"/>
            </w:pPr>
            <w:r>
              <w:t xml:space="preserve">  300 </w:t>
            </w:r>
          </w:p>
          <w:p w14:paraId="0D46922B" w14:textId="77777777" w:rsidR="00DC51EA" w:rsidRDefault="00DC51EA">
            <w:pPr>
              <w:pStyle w:val="ConsPlusNonformat"/>
              <w:jc w:val="both"/>
            </w:pPr>
            <w:r>
              <w:t xml:space="preserve">  350 </w:t>
            </w:r>
          </w:p>
          <w:p w14:paraId="676235B0" w14:textId="77777777" w:rsidR="00DC51EA" w:rsidRDefault="00DC51EA">
            <w:pPr>
              <w:pStyle w:val="ConsPlusNonformat"/>
              <w:jc w:val="both"/>
            </w:pPr>
            <w:r>
              <w:t xml:space="preserve">  400 </w:t>
            </w:r>
          </w:p>
          <w:p w14:paraId="3DB29860" w14:textId="77777777" w:rsidR="00DC51EA" w:rsidRDefault="00DC51EA">
            <w:pPr>
              <w:pStyle w:val="ConsPlusNonformat"/>
              <w:jc w:val="both"/>
            </w:pPr>
            <w:r>
              <w:t xml:space="preserve">  450 </w:t>
            </w:r>
          </w:p>
          <w:p w14:paraId="078C62E3" w14:textId="77777777" w:rsidR="00DC51EA" w:rsidRDefault="00DC51EA">
            <w:pPr>
              <w:pStyle w:val="ConsPlusNonformat"/>
              <w:jc w:val="both"/>
            </w:pPr>
            <w:r>
              <w:t xml:space="preserve">  500 </w:t>
            </w:r>
          </w:p>
          <w:p w14:paraId="2FBA40EF" w14:textId="77777777" w:rsidR="00DC51EA" w:rsidRDefault="00DC51EA">
            <w:pPr>
              <w:pStyle w:val="ConsPlusNonformat"/>
              <w:jc w:val="both"/>
            </w:pPr>
            <w:r>
              <w:t xml:space="preserve">  600 </w:t>
            </w:r>
          </w:p>
          <w:p w14:paraId="1759D995" w14:textId="77777777" w:rsidR="00DC51EA" w:rsidRDefault="00DC51EA">
            <w:pPr>
              <w:pStyle w:val="ConsPlusNonformat"/>
              <w:jc w:val="both"/>
            </w:pPr>
            <w:r>
              <w:t xml:space="preserve">  700 </w:t>
            </w:r>
          </w:p>
          <w:p w14:paraId="6CFCEAEA" w14:textId="77777777" w:rsidR="00DC51EA" w:rsidRDefault="00DC51EA">
            <w:pPr>
              <w:pStyle w:val="ConsPlusNonformat"/>
              <w:jc w:val="both"/>
            </w:pPr>
            <w:r>
              <w:t xml:space="preserve">  800 </w:t>
            </w:r>
          </w:p>
        </w:tc>
        <w:tc>
          <w:tcPr>
            <w:tcW w:w="1287" w:type="dxa"/>
            <w:tcBorders>
              <w:top w:val="nil"/>
            </w:tcBorders>
          </w:tcPr>
          <w:p w14:paraId="3DCCFF48" w14:textId="77777777" w:rsidR="00DC51EA" w:rsidRDefault="00DC51EA">
            <w:pPr>
              <w:pStyle w:val="ConsPlusNonformat"/>
              <w:jc w:val="both"/>
            </w:pPr>
            <w:r>
              <w:t xml:space="preserve">    25   </w:t>
            </w:r>
          </w:p>
          <w:p w14:paraId="7C6A32C3" w14:textId="77777777" w:rsidR="00DC51EA" w:rsidRDefault="00DC51EA">
            <w:pPr>
              <w:pStyle w:val="ConsPlusNonformat"/>
              <w:jc w:val="both"/>
            </w:pPr>
            <w:r>
              <w:t xml:space="preserve">    25   </w:t>
            </w:r>
          </w:p>
          <w:p w14:paraId="112A593B" w14:textId="77777777" w:rsidR="00DC51EA" w:rsidRDefault="00DC51EA">
            <w:pPr>
              <w:pStyle w:val="ConsPlusNonformat"/>
              <w:jc w:val="both"/>
            </w:pPr>
            <w:r>
              <w:t xml:space="preserve">    25   </w:t>
            </w:r>
          </w:p>
          <w:p w14:paraId="20ADDF9D" w14:textId="77777777" w:rsidR="00DC51EA" w:rsidRDefault="00DC51EA">
            <w:pPr>
              <w:pStyle w:val="ConsPlusNonformat"/>
              <w:jc w:val="both"/>
            </w:pPr>
            <w:r>
              <w:t xml:space="preserve">    25   </w:t>
            </w:r>
          </w:p>
          <w:p w14:paraId="49683FD5" w14:textId="77777777" w:rsidR="00DC51EA" w:rsidRDefault="00DC51EA">
            <w:pPr>
              <w:pStyle w:val="ConsPlusNonformat"/>
              <w:jc w:val="both"/>
            </w:pPr>
            <w:r>
              <w:t xml:space="preserve">    30   </w:t>
            </w:r>
          </w:p>
          <w:p w14:paraId="3F65B841" w14:textId="77777777" w:rsidR="00DC51EA" w:rsidRDefault="00DC51EA">
            <w:pPr>
              <w:pStyle w:val="ConsPlusNonformat"/>
              <w:jc w:val="both"/>
            </w:pPr>
            <w:r>
              <w:t xml:space="preserve">    40   </w:t>
            </w:r>
          </w:p>
          <w:p w14:paraId="3C5A6257" w14:textId="77777777" w:rsidR="00DC51EA" w:rsidRDefault="00DC51EA">
            <w:pPr>
              <w:pStyle w:val="ConsPlusNonformat"/>
              <w:jc w:val="both"/>
            </w:pPr>
            <w:r>
              <w:t xml:space="preserve">    40   </w:t>
            </w:r>
          </w:p>
          <w:p w14:paraId="727B7D71" w14:textId="77777777" w:rsidR="00DC51EA" w:rsidRDefault="00DC51EA">
            <w:pPr>
              <w:pStyle w:val="ConsPlusNonformat"/>
              <w:jc w:val="both"/>
            </w:pPr>
            <w:r>
              <w:t xml:space="preserve">    50   </w:t>
            </w:r>
          </w:p>
          <w:p w14:paraId="06885017" w14:textId="77777777" w:rsidR="00DC51EA" w:rsidRDefault="00DC51EA">
            <w:pPr>
              <w:pStyle w:val="ConsPlusNonformat"/>
              <w:jc w:val="both"/>
            </w:pPr>
            <w:r>
              <w:t xml:space="preserve">    70   </w:t>
            </w:r>
          </w:p>
          <w:p w14:paraId="36753588" w14:textId="77777777" w:rsidR="00DC51EA" w:rsidRDefault="00DC51EA">
            <w:pPr>
              <w:pStyle w:val="ConsPlusNonformat"/>
              <w:jc w:val="both"/>
            </w:pPr>
            <w:r>
              <w:t xml:space="preserve">    80   </w:t>
            </w:r>
          </w:p>
          <w:p w14:paraId="49937E91" w14:textId="77777777" w:rsidR="00DC51EA" w:rsidRDefault="00DC51EA">
            <w:pPr>
              <w:pStyle w:val="ConsPlusNonformat"/>
              <w:jc w:val="both"/>
            </w:pPr>
            <w:r>
              <w:t xml:space="preserve">   100   </w:t>
            </w:r>
          </w:p>
          <w:p w14:paraId="3A6B6A8D" w14:textId="77777777" w:rsidR="00DC51EA" w:rsidRDefault="00DC51EA">
            <w:pPr>
              <w:pStyle w:val="ConsPlusNonformat"/>
              <w:jc w:val="both"/>
            </w:pPr>
            <w:r>
              <w:t xml:space="preserve">   125   </w:t>
            </w:r>
          </w:p>
          <w:p w14:paraId="45E36FF3" w14:textId="77777777" w:rsidR="00DC51EA" w:rsidRDefault="00DC51EA">
            <w:pPr>
              <w:pStyle w:val="ConsPlusNonformat"/>
              <w:jc w:val="both"/>
            </w:pPr>
            <w:r>
              <w:t xml:space="preserve">   150   </w:t>
            </w:r>
          </w:p>
          <w:p w14:paraId="414A971E" w14:textId="77777777" w:rsidR="00DC51EA" w:rsidRDefault="00DC51EA">
            <w:pPr>
              <w:pStyle w:val="ConsPlusNonformat"/>
              <w:jc w:val="both"/>
            </w:pPr>
            <w:r>
              <w:t xml:space="preserve">   180   </w:t>
            </w:r>
          </w:p>
          <w:p w14:paraId="65942B91" w14:textId="77777777" w:rsidR="00DC51EA" w:rsidRDefault="00DC51EA">
            <w:pPr>
              <w:pStyle w:val="ConsPlusNonformat"/>
              <w:jc w:val="both"/>
            </w:pPr>
            <w:r>
              <w:t xml:space="preserve">   200   </w:t>
            </w:r>
          </w:p>
          <w:p w14:paraId="0058596F" w14:textId="77777777" w:rsidR="00DC51EA" w:rsidRDefault="00DC51EA">
            <w:pPr>
              <w:pStyle w:val="ConsPlusNonformat"/>
              <w:jc w:val="both"/>
            </w:pPr>
            <w:r>
              <w:t xml:space="preserve">   250   </w:t>
            </w:r>
          </w:p>
          <w:p w14:paraId="586B9F2F" w14:textId="77777777" w:rsidR="00DC51EA" w:rsidRDefault="00DC51EA">
            <w:pPr>
              <w:pStyle w:val="ConsPlusNonformat"/>
              <w:jc w:val="both"/>
            </w:pPr>
            <w:r>
              <w:t xml:space="preserve">   300   </w:t>
            </w:r>
          </w:p>
          <w:p w14:paraId="33C6C031" w14:textId="77777777" w:rsidR="00DC51EA" w:rsidRDefault="00DC51EA">
            <w:pPr>
              <w:pStyle w:val="ConsPlusNonformat"/>
              <w:jc w:val="both"/>
            </w:pPr>
            <w:r>
              <w:t xml:space="preserve">   300   </w:t>
            </w:r>
          </w:p>
          <w:p w14:paraId="6AC7F229" w14:textId="77777777" w:rsidR="00DC51EA" w:rsidRDefault="00DC51EA">
            <w:pPr>
              <w:pStyle w:val="ConsPlusNonformat"/>
              <w:jc w:val="both"/>
            </w:pPr>
            <w:r>
              <w:t xml:space="preserve">   300   </w:t>
            </w:r>
          </w:p>
        </w:tc>
        <w:tc>
          <w:tcPr>
            <w:tcW w:w="702" w:type="dxa"/>
            <w:tcBorders>
              <w:top w:val="nil"/>
            </w:tcBorders>
          </w:tcPr>
          <w:p w14:paraId="13A21159" w14:textId="77777777" w:rsidR="00DC51EA" w:rsidRDefault="00DC51EA">
            <w:pPr>
              <w:pStyle w:val="ConsPlusNonformat"/>
              <w:jc w:val="both"/>
            </w:pPr>
            <w:r>
              <w:t xml:space="preserve"> 19 </w:t>
            </w:r>
          </w:p>
          <w:p w14:paraId="4B803FF3" w14:textId="77777777" w:rsidR="00DC51EA" w:rsidRDefault="00DC51EA">
            <w:pPr>
              <w:pStyle w:val="ConsPlusNonformat"/>
              <w:jc w:val="both"/>
            </w:pPr>
            <w:r>
              <w:t xml:space="preserve"> 20 </w:t>
            </w:r>
          </w:p>
          <w:p w14:paraId="12222519" w14:textId="77777777" w:rsidR="00DC51EA" w:rsidRDefault="00DC51EA">
            <w:pPr>
              <w:pStyle w:val="ConsPlusNonformat"/>
              <w:jc w:val="both"/>
            </w:pPr>
            <w:r>
              <w:t xml:space="preserve"> 22 </w:t>
            </w:r>
          </w:p>
          <w:p w14:paraId="42F5DF10" w14:textId="77777777" w:rsidR="00DC51EA" w:rsidRDefault="00DC51EA">
            <w:pPr>
              <w:pStyle w:val="ConsPlusNonformat"/>
              <w:jc w:val="both"/>
            </w:pPr>
            <w:r>
              <w:t xml:space="preserve"> 23 </w:t>
            </w:r>
          </w:p>
          <w:p w14:paraId="6D7B3E61" w14:textId="77777777" w:rsidR="00DC51EA" w:rsidRDefault="00DC51EA">
            <w:pPr>
              <w:pStyle w:val="ConsPlusNonformat"/>
              <w:jc w:val="both"/>
            </w:pPr>
            <w:r>
              <w:t xml:space="preserve"> 27 </w:t>
            </w:r>
          </w:p>
          <w:p w14:paraId="2C14F9B7" w14:textId="77777777" w:rsidR="00DC51EA" w:rsidRDefault="00DC51EA">
            <w:pPr>
              <w:pStyle w:val="ConsPlusNonformat"/>
              <w:jc w:val="both"/>
            </w:pPr>
            <w:r>
              <w:t xml:space="preserve"> 30 </w:t>
            </w:r>
          </w:p>
          <w:p w14:paraId="3BBC994D" w14:textId="77777777" w:rsidR="00DC51EA" w:rsidRDefault="00DC51EA">
            <w:pPr>
              <w:pStyle w:val="ConsPlusNonformat"/>
              <w:jc w:val="both"/>
            </w:pPr>
            <w:r>
              <w:t xml:space="preserve"> 33 </w:t>
            </w:r>
          </w:p>
          <w:p w14:paraId="4D52052D" w14:textId="77777777" w:rsidR="00DC51EA" w:rsidRDefault="00DC51EA">
            <w:pPr>
              <w:pStyle w:val="ConsPlusNonformat"/>
              <w:jc w:val="both"/>
            </w:pPr>
            <w:r>
              <w:t xml:space="preserve"> 36 </w:t>
            </w:r>
          </w:p>
          <w:p w14:paraId="5E9D5FE5" w14:textId="77777777" w:rsidR="00DC51EA" w:rsidRDefault="00DC51EA">
            <w:pPr>
              <w:pStyle w:val="ConsPlusNonformat"/>
              <w:jc w:val="both"/>
            </w:pPr>
            <w:r>
              <w:t xml:space="preserve"> 39 </w:t>
            </w:r>
          </w:p>
          <w:p w14:paraId="5674B825" w14:textId="77777777" w:rsidR="00DC51EA" w:rsidRDefault="00DC51EA">
            <w:pPr>
              <w:pStyle w:val="ConsPlusNonformat"/>
              <w:jc w:val="both"/>
            </w:pPr>
            <w:r>
              <w:t xml:space="preserve"> 45 </w:t>
            </w:r>
          </w:p>
          <w:p w14:paraId="56C9491E" w14:textId="77777777" w:rsidR="00DC51EA" w:rsidRDefault="00DC51EA">
            <w:pPr>
              <w:pStyle w:val="ConsPlusNonformat"/>
              <w:jc w:val="both"/>
            </w:pPr>
            <w:r>
              <w:t xml:space="preserve"> 50 </w:t>
            </w:r>
          </w:p>
          <w:p w14:paraId="0306F066" w14:textId="77777777" w:rsidR="00DC51EA" w:rsidRDefault="00DC51EA">
            <w:pPr>
              <w:pStyle w:val="ConsPlusNonformat"/>
              <w:jc w:val="both"/>
            </w:pPr>
            <w:r>
              <w:t xml:space="preserve"> 55 </w:t>
            </w:r>
          </w:p>
          <w:p w14:paraId="3C412D21" w14:textId="77777777" w:rsidR="00DC51EA" w:rsidRDefault="00DC51EA">
            <w:pPr>
              <w:pStyle w:val="ConsPlusNonformat"/>
              <w:jc w:val="both"/>
            </w:pPr>
            <w:r>
              <w:t xml:space="preserve"> 60 </w:t>
            </w:r>
          </w:p>
          <w:p w14:paraId="2B6D2E0C" w14:textId="77777777" w:rsidR="00DC51EA" w:rsidRDefault="00DC51EA">
            <w:pPr>
              <w:pStyle w:val="ConsPlusNonformat"/>
              <w:jc w:val="both"/>
            </w:pPr>
            <w:r>
              <w:t xml:space="preserve"> 65 </w:t>
            </w:r>
          </w:p>
          <w:p w14:paraId="168C51C9" w14:textId="77777777" w:rsidR="00DC51EA" w:rsidRDefault="00DC51EA">
            <w:pPr>
              <w:pStyle w:val="ConsPlusNonformat"/>
              <w:jc w:val="both"/>
            </w:pPr>
            <w:r>
              <w:t xml:space="preserve"> 70 </w:t>
            </w:r>
          </w:p>
          <w:p w14:paraId="202A542E" w14:textId="77777777" w:rsidR="00DC51EA" w:rsidRDefault="00DC51EA">
            <w:pPr>
              <w:pStyle w:val="ConsPlusNonformat"/>
              <w:jc w:val="both"/>
            </w:pPr>
            <w:r>
              <w:t xml:space="preserve"> 74 </w:t>
            </w:r>
          </w:p>
          <w:p w14:paraId="12EC191E" w14:textId="77777777" w:rsidR="00DC51EA" w:rsidRDefault="00DC51EA">
            <w:pPr>
              <w:pStyle w:val="ConsPlusNonformat"/>
              <w:jc w:val="both"/>
            </w:pPr>
            <w:r>
              <w:t xml:space="preserve"> 83 </w:t>
            </w:r>
          </w:p>
          <w:p w14:paraId="068C546A" w14:textId="77777777" w:rsidR="00DC51EA" w:rsidRDefault="00DC51EA">
            <w:pPr>
              <w:pStyle w:val="ConsPlusNonformat"/>
              <w:jc w:val="both"/>
            </w:pPr>
            <w:r>
              <w:t xml:space="preserve"> 90 </w:t>
            </w:r>
          </w:p>
          <w:p w14:paraId="508F290B" w14:textId="77777777" w:rsidR="00DC51EA" w:rsidRDefault="00DC51EA">
            <w:pPr>
              <w:pStyle w:val="ConsPlusNonformat"/>
              <w:jc w:val="both"/>
            </w:pPr>
            <w:r>
              <w:t xml:space="preserve"> 98 </w:t>
            </w:r>
          </w:p>
        </w:tc>
        <w:tc>
          <w:tcPr>
            <w:tcW w:w="702" w:type="dxa"/>
            <w:tcBorders>
              <w:top w:val="nil"/>
            </w:tcBorders>
          </w:tcPr>
          <w:p w14:paraId="1F26703A" w14:textId="77777777" w:rsidR="00DC51EA" w:rsidRDefault="00DC51EA">
            <w:pPr>
              <w:pStyle w:val="ConsPlusNonformat"/>
              <w:jc w:val="both"/>
            </w:pPr>
            <w:r>
              <w:t xml:space="preserve"> 15 </w:t>
            </w:r>
          </w:p>
          <w:p w14:paraId="20AC23C2" w14:textId="77777777" w:rsidR="00DC51EA" w:rsidRDefault="00DC51EA">
            <w:pPr>
              <w:pStyle w:val="ConsPlusNonformat"/>
              <w:jc w:val="both"/>
            </w:pPr>
            <w:r>
              <w:t xml:space="preserve"> 15 </w:t>
            </w:r>
          </w:p>
          <w:p w14:paraId="06E49648" w14:textId="77777777" w:rsidR="00DC51EA" w:rsidRDefault="00DC51EA">
            <w:pPr>
              <w:pStyle w:val="ConsPlusNonformat"/>
              <w:jc w:val="both"/>
            </w:pPr>
            <w:r>
              <w:t xml:space="preserve"> 15 </w:t>
            </w:r>
          </w:p>
          <w:p w14:paraId="0A66029B" w14:textId="77777777" w:rsidR="00DC51EA" w:rsidRDefault="00DC51EA">
            <w:pPr>
              <w:pStyle w:val="ConsPlusNonformat"/>
              <w:jc w:val="both"/>
            </w:pPr>
            <w:r>
              <w:t xml:space="preserve"> 15 </w:t>
            </w:r>
          </w:p>
          <w:p w14:paraId="067E9B80" w14:textId="77777777" w:rsidR="00DC51EA" w:rsidRDefault="00DC51EA">
            <w:pPr>
              <w:pStyle w:val="ConsPlusNonformat"/>
              <w:jc w:val="both"/>
            </w:pPr>
            <w:r>
              <w:t xml:space="preserve"> 18 </w:t>
            </w:r>
          </w:p>
          <w:p w14:paraId="422030E7" w14:textId="77777777" w:rsidR="00DC51EA" w:rsidRDefault="00DC51EA">
            <w:pPr>
              <w:pStyle w:val="ConsPlusNonformat"/>
              <w:jc w:val="both"/>
            </w:pPr>
            <w:r>
              <w:t xml:space="preserve"> 20 </w:t>
            </w:r>
          </w:p>
          <w:p w14:paraId="6800D89F" w14:textId="77777777" w:rsidR="00DC51EA" w:rsidRDefault="00DC51EA">
            <w:pPr>
              <w:pStyle w:val="ConsPlusNonformat"/>
              <w:jc w:val="both"/>
            </w:pPr>
            <w:r>
              <w:t xml:space="preserve"> 20 </w:t>
            </w:r>
          </w:p>
          <w:p w14:paraId="03832947" w14:textId="77777777" w:rsidR="00DC51EA" w:rsidRDefault="00DC51EA">
            <w:pPr>
              <w:pStyle w:val="ConsPlusNonformat"/>
              <w:jc w:val="both"/>
            </w:pPr>
            <w:r>
              <w:t xml:space="preserve"> 21 </w:t>
            </w:r>
          </w:p>
          <w:p w14:paraId="59D33047" w14:textId="77777777" w:rsidR="00DC51EA" w:rsidRDefault="00DC51EA">
            <w:pPr>
              <w:pStyle w:val="ConsPlusNonformat"/>
              <w:jc w:val="both"/>
            </w:pPr>
            <w:r>
              <w:t xml:space="preserve"> 23 </w:t>
            </w:r>
          </w:p>
          <w:p w14:paraId="15F0096F" w14:textId="77777777" w:rsidR="00DC51EA" w:rsidRDefault="00DC51EA">
            <w:pPr>
              <w:pStyle w:val="ConsPlusNonformat"/>
              <w:jc w:val="both"/>
            </w:pPr>
            <w:r>
              <w:t xml:space="preserve"> 23 </w:t>
            </w:r>
          </w:p>
          <w:p w14:paraId="34A6A18B" w14:textId="77777777" w:rsidR="00DC51EA" w:rsidRDefault="00DC51EA">
            <w:pPr>
              <w:pStyle w:val="ConsPlusNonformat"/>
              <w:jc w:val="both"/>
            </w:pPr>
            <w:r>
              <w:t xml:space="preserve"> 27 </w:t>
            </w:r>
          </w:p>
          <w:p w14:paraId="77903081" w14:textId="77777777" w:rsidR="00DC51EA" w:rsidRDefault="00DC51EA">
            <w:pPr>
              <w:pStyle w:val="ConsPlusNonformat"/>
              <w:jc w:val="both"/>
            </w:pPr>
            <w:r>
              <w:t xml:space="preserve"> 28 </w:t>
            </w:r>
          </w:p>
          <w:p w14:paraId="71A1AAFD" w14:textId="77777777" w:rsidR="00DC51EA" w:rsidRDefault="00DC51EA">
            <w:pPr>
              <w:pStyle w:val="ConsPlusNonformat"/>
              <w:jc w:val="both"/>
            </w:pPr>
            <w:r>
              <w:t xml:space="preserve"> 33 </w:t>
            </w:r>
          </w:p>
          <w:p w14:paraId="62299BED" w14:textId="77777777" w:rsidR="00DC51EA" w:rsidRDefault="00DC51EA">
            <w:pPr>
              <w:pStyle w:val="ConsPlusNonformat"/>
              <w:jc w:val="both"/>
            </w:pPr>
            <w:r>
              <w:t xml:space="preserve"> 36 </w:t>
            </w:r>
          </w:p>
          <w:p w14:paraId="714FC237" w14:textId="77777777" w:rsidR="00DC51EA" w:rsidRDefault="00DC51EA">
            <w:pPr>
              <w:pStyle w:val="ConsPlusNonformat"/>
              <w:jc w:val="both"/>
            </w:pPr>
            <w:r>
              <w:t xml:space="preserve"> 38 </w:t>
            </w:r>
          </w:p>
          <w:p w14:paraId="1BDAA022" w14:textId="77777777" w:rsidR="00DC51EA" w:rsidRDefault="00DC51EA">
            <w:pPr>
              <w:pStyle w:val="ConsPlusNonformat"/>
              <w:jc w:val="both"/>
            </w:pPr>
            <w:r>
              <w:t xml:space="preserve"> 43 </w:t>
            </w:r>
          </w:p>
          <w:p w14:paraId="2D3DFE69" w14:textId="77777777" w:rsidR="00DC51EA" w:rsidRDefault="00DC51EA">
            <w:pPr>
              <w:pStyle w:val="ConsPlusNonformat"/>
              <w:jc w:val="both"/>
            </w:pPr>
            <w:r>
              <w:t xml:space="preserve"> 47 </w:t>
            </w:r>
          </w:p>
          <w:p w14:paraId="3E55D59D" w14:textId="77777777" w:rsidR="00DC51EA" w:rsidRDefault="00DC51EA">
            <w:pPr>
              <w:pStyle w:val="ConsPlusNonformat"/>
              <w:jc w:val="both"/>
            </w:pPr>
            <w:r>
              <w:t xml:space="preserve"> 47 </w:t>
            </w:r>
          </w:p>
          <w:p w14:paraId="7DF0CF35" w14:textId="77777777" w:rsidR="00DC51EA" w:rsidRDefault="00DC51EA">
            <w:pPr>
              <w:pStyle w:val="ConsPlusNonformat"/>
              <w:jc w:val="both"/>
            </w:pPr>
            <w:r>
              <w:t xml:space="preserve"> 47 </w:t>
            </w:r>
          </w:p>
        </w:tc>
        <w:tc>
          <w:tcPr>
            <w:tcW w:w="702" w:type="dxa"/>
            <w:tcBorders>
              <w:top w:val="nil"/>
            </w:tcBorders>
          </w:tcPr>
          <w:p w14:paraId="1A4A2908" w14:textId="77777777" w:rsidR="00DC51EA" w:rsidRDefault="00DC51EA">
            <w:pPr>
              <w:pStyle w:val="ConsPlusNonformat"/>
              <w:jc w:val="both"/>
            </w:pPr>
            <w:r>
              <w:t xml:space="preserve"> 26 </w:t>
            </w:r>
          </w:p>
          <w:p w14:paraId="2A14C64A" w14:textId="77777777" w:rsidR="00DC51EA" w:rsidRDefault="00DC51EA">
            <w:pPr>
              <w:pStyle w:val="ConsPlusNonformat"/>
              <w:jc w:val="both"/>
            </w:pPr>
            <w:r>
              <w:t xml:space="preserve"> 28 </w:t>
            </w:r>
          </w:p>
          <w:p w14:paraId="7A07C910" w14:textId="77777777" w:rsidR="00DC51EA" w:rsidRDefault="00DC51EA">
            <w:pPr>
              <w:pStyle w:val="ConsPlusNonformat"/>
              <w:jc w:val="both"/>
            </w:pPr>
            <w:r>
              <w:t xml:space="preserve"> 28 </w:t>
            </w:r>
          </w:p>
          <w:p w14:paraId="17B97642" w14:textId="77777777" w:rsidR="00DC51EA" w:rsidRDefault="00DC51EA">
            <w:pPr>
              <w:pStyle w:val="ConsPlusNonformat"/>
              <w:jc w:val="both"/>
            </w:pPr>
            <w:r>
              <w:t xml:space="preserve"> 31 </w:t>
            </w:r>
          </w:p>
          <w:p w14:paraId="40FA76CD" w14:textId="77777777" w:rsidR="00DC51EA" w:rsidRDefault="00DC51EA">
            <w:pPr>
              <w:pStyle w:val="ConsPlusNonformat"/>
              <w:jc w:val="both"/>
            </w:pPr>
            <w:r>
              <w:t xml:space="preserve"> 37 </w:t>
            </w:r>
          </w:p>
          <w:p w14:paraId="63AC727C" w14:textId="77777777" w:rsidR="00DC51EA" w:rsidRDefault="00DC51EA">
            <w:pPr>
              <w:pStyle w:val="ConsPlusNonformat"/>
              <w:jc w:val="both"/>
            </w:pPr>
            <w:r>
              <w:t xml:space="preserve"> 40 </w:t>
            </w:r>
          </w:p>
          <w:p w14:paraId="69B0DAFB" w14:textId="77777777" w:rsidR="00DC51EA" w:rsidRDefault="00DC51EA">
            <w:pPr>
              <w:pStyle w:val="ConsPlusNonformat"/>
              <w:jc w:val="both"/>
            </w:pPr>
            <w:r>
              <w:t xml:space="preserve"> 42 </w:t>
            </w:r>
          </w:p>
          <w:p w14:paraId="40CDCA84" w14:textId="77777777" w:rsidR="00DC51EA" w:rsidRDefault="00DC51EA">
            <w:pPr>
              <w:pStyle w:val="ConsPlusNonformat"/>
              <w:jc w:val="both"/>
            </w:pPr>
            <w:r>
              <w:t xml:space="preserve"> 46 </w:t>
            </w:r>
          </w:p>
          <w:p w14:paraId="31DF030B" w14:textId="77777777" w:rsidR="00DC51EA" w:rsidRDefault="00DC51EA">
            <w:pPr>
              <w:pStyle w:val="ConsPlusNonformat"/>
              <w:jc w:val="both"/>
            </w:pPr>
            <w:r>
              <w:t xml:space="preserve"> 50 </w:t>
            </w:r>
          </w:p>
          <w:p w14:paraId="538495B6" w14:textId="77777777" w:rsidR="00DC51EA" w:rsidRDefault="00DC51EA">
            <w:pPr>
              <w:pStyle w:val="ConsPlusNonformat"/>
              <w:jc w:val="both"/>
            </w:pPr>
            <w:r>
              <w:t xml:space="preserve"> 58 </w:t>
            </w:r>
          </w:p>
          <w:p w14:paraId="2070435B" w14:textId="77777777" w:rsidR="00DC51EA" w:rsidRDefault="00DC51EA">
            <w:pPr>
              <w:pStyle w:val="ConsPlusNonformat"/>
              <w:jc w:val="both"/>
            </w:pPr>
            <w:r>
              <w:t xml:space="preserve"> 65 </w:t>
            </w:r>
          </w:p>
          <w:p w14:paraId="0DD4C48A" w14:textId="77777777" w:rsidR="00DC51EA" w:rsidRDefault="00DC51EA">
            <w:pPr>
              <w:pStyle w:val="ConsPlusNonformat"/>
              <w:jc w:val="both"/>
            </w:pPr>
            <w:r>
              <w:t xml:space="preserve"> 71 </w:t>
            </w:r>
          </w:p>
          <w:p w14:paraId="3684AABD" w14:textId="77777777" w:rsidR="00DC51EA" w:rsidRDefault="00DC51EA">
            <w:pPr>
              <w:pStyle w:val="ConsPlusNonformat"/>
              <w:jc w:val="both"/>
            </w:pPr>
            <w:r>
              <w:t xml:space="preserve"> 77 </w:t>
            </w:r>
          </w:p>
          <w:p w14:paraId="1A96EEE0" w14:textId="77777777" w:rsidR="00DC51EA" w:rsidRDefault="00DC51EA">
            <w:pPr>
              <w:pStyle w:val="ConsPlusNonformat"/>
              <w:jc w:val="both"/>
            </w:pPr>
            <w:r>
              <w:t xml:space="preserve"> 83 </w:t>
            </w:r>
          </w:p>
          <w:p w14:paraId="2B56D587" w14:textId="77777777" w:rsidR="00DC51EA" w:rsidRDefault="00DC51EA">
            <w:pPr>
              <w:pStyle w:val="ConsPlusNonformat"/>
              <w:jc w:val="both"/>
            </w:pPr>
            <w:r>
              <w:t xml:space="preserve"> 89 </w:t>
            </w:r>
          </w:p>
          <w:p w14:paraId="3D4A60D4" w14:textId="77777777" w:rsidR="00DC51EA" w:rsidRDefault="00DC51EA">
            <w:pPr>
              <w:pStyle w:val="ConsPlusNonformat"/>
              <w:jc w:val="both"/>
            </w:pPr>
            <w:r>
              <w:t xml:space="preserve"> 95 </w:t>
            </w:r>
          </w:p>
          <w:p w14:paraId="6971751D" w14:textId="77777777" w:rsidR="00DC51EA" w:rsidRDefault="00DC51EA">
            <w:pPr>
              <w:pStyle w:val="ConsPlusNonformat"/>
              <w:jc w:val="both"/>
            </w:pPr>
            <w:r>
              <w:t xml:space="preserve">106 </w:t>
            </w:r>
          </w:p>
          <w:p w14:paraId="40A6BA0B" w14:textId="77777777" w:rsidR="00DC51EA" w:rsidRDefault="00DC51EA">
            <w:pPr>
              <w:pStyle w:val="ConsPlusNonformat"/>
              <w:jc w:val="both"/>
            </w:pPr>
            <w:r>
              <w:t xml:space="preserve">114 </w:t>
            </w:r>
          </w:p>
          <w:p w14:paraId="573C1009" w14:textId="77777777" w:rsidR="00DC51EA" w:rsidRDefault="00DC51EA">
            <w:pPr>
              <w:pStyle w:val="ConsPlusNonformat"/>
              <w:jc w:val="both"/>
            </w:pPr>
            <w:r>
              <w:t xml:space="preserve">123 </w:t>
            </w:r>
          </w:p>
        </w:tc>
        <w:tc>
          <w:tcPr>
            <w:tcW w:w="819" w:type="dxa"/>
            <w:tcBorders>
              <w:top w:val="nil"/>
            </w:tcBorders>
          </w:tcPr>
          <w:p w14:paraId="36401385" w14:textId="77777777" w:rsidR="00DC51EA" w:rsidRDefault="00DC51EA">
            <w:pPr>
              <w:pStyle w:val="ConsPlusNonformat"/>
              <w:jc w:val="both"/>
            </w:pPr>
            <w:r>
              <w:t xml:space="preserve"> 15  </w:t>
            </w:r>
          </w:p>
          <w:p w14:paraId="53399E85" w14:textId="77777777" w:rsidR="00DC51EA" w:rsidRDefault="00DC51EA">
            <w:pPr>
              <w:pStyle w:val="ConsPlusNonformat"/>
              <w:jc w:val="both"/>
            </w:pPr>
            <w:r>
              <w:t xml:space="preserve"> 15  </w:t>
            </w:r>
          </w:p>
          <w:p w14:paraId="64833FE9" w14:textId="77777777" w:rsidR="00DC51EA" w:rsidRDefault="00DC51EA">
            <w:pPr>
              <w:pStyle w:val="ConsPlusNonformat"/>
              <w:jc w:val="both"/>
            </w:pPr>
            <w:r>
              <w:t xml:space="preserve"> 15  </w:t>
            </w:r>
          </w:p>
          <w:p w14:paraId="1A37C78E" w14:textId="77777777" w:rsidR="00DC51EA" w:rsidRDefault="00DC51EA">
            <w:pPr>
              <w:pStyle w:val="ConsPlusNonformat"/>
              <w:jc w:val="both"/>
            </w:pPr>
            <w:r>
              <w:t xml:space="preserve"> 15  </w:t>
            </w:r>
          </w:p>
          <w:p w14:paraId="68EF5A5D" w14:textId="77777777" w:rsidR="00DC51EA" w:rsidRDefault="00DC51EA">
            <w:pPr>
              <w:pStyle w:val="ConsPlusNonformat"/>
              <w:jc w:val="both"/>
            </w:pPr>
            <w:r>
              <w:t xml:space="preserve"> 18  </w:t>
            </w:r>
          </w:p>
          <w:p w14:paraId="416AA270" w14:textId="77777777" w:rsidR="00DC51EA" w:rsidRDefault="00DC51EA">
            <w:pPr>
              <w:pStyle w:val="ConsPlusNonformat"/>
              <w:jc w:val="both"/>
            </w:pPr>
            <w:r>
              <w:t xml:space="preserve"> 20  </w:t>
            </w:r>
          </w:p>
          <w:p w14:paraId="32E677CF" w14:textId="77777777" w:rsidR="00DC51EA" w:rsidRDefault="00DC51EA">
            <w:pPr>
              <w:pStyle w:val="ConsPlusNonformat"/>
              <w:jc w:val="both"/>
            </w:pPr>
            <w:r>
              <w:t xml:space="preserve"> 20  </w:t>
            </w:r>
          </w:p>
          <w:p w14:paraId="4E8F00DD" w14:textId="77777777" w:rsidR="00DC51EA" w:rsidRDefault="00DC51EA">
            <w:pPr>
              <w:pStyle w:val="ConsPlusNonformat"/>
              <w:jc w:val="both"/>
            </w:pPr>
            <w:r>
              <w:t xml:space="preserve"> 21  </w:t>
            </w:r>
          </w:p>
          <w:p w14:paraId="5F20EEC2" w14:textId="77777777" w:rsidR="00DC51EA" w:rsidRDefault="00DC51EA">
            <w:pPr>
              <w:pStyle w:val="ConsPlusNonformat"/>
              <w:jc w:val="both"/>
            </w:pPr>
            <w:r>
              <w:t xml:space="preserve"> 23  </w:t>
            </w:r>
          </w:p>
          <w:p w14:paraId="0D746577" w14:textId="77777777" w:rsidR="00DC51EA" w:rsidRDefault="00DC51EA">
            <w:pPr>
              <w:pStyle w:val="ConsPlusNonformat"/>
              <w:jc w:val="both"/>
            </w:pPr>
            <w:r>
              <w:t xml:space="preserve"> 25  </w:t>
            </w:r>
          </w:p>
          <w:p w14:paraId="456549AA" w14:textId="77777777" w:rsidR="00DC51EA" w:rsidRDefault="00DC51EA">
            <w:pPr>
              <w:pStyle w:val="ConsPlusNonformat"/>
              <w:jc w:val="both"/>
            </w:pPr>
            <w:r>
              <w:t xml:space="preserve"> 27  </w:t>
            </w:r>
          </w:p>
          <w:p w14:paraId="59C7EAE1" w14:textId="77777777" w:rsidR="00DC51EA" w:rsidRDefault="00DC51EA">
            <w:pPr>
              <w:pStyle w:val="ConsPlusNonformat"/>
              <w:jc w:val="both"/>
            </w:pPr>
            <w:r>
              <w:t xml:space="preserve"> 28  </w:t>
            </w:r>
          </w:p>
          <w:p w14:paraId="658A97B2" w14:textId="77777777" w:rsidR="00DC51EA" w:rsidRDefault="00DC51EA">
            <w:pPr>
              <w:pStyle w:val="ConsPlusNonformat"/>
              <w:jc w:val="both"/>
            </w:pPr>
            <w:r>
              <w:t xml:space="preserve"> 33  </w:t>
            </w:r>
          </w:p>
          <w:p w14:paraId="10EA7F54" w14:textId="77777777" w:rsidR="00DC51EA" w:rsidRDefault="00DC51EA">
            <w:pPr>
              <w:pStyle w:val="ConsPlusNonformat"/>
              <w:jc w:val="both"/>
            </w:pPr>
            <w:r>
              <w:t xml:space="preserve"> 36  </w:t>
            </w:r>
          </w:p>
          <w:p w14:paraId="0F237011" w14:textId="77777777" w:rsidR="00DC51EA" w:rsidRDefault="00DC51EA">
            <w:pPr>
              <w:pStyle w:val="ConsPlusNonformat"/>
              <w:jc w:val="both"/>
            </w:pPr>
            <w:r>
              <w:t xml:space="preserve"> 38  </w:t>
            </w:r>
          </w:p>
          <w:p w14:paraId="5D8EF8A4" w14:textId="77777777" w:rsidR="00DC51EA" w:rsidRDefault="00DC51EA">
            <w:pPr>
              <w:pStyle w:val="ConsPlusNonformat"/>
              <w:jc w:val="both"/>
            </w:pPr>
            <w:r>
              <w:t xml:space="preserve"> 43  </w:t>
            </w:r>
          </w:p>
          <w:p w14:paraId="50E59BD2" w14:textId="77777777" w:rsidR="00DC51EA" w:rsidRDefault="00DC51EA">
            <w:pPr>
              <w:pStyle w:val="ConsPlusNonformat"/>
              <w:jc w:val="both"/>
            </w:pPr>
            <w:r>
              <w:t xml:space="preserve"> 47  </w:t>
            </w:r>
          </w:p>
          <w:p w14:paraId="1397A4E1" w14:textId="77777777" w:rsidR="00DC51EA" w:rsidRDefault="00DC51EA">
            <w:pPr>
              <w:pStyle w:val="ConsPlusNonformat"/>
              <w:jc w:val="both"/>
            </w:pPr>
            <w:r>
              <w:t xml:space="preserve"> 47  </w:t>
            </w:r>
          </w:p>
          <w:p w14:paraId="3B9CFA32" w14:textId="77777777" w:rsidR="00DC51EA" w:rsidRDefault="00DC51EA">
            <w:pPr>
              <w:pStyle w:val="ConsPlusNonformat"/>
              <w:jc w:val="both"/>
            </w:pPr>
            <w:r>
              <w:t xml:space="preserve"> 47  </w:t>
            </w:r>
          </w:p>
        </w:tc>
        <w:tc>
          <w:tcPr>
            <w:tcW w:w="585" w:type="dxa"/>
            <w:tcBorders>
              <w:top w:val="nil"/>
            </w:tcBorders>
          </w:tcPr>
          <w:p w14:paraId="10371B52" w14:textId="77777777" w:rsidR="00DC51EA" w:rsidRDefault="00DC51EA">
            <w:pPr>
              <w:pStyle w:val="ConsPlusNonformat"/>
              <w:jc w:val="both"/>
            </w:pPr>
            <w:r>
              <w:t xml:space="preserve">35 </w:t>
            </w:r>
          </w:p>
          <w:p w14:paraId="2D1FD362" w14:textId="77777777" w:rsidR="00DC51EA" w:rsidRDefault="00DC51EA">
            <w:pPr>
              <w:pStyle w:val="ConsPlusNonformat"/>
              <w:jc w:val="both"/>
            </w:pPr>
            <w:r>
              <w:t xml:space="preserve">37 </w:t>
            </w:r>
          </w:p>
          <w:p w14:paraId="38FD3217" w14:textId="77777777" w:rsidR="00DC51EA" w:rsidRDefault="00DC51EA">
            <w:pPr>
              <w:pStyle w:val="ConsPlusNonformat"/>
              <w:jc w:val="both"/>
            </w:pPr>
            <w:r>
              <w:t xml:space="preserve">39 </w:t>
            </w:r>
          </w:p>
          <w:p w14:paraId="64776DE0" w14:textId="77777777" w:rsidR="00DC51EA" w:rsidRDefault="00DC51EA">
            <w:pPr>
              <w:pStyle w:val="ConsPlusNonformat"/>
              <w:jc w:val="both"/>
            </w:pPr>
            <w:r>
              <w:t xml:space="preserve">45 </w:t>
            </w:r>
          </w:p>
          <w:p w14:paraId="54BF1C31" w14:textId="77777777" w:rsidR="00DC51EA" w:rsidRDefault="00DC51EA">
            <w:pPr>
              <w:pStyle w:val="ConsPlusNonformat"/>
              <w:jc w:val="both"/>
            </w:pPr>
            <w:r>
              <w:t xml:space="preserve">50 </w:t>
            </w:r>
          </w:p>
          <w:p w14:paraId="42A95A45" w14:textId="77777777" w:rsidR="00DC51EA" w:rsidRDefault="00DC51EA">
            <w:pPr>
              <w:pStyle w:val="ConsPlusNonformat"/>
              <w:jc w:val="both"/>
            </w:pPr>
            <w:r>
              <w:t xml:space="preserve">53 </w:t>
            </w:r>
          </w:p>
          <w:p w14:paraId="75F8D411" w14:textId="77777777" w:rsidR="00DC51EA" w:rsidRDefault="00DC51EA">
            <w:pPr>
              <w:pStyle w:val="ConsPlusNonformat"/>
              <w:jc w:val="both"/>
            </w:pPr>
            <w:r>
              <w:t xml:space="preserve">57 </w:t>
            </w:r>
          </w:p>
          <w:p w14:paraId="65EC898F" w14:textId="77777777" w:rsidR="00DC51EA" w:rsidRDefault="00DC51EA">
            <w:pPr>
              <w:pStyle w:val="ConsPlusNonformat"/>
              <w:jc w:val="both"/>
            </w:pPr>
            <w:r>
              <w:t xml:space="preserve">62 </w:t>
            </w:r>
          </w:p>
          <w:p w14:paraId="3E6616AE" w14:textId="77777777" w:rsidR="00DC51EA" w:rsidRDefault="00DC51EA">
            <w:pPr>
              <w:pStyle w:val="ConsPlusNonformat"/>
              <w:jc w:val="both"/>
            </w:pPr>
            <w:r>
              <w:t xml:space="preserve">67 </w:t>
            </w:r>
          </w:p>
          <w:p w14:paraId="6D80E1FB" w14:textId="77777777" w:rsidR="00DC51EA" w:rsidRDefault="00DC51EA">
            <w:pPr>
              <w:pStyle w:val="ConsPlusNonformat"/>
              <w:jc w:val="both"/>
            </w:pPr>
            <w:r>
              <w:t xml:space="preserve">77 </w:t>
            </w:r>
          </w:p>
          <w:p w14:paraId="046A530C" w14:textId="77777777" w:rsidR="00DC51EA" w:rsidRDefault="00DC51EA">
            <w:pPr>
              <w:pStyle w:val="ConsPlusNonformat"/>
              <w:jc w:val="both"/>
            </w:pPr>
            <w:r>
              <w:t xml:space="preserve">85 </w:t>
            </w:r>
          </w:p>
          <w:p w14:paraId="7E00A662" w14:textId="77777777" w:rsidR="00DC51EA" w:rsidRDefault="00DC51EA">
            <w:pPr>
              <w:pStyle w:val="ConsPlusNonformat"/>
              <w:jc w:val="both"/>
            </w:pPr>
            <w:r>
              <w:t xml:space="preserve">95 </w:t>
            </w:r>
          </w:p>
          <w:p w14:paraId="79FBF230" w14:textId="77777777" w:rsidR="00DC51EA" w:rsidRDefault="00DC51EA">
            <w:pPr>
              <w:pStyle w:val="ConsPlusNonformat"/>
              <w:jc w:val="both"/>
            </w:pPr>
            <w:r>
              <w:t>101</w:t>
            </w:r>
          </w:p>
          <w:p w14:paraId="51870D8D" w14:textId="77777777" w:rsidR="00DC51EA" w:rsidRDefault="00DC51EA">
            <w:pPr>
              <w:pStyle w:val="ConsPlusNonformat"/>
              <w:jc w:val="both"/>
            </w:pPr>
            <w:r>
              <w:t>109</w:t>
            </w:r>
          </w:p>
          <w:p w14:paraId="451FCCA3" w14:textId="77777777" w:rsidR="00DC51EA" w:rsidRDefault="00DC51EA">
            <w:pPr>
              <w:pStyle w:val="ConsPlusNonformat"/>
              <w:jc w:val="both"/>
            </w:pPr>
            <w:r>
              <w:t>115</w:t>
            </w:r>
          </w:p>
          <w:p w14:paraId="6FFA7110" w14:textId="77777777" w:rsidR="00DC51EA" w:rsidRDefault="00DC51EA">
            <w:pPr>
              <w:pStyle w:val="ConsPlusNonformat"/>
              <w:jc w:val="both"/>
            </w:pPr>
            <w:r>
              <w:t>123</w:t>
            </w:r>
          </w:p>
          <w:p w14:paraId="75D06992" w14:textId="77777777" w:rsidR="00DC51EA" w:rsidRDefault="00DC51EA">
            <w:pPr>
              <w:pStyle w:val="ConsPlusNonformat"/>
              <w:jc w:val="both"/>
            </w:pPr>
            <w:r>
              <w:t>137</w:t>
            </w:r>
          </w:p>
          <w:p w14:paraId="576F027E" w14:textId="77777777" w:rsidR="00DC51EA" w:rsidRDefault="00DC51EA">
            <w:pPr>
              <w:pStyle w:val="ConsPlusNonformat"/>
              <w:jc w:val="both"/>
            </w:pPr>
            <w:r>
              <w:t>148</w:t>
            </w:r>
          </w:p>
          <w:p w14:paraId="58BF90BC" w14:textId="77777777" w:rsidR="00DC51EA" w:rsidRDefault="00DC51EA">
            <w:pPr>
              <w:pStyle w:val="ConsPlusNonformat"/>
              <w:jc w:val="both"/>
            </w:pPr>
            <w:r>
              <w:t>159</w:t>
            </w:r>
          </w:p>
        </w:tc>
        <w:tc>
          <w:tcPr>
            <w:tcW w:w="702" w:type="dxa"/>
            <w:tcBorders>
              <w:top w:val="nil"/>
            </w:tcBorders>
          </w:tcPr>
          <w:p w14:paraId="48206AE4" w14:textId="77777777" w:rsidR="00DC51EA" w:rsidRDefault="00DC51EA">
            <w:pPr>
              <w:pStyle w:val="ConsPlusNonformat"/>
              <w:jc w:val="both"/>
            </w:pPr>
            <w:r>
              <w:t xml:space="preserve"> 15 </w:t>
            </w:r>
          </w:p>
          <w:p w14:paraId="1EB18A91" w14:textId="77777777" w:rsidR="00DC51EA" w:rsidRDefault="00DC51EA">
            <w:pPr>
              <w:pStyle w:val="ConsPlusNonformat"/>
              <w:jc w:val="both"/>
            </w:pPr>
            <w:r>
              <w:t xml:space="preserve"> 15 </w:t>
            </w:r>
          </w:p>
          <w:p w14:paraId="1C1D9912" w14:textId="77777777" w:rsidR="00DC51EA" w:rsidRDefault="00DC51EA">
            <w:pPr>
              <w:pStyle w:val="ConsPlusNonformat"/>
              <w:jc w:val="both"/>
            </w:pPr>
            <w:r>
              <w:t xml:space="preserve"> 15 </w:t>
            </w:r>
          </w:p>
          <w:p w14:paraId="36860A73" w14:textId="77777777" w:rsidR="00DC51EA" w:rsidRDefault="00DC51EA">
            <w:pPr>
              <w:pStyle w:val="ConsPlusNonformat"/>
              <w:jc w:val="both"/>
            </w:pPr>
            <w:r>
              <w:t xml:space="preserve"> 15 </w:t>
            </w:r>
          </w:p>
          <w:p w14:paraId="4F4BBF7C" w14:textId="77777777" w:rsidR="00DC51EA" w:rsidRDefault="00DC51EA">
            <w:pPr>
              <w:pStyle w:val="ConsPlusNonformat"/>
              <w:jc w:val="both"/>
            </w:pPr>
            <w:r>
              <w:t xml:space="preserve"> 18 </w:t>
            </w:r>
          </w:p>
          <w:p w14:paraId="27FDCC7E" w14:textId="77777777" w:rsidR="00DC51EA" w:rsidRDefault="00DC51EA">
            <w:pPr>
              <w:pStyle w:val="ConsPlusNonformat"/>
              <w:jc w:val="both"/>
            </w:pPr>
            <w:r>
              <w:t xml:space="preserve"> 20 </w:t>
            </w:r>
          </w:p>
          <w:p w14:paraId="4E9ACC73" w14:textId="77777777" w:rsidR="00DC51EA" w:rsidRDefault="00DC51EA">
            <w:pPr>
              <w:pStyle w:val="ConsPlusNonformat"/>
              <w:jc w:val="both"/>
            </w:pPr>
            <w:r>
              <w:t xml:space="preserve"> 20 </w:t>
            </w:r>
          </w:p>
          <w:p w14:paraId="23A226FB" w14:textId="77777777" w:rsidR="00DC51EA" w:rsidRDefault="00DC51EA">
            <w:pPr>
              <w:pStyle w:val="ConsPlusNonformat"/>
              <w:jc w:val="both"/>
            </w:pPr>
            <w:r>
              <w:t xml:space="preserve"> 21 </w:t>
            </w:r>
          </w:p>
          <w:p w14:paraId="1EBE1E70" w14:textId="77777777" w:rsidR="00DC51EA" w:rsidRDefault="00DC51EA">
            <w:pPr>
              <w:pStyle w:val="ConsPlusNonformat"/>
              <w:jc w:val="both"/>
            </w:pPr>
            <w:r>
              <w:t xml:space="preserve"> 23 </w:t>
            </w:r>
          </w:p>
          <w:p w14:paraId="7EA26B73" w14:textId="77777777" w:rsidR="00DC51EA" w:rsidRDefault="00DC51EA">
            <w:pPr>
              <w:pStyle w:val="ConsPlusNonformat"/>
              <w:jc w:val="both"/>
            </w:pPr>
            <w:r>
              <w:t xml:space="preserve"> 25 </w:t>
            </w:r>
          </w:p>
          <w:p w14:paraId="380126E5" w14:textId="77777777" w:rsidR="00DC51EA" w:rsidRDefault="00DC51EA">
            <w:pPr>
              <w:pStyle w:val="ConsPlusNonformat"/>
              <w:jc w:val="both"/>
            </w:pPr>
            <w:r>
              <w:t xml:space="preserve"> 27 </w:t>
            </w:r>
          </w:p>
          <w:p w14:paraId="1F3DEC72" w14:textId="77777777" w:rsidR="00DC51EA" w:rsidRDefault="00DC51EA">
            <w:pPr>
              <w:pStyle w:val="ConsPlusNonformat"/>
              <w:jc w:val="both"/>
            </w:pPr>
            <w:r>
              <w:t xml:space="preserve"> 28 </w:t>
            </w:r>
          </w:p>
          <w:p w14:paraId="25A48F4F" w14:textId="77777777" w:rsidR="00DC51EA" w:rsidRDefault="00DC51EA">
            <w:pPr>
              <w:pStyle w:val="ConsPlusNonformat"/>
              <w:jc w:val="both"/>
            </w:pPr>
            <w:r>
              <w:t xml:space="preserve"> 33 </w:t>
            </w:r>
          </w:p>
          <w:p w14:paraId="351A7E86" w14:textId="77777777" w:rsidR="00DC51EA" w:rsidRDefault="00DC51EA">
            <w:pPr>
              <w:pStyle w:val="ConsPlusNonformat"/>
              <w:jc w:val="both"/>
            </w:pPr>
            <w:r>
              <w:t xml:space="preserve"> 36 </w:t>
            </w:r>
          </w:p>
          <w:p w14:paraId="5474B6B1" w14:textId="77777777" w:rsidR="00DC51EA" w:rsidRDefault="00DC51EA">
            <w:pPr>
              <w:pStyle w:val="ConsPlusNonformat"/>
              <w:jc w:val="both"/>
            </w:pPr>
            <w:r>
              <w:t xml:space="preserve"> 38 </w:t>
            </w:r>
          </w:p>
          <w:p w14:paraId="1C91803E" w14:textId="77777777" w:rsidR="00DC51EA" w:rsidRDefault="00DC51EA">
            <w:pPr>
              <w:pStyle w:val="ConsPlusNonformat"/>
              <w:jc w:val="both"/>
            </w:pPr>
            <w:r>
              <w:t xml:space="preserve"> 43 </w:t>
            </w:r>
          </w:p>
          <w:p w14:paraId="14F17922" w14:textId="77777777" w:rsidR="00DC51EA" w:rsidRDefault="00DC51EA">
            <w:pPr>
              <w:pStyle w:val="ConsPlusNonformat"/>
              <w:jc w:val="both"/>
            </w:pPr>
            <w:r>
              <w:t xml:space="preserve"> 47 </w:t>
            </w:r>
          </w:p>
          <w:p w14:paraId="0EC0C015" w14:textId="77777777" w:rsidR="00DC51EA" w:rsidRDefault="00DC51EA">
            <w:pPr>
              <w:pStyle w:val="ConsPlusNonformat"/>
              <w:jc w:val="both"/>
            </w:pPr>
            <w:r>
              <w:t xml:space="preserve"> 47 </w:t>
            </w:r>
          </w:p>
          <w:p w14:paraId="139597FC" w14:textId="77777777" w:rsidR="00DC51EA" w:rsidRDefault="00DC51EA">
            <w:pPr>
              <w:pStyle w:val="ConsPlusNonformat"/>
              <w:jc w:val="both"/>
            </w:pPr>
            <w:r>
              <w:t xml:space="preserve"> 47 </w:t>
            </w:r>
          </w:p>
        </w:tc>
        <w:tc>
          <w:tcPr>
            <w:tcW w:w="585" w:type="dxa"/>
            <w:tcBorders>
              <w:top w:val="nil"/>
            </w:tcBorders>
          </w:tcPr>
          <w:p w14:paraId="6CF4546B" w14:textId="77777777" w:rsidR="00DC51EA" w:rsidRDefault="00DC51EA">
            <w:pPr>
              <w:pStyle w:val="ConsPlusNonformat"/>
              <w:jc w:val="both"/>
            </w:pPr>
            <w:r>
              <w:t xml:space="preserve">44 </w:t>
            </w:r>
          </w:p>
          <w:p w14:paraId="74577DB6" w14:textId="77777777" w:rsidR="00DC51EA" w:rsidRDefault="00DC51EA">
            <w:pPr>
              <w:pStyle w:val="ConsPlusNonformat"/>
              <w:jc w:val="both"/>
            </w:pPr>
            <w:r>
              <w:t xml:space="preserve">46 </w:t>
            </w:r>
          </w:p>
          <w:p w14:paraId="5B7E9E3C" w14:textId="77777777" w:rsidR="00DC51EA" w:rsidRDefault="00DC51EA">
            <w:pPr>
              <w:pStyle w:val="ConsPlusNonformat"/>
              <w:jc w:val="both"/>
            </w:pPr>
            <w:r>
              <w:t xml:space="preserve">50 </w:t>
            </w:r>
          </w:p>
          <w:p w14:paraId="23894C06" w14:textId="77777777" w:rsidR="00DC51EA" w:rsidRDefault="00DC51EA">
            <w:pPr>
              <w:pStyle w:val="ConsPlusNonformat"/>
              <w:jc w:val="both"/>
            </w:pPr>
            <w:r>
              <w:t xml:space="preserve">55 </w:t>
            </w:r>
          </w:p>
          <w:p w14:paraId="65364F0E" w14:textId="77777777" w:rsidR="00DC51EA" w:rsidRDefault="00DC51EA">
            <w:pPr>
              <w:pStyle w:val="ConsPlusNonformat"/>
              <w:jc w:val="both"/>
            </w:pPr>
            <w:r>
              <w:t xml:space="preserve">61 </w:t>
            </w:r>
          </w:p>
          <w:p w14:paraId="6F83B3DC" w14:textId="77777777" w:rsidR="00DC51EA" w:rsidRDefault="00DC51EA">
            <w:pPr>
              <w:pStyle w:val="ConsPlusNonformat"/>
              <w:jc w:val="both"/>
            </w:pPr>
            <w:r>
              <w:t xml:space="preserve">70 </w:t>
            </w:r>
          </w:p>
          <w:p w14:paraId="2A97EEB7" w14:textId="77777777" w:rsidR="00DC51EA" w:rsidRDefault="00DC51EA">
            <w:pPr>
              <w:pStyle w:val="ConsPlusNonformat"/>
              <w:jc w:val="both"/>
            </w:pPr>
            <w:r>
              <w:t xml:space="preserve">70 </w:t>
            </w:r>
          </w:p>
          <w:p w14:paraId="21ADBC9F" w14:textId="77777777" w:rsidR="00DC51EA" w:rsidRDefault="00DC51EA">
            <w:pPr>
              <w:pStyle w:val="ConsPlusNonformat"/>
              <w:jc w:val="both"/>
            </w:pPr>
            <w:r>
              <w:t xml:space="preserve">76 </w:t>
            </w:r>
          </w:p>
          <w:p w14:paraId="2129E6F2" w14:textId="77777777" w:rsidR="00DC51EA" w:rsidRDefault="00DC51EA">
            <w:pPr>
              <w:pStyle w:val="ConsPlusNonformat"/>
              <w:jc w:val="both"/>
            </w:pPr>
            <w:r>
              <w:t xml:space="preserve">81 </w:t>
            </w:r>
          </w:p>
          <w:p w14:paraId="5F8D9AD1" w14:textId="77777777" w:rsidR="00DC51EA" w:rsidRDefault="00DC51EA">
            <w:pPr>
              <w:pStyle w:val="ConsPlusNonformat"/>
              <w:jc w:val="both"/>
            </w:pPr>
            <w:r>
              <w:t xml:space="preserve">93 </w:t>
            </w:r>
          </w:p>
          <w:p w14:paraId="56793A03" w14:textId="77777777" w:rsidR="00DC51EA" w:rsidRDefault="00DC51EA">
            <w:pPr>
              <w:pStyle w:val="ConsPlusNonformat"/>
              <w:jc w:val="both"/>
            </w:pPr>
            <w:r>
              <w:t>102</w:t>
            </w:r>
          </w:p>
          <w:p w14:paraId="03B36920" w14:textId="77777777" w:rsidR="00DC51EA" w:rsidRDefault="00DC51EA">
            <w:pPr>
              <w:pStyle w:val="ConsPlusNonformat"/>
              <w:jc w:val="both"/>
            </w:pPr>
            <w:r>
              <w:t>114</w:t>
            </w:r>
          </w:p>
          <w:p w14:paraId="14D4908C" w14:textId="77777777" w:rsidR="00DC51EA" w:rsidRDefault="00DC51EA">
            <w:pPr>
              <w:pStyle w:val="ConsPlusNonformat"/>
              <w:jc w:val="both"/>
            </w:pPr>
            <w:r>
              <w:t>123</w:t>
            </w:r>
          </w:p>
          <w:p w14:paraId="39BA0CDF" w14:textId="77777777" w:rsidR="00DC51EA" w:rsidRDefault="00DC51EA">
            <w:pPr>
              <w:pStyle w:val="ConsPlusNonformat"/>
              <w:jc w:val="both"/>
            </w:pPr>
            <w:r>
              <w:t>132</w:t>
            </w:r>
          </w:p>
          <w:p w14:paraId="318CA1D3" w14:textId="77777777" w:rsidR="00DC51EA" w:rsidRDefault="00DC51EA">
            <w:pPr>
              <w:pStyle w:val="ConsPlusNonformat"/>
              <w:jc w:val="both"/>
            </w:pPr>
            <w:r>
              <w:t>139</w:t>
            </w:r>
          </w:p>
          <w:p w14:paraId="7B28FB2F" w14:textId="77777777" w:rsidR="00DC51EA" w:rsidRDefault="00DC51EA">
            <w:pPr>
              <w:pStyle w:val="ConsPlusNonformat"/>
              <w:jc w:val="both"/>
            </w:pPr>
            <w:r>
              <w:t>149</w:t>
            </w:r>
          </w:p>
          <w:p w14:paraId="6E392A9D" w14:textId="77777777" w:rsidR="00DC51EA" w:rsidRDefault="00DC51EA">
            <w:pPr>
              <w:pStyle w:val="ConsPlusNonformat"/>
              <w:jc w:val="both"/>
            </w:pPr>
            <w:r>
              <w:t>163</w:t>
            </w:r>
          </w:p>
          <w:p w14:paraId="2224C2A5" w14:textId="77777777" w:rsidR="00DC51EA" w:rsidRDefault="00DC51EA">
            <w:pPr>
              <w:pStyle w:val="ConsPlusNonformat"/>
              <w:jc w:val="both"/>
            </w:pPr>
            <w:r>
              <w:t>175</w:t>
            </w:r>
          </w:p>
          <w:p w14:paraId="774C0649" w14:textId="77777777" w:rsidR="00DC51EA" w:rsidRDefault="00DC51EA">
            <w:pPr>
              <w:pStyle w:val="ConsPlusNonformat"/>
              <w:jc w:val="both"/>
            </w:pPr>
            <w:r>
              <w:t>189</w:t>
            </w:r>
          </w:p>
        </w:tc>
        <w:tc>
          <w:tcPr>
            <w:tcW w:w="702" w:type="dxa"/>
            <w:tcBorders>
              <w:top w:val="nil"/>
            </w:tcBorders>
          </w:tcPr>
          <w:p w14:paraId="3A9A1043" w14:textId="77777777" w:rsidR="00DC51EA" w:rsidRDefault="00DC51EA">
            <w:pPr>
              <w:pStyle w:val="ConsPlusNonformat"/>
              <w:jc w:val="both"/>
            </w:pPr>
            <w:r>
              <w:t xml:space="preserve"> 15 </w:t>
            </w:r>
          </w:p>
          <w:p w14:paraId="436EA9FD" w14:textId="77777777" w:rsidR="00DC51EA" w:rsidRDefault="00DC51EA">
            <w:pPr>
              <w:pStyle w:val="ConsPlusNonformat"/>
              <w:jc w:val="both"/>
            </w:pPr>
            <w:r>
              <w:t xml:space="preserve"> 15 </w:t>
            </w:r>
          </w:p>
          <w:p w14:paraId="077C2BFA" w14:textId="77777777" w:rsidR="00DC51EA" w:rsidRDefault="00DC51EA">
            <w:pPr>
              <w:pStyle w:val="ConsPlusNonformat"/>
              <w:jc w:val="both"/>
            </w:pPr>
            <w:r>
              <w:t xml:space="preserve"> 15 </w:t>
            </w:r>
          </w:p>
          <w:p w14:paraId="41AFB9DC" w14:textId="77777777" w:rsidR="00DC51EA" w:rsidRDefault="00DC51EA">
            <w:pPr>
              <w:pStyle w:val="ConsPlusNonformat"/>
              <w:jc w:val="both"/>
            </w:pPr>
            <w:r>
              <w:t xml:space="preserve"> 15 </w:t>
            </w:r>
          </w:p>
          <w:p w14:paraId="0D7A14ED" w14:textId="77777777" w:rsidR="00DC51EA" w:rsidRDefault="00DC51EA">
            <w:pPr>
              <w:pStyle w:val="ConsPlusNonformat"/>
              <w:jc w:val="both"/>
            </w:pPr>
            <w:r>
              <w:t xml:space="preserve"> 18 </w:t>
            </w:r>
          </w:p>
          <w:p w14:paraId="1F818012" w14:textId="77777777" w:rsidR="00DC51EA" w:rsidRDefault="00DC51EA">
            <w:pPr>
              <w:pStyle w:val="ConsPlusNonformat"/>
              <w:jc w:val="both"/>
            </w:pPr>
            <w:r>
              <w:t xml:space="preserve"> 19 </w:t>
            </w:r>
          </w:p>
          <w:p w14:paraId="461B0051" w14:textId="77777777" w:rsidR="00DC51EA" w:rsidRDefault="00DC51EA">
            <w:pPr>
              <w:pStyle w:val="ConsPlusNonformat"/>
              <w:jc w:val="both"/>
            </w:pPr>
            <w:r>
              <w:t xml:space="preserve"> 19 </w:t>
            </w:r>
          </w:p>
          <w:p w14:paraId="14E7EBBC" w14:textId="77777777" w:rsidR="00DC51EA" w:rsidRDefault="00DC51EA">
            <w:pPr>
              <w:pStyle w:val="ConsPlusNonformat"/>
              <w:jc w:val="both"/>
            </w:pPr>
            <w:r>
              <w:t xml:space="preserve"> 20 </w:t>
            </w:r>
          </w:p>
          <w:p w14:paraId="204B49A4" w14:textId="77777777" w:rsidR="00DC51EA" w:rsidRDefault="00DC51EA">
            <w:pPr>
              <w:pStyle w:val="ConsPlusNonformat"/>
              <w:jc w:val="both"/>
            </w:pPr>
            <w:r>
              <w:t xml:space="preserve"> 22 </w:t>
            </w:r>
          </w:p>
          <w:p w14:paraId="0354D0DA" w14:textId="77777777" w:rsidR="00DC51EA" w:rsidRDefault="00DC51EA">
            <w:pPr>
              <w:pStyle w:val="ConsPlusNonformat"/>
              <w:jc w:val="both"/>
            </w:pPr>
            <w:r>
              <w:t xml:space="preserve"> 24 </w:t>
            </w:r>
          </w:p>
          <w:p w14:paraId="67DCFE7B" w14:textId="77777777" w:rsidR="00DC51EA" w:rsidRDefault="00DC51EA">
            <w:pPr>
              <w:pStyle w:val="ConsPlusNonformat"/>
              <w:jc w:val="both"/>
            </w:pPr>
            <w:r>
              <w:t xml:space="preserve"> 27 </w:t>
            </w:r>
          </w:p>
          <w:p w14:paraId="241B92DF" w14:textId="77777777" w:rsidR="00DC51EA" w:rsidRDefault="00DC51EA">
            <w:pPr>
              <w:pStyle w:val="ConsPlusNonformat"/>
              <w:jc w:val="both"/>
            </w:pPr>
            <w:r>
              <w:t xml:space="preserve"> 28 </w:t>
            </w:r>
          </w:p>
          <w:p w14:paraId="50DE4BDA" w14:textId="77777777" w:rsidR="00DC51EA" w:rsidRDefault="00DC51EA">
            <w:pPr>
              <w:pStyle w:val="ConsPlusNonformat"/>
              <w:jc w:val="both"/>
            </w:pPr>
            <w:r>
              <w:t xml:space="preserve"> 32 </w:t>
            </w:r>
          </w:p>
          <w:p w14:paraId="7B10D809" w14:textId="77777777" w:rsidR="00DC51EA" w:rsidRDefault="00DC51EA">
            <w:pPr>
              <w:pStyle w:val="ConsPlusNonformat"/>
              <w:jc w:val="both"/>
            </w:pPr>
            <w:r>
              <w:t xml:space="preserve"> 35 </w:t>
            </w:r>
          </w:p>
          <w:p w14:paraId="503CDC69" w14:textId="77777777" w:rsidR="00DC51EA" w:rsidRDefault="00DC51EA">
            <w:pPr>
              <w:pStyle w:val="ConsPlusNonformat"/>
              <w:jc w:val="both"/>
            </w:pPr>
            <w:r>
              <w:t xml:space="preserve"> 38 </w:t>
            </w:r>
          </w:p>
          <w:p w14:paraId="49E08DD2" w14:textId="77777777" w:rsidR="00DC51EA" w:rsidRDefault="00DC51EA">
            <w:pPr>
              <w:pStyle w:val="ConsPlusNonformat"/>
              <w:jc w:val="both"/>
            </w:pPr>
            <w:r>
              <w:t xml:space="preserve"> 42 </w:t>
            </w:r>
          </w:p>
          <w:p w14:paraId="46AD9DC9" w14:textId="77777777" w:rsidR="00DC51EA" w:rsidRDefault="00DC51EA">
            <w:pPr>
              <w:pStyle w:val="ConsPlusNonformat"/>
              <w:jc w:val="both"/>
            </w:pPr>
            <w:r>
              <w:t xml:space="preserve"> 46 </w:t>
            </w:r>
          </w:p>
          <w:p w14:paraId="0D8B0276" w14:textId="77777777" w:rsidR="00DC51EA" w:rsidRDefault="00DC51EA">
            <w:pPr>
              <w:pStyle w:val="ConsPlusNonformat"/>
              <w:jc w:val="both"/>
            </w:pPr>
            <w:r>
              <w:t xml:space="preserve"> 46 </w:t>
            </w:r>
          </w:p>
          <w:p w14:paraId="28EA2590" w14:textId="77777777" w:rsidR="00DC51EA" w:rsidRDefault="00DC51EA">
            <w:pPr>
              <w:pStyle w:val="ConsPlusNonformat"/>
              <w:jc w:val="both"/>
            </w:pPr>
            <w:r>
              <w:t xml:space="preserve"> 46 </w:t>
            </w:r>
          </w:p>
        </w:tc>
        <w:tc>
          <w:tcPr>
            <w:tcW w:w="585" w:type="dxa"/>
            <w:tcBorders>
              <w:top w:val="nil"/>
            </w:tcBorders>
          </w:tcPr>
          <w:p w14:paraId="39AFBDBC" w14:textId="77777777" w:rsidR="00DC51EA" w:rsidRDefault="00DC51EA">
            <w:pPr>
              <w:pStyle w:val="ConsPlusNonformat"/>
              <w:jc w:val="both"/>
            </w:pPr>
            <w:r>
              <w:t xml:space="preserve">55 </w:t>
            </w:r>
          </w:p>
          <w:p w14:paraId="260EA685" w14:textId="77777777" w:rsidR="00DC51EA" w:rsidRDefault="00DC51EA">
            <w:pPr>
              <w:pStyle w:val="ConsPlusNonformat"/>
              <w:jc w:val="both"/>
            </w:pPr>
            <w:r>
              <w:t xml:space="preserve">59 </w:t>
            </w:r>
          </w:p>
          <w:p w14:paraId="1B171243" w14:textId="77777777" w:rsidR="00DC51EA" w:rsidRDefault="00DC51EA">
            <w:pPr>
              <w:pStyle w:val="ConsPlusNonformat"/>
              <w:jc w:val="both"/>
            </w:pPr>
            <w:r>
              <w:t xml:space="preserve">63 </w:t>
            </w:r>
          </w:p>
          <w:p w14:paraId="5F2454ED" w14:textId="77777777" w:rsidR="00DC51EA" w:rsidRDefault="00DC51EA">
            <w:pPr>
              <w:pStyle w:val="ConsPlusNonformat"/>
              <w:jc w:val="both"/>
            </w:pPr>
            <w:r>
              <w:t xml:space="preserve">68 </w:t>
            </w:r>
          </w:p>
          <w:p w14:paraId="0FDAF7F8" w14:textId="77777777" w:rsidR="00DC51EA" w:rsidRDefault="00DC51EA">
            <w:pPr>
              <w:pStyle w:val="ConsPlusNonformat"/>
              <w:jc w:val="both"/>
            </w:pPr>
            <w:r>
              <w:t xml:space="preserve">76 </w:t>
            </w:r>
          </w:p>
          <w:p w14:paraId="5E679FD6" w14:textId="77777777" w:rsidR="00DC51EA" w:rsidRDefault="00DC51EA">
            <w:pPr>
              <w:pStyle w:val="ConsPlusNonformat"/>
              <w:jc w:val="both"/>
            </w:pPr>
            <w:r>
              <w:t xml:space="preserve">84 </w:t>
            </w:r>
          </w:p>
          <w:p w14:paraId="486BBE2B" w14:textId="77777777" w:rsidR="00DC51EA" w:rsidRDefault="00DC51EA">
            <w:pPr>
              <w:pStyle w:val="ConsPlusNonformat"/>
              <w:jc w:val="both"/>
            </w:pPr>
            <w:r>
              <w:t xml:space="preserve">84 </w:t>
            </w:r>
          </w:p>
          <w:p w14:paraId="686B40E6" w14:textId="77777777" w:rsidR="00DC51EA" w:rsidRDefault="00DC51EA">
            <w:pPr>
              <w:pStyle w:val="ConsPlusNonformat"/>
              <w:jc w:val="both"/>
            </w:pPr>
            <w:r>
              <w:t xml:space="preserve">92 </w:t>
            </w:r>
          </w:p>
          <w:p w14:paraId="75A5AA1E" w14:textId="77777777" w:rsidR="00DC51EA" w:rsidRDefault="00DC51EA">
            <w:pPr>
              <w:pStyle w:val="ConsPlusNonformat"/>
              <w:jc w:val="both"/>
            </w:pPr>
            <w:r>
              <w:t xml:space="preserve">99 </w:t>
            </w:r>
          </w:p>
          <w:p w14:paraId="6F7C36AF" w14:textId="77777777" w:rsidR="00DC51EA" w:rsidRDefault="00DC51EA">
            <w:pPr>
              <w:pStyle w:val="ConsPlusNonformat"/>
              <w:jc w:val="both"/>
            </w:pPr>
            <w:r>
              <w:t>113</w:t>
            </w:r>
          </w:p>
          <w:p w14:paraId="0B4AC619" w14:textId="77777777" w:rsidR="00DC51EA" w:rsidRDefault="00DC51EA">
            <w:pPr>
              <w:pStyle w:val="ConsPlusNonformat"/>
              <w:jc w:val="both"/>
            </w:pPr>
            <w:r>
              <w:t>126</w:t>
            </w:r>
          </w:p>
          <w:p w14:paraId="4E9E5D8F" w14:textId="77777777" w:rsidR="00DC51EA" w:rsidRDefault="00DC51EA">
            <w:pPr>
              <w:pStyle w:val="ConsPlusNonformat"/>
              <w:jc w:val="both"/>
            </w:pPr>
            <w:r>
              <w:t>137</w:t>
            </w:r>
          </w:p>
          <w:p w14:paraId="2C7824CC" w14:textId="77777777" w:rsidR="00DC51EA" w:rsidRDefault="00DC51EA">
            <w:pPr>
              <w:pStyle w:val="ConsPlusNonformat"/>
              <w:jc w:val="both"/>
            </w:pPr>
            <w:r>
              <w:t>147</w:t>
            </w:r>
          </w:p>
          <w:p w14:paraId="18286487" w14:textId="77777777" w:rsidR="00DC51EA" w:rsidRDefault="00DC51EA">
            <w:pPr>
              <w:pStyle w:val="ConsPlusNonformat"/>
              <w:jc w:val="both"/>
            </w:pPr>
            <w:r>
              <w:t>157</w:t>
            </w:r>
          </w:p>
          <w:p w14:paraId="60A54E48" w14:textId="77777777" w:rsidR="00DC51EA" w:rsidRDefault="00DC51EA">
            <w:pPr>
              <w:pStyle w:val="ConsPlusNonformat"/>
              <w:jc w:val="both"/>
            </w:pPr>
            <w:r>
              <w:t>166</w:t>
            </w:r>
          </w:p>
          <w:p w14:paraId="40B905AF" w14:textId="77777777" w:rsidR="00DC51EA" w:rsidRDefault="00DC51EA">
            <w:pPr>
              <w:pStyle w:val="ConsPlusNonformat"/>
              <w:jc w:val="both"/>
            </w:pPr>
            <w:r>
              <w:t>178</w:t>
            </w:r>
          </w:p>
          <w:p w14:paraId="151BE923" w14:textId="77777777" w:rsidR="00DC51EA" w:rsidRDefault="00DC51EA">
            <w:pPr>
              <w:pStyle w:val="ConsPlusNonformat"/>
              <w:jc w:val="both"/>
            </w:pPr>
            <w:r>
              <w:t>195</w:t>
            </w:r>
          </w:p>
          <w:p w14:paraId="6ACBA008" w14:textId="77777777" w:rsidR="00DC51EA" w:rsidRDefault="00DC51EA">
            <w:pPr>
              <w:pStyle w:val="ConsPlusNonformat"/>
              <w:jc w:val="both"/>
            </w:pPr>
            <w:r>
              <w:t>209</w:t>
            </w:r>
          </w:p>
          <w:p w14:paraId="20C73537" w14:textId="77777777" w:rsidR="00DC51EA" w:rsidRDefault="00DC51EA">
            <w:pPr>
              <w:pStyle w:val="ConsPlusNonformat"/>
              <w:jc w:val="both"/>
            </w:pPr>
            <w:r>
              <w:t xml:space="preserve"> - </w:t>
            </w:r>
          </w:p>
        </w:tc>
        <w:tc>
          <w:tcPr>
            <w:tcW w:w="702" w:type="dxa"/>
            <w:tcBorders>
              <w:top w:val="nil"/>
            </w:tcBorders>
          </w:tcPr>
          <w:p w14:paraId="15513E73" w14:textId="77777777" w:rsidR="00DC51EA" w:rsidRDefault="00DC51EA">
            <w:pPr>
              <w:pStyle w:val="ConsPlusNonformat"/>
              <w:jc w:val="both"/>
            </w:pPr>
            <w:r>
              <w:t xml:space="preserve"> 15 </w:t>
            </w:r>
          </w:p>
          <w:p w14:paraId="68D56F7B" w14:textId="77777777" w:rsidR="00DC51EA" w:rsidRDefault="00DC51EA">
            <w:pPr>
              <w:pStyle w:val="ConsPlusNonformat"/>
              <w:jc w:val="both"/>
            </w:pPr>
            <w:r>
              <w:t xml:space="preserve"> 15 </w:t>
            </w:r>
          </w:p>
          <w:p w14:paraId="5F22BA3E" w14:textId="77777777" w:rsidR="00DC51EA" w:rsidRDefault="00DC51EA">
            <w:pPr>
              <w:pStyle w:val="ConsPlusNonformat"/>
              <w:jc w:val="both"/>
            </w:pPr>
            <w:r>
              <w:t xml:space="preserve"> 15 </w:t>
            </w:r>
          </w:p>
          <w:p w14:paraId="524FC054" w14:textId="77777777" w:rsidR="00DC51EA" w:rsidRDefault="00DC51EA">
            <w:pPr>
              <w:pStyle w:val="ConsPlusNonformat"/>
              <w:jc w:val="both"/>
            </w:pPr>
            <w:r>
              <w:t xml:space="preserve"> 15 </w:t>
            </w:r>
          </w:p>
          <w:p w14:paraId="58922E41" w14:textId="77777777" w:rsidR="00DC51EA" w:rsidRDefault="00DC51EA">
            <w:pPr>
              <w:pStyle w:val="ConsPlusNonformat"/>
              <w:jc w:val="both"/>
            </w:pPr>
            <w:r>
              <w:t xml:space="preserve"> 17 </w:t>
            </w:r>
          </w:p>
          <w:p w14:paraId="7B056859" w14:textId="77777777" w:rsidR="00DC51EA" w:rsidRDefault="00DC51EA">
            <w:pPr>
              <w:pStyle w:val="ConsPlusNonformat"/>
              <w:jc w:val="both"/>
            </w:pPr>
            <w:r>
              <w:t xml:space="preserve"> 19 </w:t>
            </w:r>
          </w:p>
          <w:p w14:paraId="19811E63" w14:textId="77777777" w:rsidR="00DC51EA" w:rsidRDefault="00DC51EA">
            <w:pPr>
              <w:pStyle w:val="ConsPlusNonformat"/>
              <w:jc w:val="both"/>
            </w:pPr>
            <w:r>
              <w:t xml:space="preserve"> 19 </w:t>
            </w:r>
          </w:p>
          <w:p w14:paraId="09777FC7" w14:textId="77777777" w:rsidR="00DC51EA" w:rsidRDefault="00DC51EA">
            <w:pPr>
              <w:pStyle w:val="ConsPlusNonformat"/>
              <w:jc w:val="both"/>
            </w:pPr>
            <w:r>
              <w:t xml:space="preserve"> 20 </w:t>
            </w:r>
          </w:p>
          <w:p w14:paraId="486DB788" w14:textId="77777777" w:rsidR="00DC51EA" w:rsidRDefault="00DC51EA">
            <w:pPr>
              <w:pStyle w:val="ConsPlusNonformat"/>
              <w:jc w:val="both"/>
            </w:pPr>
            <w:r>
              <w:t xml:space="preserve"> 22 </w:t>
            </w:r>
          </w:p>
          <w:p w14:paraId="3426A5C3" w14:textId="77777777" w:rsidR="00DC51EA" w:rsidRDefault="00DC51EA">
            <w:pPr>
              <w:pStyle w:val="ConsPlusNonformat"/>
              <w:jc w:val="both"/>
            </w:pPr>
            <w:r>
              <w:t xml:space="preserve"> 24 </w:t>
            </w:r>
          </w:p>
          <w:p w14:paraId="49B1FD03" w14:textId="77777777" w:rsidR="00DC51EA" w:rsidRDefault="00DC51EA">
            <w:pPr>
              <w:pStyle w:val="ConsPlusNonformat"/>
              <w:jc w:val="both"/>
            </w:pPr>
            <w:r>
              <w:t xml:space="preserve"> 27 </w:t>
            </w:r>
          </w:p>
          <w:p w14:paraId="4C442764" w14:textId="77777777" w:rsidR="00DC51EA" w:rsidRDefault="00DC51EA">
            <w:pPr>
              <w:pStyle w:val="ConsPlusNonformat"/>
              <w:jc w:val="both"/>
            </w:pPr>
            <w:r>
              <w:t xml:space="preserve"> 28 </w:t>
            </w:r>
          </w:p>
          <w:p w14:paraId="6DA81638" w14:textId="77777777" w:rsidR="00DC51EA" w:rsidRDefault="00DC51EA">
            <w:pPr>
              <w:pStyle w:val="ConsPlusNonformat"/>
              <w:jc w:val="both"/>
            </w:pPr>
            <w:r>
              <w:t xml:space="preserve"> 32 </w:t>
            </w:r>
          </w:p>
          <w:p w14:paraId="64695BF3" w14:textId="77777777" w:rsidR="00DC51EA" w:rsidRDefault="00DC51EA">
            <w:pPr>
              <w:pStyle w:val="ConsPlusNonformat"/>
              <w:jc w:val="both"/>
            </w:pPr>
            <w:r>
              <w:t xml:space="preserve"> 35 </w:t>
            </w:r>
          </w:p>
          <w:p w14:paraId="38F971FD" w14:textId="77777777" w:rsidR="00DC51EA" w:rsidRDefault="00DC51EA">
            <w:pPr>
              <w:pStyle w:val="ConsPlusNonformat"/>
              <w:jc w:val="both"/>
            </w:pPr>
            <w:r>
              <w:t xml:space="preserve"> 37 </w:t>
            </w:r>
          </w:p>
          <w:p w14:paraId="5496C249" w14:textId="77777777" w:rsidR="00DC51EA" w:rsidRDefault="00DC51EA">
            <w:pPr>
              <w:pStyle w:val="ConsPlusNonformat"/>
              <w:jc w:val="both"/>
            </w:pPr>
            <w:r>
              <w:t xml:space="preserve"> 42 </w:t>
            </w:r>
          </w:p>
          <w:p w14:paraId="36A86062" w14:textId="77777777" w:rsidR="00DC51EA" w:rsidRDefault="00DC51EA">
            <w:pPr>
              <w:pStyle w:val="ConsPlusNonformat"/>
              <w:jc w:val="both"/>
            </w:pPr>
            <w:r>
              <w:t xml:space="preserve"> 46 </w:t>
            </w:r>
          </w:p>
          <w:p w14:paraId="74865EB9" w14:textId="77777777" w:rsidR="00DC51EA" w:rsidRDefault="00DC51EA">
            <w:pPr>
              <w:pStyle w:val="ConsPlusNonformat"/>
              <w:jc w:val="both"/>
            </w:pPr>
            <w:r>
              <w:t xml:space="preserve"> 46 </w:t>
            </w:r>
          </w:p>
          <w:p w14:paraId="61ECD837" w14:textId="77777777" w:rsidR="00DC51EA" w:rsidRDefault="00DC51EA">
            <w:pPr>
              <w:pStyle w:val="ConsPlusNonformat"/>
              <w:jc w:val="both"/>
            </w:pPr>
            <w:r>
              <w:t xml:space="preserve"> -  </w:t>
            </w:r>
          </w:p>
        </w:tc>
        <w:tc>
          <w:tcPr>
            <w:tcW w:w="585" w:type="dxa"/>
            <w:tcBorders>
              <w:top w:val="nil"/>
            </w:tcBorders>
          </w:tcPr>
          <w:p w14:paraId="562F9D4E" w14:textId="77777777" w:rsidR="00DC51EA" w:rsidRDefault="00DC51EA">
            <w:pPr>
              <w:pStyle w:val="ConsPlusNonformat"/>
              <w:jc w:val="both"/>
            </w:pPr>
            <w:r>
              <w:t xml:space="preserve">68 </w:t>
            </w:r>
          </w:p>
          <w:p w14:paraId="7BB2A5AE" w14:textId="77777777" w:rsidR="00DC51EA" w:rsidRDefault="00DC51EA">
            <w:pPr>
              <w:pStyle w:val="ConsPlusNonformat"/>
              <w:jc w:val="both"/>
            </w:pPr>
            <w:r>
              <w:t xml:space="preserve">71 </w:t>
            </w:r>
          </w:p>
          <w:p w14:paraId="0F8AF714" w14:textId="77777777" w:rsidR="00DC51EA" w:rsidRDefault="00DC51EA">
            <w:pPr>
              <w:pStyle w:val="ConsPlusNonformat"/>
              <w:jc w:val="both"/>
            </w:pPr>
            <w:r>
              <w:t xml:space="preserve">76 </w:t>
            </w:r>
          </w:p>
          <w:p w14:paraId="61357F46" w14:textId="77777777" w:rsidR="00DC51EA" w:rsidRDefault="00DC51EA">
            <w:pPr>
              <w:pStyle w:val="ConsPlusNonformat"/>
              <w:jc w:val="both"/>
            </w:pPr>
            <w:r>
              <w:t xml:space="preserve">82 </w:t>
            </w:r>
          </w:p>
          <w:p w14:paraId="5C60856E" w14:textId="77777777" w:rsidR="00DC51EA" w:rsidRDefault="00DC51EA">
            <w:pPr>
              <w:pStyle w:val="ConsPlusNonformat"/>
              <w:jc w:val="both"/>
            </w:pPr>
            <w:r>
              <w:t xml:space="preserve">89 </w:t>
            </w:r>
          </w:p>
          <w:p w14:paraId="7DEBC777" w14:textId="77777777" w:rsidR="00DC51EA" w:rsidRDefault="00DC51EA">
            <w:pPr>
              <w:pStyle w:val="ConsPlusNonformat"/>
              <w:jc w:val="both"/>
            </w:pPr>
            <w:r>
              <w:t>101</w:t>
            </w:r>
          </w:p>
          <w:p w14:paraId="59501FC2" w14:textId="77777777" w:rsidR="00DC51EA" w:rsidRDefault="00DC51EA">
            <w:pPr>
              <w:pStyle w:val="ConsPlusNonformat"/>
              <w:jc w:val="both"/>
            </w:pPr>
            <w:r>
              <w:t>101</w:t>
            </w:r>
          </w:p>
          <w:p w14:paraId="71DF354F" w14:textId="77777777" w:rsidR="00DC51EA" w:rsidRDefault="00DC51EA">
            <w:pPr>
              <w:pStyle w:val="ConsPlusNonformat"/>
              <w:jc w:val="both"/>
            </w:pPr>
            <w:r>
              <w:t>108</w:t>
            </w:r>
          </w:p>
          <w:p w14:paraId="1B0CFDC1" w14:textId="77777777" w:rsidR="00DC51EA" w:rsidRDefault="00DC51EA">
            <w:pPr>
              <w:pStyle w:val="ConsPlusNonformat"/>
              <w:jc w:val="both"/>
            </w:pPr>
            <w:r>
              <w:t>122</w:t>
            </w:r>
          </w:p>
          <w:p w14:paraId="5C6F97DF" w14:textId="77777777" w:rsidR="00DC51EA" w:rsidRDefault="00DC51EA">
            <w:pPr>
              <w:pStyle w:val="ConsPlusNonformat"/>
              <w:jc w:val="both"/>
            </w:pPr>
            <w:r>
              <w:t>132</w:t>
            </w:r>
          </w:p>
          <w:p w14:paraId="40224025" w14:textId="77777777" w:rsidR="00DC51EA" w:rsidRDefault="00DC51EA">
            <w:pPr>
              <w:pStyle w:val="ConsPlusNonformat"/>
              <w:jc w:val="both"/>
            </w:pPr>
            <w:r>
              <w:t>148</w:t>
            </w:r>
          </w:p>
          <w:p w14:paraId="7D03A820" w14:textId="77777777" w:rsidR="00DC51EA" w:rsidRDefault="00DC51EA">
            <w:pPr>
              <w:pStyle w:val="ConsPlusNonformat"/>
              <w:jc w:val="both"/>
            </w:pPr>
            <w:r>
              <w:t>160</w:t>
            </w:r>
          </w:p>
          <w:p w14:paraId="1055C7EB" w14:textId="77777777" w:rsidR="00DC51EA" w:rsidRDefault="00DC51EA">
            <w:pPr>
              <w:pStyle w:val="ConsPlusNonformat"/>
              <w:jc w:val="both"/>
            </w:pPr>
            <w:r>
              <w:t>172</w:t>
            </w:r>
          </w:p>
          <w:p w14:paraId="45E33240" w14:textId="77777777" w:rsidR="00DC51EA" w:rsidRDefault="00DC51EA">
            <w:pPr>
              <w:pStyle w:val="ConsPlusNonformat"/>
              <w:jc w:val="both"/>
            </w:pPr>
            <w:r>
              <w:t>183</w:t>
            </w:r>
          </w:p>
          <w:p w14:paraId="380B9DB6" w14:textId="77777777" w:rsidR="00DC51EA" w:rsidRDefault="00DC51EA">
            <w:pPr>
              <w:pStyle w:val="ConsPlusNonformat"/>
              <w:jc w:val="both"/>
            </w:pPr>
            <w:r>
              <w:t>193</w:t>
            </w:r>
          </w:p>
          <w:p w14:paraId="30AE2E81" w14:textId="77777777" w:rsidR="00DC51EA" w:rsidRDefault="00DC51EA">
            <w:pPr>
              <w:pStyle w:val="ConsPlusNonformat"/>
              <w:jc w:val="both"/>
            </w:pPr>
            <w:r>
              <w:t>206</w:t>
            </w:r>
          </w:p>
          <w:p w14:paraId="253AC71C" w14:textId="77777777" w:rsidR="00DC51EA" w:rsidRDefault="00DC51EA">
            <w:pPr>
              <w:pStyle w:val="ConsPlusNonformat"/>
              <w:jc w:val="both"/>
            </w:pPr>
            <w:r>
              <w:t>224</w:t>
            </w:r>
          </w:p>
          <w:p w14:paraId="5AF53225" w14:textId="77777777" w:rsidR="00DC51EA" w:rsidRDefault="00DC51EA">
            <w:pPr>
              <w:pStyle w:val="ConsPlusNonformat"/>
              <w:jc w:val="both"/>
            </w:pPr>
            <w:r>
              <w:t>241</w:t>
            </w:r>
          </w:p>
          <w:p w14:paraId="0B919F65" w14:textId="77777777" w:rsidR="00DC51EA" w:rsidRDefault="00DC51EA">
            <w:pPr>
              <w:pStyle w:val="ConsPlusNonformat"/>
              <w:jc w:val="both"/>
            </w:pPr>
            <w:r>
              <w:t xml:space="preserve"> - </w:t>
            </w:r>
          </w:p>
        </w:tc>
        <w:tc>
          <w:tcPr>
            <w:tcW w:w="702" w:type="dxa"/>
            <w:tcBorders>
              <w:top w:val="nil"/>
            </w:tcBorders>
          </w:tcPr>
          <w:p w14:paraId="6C9C9305" w14:textId="77777777" w:rsidR="00DC51EA" w:rsidRDefault="00DC51EA">
            <w:pPr>
              <w:pStyle w:val="ConsPlusNonformat"/>
              <w:jc w:val="both"/>
            </w:pPr>
            <w:r>
              <w:t xml:space="preserve"> 15 </w:t>
            </w:r>
          </w:p>
          <w:p w14:paraId="4DC122E6" w14:textId="77777777" w:rsidR="00DC51EA" w:rsidRDefault="00DC51EA">
            <w:pPr>
              <w:pStyle w:val="ConsPlusNonformat"/>
              <w:jc w:val="both"/>
            </w:pPr>
            <w:r>
              <w:t xml:space="preserve"> 15 </w:t>
            </w:r>
          </w:p>
          <w:p w14:paraId="0564A39B" w14:textId="77777777" w:rsidR="00DC51EA" w:rsidRDefault="00DC51EA">
            <w:pPr>
              <w:pStyle w:val="ConsPlusNonformat"/>
              <w:jc w:val="both"/>
            </w:pPr>
            <w:r>
              <w:t xml:space="preserve"> 15 </w:t>
            </w:r>
          </w:p>
          <w:p w14:paraId="00E520D1" w14:textId="77777777" w:rsidR="00DC51EA" w:rsidRDefault="00DC51EA">
            <w:pPr>
              <w:pStyle w:val="ConsPlusNonformat"/>
              <w:jc w:val="both"/>
            </w:pPr>
            <w:r>
              <w:t xml:space="preserve"> 15 </w:t>
            </w:r>
          </w:p>
          <w:p w14:paraId="7128AB8B" w14:textId="77777777" w:rsidR="00DC51EA" w:rsidRDefault="00DC51EA">
            <w:pPr>
              <w:pStyle w:val="ConsPlusNonformat"/>
              <w:jc w:val="both"/>
            </w:pPr>
            <w:r>
              <w:t xml:space="preserve"> 17 </w:t>
            </w:r>
          </w:p>
          <w:p w14:paraId="4049E77D" w14:textId="77777777" w:rsidR="00DC51EA" w:rsidRDefault="00DC51EA">
            <w:pPr>
              <w:pStyle w:val="ConsPlusNonformat"/>
              <w:jc w:val="both"/>
            </w:pPr>
            <w:r>
              <w:t xml:space="preserve"> 18 </w:t>
            </w:r>
          </w:p>
          <w:p w14:paraId="6E426C51" w14:textId="77777777" w:rsidR="00DC51EA" w:rsidRDefault="00DC51EA">
            <w:pPr>
              <w:pStyle w:val="ConsPlusNonformat"/>
              <w:jc w:val="both"/>
            </w:pPr>
            <w:r>
              <w:t xml:space="preserve"> 18 </w:t>
            </w:r>
          </w:p>
          <w:p w14:paraId="05424B54" w14:textId="77777777" w:rsidR="00DC51EA" w:rsidRDefault="00DC51EA">
            <w:pPr>
              <w:pStyle w:val="ConsPlusNonformat"/>
              <w:jc w:val="both"/>
            </w:pPr>
            <w:r>
              <w:t xml:space="preserve"> 20 </w:t>
            </w:r>
          </w:p>
          <w:p w14:paraId="5B507835" w14:textId="77777777" w:rsidR="00DC51EA" w:rsidRDefault="00DC51EA">
            <w:pPr>
              <w:pStyle w:val="ConsPlusNonformat"/>
              <w:jc w:val="both"/>
            </w:pPr>
            <w:r>
              <w:t xml:space="preserve"> 22 </w:t>
            </w:r>
          </w:p>
          <w:p w14:paraId="392066EA" w14:textId="77777777" w:rsidR="00DC51EA" w:rsidRDefault="00DC51EA">
            <w:pPr>
              <w:pStyle w:val="ConsPlusNonformat"/>
              <w:jc w:val="both"/>
            </w:pPr>
            <w:r>
              <w:t xml:space="preserve"> 24 </w:t>
            </w:r>
          </w:p>
          <w:p w14:paraId="2B18FACC" w14:textId="77777777" w:rsidR="00DC51EA" w:rsidRDefault="00DC51EA">
            <w:pPr>
              <w:pStyle w:val="ConsPlusNonformat"/>
              <w:jc w:val="both"/>
            </w:pPr>
            <w:r>
              <w:t xml:space="preserve"> 27 </w:t>
            </w:r>
          </w:p>
          <w:p w14:paraId="785A2B23" w14:textId="77777777" w:rsidR="00DC51EA" w:rsidRDefault="00DC51EA">
            <w:pPr>
              <w:pStyle w:val="ConsPlusNonformat"/>
              <w:jc w:val="both"/>
            </w:pPr>
            <w:r>
              <w:t xml:space="preserve"> 28 </w:t>
            </w:r>
          </w:p>
          <w:p w14:paraId="3635E569" w14:textId="77777777" w:rsidR="00DC51EA" w:rsidRDefault="00DC51EA">
            <w:pPr>
              <w:pStyle w:val="ConsPlusNonformat"/>
              <w:jc w:val="both"/>
            </w:pPr>
            <w:r>
              <w:t xml:space="preserve"> 32 </w:t>
            </w:r>
          </w:p>
          <w:p w14:paraId="4CAEC52F" w14:textId="77777777" w:rsidR="00DC51EA" w:rsidRDefault="00DC51EA">
            <w:pPr>
              <w:pStyle w:val="ConsPlusNonformat"/>
              <w:jc w:val="both"/>
            </w:pPr>
            <w:r>
              <w:t xml:space="preserve"> 35 </w:t>
            </w:r>
          </w:p>
          <w:p w14:paraId="67CF8652" w14:textId="77777777" w:rsidR="00DC51EA" w:rsidRDefault="00DC51EA">
            <w:pPr>
              <w:pStyle w:val="ConsPlusNonformat"/>
              <w:jc w:val="both"/>
            </w:pPr>
            <w:r>
              <w:t xml:space="preserve"> 37 </w:t>
            </w:r>
          </w:p>
          <w:p w14:paraId="1F60E75C" w14:textId="77777777" w:rsidR="00DC51EA" w:rsidRDefault="00DC51EA">
            <w:pPr>
              <w:pStyle w:val="ConsPlusNonformat"/>
              <w:jc w:val="both"/>
            </w:pPr>
            <w:r>
              <w:t xml:space="preserve"> 41 </w:t>
            </w:r>
          </w:p>
          <w:p w14:paraId="639879A7" w14:textId="77777777" w:rsidR="00DC51EA" w:rsidRDefault="00DC51EA">
            <w:pPr>
              <w:pStyle w:val="ConsPlusNonformat"/>
              <w:jc w:val="both"/>
            </w:pPr>
            <w:r>
              <w:t xml:space="preserve"> 46 </w:t>
            </w:r>
          </w:p>
          <w:p w14:paraId="6B7FF593" w14:textId="77777777" w:rsidR="00DC51EA" w:rsidRDefault="00DC51EA">
            <w:pPr>
              <w:pStyle w:val="ConsPlusNonformat"/>
              <w:jc w:val="both"/>
            </w:pPr>
            <w:r>
              <w:t xml:space="preserve"> 46 </w:t>
            </w:r>
          </w:p>
          <w:p w14:paraId="26FCF68C" w14:textId="77777777" w:rsidR="00DC51EA" w:rsidRDefault="00DC51EA">
            <w:pPr>
              <w:pStyle w:val="ConsPlusNonformat"/>
              <w:jc w:val="both"/>
            </w:pPr>
            <w:r>
              <w:t xml:space="preserve"> -  </w:t>
            </w:r>
          </w:p>
        </w:tc>
      </w:tr>
    </w:tbl>
    <w:p w14:paraId="643BCDAA" w14:textId="77777777" w:rsidR="00DC51EA" w:rsidRDefault="00DC51EA">
      <w:pPr>
        <w:pStyle w:val="ConsPlusNormal"/>
        <w:ind w:firstLine="540"/>
        <w:jc w:val="both"/>
      </w:pPr>
    </w:p>
    <w:p w14:paraId="654DD18A" w14:textId="77777777" w:rsidR="00DC51EA" w:rsidRDefault="00DC51EA">
      <w:pPr>
        <w:pStyle w:val="ConsPlusNormal"/>
        <w:jc w:val="right"/>
        <w:outlineLvl w:val="2"/>
      </w:pPr>
      <w:r>
        <w:t>Таблица 3.4</w:t>
      </w:r>
    </w:p>
    <w:p w14:paraId="756C92B7" w14:textId="77777777" w:rsidR="00DC51EA" w:rsidRDefault="00DC51EA">
      <w:pPr>
        <w:pStyle w:val="ConsPlusNormal"/>
        <w:ind w:firstLine="540"/>
        <w:jc w:val="both"/>
      </w:pPr>
    </w:p>
    <w:p w14:paraId="614572C9" w14:textId="77777777" w:rsidR="00DC51EA" w:rsidRDefault="00DC51EA">
      <w:pPr>
        <w:pStyle w:val="ConsPlusNormal"/>
        <w:jc w:val="center"/>
      </w:pPr>
      <w:r>
        <w:t>Нормы тепловых потерь трубопроводов, проложенных</w:t>
      </w:r>
    </w:p>
    <w:p w14:paraId="4051700C" w14:textId="77777777" w:rsidR="00DC51EA" w:rsidRDefault="00DC51EA">
      <w:pPr>
        <w:pStyle w:val="ConsPlusNormal"/>
        <w:jc w:val="center"/>
      </w:pPr>
      <w:r>
        <w:t>в непроходных каналах и бесканально</w:t>
      </w:r>
    </w:p>
    <w:p w14:paraId="0F444CD6" w14:textId="77777777" w:rsidR="00DC51EA" w:rsidRDefault="00DC51EA">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740"/>
        <w:gridCol w:w="740"/>
        <w:gridCol w:w="740"/>
        <w:gridCol w:w="740"/>
        <w:gridCol w:w="740"/>
        <w:gridCol w:w="740"/>
        <w:gridCol w:w="740"/>
        <w:gridCol w:w="740"/>
        <w:gridCol w:w="740"/>
        <w:gridCol w:w="740"/>
        <w:gridCol w:w="740"/>
        <w:gridCol w:w="740"/>
        <w:gridCol w:w="740"/>
      </w:tblGrid>
      <w:tr w:rsidR="00DC51EA" w14:paraId="5EA88AEA" w14:textId="77777777">
        <w:trPr>
          <w:trHeight w:val="141"/>
        </w:trPr>
        <w:tc>
          <w:tcPr>
            <w:tcW w:w="740" w:type="dxa"/>
            <w:vMerge w:val="restart"/>
          </w:tcPr>
          <w:p w14:paraId="4A44645D" w14:textId="77777777" w:rsidR="00DC51EA" w:rsidRDefault="00DC51EA">
            <w:pPr>
              <w:pStyle w:val="ConsPlusNonformat"/>
              <w:jc w:val="both"/>
            </w:pPr>
            <w:r>
              <w:rPr>
                <w:sz w:val="12"/>
              </w:rPr>
              <w:t>Условный</w:t>
            </w:r>
          </w:p>
          <w:p w14:paraId="3CCB2D96" w14:textId="77777777" w:rsidR="00DC51EA" w:rsidRDefault="00DC51EA">
            <w:pPr>
              <w:pStyle w:val="ConsPlusNonformat"/>
              <w:jc w:val="both"/>
            </w:pPr>
            <w:r>
              <w:rPr>
                <w:sz w:val="12"/>
              </w:rPr>
              <w:t>диаметр,</w:t>
            </w:r>
          </w:p>
          <w:p w14:paraId="59A09940" w14:textId="77777777" w:rsidR="00DC51EA" w:rsidRDefault="00DC51EA">
            <w:pPr>
              <w:pStyle w:val="ConsPlusNonformat"/>
              <w:jc w:val="both"/>
            </w:pPr>
            <w:r>
              <w:rPr>
                <w:sz w:val="12"/>
              </w:rPr>
              <w:t xml:space="preserve">   мм   </w:t>
            </w:r>
          </w:p>
        </w:tc>
        <w:tc>
          <w:tcPr>
            <w:tcW w:w="8880" w:type="dxa"/>
            <w:gridSpan w:val="12"/>
          </w:tcPr>
          <w:p w14:paraId="01240A37" w14:textId="77777777" w:rsidR="00DC51EA" w:rsidRDefault="00DC51EA">
            <w:pPr>
              <w:pStyle w:val="ConsPlusNonformat"/>
              <w:jc w:val="both"/>
            </w:pPr>
            <w:r>
              <w:rPr>
                <w:sz w:val="12"/>
              </w:rPr>
              <w:t xml:space="preserve">                                 Нормы плотности теплового потока, ккал/чм                                 </w:t>
            </w:r>
          </w:p>
        </w:tc>
      </w:tr>
      <w:tr w:rsidR="00DC51EA" w14:paraId="1F3880D3" w14:textId="77777777">
        <w:tc>
          <w:tcPr>
            <w:tcW w:w="666" w:type="dxa"/>
            <w:vMerge/>
            <w:tcBorders>
              <w:top w:val="nil"/>
            </w:tcBorders>
          </w:tcPr>
          <w:p w14:paraId="02E60FED" w14:textId="77777777" w:rsidR="00DC51EA" w:rsidRDefault="00DC51EA">
            <w:pPr>
              <w:pStyle w:val="ConsPlusNormal"/>
            </w:pPr>
          </w:p>
        </w:tc>
        <w:tc>
          <w:tcPr>
            <w:tcW w:w="4440" w:type="dxa"/>
            <w:gridSpan w:val="6"/>
            <w:tcBorders>
              <w:top w:val="nil"/>
            </w:tcBorders>
          </w:tcPr>
          <w:p w14:paraId="4EFD98AA" w14:textId="77777777" w:rsidR="00DC51EA" w:rsidRDefault="00DC51EA">
            <w:pPr>
              <w:pStyle w:val="ConsPlusNonformat"/>
              <w:jc w:val="both"/>
            </w:pPr>
            <w:r>
              <w:rPr>
                <w:sz w:val="12"/>
              </w:rPr>
              <w:t xml:space="preserve">           Продолжительность эксплуатации            </w:t>
            </w:r>
          </w:p>
          <w:p w14:paraId="71D699FC" w14:textId="77777777" w:rsidR="00DC51EA" w:rsidRDefault="00DC51EA">
            <w:pPr>
              <w:pStyle w:val="ConsPlusNonformat"/>
              <w:jc w:val="both"/>
            </w:pPr>
            <w:r>
              <w:rPr>
                <w:sz w:val="12"/>
              </w:rPr>
              <w:t xml:space="preserve">             до 5000 ч/год включительно              </w:t>
            </w:r>
          </w:p>
        </w:tc>
        <w:tc>
          <w:tcPr>
            <w:tcW w:w="4440" w:type="dxa"/>
            <w:gridSpan w:val="6"/>
            <w:tcBorders>
              <w:top w:val="nil"/>
            </w:tcBorders>
          </w:tcPr>
          <w:p w14:paraId="50DE3C6D" w14:textId="77777777" w:rsidR="00DC51EA" w:rsidRDefault="00DC51EA">
            <w:pPr>
              <w:pStyle w:val="ConsPlusNonformat"/>
              <w:jc w:val="both"/>
            </w:pPr>
            <w:r>
              <w:rPr>
                <w:sz w:val="12"/>
              </w:rPr>
              <w:t xml:space="preserve">            Продолжительность эксплуатации           </w:t>
            </w:r>
          </w:p>
          <w:p w14:paraId="78C10061" w14:textId="77777777" w:rsidR="00DC51EA" w:rsidRDefault="00DC51EA">
            <w:pPr>
              <w:pStyle w:val="ConsPlusNonformat"/>
              <w:jc w:val="both"/>
            </w:pPr>
            <w:r>
              <w:rPr>
                <w:sz w:val="12"/>
              </w:rPr>
              <w:t xml:space="preserve">                   более 5000 ч/год                  </w:t>
            </w:r>
          </w:p>
        </w:tc>
      </w:tr>
      <w:tr w:rsidR="00DC51EA" w14:paraId="36832B7D" w14:textId="77777777">
        <w:tc>
          <w:tcPr>
            <w:tcW w:w="666" w:type="dxa"/>
            <w:vMerge/>
            <w:tcBorders>
              <w:top w:val="nil"/>
            </w:tcBorders>
          </w:tcPr>
          <w:p w14:paraId="55B2F498" w14:textId="77777777" w:rsidR="00DC51EA" w:rsidRDefault="00DC51EA">
            <w:pPr>
              <w:pStyle w:val="ConsPlusNormal"/>
            </w:pPr>
          </w:p>
        </w:tc>
        <w:tc>
          <w:tcPr>
            <w:tcW w:w="8880" w:type="dxa"/>
            <w:gridSpan w:val="12"/>
            <w:tcBorders>
              <w:top w:val="nil"/>
            </w:tcBorders>
          </w:tcPr>
          <w:p w14:paraId="4D5E522B" w14:textId="77777777" w:rsidR="00DC51EA" w:rsidRDefault="00DC51EA">
            <w:pPr>
              <w:pStyle w:val="ConsPlusNonformat"/>
              <w:jc w:val="both"/>
            </w:pPr>
            <w:r>
              <w:rPr>
                <w:sz w:val="12"/>
              </w:rPr>
              <w:t xml:space="preserve">                                                трубопровод                                                </w:t>
            </w:r>
          </w:p>
        </w:tc>
      </w:tr>
      <w:tr w:rsidR="00DC51EA" w14:paraId="69091C80" w14:textId="77777777">
        <w:tc>
          <w:tcPr>
            <w:tcW w:w="666" w:type="dxa"/>
            <w:vMerge/>
            <w:tcBorders>
              <w:top w:val="nil"/>
            </w:tcBorders>
          </w:tcPr>
          <w:p w14:paraId="61283B84" w14:textId="77777777" w:rsidR="00DC51EA" w:rsidRDefault="00DC51EA">
            <w:pPr>
              <w:pStyle w:val="ConsPlusNormal"/>
            </w:pPr>
          </w:p>
        </w:tc>
        <w:tc>
          <w:tcPr>
            <w:tcW w:w="740" w:type="dxa"/>
            <w:tcBorders>
              <w:top w:val="nil"/>
            </w:tcBorders>
          </w:tcPr>
          <w:p w14:paraId="5F802060" w14:textId="77777777" w:rsidR="00DC51EA" w:rsidRDefault="00DC51EA">
            <w:pPr>
              <w:pStyle w:val="ConsPlusNonformat"/>
              <w:jc w:val="both"/>
            </w:pPr>
            <w:r>
              <w:rPr>
                <w:sz w:val="12"/>
              </w:rPr>
              <w:t>подающий</w:t>
            </w:r>
          </w:p>
        </w:tc>
        <w:tc>
          <w:tcPr>
            <w:tcW w:w="740" w:type="dxa"/>
            <w:tcBorders>
              <w:top w:val="nil"/>
            </w:tcBorders>
          </w:tcPr>
          <w:p w14:paraId="5166F284" w14:textId="77777777" w:rsidR="00DC51EA" w:rsidRDefault="00DC51EA">
            <w:pPr>
              <w:pStyle w:val="ConsPlusNonformat"/>
              <w:jc w:val="both"/>
            </w:pPr>
            <w:r>
              <w:rPr>
                <w:sz w:val="12"/>
              </w:rPr>
              <w:t>обратный</w:t>
            </w:r>
          </w:p>
        </w:tc>
        <w:tc>
          <w:tcPr>
            <w:tcW w:w="740" w:type="dxa"/>
            <w:tcBorders>
              <w:top w:val="nil"/>
            </w:tcBorders>
          </w:tcPr>
          <w:p w14:paraId="7572A484" w14:textId="77777777" w:rsidR="00DC51EA" w:rsidRDefault="00DC51EA">
            <w:pPr>
              <w:pStyle w:val="ConsPlusNonformat"/>
              <w:jc w:val="both"/>
            </w:pPr>
            <w:r>
              <w:rPr>
                <w:sz w:val="12"/>
              </w:rPr>
              <w:t>подающий</w:t>
            </w:r>
          </w:p>
        </w:tc>
        <w:tc>
          <w:tcPr>
            <w:tcW w:w="740" w:type="dxa"/>
            <w:tcBorders>
              <w:top w:val="nil"/>
            </w:tcBorders>
          </w:tcPr>
          <w:p w14:paraId="4A1E51BD" w14:textId="77777777" w:rsidR="00DC51EA" w:rsidRDefault="00DC51EA">
            <w:pPr>
              <w:pStyle w:val="ConsPlusNonformat"/>
              <w:jc w:val="both"/>
            </w:pPr>
            <w:r>
              <w:rPr>
                <w:sz w:val="12"/>
              </w:rPr>
              <w:t>обратный</w:t>
            </w:r>
          </w:p>
        </w:tc>
        <w:tc>
          <w:tcPr>
            <w:tcW w:w="740" w:type="dxa"/>
            <w:tcBorders>
              <w:top w:val="nil"/>
            </w:tcBorders>
          </w:tcPr>
          <w:p w14:paraId="0832AE2F" w14:textId="77777777" w:rsidR="00DC51EA" w:rsidRDefault="00DC51EA">
            <w:pPr>
              <w:pStyle w:val="ConsPlusNonformat"/>
              <w:jc w:val="both"/>
            </w:pPr>
            <w:r>
              <w:rPr>
                <w:sz w:val="12"/>
              </w:rPr>
              <w:t>подающий</w:t>
            </w:r>
          </w:p>
        </w:tc>
        <w:tc>
          <w:tcPr>
            <w:tcW w:w="740" w:type="dxa"/>
            <w:tcBorders>
              <w:top w:val="nil"/>
            </w:tcBorders>
          </w:tcPr>
          <w:p w14:paraId="1B50F17B" w14:textId="77777777" w:rsidR="00DC51EA" w:rsidRDefault="00DC51EA">
            <w:pPr>
              <w:pStyle w:val="ConsPlusNonformat"/>
              <w:jc w:val="both"/>
            </w:pPr>
            <w:r>
              <w:rPr>
                <w:sz w:val="12"/>
              </w:rPr>
              <w:t>обратный</w:t>
            </w:r>
          </w:p>
        </w:tc>
        <w:tc>
          <w:tcPr>
            <w:tcW w:w="740" w:type="dxa"/>
            <w:tcBorders>
              <w:top w:val="nil"/>
            </w:tcBorders>
          </w:tcPr>
          <w:p w14:paraId="0B4CBC33" w14:textId="77777777" w:rsidR="00DC51EA" w:rsidRDefault="00DC51EA">
            <w:pPr>
              <w:pStyle w:val="ConsPlusNonformat"/>
              <w:jc w:val="both"/>
            </w:pPr>
            <w:r>
              <w:rPr>
                <w:sz w:val="12"/>
              </w:rPr>
              <w:t>подающий</w:t>
            </w:r>
          </w:p>
        </w:tc>
        <w:tc>
          <w:tcPr>
            <w:tcW w:w="740" w:type="dxa"/>
            <w:tcBorders>
              <w:top w:val="nil"/>
            </w:tcBorders>
          </w:tcPr>
          <w:p w14:paraId="19DCB311" w14:textId="77777777" w:rsidR="00DC51EA" w:rsidRDefault="00DC51EA">
            <w:pPr>
              <w:pStyle w:val="ConsPlusNonformat"/>
              <w:jc w:val="both"/>
            </w:pPr>
            <w:r>
              <w:rPr>
                <w:sz w:val="12"/>
              </w:rPr>
              <w:t>обратный</w:t>
            </w:r>
          </w:p>
        </w:tc>
        <w:tc>
          <w:tcPr>
            <w:tcW w:w="740" w:type="dxa"/>
            <w:tcBorders>
              <w:top w:val="nil"/>
            </w:tcBorders>
          </w:tcPr>
          <w:p w14:paraId="42CE520A" w14:textId="77777777" w:rsidR="00DC51EA" w:rsidRDefault="00DC51EA">
            <w:pPr>
              <w:pStyle w:val="ConsPlusNonformat"/>
              <w:jc w:val="both"/>
            </w:pPr>
            <w:r>
              <w:rPr>
                <w:sz w:val="12"/>
              </w:rPr>
              <w:t>подающий</w:t>
            </w:r>
          </w:p>
        </w:tc>
        <w:tc>
          <w:tcPr>
            <w:tcW w:w="740" w:type="dxa"/>
            <w:tcBorders>
              <w:top w:val="nil"/>
            </w:tcBorders>
          </w:tcPr>
          <w:p w14:paraId="002E32B0" w14:textId="77777777" w:rsidR="00DC51EA" w:rsidRDefault="00DC51EA">
            <w:pPr>
              <w:pStyle w:val="ConsPlusNonformat"/>
              <w:jc w:val="both"/>
            </w:pPr>
            <w:r>
              <w:rPr>
                <w:sz w:val="12"/>
              </w:rPr>
              <w:t>обратный</w:t>
            </w:r>
          </w:p>
        </w:tc>
        <w:tc>
          <w:tcPr>
            <w:tcW w:w="740" w:type="dxa"/>
            <w:tcBorders>
              <w:top w:val="nil"/>
            </w:tcBorders>
          </w:tcPr>
          <w:p w14:paraId="075B3061" w14:textId="77777777" w:rsidR="00DC51EA" w:rsidRDefault="00DC51EA">
            <w:pPr>
              <w:pStyle w:val="ConsPlusNonformat"/>
              <w:jc w:val="both"/>
            </w:pPr>
            <w:r>
              <w:rPr>
                <w:sz w:val="12"/>
              </w:rPr>
              <w:t>подающий</w:t>
            </w:r>
          </w:p>
        </w:tc>
        <w:tc>
          <w:tcPr>
            <w:tcW w:w="740" w:type="dxa"/>
            <w:tcBorders>
              <w:top w:val="nil"/>
            </w:tcBorders>
          </w:tcPr>
          <w:p w14:paraId="505BB3AF" w14:textId="77777777" w:rsidR="00DC51EA" w:rsidRDefault="00DC51EA">
            <w:pPr>
              <w:pStyle w:val="ConsPlusNonformat"/>
              <w:jc w:val="both"/>
            </w:pPr>
            <w:r>
              <w:rPr>
                <w:sz w:val="12"/>
              </w:rPr>
              <w:t>обратный</w:t>
            </w:r>
          </w:p>
        </w:tc>
      </w:tr>
      <w:tr w:rsidR="00DC51EA" w14:paraId="1FF0639E" w14:textId="77777777">
        <w:tc>
          <w:tcPr>
            <w:tcW w:w="666" w:type="dxa"/>
            <w:vMerge/>
            <w:tcBorders>
              <w:top w:val="nil"/>
            </w:tcBorders>
          </w:tcPr>
          <w:p w14:paraId="1D97468D" w14:textId="77777777" w:rsidR="00DC51EA" w:rsidRDefault="00DC51EA">
            <w:pPr>
              <w:pStyle w:val="ConsPlusNormal"/>
            </w:pPr>
          </w:p>
        </w:tc>
        <w:tc>
          <w:tcPr>
            <w:tcW w:w="8880" w:type="dxa"/>
            <w:gridSpan w:val="12"/>
            <w:tcBorders>
              <w:top w:val="nil"/>
            </w:tcBorders>
          </w:tcPr>
          <w:p w14:paraId="4F7A3FDA" w14:textId="77777777" w:rsidR="00DC51EA" w:rsidRDefault="00DC51EA">
            <w:pPr>
              <w:pStyle w:val="ConsPlusNonformat"/>
              <w:jc w:val="both"/>
            </w:pPr>
            <w:r>
              <w:rPr>
                <w:sz w:val="12"/>
              </w:rPr>
              <w:t xml:space="preserve">                                       Температура теплоносителя, °C                                       </w:t>
            </w:r>
          </w:p>
        </w:tc>
      </w:tr>
      <w:tr w:rsidR="00DC51EA" w14:paraId="36615228" w14:textId="77777777">
        <w:tc>
          <w:tcPr>
            <w:tcW w:w="666" w:type="dxa"/>
            <w:vMerge/>
            <w:tcBorders>
              <w:top w:val="nil"/>
            </w:tcBorders>
          </w:tcPr>
          <w:p w14:paraId="642A5A92" w14:textId="77777777" w:rsidR="00DC51EA" w:rsidRDefault="00DC51EA">
            <w:pPr>
              <w:pStyle w:val="ConsPlusNormal"/>
            </w:pPr>
          </w:p>
        </w:tc>
        <w:tc>
          <w:tcPr>
            <w:tcW w:w="740" w:type="dxa"/>
            <w:tcBorders>
              <w:top w:val="nil"/>
            </w:tcBorders>
          </w:tcPr>
          <w:p w14:paraId="47E17964" w14:textId="77777777" w:rsidR="00DC51EA" w:rsidRDefault="00DC51EA">
            <w:pPr>
              <w:pStyle w:val="ConsPlusNonformat"/>
              <w:jc w:val="both"/>
            </w:pPr>
            <w:r>
              <w:rPr>
                <w:sz w:val="12"/>
              </w:rPr>
              <w:t xml:space="preserve">   65   </w:t>
            </w:r>
          </w:p>
        </w:tc>
        <w:tc>
          <w:tcPr>
            <w:tcW w:w="740" w:type="dxa"/>
            <w:tcBorders>
              <w:top w:val="nil"/>
            </w:tcBorders>
          </w:tcPr>
          <w:p w14:paraId="2FFACFD0" w14:textId="77777777" w:rsidR="00DC51EA" w:rsidRDefault="00DC51EA">
            <w:pPr>
              <w:pStyle w:val="ConsPlusNonformat"/>
              <w:jc w:val="both"/>
            </w:pPr>
            <w:r>
              <w:rPr>
                <w:sz w:val="12"/>
              </w:rPr>
              <w:t xml:space="preserve">   50   </w:t>
            </w:r>
          </w:p>
        </w:tc>
        <w:tc>
          <w:tcPr>
            <w:tcW w:w="740" w:type="dxa"/>
            <w:tcBorders>
              <w:top w:val="nil"/>
            </w:tcBorders>
          </w:tcPr>
          <w:p w14:paraId="44033A46" w14:textId="77777777" w:rsidR="00DC51EA" w:rsidRDefault="00DC51EA">
            <w:pPr>
              <w:pStyle w:val="ConsPlusNonformat"/>
              <w:jc w:val="both"/>
            </w:pPr>
            <w:r>
              <w:rPr>
                <w:sz w:val="12"/>
              </w:rPr>
              <w:t xml:space="preserve">   90   </w:t>
            </w:r>
          </w:p>
        </w:tc>
        <w:tc>
          <w:tcPr>
            <w:tcW w:w="740" w:type="dxa"/>
            <w:tcBorders>
              <w:top w:val="nil"/>
            </w:tcBorders>
          </w:tcPr>
          <w:p w14:paraId="4ADF75DB" w14:textId="77777777" w:rsidR="00DC51EA" w:rsidRDefault="00DC51EA">
            <w:pPr>
              <w:pStyle w:val="ConsPlusNonformat"/>
              <w:jc w:val="both"/>
            </w:pPr>
            <w:r>
              <w:rPr>
                <w:sz w:val="12"/>
              </w:rPr>
              <w:t xml:space="preserve">   50   </w:t>
            </w:r>
          </w:p>
        </w:tc>
        <w:tc>
          <w:tcPr>
            <w:tcW w:w="740" w:type="dxa"/>
            <w:tcBorders>
              <w:top w:val="nil"/>
            </w:tcBorders>
          </w:tcPr>
          <w:p w14:paraId="79B93802" w14:textId="77777777" w:rsidR="00DC51EA" w:rsidRDefault="00DC51EA">
            <w:pPr>
              <w:pStyle w:val="ConsPlusNonformat"/>
              <w:jc w:val="both"/>
            </w:pPr>
            <w:r>
              <w:rPr>
                <w:sz w:val="12"/>
              </w:rPr>
              <w:t xml:space="preserve">  110   </w:t>
            </w:r>
          </w:p>
        </w:tc>
        <w:tc>
          <w:tcPr>
            <w:tcW w:w="740" w:type="dxa"/>
            <w:tcBorders>
              <w:top w:val="nil"/>
            </w:tcBorders>
          </w:tcPr>
          <w:p w14:paraId="51A6A2AE" w14:textId="77777777" w:rsidR="00DC51EA" w:rsidRDefault="00DC51EA">
            <w:pPr>
              <w:pStyle w:val="ConsPlusNonformat"/>
              <w:jc w:val="both"/>
            </w:pPr>
            <w:r>
              <w:rPr>
                <w:sz w:val="12"/>
              </w:rPr>
              <w:t xml:space="preserve">   50   </w:t>
            </w:r>
          </w:p>
        </w:tc>
        <w:tc>
          <w:tcPr>
            <w:tcW w:w="740" w:type="dxa"/>
            <w:tcBorders>
              <w:top w:val="nil"/>
            </w:tcBorders>
          </w:tcPr>
          <w:p w14:paraId="00BBD417" w14:textId="77777777" w:rsidR="00DC51EA" w:rsidRDefault="00DC51EA">
            <w:pPr>
              <w:pStyle w:val="ConsPlusNonformat"/>
              <w:jc w:val="both"/>
            </w:pPr>
            <w:r>
              <w:rPr>
                <w:sz w:val="12"/>
              </w:rPr>
              <w:t xml:space="preserve">   65   </w:t>
            </w:r>
          </w:p>
        </w:tc>
        <w:tc>
          <w:tcPr>
            <w:tcW w:w="740" w:type="dxa"/>
            <w:tcBorders>
              <w:top w:val="nil"/>
            </w:tcBorders>
          </w:tcPr>
          <w:p w14:paraId="40C438E4" w14:textId="77777777" w:rsidR="00DC51EA" w:rsidRDefault="00DC51EA">
            <w:pPr>
              <w:pStyle w:val="ConsPlusNonformat"/>
              <w:jc w:val="both"/>
            </w:pPr>
            <w:r>
              <w:rPr>
                <w:sz w:val="12"/>
              </w:rPr>
              <w:t xml:space="preserve">   50   </w:t>
            </w:r>
          </w:p>
        </w:tc>
        <w:tc>
          <w:tcPr>
            <w:tcW w:w="740" w:type="dxa"/>
            <w:tcBorders>
              <w:top w:val="nil"/>
            </w:tcBorders>
          </w:tcPr>
          <w:p w14:paraId="42C7680F" w14:textId="77777777" w:rsidR="00DC51EA" w:rsidRDefault="00DC51EA">
            <w:pPr>
              <w:pStyle w:val="ConsPlusNonformat"/>
              <w:jc w:val="both"/>
            </w:pPr>
            <w:r>
              <w:rPr>
                <w:sz w:val="12"/>
              </w:rPr>
              <w:t xml:space="preserve">   90   </w:t>
            </w:r>
          </w:p>
        </w:tc>
        <w:tc>
          <w:tcPr>
            <w:tcW w:w="740" w:type="dxa"/>
            <w:tcBorders>
              <w:top w:val="nil"/>
            </w:tcBorders>
          </w:tcPr>
          <w:p w14:paraId="76EFD599" w14:textId="77777777" w:rsidR="00DC51EA" w:rsidRDefault="00DC51EA">
            <w:pPr>
              <w:pStyle w:val="ConsPlusNonformat"/>
              <w:jc w:val="both"/>
            </w:pPr>
            <w:r>
              <w:rPr>
                <w:sz w:val="12"/>
              </w:rPr>
              <w:t xml:space="preserve">   50   </w:t>
            </w:r>
          </w:p>
        </w:tc>
        <w:tc>
          <w:tcPr>
            <w:tcW w:w="740" w:type="dxa"/>
            <w:tcBorders>
              <w:top w:val="nil"/>
            </w:tcBorders>
          </w:tcPr>
          <w:p w14:paraId="69E239BA" w14:textId="77777777" w:rsidR="00DC51EA" w:rsidRDefault="00DC51EA">
            <w:pPr>
              <w:pStyle w:val="ConsPlusNonformat"/>
              <w:jc w:val="both"/>
            </w:pPr>
            <w:r>
              <w:rPr>
                <w:sz w:val="12"/>
              </w:rPr>
              <w:t xml:space="preserve">  110   </w:t>
            </w:r>
          </w:p>
        </w:tc>
        <w:tc>
          <w:tcPr>
            <w:tcW w:w="740" w:type="dxa"/>
            <w:tcBorders>
              <w:top w:val="nil"/>
            </w:tcBorders>
          </w:tcPr>
          <w:p w14:paraId="26CD8B2F" w14:textId="77777777" w:rsidR="00DC51EA" w:rsidRDefault="00DC51EA">
            <w:pPr>
              <w:pStyle w:val="ConsPlusNonformat"/>
              <w:jc w:val="both"/>
            </w:pPr>
            <w:r>
              <w:rPr>
                <w:sz w:val="12"/>
              </w:rPr>
              <w:t xml:space="preserve">   50   </w:t>
            </w:r>
          </w:p>
        </w:tc>
      </w:tr>
      <w:tr w:rsidR="00DC51EA" w14:paraId="33210FDF" w14:textId="77777777">
        <w:trPr>
          <w:trHeight w:val="141"/>
        </w:trPr>
        <w:tc>
          <w:tcPr>
            <w:tcW w:w="740" w:type="dxa"/>
            <w:tcBorders>
              <w:top w:val="nil"/>
            </w:tcBorders>
          </w:tcPr>
          <w:p w14:paraId="4E999854" w14:textId="77777777" w:rsidR="00DC51EA" w:rsidRDefault="00DC51EA">
            <w:pPr>
              <w:pStyle w:val="ConsPlusNonformat"/>
              <w:jc w:val="both"/>
            </w:pPr>
            <w:r>
              <w:rPr>
                <w:sz w:val="12"/>
              </w:rPr>
              <w:t xml:space="preserve">   25   </w:t>
            </w:r>
          </w:p>
          <w:p w14:paraId="7575B983" w14:textId="77777777" w:rsidR="00DC51EA" w:rsidRDefault="00DC51EA">
            <w:pPr>
              <w:pStyle w:val="ConsPlusNonformat"/>
              <w:jc w:val="both"/>
            </w:pPr>
            <w:r>
              <w:rPr>
                <w:sz w:val="12"/>
              </w:rPr>
              <w:t xml:space="preserve">   30   </w:t>
            </w:r>
          </w:p>
          <w:p w14:paraId="405ABF1D" w14:textId="77777777" w:rsidR="00DC51EA" w:rsidRDefault="00DC51EA">
            <w:pPr>
              <w:pStyle w:val="ConsPlusNonformat"/>
              <w:jc w:val="both"/>
            </w:pPr>
            <w:r>
              <w:rPr>
                <w:sz w:val="12"/>
              </w:rPr>
              <w:t xml:space="preserve">   40   </w:t>
            </w:r>
          </w:p>
          <w:p w14:paraId="7462A45B" w14:textId="77777777" w:rsidR="00DC51EA" w:rsidRDefault="00DC51EA">
            <w:pPr>
              <w:pStyle w:val="ConsPlusNonformat"/>
              <w:jc w:val="both"/>
            </w:pPr>
            <w:r>
              <w:rPr>
                <w:sz w:val="12"/>
              </w:rPr>
              <w:t xml:space="preserve">   50   </w:t>
            </w:r>
          </w:p>
          <w:p w14:paraId="07483BAF" w14:textId="77777777" w:rsidR="00DC51EA" w:rsidRDefault="00DC51EA">
            <w:pPr>
              <w:pStyle w:val="ConsPlusNonformat"/>
              <w:jc w:val="both"/>
            </w:pPr>
            <w:r>
              <w:rPr>
                <w:sz w:val="12"/>
              </w:rPr>
              <w:t xml:space="preserve">   65   </w:t>
            </w:r>
          </w:p>
          <w:p w14:paraId="79266F87" w14:textId="77777777" w:rsidR="00DC51EA" w:rsidRDefault="00DC51EA">
            <w:pPr>
              <w:pStyle w:val="ConsPlusNonformat"/>
              <w:jc w:val="both"/>
            </w:pPr>
            <w:r>
              <w:rPr>
                <w:sz w:val="12"/>
              </w:rPr>
              <w:t xml:space="preserve">   80   </w:t>
            </w:r>
          </w:p>
          <w:p w14:paraId="52918EC5" w14:textId="77777777" w:rsidR="00DC51EA" w:rsidRDefault="00DC51EA">
            <w:pPr>
              <w:pStyle w:val="ConsPlusNonformat"/>
              <w:jc w:val="both"/>
            </w:pPr>
            <w:r>
              <w:rPr>
                <w:sz w:val="12"/>
              </w:rPr>
              <w:t xml:space="preserve">  100   </w:t>
            </w:r>
          </w:p>
          <w:p w14:paraId="351EF7CE" w14:textId="77777777" w:rsidR="00DC51EA" w:rsidRDefault="00DC51EA">
            <w:pPr>
              <w:pStyle w:val="ConsPlusNonformat"/>
              <w:jc w:val="both"/>
            </w:pPr>
            <w:r>
              <w:rPr>
                <w:sz w:val="12"/>
              </w:rPr>
              <w:t xml:space="preserve">  125   </w:t>
            </w:r>
          </w:p>
          <w:p w14:paraId="00156452" w14:textId="77777777" w:rsidR="00DC51EA" w:rsidRDefault="00DC51EA">
            <w:pPr>
              <w:pStyle w:val="ConsPlusNonformat"/>
              <w:jc w:val="both"/>
            </w:pPr>
            <w:r>
              <w:rPr>
                <w:sz w:val="12"/>
              </w:rPr>
              <w:t xml:space="preserve">  150   </w:t>
            </w:r>
          </w:p>
          <w:p w14:paraId="4FB64008" w14:textId="77777777" w:rsidR="00DC51EA" w:rsidRDefault="00DC51EA">
            <w:pPr>
              <w:pStyle w:val="ConsPlusNonformat"/>
              <w:jc w:val="both"/>
            </w:pPr>
            <w:r>
              <w:rPr>
                <w:sz w:val="12"/>
              </w:rPr>
              <w:t xml:space="preserve">  200   </w:t>
            </w:r>
          </w:p>
          <w:p w14:paraId="1DC34D20" w14:textId="77777777" w:rsidR="00DC51EA" w:rsidRDefault="00DC51EA">
            <w:pPr>
              <w:pStyle w:val="ConsPlusNonformat"/>
              <w:jc w:val="both"/>
            </w:pPr>
            <w:r>
              <w:rPr>
                <w:sz w:val="12"/>
              </w:rPr>
              <w:t xml:space="preserve">  250   </w:t>
            </w:r>
          </w:p>
          <w:p w14:paraId="68727A0C" w14:textId="77777777" w:rsidR="00DC51EA" w:rsidRDefault="00DC51EA">
            <w:pPr>
              <w:pStyle w:val="ConsPlusNonformat"/>
              <w:jc w:val="both"/>
            </w:pPr>
            <w:r>
              <w:rPr>
                <w:sz w:val="12"/>
              </w:rPr>
              <w:t xml:space="preserve">  300   </w:t>
            </w:r>
          </w:p>
          <w:p w14:paraId="0AC10BC2" w14:textId="77777777" w:rsidR="00DC51EA" w:rsidRDefault="00DC51EA">
            <w:pPr>
              <w:pStyle w:val="ConsPlusNonformat"/>
              <w:jc w:val="both"/>
            </w:pPr>
            <w:r>
              <w:rPr>
                <w:sz w:val="12"/>
              </w:rPr>
              <w:t xml:space="preserve">  350   </w:t>
            </w:r>
          </w:p>
          <w:p w14:paraId="2AECCC72" w14:textId="77777777" w:rsidR="00DC51EA" w:rsidRDefault="00DC51EA">
            <w:pPr>
              <w:pStyle w:val="ConsPlusNonformat"/>
              <w:jc w:val="both"/>
            </w:pPr>
            <w:r>
              <w:rPr>
                <w:sz w:val="12"/>
              </w:rPr>
              <w:t xml:space="preserve">  400   </w:t>
            </w:r>
          </w:p>
          <w:p w14:paraId="596C0961" w14:textId="77777777" w:rsidR="00DC51EA" w:rsidRDefault="00DC51EA">
            <w:pPr>
              <w:pStyle w:val="ConsPlusNonformat"/>
              <w:jc w:val="both"/>
            </w:pPr>
            <w:r>
              <w:rPr>
                <w:sz w:val="12"/>
              </w:rPr>
              <w:t xml:space="preserve">  450   </w:t>
            </w:r>
          </w:p>
          <w:p w14:paraId="20B0B185" w14:textId="77777777" w:rsidR="00DC51EA" w:rsidRDefault="00DC51EA">
            <w:pPr>
              <w:pStyle w:val="ConsPlusNonformat"/>
              <w:jc w:val="both"/>
            </w:pPr>
            <w:r>
              <w:rPr>
                <w:sz w:val="12"/>
              </w:rPr>
              <w:t xml:space="preserve">  500   </w:t>
            </w:r>
          </w:p>
          <w:p w14:paraId="359708A5" w14:textId="77777777" w:rsidR="00DC51EA" w:rsidRDefault="00DC51EA">
            <w:pPr>
              <w:pStyle w:val="ConsPlusNonformat"/>
              <w:jc w:val="both"/>
            </w:pPr>
            <w:r>
              <w:rPr>
                <w:sz w:val="12"/>
              </w:rPr>
              <w:t xml:space="preserve">  600   </w:t>
            </w:r>
          </w:p>
          <w:p w14:paraId="7E3366CC" w14:textId="77777777" w:rsidR="00DC51EA" w:rsidRDefault="00DC51EA">
            <w:pPr>
              <w:pStyle w:val="ConsPlusNonformat"/>
              <w:jc w:val="both"/>
            </w:pPr>
            <w:r>
              <w:rPr>
                <w:sz w:val="12"/>
              </w:rPr>
              <w:t xml:space="preserve">  700   </w:t>
            </w:r>
          </w:p>
          <w:p w14:paraId="14FB9D8B" w14:textId="77777777" w:rsidR="00DC51EA" w:rsidRDefault="00DC51EA">
            <w:pPr>
              <w:pStyle w:val="ConsPlusNonformat"/>
              <w:jc w:val="both"/>
            </w:pPr>
            <w:r>
              <w:rPr>
                <w:sz w:val="12"/>
              </w:rPr>
              <w:t xml:space="preserve">  800   </w:t>
            </w:r>
          </w:p>
          <w:p w14:paraId="13D793AC" w14:textId="77777777" w:rsidR="00DC51EA" w:rsidRDefault="00DC51EA">
            <w:pPr>
              <w:pStyle w:val="ConsPlusNonformat"/>
              <w:jc w:val="both"/>
            </w:pPr>
            <w:r>
              <w:rPr>
                <w:sz w:val="12"/>
              </w:rPr>
              <w:t xml:space="preserve">  900   </w:t>
            </w:r>
          </w:p>
          <w:p w14:paraId="5048ED79" w14:textId="77777777" w:rsidR="00DC51EA" w:rsidRDefault="00DC51EA">
            <w:pPr>
              <w:pStyle w:val="ConsPlusNonformat"/>
              <w:jc w:val="both"/>
            </w:pPr>
            <w:r>
              <w:rPr>
                <w:sz w:val="12"/>
              </w:rPr>
              <w:t xml:space="preserve">  1000  </w:t>
            </w:r>
          </w:p>
          <w:p w14:paraId="18CB1972" w14:textId="77777777" w:rsidR="00DC51EA" w:rsidRDefault="00DC51EA">
            <w:pPr>
              <w:pStyle w:val="ConsPlusNonformat"/>
              <w:jc w:val="both"/>
            </w:pPr>
            <w:r>
              <w:rPr>
                <w:sz w:val="12"/>
              </w:rPr>
              <w:t xml:space="preserve">  1200  </w:t>
            </w:r>
          </w:p>
          <w:p w14:paraId="429BDFC3" w14:textId="77777777" w:rsidR="00DC51EA" w:rsidRDefault="00DC51EA">
            <w:pPr>
              <w:pStyle w:val="ConsPlusNonformat"/>
              <w:jc w:val="both"/>
            </w:pPr>
            <w:r>
              <w:rPr>
                <w:sz w:val="12"/>
              </w:rPr>
              <w:t xml:space="preserve">  1400  </w:t>
            </w:r>
          </w:p>
        </w:tc>
        <w:tc>
          <w:tcPr>
            <w:tcW w:w="740" w:type="dxa"/>
            <w:tcBorders>
              <w:top w:val="nil"/>
            </w:tcBorders>
          </w:tcPr>
          <w:p w14:paraId="70E42244" w14:textId="77777777" w:rsidR="00DC51EA" w:rsidRDefault="00DC51EA">
            <w:pPr>
              <w:pStyle w:val="ConsPlusNonformat"/>
              <w:jc w:val="both"/>
            </w:pPr>
            <w:r>
              <w:rPr>
                <w:sz w:val="12"/>
              </w:rPr>
              <w:t xml:space="preserve">   13   </w:t>
            </w:r>
          </w:p>
          <w:p w14:paraId="7B037027" w14:textId="77777777" w:rsidR="00DC51EA" w:rsidRDefault="00DC51EA">
            <w:pPr>
              <w:pStyle w:val="ConsPlusNonformat"/>
              <w:jc w:val="both"/>
            </w:pPr>
            <w:r>
              <w:rPr>
                <w:sz w:val="12"/>
              </w:rPr>
              <w:t xml:space="preserve">   14   </w:t>
            </w:r>
          </w:p>
          <w:p w14:paraId="4DF28646" w14:textId="77777777" w:rsidR="00DC51EA" w:rsidRDefault="00DC51EA">
            <w:pPr>
              <w:pStyle w:val="ConsPlusNonformat"/>
              <w:jc w:val="both"/>
            </w:pPr>
            <w:r>
              <w:rPr>
                <w:sz w:val="12"/>
              </w:rPr>
              <w:t xml:space="preserve">   15   </w:t>
            </w:r>
          </w:p>
          <w:p w14:paraId="6C15F9E1" w14:textId="77777777" w:rsidR="00DC51EA" w:rsidRDefault="00DC51EA">
            <w:pPr>
              <w:pStyle w:val="ConsPlusNonformat"/>
              <w:jc w:val="both"/>
            </w:pPr>
            <w:r>
              <w:rPr>
                <w:sz w:val="12"/>
              </w:rPr>
              <w:t xml:space="preserve">   16   </w:t>
            </w:r>
          </w:p>
          <w:p w14:paraId="22200D66" w14:textId="77777777" w:rsidR="00DC51EA" w:rsidRDefault="00DC51EA">
            <w:pPr>
              <w:pStyle w:val="ConsPlusNonformat"/>
              <w:jc w:val="both"/>
            </w:pPr>
            <w:r>
              <w:rPr>
                <w:sz w:val="12"/>
              </w:rPr>
              <w:t xml:space="preserve">   20   </w:t>
            </w:r>
          </w:p>
          <w:p w14:paraId="42AEC1D2" w14:textId="77777777" w:rsidR="00DC51EA" w:rsidRDefault="00DC51EA">
            <w:pPr>
              <w:pStyle w:val="ConsPlusNonformat"/>
              <w:jc w:val="both"/>
            </w:pPr>
            <w:r>
              <w:rPr>
                <w:sz w:val="12"/>
              </w:rPr>
              <w:t xml:space="preserve">   22   </w:t>
            </w:r>
          </w:p>
          <w:p w14:paraId="454E5EDE" w14:textId="77777777" w:rsidR="00DC51EA" w:rsidRDefault="00DC51EA">
            <w:pPr>
              <w:pStyle w:val="ConsPlusNonformat"/>
              <w:jc w:val="both"/>
            </w:pPr>
            <w:r>
              <w:rPr>
                <w:sz w:val="12"/>
              </w:rPr>
              <w:t xml:space="preserve">   24   </w:t>
            </w:r>
          </w:p>
          <w:p w14:paraId="6A9A52B9" w14:textId="77777777" w:rsidR="00DC51EA" w:rsidRDefault="00DC51EA">
            <w:pPr>
              <w:pStyle w:val="ConsPlusNonformat"/>
              <w:jc w:val="both"/>
            </w:pPr>
            <w:r>
              <w:rPr>
                <w:sz w:val="12"/>
              </w:rPr>
              <w:t xml:space="preserve">   25   </w:t>
            </w:r>
          </w:p>
          <w:p w14:paraId="3D646883" w14:textId="77777777" w:rsidR="00DC51EA" w:rsidRDefault="00DC51EA">
            <w:pPr>
              <w:pStyle w:val="ConsPlusNonformat"/>
              <w:jc w:val="both"/>
            </w:pPr>
            <w:r>
              <w:rPr>
                <w:sz w:val="12"/>
              </w:rPr>
              <w:t xml:space="preserve">   28   </w:t>
            </w:r>
          </w:p>
          <w:p w14:paraId="500A333E" w14:textId="77777777" w:rsidR="00DC51EA" w:rsidRDefault="00DC51EA">
            <w:pPr>
              <w:pStyle w:val="ConsPlusNonformat"/>
              <w:jc w:val="both"/>
            </w:pPr>
            <w:r>
              <w:rPr>
                <w:sz w:val="12"/>
              </w:rPr>
              <w:t xml:space="preserve">   35   </w:t>
            </w:r>
          </w:p>
          <w:p w14:paraId="325CC091" w14:textId="77777777" w:rsidR="00DC51EA" w:rsidRDefault="00DC51EA">
            <w:pPr>
              <w:pStyle w:val="ConsPlusNonformat"/>
              <w:jc w:val="both"/>
            </w:pPr>
            <w:r>
              <w:rPr>
                <w:sz w:val="12"/>
              </w:rPr>
              <w:t xml:space="preserve">   40   </w:t>
            </w:r>
          </w:p>
          <w:p w14:paraId="2B545BDC" w14:textId="77777777" w:rsidR="00DC51EA" w:rsidRDefault="00DC51EA">
            <w:pPr>
              <w:pStyle w:val="ConsPlusNonformat"/>
              <w:jc w:val="both"/>
            </w:pPr>
            <w:r>
              <w:rPr>
                <w:sz w:val="12"/>
              </w:rPr>
              <w:t xml:space="preserve">   46   </w:t>
            </w:r>
          </w:p>
          <w:p w14:paraId="5E54D0F3" w14:textId="77777777" w:rsidR="00DC51EA" w:rsidRDefault="00DC51EA">
            <w:pPr>
              <w:pStyle w:val="ConsPlusNonformat"/>
              <w:jc w:val="both"/>
            </w:pPr>
            <w:r>
              <w:rPr>
                <w:sz w:val="12"/>
              </w:rPr>
              <w:t xml:space="preserve">   50   </w:t>
            </w:r>
          </w:p>
          <w:p w14:paraId="76E0E5CC" w14:textId="77777777" w:rsidR="00DC51EA" w:rsidRDefault="00DC51EA">
            <w:pPr>
              <w:pStyle w:val="ConsPlusNonformat"/>
              <w:jc w:val="both"/>
            </w:pPr>
            <w:r>
              <w:rPr>
                <w:sz w:val="12"/>
              </w:rPr>
              <w:t xml:space="preserve">   56   </w:t>
            </w:r>
          </w:p>
          <w:p w14:paraId="2CDCB60D" w14:textId="77777777" w:rsidR="00DC51EA" w:rsidRDefault="00DC51EA">
            <w:pPr>
              <w:pStyle w:val="ConsPlusNonformat"/>
              <w:jc w:val="both"/>
            </w:pPr>
            <w:r>
              <w:rPr>
                <w:sz w:val="12"/>
              </w:rPr>
              <w:t xml:space="preserve">   60   </w:t>
            </w:r>
          </w:p>
          <w:p w14:paraId="2A40DCC7" w14:textId="77777777" w:rsidR="00DC51EA" w:rsidRDefault="00DC51EA">
            <w:pPr>
              <w:pStyle w:val="ConsPlusNonformat"/>
              <w:jc w:val="both"/>
            </w:pPr>
            <w:r>
              <w:rPr>
                <w:sz w:val="12"/>
              </w:rPr>
              <w:t xml:space="preserve">   65   </w:t>
            </w:r>
          </w:p>
          <w:p w14:paraId="15627FC9" w14:textId="77777777" w:rsidR="00DC51EA" w:rsidRDefault="00DC51EA">
            <w:pPr>
              <w:pStyle w:val="ConsPlusNonformat"/>
              <w:jc w:val="both"/>
            </w:pPr>
            <w:r>
              <w:rPr>
                <w:sz w:val="12"/>
              </w:rPr>
              <w:t xml:space="preserve">   71   </w:t>
            </w:r>
          </w:p>
          <w:p w14:paraId="7ECCEC0D" w14:textId="77777777" w:rsidR="00DC51EA" w:rsidRDefault="00DC51EA">
            <w:pPr>
              <w:pStyle w:val="ConsPlusNonformat"/>
              <w:jc w:val="both"/>
            </w:pPr>
            <w:r>
              <w:rPr>
                <w:sz w:val="12"/>
              </w:rPr>
              <w:t xml:space="preserve">   78   </w:t>
            </w:r>
          </w:p>
          <w:p w14:paraId="1688AB1B" w14:textId="77777777" w:rsidR="00DC51EA" w:rsidRDefault="00DC51EA">
            <w:pPr>
              <w:pStyle w:val="ConsPlusNonformat"/>
              <w:jc w:val="both"/>
            </w:pPr>
            <w:r>
              <w:rPr>
                <w:sz w:val="12"/>
              </w:rPr>
              <w:t xml:space="preserve">   91   </w:t>
            </w:r>
          </w:p>
          <w:p w14:paraId="1418F25E" w14:textId="77777777" w:rsidR="00DC51EA" w:rsidRDefault="00DC51EA">
            <w:pPr>
              <w:pStyle w:val="ConsPlusNonformat"/>
              <w:jc w:val="both"/>
            </w:pPr>
            <w:r>
              <w:rPr>
                <w:sz w:val="12"/>
              </w:rPr>
              <w:t xml:space="preserve">  101   </w:t>
            </w:r>
          </w:p>
          <w:p w14:paraId="1C16C589" w14:textId="77777777" w:rsidR="00DC51EA" w:rsidRDefault="00DC51EA">
            <w:pPr>
              <w:pStyle w:val="ConsPlusNonformat"/>
              <w:jc w:val="both"/>
            </w:pPr>
            <w:r>
              <w:rPr>
                <w:sz w:val="12"/>
              </w:rPr>
              <w:t xml:space="preserve">  111   </w:t>
            </w:r>
          </w:p>
          <w:p w14:paraId="30A4D3E4" w14:textId="77777777" w:rsidR="00DC51EA" w:rsidRDefault="00DC51EA">
            <w:pPr>
              <w:pStyle w:val="ConsPlusNonformat"/>
              <w:jc w:val="both"/>
            </w:pPr>
            <w:r>
              <w:rPr>
                <w:sz w:val="12"/>
              </w:rPr>
              <w:t xml:space="preserve">  135   </w:t>
            </w:r>
          </w:p>
          <w:p w14:paraId="3E61915E" w14:textId="77777777" w:rsidR="00DC51EA" w:rsidRDefault="00DC51EA">
            <w:pPr>
              <w:pStyle w:val="ConsPlusNonformat"/>
              <w:jc w:val="both"/>
            </w:pPr>
            <w:r>
              <w:rPr>
                <w:sz w:val="12"/>
              </w:rPr>
              <w:t xml:space="preserve">  149   </w:t>
            </w:r>
          </w:p>
        </w:tc>
        <w:tc>
          <w:tcPr>
            <w:tcW w:w="740" w:type="dxa"/>
            <w:tcBorders>
              <w:top w:val="nil"/>
            </w:tcBorders>
          </w:tcPr>
          <w:p w14:paraId="40129E30" w14:textId="77777777" w:rsidR="00DC51EA" w:rsidRDefault="00DC51EA">
            <w:pPr>
              <w:pStyle w:val="ConsPlusNonformat"/>
              <w:jc w:val="both"/>
            </w:pPr>
            <w:r>
              <w:rPr>
                <w:sz w:val="12"/>
              </w:rPr>
              <w:t xml:space="preserve">   9    </w:t>
            </w:r>
          </w:p>
          <w:p w14:paraId="254B6584" w14:textId="77777777" w:rsidR="00DC51EA" w:rsidRDefault="00DC51EA">
            <w:pPr>
              <w:pStyle w:val="ConsPlusNonformat"/>
              <w:jc w:val="both"/>
            </w:pPr>
            <w:r>
              <w:rPr>
                <w:sz w:val="12"/>
              </w:rPr>
              <w:t xml:space="preserve">   9    </w:t>
            </w:r>
          </w:p>
          <w:p w14:paraId="588236C5" w14:textId="77777777" w:rsidR="00DC51EA" w:rsidRDefault="00DC51EA">
            <w:pPr>
              <w:pStyle w:val="ConsPlusNonformat"/>
              <w:jc w:val="both"/>
            </w:pPr>
            <w:r>
              <w:rPr>
                <w:sz w:val="12"/>
              </w:rPr>
              <w:t xml:space="preserve">   10   </w:t>
            </w:r>
          </w:p>
          <w:p w14:paraId="167BF7CA" w14:textId="77777777" w:rsidR="00DC51EA" w:rsidRDefault="00DC51EA">
            <w:pPr>
              <w:pStyle w:val="ConsPlusNonformat"/>
              <w:jc w:val="both"/>
            </w:pPr>
            <w:r>
              <w:rPr>
                <w:sz w:val="12"/>
              </w:rPr>
              <w:t xml:space="preserve">   11   </w:t>
            </w:r>
          </w:p>
          <w:p w14:paraId="2CDDBA27" w14:textId="77777777" w:rsidR="00DC51EA" w:rsidRDefault="00DC51EA">
            <w:pPr>
              <w:pStyle w:val="ConsPlusNonformat"/>
              <w:jc w:val="both"/>
            </w:pPr>
            <w:r>
              <w:rPr>
                <w:sz w:val="12"/>
              </w:rPr>
              <w:t xml:space="preserve">   14   </w:t>
            </w:r>
          </w:p>
          <w:p w14:paraId="513B45BB" w14:textId="77777777" w:rsidR="00DC51EA" w:rsidRDefault="00DC51EA">
            <w:pPr>
              <w:pStyle w:val="ConsPlusNonformat"/>
              <w:jc w:val="both"/>
            </w:pPr>
            <w:r>
              <w:rPr>
                <w:sz w:val="12"/>
              </w:rPr>
              <w:t xml:space="preserve">   15   </w:t>
            </w:r>
          </w:p>
          <w:p w14:paraId="69EEEF6C" w14:textId="77777777" w:rsidR="00DC51EA" w:rsidRDefault="00DC51EA">
            <w:pPr>
              <w:pStyle w:val="ConsPlusNonformat"/>
              <w:jc w:val="both"/>
            </w:pPr>
            <w:r>
              <w:rPr>
                <w:sz w:val="12"/>
              </w:rPr>
              <w:t xml:space="preserve">   16   </w:t>
            </w:r>
          </w:p>
          <w:p w14:paraId="0E63EFEF" w14:textId="77777777" w:rsidR="00DC51EA" w:rsidRDefault="00DC51EA">
            <w:pPr>
              <w:pStyle w:val="ConsPlusNonformat"/>
              <w:jc w:val="both"/>
            </w:pPr>
            <w:r>
              <w:rPr>
                <w:sz w:val="12"/>
              </w:rPr>
              <w:t xml:space="preserve">   17   </w:t>
            </w:r>
          </w:p>
          <w:p w14:paraId="2AF8544E" w14:textId="77777777" w:rsidR="00DC51EA" w:rsidRDefault="00DC51EA">
            <w:pPr>
              <w:pStyle w:val="ConsPlusNonformat"/>
              <w:jc w:val="both"/>
            </w:pPr>
            <w:r>
              <w:rPr>
                <w:sz w:val="12"/>
              </w:rPr>
              <w:t xml:space="preserve">   20   </w:t>
            </w:r>
          </w:p>
          <w:p w14:paraId="13C6FBD2" w14:textId="77777777" w:rsidR="00DC51EA" w:rsidRDefault="00DC51EA">
            <w:pPr>
              <w:pStyle w:val="ConsPlusNonformat"/>
              <w:jc w:val="both"/>
            </w:pPr>
            <w:r>
              <w:rPr>
                <w:sz w:val="12"/>
              </w:rPr>
              <w:t xml:space="preserve">   22   </w:t>
            </w:r>
          </w:p>
          <w:p w14:paraId="53B765B4" w14:textId="77777777" w:rsidR="00DC51EA" w:rsidRDefault="00DC51EA">
            <w:pPr>
              <w:pStyle w:val="ConsPlusNonformat"/>
              <w:jc w:val="both"/>
            </w:pPr>
            <w:r>
              <w:rPr>
                <w:sz w:val="12"/>
              </w:rPr>
              <w:t xml:space="preserve">   26   </w:t>
            </w:r>
          </w:p>
          <w:p w14:paraId="3DC58FFE" w14:textId="77777777" w:rsidR="00DC51EA" w:rsidRDefault="00DC51EA">
            <w:pPr>
              <w:pStyle w:val="ConsPlusNonformat"/>
              <w:jc w:val="both"/>
            </w:pPr>
            <w:r>
              <w:rPr>
                <w:sz w:val="12"/>
              </w:rPr>
              <w:t xml:space="preserve">   29   </w:t>
            </w:r>
          </w:p>
          <w:p w14:paraId="5F31E8CD" w14:textId="77777777" w:rsidR="00DC51EA" w:rsidRDefault="00DC51EA">
            <w:pPr>
              <w:pStyle w:val="ConsPlusNonformat"/>
              <w:jc w:val="both"/>
            </w:pPr>
            <w:r>
              <w:rPr>
                <w:sz w:val="12"/>
              </w:rPr>
              <w:t xml:space="preserve">   32   </w:t>
            </w:r>
          </w:p>
          <w:p w14:paraId="18BCDF09" w14:textId="77777777" w:rsidR="00DC51EA" w:rsidRDefault="00DC51EA">
            <w:pPr>
              <w:pStyle w:val="ConsPlusNonformat"/>
              <w:jc w:val="both"/>
            </w:pPr>
            <w:r>
              <w:rPr>
                <w:sz w:val="12"/>
              </w:rPr>
              <w:t xml:space="preserve">   34   </w:t>
            </w:r>
          </w:p>
          <w:p w14:paraId="20C51897" w14:textId="77777777" w:rsidR="00DC51EA" w:rsidRDefault="00DC51EA">
            <w:pPr>
              <w:pStyle w:val="ConsPlusNonformat"/>
              <w:jc w:val="both"/>
            </w:pPr>
            <w:r>
              <w:rPr>
                <w:sz w:val="12"/>
              </w:rPr>
              <w:t xml:space="preserve">   36   </w:t>
            </w:r>
          </w:p>
          <w:p w14:paraId="444D14CC" w14:textId="77777777" w:rsidR="00DC51EA" w:rsidRDefault="00DC51EA">
            <w:pPr>
              <w:pStyle w:val="ConsPlusNonformat"/>
              <w:jc w:val="both"/>
            </w:pPr>
            <w:r>
              <w:rPr>
                <w:sz w:val="12"/>
              </w:rPr>
              <w:t xml:space="preserve">   40   </w:t>
            </w:r>
          </w:p>
          <w:p w14:paraId="5C23BBEF" w14:textId="77777777" w:rsidR="00DC51EA" w:rsidRDefault="00DC51EA">
            <w:pPr>
              <w:pStyle w:val="ConsPlusNonformat"/>
              <w:jc w:val="both"/>
            </w:pPr>
            <w:r>
              <w:rPr>
                <w:sz w:val="12"/>
              </w:rPr>
              <w:t xml:space="preserve">   42   </w:t>
            </w:r>
          </w:p>
          <w:p w14:paraId="61EDBA41" w14:textId="77777777" w:rsidR="00DC51EA" w:rsidRDefault="00DC51EA">
            <w:pPr>
              <w:pStyle w:val="ConsPlusNonformat"/>
              <w:jc w:val="both"/>
            </w:pPr>
            <w:r>
              <w:rPr>
                <w:sz w:val="12"/>
              </w:rPr>
              <w:t xml:space="preserve">   46   </w:t>
            </w:r>
          </w:p>
          <w:p w14:paraId="780F482B" w14:textId="77777777" w:rsidR="00DC51EA" w:rsidRDefault="00DC51EA">
            <w:pPr>
              <w:pStyle w:val="ConsPlusNonformat"/>
              <w:jc w:val="both"/>
            </w:pPr>
            <w:r>
              <w:rPr>
                <w:sz w:val="12"/>
              </w:rPr>
              <w:t xml:space="preserve">   52   </w:t>
            </w:r>
          </w:p>
          <w:p w14:paraId="7D50A3C9" w14:textId="77777777" w:rsidR="00DC51EA" w:rsidRDefault="00DC51EA">
            <w:pPr>
              <w:pStyle w:val="ConsPlusNonformat"/>
              <w:jc w:val="both"/>
            </w:pPr>
            <w:r>
              <w:rPr>
                <w:sz w:val="12"/>
              </w:rPr>
              <w:t xml:space="preserve">   55   </w:t>
            </w:r>
          </w:p>
          <w:p w14:paraId="19A85420" w14:textId="77777777" w:rsidR="00DC51EA" w:rsidRDefault="00DC51EA">
            <w:pPr>
              <w:pStyle w:val="ConsPlusNonformat"/>
              <w:jc w:val="both"/>
            </w:pPr>
            <w:r>
              <w:rPr>
                <w:sz w:val="12"/>
              </w:rPr>
              <w:t xml:space="preserve">   57   </w:t>
            </w:r>
          </w:p>
          <w:p w14:paraId="69B01E13" w14:textId="77777777" w:rsidR="00DC51EA" w:rsidRDefault="00DC51EA">
            <w:pPr>
              <w:pStyle w:val="ConsPlusNonformat"/>
              <w:jc w:val="both"/>
            </w:pPr>
            <w:r>
              <w:rPr>
                <w:sz w:val="12"/>
              </w:rPr>
              <w:t xml:space="preserve">   63   </w:t>
            </w:r>
          </w:p>
          <w:p w14:paraId="247E9F90" w14:textId="77777777" w:rsidR="00DC51EA" w:rsidRDefault="00DC51EA">
            <w:pPr>
              <w:pStyle w:val="ConsPlusNonformat"/>
              <w:jc w:val="both"/>
            </w:pPr>
            <w:r>
              <w:rPr>
                <w:sz w:val="12"/>
              </w:rPr>
              <w:t xml:space="preserve">   66   </w:t>
            </w:r>
          </w:p>
        </w:tc>
        <w:tc>
          <w:tcPr>
            <w:tcW w:w="740" w:type="dxa"/>
            <w:tcBorders>
              <w:top w:val="nil"/>
            </w:tcBorders>
          </w:tcPr>
          <w:p w14:paraId="28BC16EE" w14:textId="77777777" w:rsidR="00DC51EA" w:rsidRDefault="00DC51EA">
            <w:pPr>
              <w:pStyle w:val="ConsPlusNonformat"/>
              <w:jc w:val="both"/>
            </w:pPr>
            <w:r>
              <w:rPr>
                <w:sz w:val="12"/>
              </w:rPr>
              <w:t xml:space="preserve">   19   </w:t>
            </w:r>
          </w:p>
          <w:p w14:paraId="52C8641A" w14:textId="77777777" w:rsidR="00DC51EA" w:rsidRDefault="00DC51EA">
            <w:pPr>
              <w:pStyle w:val="ConsPlusNonformat"/>
              <w:jc w:val="both"/>
            </w:pPr>
            <w:r>
              <w:rPr>
                <w:sz w:val="12"/>
              </w:rPr>
              <w:t xml:space="preserve">   20   </w:t>
            </w:r>
          </w:p>
          <w:p w14:paraId="6CB529C3" w14:textId="77777777" w:rsidR="00DC51EA" w:rsidRDefault="00DC51EA">
            <w:pPr>
              <w:pStyle w:val="ConsPlusNonformat"/>
              <w:jc w:val="both"/>
            </w:pPr>
            <w:r>
              <w:rPr>
                <w:sz w:val="12"/>
              </w:rPr>
              <w:t xml:space="preserve">   22   </w:t>
            </w:r>
          </w:p>
          <w:p w14:paraId="7D100264" w14:textId="77777777" w:rsidR="00DC51EA" w:rsidRDefault="00DC51EA">
            <w:pPr>
              <w:pStyle w:val="ConsPlusNonformat"/>
              <w:jc w:val="both"/>
            </w:pPr>
            <w:r>
              <w:rPr>
                <w:sz w:val="12"/>
              </w:rPr>
              <w:t xml:space="preserve">   24   </w:t>
            </w:r>
          </w:p>
          <w:p w14:paraId="6A38AD89" w14:textId="77777777" w:rsidR="00DC51EA" w:rsidRDefault="00DC51EA">
            <w:pPr>
              <w:pStyle w:val="ConsPlusNonformat"/>
              <w:jc w:val="both"/>
            </w:pPr>
            <w:r>
              <w:rPr>
                <w:sz w:val="12"/>
              </w:rPr>
              <w:t xml:space="preserve">   28   </w:t>
            </w:r>
          </w:p>
          <w:p w14:paraId="1B6660AD" w14:textId="77777777" w:rsidR="00DC51EA" w:rsidRDefault="00DC51EA">
            <w:pPr>
              <w:pStyle w:val="ConsPlusNonformat"/>
              <w:jc w:val="both"/>
            </w:pPr>
            <w:r>
              <w:rPr>
                <w:sz w:val="12"/>
              </w:rPr>
              <w:t xml:space="preserve">   30   </w:t>
            </w:r>
          </w:p>
          <w:p w14:paraId="419782A5" w14:textId="77777777" w:rsidR="00DC51EA" w:rsidRDefault="00DC51EA">
            <w:pPr>
              <w:pStyle w:val="ConsPlusNonformat"/>
              <w:jc w:val="both"/>
            </w:pPr>
            <w:r>
              <w:rPr>
                <w:sz w:val="12"/>
              </w:rPr>
              <w:t xml:space="preserve">   34   </w:t>
            </w:r>
          </w:p>
          <w:p w14:paraId="6C7BDDD0" w14:textId="77777777" w:rsidR="00DC51EA" w:rsidRDefault="00DC51EA">
            <w:pPr>
              <w:pStyle w:val="ConsPlusNonformat"/>
              <w:jc w:val="both"/>
            </w:pPr>
            <w:r>
              <w:rPr>
                <w:sz w:val="12"/>
              </w:rPr>
              <w:t xml:space="preserve">   36   </w:t>
            </w:r>
          </w:p>
          <w:p w14:paraId="66F967A6" w14:textId="77777777" w:rsidR="00DC51EA" w:rsidRDefault="00DC51EA">
            <w:pPr>
              <w:pStyle w:val="ConsPlusNonformat"/>
              <w:jc w:val="both"/>
            </w:pPr>
            <w:r>
              <w:rPr>
                <w:sz w:val="12"/>
              </w:rPr>
              <w:t xml:space="preserve">   40   </w:t>
            </w:r>
          </w:p>
          <w:p w14:paraId="090A4B83" w14:textId="77777777" w:rsidR="00DC51EA" w:rsidRDefault="00DC51EA">
            <w:pPr>
              <w:pStyle w:val="ConsPlusNonformat"/>
              <w:jc w:val="both"/>
            </w:pPr>
            <w:r>
              <w:rPr>
                <w:sz w:val="12"/>
              </w:rPr>
              <w:t xml:space="preserve">   47   </w:t>
            </w:r>
          </w:p>
          <w:p w14:paraId="6AFF8BE5" w14:textId="77777777" w:rsidR="00DC51EA" w:rsidRDefault="00DC51EA">
            <w:pPr>
              <w:pStyle w:val="ConsPlusNonformat"/>
              <w:jc w:val="both"/>
            </w:pPr>
            <w:r>
              <w:rPr>
                <w:sz w:val="12"/>
              </w:rPr>
              <w:t xml:space="preserve">   56   </w:t>
            </w:r>
          </w:p>
          <w:p w14:paraId="68A6CFF1" w14:textId="77777777" w:rsidR="00DC51EA" w:rsidRDefault="00DC51EA">
            <w:pPr>
              <w:pStyle w:val="ConsPlusNonformat"/>
              <w:jc w:val="both"/>
            </w:pPr>
            <w:r>
              <w:rPr>
                <w:sz w:val="12"/>
              </w:rPr>
              <w:t xml:space="preserve">   64   </w:t>
            </w:r>
          </w:p>
          <w:p w14:paraId="62844536" w14:textId="77777777" w:rsidR="00DC51EA" w:rsidRDefault="00DC51EA">
            <w:pPr>
              <w:pStyle w:val="ConsPlusNonformat"/>
              <w:jc w:val="both"/>
            </w:pPr>
            <w:r>
              <w:rPr>
                <w:sz w:val="12"/>
              </w:rPr>
              <w:t xml:space="preserve">   68   </w:t>
            </w:r>
          </w:p>
          <w:p w14:paraId="076021B5" w14:textId="77777777" w:rsidR="00DC51EA" w:rsidRDefault="00DC51EA">
            <w:pPr>
              <w:pStyle w:val="ConsPlusNonformat"/>
              <w:jc w:val="both"/>
            </w:pPr>
            <w:r>
              <w:rPr>
                <w:sz w:val="12"/>
              </w:rPr>
              <w:t xml:space="preserve">   75   </w:t>
            </w:r>
          </w:p>
          <w:p w14:paraId="0DF9BE40" w14:textId="77777777" w:rsidR="00DC51EA" w:rsidRDefault="00DC51EA">
            <w:pPr>
              <w:pStyle w:val="ConsPlusNonformat"/>
              <w:jc w:val="both"/>
            </w:pPr>
            <w:r>
              <w:rPr>
                <w:sz w:val="12"/>
              </w:rPr>
              <w:t xml:space="preserve">   82   </w:t>
            </w:r>
          </w:p>
          <w:p w14:paraId="41045825" w14:textId="77777777" w:rsidR="00DC51EA" w:rsidRDefault="00DC51EA">
            <w:pPr>
              <w:pStyle w:val="ConsPlusNonformat"/>
              <w:jc w:val="both"/>
            </w:pPr>
            <w:r>
              <w:rPr>
                <w:sz w:val="12"/>
              </w:rPr>
              <w:t xml:space="preserve">   92   </w:t>
            </w:r>
          </w:p>
          <w:p w14:paraId="5EB65470" w14:textId="77777777" w:rsidR="00DC51EA" w:rsidRDefault="00DC51EA">
            <w:pPr>
              <w:pStyle w:val="ConsPlusNonformat"/>
              <w:jc w:val="both"/>
            </w:pPr>
            <w:r>
              <w:rPr>
                <w:sz w:val="12"/>
              </w:rPr>
              <w:t xml:space="preserve">  102   </w:t>
            </w:r>
          </w:p>
          <w:p w14:paraId="13D23417" w14:textId="77777777" w:rsidR="00DC51EA" w:rsidRDefault="00DC51EA">
            <w:pPr>
              <w:pStyle w:val="ConsPlusNonformat"/>
              <w:jc w:val="both"/>
            </w:pPr>
            <w:r>
              <w:rPr>
                <w:sz w:val="12"/>
              </w:rPr>
              <w:t xml:space="preserve">  120   </w:t>
            </w:r>
          </w:p>
          <w:p w14:paraId="02252350" w14:textId="77777777" w:rsidR="00DC51EA" w:rsidRDefault="00DC51EA">
            <w:pPr>
              <w:pStyle w:val="ConsPlusNonformat"/>
              <w:jc w:val="both"/>
            </w:pPr>
            <w:r>
              <w:rPr>
                <w:sz w:val="12"/>
              </w:rPr>
              <w:t xml:space="preserve">  129   </w:t>
            </w:r>
          </w:p>
          <w:p w14:paraId="65C85614" w14:textId="77777777" w:rsidR="00DC51EA" w:rsidRDefault="00DC51EA">
            <w:pPr>
              <w:pStyle w:val="ConsPlusNonformat"/>
              <w:jc w:val="both"/>
            </w:pPr>
            <w:r>
              <w:rPr>
                <w:sz w:val="12"/>
              </w:rPr>
              <w:t xml:space="preserve">  139   </w:t>
            </w:r>
          </w:p>
          <w:p w14:paraId="519B28F0" w14:textId="77777777" w:rsidR="00DC51EA" w:rsidRDefault="00DC51EA">
            <w:pPr>
              <w:pStyle w:val="ConsPlusNonformat"/>
              <w:jc w:val="both"/>
            </w:pPr>
            <w:r>
              <w:rPr>
                <w:sz w:val="12"/>
              </w:rPr>
              <w:t xml:space="preserve">  145   </w:t>
            </w:r>
          </w:p>
          <w:p w14:paraId="487E70B4" w14:textId="77777777" w:rsidR="00DC51EA" w:rsidRDefault="00DC51EA">
            <w:pPr>
              <w:pStyle w:val="ConsPlusNonformat"/>
              <w:jc w:val="both"/>
            </w:pPr>
            <w:r>
              <w:rPr>
                <w:sz w:val="12"/>
              </w:rPr>
              <w:t xml:space="preserve">  187   </w:t>
            </w:r>
          </w:p>
          <w:p w14:paraId="35B68A59" w14:textId="77777777" w:rsidR="00DC51EA" w:rsidRDefault="00DC51EA">
            <w:pPr>
              <w:pStyle w:val="ConsPlusNonformat"/>
              <w:jc w:val="both"/>
            </w:pPr>
            <w:r>
              <w:rPr>
                <w:sz w:val="12"/>
              </w:rPr>
              <w:t xml:space="preserve">  207   </w:t>
            </w:r>
          </w:p>
        </w:tc>
        <w:tc>
          <w:tcPr>
            <w:tcW w:w="740" w:type="dxa"/>
            <w:tcBorders>
              <w:top w:val="nil"/>
            </w:tcBorders>
          </w:tcPr>
          <w:p w14:paraId="36E653D2" w14:textId="77777777" w:rsidR="00DC51EA" w:rsidRDefault="00DC51EA">
            <w:pPr>
              <w:pStyle w:val="ConsPlusNonformat"/>
              <w:jc w:val="both"/>
            </w:pPr>
            <w:r>
              <w:rPr>
                <w:sz w:val="12"/>
              </w:rPr>
              <w:t xml:space="preserve">   9    </w:t>
            </w:r>
          </w:p>
          <w:p w14:paraId="3D2A70D0" w14:textId="77777777" w:rsidR="00DC51EA" w:rsidRDefault="00DC51EA">
            <w:pPr>
              <w:pStyle w:val="ConsPlusNonformat"/>
              <w:jc w:val="both"/>
            </w:pPr>
            <w:r>
              <w:rPr>
                <w:sz w:val="12"/>
              </w:rPr>
              <w:t xml:space="preserve">   9    </w:t>
            </w:r>
          </w:p>
          <w:p w14:paraId="2036A704" w14:textId="77777777" w:rsidR="00DC51EA" w:rsidRDefault="00DC51EA">
            <w:pPr>
              <w:pStyle w:val="ConsPlusNonformat"/>
              <w:jc w:val="both"/>
            </w:pPr>
            <w:r>
              <w:rPr>
                <w:sz w:val="12"/>
              </w:rPr>
              <w:t xml:space="preserve">   10   </w:t>
            </w:r>
          </w:p>
          <w:p w14:paraId="6BB21AEB" w14:textId="77777777" w:rsidR="00DC51EA" w:rsidRDefault="00DC51EA">
            <w:pPr>
              <w:pStyle w:val="ConsPlusNonformat"/>
              <w:jc w:val="both"/>
            </w:pPr>
            <w:r>
              <w:rPr>
                <w:sz w:val="12"/>
              </w:rPr>
              <w:t xml:space="preserve">   11   </w:t>
            </w:r>
          </w:p>
          <w:p w14:paraId="2ABF9ABD" w14:textId="77777777" w:rsidR="00DC51EA" w:rsidRDefault="00DC51EA">
            <w:pPr>
              <w:pStyle w:val="ConsPlusNonformat"/>
              <w:jc w:val="both"/>
            </w:pPr>
            <w:r>
              <w:rPr>
                <w:sz w:val="12"/>
              </w:rPr>
              <w:t xml:space="preserve">   12   </w:t>
            </w:r>
          </w:p>
          <w:p w14:paraId="13A017C2" w14:textId="77777777" w:rsidR="00DC51EA" w:rsidRDefault="00DC51EA">
            <w:pPr>
              <w:pStyle w:val="ConsPlusNonformat"/>
              <w:jc w:val="both"/>
            </w:pPr>
            <w:r>
              <w:rPr>
                <w:sz w:val="12"/>
              </w:rPr>
              <w:t xml:space="preserve">   13   </w:t>
            </w:r>
          </w:p>
          <w:p w14:paraId="7FBC31CF" w14:textId="77777777" w:rsidR="00DC51EA" w:rsidRDefault="00DC51EA">
            <w:pPr>
              <w:pStyle w:val="ConsPlusNonformat"/>
              <w:jc w:val="both"/>
            </w:pPr>
            <w:r>
              <w:rPr>
                <w:sz w:val="12"/>
              </w:rPr>
              <w:t xml:space="preserve">   14   </w:t>
            </w:r>
          </w:p>
          <w:p w14:paraId="71CFC536" w14:textId="77777777" w:rsidR="00DC51EA" w:rsidRDefault="00DC51EA">
            <w:pPr>
              <w:pStyle w:val="ConsPlusNonformat"/>
              <w:jc w:val="both"/>
            </w:pPr>
            <w:r>
              <w:rPr>
                <w:sz w:val="12"/>
              </w:rPr>
              <w:t xml:space="preserve">   15   </w:t>
            </w:r>
          </w:p>
          <w:p w14:paraId="4ACDA1ED" w14:textId="77777777" w:rsidR="00DC51EA" w:rsidRDefault="00DC51EA">
            <w:pPr>
              <w:pStyle w:val="ConsPlusNonformat"/>
              <w:jc w:val="both"/>
            </w:pPr>
            <w:r>
              <w:rPr>
                <w:sz w:val="12"/>
              </w:rPr>
              <w:t xml:space="preserve">   16   </w:t>
            </w:r>
          </w:p>
          <w:p w14:paraId="4DC9DDEF" w14:textId="77777777" w:rsidR="00DC51EA" w:rsidRDefault="00DC51EA">
            <w:pPr>
              <w:pStyle w:val="ConsPlusNonformat"/>
              <w:jc w:val="both"/>
            </w:pPr>
            <w:r>
              <w:rPr>
                <w:sz w:val="12"/>
              </w:rPr>
              <w:t xml:space="preserve">   19   </w:t>
            </w:r>
          </w:p>
          <w:p w14:paraId="5453F5AF" w14:textId="77777777" w:rsidR="00DC51EA" w:rsidRDefault="00DC51EA">
            <w:pPr>
              <w:pStyle w:val="ConsPlusNonformat"/>
              <w:jc w:val="both"/>
            </w:pPr>
            <w:r>
              <w:rPr>
                <w:sz w:val="12"/>
              </w:rPr>
              <w:t xml:space="preserve">   22   </w:t>
            </w:r>
          </w:p>
          <w:p w14:paraId="34052EF0" w14:textId="77777777" w:rsidR="00DC51EA" w:rsidRDefault="00DC51EA">
            <w:pPr>
              <w:pStyle w:val="ConsPlusNonformat"/>
              <w:jc w:val="both"/>
            </w:pPr>
            <w:r>
              <w:rPr>
                <w:sz w:val="12"/>
              </w:rPr>
              <w:t xml:space="preserve">   23   </w:t>
            </w:r>
          </w:p>
          <w:p w14:paraId="45E68A66" w14:textId="77777777" w:rsidR="00DC51EA" w:rsidRDefault="00DC51EA">
            <w:pPr>
              <w:pStyle w:val="ConsPlusNonformat"/>
              <w:jc w:val="both"/>
            </w:pPr>
            <w:r>
              <w:rPr>
                <w:sz w:val="12"/>
              </w:rPr>
              <w:t xml:space="preserve">   25   </w:t>
            </w:r>
          </w:p>
          <w:p w14:paraId="38584365" w14:textId="77777777" w:rsidR="00DC51EA" w:rsidRDefault="00DC51EA">
            <w:pPr>
              <w:pStyle w:val="ConsPlusNonformat"/>
              <w:jc w:val="both"/>
            </w:pPr>
            <w:r>
              <w:rPr>
                <w:sz w:val="12"/>
              </w:rPr>
              <w:t xml:space="preserve">   28   </w:t>
            </w:r>
          </w:p>
          <w:p w14:paraId="2D1E5974" w14:textId="77777777" w:rsidR="00DC51EA" w:rsidRDefault="00DC51EA">
            <w:pPr>
              <w:pStyle w:val="ConsPlusNonformat"/>
              <w:jc w:val="both"/>
            </w:pPr>
            <w:r>
              <w:rPr>
                <w:sz w:val="12"/>
              </w:rPr>
              <w:t xml:space="preserve">   28   </w:t>
            </w:r>
          </w:p>
          <w:p w14:paraId="005A6FDE" w14:textId="77777777" w:rsidR="00DC51EA" w:rsidRDefault="00DC51EA">
            <w:pPr>
              <w:pStyle w:val="ConsPlusNonformat"/>
              <w:jc w:val="both"/>
            </w:pPr>
            <w:r>
              <w:rPr>
                <w:sz w:val="12"/>
              </w:rPr>
              <w:t xml:space="preserve">   31   </w:t>
            </w:r>
          </w:p>
          <w:p w14:paraId="28823805" w14:textId="77777777" w:rsidR="00DC51EA" w:rsidRDefault="00DC51EA">
            <w:pPr>
              <w:pStyle w:val="ConsPlusNonformat"/>
              <w:jc w:val="both"/>
            </w:pPr>
            <w:r>
              <w:rPr>
                <w:sz w:val="12"/>
              </w:rPr>
              <w:t xml:space="preserve">   33   </w:t>
            </w:r>
          </w:p>
          <w:p w14:paraId="26ABDD47" w14:textId="77777777" w:rsidR="00DC51EA" w:rsidRDefault="00DC51EA">
            <w:pPr>
              <w:pStyle w:val="ConsPlusNonformat"/>
              <w:jc w:val="both"/>
            </w:pPr>
            <w:r>
              <w:rPr>
                <w:sz w:val="12"/>
              </w:rPr>
              <w:t xml:space="preserve">   35   </w:t>
            </w:r>
          </w:p>
          <w:p w14:paraId="2A54BD45" w14:textId="77777777" w:rsidR="00DC51EA" w:rsidRDefault="00DC51EA">
            <w:pPr>
              <w:pStyle w:val="ConsPlusNonformat"/>
              <w:jc w:val="both"/>
            </w:pPr>
            <w:r>
              <w:rPr>
                <w:sz w:val="12"/>
              </w:rPr>
              <w:t xml:space="preserve">   39   </w:t>
            </w:r>
          </w:p>
          <w:p w14:paraId="0FEDB6B1" w14:textId="77777777" w:rsidR="00DC51EA" w:rsidRDefault="00DC51EA">
            <w:pPr>
              <w:pStyle w:val="ConsPlusNonformat"/>
              <w:jc w:val="both"/>
            </w:pPr>
            <w:r>
              <w:rPr>
                <w:sz w:val="12"/>
              </w:rPr>
              <w:t xml:space="preserve">   41   </w:t>
            </w:r>
          </w:p>
          <w:p w14:paraId="2D8667BD" w14:textId="77777777" w:rsidR="00DC51EA" w:rsidRDefault="00DC51EA">
            <w:pPr>
              <w:pStyle w:val="ConsPlusNonformat"/>
              <w:jc w:val="both"/>
            </w:pPr>
            <w:r>
              <w:rPr>
                <w:sz w:val="12"/>
              </w:rPr>
              <w:t xml:space="preserve">   44   </w:t>
            </w:r>
          </w:p>
          <w:p w14:paraId="1846836C" w14:textId="77777777" w:rsidR="00DC51EA" w:rsidRDefault="00DC51EA">
            <w:pPr>
              <w:pStyle w:val="ConsPlusNonformat"/>
              <w:jc w:val="both"/>
            </w:pPr>
            <w:r>
              <w:rPr>
                <w:sz w:val="12"/>
              </w:rPr>
              <w:t xml:space="preserve">   47   </w:t>
            </w:r>
          </w:p>
          <w:p w14:paraId="642C7DD4" w14:textId="77777777" w:rsidR="00DC51EA" w:rsidRDefault="00DC51EA">
            <w:pPr>
              <w:pStyle w:val="ConsPlusNonformat"/>
              <w:jc w:val="both"/>
            </w:pPr>
            <w:r>
              <w:rPr>
                <w:sz w:val="12"/>
              </w:rPr>
              <w:t xml:space="preserve">   51   </w:t>
            </w:r>
          </w:p>
        </w:tc>
        <w:tc>
          <w:tcPr>
            <w:tcW w:w="740" w:type="dxa"/>
            <w:tcBorders>
              <w:top w:val="nil"/>
            </w:tcBorders>
          </w:tcPr>
          <w:p w14:paraId="19E425AE" w14:textId="77777777" w:rsidR="00DC51EA" w:rsidRDefault="00DC51EA">
            <w:pPr>
              <w:pStyle w:val="ConsPlusNonformat"/>
              <w:jc w:val="both"/>
            </w:pPr>
            <w:r>
              <w:rPr>
                <w:sz w:val="12"/>
              </w:rPr>
              <w:t xml:space="preserve">   22   </w:t>
            </w:r>
          </w:p>
          <w:p w14:paraId="60863AC2" w14:textId="77777777" w:rsidR="00DC51EA" w:rsidRDefault="00DC51EA">
            <w:pPr>
              <w:pStyle w:val="ConsPlusNonformat"/>
              <w:jc w:val="both"/>
            </w:pPr>
            <w:r>
              <w:rPr>
                <w:sz w:val="12"/>
              </w:rPr>
              <w:t xml:space="preserve">   24   </w:t>
            </w:r>
          </w:p>
          <w:p w14:paraId="1889074F" w14:textId="77777777" w:rsidR="00DC51EA" w:rsidRDefault="00DC51EA">
            <w:pPr>
              <w:pStyle w:val="ConsPlusNonformat"/>
              <w:jc w:val="both"/>
            </w:pPr>
            <w:r>
              <w:rPr>
                <w:sz w:val="12"/>
              </w:rPr>
              <w:t xml:space="preserve">   27   </w:t>
            </w:r>
          </w:p>
          <w:p w14:paraId="5BEA2B94" w14:textId="77777777" w:rsidR="00DC51EA" w:rsidRDefault="00DC51EA">
            <w:pPr>
              <w:pStyle w:val="ConsPlusNonformat"/>
              <w:jc w:val="both"/>
            </w:pPr>
            <w:r>
              <w:rPr>
                <w:sz w:val="12"/>
              </w:rPr>
              <w:t xml:space="preserve">   29   </w:t>
            </w:r>
          </w:p>
          <w:p w14:paraId="4196AA5A" w14:textId="77777777" w:rsidR="00DC51EA" w:rsidRDefault="00DC51EA">
            <w:pPr>
              <w:pStyle w:val="ConsPlusNonformat"/>
              <w:jc w:val="both"/>
            </w:pPr>
            <w:r>
              <w:rPr>
                <w:sz w:val="12"/>
              </w:rPr>
              <w:t xml:space="preserve">   34   </w:t>
            </w:r>
          </w:p>
          <w:p w14:paraId="4C121384" w14:textId="77777777" w:rsidR="00DC51EA" w:rsidRDefault="00DC51EA">
            <w:pPr>
              <w:pStyle w:val="ConsPlusNonformat"/>
              <w:jc w:val="both"/>
            </w:pPr>
            <w:r>
              <w:rPr>
                <w:sz w:val="12"/>
              </w:rPr>
              <w:t xml:space="preserve">   37   </w:t>
            </w:r>
          </w:p>
          <w:p w14:paraId="6C837A1B" w14:textId="77777777" w:rsidR="00DC51EA" w:rsidRDefault="00DC51EA">
            <w:pPr>
              <w:pStyle w:val="ConsPlusNonformat"/>
              <w:jc w:val="both"/>
            </w:pPr>
            <w:r>
              <w:rPr>
                <w:sz w:val="12"/>
              </w:rPr>
              <w:t xml:space="preserve">   41   </w:t>
            </w:r>
          </w:p>
          <w:p w14:paraId="0AF03EC5" w14:textId="77777777" w:rsidR="00DC51EA" w:rsidRDefault="00DC51EA">
            <w:pPr>
              <w:pStyle w:val="ConsPlusNonformat"/>
              <w:jc w:val="both"/>
            </w:pPr>
            <w:r>
              <w:rPr>
                <w:sz w:val="12"/>
              </w:rPr>
              <w:t xml:space="preserve">   45   </w:t>
            </w:r>
          </w:p>
          <w:p w14:paraId="3DA4C0D7" w14:textId="77777777" w:rsidR="00DC51EA" w:rsidRDefault="00DC51EA">
            <w:pPr>
              <w:pStyle w:val="ConsPlusNonformat"/>
              <w:jc w:val="both"/>
            </w:pPr>
            <w:r>
              <w:rPr>
                <w:sz w:val="12"/>
              </w:rPr>
              <w:t xml:space="preserve">   47   </w:t>
            </w:r>
          </w:p>
          <w:p w14:paraId="7486D790" w14:textId="77777777" w:rsidR="00DC51EA" w:rsidRDefault="00DC51EA">
            <w:pPr>
              <w:pStyle w:val="ConsPlusNonformat"/>
              <w:jc w:val="both"/>
            </w:pPr>
            <w:r>
              <w:rPr>
                <w:sz w:val="12"/>
              </w:rPr>
              <w:t xml:space="preserve">   61   </w:t>
            </w:r>
          </w:p>
          <w:p w14:paraId="740898E2" w14:textId="77777777" w:rsidR="00DC51EA" w:rsidRDefault="00DC51EA">
            <w:pPr>
              <w:pStyle w:val="ConsPlusNonformat"/>
              <w:jc w:val="both"/>
            </w:pPr>
            <w:r>
              <w:rPr>
                <w:sz w:val="12"/>
              </w:rPr>
              <w:t xml:space="preserve">   68   </w:t>
            </w:r>
          </w:p>
          <w:p w14:paraId="08DE13C3" w14:textId="77777777" w:rsidR="00DC51EA" w:rsidRDefault="00DC51EA">
            <w:pPr>
              <w:pStyle w:val="ConsPlusNonformat"/>
              <w:jc w:val="both"/>
            </w:pPr>
            <w:r>
              <w:rPr>
                <w:sz w:val="12"/>
              </w:rPr>
              <w:t xml:space="preserve">   76   </w:t>
            </w:r>
          </w:p>
          <w:p w14:paraId="4AA8C47B" w14:textId="77777777" w:rsidR="00DC51EA" w:rsidRDefault="00DC51EA">
            <w:pPr>
              <w:pStyle w:val="ConsPlusNonformat"/>
              <w:jc w:val="both"/>
            </w:pPr>
            <w:r>
              <w:rPr>
                <w:sz w:val="12"/>
              </w:rPr>
              <w:t xml:space="preserve">   84   </w:t>
            </w:r>
          </w:p>
          <w:p w14:paraId="478675B4" w14:textId="77777777" w:rsidR="00DC51EA" w:rsidRDefault="00DC51EA">
            <w:pPr>
              <w:pStyle w:val="ConsPlusNonformat"/>
              <w:jc w:val="both"/>
            </w:pPr>
            <w:r>
              <w:rPr>
                <w:sz w:val="12"/>
              </w:rPr>
              <w:t xml:space="preserve">   90   </w:t>
            </w:r>
          </w:p>
          <w:p w14:paraId="0C5E5E20" w14:textId="77777777" w:rsidR="00DC51EA" w:rsidRDefault="00DC51EA">
            <w:pPr>
              <w:pStyle w:val="ConsPlusNonformat"/>
              <w:jc w:val="both"/>
            </w:pPr>
            <w:r>
              <w:rPr>
                <w:sz w:val="12"/>
              </w:rPr>
              <w:t xml:space="preserve">   99   </w:t>
            </w:r>
          </w:p>
          <w:p w14:paraId="1B4D9C09" w14:textId="77777777" w:rsidR="00DC51EA" w:rsidRDefault="00DC51EA">
            <w:pPr>
              <w:pStyle w:val="ConsPlusNonformat"/>
              <w:jc w:val="both"/>
            </w:pPr>
            <w:r>
              <w:rPr>
                <w:sz w:val="12"/>
              </w:rPr>
              <w:t xml:space="preserve">  112   </w:t>
            </w:r>
          </w:p>
          <w:p w14:paraId="0B67D7C5" w14:textId="77777777" w:rsidR="00DC51EA" w:rsidRDefault="00DC51EA">
            <w:pPr>
              <w:pStyle w:val="ConsPlusNonformat"/>
              <w:jc w:val="both"/>
            </w:pPr>
            <w:r>
              <w:rPr>
                <w:sz w:val="12"/>
              </w:rPr>
              <w:t xml:space="preserve">  125   </w:t>
            </w:r>
          </w:p>
          <w:p w14:paraId="29CD5385" w14:textId="77777777" w:rsidR="00DC51EA" w:rsidRDefault="00DC51EA">
            <w:pPr>
              <w:pStyle w:val="ConsPlusNonformat"/>
              <w:jc w:val="both"/>
            </w:pPr>
            <w:r>
              <w:rPr>
                <w:sz w:val="12"/>
              </w:rPr>
              <w:t xml:space="preserve">  135   </w:t>
            </w:r>
          </w:p>
          <w:p w14:paraId="4509DC93" w14:textId="77777777" w:rsidR="00DC51EA" w:rsidRDefault="00DC51EA">
            <w:pPr>
              <w:pStyle w:val="ConsPlusNonformat"/>
              <w:jc w:val="both"/>
            </w:pPr>
            <w:r>
              <w:rPr>
                <w:sz w:val="12"/>
              </w:rPr>
              <w:t xml:space="preserve">  156   </w:t>
            </w:r>
          </w:p>
          <w:p w14:paraId="265FC347" w14:textId="77777777" w:rsidR="00DC51EA" w:rsidRDefault="00DC51EA">
            <w:pPr>
              <w:pStyle w:val="ConsPlusNonformat"/>
              <w:jc w:val="both"/>
            </w:pPr>
            <w:r>
              <w:rPr>
                <w:sz w:val="12"/>
              </w:rPr>
              <w:t xml:space="preserve">  171   </w:t>
            </w:r>
          </w:p>
          <w:p w14:paraId="42D34665" w14:textId="77777777" w:rsidR="00DC51EA" w:rsidRDefault="00DC51EA">
            <w:pPr>
              <w:pStyle w:val="ConsPlusNonformat"/>
              <w:jc w:val="both"/>
            </w:pPr>
            <w:r>
              <w:rPr>
                <w:sz w:val="12"/>
              </w:rPr>
              <w:t xml:space="preserve">  182   </w:t>
            </w:r>
          </w:p>
          <w:p w14:paraId="3E407519" w14:textId="77777777" w:rsidR="00DC51EA" w:rsidRDefault="00DC51EA">
            <w:pPr>
              <w:pStyle w:val="ConsPlusNonformat"/>
              <w:jc w:val="both"/>
            </w:pPr>
            <w:r>
              <w:rPr>
                <w:sz w:val="12"/>
              </w:rPr>
              <w:t xml:space="preserve">  219   </w:t>
            </w:r>
          </w:p>
          <w:p w14:paraId="49D902D8" w14:textId="77777777" w:rsidR="00DC51EA" w:rsidRDefault="00DC51EA">
            <w:pPr>
              <w:pStyle w:val="ConsPlusNonformat"/>
              <w:jc w:val="both"/>
            </w:pPr>
            <w:r>
              <w:rPr>
                <w:sz w:val="12"/>
              </w:rPr>
              <w:t xml:space="preserve">  236   </w:t>
            </w:r>
          </w:p>
        </w:tc>
        <w:tc>
          <w:tcPr>
            <w:tcW w:w="740" w:type="dxa"/>
            <w:tcBorders>
              <w:top w:val="nil"/>
            </w:tcBorders>
          </w:tcPr>
          <w:p w14:paraId="254EEC3E" w14:textId="77777777" w:rsidR="00DC51EA" w:rsidRDefault="00DC51EA">
            <w:pPr>
              <w:pStyle w:val="ConsPlusNonformat"/>
              <w:jc w:val="both"/>
            </w:pPr>
            <w:r>
              <w:rPr>
                <w:sz w:val="12"/>
              </w:rPr>
              <w:t xml:space="preserve">   9    </w:t>
            </w:r>
          </w:p>
          <w:p w14:paraId="5FC9BCD8" w14:textId="77777777" w:rsidR="00DC51EA" w:rsidRDefault="00DC51EA">
            <w:pPr>
              <w:pStyle w:val="ConsPlusNonformat"/>
              <w:jc w:val="both"/>
            </w:pPr>
            <w:r>
              <w:rPr>
                <w:sz w:val="12"/>
              </w:rPr>
              <w:t xml:space="preserve">   9    </w:t>
            </w:r>
          </w:p>
          <w:p w14:paraId="595E9EC2" w14:textId="77777777" w:rsidR="00DC51EA" w:rsidRDefault="00DC51EA">
            <w:pPr>
              <w:pStyle w:val="ConsPlusNonformat"/>
              <w:jc w:val="both"/>
            </w:pPr>
            <w:r>
              <w:rPr>
                <w:sz w:val="12"/>
              </w:rPr>
              <w:t xml:space="preserve">   9    </w:t>
            </w:r>
          </w:p>
          <w:p w14:paraId="1DFD4EB9" w14:textId="77777777" w:rsidR="00DC51EA" w:rsidRDefault="00DC51EA">
            <w:pPr>
              <w:pStyle w:val="ConsPlusNonformat"/>
              <w:jc w:val="both"/>
            </w:pPr>
            <w:r>
              <w:rPr>
                <w:sz w:val="12"/>
              </w:rPr>
              <w:t xml:space="preserve">   10   </w:t>
            </w:r>
          </w:p>
          <w:p w14:paraId="19C1C54F" w14:textId="77777777" w:rsidR="00DC51EA" w:rsidRDefault="00DC51EA">
            <w:pPr>
              <w:pStyle w:val="ConsPlusNonformat"/>
              <w:jc w:val="both"/>
            </w:pPr>
            <w:r>
              <w:rPr>
                <w:sz w:val="12"/>
              </w:rPr>
              <w:t xml:space="preserve">   11   </w:t>
            </w:r>
          </w:p>
          <w:p w14:paraId="39BB20B8" w14:textId="77777777" w:rsidR="00DC51EA" w:rsidRDefault="00DC51EA">
            <w:pPr>
              <w:pStyle w:val="ConsPlusNonformat"/>
              <w:jc w:val="both"/>
            </w:pPr>
            <w:r>
              <w:rPr>
                <w:sz w:val="12"/>
              </w:rPr>
              <w:t xml:space="preserve">   12   </w:t>
            </w:r>
          </w:p>
          <w:p w14:paraId="5AE31573" w14:textId="77777777" w:rsidR="00DC51EA" w:rsidRDefault="00DC51EA">
            <w:pPr>
              <w:pStyle w:val="ConsPlusNonformat"/>
              <w:jc w:val="both"/>
            </w:pPr>
            <w:r>
              <w:rPr>
                <w:sz w:val="12"/>
              </w:rPr>
              <w:t xml:space="preserve">   14   </w:t>
            </w:r>
          </w:p>
          <w:p w14:paraId="54BAB81D" w14:textId="77777777" w:rsidR="00DC51EA" w:rsidRDefault="00DC51EA">
            <w:pPr>
              <w:pStyle w:val="ConsPlusNonformat"/>
              <w:jc w:val="both"/>
            </w:pPr>
            <w:r>
              <w:rPr>
                <w:sz w:val="12"/>
              </w:rPr>
              <w:t xml:space="preserve">   15   </w:t>
            </w:r>
          </w:p>
          <w:p w14:paraId="1A361A7D" w14:textId="77777777" w:rsidR="00DC51EA" w:rsidRDefault="00DC51EA">
            <w:pPr>
              <w:pStyle w:val="ConsPlusNonformat"/>
              <w:jc w:val="both"/>
            </w:pPr>
            <w:r>
              <w:rPr>
                <w:sz w:val="12"/>
              </w:rPr>
              <w:t xml:space="preserve">   16   </w:t>
            </w:r>
          </w:p>
          <w:p w14:paraId="28A2DABE" w14:textId="77777777" w:rsidR="00DC51EA" w:rsidRDefault="00DC51EA">
            <w:pPr>
              <w:pStyle w:val="ConsPlusNonformat"/>
              <w:jc w:val="both"/>
            </w:pPr>
            <w:r>
              <w:rPr>
                <w:sz w:val="12"/>
              </w:rPr>
              <w:t xml:space="preserve">   17   </w:t>
            </w:r>
          </w:p>
          <w:p w14:paraId="0AAE80BF" w14:textId="77777777" w:rsidR="00DC51EA" w:rsidRDefault="00DC51EA">
            <w:pPr>
              <w:pStyle w:val="ConsPlusNonformat"/>
              <w:jc w:val="both"/>
            </w:pPr>
            <w:r>
              <w:rPr>
                <w:sz w:val="12"/>
              </w:rPr>
              <w:t xml:space="preserve">   18   </w:t>
            </w:r>
          </w:p>
          <w:p w14:paraId="638DCB11" w14:textId="77777777" w:rsidR="00DC51EA" w:rsidRDefault="00DC51EA">
            <w:pPr>
              <w:pStyle w:val="ConsPlusNonformat"/>
              <w:jc w:val="both"/>
            </w:pPr>
            <w:r>
              <w:rPr>
                <w:sz w:val="12"/>
              </w:rPr>
              <w:t xml:space="preserve">   21   </w:t>
            </w:r>
          </w:p>
          <w:p w14:paraId="51B44768" w14:textId="77777777" w:rsidR="00DC51EA" w:rsidRDefault="00DC51EA">
            <w:pPr>
              <w:pStyle w:val="ConsPlusNonformat"/>
              <w:jc w:val="both"/>
            </w:pPr>
            <w:r>
              <w:rPr>
                <w:sz w:val="12"/>
              </w:rPr>
              <w:t xml:space="preserve">   22   </w:t>
            </w:r>
          </w:p>
          <w:p w14:paraId="0C2440C5" w14:textId="77777777" w:rsidR="00DC51EA" w:rsidRDefault="00DC51EA">
            <w:pPr>
              <w:pStyle w:val="ConsPlusNonformat"/>
              <w:jc w:val="both"/>
            </w:pPr>
            <w:r>
              <w:rPr>
                <w:sz w:val="12"/>
              </w:rPr>
              <w:t xml:space="preserve">   22   </w:t>
            </w:r>
          </w:p>
          <w:p w14:paraId="65D56CD4" w14:textId="77777777" w:rsidR="00DC51EA" w:rsidRDefault="00DC51EA">
            <w:pPr>
              <w:pStyle w:val="ConsPlusNonformat"/>
              <w:jc w:val="both"/>
            </w:pPr>
            <w:r>
              <w:rPr>
                <w:sz w:val="12"/>
              </w:rPr>
              <w:t xml:space="preserve">   23   </w:t>
            </w:r>
          </w:p>
          <w:p w14:paraId="47BCE1BF" w14:textId="77777777" w:rsidR="00DC51EA" w:rsidRDefault="00DC51EA">
            <w:pPr>
              <w:pStyle w:val="ConsPlusNonformat"/>
              <w:jc w:val="both"/>
            </w:pPr>
            <w:r>
              <w:rPr>
                <w:sz w:val="12"/>
              </w:rPr>
              <w:t xml:space="preserve">   24   </w:t>
            </w:r>
          </w:p>
          <w:p w14:paraId="342D4955" w14:textId="77777777" w:rsidR="00DC51EA" w:rsidRDefault="00DC51EA">
            <w:pPr>
              <w:pStyle w:val="ConsPlusNonformat"/>
              <w:jc w:val="both"/>
            </w:pPr>
            <w:r>
              <w:rPr>
                <w:sz w:val="12"/>
              </w:rPr>
              <w:t xml:space="preserve">   26   </w:t>
            </w:r>
          </w:p>
          <w:p w14:paraId="48631FC4" w14:textId="77777777" w:rsidR="00DC51EA" w:rsidRDefault="00DC51EA">
            <w:pPr>
              <w:pStyle w:val="ConsPlusNonformat"/>
              <w:jc w:val="both"/>
            </w:pPr>
            <w:r>
              <w:rPr>
                <w:sz w:val="12"/>
              </w:rPr>
              <w:t xml:space="preserve">   28   </w:t>
            </w:r>
          </w:p>
          <w:p w14:paraId="1DC66C89" w14:textId="77777777" w:rsidR="00DC51EA" w:rsidRDefault="00DC51EA">
            <w:pPr>
              <w:pStyle w:val="ConsPlusNonformat"/>
              <w:jc w:val="both"/>
            </w:pPr>
            <w:r>
              <w:rPr>
                <w:sz w:val="12"/>
              </w:rPr>
              <w:t xml:space="preserve">   31   </w:t>
            </w:r>
          </w:p>
          <w:p w14:paraId="603E7E70" w14:textId="77777777" w:rsidR="00DC51EA" w:rsidRDefault="00DC51EA">
            <w:pPr>
              <w:pStyle w:val="ConsPlusNonformat"/>
              <w:jc w:val="both"/>
            </w:pPr>
            <w:r>
              <w:rPr>
                <w:sz w:val="12"/>
              </w:rPr>
              <w:t xml:space="preserve">   32   </w:t>
            </w:r>
          </w:p>
          <w:p w14:paraId="58857124" w14:textId="77777777" w:rsidR="00DC51EA" w:rsidRDefault="00DC51EA">
            <w:pPr>
              <w:pStyle w:val="ConsPlusNonformat"/>
              <w:jc w:val="both"/>
            </w:pPr>
            <w:r>
              <w:rPr>
                <w:sz w:val="12"/>
              </w:rPr>
              <w:t xml:space="preserve">   36   </w:t>
            </w:r>
          </w:p>
          <w:p w14:paraId="125265D8" w14:textId="77777777" w:rsidR="00DC51EA" w:rsidRDefault="00DC51EA">
            <w:pPr>
              <w:pStyle w:val="ConsPlusNonformat"/>
              <w:jc w:val="both"/>
            </w:pPr>
            <w:r>
              <w:rPr>
                <w:sz w:val="12"/>
              </w:rPr>
              <w:t xml:space="preserve">   40   </w:t>
            </w:r>
          </w:p>
          <w:p w14:paraId="7E19DB4B" w14:textId="77777777" w:rsidR="00DC51EA" w:rsidRDefault="00DC51EA">
            <w:pPr>
              <w:pStyle w:val="ConsPlusNonformat"/>
              <w:jc w:val="both"/>
            </w:pPr>
            <w:r>
              <w:rPr>
                <w:sz w:val="12"/>
              </w:rPr>
              <w:t xml:space="preserve">   42   </w:t>
            </w:r>
          </w:p>
        </w:tc>
        <w:tc>
          <w:tcPr>
            <w:tcW w:w="740" w:type="dxa"/>
            <w:tcBorders>
              <w:top w:val="nil"/>
            </w:tcBorders>
          </w:tcPr>
          <w:p w14:paraId="40FEC58E" w14:textId="77777777" w:rsidR="00DC51EA" w:rsidRDefault="00DC51EA">
            <w:pPr>
              <w:pStyle w:val="ConsPlusNonformat"/>
              <w:jc w:val="both"/>
            </w:pPr>
            <w:r>
              <w:rPr>
                <w:sz w:val="12"/>
              </w:rPr>
              <w:t xml:space="preserve">   12   </w:t>
            </w:r>
          </w:p>
          <w:p w14:paraId="08EDB56D" w14:textId="77777777" w:rsidR="00DC51EA" w:rsidRDefault="00DC51EA">
            <w:pPr>
              <w:pStyle w:val="ConsPlusNonformat"/>
              <w:jc w:val="both"/>
            </w:pPr>
            <w:r>
              <w:rPr>
                <w:sz w:val="12"/>
              </w:rPr>
              <w:t xml:space="preserve">   13   </w:t>
            </w:r>
          </w:p>
          <w:p w14:paraId="2255CC19" w14:textId="77777777" w:rsidR="00DC51EA" w:rsidRDefault="00DC51EA">
            <w:pPr>
              <w:pStyle w:val="ConsPlusNonformat"/>
              <w:jc w:val="both"/>
            </w:pPr>
            <w:r>
              <w:rPr>
                <w:sz w:val="12"/>
              </w:rPr>
              <w:t xml:space="preserve">   14   </w:t>
            </w:r>
          </w:p>
          <w:p w14:paraId="5083A915" w14:textId="77777777" w:rsidR="00DC51EA" w:rsidRDefault="00DC51EA">
            <w:pPr>
              <w:pStyle w:val="ConsPlusNonformat"/>
              <w:jc w:val="both"/>
            </w:pPr>
            <w:r>
              <w:rPr>
                <w:sz w:val="12"/>
              </w:rPr>
              <w:t xml:space="preserve">   15   </w:t>
            </w:r>
          </w:p>
          <w:p w14:paraId="65FA67D6" w14:textId="77777777" w:rsidR="00DC51EA" w:rsidRDefault="00DC51EA">
            <w:pPr>
              <w:pStyle w:val="ConsPlusNonformat"/>
              <w:jc w:val="both"/>
            </w:pPr>
            <w:r>
              <w:rPr>
                <w:sz w:val="12"/>
              </w:rPr>
              <w:t xml:space="preserve">   17   </w:t>
            </w:r>
          </w:p>
          <w:p w14:paraId="526E7B72" w14:textId="77777777" w:rsidR="00DC51EA" w:rsidRDefault="00DC51EA">
            <w:pPr>
              <w:pStyle w:val="ConsPlusNonformat"/>
              <w:jc w:val="both"/>
            </w:pPr>
            <w:r>
              <w:rPr>
                <w:sz w:val="12"/>
              </w:rPr>
              <w:t xml:space="preserve">   18   </w:t>
            </w:r>
          </w:p>
          <w:p w14:paraId="7382A42B" w14:textId="77777777" w:rsidR="00DC51EA" w:rsidRDefault="00DC51EA">
            <w:pPr>
              <w:pStyle w:val="ConsPlusNonformat"/>
              <w:jc w:val="both"/>
            </w:pPr>
            <w:r>
              <w:rPr>
                <w:sz w:val="12"/>
              </w:rPr>
              <w:t xml:space="preserve">   21   </w:t>
            </w:r>
          </w:p>
          <w:p w14:paraId="75E10B11" w14:textId="77777777" w:rsidR="00DC51EA" w:rsidRDefault="00DC51EA">
            <w:pPr>
              <w:pStyle w:val="ConsPlusNonformat"/>
              <w:jc w:val="both"/>
            </w:pPr>
            <w:r>
              <w:rPr>
                <w:sz w:val="12"/>
              </w:rPr>
              <w:t xml:space="preserve">   22   </w:t>
            </w:r>
          </w:p>
          <w:p w14:paraId="55727858" w14:textId="77777777" w:rsidR="00DC51EA" w:rsidRDefault="00DC51EA">
            <w:pPr>
              <w:pStyle w:val="ConsPlusNonformat"/>
              <w:jc w:val="both"/>
            </w:pPr>
            <w:r>
              <w:rPr>
                <w:sz w:val="12"/>
              </w:rPr>
              <w:t xml:space="preserve">   23   </w:t>
            </w:r>
          </w:p>
          <w:p w14:paraId="237FBAD6" w14:textId="77777777" w:rsidR="00DC51EA" w:rsidRDefault="00DC51EA">
            <w:pPr>
              <w:pStyle w:val="ConsPlusNonformat"/>
              <w:jc w:val="both"/>
            </w:pPr>
            <w:r>
              <w:rPr>
                <w:sz w:val="12"/>
              </w:rPr>
              <w:t xml:space="preserve">   28   </w:t>
            </w:r>
          </w:p>
          <w:p w14:paraId="762F68AC" w14:textId="77777777" w:rsidR="00DC51EA" w:rsidRDefault="00DC51EA">
            <w:pPr>
              <w:pStyle w:val="ConsPlusNonformat"/>
              <w:jc w:val="both"/>
            </w:pPr>
            <w:r>
              <w:rPr>
                <w:sz w:val="12"/>
              </w:rPr>
              <w:t xml:space="preserve">   33   </w:t>
            </w:r>
          </w:p>
          <w:p w14:paraId="13CF92E3" w14:textId="77777777" w:rsidR="00DC51EA" w:rsidRDefault="00DC51EA">
            <w:pPr>
              <w:pStyle w:val="ConsPlusNonformat"/>
              <w:jc w:val="both"/>
            </w:pPr>
            <w:r>
              <w:rPr>
                <w:sz w:val="12"/>
              </w:rPr>
              <w:t xml:space="preserve">   37   </w:t>
            </w:r>
          </w:p>
          <w:p w14:paraId="1D42C072" w14:textId="77777777" w:rsidR="00DC51EA" w:rsidRDefault="00DC51EA">
            <w:pPr>
              <w:pStyle w:val="ConsPlusNonformat"/>
              <w:jc w:val="both"/>
            </w:pPr>
            <w:r>
              <w:rPr>
                <w:sz w:val="12"/>
              </w:rPr>
              <w:t xml:space="preserve">   40   </w:t>
            </w:r>
          </w:p>
          <w:p w14:paraId="24DD8ED0" w14:textId="77777777" w:rsidR="00DC51EA" w:rsidRDefault="00DC51EA">
            <w:pPr>
              <w:pStyle w:val="ConsPlusNonformat"/>
              <w:jc w:val="both"/>
            </w:pPr>
            <w:r>
              <w:rPr>
                <w:sz w:val="12"/>
              </w:rPr>
              <w:t xml:space="preserve">   43   </w:t>
            </w:r>
          </w:p>
          <w:p w14:paraId="62BC7A48" w14:textId="77777777" w:rsidR="00DC51EA" w:rsidRDefault="00DC51EA">
            <w:pPr>
              <w:pStyle w:val="ConsPlusNonformat"/>
              <w:jc w:val="both"/>
            </w:pPr>
            <w:r>
              <w:rPr>
                <w:sz w:val="12"/>
              </w:rPr>
              <w:t xml:space="preserve">   46   </w:t>
            </w:r>
          </w:p>
          <w:p w14:paraId="73AC0940" w14:textId="77777777" w:rsidR="00DC51EA" w:rsidRDefault="00DC51EA">
            <w:pPr>
              <w:pStyle w:val="ConsPlusNonformat"/>
              <w:jc w:val="both"/>
            </w:pPr>
            <w:r>
              <w:rPr>
                <w:sz w:val="12"/>
              </w:rPr>
              <w:t xml:space="preserve">   50   </w:t>
            </w:r>
          </w:p>
          <w:p w14:paraId="29EBC813" w14:textId="77777777" w:rsidR="00DC51EA" w:rsidRDefault="00DC51EA">
            <w:pPr>
              <w:pStyle w:val="ConsPlusNonformat"/>
              <w:jc w:val="both"/>
            </w:pPr>
            <w:r>
              <w:rPr>
                <w:sz w:val="12"/>
              </w:rPr>
              <w:t xml:space="preserve">   58   </w:t>
            </w:r>
          </w:p>
          <w:p w14:paraId="55674310" w14:textId="77777777" w:rsidR="00DC51EA" w:rsidRDefault="00DC51EA">
            <w:pPr>
              <w:pStyle w:val="ConsPlusNonformat"/>
              <w:jc w:val="both"/>
            </w:pPr>
            <w:r>
              <w:rPr>
                <w:sz w:val="12"/>
              </w:rPr>
              <w:t xml:space="preserve">   65   </w:t>
            </w:r>
          </w:p>
          <w:p w14:paraId="7584A58F" w14:textId="77777777" w:rsidR="00DC51EA" w:rsidRDefault="00DC51EA">
            <w:pPr>
              <w:pStyle w:val="ConsPlusNonformat"/>
              <w:jc w:val="both"/>
            </w:pPr>
            <w:r>
              <w:rPr>
                <w:sz w:val="12"/>
              </w:rPr>
              <w:t xml:space="preserve">   73   </w:t>
            </w:r>
          </w:p>
          <w:p w14:paraId="7CD05C9A" w14:textId="77777777" w:rsidR="00DC51EA" w:rsidRDefault="00DC51EA">
            <w:pPr>
              <w:pStyle w:val="ConsPlusNonformat"/>
              <w:jc w:val="both"/>
            </w:pPr>
            <w:r>
              <w:rPr>
                <w:sz w:val="12"/>
              </w:rPr>
              <w:t xml:space="preserve">   77   </w:t>
            </w:r>
          </w:p>
          <w:p w14:paraId="607D714F" w14:textId="77777777" w:rsidR="00DC51EA" w:rsidRDefault="00DC51EA">
            <w:pPr>
              <w:pStyle w:val="ConsPlusNonformat"/>
              <w:jc w:val="both"/>
            </w:pPr>
            <w:r>
              <w:rPr>
                <w:sz w:val="12"/>
              </w:rPr>
              <w:t xml:space="preserve">   86   </w:t>
            </w:r>
          </w:p>
          <w:p w14:paraId="4770DD28" w14:textId="77777777" w:rsidR="00DC51EA" w:rsidRDefault="00DC51EA">
            <w:pPr>
              <w:pStyle w:val="ConsPlusNonformat"/>
              <w:jc w:val="both"/>
            </w:pPr>
            <w:r>
              <w:rPr>
                <w:sz w:val="12"/>
              </w:rPr>
              <w:t xml:space="preserve">   98   </w:t>
            </w:r>
          </w:p>
          <w:p w14:paraId="4FE1323A" w14:textId="77777777" w:rsidR="00DC51EA" w:rsidRDefault="00DC51EA">
            <w:pPr>
              <w:pStyle w:val="ConsPlusNonformat"/>
              <w:jc w:val="both"/>
            </w:pPr>
            <w:r>
              <w:rPr>
                <w:sz w:val="12"/>
              </w:rPr>
              <w:t xml:space="preserve">  112   </w:t>
            </w:r>
          </w:p>
        </w:tc>
        <w:tc>
          <w:tcPr>
            <w:tcW w:w="740" w:type="dxa"/>
            <w:tcBorders>
              <w:top w:val="nil"/>
            </w:tcBorders>
          </w:tcPr>
          <w:p w14:paraId="0D50CE17" w14:textId="77777777" w:rsidR="00DC51EA" w:rsidRDefault="00DC51EA">
            <w:pPr>
              <w:pStyle w:val="ConsPlusNonformat"/>
              <w:jc w:val="both"/>
            </w:pPr>
            <w:r>
              <w:rPr>
                <w:sz w:val="12"/>
              </w:rPr>
              <w:t xml:space="preserve">   8    </w:t>
            </w:r>
          </w:p>
          <w:p w14:paraId="6FFEF4DC" w14:textId="77777777" w:rsidR="00DC51EA" w:rsidRDefault="00DC51EA">
            <w:pPr>
              <w:pStyle w:val="ConsPlusNonformat"/>
              <w:jc w:val="both"/>
            </w:pPr>
            <w:r>
              <w:rPr>
                <w:sz w:val="12"/>
              </w:rPr>
              <w:t xml:space="preserve">   9    </w:t>
            </w:r>
          </w:p>
          <w:p w14:paraId="23049815" w14:textId="77777777" w:rsidR="00DC51EA" w:rsidRDefault="00DC51EA">
            <w:pPr>
              <w:pStyle w:val="ConsPlusNonformat"/>
              <w:jc w:val="both"/>
            </w:pPr>
            <w:r>
              <w:rPr>
                <w:sz w:val="12"/>
              </w:rPr>
              <w:t xml:space="preserve">   9    </w:t>
            </w:r>
          </w:p>
          <w:p w14:paraId="024B105C" w14:textId="77777777" w:rsidR="00DC51EA" w:rsidRDefault="00DC51EA">
            <w:pPr>
              <w:pStyle w:val="ConsPlusNonformat"/>
              <w:jc w:val="both"/>
            </w:pPr>
            <w:r>
              <w:rPr>
                <w:sz w:val="12"/>
              </w:rPr>
              <w:t xml:space="preserve">   10   </w:t>
            </w:r>
          </w:p>
          <w:p w14:paraId="14BF4BC7" w14:textId="77777777" w:rsidR="00DC51EA" w:rsidRDefault="00DC51EA">
            <w:pPr>
              <w:pStyle w:val="ConsPlusNonformat"/>
              <w:jc w:val="both"/>
            </w:pPr>
            <w:r>
              <w:rPr>
                <w:sz w:val="12"/>
              </w:rPr>
              <w:t xml:space="preserve">   11   </w:t>
            </w:r>
          </w:p>
          <w:p w14:paraId="09CAC72C" w14:textId="77777777" w:rsidR="00DC51EA" w:rsidRDefault="00DC51EA">
            <w:pPr>
              <w:pStyle w:val="ConsPlusNonformat"/>
              <w:jc w:val="both"/>
            </w:pPr>
            <w:r>
              <w:rPr>
                <w:sz w:val="12"/>
              </w:rPr>
              <w:t xml:space="preserve">   12   </w:t>
            </w:r>
          </w:p>
          <w:p w14:paraId="43479E1A" w14:textId="77777777" w:rsidR="00DC51EA" w:rsidRDefault="00DC51EA">
            <w:pPr>
              <w:pStyle w:val="ConsPlusNonformat"/>
              <w:jc w:val="both"/>
            </w:pPr>
            <w:r>
              <w:rPr>
                <w:sz w:val="12"/>
              </w:rPr>
              <w:t xml:space="preserve">   14   </w:t>
            </w:r>
          </w:p>
          <w:p w14:paraId="2D893159" w14:textId="77777777" w:rsidR="00DC51EA" w:rsidRDefault="00DC51EA">
            <w:pPr>
              <w:pStyle w:val="ConsPlusNonformat"/>
              <w:jc w:val="both"/>
            </w:pPr>
            <w:r>
              <w:rPr>
                <w:sz w:val="12"/>
              </w:rPr>
              <w:t xml:space="preserve">   15   </w:t>
            </w:r>
          </w:p>
          <w:p w14:paraId="0336FE60" w14:textId="77777777" w:rsidR="00DC51EA" w:rsidRDefault="00DC51EA">
            <w:pPr>
              <w:pStyle w:val="ConsPlusNonformat"/>
              <w:jc w:val="both"/>
            </w:pPr>
            <w:r>
              <w:rPr>
                <w:sz w:val="12"/>
              </w:rPr>
              <w:t xml:space="preserve">   16   </w:t>
            </w:r>
          </w:p>
          <w:p w14:paraId="6FC95096" w14:textId="77777777" w:rsidR="00DC51EA" w:rsidRDefault="00DC51EA">
            <w:pPr>
              <w:pStyle w:val="ConsPlusNonformat"/>
              <w:jc w:val="both"/>
            </w:pPr>
            <w:r>
              <w:rPr>
                <w:sz w:val="12"/>
              </w:rPr>
              <w:t xml:space="preserve">   20   </w:t>
            </w:r>
          </w:p>
          <w:p w14:paraId="19256EAD" w14:textId="77777777" w:rsidR="00DC51EA" w:rsidRDefault="00DC51EA">
            <w:pPr>
              <w:pStyle w:val="ConsPlusNonformat"/>
              <w:jc w:val="both"/>
            </w:pPr>
            <w:r>
              <w:rPr>
                <w:sz w:val="12"/>
              </w:rPr>
              <w:t xml:space="preserve">   22   </w:t>
            </w:r>
          </w:p>
          <w:p w14:paraId="4C13A7B5" w14:textId="77777777" w:rsidR="00DC51EA" w:rsidRDefault="00DC51EA">
            <w:pPr>
              <w:pStyle w:val="ConsPlusNonformat"/>
              <w:jc w:val="both"/>
            </w:pPr>
            <w:r>
              <w:rPr>
                <w:sz w:val="12"/>
              </w:rPr>
              <w:t xml:space="preserve">   24   </w:t>
            </w:r>
          </w:p>
          <w:p w14:paraId="2915A1D3" w14:textId="77777777" w:rsidR="00DC51EA" w:rsidRDefault="00DC51EA">
            <w:pPr>
              <w:pStyle w:val="ConsPlusNonformat"/>
              <w:jc w:val="both"/>
            </w:pPr>
            <w:r>
              <w:rPr>
                <w:sz w:val="12"/>
              </w:rPr>
              <w:t xml:space="preserve">   27   </w:t>
            </w:r>
          </w:p>
          <w:p w14:paraId="3DEDD1AD" w14:textId="77777777" w:rsidR="00DC51EA" w:rsidRDefault="00DC51EA">
            <w:pPr>
              <w:pStyle w:val="ConsPlusNonformat"/>
              <w:jc w:val="both"/>
            </w:pPr>
            <w:r>
              <w:rPr>
                <w:sz w:val="12"/>
              </w:rPr>
              <w:t xml:space="preserve">   28   </w:t>
            </w:r>
          </w:p>
          <w:p w14:paraId="6791B243" w14:textId="77777777" w:rsidR="00DC51EA" w:rsidRDefault="00DC51EA">
            <w:pPr>
              <w:pStyle w:val="ConsPlusNonformat"/>
              <w:jc w:val="both"/>
            </w:pPr>
            <w:r>
              <w:rPr>
                <w:sz w:val="12"/>
              </w:rPr>
              <w:t xml:space="preserve">   31   </w:t>
            </w:r>
          </w:p>
          <w:p w14:paraId="5B709B11" w14:textId="77777777" w:rsidR="00DC51EA" w:rsidRDefault="00DC51EA">
            <w:pPr>
              <w:pStyle w:val="ConsPlusNonformat"/>
              <w:jc w:val="both"/>
            </w:pPr>
            <w:r>
              <w:rPr>
                <w:sz w:val="12"/>
              </w:rPr>
              <w:t xml:space="preserve">   32   </w:t>
            </w:r>
          </w:p>
          <w:p w14:paraId="09F9B624" w14:textId="77777777" w:rsidR="00DC51EA" w:rsidRDefault="00DC51EA">
            <w:pPr>
              <w:pStyle w:val="ConsPlusNonformat"/>
              <w:jc w:val="both"/>
            </w:pPr>
            <w:r>
              <w:rPr>
                <w:sz w:val="12"/>
              </w:rPr>
              <w:t xml:space="preserve">   36   </w:t>
            </w:r>
          </w:p>
          <w:p w14:paraId="4BCD4A2F" w14:textId="77777777" w:rsidR="00DC51EA" w:rsidRDefault="00DC51EA">
            <w:pPr>
              <w:pStyle w:val="ConsPlusNonformat"/>
              <w:jc w:val="both"/>
            </w:pPr>
            <w:r>
              <w:rPr>
                <w:sz w:val="12"/>
              </w:rPr>
              <w:t xml:space="preserve">   40   </w:t>
            </w:r>
          </w:p>
          <w:p w14:paraId="1DA3D560" w14:textId="77777777" w:rsidR="00DC51EA" w:rsidRDefault="00DC51EA">
            <w:pPr>
              <w:pStyle w:val="ConsPlusNonformat"/>
              <w:jc w:val="both"/>
            </w:pPr>
            <w:r>
              <w:rPr>
                <w:sz w:val="12"/>
              </w:rPr>
              <w:t xml:space="preserve">   44   </w:t>
            </w:r>
          </w:p>
          <w:p w14:paraId="313D97B9" w14:textId="77777777" w:rsidR="00DC51EA" w:rsidRDefault="00DC51EA">
            <w:pPr>
              <w:pStyle w:val="ConsPlusNonformat"/>
              <w:jc w:val="both"/>
            </w:pPr>
            <w:r>
              <w:rPr>
                <w:sz w:val="12"/>
              </w:rPr>
              <w:t xml:space="preserve">   48   </w:t>
            </w:r>
          </w:p>
          <w:p w14:paraId="22F25180" w14:textId="77777777" w:rsidR="00DC51EA" w:rsidRDefault="00DC51EA">
            <w:pPr>
              <w:pStyle w:val="ConsPlusNonformat"/>
              <w:jc w:val="both"/>
            </w:pPr>
            <w:r>
              <w:rPr>
                <w:sz w:val="12"/>
              </w:rPr>
              <w:t xml:space="preserve">   52   </w:t>
            </w:r>
          </w:p>
          <w:p w14:paraId="452D654E" w14:textId="77777777" w:rsidR="00DC51EA" w:rsidRDefault="00DC51EA">
            <w:pPr>
              <w:pStyle w:val="ConsPlusNonformat"/>
              <w:jc w:val="both"/>
            </w:pPr>
            <w:r>
              <w:rPr>
                <w:sz w:val="12"/>
              </w:rPr>
              <w:t xml:space="preserve">   58   </w:t>
            </w:r>
          </w:p>
          <w:p w14:paraId="799437F3" w14:textId="77777777" w:rsidR="00DC51EA" w:rsidRDefault="00DC51EA">
            <w:pPr>
              <w:pStyle w:val="ConsPlusNonformat"/>
              <w:jc w:val="both"/>
            </w:pPr>
            <w:r>
              <w:rPr>
                <w:sz w:val="12"/>
              </w:rPr>
              <w:t xml:space="preserve">   60   </w:t>
            </w:r>
          </w:p>
        </w:tc>
        <w:tc>
          <w:tcPr>
            <w:tcW w:w="740" w:type="dxa"/>
            <w:tcBorders>
              <w:top w:val="nil"/>
            </w:tcBorders>
          </w:tcPr>
          <w:p w14:paraId="46336495" w14:textId="77777777" w:rsidR="00DC51EA" w:rsidRDefault="00DC51EA">
            <w:pPr>
              <w:pStyle w:val="ConsPlusNonformat"/>
              <w:jc w:val="both"/>
            </w:pPr>
            <w:r>
              <w:rPr>
                <w:sz w:val="12"/>
              </w:rPr>
              <w:t xml:space="preserve">   17   </w:t>
            </w:r>
          </w:p>
          <w:p w14:paraId="3CA672FC" w14:textId="77777777" w:rsidR="00DC51EA" w:rsidRDefault="00DC51EA">
            <w:pPr>
              <w:pStyle w:val="ConsPlusNonformat"/>
              <w:jc w:val="both"/>
            </w:pPr>
            <w:r>
              <w:rPr>
                <w:sz w:val="12"/>
              </w:rPr>
              <w:t xml:space="preserve">   17   </w:t>
            </w:r>
          </w:p>
          <w:p w14:paraId="5895F2A1" w14:textId="77777777" w:rsidR="00DC51EA" w:rsidRDefault="00DC51EA">
            <w:pPr>
              <w:pStyle w:val="ConsPlusNonformat"/>
              <w:jc w:val="both"/>
            </w:pPr>
            <w:r>
              <w:rPr>
                <w:sz w:val="12"/>
              </w:rPr>
              <w:t xml:space="preserve">   19   </w:t>
            </w:r>
          </w:p>
          <w:p w14:paraId="0B89F677" w14:textId="77777777" w:rsidR="00DC51EA" w:rsidRDefault="00DC51EA">
            <w:pPr>
              <w:pStyle w:val="ConsPlusNonformat"/>
              <w:jc w:val="both"/>
            </w:pPr>
            <w:r>
              <w:rPr>
                <w:sz w:val="12"/>
              </w:rPr>
              <w:t xml:space="preserve">   21   </w:t>
            </w:r>
          </w:p>
          <w:p w14:paraId="46C0DCE4" w14:textId="77777777" w:rsidR="00DC51EA" w:rsidRDefault="00DC51EA">
            <w:pPr>
              <w:pStyle w:val="ConsPlusNonformat"/>
              <w:jc w:val="both"/>
            </w:pPr>
            <w:r>
              <w:rPr>
                <w:sz w:val="12"/>
              </w:rPr>
              <w:t xml:space="preserve">   25   </w:t>
            </w:r>
          </w:p>
          <w:p w14:paraId="6FE6F05D" w14:textId="77777777" w:rsidR="00DC51EA" w:rsidRDefault="00DC51EA">
            <w:pPr>
              <w:pStyle w:val="ConsPlusNonformat"/>
              <w:jc w:val="both"/>
            </w:pPr>
            <w:r>
              <w:rPr>
                <w:sz w:val="12"/>
              </w:rPr>
              <w:t xml:space="preserve">   27   </w:t>
            </w:r>
          </w:p>
          <w:p w14:paraId="09A02250" w14:textId="77777777" w:rsidR="00DC51EA" w:rsidRDefault="00DC51EA">
            <w:pPr>
              <w:pStyle w:val="ConsPlusNonformat"/>
              <w:jc w:val="both"/>
            </w:pPr>
            <w:r>
              <w:rPr>
                <w:sz w:val="12"/>
              </w:rPr>
              <w:t xml:space="preserve">   30   </w:t>
            </w:r>
          </w:p>
          <w:p w14:paraId="5F511AB9" w14:textId="77777777" w:rsidR="00DC51EA" w:rsidRDefault="00DC51EA">
            <w:pPr>
              <w:pStyle w:val="ConsPlusNonformat"/>
              <w:jc w:val="both"/>
            </w:pPr>
            <w:r>
              <w:rPr>
                <w:sz w:val="12"/>
              </w:rPr>
              <w:t xml:space="preserve">   33   </w:t>
            </w:r>
          </w:p>
          <w:p w14:paraId="457B05DF" w14:textId="77777777" w:rsidR="00DC51EA" w:rsidRDefault="00DC51EA">
            <w:pPr>
              <w:pStyle w:val="ConsPlusNonformat"/>
              <w:jc w:val="both"/>
            </w:pPr>
            <w:r>
              <w:rPr>
                <w:sz w:val="12"/>
              </w:rPr>
              <w:t xml:space="preserve">   36   </w:t>
            </w:r>
          </w:p>
          <w:p w14:paraId="1B9D0D9C" w14:textId="77777777" w:rsidR="00DC51EA" w:rsidRDefault="00DC51EA">
            <w:pPr>
              <w:pStyle w:val="ConsPlusNonformat"/>
              <w:jc w:val="both"/>
            </w:pPr>
            <w:r>
              <w:rPr>
                <w:sz w:val="12"/>
              </w:rPr>
              <w:t xml:space="preserve">   42   </w:t>
            </w:r>
          </w:p>
          <w:p w14:paraId="731FEC17" w14:textId="77777777" w:rsidR="00DC51EA" w:rsidRDefault="00DC51EA">
            <w:pPr>
              <w:pStyle w:val="ConsPlusNonformat"/>
              <w:jc w:val="both"/>
            </w:pPr>
            <w:r>
              <w:rPr>
                <w:sz w:val="12"/>
              </w:rPr>
              <w:t xml:space="preserve">   46   </w:t>
            </w:r>
          </w:p>
          <w:p w14:paraId="2AB12711" w14:textId="77777777" w:rsidR="00DC51EA" w:rsidRDefault="00DC51EA">
            <w:pPr>
              <w:pStyle w:val="ConsPlusNonformat"/>
              <w:jc w:val="both"/>
            </w:pPr>
            <w:r>
              <w:rPr>
                <w:sz w:val="12"/>
              </w:rPr>
              <w:t xml:space="preserve">   52   </w:t>
            </w:r>
          </w:p>
          <w:p w14:paraId="693482A0" w14:textId="77777777" w:rsidR="00DC51EA" w:rsidRDefault="00DC51EA">
            <w:pPr>
              <w:pStyle w:val="ConsPlusNonformat"/>
              <w:jc w:val="both"/>
            </w:pPr>
            <w:r>
              <w:rPr>
                <w:sz w:val="12"/>
              </w:rPr>
              <w:t xml:space="preserve">   55   </w:t>
            </w:r>
          </w:p>
          <w:p w14:paraId="1E8430F5" w14:textId="77777777" w:rsidR="00DC51EA" w:rsidRDefault="00DC51EA">
            <w:pPr>
              <w:pStyle w:val="ConsPlusNonformat"/>
              <w:jc w:val="both"/>
            </w:pPr>
            <w:r>
              <w:rPr>
                <w:sz w:val="12"/>
              </w:rPr>
              <w:t xml:space="preserve">   60   </w:t>
            </w:r>
          </w:p>
          <w:p w14:paraId="5056F202" w14:textId="77777777" w:rsidR="00DC51EA" w:rsidRDefault="00DC51EA">
            <w:pPr>
              <w:pStyle w:val="ConsPlusNonformat"/>
              <w:jc w:val="both"/>
            </w:pPr>
            <w:r>
              <w:rPr>
                <w:sz w:val="12"/>
              </w:rPr>
              <w:t xml:space="preserve">   68   </w:t>
            </w:r>
          </w:p>
          <w:p w14:paraId="328F09C0" w14:textId="77777777" w:rsidR="00DC51EA" w:rsidRDefault="00DC51EA">
            <w:pPr>
              <w:pStyle w:val="ConsPlusNonformat"/>
              <w:jc w:val="both"/>
            </w:pPr>
            <w:r>
              <w:rPr>
                <w:sz w:val="12"/>
              </w:rPr>
              <w:t xml:space="preserve">   72   </w:t>
            </w:r>
          </w:p>
          <w:p w14:paraId="3475C81E" w14:textId="77777777" w:rsidR="00DC51EA" w:rsidRDefault="00DC51EA">
            <w:pPr>
              <w:pStyle w:val="ConsPlusNonformat"/>
              <w:jc w:val="both"/>
            </w:pPr>
            <w:r>
              <w:rPr>
                <w:sz w:val="12"/>
              </w:rPr>
              <w:t xml:space="preserve">   80   </w:t>
            </w:r>
          </w:p>
          <w:p w14:paraId="258AF7AC" w14:textId="77777777" w:rsidR="00DC51EA" w:rsidRDefault="00DC51EA">
            <w:pPr>
              <w:pStyle w:val="ConsPlusNonformat"/>
              <w:jc w:val="both"/>
            </w:pPr>
            <w:r>
              <w:rPr>
                <w:sz w:val="12"/>
              </w:rPr>
              <w:t xml:space="preserve">   92   </w:t>
            </w:r>
          </w:p>
          <w:p w14:paraId="5F4C53FB" w14:textId="77777777" w:rsidR="00DC51EA" w:rsidRDefault="00DC51EA">
            <w:pPr>
              <w:pStyle w:val="ConsPlusNonformat"/>
              <w:jc w:val="both"/>
            </w:pPr>
            <w:r>
              <w:rPr>
                <w:sz w:val="12"/>
              </w:rPr>
              <w:t xml:space="preserve">  102   </w:t>
            </w:r>
          </w:p>
          <w:p w14:paraId="0E3E9D80" w14:textId="77777777" w:rsidR="00DC51EA" w:rsidRDefault="00DC51EA">
            <w:pPr>
              <w:pStyle w:val="ConsPlusNonformat"/>
              <w:jc w:val="both"/>
            </w:pPr>
            <w:r>
              <w:rPr>
                <w:sz w:val="12"/>
              </w:rPr>
              <w:t xml:space="preserve">  110   </w:t>
            </w:r>
          </w:p>
          <w:p w14:paraId="132CFEC3" w14:textId="77777777" w:rsidR="00DC51EA" w:rsidRDefault="00DC51EA">
            <w:pPr>
              <w:pStyle w:val="ConsPlusNonformat"/>
              <w:jc w:val="both"/>
            </w:pPr>
            <w:r>
              <w:rPr>
                <w:sz w:val="12"/>
              </w:rPr>
              <w:t xml:space="preserve">  120   </w:t>
            </w:r>
          </w:p>
          <w:p w14:paraId="4036285A" w14:textId="77777777" w:rsidR="00DC51EA" w:rsidRDefault="00DC51EA">
            <w:pPr>
              <w:pStyle w:val="ConsPlusNonformat"/>
              <w:jc w:val="both"/>
            </w:pPr>
            <w:r>
              <w:rPr>
                <w:sz w:val="12"/>
              </w:rPr>
              <w:t xml:space="preserve">  136   </w:t>
            </w:r>
          </w:p>
          <w:p w14:paraId="78B6D04B" w14:textId="77777777" w:rsidR="00DC51EA" w:rsidRDefault="00DC51EA">
            <w:pPr>
              <w:pStyle w:val="ConsPlusNonformat"/>
              <w:jc w:val="both"/>
            </w:pPr>
            <w:r>
              <w:rPr>
                <w:sz w:val="12"/>
              </w:rPr>
              <w:t xml:space="preserve">  154   </w:t>
            </w:r>
          </w:p>
        </w:tc>
        <w:tc>
          <w:tcPr>
            <w:tcW w:w="740" w:type="dxa"/>
            <w:tcBorders>
              <w:top w:val="nil"/>
            </w:tcBorders>
          </w:tcPr>
          <w:p w14:paraId="1861D804" w14:textId="77777777" w:rsidR="00DC51EA" w:rsidRDefault="00DC51EA">
            <w:pPr>
              <w:pStyle w:val="ConsPlusNonformat"/>
              <w:jc w:val="both"/>
            </w:pPr>
            <w:r>
              <w:rPr>
                <w:sz w:val="12"/>
              </w:rPr>
              <w:t xml:space="preserve">   8    </w:t>
            </w:r>
          </w:p>
          <w:p w14:paraId="7CA8D436" w14:textId="77777777" w:rsidR="00DC51EA" w:rsidRDefault="00DC51EA">
            <w:pPr>
              <w:pStyle w:val="ConsPlusNonformat"/>
              <w:jc w:val="both"/>
            </w:pPr>
            <w:r>
              <w:rPr>
                <w:sz w:val="12"/>
              </w:rPr>
              <w:t xml:space="preserve">   9    </w:t>
            </w:r>
          </w:p>
          <w:p w14:paraId="73E215BF" w14:textId="77777777" w:rsidR="00DC51EA" w:rsidRDefault="00DC51EA">
            <w:pPr>
              <w:pStyle w:val="ConsPlusNonformat"/>
              <w:jc w:val="both"/>
            </w:pPr>
            <w:r>
              <w:rPr>
                <w:sz w:val="12"/>
              </w:rPr>
              <w:t xml:space="preserve">   9    </w:t>
            </w:r>
          </w:p>
          <w:p w14:paraId="43694396" w14:textId="77777777" w:rsidR="00DC51EA" w:rsidRDefault="00DC51EA">
            <w:pPr>
              <w:pStyle w:val="ConsPlusNonformat"/>
              <w:jc w:val="both"/>
            </w:pPr>
            <w:r>
              <w:rPr>
                <w:sz w:val="12"/>
              </w:rPr>
              <w:t xml:space="preserve">   10   </w:t>
            </w:r>
          </w:p>
          <w:p w14:paraId="3852AD6E" w14:textId="77777777" w:rsidR="00DC51EA" w:rsidRDefault="00DC51EA">
            <w:pPr>
              <w:pStyle w:val="ConsPlusNonformat"/>
              <w:jc w:val="both"/>
            </w:pPr>
            <w:r>
              <w:rPr>
                <w:sz w:val="12"/>
              </w:rPr>
              <w:t xml:space="preserve">   11   </w:t>
            </w:r>
          </w:p>
          <w:p w14:paraId="56D429EE" w14:textId="77777777" w:rsidR="00DC51EA" w:rsidRDefault="00DC51EA">
            <w:pPr>
              <w:pStyle w:val="ConsPlusNonformat"/>
              <w:jc w:val="both"/>
            </w:pPr>
            <w:r>
              <w:rPr>
                <w:sz w:val="12"/>
              </w:rPr>
              <w:t xml:space="preserve">   12   </w:t>
            </w:r>
          </w:p>
          <w:p w14:paraId="2459688D" w14:textId="77777777" w:rsidR="00DC51EA" w:rsidRDefault="00DC51EA">
            <w:pPr>
              <w:pStyle w:val="ConsPlusNonformat"/>
              <w:jc w:val="both"/>
            </w:pPr>
            <w:r>
              <w:rPr>
                <w:sz w:val="12"/>
              </w:rPr>
              <w:t xml:space="preserve">   13   </w:t>
            </w:r>
          </w:p>
          <w:p w14:paraId="150CC1F1" w14:textId="77777777" w:rsidR="00DC51EA" w:rsidRDefault="00DC51EA">
            <w:pPr>
              <w:pStyle w:val="ConsPlusNonformat"/>
              <w:jc w:val="both"/>
            </w:pPr>
            <w:r>
              <w:rPr>
                <w:sz w:val="12"/>
              </w:rPr>
              <w:t xml:space="preserve">   14   </w:t>
            </w:r>
          </w:p>
          <w:p w14:paraId="2578F06D" w14:textId="77777777" w:rsidR="00DC51EA" w:rsidRDefault="00DC51EA">
            <w:pPr>
              <w:pStyle w:val="ConsPlusNonformat"/>
              <w:jc w:val="both"/>
            </w:pPr>
            <w:r>
              <w:rPr>
                <w:sz w:val="12"/>
              </w:rPr>
              <w:t xml:space="preserve">   15   </w:t>
            </w:r>
          </w:p>
          <w:p w14:paraId="2BAC5014" w14:textId="77777777" w:rsidR="00DC51EA" w:rsidRDefault="00DC51EA">
            <w:pPr>
              <w:pStyle w:val="ConsPlusNonformat"/>
              <w:jc w:val="both"/>
            </w:pPr>
            <w:r>
              <w:rPr>
                <w:sz w:val="12"/>
              </w:rPr>
              <w:t xml:space="preserve">   16   </w:t>
            </w:r>
          </w:p>
          <w:p w14:paraId="0C88D7E0" w14:textId="77777777" w:rsidR="00DC51EA" w:rsidRDefault="00DC51EA">
            <w:pPr>
              <w:pStyle w:val="ConsPlusNonformat"/>
              <w:jc w:val="both"/>
            </w:pPr>
            <w:r>
              <w:rPr>
                <w:sz w:val="12"/>
              </w:rPr>
              <w:t xml:space="preserve">   18   </w:t>
            </w:r>
          </w:p>
          <w:p w14:paraId="78CE6039" w14:textId="77777777" w:rsidR="00DC51EA" w:rsidRDefault="00DC51EA">
            <w:pPr>
              <w:pStyle w:val="ConsPlusNonformat"/>
              <w:jc w:val="both"/>
            </w:pPr>
            <w:r>
              <w:rPr>
                <w:sz w:val="12"/>
              </w:rPr>
              <w:t xml:space="preserve">   21   </w:t>
            </w:r>
          </w:p>
          <w:p w14:paraId="204E5F39" w14:textId="77777777" w:rsidR="00DC51EA" w:rsidRDefault="00DC51EA">
            <w:pPr>
              <w:pStyle w:val="ConsPlusNonformat"/>
              <w:jc w:val="both"/>
            </w:pPr>
            <w:r>
              <w:rPr>
                <w:sz w:val="12"/>
              </w:rPr>
              <w:t xml:space="preserve">   22   </w:t>
            </w:r>
          </w:p>
          <w:p w14:paraId="79A7D290" w14:textId="77777777" w:rsidR="00DC51EA" w:rsidRDefault="00DC51EA">
            <w:pPr>
              <w:pStyle w:val="ConsPlusNonformat"/>
              <w:jc w:val="both"/>
            </w:pPr>
            <w:r>
              <w:rPr>
                <w:sz w:val="12"/>
              </w:rPr>
              <w:t xml:space="preserve">   24   </w:t>
            </w:r>
          </w:p>
          <w:p w14:paraId="3645DBBE" w14:textId="77777777" w:rsidR="00DC51EA" w:rsidRDefault="00DC51EA">
            <w:pPr>
              <w:pStyle w:val="ConsPlusNonformat"/>
              <w:jc w:val="both"/>
            </w:pPr>
            <w:r>
              <w:rPr>
                <w:sz w:val="12"/>
              </w:rPr>
              <w:t xml:space="preserve">   27   </w:t>
            </w:r>
          </w:p>
          <w:p w14:paraId="310BE490" w14:textId="77777777" w:rsidR="00DC51EA" w:rsidRDefault="00DC51EA">
            <w:pPr>
              <w:pStyle w:val="ConsPlusNonformat"/>
              <w:jc w:val="both"/>
            </w:pPr>
            <w:r>
              <w:rPr>
                <w:sz w:val="12"/>
              </w:rPr>
              <w:t xml:space="preserve">   28   </w:t>
            </w:r>
          </w:p>
          <w:p w14:paraId="304C284D" w14:textId="77777777" w:rsidR="00DC51EA" w:rsidRDefault="00DC51EA">
            <w:pPr>
              <w:pStyle w:val="ConsPlusNonformat"/>
              <w:jc w:val="both"/>
            </w:pPr>
            <w:r>
              <w:rPr>
                <w:sz w:val="12"/>
              </w:rPr>
              <w:t xml:space="preserve">   30   </w:t>
            </w:r>
          </w:p>
          <w:p w14:paraId="74B2F074" w14:textId="77777777" w:rsidR="00DC51EA" w:rsidRDefault="00DC51EA">
            <w:pPr>
              <w:pStyle w:val="ConsPlusNonformat"/>
              <w:jc w:val="both"/>
            </w:pPr>
            <w:r>
              <w:rPr>
                <w:sz w:val="12"/>
              </w:rPr>
              <w:t xml:space="preserve">   32   </w:t>
            </w:r>
          </w:p>
          <w:p w14:paraId="0FBF9438" w14:textId="77777777" w:rsidR="00DC51EA" w:rsidRDefault="00DC51EA">
            <w:pPr>
              <w:pStyle w:val="ConsPlusNonformat"/>
              <w:jc w:val="both"/>
            </w:pPr>
            <w:r>
              <w:rPr>
                <w:sz w:val="12"/>
              </w:rPr>
              <w:t xml:space="preserve">   33   </w:t>
            </w:r>
          </w:p>
          <w:p w14:paraId="43A5E868" w14:textId="77777777" w:rsidR="00DC51EA" w:rsidRDefault="00DC51EA">
            <w:pPr>
              <w:pStyle w:val="ConsPlusNonformat"/>
              <w:jc w:val="both"/>
            </w:pPr>
            <w:r>
              <w:rPr>
                <w:sz w:val="12"/>
              </w:rPr>
              <w:t xml:space="preserve">   37   </w:t>
            </w:r>
          </w:p>
          <w:p w14:paraId="4ED1C33C" w14:textId="77777777" w:rsidR="00DC51EA" w:rsidRDefault="00DC51EA">
            <w:pPr>
              <w:pStyle w:val="ConsPlusNonformat"/>
              <w:jc w:val="both"/>
            </w:pPr>
            <w:r>
              <w:rPr>
                <w:sz w:val="12"/>
              </w:rPr>
              <w:t xml:space="preserve">   40   </w:t>
            </w:r>
          </w:p>
          <w:p w14:paraId="603BAC63" w14:textId="77777777" w:rsidR="00DC51EA" w:rsidRDefault="00DC51EA">
            <w:pPr>
              <w:pStyle w:val="ConsPlusNonformat"/>
              <w:jc w:val="both"/>
            </w:pPr>
            <w:r>
              <w:rPr>
                <w:sz w:val="12"/>
              </w:rPr>
              <w:t xml:space="preserve">   46   </w:t>
            </w:r>
          </w:p>
          <w:p w14:paraId="6C5138C4" w14:textId="77777777" w:rsidR="00DC51EA" w:rsidRDefault="00DC51EA">
            <w:pPr>
              <w:pStyle w:val="ConsPlusNonformat"/>
              <w:jc w:val="both"/>
            </w:pPr>
            <w:r>
              <w:rPr>
                <w:sz w:val="12"/>
              </w:rPr>
              <w:t xml:space="preserve">   50   </w:t>
            </w:r>
          </w:p>
        </w:tc>
        <w:tc>
          <w:tcPr>
            <w:tcW w:w="740" w:type="dxa"/>
            <w:tcBorders>
              <w:top w:val="nil"/>
            </w:tcBorders>
          </w:tcPr>
          <w:p w14:paraId="02FB9923" w14:textId="77777777" w:rsidR="00DC51EA" w:rsidRDefault="00DC51EA">
            <w:pPr>
              <w:pStyle w:val="ConsPlusNonformat"/>
              <w:jc w:val="both"/>
            </w:pPr>
            <w:r>
              <w:rPr>
                <w:sz w:val="12"/>
              </w:rPr>
              <w:t xml:space="preserve">   21   </w:t>
            </w:r>
          </w:p>
          <w:p w14:paraId="092E96C8" w14:textId="77777777" w:rsidR="00DC51EA" w:rsidRDefault="00DC51EA">
            <w:pPr>
              <w:pStyle w:val="ConsPlusNonformat"/>
              <w:jc w:val="both"/>
            </w:pPr>
            <w:r>
              <w:rPr>
                <w:sz w:val="12"/>
              </w:rPr>
              <w:t xml:space="preserve">   22   </w:t>
            </w:r>
          </w:p>
          <w:p w14:paraId="5B5B1993" w14:textId="77777777" w:rsidR="00DC51EA" w:rsidRDefault="00DC51EA">
            <w:pPr>
              <w:pStyle w:val="ConsPlusNonformat"/>
              <w:jc w:val="both"/>
            </w:pPr>
            <w:r>
              <w:rPr>
                <w:sz w:val="12"/>
              </w:rPr>
              <w:t xml:space="preserve">   23   </w:t>
            </w:r>
          </w:p>
          <w:p w14:paraId="50F0FF99" w14:textId="77777777" w:rsidR="00DC51EA" w:rsidRDefault="00DC51EA">
            <w:pPr>
              <w:pStyle w:val="ConsPlusNonformat"/>
              <w:jc w:val="both"/>
            </w:pPr>
            <w:r>
              <w:rPr>
                <w:sz w:val="12"/>
              </w:rPr>
              <w:t xml:space="preserve">   26   </w:t>
            </w:r>
          </w:p>
          <w:p w14:paraId="488A6E04" w14:textId="77777777" w:rsidR="00DC51EA" w:rsidRDefault="00DC51EA">
            <w:pPr>
              <w:pStyle w:val="ConsPlusNonformat"/>
              <w:jc w:val="both"/>
            </w:pPr>
            <w:r>
              <w:rPr>
                <w:sz w:val="12"/>
              </w:rPr>
              <w:t xml:space="preserve">   29   </w:t>
            </w:r>
          </w:p>
          <w:p w14:paraId="01AB7CB4" w14:textId="77777777" w:rsidR="00DC51EA" w:rsidRDefault="00DC51EA">
            <w:pPr>
              <w:pStyle w:val="ConsPlusNonformat"/>
              <w:jc w:val="both"/>
            </w:pPr>
            <w:r>
              <w:rPr>
                <w:sz w:val="12"/>
              </w:rPr>
              <w:t xml:space="preserve">   32   </w:t>
            </w:r>
          </w:p>
          <w:p w14:paraId="2ADBB26D" w14:textId="77777777" w:rsidR="00DC51EA" w:rsidRDefault="00DC51EA">
            <w:pPr>
              <w:pStyle w:val="ConsPlusNonformat"/>
              <w:jc w:val="both"/>
            </w:pPr>
            <w:r>
              <w:rPr>
                <w:sz w:val="12"/>
              </w:rPr>
              <w:t xml:space="preserve">   35   </w:t>
            </w:r>
          </w:p>
          <w:p w14:paraId="4958B972" w14:textId="77777777" w:rsidR="00DC51EA" w:rsidRDefault="00DC51EA">
            <w:pPr>
              <w:pStyle w:val="ConsPlusNonformat"/>
              <w:jc w:val="both"/>
            </w:pPr>
            <w:r>
              <w:rPr>
                <w:sz w:val="12"/>
              </w:rPr>
              <w:t xml:space="preserve">   37   </w:t>
            </w:r>
          </w:p>
          <w:p w14:paraId="6BCF1D95" w14:textId="77777777" w:rsidR="00DC51EA" w:rsidRDefault="00DC51EA">
            <w:pPr>
              <w:pStyle w:val="ConsPlusNonformat"/>
              <w:jc w:val="both"/>
            </w:pPr>
            <w:r>
              <w:rPr>
                <w:sz w:val="12"/>
              </w:rPr>
              <w:t xml:space="preserve">   40   </w:t>
            </w:r>
          </w:p>
          <w:p w14:paraId="03AECECD" w14:textId="77777777" w:rsidR="00DC51EA" w:rsidRDefault="00DC51EA">
            <w:pPr>
              <w:pStyle w:val="ConsPlusNonformat"/>
              <w:jc w:val="both"/>
            </w:pPr>
            <w:r>
              <w:rPr>
                <w:sz w:val="12"/>
              </w:rPr>
              <w:t xml:space="preserve">   50   </w:t>
            </w:r>
          </w:p>
          <w:p w14:paraId="644030B7" w14:textId="77777777" w:rsidR="00DC51EA" w:rsidRDefault="00DC51EA">
            <w:pPr>
              <w:pStyle w:val="ConsPlusNonformat"/>
              <w:jc w:val="both"/>
            </w:pPr>
            <w:r>
              <w:rPr>
                <w:sz w:val="12"/>
              </w:rPr>
              <w:t xml:space="preserve">   57   </w:t>
            </w:r>
          </w:p>
          <w:p w14:paraId="0D99B6B3" w14:textId="77777777" w:rsidR="00DC51EA" w:rsidRDefault="00DC51EA">
            <w:pPr>
              <w:pStyle w:val="ConsPlusNonformat"/>
              <w:jc w:val="both"/>
            </w:pPr>
            <w:r>
              <w:rPr>
                <w:sz w:val="12"/>
              </w:rPr>
              <w:t xml:space="preserve">   61   </w:t>
            </w:r>
          </w:p>
          <w:p w14:paraId="5D0298D0" w14:textId="77777777" w:rsidR="00DC51EA" w:rsidRDefault="00DC51EA">
            <w:pPr>
              <w:pStyle w:val="ConsPlusNonformat"/>
              <w:jc w:val="both"/>
            </w:pPr>
            <w:r>
              <w:rPr>
                <w:sz w:val="12"/>
              </w:rPr>
              <w:t xml:space="preserve">   69   </w:t>
            </w:r>
          </w:p>
          <w:p w14:paraId="47AD4EB6" w14:textId="77777777" w:rsidR="00DC51EA" w:rsidRDefault="00DC51EA">
            <w:pPr>
              <w:pStyle w:val="ConsPlusNonformat"/>
              <w:jc w:val="both"/>
            </w:pPr>
            <w:r>
              <w:rPr>
                <w:sz w:val="12"/>
              </w:rPr>
              <w:t xml:space="preserve">   74   </w:t>
            </w:r>
          </w:p>
          <w:p w14:paraId="5EB16C37" w14:textId="77777777" w:rsidR="00DC51EA" w:rsidRDefault="00DC51EA">
            <w:pPr>
              <w:pStyle w:val="ConsPlusNonformat"/>
              <w:jc w:val="both"/>
            </w:pPr>
            <w:r>
              <w:rPr>
                <w:sz w:val="12"/>
              </w:rPr>
              <w:t xml:space="preserve">   78   </w:t>
            </w:r>
          </w:p>
          <w:p w14:paraId="57915A7D" w14:textId="77777777" w:rsidR="00DC51EA" w:rsidRDefault="00DC51EA">
            <w:pPr>
              <w:pStyle w:val="ConsPlusNonformat"/>
              <w:jc w:val="both"/>
            </w:pPr>
            <w:r>
              <w:rPr>
                <w:sz w:val="12"/>
              </w:rPr>
              <w:t xml:space="preserve">   86   </w:t>
            </w:r>
          </w:p>
          <w:p w14:paraId="7E494573" w14:textId="77777777" w:rsidR="00DC51EA" w:rsidRDefault="00DC51EA">
            <w:pPr>
              <w:pStyle w:val="ConsPlusNonformat"/>
              <w:jc w:val="both"/>
            </w:pPr>
            <w:r>
              <w:rPr>
                <w:sz w:val="12"/>
              </w:rPr>
              <w:t xml:space="preserve">   96   </w:t>
            </w:r>
          </w:p>
          <w:p w14:paraId="5BFA3706" w14:textId="77777777" w:rsidR="00DC51EA" w:rsidRDefault="00DC51EA">
            <w:pPr>
              <w:pStyle w:val="ConsPlusNonformat"/>
              <w:jc w:val="both"/>
            </w:pPr>
            <w:r>
              <w:rPr>
                <w:sz w:val="12"/>
              </w:rPr>
              <w:t xml:space="preserve">  110   </w:t>
            </w:r>
          </w:p>
          <w:p w14:paraId="291DD0E6" w14:textId="77777777" w:rsidR="00DC51EA" w:rsidRDefault="00DC51EA">
            <w:pPr>
              <w:pStyle w:val="ConsPlusNonformat"/>
              <w:jc w:val="both"/>
            </w:pPr>
            <w:r>
              <w:rPr>
                <w:sz w:val="12"/>
              </w:rPr>
              <w:t xml:space="preserve">  120   </w:t>
            </w:r>
          </w:p>
          <w:p w14:paraId="77E3DAB9" w14:textId="77777777" w:rsidR="00DC51EA" w:rsidRDefault="00DC51EA">
            <w:pPr>
              <w:pStyle w:val="ConsPlusNonformat"/>
              <w:jc w:val="both"/>
            </w:pPr>
            <w:r>
              <w:rPr>
                <w:sz w:val="12"/>
              </w:rPr>
              <w:t xml:space="preserve">  129   </w:t>
            </w:r>
          </w:p>
          <w:p w14:paraId="7B4ADCDF" w14:textId="77777777" w:rsidR="00DC51EA" w:rsidRDefault="00DC51EA">
            <w:pPr>
              <w:pStyle w:val="ConsPlusNonformat"/>
              <w:jc w:val="both"/>
            </w:pPr>
            <w:r>
              <w:rPr>
                <w:sz w:val="12"/>
              </w:rPr>
              <w:t xml:space="preserve">  140   </w:t>
            </w:r>
          </w:p>
          <w:p w14:paraId="020845FC" w14:textId="77777777" w:rsidR="00DC51EA" w:rsidRDefault="00DC51EA">
            <w:pPr>
              <w:pStyle w:val="ConsPlusNonformat"/>
              <w:jc w:val="both"/>
            </w:pPr>
            <w:r>
              <w:rPr>
                <w:sz w:val="12"/>
              </w:rPr>
              <w:t xml:space="preserve">  163   </w:t>
            </w:r>
          </w:p>
          <w:p w14:paraId="1271887A" w14:textId="77777777" w:rsidR="00DC51EA" w:rsidRDefault="00DC51EA">
            <w:pPr>
              <w:pStyle w:val="ConsPlusNonformat"/>
              <w:jc w:val="both"/>
            </w:pPr>
            <w:r>
              <w:rPr>
                <w:sz w:val="12"/>
              </w:rPr>
              <w:t xml:space="preserve">  193   </w:t>
            </w:r>
          </w:p>
        </w:tc>
        <w:tc>
          <w:tcPr>
            <w:tcW w:w="740" w:type="dxa"/>
            <w:tcBorders>
              <w:top w:val="nil"/>
            </w:tcBorders>
          </w:tcPr>
          <w:p w14:paraId="288D5F14" w14:textId="77777777" w:rsidR="00DC51EA" w:rsidRDefault="00DC51EA">
            <w:pPr>
              <w:pStyle w:val="ConsPlusNonformat"/>
              <w:jc w:val="both"/>
            </w:pPr>
            <w:r>
              <w:rPr>
                <w:sz w:val="12"/>
              </w:rPr>
              <w:t xml:space="preserve">   7    </w:t>
            </w:r>
          </w:p>
          <w:p w14:paraId="528559EE" w14:textId="77777777" w:rsidR="00DC51EA" w:rsidRDefault="00DC51EA">
            <w:pPr>
              <w:pStyle w:val="ConsPlusNonformat"/>
              <w:jc w:val="both"/>
            </w:pPr>
            <w:r>
              <w:rPr>
                <w:sz w:val="12"/>
              </w:rPr>
              <w:t xml:space="preserve">   8    </w:t>
            </w:r>
          </w:p>
          <w:p w14:paraId="60D7ED3B" w14:textId="77777777" w:rsidR="00DC51EA" w:rsidRDefault="00DC51EA">
            <w:pPr>
              <w:pStyle w:val="ConsPlusNonformat"/>
              <w:jc w:val="both"/>
            </w:pPr>
            <w:r>
              <w:rPr>
                <w:sz w:val="12"/>
              </w:rPr>
              <w:t xml:space="preserve">   9    </w:t>
            </w:r>
          </w:p>
          <w:p w14:paraId="56B4CE3E" w14:textId="77777777" w:rsidR="00DC51EA" w:rsidRDefault="00DC51EA">
            <w:pPr>
              <w:pStyle w:val="ConsPlusNonformat"/>
              <w:jc w:val="both"/>
            </w:pPr>
            <w:r>
              <w:rPr>
                <w:sz w:val="12"/>
              </w:rPr>
              <w:t xml:space="preserve">   9    </w:t>
            </w:r>
          </w:p>
          <w:p w14:paraId="71590A3F" w14:textId="77777777" w:rsidR="00DC51EA" w:rsidRDefault="00DC51EA">
            <w:pPr>
              <w:pStyle w:val="ConsPlusNonformat"/>
              <w:jc w:val="both"/>
            </w:pPr>
            <w:r>
              <w:rPr>
                <w:sz w:val="12"/>
              </w:rPr>
              <w:t xml:space="preserve">   10   </w:t>
            </w:r>
          </w:p>
          <w:p w14:paraId="7FEAF809" w14:textId="77777777" w:rsidR="00DC51EA" w:rsidRDefault="00DC51EA">
            <w:pPr>
              <w:pStyle w:val="ConsPlusNonformat"/>
              <w:jc w:val="both"/>
            </w:pPr>
            <w:r>
              <w:rPr>
                <w:sz w:val="12"/>
              </w:rPr>
              <w:t xml:space="preserve">   11   </w:t>
            </w:r>
          </w:p>
          <w:p w14:paraId="743A79DC" w14:textId="77777777" w:rsidR="00DC51EA" w:rsidRDefault="00DC51EA">
            <w:pPr>
              <w:pStyle w:val="ConsPlusNonformat"/>
              <w:jc w:val="both"/>
            </w:pPr>
            <w:r>
              <w:rPr>
                <w:sz w:val="12"/>
              </w:rPr>
              <w:t xml:space="preserve">   12   </w:t>
            </w:r>
          </w:p>
          <w:p w14:paraId="0261F239" w14:textId="77777777" w:rsidR="00DC51EA" w:rsidRDefault="00DC51EA">
            <w:pPr>
              <w:pStyle w:val="ConsPlusNonformat"/>
              <w:jc w:val="both"/>
            </w:pPr>
            <w:r>
              <w:rPr>
                <w:sz w:val="12"/>
              </w:rPr>
              <w:t xml:space="preserve">   13   </w:t>
            </w:r>
          </w:p>
          <w:p w14:paraId="02962D95" w14:textId="77777777" w:rsidR="00DC51EA" w:rsidRDefault="00DC51EA">
            <w:pPr>
              <w:pStyle w:val="ConsPlusNonformat"/>
              <w:jc w:val="both"/>
            </w:pPr>
            <w:r>
              <w:rPr>
                <w:sz w:val="12"/>
              </w:rPr>
              <w:t xml:space="preserve">   14   </w:t>
            </w:r>
          </w:p>
          <w:p w14:paraId="565F5B70" w14:textId="77777777" w:rsidR="00DC51EA" w:rsidRDefault="00DC51EA">
            <w:pPr>
              <w:pStyle w:val="ConsPlusNonformat"/>
              <w:jc w:val="both"/>
            </w:pPr>
            <w:r>
              <w:rPr>
                <w:sz w:val="12"/>
              </w:rPr>
              <w:t xml:space="preserve">   15   </w:t>
            </w:r>
          </w:p>
          <w:p w14:paraId="2343ABE7" w14:textId="77777777" w:rsidR="00DC51EA" w:rsidRDefault="00DC51EA">
            <w:pPr>
              <w:pStyle w:val="ConsPlusNonformat"/>
              <w:jc w:val="both"/>
            </w:pPr>
            <w:r>
              <w:rPr>
                <w:sz w:val="12"/>
              </w:rPr>
              <w:t xml:space="preserve">   17   </w:t>
            </w:r>
          </w:p>
          <w:p w14:paraId="76269568" w14:textId="77777777" w:rsidR="00DC51EA" w:rsidRDefault="00DC51EA">
            <w:pPr>
              <w:pStyle w:val="ConsPlusNonformat"/>
              <w:jc w:val="both"/>
            </w:pPr>
            <w:r>
              <w:rPr>
                <w:sz w:val="12"/>
              </w:rPr>
              <w:t xml:space="preserve">   18   </w:t>
            </w:r>
          </w:p>
          <w:p w14:paraId="413EA47A" w14:textId="77777777" w:rsidR="00DC51EA" w:rsidRDefault="00DC51EA">
            <w:pPr>
              <w:pStyle w:val="ConsPlusNonformat"/>
              <w:jc w:val="both"/>
            </w:pPr>
            <w:r>
              <w:rPr>
                <w:sz w:val="12"/>
              </w:rPr>
              <w:t xml:space="preserve">   19   </w:t>
            </w:r>
          </w:p>
          <w:p w14:paraId="1B38B32A" w14:textId="77777777" w:rsidR="00DC51EA" w:rsidRDefault="00DC51EA">
            <w:pPr>
              <w:pStyle w:val="ConsPlusNonformat"/>
              <w:jc w:val="both"/>
            </w:pPr>
            <w:r>
              <w:rPr>
                <w:sz w:val="12"/>
              </w:rPr>
              <w:t xml:space="preserve">   21   </w:t>
            </w:r>
          </w:p>
          <w:p w14:paraId="693E19BD" w14:textId="77777777" w:rsidR="00DC51EA" w:rsidRDefault="00DC51EA">
            <w:pPr>
              <w:pStyle w:val="ConsPlusNonformat"/>
              <w:jc w:val="both"/>
            </w:pPr>
            <w:r>
              <w:rPr>
                <w:sz w:val="12"/>
              </w:rPr>
              <w:t xml:space="preserve">   22   </w:t>
            </w:r>
          </w:p>
          <w:p w14:paraId="0E6E4C71" w14:textId="77777777" w:rsidR="00DC51EA" w:rsidRDefault="00DC51EA">
            <w:pPr>
              <w:pStyle w:val="ConsPlusNonformat"/>
              <w:jc w:val="both"/>
            </w:pPr>
            <w:r>
              <w:rPr>
                <w:sz w:val="12"/>
              </w:rPr>
              <w:t xml:space="preserve">   23   </w:t>
            </w:r>
          </w:p>
          <w:p w14:paraId="38774A4B" w14:textId="77777777" w:rsidR="00DC51EA" w:rsidRDefault="00DC51EA">
            <w:pPr>
              <w:pStyle w:val="ConsPlusNonformat"/>
              <w:jc w:val="both"/>
            </w:pPr>
            <w:r>
              <w:rPr>
                <w:sz w:val="12"/>
              </w:rPr>
              <w:t xml:space="preserve">   27   </w:t>
            </w:r>
          </w:p>
          <w:p w14:paraId="5369DE69" w14:textId="77777777" w:rsidR="00DC51EA" w:rsidRDefault="00DC51EA">
            <w:pPr>
              <w:pStyle w:val="ConsPlusNonformat"/>
              <w:jc w:val="both"/>
            </w:pPr>
            <w:r>
              <w:rPr>
                <w:sz w:val="12"/>
              </w:rPr>
              <w:t xml:space="preserve">   27   </w:t>
            </w:r>
          </w:p>
          <w:p w14:paraId="1F8640B5" w14:textId="77777777" w:rsidR="00DC51EA" w:rsidRDefault="00DC51EA">
            <w:pPr>
              <w:pStyle w:val="ConsPlusNonformat"/>
              <w:jc w:val="both"/>
            </w:pPr>
            <w:r>
              <w:rPr>
                <w:sz w:val="12"/>
              </w:rPr>
              <w:t xml:space="preserve">   29   </w:t>
            </w:r>
          </w:p>
          <w:p w14:paraId="7C6D1C11" w14:textId="77777777" w:rsidR="00DC51EA" w:rsidRDefault="00DC51EA">
            <w:pPr>
              <w:pStyle w:val="ConsPlusNonformat"/>
              <w:jc w:val="both"/>
            </w:pPr>
            <w:r>
              <w:rPr>
                <w:sz w:val="12"/>
              </w:rPr>
              <w:t xml:space="preserve">   32   </w:t>
            </w:r>
          </w:p>
          <w:p w14:paraId="00DAC0D9" w14:textId="77777777" w:rsidR="00DC51EA" w:rsidRDefault="00DC51EA">
            <w:pPr>
              <w:pStyle w:val="ConsPlusNonformat"/>
              <w:jc w:val="both"/>
            </w:pPr>
            <w:r>
              <w:rPr>
                <w:sz w:val="12"/>
              </w:rPr>
              <w:t xml:space="preserve">   34   </w:t>
            </w:r>
          </w:p>
          <w:p w14:paraId="6325044B" w14:textId="77777777" w:rsidR="00DC51EA" w:rsidRDefault="00DC51EA">
            <w:pPr>
              <w:pStyle w:val="ConsPlusNonformat"/>
              <w:jc w:val="both"/>
            </w:pPr>
            <w:r>
              <w:rPr>
                <w:sz w:val="12"/>
              </w:rPr>
              <w:t xml:space="preserve">   38   </w:t>
            </w:r>
          </w:p>
          <w:p w14:paraId="1E22ABAF" w14:textId="77777777" w:rsidR="00DC51EA" w:rsidRDefault="00DC51EA">
            <w:pPr>
              <w:pStyle w:val="ConsPlusNonformat"/>
              <w:jc w:val="both"/>
            </w:pPr>
            <w:r>
              <w:rPr>
                <w:sz w:val="12"/>
              </w:rPr>
              <w:t xml:space="preserve">   41   </w:t>
            </w:r>
          </w:p>
        </w:tc>
      </w:tr>
    </w:tbl>
    <w:p w14:paraId="166AB9CD" w14:textId="77777777" w:rsidR="00DC51EA" w:rsidRDefault="00DC51EA">
      <w:pPr>
        <w:pStyle w:val="ConsPlusNormal"/>
        <w:ind w:firstLine="540"/>
        <w:jc w:val="both"/>
      </w:pPr>
    </w:p>
    <w:p w14:paraId="1766B482" w14:textId="77777777" w:rsidR="00DC51EA" w:rsidRDefault="00DC51EA">
      <w:pPr>
        <w:pStyle w:val="ConsPlusNormal"/>
        <w:ind w:firstLine="540"/>
        <w:jc w:val="both"/>
      </w:pPr>
    </w:p>
    <w:p w14:paraId="5A279A32" w14:textId="77777777" w:rsidR="00DC51EA" w:rsidRDefault="00DC51EA">
      <w:pPr>
        <w:pStyle w:val="ConsPlusNormal"/>
        <w:ind w:firstLine="540"/>
        <w:jc w:val="both"/>
      </w:pPr>
    </w:p>
    <w:p w14:paraId="3C534821" w14:textId="77777777" w:rsidR="00DC51EA" w:rsidRDefault="00DC51EA">
      <w:pPr>
        <w:pStyle w:val="ConsPlusNormal"/>
        <w:ind w:firstLine="540"/>
        <w:jc w:val="both"/>
      </w:pPr>
    </w:p>
    <w:p w14:paraId="6202FD44" w14:textId="77777777" w:rsidR="00DC51EA" w:rsidRDefault="00DC51EA">
      <w:pPr>
        <w:pStyle w:val="ConsPlusNormal"/>
        <w:ind w:firstLine="540"/>
        <w:jc w:val="both"/>
      </w:pPr>
    </w:p>
    <w:p w14:paraId="27BB0D65" w14:textId="77777777" w:rsidR="00DC51EA" w:rsidRDefault="00DC51EA">
      <w:pPr>
        <w:pStyle w:val="ConsPlusNormal"/>
        <w:jc w:val="right"/>
        <w:outlineLvl w:val="1"/>
      </w:pPr>
      <w:r>
        <w:t>Приложение 4</w:t>
      </w:r>
    </w:p>
    <w:p w14:paraId="4DFDA08D" w14:textId="77777777" w:rsidR="00DC51EA" w:rsidRDefault="00DC51EA">
      <w:pPr>
        <w:pStyle w:val="ConsPlusNormal"/>
        <w:jc w:val="right"/>
      </w:pPr>
      <w:r>
        <w:t>к порядку определения</w:t>
      </w:r>
    </w:p>
    <w:p w14:paraId="1605184B" w14:textId="77777777" w:rsidR="00DC51EA" w:rsidRDefault="00DC51EA">
      <w:pPr>
        <w:pStyle w:val="ConsPlusNormal"/>
        <w:jc w:val="right"/>
      </w:pPr>
      <w:r>
        <w:t>нормативов технологических</w:t>
      </w:r>
    </w:p>
    <w:p w14:paraId="5C81AB45" w14:textId="77777777" w:rsidR="00DC51EA" w:rsidRDefault="00DC51EA">
      <w:pPr>
        <w:pStyle w:val="ConsPlusNormal"/>
        <w:jc w:val="right"/>
      </w:pPr>
      <w:r>
        <w:lastRenderedPageBreak/>
        <w:t>потерь при передаче тепловой</w:t>
      </w:r>
    </w:p>
    <w:p w14:paraId="75944E7B" w14:textId="77777777" w:rsidR="00DC51EA" w:rsidRDefault="00DC51EA">
      <w:pPr>
        <w:pStyle w:val="ConsPlusNormal"/>
        <w:jc w:val="right"/>
      </w:pPr>
      <w:r>
        <w:t>энергии, теплоносителя</w:t>
      </w:r>
    </w:p>
    <w:p w14:paraId="5593AB69" w14:textId="77777777" w:rsidR="00DC51EA" w:rsidRDefault="00DC51EA">
      <w:pPr>
        <w:pStyle w:val="ConsPlusNormal"/>
        <w:ind w:firstLine="540"/>
        <w:jc w:val="both"/>
      </w:pPr>
    </w:p>
    <w:p w14:paraId="1D23B62F" w14:textId="77777777" w:rsidR="00DC51EA" w:rsidRDefault="00DC51EA">
      <w:pPr>
        <w:pStyle w:val="ConsPlusNormal"/>
        <w:jc w:val="center"/>
      </w:pPr>
      <w:bookmarkStart w:id="24" w:name="P1583"/>
      <w:bookmarkEnd w:id="24"/>
      <w:r>
        <w:t>НОРМЫ</w:t>
      </w:r>
    </w:p>
    <w:p w14:paraId="7E10F725" w14:textId="77777777" w:rsidR="00DC51EA" w:rsidRDefault="00DC51EA">
      <w:pPr>
        <w:pStyle w:val="ConsPlusNormal"/>
        <w:jc w:val="center"/>
      </w:pPr>
      <w:r>
        <w:t>ТЕПЛОВЫХ ПОТЕРЬ (ПЛОТНОСТИ ТЕПЛОВОГО ПОТОКА)</w:t>
      </w:r>
    </w:p>
    <w:p w14:paraId="6BE650FB" w14:textId="77777777" w:rsidR="00DC51EA" w:rsidRDefault="00DC51EA">
      <w:pPr>
        <w:pStyle w:val="ConsPlusNormal"/>
        <w:jc w:val="center"/>
      </w:pPr>
      <w:r>
        <w:t>ТЕПЛОПРОВОДАМИ, СПРОЕКТИРОВАННЫМИ В ПЕРИОД С 2004 г.</w:t>
      </w:r>
    </w:p>
    <w:p w14:paraId="7DBDA7D6" w14:textId="77777777" w:rsidR="00DC51EA" w:rsidRDefault="00DC51EA">
      <w:pPr>
        <w:pStyle w:val="ConsPlusNormal"/>
        <w:ind w:firstLine="540"/>
        <w:jc w:val="both"/>
      </w:pPr>
    </w:p>
    <w:p w14:paraId="6FDCCA47" w14:textId="77777777" w:rsidR="00DC51EA" w:rsidRDefault="00DC51EA">
      <w:pPr>
        <w:pStyle w:val="ConsPlusNormal"/>
        <w:jc w:val="right"/>
        <w:outlineLvl w:val="2"/>
      </w:pPr>
      <w:r>
        <w:t>Таблица 4.1</w:t>
      </w:r>
    </w:p>
    <w:p w14:paraId="04490AA5" w14:textId="77777777" w:rsidR="00DC51EA" w:rsidRDefault="00DC51EA">
      <w:pPr>
        <w:pStyle w:val="ConsPlusNormal"/>
        <w:ind w:firstLine="540"/>
        <w:jc w:val="both"/>
      </w:pPr>
    </w:p>
    <w:p w14:paraId="012A115F" w14:textId="77777777" w:rsidR="00DC51EA" w:rsidRDefault="00DC51EA">
      <w:pPr>
        <w:pStyle w:val="ConsPlusNormal"/>
        <w:jc w:val="center"/>
      </w:pPr>
      <w:r>
        <w:t>Нормы тепловых потерь трубопроводов, расположенных</w:t>
      </w:r>
    </w:p>
    <w:p w14:paraId="45E90A2E" w14:textId="77777777" w:rsidR="00DC51EA" w:rsidRDefault="00DC51EA">
      <w:pPr>
        <w:pStyle w:val="ConsPlusNormal"/>
        <w:jc w:val="center"/>
      </w:pPr>
      <w:r>
        <w:t>на открытом воздухе</w:t>
      </w:r>
    </w:p>
    <w:p w14:paraId="1838680C" w14:textId="77777777" w:rsidR="00DC51EA" w:rsidRDefault="00DC51EA">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1425"/>
        <w:gridCol w:w="380"/>
        <w:gridCol w:w="475"/>
        <w:gridCol w:w="475"/>
        <w:gridCol w:w="570"/>
        <w:gridCol w:w="475"/>
        <w:gridCol w:w="475"/>
        <w:gridCol w:w="475"/>
        <w:gridCol w:w="475"/>
        <w:gridCol w:w="475"/>
        <w:gridCol w:w="475"/>
        <w:gridCol w:w="380"/>
        <w:gridCol w:w="475"/>
        <w:gridCol w:w="475"/>
        <w:gridCol w:w="475"/>
        <w:gridCol w:w="475"/>
        <w:gridCol w:w="475"/>
        <w:gridCol w:w="475"/>
        <w:gridCol w:w="475"/>
        <w:gridCol w:w="475"/>
        <w:gridCol w:w="475"/>
      </w:tblGrid>
      <w:tr w:rsidR="00DC51EA" w14:paraId="7961FFE9" w14:textId="77777777">
        <w:trPr>
          <w:trHeight w:val="212"/>
        </w:trPr>
        <w:tc>
          <w:tcPr>
            <w:tcW w:w="1425" w:type="dxa"/>
            <w:vMerge w:val="restart"/>
          </w:tcPr>
          <w:p w14:paraId="46FC516D" w14:textId="77777777" w:rsidR="00DC51EA" w:rsidRDefault="00DC51EA">
            <w:pPr>
              <w:pStyle w:val="ConsPlusNonformat"/>
              <w:jc w:val="both"/>
            </w:pPr>
            <w:r>
              <w:rPr>
                <w:sz w:val="16"/>
              </w:rPr>
              <w:t xml:space="preserve">  Условный   </w:t>
            </w:r>
          </w:p>
          <w:p w14:paraId="58CC9DDC" w14:textId="77777777" w:rsidR="00DC51EA" w:rsidRDefault="00DC51EA">
            <w:pPr>
              <w:pStyle w:val="ConsPlusNonformat"/>
              <w:jc w:val="both"/>
            </w:pPr>
            <w:r>
              <w:rPr>
                <w:sz w:val="16"/>
              </w:rPr>
              <w:t xml:space="preserve"> диаметр, мм </w:t>
            </w:r>
          </w:p>
        </w:tc>
        <w:tc>
          <w:tcPr>
            <w:tcW w:w="4750" w:type="dxa"/>
            <w:gridSpan w:val="10"/>
          </w:tcPr>
          <w:p w14:paraId="3CD0E3E7" w14:textId="77777777" w:rsidR="00DC51EA" w:rsidRDefault="00DC51EA">
            <w:pPr>
              <w:pStyle w:val="ConsPlusNonformat"/>
              <w:jc w:val="both"/>
            </w:pPr>
            <w:r>
              <w:rPr>
                <w:sz w:val="16"/>
              </w:rPr>
              <w:t xml:space="preserve">    Продолжительность эксплуатации     </w:t>
            </w:r>
          </w:p>
          <w:p w14:paraId="34C3ECBC" w14:textId="77777777" w:rsidR="00DC51EA" w:rsidRDefault="00DC51EA">
            <w:pPr>
              <w:pStyle w:val="ConsPlusNonformat"/>
              <w:jc w:val="both"/>
            </w:pPr>
            <w:r>
              <w:rPr>
                <w:sz w:val="16"/>
              </w:rPr>
              <w:t xml:space="preserve">      до 5000 ч/год включительно       </w:t>
            </w:r>
          </w:p>
        </w:tc>
        <w:tc>
          <w:tcPr>
            <w:tcW w:w="4655" w:type="dxa"/>
            <w:gridSpan w:val="10"/>
          </w:tcPr>
          <w:p w14:paraId="5B5DBDA4" w14:textId="77777777" w:rsidR="00DC51EA" w:rsidRDefault="00DC51EA">
            <w:pPr>
              <w:pStyle w:val="ConsPlusNonformat"/>
              <w:jc w:val="both"/>
            </w:pPr>
            <w:r>
              <w:rPr>
                <w:sz w:val="16"/>
              </w:rPr>
              <w:t xml:space="preserve">    Продолжительность эксплуатации    </w:t>
            </w:r>
          </w:p>
          <w:p w14:paraId="36411226" w14:textId="77777777" w:rsidR="00DC51EA" w:rsidRDefault="00DC51EA">
            <w:pPr>
              <w:pStyle w:val="ConsPlusNonformat"/>
              <w:jc w:val="both"/>
            </w:pPr>
            <w:r>
              <w:rPr>
                <w:sz w:val="16"/>
              </w:rPr>
              <w:t xml:space="preserve">          более 5000 ч/год            </w:t>
            </w:r>
          </w:p>
        </w:tc>
      </w:tr>
      <w:tr w:rsidR="00DC51EA" w14:paraId="2C8CB506" w14:textId="77777777">
        <w:tc>
          <w:tcPr>
            <w:tcW w:w="1330" w:type="dxa"/>
            <w:vMerge/>
            <w:tcBorders>
              <w:top w:val="nil"/>
            </w:tcBorders>
          </w:tcPr>
          <w:p w14:paraId="3FA3921E" w14:textId="77777777" w:rsidR="00DC51EA" w:rsidRDefault="00DC51EA">
            <w:pPr>
              <w:pStyle w:val="ConsPlusNormal"/>
            </w:pPr>
          </w:p>
        </w:tc>
        <w:tc>
          <w:tcPr>
            <w:tcW w:w="9405" w:type="dxa"/>
            <w:gridSpan w:val="20"/>
            <w:tcBorders>
              <w:top w:val="nil"/>
            </w:tcBorders>
          </w:tcPr>
          <w:p w14:paraId="01296823" w14:textId="77777777" w:rsidR="00DC51EA" w:rsidRDefault="00DC51EA">
            <w:pPr>
              <w:pStyle w:val="ConsPlusNonformat"/>
              <w:jc w:val="both"/>
            </w:pPr>
            <w:r>
              <w:rPr>
                <w:sz w:val="16"/>
              </w:rPr>
              <w:t xml:space="preserve">          Разность температур теплоносителя и наружного воздуха, °C           </w:t>
            </w:r>
          </w:p>
        </w:tc>
      </w:tr>
      <w:tr w:rsidR="00DC51EA" w14:paraId="67AC7AAF" w14:textId="77777777">
        <w:tc>
          <w:tcPr>
            <w:tcW w:w="1330" w:type="dxa"/>
            <w:vMerge/>
            <w:tcBorders>
              <w:top w:val="nil"/>
            </w:tcBorders>
          </w:tcPr>
          <w:p w14:paraId="2D096466" w14:textId="77777777" w:rsidR="00DC51EA" w:rsidRDefault="00DC51EA">
            <w:pPr>
              <w:pStyle w:val="ConsPlusNormal"/>
            </w:pPr>
          </w:p>
        </w:tc>
        <w:tc>
          <w:tcPr>
            <w:tcW w:w="380" w:type="dxa"/>
            <w:tcBorders>
              <w:top w:val="nil"/>
            </w:tcBorders>
          </w:tcPr>
          <w:p w14:paraId="5C5D6B64" w14:textId="77777777" w:rsidR="00DC51EA" w:rsidRDefault="00DC51EA">
            <w:pPr>
              <w:pStyle w:val="ConsPlusNonformat"/>
              <w:jc w:val="both"/>
            </w:pPr>
            <w:r>
              <w:rPr>
                <w:sz w:val="16"/>
              </w:rPr>
              <w:t>15</w:t>
            </w:r>
          </w:p>
        </w:tc>
        <w:tc>
          <w:tcPr>
            <w:tcW w:w="475" w:type="dxa"/>
            <w:tcBorders>
              <w:top w:val="nil"/>
            </w:tcBorders>
          </w:tcPr>
          <w:p w14:paraId="06EDC4B8" w14:textId="77777777" w:rsidR="00DC51EA" w:rsidRDefault="00DC51EA">
            <w:pPr>
              <w:pStyle w:val="ConsPlusNonformat"/>
              <w:jc w:val="both"/>
            </w:pPr>
            <w:r>
              <w:rPr>
                <w:sz w:val="16"/>
              </w:rPr>
              <w:t xml:space="preserve">45 </w:t>
            </w:r>
          </w:p>
        </w:tc>
        <w:tc>
          <w:tcPr>
            <w:tcW w:w="475" w:type="dxa"/>
            <w:tcBorders>
              <w:top w:val="nil"/>
            </w:tcBorders>
          </w:tcPr>
          <w:p w14:paraId="6AA0797E" w14:textId="77777777" w:rsidR="00DC51EA" w:rsidRDefault="00DC51EA">
            <w:pPr>
              <w:pStyle w:val="ConsPlusNonformat"/>
              <w:jc w:val="both"/>
            </w:pPr>
            <w:r>
              <w:rPr>
                <w:sz w:val="16"/>
              </w:rPr>
              <w:t xml:space="preserve">95 </w:t>
            </w:r>
          </w:p>
        </w:tc>
        <w:tc>
          <w:tcPr>
            <w:tcW w:w="570" w:type="dxa"/>
            <w:tcBorders>
              <w:top w:val="nil"/>
            </w:tcBorders>
          </w:tcPr>
          <w:p w14:paraId="2961CEE3" w14:textId="77777777" w:rsidR="00DC51EA" w:rsidRDefault="00DC51EA">
            <w:pPr>
              <w:pStyle w:val="ConsPlusNonformat"/>
              <w:jc w:val="both"/>
            </w:pPr>
            <w:r>
              <w:rPr>
                <w:sz w:val="16"/>
              </w:rPr>
              <w:t xml:space="preserve">145 </w:t>
            </w:r>
          </w:p>
        </w:tc>
        <w:tc>
          <w:tcPr>
            <w:tcW w:w="475" w:type="dxa"/>
            <w:tcBorders>
              <w:top w:val="nil"/>
            </w:tcBorders>
          </w:tcPr>
          <w:p w14:paraId="284A9476" w14:textId="77777777" w:rsidR="00DC51EA" w:rsidRDefault="00DC51EA">
            <w:pPr>
              <w:pStyle w:val="ConsPlusNonformat"/>
              <w:jc w:val="both"/>
            </w:pPr>
            <w:r>
              <w:rPr>
                <w:sz w:val="16"/>
              </w:rPr>
              <w:t>195</w:t>
            </w:r>
          </w:p>
        </w:tc>
        <w:tc>
          <w:tcPr>
            <w:tcW w:w="475" w:type="dxa"/>
            <w:tcBorders>
              <w:top w:val="nil"/>
            </w:tcBorders>
          </w:tcPr>
          <w:p w14:paraId="502E3CF8" w14:textId="77777777" w:rsidR="00DC51EA" w:rsidRDefault="00DC51EA">
            <w:pPr>
              <w:pStyle w:val="ConsPlusNonformat"/>
              <w:jc w:val="both"/>
            </w:pPr>
            <w:r>
              <w:rPr>
                <w:sz w:val="16"/>
              </w:rPr>
              <w:t>245</w:t>
            </w:r>
          </w:p>
        </w:tc>
        <w:tc>
          <w:tcPr>
            <w:tcW w:w="475" w:type="dxa"/>
            <w:tcBorders>
              <w:top w:val="nil"/>
            </w:tcBorders>
          </w:tcPr>
          <w:p w14:paraId="18E5E896" w14:textId="77777777" w:rsidR="00DC51EA" w:rsidRDefault="00DC51EA">
            <w:pPr>
              <w:pStyle w:val="ConsPlusNonformat"/>
              <w:jc w:val="both"/>
            </w:pPr>
            <w:r>
              <w:rPr>
                <w:sz w:val="16"/>
              </w:rPr>
              <w:t>295</w:t>
            </w:r>
          </w:p>
        </w:tc>
        <w:tc>
          <w:tcPr>
            <w:tcW w:w="475" w:type="dxa"/>
            <w:tcBorders>
              <w:top w:val="nil"/>
            </w:tcBorders>
          </w:tcPr>
          <w:p w14:paraId="47188AF3" w14:textId="77777777" w:rsidR="00DC51EA" w:rsidRDefault="00DC51EA">
            <w:pPr>
              <w:pStyle w:val="ConsPlusNonformat"/>
              <w:jc w:val="both"/>
            </w:pPr>
            <w:r>
              <w:rPr>
                <w:sz w:val="16"/>
              </w:rPr>
              <w:t>345</w:t>
            </w:r>
          </w:p>
        </w:tc>
        <w:tc>
          <w:tcPr>
            <w:tcW w:w="475" w:type="dxa"/>
            <w:tcBorders>
              <w:top w:val="nil"/>
            </w:tcBorders>
          </w:tcPr>
          <w:p w14:paraId="1397588F" w14:textId="77777777" w:rsidR="00DC51EA" w:rsidRDefault="00DC51EA">
            <w:pPr>
              <w:pStyle w:val="ConsPlusNonformat"/>
              <w:jc w:val="both"/>
            </w:pPr>
            <w:r>
              <w:rPr>
                <w:sz w:val="16"/>
              </w:rPr>
              <w:t>395</w:t>
            </w:r>
          </w:p>
        </w:tc>
        <w:tc>
          <w:tcPr>
            <w:tcW w:w="475" w:type="dxa"/>
            <w:tcBorders>
              <w:top w:val="nil"/>
            </w:tcBorders>
          </w:tcPr>
          <w:p w14:paraId="302D15FB" w14:textId="77777777" w:rsidR="00DC51EA" w:rsidRDefault="00DC51EA">
            <w:pPr>
              <w:pStyle w:val="ConsPlusNonformat"/>
              <w:jc w:val="both"/>
            </w:pPr>
            <w:r>
              <w:rPr>
                <w:sz w:val="16"/>
              </w:rPr>
              <w:t>445</w:t>
            </w:r>
          </w:p>
        </w:tc>
        <w:tc>
          <w:tcPr>
            <w:tcW w:w="380" w:type="dxa"/>
            <w:tcBorders>
              <w:top w:val="nil"/>
            </w:tcBorders>
          </w:tcPr>
          <w:p w14:paraId="4CB10238" w14:textId="77777777" w:rsidR="00DC51EA" w:rsidRDefault="00DC51EA">
            <w:pPr>
              <w:pStyle w:val="ConsPlusNonformat"/>
              <w:jc w:val="both"/>
            </w:pPr>
            <w:r>
              <w:rPr>
                <w:sz w:val="16"/>
              </w:rPr>
              <w:t>15</w:t>
            </w:r>
          </w:p>
        </w:tc>
        <w:tc>
          <w:tcPr>
            <w:tcW w:w="475" w:type="dxa"/>
            <w:tcBorders>
              <w:top w:val="nil"/>
            </w:tcBorders>
          </w:tcPr>
          <w:p w14:paraId="3DAEF57C" w14:textId="77777777" w:rsidR="00DC51EA" w:rsidRDefault="00DC51EA">
            <w:pPr>
              <w:pStyle w:val="ConsPlusNonformat"/>
              <w:jc w:val="both"/>
            </w:pPr>
            <w:r>
              <w:rPr>
                <w:sz w:val="16"/>
              </w:rPr>
              <w:t xml:space="preserve"> 45</w:t>
            </w:r>
          </w:p>
        </w:tc>
        <w:tc>
          <w:tcPr>
            <w:tcW w:w="475" w:type="dxa"/>
            <w:tcBorders>
              <w:top w:val="nil"/>
            </w:tcBorders>
          </w:tcPr>
          <w:p w14:paraId="7C0C7966" w14:textId="77777777" w:rsidR="00DC51EA" w:rsidRDefault="00DC51EA">
            <w:pPr>
              <w:pStyle w:val="ConsPlusNonformat"/>
              <w:jc w:val="both"/>
            </w:pPr>
            <w:r>
              <w:rPr>
                <w:sz w:val="16"/>
              </w:rPr>
              <w:t xml:space="preserve">95 </w:t>
            </w:r>
          </w:p>
        </w:tc>
        <w:tc>
          <w:tcPr>
            <w:tcW w:w="475" w:type="dxa"/>
            <w:tcBorders>
              <w:top w:val="nil"/>
            </w:tcBorders>
          </w:tcPr>
          <w:p w14:paraId="059A38B7" w14:textId="77777777" w:rsidR="00DC51EA" w:rsidRDefault="00DC51EA">
            <w:pPr>
              <w:pStyle w:val="ConsPlusNonformat"/>
              <w:jc w:val="both"/>
            </w:pPr>
            <w:r>
              <w:rPr>
                <w:sz w:val="16"/>
              </w:rPr>
              <w:t>145</w:t>
            </w:r>
          </w:p>
        </w:tc>
        <w:tc>
          <w:tcPr>
            <w:tcW w:w="475" w:type="dxa"/>
            <w:tcBorders>
              <w:top w:val="nil"/>
            </w:tcBorders>
          </w:tcPr>
          <w:p w14:paraId="087E854C" w14:textId="77777777" w:rsidR="00DC51EA" w:rsidRDefault="00DC51EA">
            <w:pPr>
              <w:pStyle w:val="ConsPlusNonformat"/>
              <w:jc w:val="both"/>
            </w:pPr>
            <w:r>
              <w:rPr>
                <w:sz w:val="16"/>
              </w:rPr>
              <w:t>195</w:t>
            </w:r>
          </w:p>
        </w:tc>
        <w:tc>
          <w:tcPr>
            <w:tcW w:w="475" w:type="dxa"/>
            <w:tcBorders>
              <w:top w:val="nil"/>
            </w:tcBorders>
          </w:tcPr>
          <w:p w14:paraId="78CC6CA7" w14:textId="77777777" w:rsidR="00DC51EA" w:rsidRDefault="00DC51EA">
            <w:pPr>
              <w:pStyle w:val="ConsPlusNonformat"/>
              <w:jc w:val="both"/>
            </w:pPr>
            <w:r>
              <w:rPr>
                <w:sz w:val="16"/>
              </w:rPr>
              <w:t>245</w:t>
            </w:r>
          </w:p>
        </w:tc>
        <w:tc>
          <w:tcPr>
            <w:tcW w:w="475" w:type="dxa"/>
            <w:tcBorders>
              <w:top w:val="nil"/>
            </w:tcBorders>
          </w:tcPr>
          <w:p w14:paraId="55713DC6" w14:textId="77777777" w:rsidR="00DC51EA" w:rsidRDefault="00DC51EA">
            <w:pPr>
              <w:pStyle w:val="ConsPlusNonformat"/>
              <w:jc w:val="both"/>
            </w:pPr>
            <w:r>
              <w:rPr>
                <w:sz w:val="16"/>
              </w:rPr>
              <w:t>295</w:t>
            </w:r>
          </w:p>
        </w:tc>
        <w:tc>
          <w:tcPr>
            <w:tcW w:w="475" w:type="dxa"/>
            <w:tcBorders>
              <w:top w:val="nil"/>
            </w:tcBorders>
          </w:tcPr>
          <w:p w14:paraId="745BBF8D" w14:textId="77777777" w:rsidR="00DC51EA" w:rsidRDefault="00DC51EA">
            <w:pPr>
              <w:pStyle w:val="ConsPlusNonformat"/>
              <w:jc w:val="both"/>
            </w:pPr>
            <w:r>
              <w:rPr>
                <w:sz w:val="16"/>
              </w:rPr>
              <w:t>345</w:t>
            </w:r>
          </w:p>
        </w:tc>
        <w:tc>
          <w:tcPr>
            <w:tcW w:w="475" w:type="dxa"/>
            <w:tcBorders>
              <w:top w:val="nil"/>
            </w:tcBorders>
          </w:tcPr>
          <w:p w14:paraId="7ED07044" w14:textId="77777777" w:rsidR="00DC51EA" w:rsidRDefault="00DC51EA">
            <w:pPr>
              <w:pStyle w:val="ConsPlusNonformat"/>
              <w:jc w:val="both"/>
            </w:pPr>
            <w:r>
              <w:rPr>
                <w:sz w:val="16"/>
              </w:rPr>
              <w:t>395</w:t>
            </w:r>
          </w:p>
        </w:tc>
        <w:tc>
          <w:tcPr>
            <w:tcW w:w="475" w:type="dxa"/>
            <w:tcBorders>
              <w:top w:val="nil"/>
            </w:tcBorders>
          </w:tcPr>
          <w:p w14:paraId="1D6FDE36" w14:textId="77777777" w:rsidR="00DC51EA" w:rsidRDefault="00DC51EA">
            <w:pPr>
              <w:pStyle w:val="ConsPlusNonformat"/>
              <w:jc w:val="both"/>
            </w:pPr>
            <w:r>
              <w:rPr>
                <w:sz w:val="16"/>
              </w:rPr>
              <w:t>445</w:t>
            </w:r>
          </w:p>
        </w:tc>
      </w:tr>
      <w:tr w:rsidR="00DC51EA" w14:paraId="11D64B07" w14:textId="77777777">
        <w:tc>
          <w:tcPr>
            <w:tcW w:w="1330" w:type="dxa"/>
            <w:vMerge/>
            <w:tcBorders>
              <w:top w:val="nil"/>
            </w:tcBorders>
          </w:tcPr>
          <w:p w14:paraId="5EEB66D6" w14:textId="77777777" w:rsidR="00DC51EA" w:rsidRDefault="00DC51EA">
            <w:pPr>
              <w:pStyle w:val="ConsPlusNormal"/>
            </w:pPr>
          </w:p>
        </w:tc>
        <w:tc>
          <w:tcPr>
            <w:tcW w:w="9405" w:type="dxa"/>
            <w:gridSpan w:val="20"/>
            <w:tcBorders>
              <w:top w:val="nil"/>
            </w:tcBorders>
          </w:tcPr>
          <w:p w14:paraId="07D502BA" w14:textId="77777777" w:rsidR="00DC51EA" w:rsidRDefault="00DC51EA">
            <w:pPr>
              <w:pStyle w:val="ConsPlusNonformat"/>
              <w:jc w:val="both"/>
            </w:pPr>
            <w:r>
              <w:rPr>
                <w:sz w:val="16"/>
              </w:rPr>
              <w:t xml:space="preserve">                  Нормы плотности теплового потока, ккал/чм                   </w:t>
            </w:r>
          </w:p>
        </w:tc>
      </w:tr>
      <w:tr w:rsidR="00DC51EA" w14:paraId="5FAC0328" w14:textId="77777777">
        <w:trPr>
          <w:trHeight w:val="212"/>
        </w:trPr>
        <w:tc>
          <w:tcPr>
            <w:tcW w:w="1425" w:type="dxa"/>
            <w:tcBorders>
              <w:top w:val="nil"/>
            </w:tcBorders>
          </w:tcPr>
          <w:p w14:paraId="6508FA85" w14:textId="77777777" w:rsidR="00DC51EA" w:rsidRDefault="00DC51EA">
            <w:pPr>
              <w:pStyle w:val="ConsPlusNonformat"/>
              <w:jc w:val="both"/>
            </w:pPr>
            <w:r>
              <w:rPr>
                <w:sz w:val="16"/>
              </w:rPr>
              <w:t xml:space="preserve">     25      </w:t>
            </w:r>
          </w:p>
          <w:p w14:paraId="247FBC40" w14:textId="77777777" w:rsidR="00DC51EA" w:rsidRDefault="00DC51EA">
            <w:pPr>
              <w:pStyle w:val="ConsPlusNonformat"/>
              <w:jc w:val="both"/>
            </w:pPr>
            <w:r>
              <w:rPr>
                <w:sz w:val="16"/>
              </w:rPr>
              <w:t xml:space="preserve">     40      </w:t>
            </w:r>
          </w:p>
          <w:p w14:paraId="5365A75C" w14:textId="77777777" w:rsidR="00DC51EA" w:rsidRDefault="00DC51EA">
            <w:pPr>
              <w:pStyle w:val="ConsPlusNonformat"/>
              <w:jc w:val="both"/>
            </w:pPr>
            <w:r>
              <w:rPr>
                <w:sz w:val="16"/>
              </w:rPr>
              <w:t xml:space="preserve">     50      </w:t>
            </w:r>
          </w:p>
          <w:p w14:paraId="7DD25287" w14:textId="77777777" w:rsidR="00DC51EA" w:rsidRDefault="00DC51EA">
            <w:pPr>
              <w:pStyle w:val="ConsPlusNonformat"/>
              <w:jc w:val="both"/>
            </w:pPr>
            <w:r>
              <w:rPr>
                <w:sz w:val="16"/>
              </w:rPr>
              <w:t xml:space="preserve">     65      </w:t>
            </w:r>
          </w:p>
          <w:p w14:paraId="08B50AA5" w14:textId="77777777" w:rsidR="00DC51EA" w:rsidRDefault="00DC51EA">
            <w:pPr>
              <w:pStyle w:val="ConsPlusNonformat"/>
              <w:jc w:val="both"/>
            </w:pPr>
            <w:r>
              <w:rPr>
                <w:sz w:val="16"/>
              </w:rPr>
              <w:t xml:space="preserve">     80      </w:t>
            </w:r>
          </w:p>
          <w:p w14:paraId="24660A53" w14:textId="77777777" w:rsidR="00DC51EA" w:rsidRDefault="00DC51EA">
            <w:pPr>
              <w:pStyle w:val="ConsPlusNonformat"/>
              <w:jc w:val="both"/>
            </w:pPr>
            <w:r>
              <w:rPr>
                <w:sz w:val="16"/>
              </w:rPr>
              <w:t xml:space="preserve">     100     </w:t>
            </w:r>
          </w:p>
          <w:p w14:paraId="79A6D655" w14:textId="77777777" w:rsidR="00DC51EA" w:rsidRDefault="00DC51EA">
            <w:pPr>
              <w:pStyle w:val="ConsPlusNonformat"/>
              <w:jc w:val="both"/>
            </w:pPr>
            <w:r>
              <w:rPr>
                <w:sz w:val="16"/>
              </w:rPr>
              <w:t xml:space="preserve">     125     </w:t>
            </w:r>
          </w:p>
          <w:p w14:paraId="10798653" w14:textId="77777777" w:rsidR="00DC51EA" w:rsidRDefault="00DC51EA">
            <w:pPr>
              <w:pStyle w:val="ConsPlusNonformat"/>
              <w:jc w:val="both"/>
            </w:pPr>
            <w:r>
              <w:rPr>
                <w:sz w:val="16"/>
              </w:rPr>
              <w:t xml:space="preserve">     150     </w:t>
            </w:r>
          </w:p>
          <w:p w14:paraId="2122D2FB" w14:textId="77777777" w:rsidR="00DC51EA" w:rsidRDefault="00DC51EA">
            <w:pPr>
              <w:pStyle w:val="ConsPlusNonformat"/>
              <w:jc w:val="both"/>
            </w:pPr>
            <w:r>
              <w:rPr>
                <w:sz w:val="16"/>
              </w:rPr>
              <w:t xml:space="preserve">     200     </w:t>
            </w:r>
          </w:p>
          <w:p w14:paraId="50049CD5" w14:textId="77777777" w:rsidR="00DC51EA" w:rsidRDefault="00DC51EA">
            <w:pPr>
              <w:pStyle w:val="ConsPlusNonformat"/>
              <w:jc w:val="both"/>
            </w:pPr>
            <w:r>
              <w:rPr>
                <w:sz w:val="16"/>
              </w:rPr>
              <w:t xml:space="preserve">     250     </w:t>
            </w:r>
          </w:p>
          <w:p w14:paraId="5C017351" w14:textId="77777777" w:rsidR="00DC51EA" w:rsidRDefault="00DC51EA">
            <w:pPr>
              <w:pStyle w:val="ConsPlusNonformat"/>
              <w:jc w:val="both"/>
            </w:pPr>
            <w:r>
              <w:rPr>
                <w:sz w:val="16"/>
              </w:rPr>
              <w:t xml:space="preserve">     300     </w:t>
            </w:r>
          </w:p>
          <w:p w14:paraId="3EB1BF65" w14:textId="77777777" w:rsidR="00DC51EA" w:rsidRDefault="00DC51EA">
            <w:pPr>
              <w:pStyle w:val="ConsPlusNonformat"/>
              <w:jc w:val="both"/>
            </w:pPr>
            <w:r>
              <w:rPr>
                <w:sz w:val="16"/>
              </w:rPr>
              <w:t xml:space="preserve">     350     </w:t>
            </w:r>
          </w:p>
          <w:p w14:paraId="44085EC8" w14:textId="77777777" w:rsidR="00DC51EA" w:rsidRDefault="00DC51EA">
            <w:pPr>
              <w:pStyle w:val="ConsPlusNonformat"/>
              <w:jc w:val="both"/>
            </w:pPr>
            <w:r>
              <w:rPr>
                <w:sz w:val="16"/>
              </w:rPr>
              <w:t xml:space="preserve">     400     </w:t>
            </w:r>
          </w:p>
          <w:p w14:paraId="1028F760" w14:textId="77777777" w:rsidR="00DC51EA" w:rsidRDefault="00DC51EA">
            <w:pPr>
              <w:pStyle w:val="ConsPlusNonformat"/>
              <w:jc w:val="both"/>
            </w:pPr>
            <w:r>
              <w:rPr>
                <w:sz w:val="16"/>
              </w:rPr>
              <w:t xml:space="preserve">     450     </w:t>
            </w:r>
          </w:p>
          <w:p w14:paraId="0EA6D3C0" w14:textId="77777777" w:rsidR="00DC51EA" w:rsidRDefault="00DC51EA">
            <w:pPr>
              <w:pStyle w:val="ConsPlusNonformat"/>
              <w:jc w:val="both"/>
            </w:pPr>
            <w:r>
              <w:rPr>
                <w:sz w:val="16"/>
              </w:rPr>
              <w:t xml:space="preserve">     500     </w:t>
            </w:r>
          </w:p>
          <w:p w14:paraId="3116373B" w14:textId="77777777" w:rsidR="00DC51EA" w:rsidRDefault="00DC51EA">
            <w:pPr>
              <w:pStyle w:val="ConsPlusNonformat"/>
              <w:jc w:val="both"/>
            </w:pPr>
            <w:r>
              <w:rPr>
                <w:sz w:val="16"/>
              </w:rPr>
              <w:t xml:space="preserve">     600     </w:t>
            </w:r>
          </w:p>
          <w:p w14:paraId="3C519B0A" w14:textId="77777777" w:rsidR="00DC51EA" w:rsidRDefault="00DC51EA">
            <w:pPr>
              <w:pStyle w:val="ConsPlusNonformat"/>
              <w:jc w:val="both"/>
            </w:pPr>
            <w:r>
              <w:rPr>
                <w:sz w:val="16"/>
              </w:rPr>
              <w:t xml:space="preserve">     700     </w:t>
            </w:r>
          </w:p>
          <w:p w14:paraId="21B5A8D9" w14:textId="77777777" w:rsidR="00DC51EA" w:rsidRDefault="00DC51EA">
            <w:pPr>
              <w:pStyle w:val="ConsPlusNonformat"/>
              <w:jc w:val="both"/>
            </w:pPr>
            <w:r>
              <w:rPr>
                <w:sz w:val="16"/>
              </w:rPr>
              <w:t xml:space="preserve">     800     </w:t>
            </w:r>
          </w:p>
          <w:p w14:paraId="511B5AFB" w14:textId="77777777" w:rsidR="00DC51EA" w:rsidRDefault="00DC51EA">
            <w:pPr>
              <w:pStyle w:val="ConsPlusNonformat"/>
              <w:jc w:val="both"/>
            </w:pPr>
            <w:r>
              <w:rPr>
                <w:sz w:val="16"/>
              </w:rPr>
              <w:t xml:space="preserve">     900     </w:t>
            </w:r>
          </w:p>
          <w:p w14:paraId="217E3A55" w14:textId="77777777" w:rsidR="00DC51EA" w:rsidRDefault="00DC51EA">
            <w:pPr>
              <w:pStyle w:val="ConsPlusNonformat"/>
              <w:jc w:val="both"/>
            </w:pPr>
            <w:r>
              <w:rPr>
                <w:sz w:val="16"/>
              </w:rPr>
              <w:t xml:space="preserve">    1000     </w:t>
            </w:r>
          </w:p>
          <w:p w14:paraId="02909EFB" w14:textId="77777777" w:rsidR="00DC51EA" w:rsidRDefault="00DC51EA">
            <w:pPr>
              <w:pStyle w:val="ConsPlusNonformat"/>
              <w:jc w:val="both"/>
            </w:pPr>
            <w:r>
              <w:rPr>
                <w:sz w:val="16"/>
              </w:rPr>
              <w:t xml:space="preserve">    1400     </w:t>
            </w:r>
          </w:p>
        </w:tc>
        <w:tc>
          <w:tcPr>
            <w:tcW w:w="380" w:type="dxa"/>
            <w:tcBorders>
              <w:top w:val="nil"/>
            </w:tcBorders>
          </w:tcPr>
          <w:p w14:paraId="012FBD55" w14:textId="77777777" w:rsidR="00DC51EA" w:rsidRDefault="00DC51EA">
            <w:pPr>
              <w:pStyle w:val="ConsPlusNonformat"/>
              <w:jc w:val="both"/>
            </w:pPr>
            <w:r>
              <w:rPr>
                <w:sz w:val="16"/>
              </w:rPr>
              <w:t xml:space="preserve">4 </w:t>
            </w:r>
          </w:p>
          <w:p w14:paraId="1F7F1790" w14:textId="77777777" w:rsidR="00DC51EA" w:rsidRDefault="00DC51EA">
            <w:pPr>
              <w:pStyle w:val="ConsPlusNonformat"/>
              <w:jc w:val="both"/>
            </w:pPr>
            <w:r>
              <w:rPr>
                <w:sz w:val="16"/>
              </w:rPr>
              <w:t xml:space="preserve">5 </w:t>
            </w:r>
          </w:p>
          <w:p w14:paraId="69B7A3D4" w14:textId="77777777" w:rsidR="00DC51EA" w:rsidRDefault="00DC51EA">
            <w:pPr>
              <w:pStyle w:val="ConsPlusNonformat"/>
              <w:jc w:val="both"/>
            </w:pPr>
            <w:r>
              <w:rPr>
                <w:sz w:val="16"/>
              </w:rPr>
              <w:t xml:space="preserve">6 </w:t>
            </w:r>
          </w:p>
          <w:p w14:paraId="4514F5BD" w14:textId="77777777" w:rsidR="00DC51EA" w:rsidRDefault="00DC51EA">
            <w:pPr>
              <w:pStyle w:val="ConsPlusNonformat"/>
              <w:jc w:val="both"/>
            </w:pPr>
            <w:r>
              <w:rPr>
                <w:sz w:val="16"/>
              </w:rPr>
              <w:t xml:space="preserve">7 </w:t>
            </w:r>
          </w:p>
          <w:p w14:paraId="50241D3D" w14:textId="77777777" w:rsidR="00DC51EA" w:rsidRDefault="00DC51EA">
            <w:pPr>
              <w:pStyle w:val="ConsPlusNonformat"/>
              <w:jc w:val="both"/>
            </w:pPr>
            <w:r>
              <w:rPr>
                <w:sz w:val="16"/>
              </w:rPr>
              <w:t xml:space="preserve">8 </w:t>
            </w:r>
          </w:p>
          <w:p w14:paraId="1482953D" w14:textId="77777777" w:rsidR="00DC51EA" w:rsidRDefault="00DC51EA">
            <w:pPr>
              <w:pStyle w:val="ConsPlusNonformat"/>
              <w:jc w:val="both"/>
            </w:pPr>
            <w:r>
              <w:rPr>
                <w:sz w:val="16"/>
              </w:rPr>
              <w:t xml:space="preserve">9 </w:t>
            </w:r>
          </w:p>
          <w:p w14:paraId="70A40419" w14:textId="77777777" w:rsidR="00DC51EA" w:rsidRDefault="00DC51EA">
            <w:pPr>
              <w:pStyle w:val="ConsPlusNonformat"/>
              <w:jc w:val="both"/>
            </w:pPr>
            <w:r>
              <w:rPr>
                <w:sz w:val="16"/>
              </w:rPr>
              <w:t>10</w:t>
            </w:r>
          </w:p>
          <w:p w14:paraId="5F3E2319" w14:textId="77777777" w:rsidR="00DC51EA" w:rsidRDefault="00DC51EA">
            <w:pPr>
              <w:pStyle w:val="ConsPlusNonformat"/>
              <w:jc w:val="both"/>
            </w:pPr>
            <w:r>
              <w:rPr>
                <w:sz w:val="16"/>
              </w:rPr>
              <w:t>11</w:t>
            </w:r>
          </w:p>
          <w:p w14:paraId="6DD56533" w14:textId="77777777" w:rsidR="00DC51EA" w:rsidRDefault="00DC51EA">
            <w:pPr>
              <w:pStyle w:val="ConsPlusNonformat"/>
              <w:jc w:val="both"/>
            </w:pPr>
            <w:r>
              <w:rPr>
                <w:sz w:val="16"/>
              </w:rPr>
              <w:t>14</w:t>
            </w:r>
          </w:p>
          <w:p w14:paraId="2E983DAE" w14:textId="77777777" w:rsidR="00DC51EA" w:rsidRDefault="00DC51EA">
            <w:pPr>
              <w:pStyle w:val="ConsPlusNonformat"/>
              <w:jc w:val="both"/>
            </w:pPr>
            <w:r>
              <w:rPr>
                <w:sz w:val="16"/>
              </w:rPr>
              <w:t>16</w:t>
            </w:r>
          </w:p>
          <w:p w14:paraId="21830245" w14:textId="77777777" w:rsidR="00DC51EA" w:rsidRDefault="00DC51EA">
            <w:pPr>
              <w:pStyle w:val="ConsPlusNonformat"/>
              <w:jc w:val="both"/>
            </w:pPr>
            <w:r>
              <w:rPr>
                <w:sz w:val="16"/>
              </w:rPr>
              <w:t>19</w:t>
            </w:r>
          </w:p>
          <w:p w14:paraId="39FAE48A" w14:textId="77777777" w:rsidR="00DC51EA" w:rsidRDefault="00DC51EA">
            <w:pPr>
              <w:pStyle w:val="ConsPlusNonformat"/>
              <w:jc w:val="both"/>
            </w:pPr>
            <w:r>
              <w:rPr>
                <w:sz w:val="16"/>
              </w:rPr>
              <w:t>23</w:t>
            </w:r>
          </w:p>
          <w:p w14:paraId="691E42F2" w14:textId="77777777" w:rsidR="00DC51EA" w:rsidRDefault="00DC51EA">
            <w:pPr>
              <w:pStyle w:val="ConsPlusNonformat"/>
              <w:jc w:val="both"/>
            </w:pPr>
            <w:r>
              <w:rPr>
                <w:sz w:val="16"/>
              </w:rPr>
              <w:t>26</w:t>
            </w:r>
          </w:p>
          <w:p w14:paraId="48FB1C53" w14:textId="77777777" w:rsidR="00DC51EA" w:rsidRDefault="00DC51EA">
            <w:pPr>
              <w:pStyle w:val="ConsPlusNonformat"/>
              <w:jc w:val="both"/>
            </w:pPr>
            <w:r>
              <w:rPr>
                <w:sz w:val="16"/>
              </w:rPr>
              <w:t>28</w:t>
            </w:r>
          </w:p>
          <w:p w14:paraId="647A70E5" w14:textId="77777777" w:rsidR="00DC51EA" w:rsidRDefault="00DC51EA">
            <w:pPr>
              <w:pStyle w:val="ConsPlusNonformat"/>
              <w:jc w:val="both"/>
            </w:pPr>
            <w:r>
              <w:rPr>
                <w:sz w:val="16"/>
              </w:rPr>
              <w:t>31</w:t>
            </w:r>
          </w:p>
          <w:p w14:paraId="4849EBBD" w14:textId="77777777" w:rsidR="00DC51EA" w:rsidRDefault="00DC51EA">
            <w:pPr>
              <w:pStyle w:val="ConsPlusNonformat"/>
              <w:jc w:val="both"/>
            </w:pPr>
            <w:r>
              <w:rPr>
                <w:sz w:val="16"/>
              </w:rPr>
              <w:t>36</w:t>
            </w:r>
          </w:p>
          <w:p w14:paraId="56E596BD" w14:textId="77777777" w:rsidR="00DC51EA" w:rsidRDefault="00DC51EA">
            <w:pPr>
              <w:pStyle w:val="ConsPlusNonformat"/>
              <w:jc w:val="both"/>
            </w:pPr>
            <w:r>
              <w:rPr>
                <w:sz w:val="16"/>
              </w:rPr>
              <w:t>40</w:t>
            </w:r>
          </w:p>
          <w:p w14:paraId="40D4ABC6" w14:textId="77777777" w:rsidR="00DC51EA" w:rsidRDefault="00DC51EA">
            <w:pPr>
              <w:pStyle w:val="ConsPlusNonformat"/>
              <w:jc w:val="both"/>
            </w:pPr>
            <w:r>
              <w:rPr>
                <w:sz w:val="16"/>
              </w:rPr>
              <w:t>46</w:t>
            </w:r>
          </w:p>
          <w:p w14:paraId="39CE9FF9" w14:textId="77777777" w:rsidR="00DC51EA" w:rsidRDefault="00DC51EA">
            <w:pPr>
              <w:pStyle w:val="ConsPlusNonformat"/>
              <w:jc w:val="both"/>
            </w:pPr>
            <w:r>
              <w:rPr>
                <w:sz w:val="16"/>
              </w:rPr>
              <w:t>51</w:t>
            </w:r>
          </w:p>
          <w:p w14:paraId="46DBF384" w14:textId="77777777" w:rsidR="00DC51EA" w:rsidRDefault="00DC51EA">
            <w:pPr>
              <w:pStyle w:val="ConsPlusNonformat"/>
              <w:jc w:val="both"/>
            </w:pPr>
            <w:r>
              <w:rPr>
                <w:sz w:val="16"/>
              </w:rPr>
              <w:t>55</w:t>
            </w:r>
          </w:p>
          <w:p w14:paraId="7F19E38B" w14:textId="77777777" w:rsidR="00DC51EA" w:rsidRDefault="00DC51EA">
            <w:pPr>
              <w:pStyle w:val="ConsPlusNonformat"/>
              <w:jc w:val="both"/>
            </w:pPr>
            <w:r>
              <w:rPr>
                <w:sz w:val="16"/>
              </w:rPr>
              <w:t>75</w:t>
            </w:r>
          </w:p>
        </w:tc>
        <w:tc>
          <w:tcPr>
            <w:tcW w:w="475" w:type="dxa"/>
            <w:tcBorders>
              <w:top w:val="nil"/>
            </w:tcBorders>
          </w:tcPr>
          <w:p w14:paraId="1F3B4E79" w14:textId="77777777" w:rsidR="00DC51EA" w:rsidRDefault="00DC51EA">
            <w:pPr>
              <w:pStyle w:val="ConsPlusNonformat"/>
              <w:jc w:val="both"/>
            </w:pPr>
            <w:r>
              <w:rPr>
                <w:sz w:val="16"/>
              </w:rPr>
              <w:t xml:space="preserve">10 </w:t>
            </w:r>
          </w:p>
          <w:p w14:paraId="413E3EEA" w14:textId="77777777" w:rsidR="00DC51EA" w:rsidRDefault="00DC51EA">
            <w:pPr>
              <w:pStyle w:val="ConsPlusNonformat"/>
              <w:jc w:val="both"/>
            </w:pPr>
            <w:r>
              <w:rPr>
                <w:sz w:val="16"/>
              </w:rPr>
              <w:t xml:space="preserve">12 </w:t>
            </w:r>
          </w:p>
          <w:p w14:paraId="0C007160" w14:textId="77777777" w:rsidR="00DC51EA" w:rsidRDefault="00DC51EA">
            <w:pPr>
              <w:pStyle w:val="ConsPlusNonformat"/>
              <w:jc w:val="both"/>
            </w:pPr>
            <w:r>
              <w:rPr>
                <w:sz w:val="16"/>
              </w:rPr>
              <w:t xml:space="preserve">14 </w:t>
            </w:r>
          </w:p>
          <w:p w14:paraId="080A259A" w14:textId="77777777" w:rsidR="00DC51EA" w:rsidRDefault="00DC51EA">
            <w:pPr>
              <w:pStyle w:val="ConsPlusNonformat"/>
              <w:jc w:val="both"/>
            </w:pPr>
            <w:r>
              <w:rPr>
                <w:sz w:val="16"/>
              </w:rPr>
              <w:t xml:space="preserve">15 </w:t>
            </w:r>
          </w:p>
          <w:p w14:paraId="0851417E" w14:textId="77777777" w:rsidR="00DC51EA" w:rsidRDefault="00DC51EA">
            <w:pPr>
              <w:pStyle w:val="ConsPlusNonformat"/>
              <w:jc w:val="both"/>
            </w:pPr>
            <w:r>
              <w:rPr>
                <w:sz w:val="16"/>
              </w:rPr>
              <w:t xml:space="preserve">17 </w:t>
            </w:r>
          </w:p>
          <w:p w14:paraId="304A2942" w14:textId="77777777" w:rsidR="00DC51EA" w:rsidRDefault="00DC51EA">
            <w:pPr>
              <w:pStyle w:val="ConsPlusNonformat"/>
              <w:jc w:val="both"/>
            </w:pPr>
            <w:r>
              <w:rPr>
                <w:sz w:val="16"/>
              </w:rPr>
              <w:t xml:space="preserve">19 </w:t>
            </w:r>
          </w:p>
          <w:p w14:paraId="281DA271" w14:textId="77777777" w:rsidR="00DC51EA" w:rsidRDefault="00DC51EA">
            <w:pPr>
              <w:pStyle w:val="ConsPlusNonformat"/>
              <w:jc w:val="both"/>
            </w:pPr>
            <w:r>
              <w:rPr>
                <w:sz w:val="16"/>
              </w:rPr>
              <w:t xml:space="preserve">22 </w:t>
            </w:r>
          </w:p>
          <w:p w14:paraId="13ED9E3F" w14:textId="77777777" w:rsidR="00DC51EA" w:rsidRDefault="00DC51EA">
            <w:pPr>
              <w:pStyle w:val="ConsPlusNonformat"/>
              <w:jc w:val="both"/>
            </w:pPr>
            <w:r>
              <w:rPr>
                <w:sz w:val="16"/>
              </w:rPr>
              <w:t xml:space="preserve">23 </w:t>
            </w:r>
          </w:p>
          <w:p w14:paraId="1DDC9E85" w14:textId="77777777" w:rsidR="00DC51EA" w:rsidRDefault="00DC51EA">
            <w:pPr>
              <w:pStyle w:val="ConsPlusNonformat"/>
              <w:jc w:val="both"/>
            </w:pPr>
            <w:r>
              <w:rPr>
                <w:sz w:val="16"/>
              </w:rPr>
              <w:t xml:space="preserve">29 </w:t>
            </w:r>
          </w:p>
          <w:p w14:paraId="33BA20AB" w14:textId="77777777" w:rsidR="00DC51EA" w:rsidRDefault="00DC51EA">
            <w:pPr>
              <w:pStyle w:val="ConsPlusNonformat"/>
              <w:jc w:val="both"/>
            </w:pPr>
            <w:r>
              <w:rPr>
                <w:sz w:val="16"/>
              </w:rPr>
              <w:t xml:space="preserve">34 </w:t>
            </w:r>
          </w:p>
          <w:p w14:paraId="06841D7C" w14:textId="77777777" w:rsidR="00DC51EA" w:rsidRDefault="00DC51EA">
            <w:pPr>
              <w:pStyle w:val="ConsPlusNonformat"/>
              <w:jc w:val="both"/>
            </w:pPr>
            <w:r>
              <w:rPr>
                <w:sz w:val="16"/>
              </w:rPr>
              <w:t xml:space="preserve">38 </w:t>
            </w:r>
          </w:p>
          <w:p w14:paraId="156BDDF7" w14:textId="77777777" w:rsidR="00DC51EA" w:rsidRDefault="00DC51EA">
            <w:pPr>
              <w:pStyle w:val="ConsPlusNonformat"/>
              <w:jc w:val="both"/>
            </w:pPr>
            <w:r>
              <w:rPr>
                <w:sz w:val="16"/>
              </w:rPr>
              <w:t xml:space="preserve">46 </w:t>
            </w:r>
          </w:p>
          <w:p w14:paraId="662EFDE2" w14:textId="77777777" w:rsidR="00DC51EA" w:rsidRDefault="00DC51EA">
            <w:pPr>
              <w:pStyle w:val="ConsPlusNonformat"/>
              <w:jc w:val="both"/>
            </w:pPr>
            <w:r>
              <w:rPr>
                <w:sz w:val="16"/>
              </w:rPr>
              <w:t xml:space="preserve">52 </w:t>
            </w:r>
          </w:p>
          <w:p w14:paraId="33CEA6F0" w14:textId="77777777" w:rsidR="00DC51EA" w:rsidRDefault="00DC51EA">
            <w:pPr>
              <w:pStyle w:val="ConsPlusNonformat"/>
              <w:jc w:val="both"/>
            </w:pPr>
            <w:r>
              <w:rPr>
                <w:sz w:val="16"/>
              </w:rPr>
              <w:t xml:space="preserve">56 </w:t>
            </w:r>
          </w:p>
          <w:p w14:paraId="19E704E1" w14:textId="77777777" w:rsidR="00DC51EA" w:rsidRDefault="00DC51EA">
            <w:pPr>
              <w:pStyle w:val="ConsPlusNonformat"/>
              <w:jc w:val="both"/>
            </w:pPr>
            <w:r>
              <w:rPr>
                <w:sz w:val="16"/>
              </w:rPr>
              <w:t xml:space="preserve">61 </w:t>
            </w:r>
          </w:p>
          <w:p w14:paraId="4EB2EE59" w14:textId="77777777" w:rsidR="00DC51EA" w:rsidRDefault="00DC51EA">
            <w:pPr>
              <w:pStyle w:val="ConsPlusNonformat"/>
              <w:jc w:val="both"/>
            </w:pPr>
            <w:r>
              <w:rPr>
                <w:sz w:val="16"/>
              </w:rPr>
              <w:t xml:space="preserve">71 </w:t>
            </w:r>
          </w:p>
          <w:p w14:paraId="416EB887" w14:textId="77777777" w:rsidR="00DC51EA" w:rsidRDefault="00DC51EA">
            <w:pPr>
              <w:pStyle w:val="ConsPlusNonformat"/>
              <w:jc w:val="both"/>
            </w:pPr>
            <w:r>
              <w:rPr>
                <w:sz w:val="16"/>
              </w:rPr>
              <w:t xml:space="preserve">78 </w:t>
            </w:r>
          </w:p>
          <w:p w14:paraId="4FA9F7F9" w14:textId="77777777" w:rsidR="00DC51EA" w:rsidRDefault="00DC51EA">
            <w:pPr>
              <w:pStyle w:val="ConsPlusNonformat"/>
              <w:jc w:val="both"/>
            </w:pPr>
            <w:r>
              <w:rPr>
                <w:sz w:val="16"/>
              </w:rPr>
              <w:t xml:space="preserve">88 </w:t>
            </w:r>
          </w:p>
          <w:p w14:paraId="469AD8A2" w14:textId="77777777" w:rsidR="00DC51EA" w:rsidRDefault="00DC51EA">
            <w:pPr>
              <w:pStyle w:val="ConsPlusNonformat"/>
              <w:jc w:val="both"/>
            </w:pPr>
            <w:r>
              <w:rPr>
                <w:sz w:val="16"/>
              </w:rPr>
              <w:t xml:space="preserve">96 </w:t>
            </w:r>
          </w:p>
          <w:p w14:paraId="3D759C23" w14:textId="77777777" w:rsidR="00DC51EA" w:rsidRDefault="00DC51EA">
            <w:pPr>
              <w:pStyle w:val="ConsPlusNonformat"/>
              <w:jc w:val="both"/>
            </w:pPr>
            <w:r>
              <w:rPr>
                <w:sz w:val="16"/>
              </w:rPr>
              <w:t>106</w:t>
            </w:r>
          </w:p>
          <w:p w14:paraId="63F3CA06" w14:textId="77777777" w:rsidR="00DC51EA" w:rsidRDefault="00DC51EA">
            <w:pPr>
              <w:pStyle w:val="ConsPlusNonformat"/>
              <w:jc w:val="both"/>
            </w:pPr>
            <w:r>
              <w:rPr>
                <w:sz w:val="16"/>
              </w:rPr>
              <w:t>142</w:t>
            </w:r>
          </w:p>
        </w:tc>
        <w:tc>
          <w:tcPr>
            <w:tcW w:w="475" w:type="dxa"/>
            <w:tcBorders>
              <w:top w:val="nil"/>
            </w:tcBorders>
          </w:tcPr>
          <w:p w14:paraId="1A9A23D2" w14:textId="77777777" w:rsidR="00DC51EA" w:rsidRDefault="00DC51EA">
            <w:pPr>
              <w:pStyle w:val="ConsPlusNonformat"/>
              <w:jc w:val="both"/>
            </w:pPr>
            <w:r>
              <w:rPr>
                <w:sz w:val="16"/>
              </w:rPr>
              <w:t xml:space="preserve">20 </w:t>
            </w:r>
          </w:p>
          <w:p w14:paraId="265CE863" w14:textId="77777777" w:rsidR="00DC51EA" w:rsidRDefault="00DC51EA">
            <w:pPr>
              <w:pStyle w:val="ConsPlusNonformat"/>
              <w:jc w:val="both"/>
            </w:pPr>
            <w:r>
              <w:rPr>
                <w:sz w:val="16"/>
              </w:rPr>
              <w:t xml:space="preserve">22 </w:t>
            </w:r>
          </w:p>
          <w:p w14:paraId="554BE12D" w14:textId="77777777" w:rsidR="00DC51EA" w:rsidRDefault="00DC51EA">
            <w:pPr>
              <w:pStyle w:val="ConsPlusNonformat"/>
              <w:jc w:val="both"/>
            </w:pPr>
            <w:r>
              <w:rPr>
                <w:sz w:val="16"/>
              </w:rPr>
              <w:t xml:space="preserve">25 </w:t>
            </w:r>
          </w:p>
          <w:p w14:paraId="5B0A5290" w14:textId="77777777" w:rsidR="00DC51EA" w:rsidRDefault="00DC51EA">
            <w:pPr>
              <w:pStyle w:val="ConsPlusNonformat"/>
              <w:jc w:val="both"/>
            </w:pPr>
            <w:r>
              <w:rPr>
                <w:sz w:val="16"/>
              </w:rPr>
              <w:t xml:space="preserve">28 </w:t>
            </w:r>
          </w:p>
          <w:p w14:paraId="360E48A3" w14:textId="77777777" w:rsidR="00DC51EA" w:rsidRDefault="00DC51EA">
            <w:pPr>
              <w:pStyle w:val="ConsPlusNonformat"/>
              <w:jc w:val="both"/>
            </w:pPr>
            <w:r>
              <w:rPr>
                <w:sz w:val="16"/>
              </w:rPr>
              <w:t xml:space="preserve">31 </w:t>
            </w:r>
          </w:p>
          <w:p w14:paraId="5D056563" w14:textId="77777777" w:rsidR="00DC51EA" w:rsidRDefault="00DC51EA">
            <w:pPr>
              <w:pStyle w:val="ConsPlusNonformat"/>
              <w:jc w:val="both"/>
            </w:pPr>
            <w:r>
              <w:rPr>
                <w:sz w:val="16"/>
              </w:rPr>
              <w:t xml:space="preserve">34 </w:t>
            </w:r>
          </w:p>
          <w:p w14:paraId="330F6E71" w14:textId="77777777" w:rsidR="00DC51EA" w:rsidRDefault="00DC51EA">
            <w:pPr>
              <w:pStyle w:val="ConsPlusNonformat"/>
              <w:jc w:val="both"/>
            </w:pPr>
            <w:r>
              <w:rPr>
                <w:sz w:val="16"/>
              </w:rPr>
              <w:t xml:space="preserve">38 </w:t>
            </w:r>
          </w:p>
          <w:p w14:paraId="720CB8F8" w14:textId="77777777" w:rsidR="00DC51EA" w:rsidRDefault="00DC51EA">
            <w:pPr>
              <w:pStyle w:val="ConsPlusNonformat"/>
              <w:jc w:val="both"/>
            </w:pPr>
            <w:r>
              <w:rPr>
                <w:sz w:val="16"/>
              </w:rPr>
              <w:t xml:space="preserve">41 </w:t>
            </w:r>
          </w:p>
          <w:p w14:paraId="6D20ECB7" w14:textId="77777777" w:rsidR="00DC51EA" w:rsidRDefault="00DC51EA">
            <w:pPr>
              <w:pStyle w:val="ConsPlusNonformat"/>
              <w:jc w:val="both"/>
            </w:pPr>
            <w:r>
              <w:rPr>
                <w:sz w:val="16"/>
              </w:rPr>
              <w:t xml:space="preserve">51 </w:t>
            </w:r>
          </w:p>
          <w:p w14:paraId="2326149B" w14:textId="77777777" w:rsidR="00DC51EA" w:rsidRDefault="00DC51EA">
            <w:pPr>
              <w:pStyle w:val="ConsPlusNonformat"/>
              <w:jc w:val="both"/>
            </w:pPr>
            <w:r>
              <w:rPr>
                <w:sz w:val="16"/>
              </w:rPr>
              <w:t xml:space="preserve">58 </w:t>
            </w:r>
          </w:p>
          <w:p w14:paraId="06F135FC" w14:textId="77777777" w:rsidR="00DC51EA" w:rsidRDefault="00DC51EA">
            <w:pPr>
              <w:pStyle w:val="ConsPlusNonformat"/>
              <w:jc w:val="both"/>
            </w:pPr>
            <w:r>
              <w:rPr>
                <w:sz w:val="16"/>
              </w:rPr>
              <w:t xml:space="preserve">65 </w:t>
            </w:r>
          </w:p>
          <w:p w14:paraId="6EB0B672" w14:textId="77777777" w:rsidR="00DC51EA" w:rsidRDefault="00DC51EA">
            <w:pPr>
              <w:pStyle w:val="ConsPlusNonformat"/>
              <w:jc w:val="both"/>
            </w:pPr>
            <w:r>
              <w:rPr>
                <w:sz w:val="16"/>
              </w:rPr>
              <w:t xml:space="preserve">79 </w:t>
            </w:r>
          </w:p>
          <w:p w14:paraId="0C543292" w14:textId="77777777" w:rsidR="00DC51EA" w:rsidRDefault="00DC51EA">
            <w:pPr>
              <w:pStyle w:val="ConsPlusNonformat"/>
              <w:jc w:val="both"/>
            </w:pPr>
            <w:r>
              <w:rPr>
                <w:sz w:val="16"/>
              </w:rPr>
              <w:t xml:space="preserve">86 </w:t>
            </w:r>
          </w:p>
          <w:p w14:paraId="1524C7F5" w14:textId="77777777" w:rsidR="00DC51EA" w:rsidRDefault="00DC51EA">
            <w:pPr>
              <w:pStyle w:val="ConsPlusNonformat"/>
              <w:jc w:val="both"/>
            </w:pPr>
            <w:r>
              <w:rPr>
                <w:sz w:val="16"/>
              </w:rPr>
              <w:t xml:space="preserve">94 </w:t>
            </w:r>
          </w:p>
          <w:p w14:paraId="3F17CF55" w14:textId="77777777" w:rsidR="00DC51EA" w:rsidRDefault="00DC51EA">
            <w:pPr>
              <w:pStyle w:val="ConsPlusNonformat"/>
              <w:jc w:val="both"/>
            </w:pPr>
            <w:r>
              <w:rPr>
                <w:sz w:val="16"/>
              </w:rPr>
              <w:t>101</w:t>
            </w:r>
          </w:p>
          <w:p w14:paraId="0F79B4BE" w14:textId="77777777" w:rsidR="00DC51EA" w:rsidRDefault="00DC51EA">
            <w:pPr>
              <w:pStyle w:val="ConsPlusNonformat"/>
              <w:jc w:val="both"/>
            </w:pPr>
            <w:r>
              <w:rPr>
                <w:sz w:val="16"/>
              </w:rPr>
              <w:t>116</w:t>
            </w:r>
          </w:p>
          <w:p w14:paraId="4B178DBA" w14:textId="77777777" w:rsidR="00DC51EA" w:rsidRDefault="00DC51EA">
            <w:pPr>
              <w:pStyle w:val="ConsPlusNonformat"/>
              <w:jc w:val="both"/>
            </w:pPr>
            <w:r>
              <w:rPr>
                <w:sz w:val="16"/>
              </w:rPr>
              <w:t>129</w:t>
            </w:r>
          </w:p>
          <w:p w14:paraId="61A4F4F5" w14:textId="77777777" w:rsidR="00DC51EA" w:rsidRDefault="00DC51EA">
            <w:pPr>
              <w:pStyle w:val="ConsPlusNonformat"/>
              <w:jc w:val="both"/>
            </w:pPr>
            <w:r>
              <w:rPr>
                <w:sz w:val="16"/>
              </w:rPr>
              <w:t>143</w:t>
            </w:r>
          </w:p>
          <w:p w14:paraId="1056336C" w14:textId="77777777" w:rsidR="00DC51EA" w:rsidRDefault="00DC51EA">
            <w:pPr>
              <w:pStyle w:val="ConsPlusNonformat"/>
              <w:jc w:val="both"/>
            </w:pPr>
            <w:r>
              <w:rPr>
                <w:sz w:val="16"/>
              </w:rPr>
              <w:t>157</w:t>
            </w:r>
          </w:p>
          <w:p w14:paraId="55FF7699" w14:textId="77777777" w:rsidR="00DC51EA" w:rsidRDefault="00DC51EA">
            <w:pPr>
              <w:pStyle w:val="ConsPlusNonformat"/>
              <w:jc w:val="both"/>
            </w:pPr>
            <w:r>
              <w:rPr>
                <w:sz w:val="16"/>
              </w:rPr>
              <w:t>171</w:t>
            </w:r>
          </w:p>
          <w:p w14:paraId="4475A68C" w14:textId="77777777" w:rsidR="00DC51EA" w:rsidRDefault="00DC51EA">
            <w:pPr>
              <w:pStyle w:val="ConsPlusNonformat"/>
              <w:jc w:val="both"/>
            </w:pPr>
            <w:r>
              <w:rPr>
                <w:sz w:val="16"/>
              </w:rPr>
              <w:t>227</w:t>
            </w:r>
          </w:p>
        </w:tc>
        <w:tc>
          <w:tcPr>
            <w:tcW w:w="570" w:type="dxa"/>
            <w:tcBorders>
              <w:top w:val="nil"/>
            </w:tcBorders>
          </w:tcPr>
          <w:p w14:paraId="70830FF7" w14:textId="77777777" w:rsidR="00DC51EA" w:rsidRDefault="00DC51EA">
            <w:pPr>
              <w:pStyle w:val="ConsPlusNonformat"/>
              <w:jc w:val="both"/>
            </w:pPr>
            <w:r>
              <w:rPr>
                <w:sz w:val="16"/>
              </w:rPr>
              <w:t xml:space="preserve"> 29 </w:t>
            </w:r>
          </w:p>
          <w:p w14:paraId="6F085F07" w14:textId="77777777" w:rsidR="00DC51EA" w:rsidRDefault="00DC51EA">
            <w:pPr>
              <w:pStyle w:val="ConsPlusNonformat"/>
              <w:jc w:val="both"/>
            </w:pPr>
            <w:r>
              <w:rPr>
                <w:sz w:val="16"/>
              </w:rPr>
              <w:t>33,5</w:t>
            </w:r>
          </w:p>
          <w:p w14:paraId="2F3289C1" w14:textId="77777777" w:rsidR="00DC51EA" w:rsidRDefault="00DC51EA">
            <w:pPr>
              <w:pStyle w:val="ConsPlusNonformat"/>
              <w:jc w:val="both"/>
            </w:pPr>
            <w:r>
              <w:rPr>
                <w:sz w:val="16"/>
              </w:rPr>
              <w:t xml:space="preserve"> 37 </w:t>
            </w:r>
          </w:p>
          <w:p w14:paraId="40DB6E7B" w14:textId="77777777" w:rsidR="00DC51EA" w:rsidRDefault="00DC51EA">
            <w:pPr>
              <w:pStyle w:val="ConsPlusNonformat"/>
              <w:jc w:val="both"/>
            </w:pPr>
            <w:r>
              <w:rPr>
                <w:sz w:val="16"/>
              </w:rPr>
              <w:t xml:space="preserve"> 41 </w:t>
            </w:r>
          </w:p>
          <w:p w14:paraId="3D2A3575" w14:textId="77777777" w:rsidR="00DC51EA" w:rsidRDefault="00DC51EA">
            <w:pPr>
              <w:pStyle w:val="ConsPlusNonformat"/>
              <w:jc w:val="both"/>
            </w:pPr>
            <w:r>
              <w:rPr>
                <w:sz w:val="16"/>
              </w:rPr>
              <w:t xml:space="preserve"> 45 </w:t>
            </w:r>
          </w:p>
          <w:p w14:paraId="17519C01" w14:textId="77777777" w:rsidR="00DC51EA" w:rsidRDefault="00DC51EA">
            <w:pPr>
              <w:pStyle w:val="ConsPlusNonformat"/>
              <w:jc w:val="both"/>
            </w:pPr>
            <w:r>
              <w:rPr>
                <w:sz w:val="16"/>
              </w:rPr>
              <w:t xml:space="preserve"> 49 </w:t>
            </w:r>
          </w:p>
          <w:p w14:paraId="30DA8551" w14:textId="77777777" w:rsidR="00DC51EA" w:rsidRDefault="00DC51EA">
            <w:pPr>
              <w:pStyle w:val="ConsPlusNonformat"/>
              <w:jc w:val="both"/>
            </w:pPr>
            <w:r>
              <w:rPr>
                <w:sz w:val="16"/>
              </w:rPr>
              <w:t xml:space="preserve"> 54 </w:t>
            </w:r>
          </w:p>
          <w:p w14:paraId="4A393BAF" w14:textId="77777777" w:rsidR="00DC51EA" w:rsidRDefault="00DC51EA">
            <w:pPr>
              <w:pStyle w:val="ConsPlusNonformat"/>
              <w:jc w:val="both"/>
            </w:pPr>
            <w:r>
              <w:rPr>
                <w:sz w:val="16"/>
              </w:rPr>
              <w:t xml:space="preserve"> 60 </w:t>
            </w:r>
          </w:p>
          <w:p w14:paraId="10B37873" w14:textId="77777777" w:rsidR="00DC51EA" w:rsidRDefault="00DC51EA">
            <w:pPr>
              <w:pStyle w:val="ConsPlusNonformat"/>
              <w:jc w:val="both"/>
            </w:pPr>
            <w:r>
              <w:rPr>
                <w:sz w:val="16"/>
              </w:rPr>
              <w:t xml:space="preserve"> 71 </w:t>
            </w:r>
          </w:p>
          <w:p w14:paraId="50209F61" w14:textId="77777777" w:rsidR="00DC51EA" w:rsidRDefault="00DC51EA">
            <w:pPr>
              <w:pStyle w:val="ConsPlusNonformat"/>
              <w:jc w:val="both"/>
            </w:pPr>
            <w:r>
              <w:rPr>
                <w:sz w:val="16"/>
              </w:rPr>
              <w:t xml:space="preserve"> 82 </w:t>
            </w:r>
          </w:p>
          <w:p w14:paraId="0E8F30A5" w14:textId="77777777" w:rsidR="00DC51EA" w:rsidRDefault="00DC51EA">
            <w:pPr>
              <w:pStyle w:val="ConsPlusNonformat"/>
              <w:jc w:val="both"/>
            </w:pPr>
            <w:r>
              <w:rPr>
                <w:sz w:val="16"/>
              </w:rPr>
              <w:t xml:space="preserve"> 91 </w:t>
            </w:r>
          </w:p>
          <w:p w14:paraId="2649ECB4" w14:textId="77777777" w:rsidR="00DC51EA" w:rsidRDefault="00DC51EA">
            <w:pPr>
              <w:pStyle w:val="ConsPlusNonformat"/>
              <w:jc w:val="both"/>
            </w:pPr>
            <w:r>
              <w:rPr>
                <w:sz w:val="16"/>
              </w:rPr>
              <w:t xml:space="preserve">110 </w:t>
            </w:r>
          </w:p>
          <w:p w14:paraId="7D0A8928" w14:textId="77777777" w:rsidR="00DC51EA" w:rsidRDefault="00DC51EA">
            <w:pPr>
              <w:pStyle w:val="ConsPlusNonformat"/>
              <w:jc w:val="both"/>
            </w:pPr>
            <w:r>
              <w:rPr>
                <w:sz w:val="16"/>
              </w:rPr>
              <w:t xml:space="preserve">120 </w:t>
            </w:r>
          </w:p>
          <w:p w14:paraId="183CC695" w14:textId="77777777" w:rsidR="00DC51EA" w:rsidRDefault="00DC51EA">
            <w:pPr>
              <w:pStyle w:val="ConsPlusNonformat"/>
              <w:jc w:val="both"/>
            </w:pPr>
            <w:r>
              <w:rPr>
                <w:sz w:val="16"/>
              </w:rPr>
              <w:t xml:space="preserve">129 </w:t>
            </w:r>
          </w:p>
          <w:p w14:paraId="6E9B1020" w14:textId="77777777" w:rsidR="00DC51EA" w:rsidRDefault="00DC51EA">
            <w:pPr>
              <w:pStyle w:val="ConsPlusNonformat"/>
              <w:jc w:val="both"/>
            </w:pPr>
            <w:r>
              <w:rPr>
                <w:sz w:val="16"/>
              </w:rPr>
              <w:t xml:space="preserve">139 </w:t>
            </w:r>
          </w:p>
          <w:p w14:paraId="4DC69F33" w14:textId="77777777" w:rsidR="00DC51EA" w:rsidRDefault="00DC51EA">
            <w:pPr>
              <w:pStyle w:val="ConsPlusNonformat"/>
              <w:jc w:val="both"/>
            </w:pPr>
            <w:r>
              <w:rPr>
                <w:sz w:val="16"/>
              </w:rPr>
              <w:t xml:space="preserve">159 </w:t>
            </w:r>
          </w:p>
          <w:p w14:paraId="57D63FDE" w14:textId="77777777" w:rsidR="00DC51EA" w:rsidRDefault="00DC51EA">
            <w:pPr>
              <w:pStyle w:val="ConsPlusNonformat"/>
              <w:jc w:val="both"/>
            </w:pPr>
            <w:r>
              <w:rPr>
                <w:sz w:val="16"/>
              </w:rPr>
              <w:t xml:space="preserve">175 </w:t>
            </w:r>
          </w:p>
          <w:p w14:paraId="515D0768" w14:textId="77777777" w:rsidR="00DC51EA" w:rsidRDefault="00DC51EA">
            <w:pPr>
              <w:pStyle w:val="ConsPlusNonformat"/>
              <w:jc w:val="both"/>
            </w:pPr>
            <w:r>
              <w:rPr>
                <w:sz w:val="16"/>
              </w:rPr>
              <w:t xml:space="preserve">194 </w:t>
            </w:r>
          </w:p>
          <w:p w14:paraId="78F1FFDD" w14:textId="77777777" w:rsidR="00DC51EA" w:rsidRDefault="00DC51EA">
            <w:pPr>
              <w:pStyle w:val="ConsPlusNonformat"/>
              <w:jc w:val="both"/>
            </w:pPr>
            <w:r>
              <w:rPr>
                <w:sz w:val="16"/>
              </w:rPr>
              <w:t xml:space="preserve">213 </w:t>
            </w:r>
          </w:p>
          <w:p w14:paraId="76F1AE61" w14:textId="77777777" w:rsidR="00DC51EA" w:rsidRDefault="00DC51EA">
            <w:pPr>
              <w:pStyle w:val="ConsPlusNonformat"/>
              <w:jc w:val="both"/>
            </w:pPr>
            <w:r>
              <w:rPr>
                <w:sz w:val="16"/>
              </w:rPr>
              <w:t xml:space="preserve">231 </w:t>
            </w:r>
          </w:p>
          <w:p w14:paraId="30BBAB10" w14:textId="77777777" w:rsidR="00DC51EA" w:rsidRDefault="00DC51EA">
            <w:pPr>
              <w:pStyle w:val="ConsPlusNonformat"/>
              <w:jc w:val="both"/>
            </w:pPr>
            <w:r>
              <w:rPr>
                <w:sz w:val="16"/>
              </w:rPr>
              <w:t xml:space="preserve">305 </w:t>
            </w:r>
          </w:p>
        </w:tc>
        <w:tc>
          <w:tcPr>
            <w:tcW w:w="475" w:type="dxa"/>
            <w:tcBorders>
              <w:top w:val="nil"/>
            </w:tcBorders>
          </w:tcPr>
          <w:p w14:paraId="2A9E46FA" w14:textId="77777777" w:rsidR="00DC51EA" w:rsidRDefault="00DC51EA">
            <w:pPr>
              <w:pStyle w:val="ConsPlusNonformat"/>
              <w:jc w:val="both"/>
            </w:pPr>
            <w:r>
              <w:rPr>
                <w:sz w:val="16"/>
              </w:rPr>
              <w:t xml:space="preserve">40 </w:t>
            </w:r>
          </w:p>
          <w:p w14:paraId="1515A736" w14:textId="77777777" w:rsidR="00DC51EA" w:rsidRDefault="00DC51EA">
            <w:pPr>
              <w:pStyle w:val="ConsPlusNonformat"/>
              <w:jc w:val="both"/>
            </w:pPr>
            <w:r>
              <w:rPr>
                <w:sz w:val="16"/>
              </w:rPr>
              <w:t xml:space="preserve">45 </w:t>
            </w:r>
          </w:p>
          <w:p w14:paraId="7ABC738B" w14:textId="77777777" w:rsidR="00DC51EA" w:rsidRDefault="00DC51EA">
            <w:pPr>
              <w:pStyle w:val="ConsPlusNonformat"/>
              <w:jc w:val="both"/>
            </w:pPr>
            <w:r>
              <w:rPr>
                <w:sz w:val="16"/>
              </w:rPr>
              <w:t xml:space="preserve">49 </w:t>
            </w:r>
          </w:p>
          <w:p w14:paraId="2AA98CCA" w14:textId="77777777" w:rsidR="00DC51EA" w:rsidRDefault="00DC51EA">
            <w:pPr>
              <w:pStyle w:val="ConsPlusNonformat"/>
              <w:jc w:val="both"/>
            </w:pPr>
            <w:r>
              <w:rPr>
                <w:sz w:val="16"/>
              </w:rPr>
              <w:t xml:space="preserve">56 </w:t>
            </w:r>
          </w:p>
          <w:p w14:paraId="458AED6F" w14:textId="77777777" w:rsidR="00DC51EA" w:rsidRDefault="00DC51EA">
            <w:pPr>
              <w:pStyle w:val="ConsPlusNonformat"/>
              <w:jc w:val="both"/>
            </w:pPr>
            <w:r>
              <w:rPr>
                <w:sz w:val="16"/>
              </w:rPr>
              <w:t xml:space="preserve">59 </w:t>
            </w:r>
          </w:p>
          <w:p w14:paraId="7DC3A32C" w14:textId="77777777" w:rsidR="00DC51EA" w:rsidRDefault="00DC51EA">
            <w:pPr>
              <w:pStyle w:val="ConsPlusNonformat"/>
              <w:jc w:val="both"/>
            </w:pPr>
            <w:r>
              <w:rPr>
                <w:sz w:val="16"/>
              </w:rPr>
              <w:t xml:space="preserve">65 </w:t>
            </w:r>
          </w:p>
          <w:p w14:paraId="5557C5BF" w14:textId="77777777" w:rsidR="00DC51EA" w:rsidRDefault="00DC51EA">
            <w:pPr>
              <w:pStyle w:val="ConsPlusNonformat"/>
              <w:jc w:val="both"/>
            </w:pPr>
            <w:r>
              <w:rPr>
                <w:sz w:val="16"/>
              </w:rPr>
              <w:t xml:space="preserve">72 </w:t>
            </w:r>
          </w:p>
          <w:p w14:paraId="234A067B" w14:textId="77777777" w:rsidR="00DC51EA" w:rsidRDefault="00DC51EA">
            <w:pPr>
              <w:pStyle w:val="ConsPlusNonformat"/>
              <w:jc w:val="both"/>
            </w:pPr>
            <w:r>
              <w:rPr>
                <w:sz w:val="16"/>
              </w:rPr>
              <w:t xml:space="preserve">79 </w:t>
            </w:r>
          </w:p>
          <w:p w14:paraId="69E76B35" w14:textId="77777777" w:rsidR="00DC51EA" w:rsidRDefault="00DC51EA">
            <w:pPr>
              <w:pStyle w:val="ConsPlusNonformat"/>
              <w:jc w:val="both"/>
            </w:pPr>
            <w:r>
              <w:rPr>
                <w:sz w:val="16"/>
              </w:rPr>
              <w:t xml:space="preserve">94 </w:t>
            </w:r>
          </w:p>
          <w:p w14:paraId="6E08B7E1" w14:textId="77777777" w:rsidR="00DC51EA" w:rsidRDefault="00DC51EA">
            <w:pPr>
              <w:pStyle w:val="ConsPlusNonformat"/>
              <w:jc w:val="both"/>
            </w:pPr>
            <w:r>
              <w:rPr>
                <w:sz w:val="16"/>
              </w:rPr>
              <w:t>107</w:t>
            </w:r>
          </w:p>
          <w:p w14:paraId="5F831498" w14:textId="77777777" w:rsidR="00DC51EA" w:rsidRDefault="00DC51EA">
            <w:pPr>
              <w:pStyle w:val="ConsPlusNonformat"/>
              <w:jc w:val="both"/>
            </w:pPr>
            <w:r>
              <w:rPr>
                <w:sz w:val="16"/>
              </w:rPr>
              <w:t>119</w:t>
            </w:r>
          </w:p>
          <w:p w14:paraId="42B9EDC0" w14:textId="77777777" w:rsidR="00DC51EA" w:rsidRDefault="00DC51EA">
            <w:pPr>
              <w:pStyle w:val="ConsPlusNonformat"/>
              <w:jc w:val="both"/>
            </w:pPr>
            <w:r>
              <w:rPr>
                <w:sz w:val="16"/>
              </w:rPr>
              <w:t>141</w:t>
            </w:r>
          </w:p>
          <w:p w14:paraId="71E2B31E" w14:textId="77777777" w:rsidR="00DC51EA" w:rsidRDefault="00DC51EA">
            <w:pPr>
              <w:pStyle w:val="ConsPlusNonformat"/>
              <w:jc w:val="both"/>
            </w:pPr>
            <w:r>
              <w:rPr>
                <w:sz w:val="16"/>
              </w:rPr>
              <w:t>153</w:t>
            </w:r>
          </w:p>
          <w:p w14:paraId="20FE73F8" w14:textId="77777777" w:rsidR="00DC51EA" w:rsidRDefault="00DC51EA">
            <w:pPr>
              <w:pStyle w:val="ConsPlusNonformat"/>
              <w:jc w:val="both"/>
            </w:pPr>
            <w:r>
              <w:rPr>
                <w:sz w:val="16"/>
              </w:rPr>
              <w:t>165</w:t>
            </w:r>
          </w:p>
          <w:p w14:paraId="5CB3C47D" w14:textId="77777777" w:rsidR="00DC51EA" w:rsidRDefault="00DC51EA">
            <w:pPr>
              <w:pStyle w:val="ConsPlusNonformat"/>
              <w:jc w:val="both"/>
            </w:pPr>
            <w:r>
              <w:rPr>
                <w:sz w:val="16"/>
              </w:rPr>
              <w:t>178</w:t>
            </w:r>
          </w:p>
          <w:p w14:paraId="7785CF9D" w14:textId="77777777" w:rsidR="00DC51EA" w:rsidRDefault="00DC51EA">
            <w:pPr>
              <w:pStyle w:val="ConsPlusNonformat"/>
              <w:jc w:val="both"/>
            </w:pPr>
            <w:r>
              <w:rPr>
                <w:sz w:val="16"/>
              </w:rPr>
              <w:t>202</w:t>
            </w:r>
          </w:p>
          <w:p w14:paraId="637AC2ED" w14:textId="77777777" w:rsidR="00DC51EA" w:rsidRDefault="00DC51EA">
            <w:pPr>
              <w:pStyle w:val="ConsPlusNonformat"/>
              <w:jc w:val="both"/>
            </w:pPr>
            <w:r>
              <w:rPr>
                <w:sz w:val="16"/>
              </w:rPr>
              <w:t>223</w:t>
            </w:r>
          </w:p>
          <w:p w14:paraId="7794F8E7" w14:textId="77777777" w:rsidR="00DC51EA" w:rsidRDefault="00DC51EA">
            <w:pPr>
              <w:pStyle w:val="ConsPlusNonformat"/>
              <w:jc w:val="both"/>
            </w:pPr>
            <w:r>
              <w:rPr>
                <w:sz w:val="16"/>
              </w:rPr>
              <w:t>246</w:t>
            </w:r>
          </w:p>
          <w:p w14:paraId="291DAAF5" w14:textId="77777777" w:rsidR="00DC51EA" w:rsidRDefault="00DC51EA">
            <w:pPr>
              <w:pStyle w:val="ConsPlusNonformat"/>
              <w:jc w:val="both"/>
            </w:pPr>
            <w:r>
              <w:rPr>
                <w:sz w:val="16"/>
              </w:rPr>
              <w:t>268</w:t>
            </w:r>
          </w:p>
          <w:p w14:paraId="7234485A" w14:textId="77777777" w:rsidR="00DC51EA" w:rsidRDefault="00DC51EA">
            <w:pPr>
              <w:pStyle w:val="ConsPlusNonformat"/>
              <w:jc w:val="both"/>
            </w:pPr>
            <w:r>
              <w:rPr>
                <w:sz w:val="16"/>
              </w:rPr>
              <w:t>292</w:t>
            </w:r>
          </w:p>
          <w:p w14:paraId="5AC88C3F" w14:textId="77777777" w:rsidR="00DC51EA" w:rsidRDefault="00DC51EA">
            <w:pPr>
              <w:pStyle w:val="ConsPlusNonformat"/>
              <w:jc w:val="both"/>
            </w:pPr>
            <w:r>
              <w:rPr>
                <w:sz w:val="16"/>
              </w:rPr>
              <w:t>382</w:t>
            </w:r>
          </w:p>
        </w:tc>
        <w:tc>
          <w:tcPr>
            <w:tcW w:w="475" w:type="dxa"/>
            <w:tcBorders>
              <w:top w:val="nil"/>
            </w:tcBorders>
          </w:tcPr>
          <w:p w14:paraId="5AB927EC" w14:textId="77777777" w:rsidR="00DC51EA" w:rsidRDefault="00DC51EA">
            <w:pPr>
              <w:pStyle w:val="ConsPlusNonformat"/>
              <w:jc w:val="both"/>
            </w:pPr>
            <w:r>
              <w:rPr>
                <w:sz w:val="16"/>
              </w:rPr>
              <w:t xml:space="preserve">51 </w:t>
            </w:r>
          </w:p>
          <w:p w14:paraId="0C3D7D2D" w14:textId="77777777" w:rsidR="00DC51EA" w:rsidRDefault="00DC51EA">
            <w:pPr>
              <w:pStyle w:val="ConsPlusNonformat"/>
              <w:jc w:val="both"/>
            </w:pPr>
            <w:r>
              <w:rPr>
                <w:sz w:val="16"/>
              </w:rPr>
              <w:t xml:space="preserve">58 </w:t>
            </w:r>
          </w:p>
          <w:p w14:paraId="2DF7E52A" w14:textId="77777777" w:rsidR="00DC51EA" w:rsidRDefault="00DC51EA">
            <w:pPr>
              <w:pStyle w:val="ConsPlusNonformat"/>
              <w:jc w:val="both"/>
            </w:pPr>
            <w:r>
              <w:rPr>
                <w:sz w:val="16"/>
              </w:rPr>
              <w:t xml:space="preserve">63 </w:t>
            </w:r>
          </w:p>
          <w:p w14:paraId="1A1F507B" w14:textId="77777777" w:rsidR="00DC51EA" w:rsidRDefault="00DC51EA">
            <w:pPr>
              <w:pStyle w:val="ConsPlusNonformat"/>
              <w:jc w:val="both"/>
            </w:pPr>
            <w:r>
              <w:rPr>
                <w:sz w:val="16"/>
              </w:rPr>
              <w:t xml:space="preserve">71 </w:t>
            </w:r>
          </w:p>
          <w:p w14:paraId="3E5F3874" w14:textId="77777777" w:rsidR="00DC51EA" w:rsidRDefault="00DC51EA">
            <w:pPr>
              <w:pStyle w:val="ConsPlusNonformat"/>
              <w:jc w:val="both"/>
            </w:pPr>
            <w:r>
              <w:rPr>
                <w:sz w:val="16"/>
              </w:rPr>
              <w:t xml:space="preserve">76 </w:t>
            </w:r>
          </w:p>
          <w:p w14:paraId="660595B3" w14:textId="77777777" w:rsidR="00DC51EA" w:rsidRDefault="00DC51EA">
            <w:pPr>
              <w:pStyle w:val="ConsPlusNonformat"/>
              <w:jc w:val="both"/>
            </w:pPr>
            <w:r>
              <w:rPr>
                <w:sz w:val="16"/>
              </w:rPr>
              <w:t xml:space="preserve">83 </w:t>
            </w:r>
          </w:p>
          <w:p w14:paraId="7F4CF2E1" w14:textId="77777777" w:rsidR="00DC51EA" w:rsidRDefault="00DC51EA">
            <w:pPr>
              <w:pStyle w:val="ConsPlusNonformat"/>
              <w:jc w:val="both"/>
            </w:pPr>
            <w:r>
              <w:rPr>
                <w:sz w:val="16"/>
              </w:rPr>
              <w:t xml:space="preserve">97 </w:t>
            </w:r>
          </w:p>
          <w:p w14:paraId="460E8F6F" w14:textId="77777777" w:rsidR="00DC51EA" w:rsidRDefault="00DC51EA">
            <w:pPr>
              <w:pStyle w:val="ConsPlusNonformat"/>
              <w:jc w:val="both"/>
            </w:pPr>
            <w:r>
              <w:rPr>
                <w:sz w:val="16"/>
              </w:rPr>
              <w:t>106</w:t>
            </w:r>
          </w:p>
          <w:p w14:paraId="37A16C2B" w14:textId="77777777" w:rsidR="00DC51EA" w:rsidRDefault="00DC51EA">
            <w:pPr>
              <w:pStyle w:val="ConsPlusNonformat"/>
              <w:jc w:val="both"/>
            </w:pPr>
            <w:r>
              <w:rPr>
                <w:sz w:val="16"/>
              </w:rPr>
              <w:t>126</w:t>
            </w:r>
          </w:p>
          <w:p w14:paraId="46BF751A" w14:textId="77777777" w:rsidR="00DC51EA" w:rsidRDefault="00DC51EA">
            <w:pPr>
              <w:pStyle w:val="ConsPlusNonformat"/>
              <w:jc w:val="both"/>
            </w:pPr>
            <w:r>
              <w:rPr>
                <w:sz w:val="16"/>
              </w:rPr>
              <w:t>143</w:t>
            </w:r>
          </w:p>
          <w:p w14:paraId="39FC4B39" w14:textId="77777777" w:rsidR="00DC51EA" w:rsidRDefault="00DC51EA">
            <w:pPr>
              <w:pStyle w:val="ConsPlusNonformat"/>
              <w:jc w:val="both"/>
            </w:pPr>
            <w:r>
              <w:rPr>
                <w:sz w:val="16"/>
              </w:rPr>
              <w:t>158</w:t>
            </w:r>
          </w:p>
          <w:p w14:paraId="1EDEAF50" w14:textId="77777777" w:rsidR="00DC51EA" w:rsidRDefault="00DC51EA">
            <w:pPr>
              <w:pStyle w:val="ConsPlusNonformat"/>
              <w:jc w:val="both"/>
            </w:pPr>
            <w:r>
              <w:rPr>
                <w:sz w:val="16"/>
              </w:rPr>
              <w:t>174</w:t>
            </w:r>
          </w:p>
          <w:p w14:paraId="5FF84F3A" w14:textId="77777777" w:rsidR="00DC51EA" w:rsidRDefault="00DC51EA">
            <w:pPr>
              <w:pStyle w:val="ConsPlusNonformat"/>
              <w:jc w:val="both"/>
            </w:pPr>
            <w:r>
              <w:rPr>
                <w:sz w:val="16"/>
              </w:rPr>
              <w:t>188</w:t>
            </w:r>
          </w:p>
          <w:p w14:paraId="540442A1" w14:textId="77777777" w:rsidR="00DC51EA" w:rsidRDefault="00DC51EA">
            <w:pPr>
              <w:pStyle w:val="ConsPlusNonformat"/>
              <w:jc w:val="both"/>
            </w:pPr>
            <w:r>
              <w:rPr>
                <w:sz w:val="16"/>
              </w:rPr>
              <w:t>202</w:t>
            </w:r>
          </w:p>
          <w:p w14:paraId="427CFD2B" w14:textId="77777777" w:rsidR="00DC51EA" w:rsidRDefault="00DC51EA">
            <w:pPr>
              <w:pStyle w:val="ConsPlusNonformat"/>
              <w:jc w:val="both"/>
            </w:pPr>
            <w:r>
              <w:rPr>
                <w:sz w:val="16"/>
              </w:rPr>
              <w:t>218</w:t>
            </w:r>
          </w:p>
          <w:p w14:paraId="50093CED" w14:textId="77777777" w:rsidR="00DC51EA" w:rsidRDefault="00DC51EA">
            <w:pPr>
              <w:pStyle w:val="ConsPlusNonformat"/>
              <w:jc w:val="both"/>
            </w:pPr>
            <w:r>
              <w:rPr>
                <w:sz w:val="16"/>
              </w:rPr>
              <w:t>245</w:t>
            </w:r>
          </w:p>
          <w:p w14:paraId="0D7335EE" w14:textId="77777777" w:rsidR="00DC51EA" w:rsidRDefault="00DC51EA">
            <w:pPr>
              <w:pStyle w:val="ConsPlusNonformat"/>
              <w:jc w:val="both"/>
            </w:pPr>
            <w:r>
              <w:rPr>
                <w:sz w:val="16"/>
              </w:rPr>
              <w:t>270</w:t>
            </w:r>
          </w:p>
          <w:p w14:paraId="17E8992C" w14:textId="77777777" w:rsidR="00DC51EA" w:rsidRDefault="00DC51EA">
            <w:pPr>
              <w:pStyle w:val="ConsPlusNonformat"/>
              <w:jc w:val="both"/>
            </w:pPr>
            <w:r>
              <w:rPr>
                <w:sz w:val="16"/>
              </w:rPr>
              <w:t>298</w:t>
            </w:r>
          </w:p>
          <w:p w14:paraId="5148D8D1" w14:textId="77777777" w:rsidR="00DC51EA" w:rsidRDefault="00DC51EA">
            <w:pPr>
              <w:pStyle w:val="ConsPlusNonformat"/>
              <w:jc w:val="both"/>
            </w:pPr>
            <w:r>
              <w:rPr>
                <w:sz w:val="16"/>
              </w:rPr>
              <w:t>324</w:t>
            </w:r>
          </w:p>
          <w:p w14:paraId="72B2ADBA" w14:textId="77777777" w:rsidR="00DC51EA" w:rsidRDefault="00DC51EA">
            <w:pPr>
              <w:pStyle w:val="ConsPlusNonformat"/>
              <w:jc w:val="both"/>
            </w:pPr>
            <w:r>
              <w:rPr>
                <w:sz w:val="16"/>
              </w:rPr>
              <w:t>351</w:t>
            </w:r>
          </w:p>
          <w:p w14:paraId="4BBFB6AD" w14:textId="77777777" w:rsidR="00DC51EA" w:rsidRDefault="00DC51EA">
            <w:pPr>
              <w:pStyle w:val="ConsPlusNonformat"/>
              <w:jc w:val="both"/>
            </w:pPr>
            <w:r>
              <w:rPr>
                <w:sz w:val="16"/>
              </w:rPr>
              <w:t>458</w:t>
            </w:r>
          </w:p>
        </w:tc>
        <w:tc>
          <w:tcPr>
            <w:tcW w:w="475" w:type="dxa"/>
            <w:tcBorders>
              <w:top w:val="nil"/>
            </w:tcBorders>
          </w:tcPr>
          <w:p w14:paraId="14CFD94D" w14:textId="77777777" w:rsidR="00DC51EA" w:rsidRDefault="00DC51EA">
            <w:pPr>
              <w:pStyle w:val="ConsPlusNonformat"/>
              <w:jc w:val="both"/>
            </w:pPr>
            <w:r>
              <w:rPr>
                <w:sz w:val="16"/>
              </w:rPr>
              <w:t xml:space="preserve">63 </w:t>
            </w:r>
          </w:p>
          <w:p w14:paraId="04D01945" w14:textId="77777777" w:rsidR="00DC51EA" w:rsidRDefault="00DC51EA">
            <w:pPr>
              <w:pStyle w:val="ConsPlusNonformat"/>
              <w:jc w:val="both"/>
            </w:pPr>
            <w:r>
              <w:rPr>
                <w:sz w:val="16"/>
              </w:rPr>
              <w:t xml:space="preserve">71 </w:t>
            </w:r>
          </w:p>
          <w:p w14:paraId="3E662BAE" w14:textId="77777777" w:rsidR="00DC51EA" w:rsidRDefault="00DC51EA">
            <w:pPr>
              <w:pStyle w:val="ConsPlusNonformat"/>
              <w:jc w:val="both"/>
            </w:pPr>
            <w:r>
              <w:rPr>
                <w:sz w:val="16"/>
              </w:rPr>
              <w:t xml:space="preserve">77 </w:t>
            </w:r>
          </w:p>
          <w:p w14:paraId="70A69437" w14:textId="77777777" w:rsidR="00DC51EA" w:rsidRDefault="00DC51EA">
            <w:pPr>
              <w:pStyle w:val="ConsPlusNonformat"/>
              <w:jc w:val="both"/>
            </w:pPr>
            <w:r>
              <w:rPr>
                <w:sz w:val="16"/>
              </w:rPr>
              <w:t xml:space="preserve">86 </w:t>
            </w:r>
          </w:p>
          <w:p w14:paraId="4190F24C" w14:textId="77777777" w:rsidR="00DC51EA" w:rsidRDefault="00DC51EA">
            <w:pPr>
              <w:pStyle w:val="ConsPlusNonformat"/>
              <w:jc w:val="both"/>
            </w:pPr>
            <w:r>
              <w:rPr>
                <w:sz w:val="16"/>
              </w:rPr>
              <w:t xml:space="preserve">92 </w:t>
            </w:r>
          </w:p>
          <w:p w14:paraId="70AC323C" w14:textId="77777777" w:rsidR="00DC51EA" w:rsidRDefault="00DC51EA">
            <w:pPr>
              <w:pStyle w:val="ConsPlusNonformat"/>
              <w:jc w:val="both"/>
            </w:pPr>
            <w:r>
              <w:rPr>
                <w:sz w:val="16"/>
              </w:rPr>
              <w:t>100</w:t>
            </w:r>
          </w:p>
          <w:p w14:paraId="191025D4" w14:textId="77777777" w:rsidR="00DC51EA" w:rsidRDefault="00DC51EA">
            <w:pPr>
              <w:pStyle w:val="ConsPlusNonformat"/>
              <w:jc w:val="both"/>
            </w:pPr>
            <w:r>
              <w:rPr>
                <w:sz w:val="16"/>
              </w:rPr>
              <w:t>118</w:t>
            </w:r>
          </w:p>
          <w:p w14:paraId="1B87FD93" w14:textId="77777777" w:rsidR="00DC51EA" w:rsidRDefault="00DC51EA">
            <w:pPr>
              <w:pStyle w:val="ConsPlusNonformat"/>
              <w:jc w:val="both"/>
            </w:pPr>
            <w:r>
              <w:rPr>
                <w:sz w:val="16"/>
              </w:rPr>
              <w:t>128</w:t>
            </w:r>
          </w:p>
          <w:p w14:paraId="4B17B5C9" w14:textId="77777777" w:rsidR="00DC51EA" w:rsidRDefault="00DC51EA">
            <w:pPr>
              <w:pStyle w:val="ConsPlusNonformat"/>
              <w:jc w:val="both"/>
            </w:pPr>
            <w:r>
              <w:rPr>
                <w:sz w:val="16"/>
              </w:rPr>
              <w:t>151</w:t>
            </w:r>
          </w:p>
          <w:p w14:paraId="67A5C180" w14:textId="77777777" w:rsidR="00DC51EA" w:rsidRDefault="00DC51EA">
            <w:pPr>
              <w:pStyle w:val="ConsPlusNonformat"/>
              <w:jc w:val="both"/>
            </w:pPr>
            <w:r>
              <w:rPr>
                <w:sz w:val="16"/>
              </w:rPr>
              <w:t>171</w:t>
            </w:r>
          </w:p>
          <w:p w14:paraId="5CFD3167" w14:textId="77777777" w:rsidR="00DC51EA" w:rsidRDefault="00DC51EA">
            <w:pPr>
              <w:pStyle w:val="ConsPlusNonformat"/>
              <w:jc w:val="both"/>
            </w:pPr>
            <w:r>
              <w:rPr>
                <w:sz w:val="16"/>
              </w:rPr>
              <w:t>189</w:t>
            </w:r>
          </w:p>
          <w:p w14:paraId="785D1774" w14:textId="77777777" w:rsidR="00DC51EA" w:rsidRDefault="00DC51EA">
            <w:pPr>
              <w:pStyle w:val="ConsPlusNonformat"/>
              <w:jc w:val="both"/>
            </w:pPr>
            <w:r>
              <w:rPr>
                <w:sz w:val="16"/>
              </w:rPr>
              <w:t>207</w:t>
            </w:r>
          </w:p>
          <w:p w14:paraId="2659B195" w14:textId="77777777" w:rsidR="00DC51EA" w:rsidRDefault="00DC51EA">
            <w:pPr>
              <w:pStyle w:val="ConsPlusNonformat"/>
              <w:jc w:val="both"/>
            </w:pPr>
            <w:r>
              <w:rPr>
                <w:sz w:val="16"/>
              </w:rPr>
              <w:t>224</w:t>
            </w:r>
          </w:p>
          <w:p w14:paraId="59FE5F18" w14:textId="77777777" w:rsidR="00DC51EA" w:rsidRDefault="00DC51EA">
            <w:pPr>
              <w:pStyle w:val="ConsPlusNonformat"/>
              <w:jc w:val="both"/>
            </w:pPr>
            <w:r>
              <w:rPr>
                <w:sz w:val="16"/>
              </w:rPr>
              <w:t>241</w:t>
            </w:r>
          </w:p>
          <w:p w14:paraId="0E92FDE1" w14:textId="77777777" w:rsidR="00DC51EA" w:rsidRDefault="00DC51EA">
            <w:pPr>
              <w:pStyle w:val="ConsPlusNonformat"/>
              <w:jc w:val="both"/>
            </w:pPr>
            <w:r>
              <w:rPr>
                <w:sz w:val="16"/>
              </w:rPr>
              <w:t>258</w:t>
            </w:r>
          </w:p>
          <w:p w14:paraId="38225244" w14:textId="77777777" w:rsidR="00DC51EA" w:rsidRDefault="00DC51EA">
            <w:pPr>
              <w:pStyle w:val="ConsPlusNonformat"/>
              <w:jc w:val="both"/>
            </w:pPr>
            <w:r>
              <w:rPr>
                <w:sz w:val="16"/>
              </w:rPr>
              <w:t>291</w:t>
            </w:r>
          </w:p>
          <w:p w14:paraId="17BAD704" w14:textId="77777777" w:rsidR="00DC51EA" w:rsidRDefault="00DC51EA">
            <w:pPr>
              <w:pStyle w:val="ConsPlusNonformat"/>
              <w:jc w:val="both"/>
            </w:pPr>
            <w:r>
              <w:rPr>
                <w:sz w:val="16"/>
              </w:rPr>
              <w:t>319</w:t>
            </w:r>
          </w:p>
          <w:p w14:paraId="75D785E6" w14:textId="77777777" w:rsidR="00DC51EA" w:rsidRDefault="00DC51EA">
            <w:pPr>
              <w:pStyle w:val="ConsPlusNonformat"/>
              <w:jc w:val="both"/>
            </w:pPr>
            <w:r>
              <w:rPr>
                <w:sz w:val="16"/>
              </w:rPr>
              <w:t>350</w:t>
            </w:r>
          </w:p>
          <w:p w14:paraId="6838B366" w14:textId="77777777" w:rsidR="00DC51EA" w:rsidRDefault="00DC51EA">
            <w:pPr>
              <w:pStyle w:val="ConsPlusNonformat"/>
              <w:jc w:val="both"/>
            </w:pPr>
            <w:r>
              <w:rPr>
                <w:sz w:val="16"/>
              </w:rPr>
              <w:t>381</w:t>
            </w:r>
          </w:p>
          <w:p w14:paraId="62475128" w14:textId="77777777" w:rsidR="00DC51EA" w:rsidRDefault="00DC51EA">
            <w:pPr>
              <w:pStyle w:val="ConsPlusNonformat"/>
              <w:jc w:val="both"/>
            </w:pPr>
            <w:r>
              <w:rPr>
                <w:sz w:val="16"/>
              </w:rPr>
              <w:t>412</w:t>
            </w:r>
          </w:p>
          <w:p w14:paraId="65014418" w14:textId="77777777" w:rsidR="00DC51EA" w:rsidRDefault="00DC51EA">
            <w:pPr>
              <w:pStyle w:val="ConsPlusNonformat"/>
              <w:jc w:val="both"/>
            </w:pPr>
            <w:r>
              <w:rPr>
                <w:sz w:val="16"/>
              </w:rPr>
              <w:t>534</w:t>
            </w:r>
          </w:p>
        </w:tc>
        <w:tc>
          <w:tcPr>
            <w:tcW w:w="475" w:type="dxa"/>
            <w:tcBorders>
              <w:top w:val="nil"/>
            </w:tcBorders>
          </w:tcPr>
          <w:p w14:paraId="7C9E4161" w14:textId="77777777" w:rsidR="00DC51EA" w:rsidRDefault="00DC51EA">
            <w:pPr>
              <w:pStyle w:val="ConsPlusNonformat"/>
              <w:jc w:val="both"/>
            </w:pPr>
            <w:r>
              <w:rPr>
                <w:sz w:val="16"/>
              </w:rPr>
              <w:t xml:space="preserve">76 </w:t>
            </w:r>
          </w:p>
          <w:p w14:paraId="5E3F1F52" w14:textId="77777777" w:rsidR="00DC51EA" w:rsidRDefault="00DC51EA">
            <w:pPr>
              <w:pStyle w:val="ConsPlusNonformat"/>
              <w:jc w:val="both"/>
            </w:pPr>
            <w:r>
              <w:rPr>
                <w:sz w:val="16"/>
              </w:rPr>
              <w:t xml:space="preserve">85 </w:t>
            </w:r>
          </w:p>
          <w:p w14:paraId="36A17B02" w14:textId="77777777" w:rsidR="00DC51EA" w:rsidRDefault="00DC51EA">
            <w:pPr>
              <w:pStyle w:val="ConsPlusNonformat"/>
              <w:jc w:val="both"/>
            </w:pPr>
            <w:r>
              <w:rPr>
                <w:sz w:val="16"/>
              </w:rPr>
              <w:t xml:space="preserve">92 </w:t>
            </w:r>
          </w:p>
          <w:p w14:paraId="6BF8DCFB" w14:textId="77777777" w:rsidR="00DC51EA" w:rsidRDefault="00DC51EA">
            <w:pPr>
              <w:pStyle w:val="ConsPlusNonformat"/>
              <w:jc w:val="both"/>
            </w:pPr>
            <w:r>
              <w:rPr>
                <w:sz w:val="16"/>
              </w:rPr>
              <w:t>103</w:t>
            </w:r>
          </w:p>
          <w:p w14:paraId="4542808B" w14:textId="77777777" w:rsidR="00DC51EA" w:rsidRDefault="00DC51EA">
            <w:pPr>
              <w:pStyle w:val="ConsPlusNonformat"/>
              <w:jc w:val="both"/>
            </w:pPr>
            <w:r>
              <w:rPr>
                <w:sz w:val="16"/>
              </w:rPr>
              <w:t>110</w:t>
            </w:r>
          </w:p>
          <w:p w14:paraId="234A3BF9" w14:textId="77777777" w:rsidR="00DC51EA" w:rsidRDefault="00DC51EA">
            <w:pPr>
              <w:pStyle w:val="ConsPlusNonformat"/>
              <w:jc w:val="both"/>
            </w:pPr>
            <w:r>
              <w:rPr>
                <w:sz w:val="16"/>
              </w:rPr>
              <w:t>120</w:t>
            </w:r>
          </w:p>
          <w:p w14:paraId="71EB9360" w14:textId="77777777" w:rsidR="00DC51EA" w:rsidRDefault="00DC51EA">
            <w:pPr>
              <w:pStyle w:val="ConsPlusNonformat"/>
              <w:jc w:val="both"/>
            </w:pPr>
            <w:r>
              <w:rPr>
                <w:sz w:val="16"/>
              </w:rPr>
              <w:t>139</w:t>
            </w:r>
          </w:p>
          <w:p w14:paraId="7581B47F" w14:textId="77777777" w:rsidR="00DC51EA" w:rsidRDefault="00DC51EA">
            <w:pPr>
              <w:pStyle w:val="ConsPlusNonformat"/>
              <w:jc w:val="both"/>
            </w:pPr>
            <w:r>
              <w:rPr>
                <w:sz w:val="16"/>
              </w:rPr>
              <w:t>151</w:t>
            </w:r>
          </w:p>
          <w:p w14:paraId="0BF65843" w14:textId="77777777" w:rsidR="00DC51EA" w:rsidRDefault="00DC51EA">
            <w:pPr>
              <w:pStyle w:val="ConsPlusNonformat"/>
              <w:jc w:val="both"/>
            </w:pPr>
            <w:r>
              <w:rPr>
                <w:sz w:val="16"/>
              </w:rPr>
              <w:t>178</w:t>
            </w:r>
          </w:p>
          <w:p w14:paraId="04A4BA04" w14:textId="77777777" w:rsidR="00DC51EA" w:rsidRDefault="00DC51EA">
            <w:pPr>
              <w:pStyle w:val="ConsPlusNonformat"/>
              <w:jc w:val="both"/>
            </w:pPr>
            <w:r>
              <w:rPr>
                <w:sz w:val="16"/>
              </w:rPr>
              <w:t>201</w:t>
            </w:r>
          </w:p>
          <w:p w14:paraId="3E80DD5B" w14:textId="77777777" w:rsidR="00DC51EA" w:rsidRDefault="00DC51EA">
            <w:pPr>
              <w:pStyle w:val="ConsPlusNonformat"/>
              <w:jc w:val="both"/>
            </w:pPr>
            <w:r>
              <w:rPr>
                <w:sz w:val="16"/>
              </w:rPr>
              <w:t>222</w:t>
            </w:r>
          </w:p>
          <w:p w14:paraId="70B8C4D9" w14:textId="77777777" w:rsidR="00DC51EA" w:rsidRDefault="00DC51EA">
            <w:pPr>
              <w:pStyle w:val="ConsPlusNonformat"/>
              <w:jc w:val="both"/>
            </w:pPr>
            <w:r>
              <w:rPr>
                <w:sz w:val="16"/>
              </w:rPr>
              <w:t>243</w:t>
            </w:r>
          </w:p>
          <w:p w14:paraId="7B649C09" w14:textId="77777777" w:rsidR="00DC51EA" w:rsidRDefault="00DC51EA">
            <w:pPr>
              <w:pStyle w:val="ConsPlusNonformat"/>
              <w:jc w:val="both"/>
            </w:pPr>
            <w:r>
              <w:rPr>
                <w:sz w:val="16"/>
              </w:rPr>
              <w:t>261</w:t>
            </w:r>
          </w:p>
          <w:p w14:paraId="5DC2F1FD" w14:textId="77777777" w:rsidR="00DC51EA" w:rsidRDefault="00DC51EA">
            <w:pPr>
              <w:pStyle w:val="ConsPlusNonformat"/>
              <w:jc w:val="both"/>
            </w:pPr>
            <w:r>
              <w:rPr>
                <w:sz w:val="16"/>
              </w:rPr>
              <w:t>280</w:t>
            </w:r>
          </w:p>
          <w:p w14:paraId="1ACA6655" w14:textId="77777777" w:rsidR="00DC51EA" w:rsidRDefault="00DC51EA">
            <w:pPr>
              <w:pStyle w:val="ConsPlusNonformat"/>
              <w:jc w:val="both"/>
            </w:pPr>
            <w:r>
              <w:rPr>
                <w:sz w:val="16"/>
              </w:rPr>
              <w:t>300</w:t>
            </w:r>
          </w:p>
          <w:p w14:paraId="61C4822D" w14:textId="77777777" w:rsidR="00DC51EA" w:rsidRDefault="00DC51EA">
            <w:pPr>
              <w:pStyle w:val="ConsPlusNonformat"/>
              <w:jc w:val="both"/>
            </w:pPr>
            <w:r>
              <w:rPr>
                <w:sz w:val="16"/>
              </w:rPr>
              <w:t>336</w:t>
            </w:r>
          </w:p>
          <w:p w14:paraId="4AC2D422" w14:textId="77777777" w:rsidR="00DC51EA" w:rsidRDefault="00DC51EA">
            <w:pPr>
              <w:pStyle w:val="ConsPlusNonformat"/>
              <w:jc w:val="both"/>
            </w:pPr>
            <w:r>
              <w:rPr>
                <w:sz w:val="16"/>
              </w:rPr>
              <w:t>369</w:t>
            </w:r>
          </w:p>
          <w:p w14:paraId="2F5109C0" w14:textId="77777777" w:rsidR="00DC51EA" w:rsidRDefault="00DC51EA">
            <w:pPr>
              <w:pStyle w:val="ConsPlusNonformat"/>
              <w:jc w:val="both"/>
            </w:pPr>
            <w:r>
              <w:rPr>
                <w:sz w:val="16"/>
              </w:rPr>
              <w:t>404</w:t>
            </w:r>
          </w:p>
          <w:p w14:paraId="52EFC5B8" w14:textId="77777777" w:rsidR="00DC51EA" w:rsidRDefault="00DC51EA">
            <w:pPr>
              <w:pStyle w:val="ConsPlusNonformat"/>
              <w:jc w:val="both"/>
            </w:pPr>
            <w:r>
              <w:rPr>
                <w:sz w:val="16"/>
              </w:rPr>
              <w:t>439</w:t>
            </w:r>
          </w:p>
          <w:p w14:paraId="5380FBCF" w14:textId="77777777" w:rsidR="00DC51EA" w:rsidRDefault="00DC51EA">
            <w:pPr>
              <w:pStyle w:val="ConsPlusNonformat"/>
              <w:jc w:val="both"/>
            </w:pPr>
            <w:r>
              <w:rPr>
                <w:sz w:val="16"/>
              </w:rPr>
              <w:t>475</w:t>
            </w:r>
          </w:p>
          <w:p w14:paraId="1649177B" w14:textId="77777777" w:rsidR="00DC51EA" w:rsidRDefault="00DC51EA">
            <w:pPr>
              <w:pStyle w:val="ConsPlusNonformat"/>
              <w:jc w:val="both"/>
            </w:pPr>
            <w:r>
              <w:rPr>
                <w:sz w:val="16"/>
              </w:rPr>
              <w:t>612</w:t>
            </w:r>
          </w:p>
        </w:tc>
        <w:tc>
          <w:tcPr>
            <w:tcW w:w="475" w:type="dxa"/>
            <w:tcBorders>
              <w:top w:val="nil"/>
            </w:tcBorders>
          </w:tcPr>
          <w:p w14:paraId="0D169703" w14:textId="77777777" w:rsidR="00DC51EA" w:rsidRDefault="00DC51EA">
            <w:pPr>
              <w:pStyle w:val="ConsPlusNonformat"/>
              <w:jc w:val="both"/>
            </w:pPr>
            <w:r>
              <w:rPr>
                <w:sz w:val="16"/>
              </w:rPr>
              <w:t xml:space="preserve">89 </w:t>
            </w:r>
          </w:p>
          <w:p w14:paraId="36AC12F3" w14:textId="77777777" w:rsidR="00DC51EA" w:rsidRDefault="00DC51EA">
            <w:pPr>
              <w:pStyle w:val="ConsPlusNonformat"/>
              <w:jc w:val="both"/>
            </w:pPr>
            <w:r>
              <w:rPr>
                <w:sz w:val="16"/>
              </w:rPr>
              <w:t>100</w:t>
            </w:r>
          </w:p>
          <w:p w14:paraId="025FCB59" w14:textId="77777777" w:rsidR="00DC51EA" w:rsidRDefault="00DC51EA">
            <w:pPr>
              <w:pStyle w:val="ConsPlusNonformat"/>
              <w:jc w:val="both"/>
            </w:pPr>
            <w:r>
              <w:rPr>
                <w:sz w:val="16"/>
              </w:rPr>
              <w:t>108</w:t>
            </w:r>
          </w:p>
          <w:p w14:paraId="3008CB5B" w14:textId="77777777" w:rsidR="00DC51EA" w:rsidRDefault="00DC51EA">
            <w:pPr>
              <w:pStyle w:val="ConsPlusNonformat"/>
              <w:jc w:val="both"/>
            </w:pPr>
            <w:r>
              <w:rPr>
                <w:sz w:val="16"/>
              </w:rPr>
              <w:t>121</w:t>
            </w:r>
          </w:p>
          <w:p w14:paraId="5C6E3A7A" w14:textId="77777777" w:rsidR="00DC51EA" w:rsidRDefault="00DC51EA">
            <w:pPr>
              <w:pStyle w:val="ConsPlusNonformat"/>
              <w:jc w:val="both"/>
            </w:pPr>
            <w:r>
              <w:rPr>
                <w:sz w:val="16"/>
              </w:rPr>
              <w:t>129</w:t>
            </w:r>
          </w:p>
          <w:p w14:paraId="0BC631B1" w14:textId="77777777" w:rsidR="00DC51EA" w:rsidRDefault="00DC51EA">
            <w:pPr>
              <w:pStyle w:val="ConsPlusNonformat"/>
              <w:jc w:val="both"/>
            </w:pPr>
            <w:r>
              <w:rPr>
                <w:sz w:val="16"/>
              </w:rPr>
              <w:t>139</w:t>
            </w:r>
          </w:p>
          <w:p w14:paraId="4D6CFED5" w14:textId="77777777" w:rsidR="00DC51EA" w:rsidRDefault="00DC51EA">
            <w:pPr>
              <w:pStyle w:val="ConsPlusNonformat"/>
              <w:jc w:val="both"/>
            </w:pPr>
            <w:r>
              <w:rPr>
                <w:sz w:val="16"/>
              </w:rPr>
              <w:t>163</w:t>
            </w:r>
          </w:p>
          <w:p w14:paraId="69791FAC" w14:textId="77777777" w:rsidR="00DC51EA" w:rsidRDefault="00DC51EA">
            <w:pPr>
              <w:pStyle w:val="ConsPlusNonformat"/>
              <w:jc w:val="both"/>
            </w:pPr>
            <w:r>
              <w:rPr>
                <w:sz w:val="16"/>
              </w:rPr>
              <w:t>176</w:t>
            </w:r>
          </w:p>
          <w:p w14:paraId="66C0F1B5" w14:textId="77777777" w:rsidR="00DC51EA" w:rsidRDefault="00DC51EA">
            <w:pPr>
              <w:pStyle w:val="ConsPlusNonformat"/>
              <w:jc w:val="both"/>
            </w:pPr>
            <w:r>
              <w:rPr>
                <w:sz w:val="16"/>
              </w:rPr>
              <w:t>206</w:t>
            </w:r>
          </w:p>
          <w:p w14:paraId="13059FFF" w14:textId="77777777" w:rsidR="00DC51EA" w:rsidRDefault="00DC51EA">
            <w:pPr>
              <w:pStyle w:val="ConsPlusNonformat"/>
              <w:jc w:val="both"/>
            </w:pPr>
            <w:r>
              <w:rPr>
                <w:sz w:val="16"/>
              </w:rPr>
              <w:t>232</w:t>
            </w:r>
          </w:p>
          <w:p w14:paraId="59D7BB0C" w14:textId="77777777" w:rsidR="00DC51EA" w:rsidRDefault="00DC51EA">
            <w:pPr>
              <w:pStyle w:val="ConsPlusNonformat"/>
              <w:jc w:val="both"/>
            </w:pPr>
            <w:r>
              <w:rPr>
                <w:sz w:val="16"/>
              </w:rPr>
              <w:t>255</w:t>
            </w:r>
          </w:p>
          <w:p w14:paraId="442FAB27" w14:textId="77777777" w:rsidR="00DC51EA" w:rsidRDefault="00DC51EA">
            <w:pPr>
              <w:pStyle w:val="ConsPlusNonformat"/>
              <w:jc w:val="both"/>
            </w:pPr>
            <w:r>
              <w:rPr>
                <w:sz w:val="16"/>
              </w:rPr>
              <w:t>279</w:t>
            </w:r>
          </w:p>
          <w:p w14:paraId="73C5D14E" w14:textId="77777777" w:rsidR="00DC51EA" w:rsidRDefault="00DC51EA">
            <w:pPr>
              <w:pStyle w:val="ConsPlusNonformat"/>
              <w:jc w:val="both"/>
            </w:pPr>
            <w:r>
              <w:rPr>
                <w:sz w:val="16"/>
              </w:rPr>
              <w:t>300</w:t>
            </w:r>
          </w:p>
          <w:p w14:paraId="06FB8AE3" w14:textId="77777777" w:rsidR="00DC51EA" w:rsidRDefault="00DC51EA">
            <w:pPr>
              <w:pStyle w:val="ConsPlusNonformat"/>
              <w:jc w:val="both"/>
            </w:pPr>
            <w:r>
              <w:rPr>
                <w:sz w:val="16"/>
              </w:rPr>
              <w:t>321</w:t>
            </w:r>
          </w:p>
          <w:p w14:paraId="7B0BC927" w14:textId="77777777" w:rsidR="00DC51EA" w:rsidRDefault="00DC51EA">
            <w:pPr>
              <w:pStyle w:val="ConsPlusNonformat"/>
              <w:jc w:val="both"/>
            </w:pPr>
            <w:r>
              <w:rPr>
                <w:sz w:val="16"/>
              </w:rPr>
              <w:t>343</w:t>
            </w:r>
          </w:p>
          <w:p w14:paraId="0E30E132" w14:textId="77777777" w:rsidR="00DC51EA" w:rsidRDefault="00DC51EA">
            <w:pPr>
              <w:pStyle w:val="ConsPlusNonformat"/>
              <w:jc w:val="both"/>
            </w:pPr>
            <w:r>
              <w:rPr>
                <w:sz w:val="16"/>
              </w:rPr>
              <w:t>384</w:t>
            </w:r>
          </w:p>
          <w:p w14:paraId="043BF0BE" w14:textId="77777777" w:rsidR="00DC51EA" w:rsidRDefault="00DC51EA">
            <w:pPr>
              <w:pStyle w:val="ConsPlusNonformat"/>
              <w:jc w:val="both"/>
            </w:pPr>
            <w:r>
              <w:rPr>
                <w:sz w:val="16"/>
              </w:rPr>
              <w:t>421</w:t>
            </w:r>
          </w:p>
          <w:p w14:paraId="0A8F57A2" w14:textId="77777777" w:rsidR="00DC51EA" w:rsidRDefault="00DC51EA">
            <w:pPr>
              <w:pStyle w:val="ConsPlusNonformat"/>
              <w:jc w:val="both"/>
            </w:pPr>
            <w:r>
              <w:rPr>
                <w:sz w:val="16"/>
              </w:rPr>
              <w:t>460</w:t>
            </w:r>
          </w:p>
          <w:p w14:paraId="38219494" w14:textId="77777777" w:rsidR="00DC51EA" w:rsidRDefault="00DC51EA">
            <w:pPr>
              <w:pStyle w:val="ConsPlusNonformat"/>
              <w:jc w:val="both"/>
            </w:pPr>
            <w:r>
              <w:rPr>
                <w:sz w:val="16"/>
              </w:rPr>
              <w:t>500</w:t>
            </w:r>
          </w:p>
          <w:p w14:paraId="7B4DCA7A" w14:textId="77777777" w:rsidR="00DC51EA" w:rsidRDefault="00DC51EA">
            <w:pPr>
              <w:pStyle w:val="ConsPlusNonformat"/>
              <w:jc w:val="both"/>
            </w:pPr>
            <w:r>
              <w:rPr>
                <w:sz w:val="16"/>
              </w:rPr>
              <w:t>538</w:t>
            </w:r>
          </w:p>
          <w:p w14:paraId="725DACEB" w14:textId="77777777" w:rsidR="00DC51EA" w:rsidRDefault="00DC51EA">
            <w:pPr>
              <w:pStyle w:val="ConsPlusNonformat"/>
              <w:jc w:val="both"/>
            </w:pPr>
            <w:r>
              <w:rPr>
                <w:sz w:val="16"/>
              </w:rPr>
              <w:t>691</w:t>
            </w:r>
          </w:p>
        </w:tc>
        <w:tc>
          <w:tcPr>
            <w:tcW w:w="475" w:type="dxa"/>
            <w:tcBorders>
              <w:top w:val="nil"/>
            </w:tcBorders>
          </w:tcPr>
          <w:p w14:paraId="0EBFA44B" w14:textId="77777777" w:rsidR="00DC51EA" w:rsidRDefault="00DC51EA">
            <w:pPr>
              <w:pStyle w:val="ConsPlusNonformat"/>
              <w:jc w:val="both"/>
            </w:pPr>
            <w:r>
              <w:rPr>
                <w:sz w:val="16"/>
              </w:rPr>
              <w:t>103</w:t>
            </w:r>
          </w:p>
          <w:p w14:paraId="690E7A88" w14:textId="77777777" w:rsidR="00DC51EA" w:rsidRDefault="00DC51EA">
            <w:pPr>
              <w:pStyle w:val="ConsPlusNonformat"/>
              <w:jc w:val="both"/>
            </w:pPr>
            <w:r>
              <w:rPr>
                <w:sz w:val="16"/>
              </w:rPr>
              <w:t>116</w:t>
            </w:r>
          </w:p>
          <w:p w14:paraId="6B7F9077" w14:textId="77777777" w:rsidR="00DC51EA" w:rsidRDefault="00DC51EA">
            <w:pPr>
              <w:pStyle w:val="ConsPlusNonformat"/>
              <w:jc w:val="both"/>
            </w:pPr>
            <w:r>
              <w:rPr>
                <w:sz w:val="16"/>
              </w:rPr>
              <w:t>126</w:t>
            </w:r>
          </w:p>
          <w:p w14:paraId="17D61600" w14:textId="77777777" w:rsidR="00DC51EA" w:rsidRDefault="00DC51EA">
            <w:pPr>
              <w:pStyle w:val="ConsPlusNonformat"/>
              <w:jc w:val="both"/>
            </w:pPr>
            <w:r>
              <w:rPr>
                <w:sz w:val="16"/>
              </w:rPr>
              <w:t>139</w:t>
            </w:r>
          </w:p>
          <w:p w14:paraId="0B16BFB7" w14:textId="77777777" w:rsidR="00DC51EA" w:rsidRDefault="00DC51EA">
            <w:pPr>
              <w:pStyle w:val="ConsPlusNonformat"/>
              <w:jc w:val="both"/>
            </w:pPr>
            <w:r>
              <w:rPr>
                <w:sz w:val="16"/>
              </w:rPr>
              <w:t>148</w:t>
            </w:r>
          </w:p>
          <w:p w14:paraId="02C58E6D" w14:textId="77777777" w:rsidR="00DC51EA" w:rsidRDefault="00DC51EA">
            <w:pPr>
              <w:pStyle w:val="ConsPlusNonformat"/>
              <w:jc w:val="both"/>
            </w:pPr>
            <w:r>
              <w:rPr>
                <w:sz w:val="16"/>
              </w:rPr>
              <w:t>161</w:t>
            </w:r>
          </w:p>
          <w:p w14:paraId="6FF58EE3" w14:textId="77777777" w:rsidR="00DC51EA" w:rsidRDefault="00DC51EA">
            <w:pPr>
              <w:pStyle w:val="ConsPlusNonformat"/>
              <w:jc w:val="both"/>
            </w:pPr>
            <w:r>
              <w:rPr>
                <w:sz w:val="16"/>
              </w:rPr>
              <w:t>186</w:t>
            </w:r>
          </w:p>
          <w:p w14:paraId="3A778983" w14:textId="77777777" w:rsidR="00DC51EA" w:rsidRDefault="00DC51EA">
            <w:pPr>
              <w:pStyle w:val="ConsPlusNonformat"/>
              <w:jc w:val="both"/>
            </w:pPr>
            <w:r>
              <w:rPr>
                <w:sz w:val="16"/>
              </w:rPr>
              <w:t>202</w:t>
            </w:r>
          </w:p>
          <w:p w14:paraId="16E3387D" w14:textId="77777777" w:rsidR="00DC51EA" w:rsidRDefault="00DC51EA">
            <w:pPr>
              <w:pStyle w:val="ConsPlusNonformat"/>
              <w:jc w:val="both"/>
            </w:pPr>
            <w:r>
              <w:rPr>
                <w:sz w:val="16"/>
              </w:rPr>
              <w:t>236</w:t>
            </w:r>
          </w:p>
          <w:p w14:paraId="25FADB58" w14:textId="77777777" w:rsidR="00DC51EA" w:rsidRDefault="00DC51EA">
            <w:pPr>
              <w:pStyle w:val="ConsPlusNonformat"/>
              <w:jc w:val="both"/>
            </w:pPr>
            <w:r>
              <w:rPr>
                <w:sz w:val="16"/>
              </w:rPr>
              <w:t>264</w:t>
            </w:r>
          </w:p>
          <w:p w14:paraId="23BD80D5" w14:textId="77777777" w:rsidR="00DC51EA" w:rsidRDefault="00DC51EA">
            <w:pPr>
              <w:pStyle w:val="ConsPlusNonformat"/>
              <w:jc w:val="both"/>
            </w:pPr>
            <w:r>
              <w:rPr>
                <w:sz w:val="16"/>
              </w:rPr>
              <w:t>291</w:t>
            </w:r>
          </w:p>
          <w:p w14:paraId="38043842" w14:textId="77777777" w:rsidR="00DC51EA" w:rsidRDefault="00DC51EA">
            <w:pPr>
              <w:pStyle w:val="ConsPlusNonformat"/>
              <w:jc w:val="both"/>
            </w:pPr>
            <w:r>
              <w:rPr>
                <w:sz w:val="16"/>
              </w:rPr>
              <w:t>316</w:t>
            </w:r>
          </w:p>
          <w:p w14:paraId="14EEFD64" w14:textId="77777777" w:rsidR="00DC51EA" w:rsidRDefault="00DC51EA">
            <w:pPr>
              <w:pStyle w:val="ConsPlusNonformat"/>
              <w:jc w:val="both"/>
            </w:pPr>
            <w:r>
              <w:rPr>
                <w:sz w:val="16"/>
              </w:rPr>
              <w:t>340</w:t>
            </w:r>
          </w:p>
          <w:p w14:paraId="2F7BAEC2" w14:textId="77777777" w:rsidR="00DC51EA" w:rsidRDefault="00DC51EA">
            <w:pPr>
              <w:pStyle w:val="ConsPlusNonformat"/>
              <w:jc w:val="both"/>
            </w:pPr>
            <w:r>
              <w:rPr>
                <w:sz w:val="16"/>
              </w:rPr>
              <w:t>363</w:t>
            </w:r>
          </w:p>
          <w:p w14:paraId="36EC229E" w14:textId="77777777" w:rsidR="00DC51EA" w:rsidRDefault="00DC51EA">
            <w:pPr>
              <w:pStyle w:val="ConsPlusNonformat"/>
              <w:jc w:val="both"/>
            </w:pPr>
            <w:r>
              <w:rPr>
                <w:sz w:val="16"/>
              </w:rPr>
              <w:t>388</w:t>
            </w:r>
          </w:p>
          <w:p w14:paraId="1BF8CE95" w14:textId="77777777" w:rsidR="00DC51EA" w:rsidRDefault="00DC51EA">
            <w:pPr>
              <w:pStyle w:val="ConsPlusNonformat"/>
              <w:jc w:val="both"/>
            </w:pPr>
            <w:r>
              <w:rPr>
                <w:sz w:val="16"/>
              </w:rPr>
              <w:t>433</w:t>
            </w:r>
          </w:p>
          <w:p w14:paraId="3319F309" w14:textId="77777777" w:rsidR="00DC51EA" w:rsidRDefault="00DC51EA">
            <w:pPr>
              <w:pStyle w:val="ConsPlusNonformat"/>
              <w:jc w:val="both"/>
            </w:pPr>
            <w:r>
              <w:rPr>
                <w:sz w:val="16"/>
              </w:rPr>
              <w:t>474</w:t>
            </w:r>
          </w:p>
          <w:p w14:paraId="058D6FFF" w14:textId="77777777" w:rsidR="00DC51EA" w:rsidRDefault="00DC51EA">
            <w:pPr>
              <w:pStyle w:val="ConsPlusNonformat"/>
              <w:jc w:val="both"/>
            </w:pPr>
            <w:r>
              <w:rPr>
                <w:sz w:val="16"/>
              </w:rPr>
              <w:t>518</w:t>
            </w:r>
          </w:p>
          <w:p w14:paraId="1E0E474E" w14:textId="77777777" w:rsidR="00DC51EA" w:rsidRDefault="00DC51EA">
            <w:pPr>
              <w:pStyle w:val="ConsPlusNonformat"/>
              <w:jc w:val="both"/>
            </w:pPr>
            <w:r>
              <w:rPr>
                <w:sz w:val="16"/>
              </w:rPr>
              <w:t>561</w:t>
            </w:r>
          </w:p>
          <w:p w14:paraId="24D2419F" w14:textId="77777777" w:rsidR="00DC51EA" w:rsidRDefault="00DC51EA">
            <w:pPr>
              <w:pStyle w:val="ConsPlusNonformat"/>
              <w:jc w:val="both"/>
            </w:pPr>
            <w:r>
              <w:rPr>
                <w:sz w:val="16"/>
              </w:rPr>
              <w:t>604</w:t>
            </w:r>
          </w:p>
          <w:p w14:paraId="312C32C6" w14:textId="77777777" w:rsidR="00DC51EA" w:rsidRDefault="00DC51EA">
            <w:pPr>
              <w:pStyle w:val="ConsPlusNonformat"/>
              <w:jc w:val="both"/>
            </w:pPr>
            <w:r>
              <w:rPr>
                <w:sz w:val="16"/>
              </w:rPr>
              <w:t>772</w:t>
            </w:r>
          </w:p>
        </w:tc>
        <w:tc>
          <w:tcPr>
            <w:tcW w:w="380" w:type="dxa"/>
            <w:tcBorders>
              <w:top w:val="nil"/>
            </w:tcBorders>
          </w:tcPr>
          <w:p w14:paraId="07A4B0BF" w14:textId="77777777" w:rsidR="00DC51EA" w:rsidRDefault="00DC51EA">
            <w:pPr>
              <w:pStyle w:val="ConsPlusNonformat"/>
              <w:jc w:val="both"/>
            </w:pPr>
            <w:r>
              <w:rPr>
                <w:sz w:val="16"/>
              </w:rPr>
              <w:t xml:space="preserve">4 </w:t>
            </w:r>
          </w:p>
          <w:p w14:paraId="541D488E" w14:textId="77777777" w:rsidR="00DC51EA" w:rsidRDefault="00DC51EA">
            <w:pPr>
              <w:pStyle w:val="ConsPlusNonformat"/>
              <w:jc w:val="both"/>
            </w:pPr>
            <w:r>
              <w:rPr>
                <w:sz w:val="16"/>
              </w:rPr>
              <w:t xml:space="preserve">4 </w:t>
            </w:r>
          </w:p>
          <w:p w14:paraId="02756022" w14:textId="77777777" w:rsidR="00DC51EA" w:rsidRDefault="00DC51EA">
            <w:pPr>
              <w:pStyle w:val="ConsPlusNonformat"/>
              <w:jc w:val="both"/>
            </w:pPr>
            <w:r>
              <w:rPr>
                <w:sz w:val="16"/>
              </w:rPr>
              <w:t xml:space="preserve">5 </w:t>
            </w:r>
          </w:p>
          <w:p w14:paraId="6BF5A515" w14:textId="77777777" w:rsidR="00DC51EA" w:rsidRDefault="00DC51EA">
            <w:pPr>
              <w:pStyle w:val="ConsPlusNonformat"/>
              <w:jc w:val="both"/>
            </w:pPr>
            <w:r>
              <w:rPr>
                <w:sz w:val="16"/>
              </w:rPr>
              <w:t xml:space="preserve">6 </w:t>
            </w:r>
          </w:p>
          <w:p w14:paraId="49CB0154" w14:textId="77777777" w:rsidR="00DC51EA" w:rsidRDefault="00DC51EA">
            <w:pPr>
              <w:pStyle w:val="ConsPlusNonformat"/>
              <w:jc w:val="both"/>
            </w:pPr>
            <w:r>
              <w:rPr>
                <w:sz w:val="16"/>
              </w:rPr>
              <w:t xml:space="preserve">7 </w:t>
            </w:r>
          </w:p>
          <w:p w14:paraId="0BFED740" w14:textId="77777777" w:rsidR="00DC51EA" w:rsidRDefault="00DC51EA">
            <w:pPr>
              <w:pStyle w:val="ConsPlusNonformat"/>
              <w:jc w:val="both"/>
            </w:pPr>
            <w:r>
              <w:rPr>
                <w:sz w:val="16"/>
              </w:rPr>
              <w:t xml:space="preserve">8 </w:t>
            </w:r>
          </w:p>
          <w:p w14:paraId="4A945CA9" w14:textId="77777777" w:rsidR="00DC51EA" w:rsidRDefault="00DC51EA">
            <w:pPr>
              <w:pStyle w:val="ConsPlusNonformat"/>
              <w:jc w:val="both"/>
            </w:pPr>
            <w:r>
              <w:rPr>
                <w:sz w:val="16"/>
              </w:rPr>
              <w:t xml:space="preserve">9 </w:t>
            </w:r>
          </w:p>
          <w:p w14:paraId="38B391E4" w14:textId="77777777" w:rsidR="00DC51EA" w:rsidRDefault="00DC51EA">
            <w:pPr>
              <w:pStyle w:val="ConsPlusNonformat"/>
              <w:jc w:val="both"/>
            </w:pPr>
            <w:r>
              <w:rPr>
                <w:sz w:val="16"/>
              </w:rPr>
              <w:t xml:space="preserve">9 </w:t>
            </w:r>
          </w:p>
          <w:p w14:paraId="5BF0B124" w14:textId="77777777" w:rsidR="00DC51EA" w:rsidRDefault="00DC51EA">
            <w:pPr>
              <w:pStyle w:val="ConsPlusNonformat"/>
              <w:jc w:val="both"/>
            </w:pPr>
            <w:r>
              <w:rPr>
                <w:sz w:val="16"/>
              </w:rPr>
              <w:t>12</w:t>
            </w:r>
          </w:p>
          <w:p w14:paraId="3BC89FB3" w14:textId="77777777" w:rsidR="00DC51EA" w:rsidRDefault="00DC51EA">
            <w:pPr>
              <w:pStyle w:val="ConsPlusNonformat"/>
              <w:jc w:val="both"/>
            </w:pPr>
            <w:r>
              <w:rPr>
                <w:sz w:val="16"/>
              </w:rPr>
              <w:t>14</w:t>
            </w:r>
          </w:p>
          <w:p w14:paraId="1AA365E7" w14:textId="77777777" w:rsidR="00DC51EA" w:rsidRDefault="00DC51EA">
            <w:pPr>
              <w:pStyle w:val="ConsPlusNonformat"/>
              <w:jc w:val="both"/>
            </w:pPr>
            <w:r>
              <w:rPr>
                <w:sz w:val="16"/>
              </w:rPr>
              <w:t>15</w:t>
            </w:r>
          </w:p>
          <w:p w14:paraId="09891A86" w14:textId="77777777" w:rsidR="00DC51EA" w:rsidRDefault="00DC51EA">
            <w:pPr>
              <w:pStyle w:val="ConsPlusNonformat"/>
              <w:jc w:val="both"/>
            </w:pPr>
            <w:r>
              <w:rPr>
                <w:sz w:val="16"/>
              </w:rPr>
              <w:t>19</w:t>
            </w:r>
          </w:p>
          <w:p w14:paraId="6BCB44B8" w14:textId="77777777" w:rsidR="00DC51EA" w:rsidRDefault="00DC51EA">
            <w:pPr>
              <w:pStyle w:val="ConsPlusNonformat"/>
              <w:jc w:val="both"/>
            </w:pPr>
            <w:r>
              <w:rPr>
                <w:sz w:val="16"/>
              </w:rPr>
              <w:t>22</w:t>
            </w:r>
          </w:p>
          <w:p w14:paraId="70182FF7" w14:textId="77777777" w:rsidR="00DC51EA" w:rsidRDefault="00DC51EA">
            <w:pPr>
              <w:pStyle w:val="ConsPlusNonformat"/>
              <w:jc w:val="both"/>
            </w:pPr>
            <w:r>
              <w:rPr>
                <w:sz w:val="16"/>
              </w:rPr>
              <w:t>23</w:t>
            </w:r>
          </w:p>
          <w:p w14:paraId="6AF510F0" w14:textId="77777777" w:rsidR="00DC51EA" w:rsidRDefault="00DC51EA">
            <w:pPr>
              <w:pStyle w:val="ConsPlusNonformat"/>
              <w:jc w:val="both"/>
            </w:pPr>
            <w:r>
              <w:rPr>
                <w:sz w:val="16"/>
              </w:rPr>
              <w:t>26</w:t>
            </w:r>
          </w:p>
          <w:p w14:paraId="5697AAEA" w14:textId="77777777" w:rsidR="00DC51EA" w:rsidRDefault="00DC51EA">
            <w:pPr>
              <w:pStyle w:val="ConsPlusNonformat"/>
              <w:jc w:val="both"/>
            </w:pPr>
            <w:r>
              <w:rPr>
                <w:sz w:val="16"/>
              </w:rPr>
              <w:t>29</w:t>
            </w:r>
          </w:p>
          <w:p w14:paraId="1384CA39" w14:textId="77777777" w:rsidR="00DC51EA" w:rsidRDefault="00DC51EA">
            <w:pPr>
              <w:pStyle w:val="ConsPlusNonformat"/>
              <w:jc w:val="both"/>
            </w:pPr>
            <w:r>
              <w:rPr>
                <w:sz w:val="16"/>
              </w:rPr>
              <w:t>33</w:t>
            </w:r>
          </w:p>
          <w:p w14:paraId="684E9FCE" w14:textId="77777777" w:rsidR="00DC51EA" w:rsidRDefault="00DC51EA">
            <w:pPr>
              <w:pStyle w:val="ConsPlusNonformat"/>
              <w:jc w:val="both"/>
            </w:pPr>
            <w:r>
              <w:rPr>
                <w:sz w:val="16"/>
              </w:rPr>
              <w:t>37</w:t>
            </w:r>
          </w:p>
          <w:p w14:paraId="2B559D65" w14:textId="77777777" w:rsidR="00DC51EA" w:rsidRDefault="00DC51EA">
            <w:pPr>
              <w:pStyle w:val="ConsPlusNonformat"/>
              <w:jc w:val="both"/>
            </w:pPr>
            <w:r>
              <w:rPr>
                <w:sz w:val="16"/>
              </w:rPr>
              <w:t>40</w:t>
            </w:r>
          </w:p>
          <w:p w14:paraId="0E83F354" w14:textId="77777777" w:rsidR="00DC51EA" w:rsidRDefault="00DC51EA">
            <w:pPr>
              <w:pStyle w:val="ConsPlusNonformat"/>
              <w:jc w:val="both"/>
            </w:pPr>
            <w:r>
              <w:rPr>
                <w:sz w:val="16"/>
              </w:rPr>
              <w:t>45</w:t>
            </w:r>
          </w:p>
          <w:p w14:paraId="771A8380" w14:textId="77777777" w:rsidR="00DC51EA" w:rsidRDefault="00DC51EA">
            <w:pPr>
              <w:pStyle w:val="ConsPlusNonformat"/>
              <w:jc w:val="both"/>
            </w:pPr>
            <w:r>
              <w:rPr>
                <w:sz w:val="16"/>
              </w:rPr>
              <w:t>60</w:t>
            </w:r>
          </w:p>
        </w:tc>
        <w:tc>
          <w:tcPr>
            <w:tcW w:w="475" w:type="dxa"/>
            <w:tcBorders>
              <w:top w:val="nil"/>
            </w:tcBorders>
          </w:tcPr>
          <w:p w14:paraId="4F33C939" w14:textId="77777777" w:rsidR="00DC51EA" w:rsidRDefault="00DC51EA">
            <w:pPr>
              <w:pStyle w:val="ConsPlusNonformat"/>
              <w:jc w:val="both"/>
            </w:pPr>
            <w:r>
              <w:rPr>
                <w:sz w:val="16"/>
              </w:rPr>
              <w:t xml:space="preserve"> 9 </w:t>
            </w:r>
          </w:p>
          <w:p w14:paraId="10BB7623" w14:textId="77777777" w:rsidR="00DC51EA" w:rsidRDefault="00DC51EA">
            <w:pPr>
              <w:pStyle w:val="ConsPlusNonformat"/>
              <w:jc w:val="both"/>
            </w:pPr>
            <w:r>
              <w:rPr>
                <w:sz w:val="16"/>
              </w:rPr>
              <w:t xml:space="preserve">10 </w:t>
            </w:r>
          </w:p>
          <w:p w14:paraId="02AFDBCF" w14:textId="77777777" w:rsidR="00DC51EA" w:rsidRDefault="00DC51EA">
            <w:pPr>
              <w:pStyle w:val="ConsPlusNonformat"/>
              <w:jc w:val="both"/>
            </w:pPr>
            <w:r>
              <w:rPr>
                <w:sz w:val="16"/>
              </w:rPr>
              <w:t xml:space="preserve">12 </w:t>
            </w:r>
          </w:p>
          <w:p w14:paraId="2F90456E" w14:textId="77777777" w:rsidR="00DC51EA" w:rsidRDefault="00DC51EA">
            <w:pPr>
              <w:pStyle w:val="ConsPlusNonformat"/>
              <w:jc w:val="both"/>
            </w:pPr>
            <w:r>
              <w:rPr>
                <w:sz w:val="16"/>
              </w:rPr>
              <w:t xml:space="preserve">14 </w:t>
            </w:r>
          </w:p>
          <w:p w14:paraId="4CC44D67" w14:textId="77777777" w:rsidR="00DC51EA" w:rsidRDefault="00DC51EA">
            <w:pPr>
              <w:pStyle w:val="ConsPlusNonformat"/>
              <w:jc w:val="both"/>
            </w:pPr>
            <w:r>
              <w:rPr>
                <w:sz w:val="16"/>
              </w:rPr>
              <w:t xml:space="preserve">15 </w:t>
            </w:r>
          </w:p>
          <w:p w14:paraId="21DA3AFE" w14:textId="77777777" w:rsidR="00DC51EA" w:rsidRDefault="00DC51EA">
            <w:pPr>
              <w:pStyle w:val="ConsPlusNonformat"/>
              <w:jc w:val="both"/>
            </w:pPr>
            <w:r>
              <w:rPr>
                <w:sz w:val="16"/>
              </w:rPr>
              <w:t xml:space="preserve">16 </w:t>
            </w:r>
          </w:p>
          <w:p w14:paraId="4C15DC31" w14:textId="77777777" w:rsidR="00DC51EA" w:rsidRDefault="00DC51EA">
            <w:pPr>
              <w:pStyle w:val="ConsPlusNonformat"/>
              <w:jc w:val="both"/>
            </w:pPr>
            <w:r>
              <w:rPr>
                <w:sz w:val="16"/>
              </w:rPr>
              <w:t xml:space="preserve">18 </w:t>
            </w:r>
          </w:p>
          <w:p w14:paraId="7DAD2D4C" w14:textId="77777777" w:rsidR="00DC51EA" w:rsidRDefault="00DC51EA">
            <w:pPr>
              <w:pStyle w:val="ConsPlusNonformat"/>
              <w:jc w:val="both"/>
            </w:pPr>
            <w:r>
              <w:rPr>
                <w:sz w:val="16"/>
              </w:rPr>
              <w:t xml:space="preserve">20 </w:t>
            </w:r>
          </w:p>
          <w:p w14:paraId="77AFB338" w14:textId="77777777" w:rsidR="00DC51EA" w:rsidRDefault="00DC51EA">
            <w:pPr>
              <w:pStyle w:val="ConsPlusNonformat"/>
              <w:jc w:val="both"/>
            </w:pPr>
            <w:r>
              <w:rPr>
                <w:sz w:val="16"/>
              </w:rPr>
              <w:t xml:space="preserve">24 </w:t>
            </w:r>
          </w:p>
          <w:p w14:paraId="2A7B59DD" w14:textId="77777777" w:rsidR="00DC51EA" w:rsidRDefault="00DC51EA">
            <w:pPr>
              <w:pStyle w:val="ConsPlusNonformat"/>
              <w:jc w:val="both"/>
            </w:pPr>
            <w:r>
              <w:rPr>
                <w:sz w:val="16"/>
              </w:rPr>
              <w:t xml:space="preserve">28 </w:t>
            </w:r>
          </w:p>
          <w:p w14:paraId="59334A20" w14:textId="77777777" w:rsidR="00DC51EA" w:rsidRDefault="00DC51EA">
            <w:pPr>
              <w:pStyle w:val="ConsPlusNonformat"/>
              <w:jc w:val="both"/>
            </w:pPr>
            <w:r>
              <w:rPr>
                <w:sz w:val="16"/>
              </w:rPr>
              <w:t xml:space="preserve">34 </w:t>
            </w:r>
          </w:p>
          <w:p w14:paraId="1FAF9B79" w14:textId="77777777" w:rsidR="00DC51EA" w:rsidRDefault="00DC51EA">
            <w:pPr>
              <w:pStyle w:val="ConsPlusNonformat"/>
              <w:jc w:val="both"/>
            </w:pPr>
            <w:r>
              <w:rPr>
                <w:sz w:val="16"/>
              </w:rPr>
              <w:t xml:space="preserve">39 </w:t>
            </w:r>
          </w:p>
          <w:p w14:paraId="2EEC2F60" w14:textId="77777777" w:rsidR="00DC51EA" w:rsidRDefault="00DC51EA">
            <w:pPr>
              <w:pStyle w:val="ConsPlusNonformat"/>
              <w:jc w:val="both"/>
            </w:pPr>
            <w:r>
              <w:rPr>
                <w:sz w:val="16"/>
              </w:rPr>
              <w:t xml:space="preserve">42 </w:t>
            </w:r>
          </w:p>
          <w:p w14:paraId="35E2351E" w14:textId="77777777" w:rsidR="00DC51EA" w:rsidRDefault="00DC51EA">
            <w:pPr>
              <w:pStyle w:val="ConsPlusNonformat"/>
              <w:jc w:val="both"/>
            </w:pPr>
            <w:r>
              <w:rPr>
                <w:sz w:val="16"/>
              </w:rPr>
              <w:t xml:space="preserve">46 </w:t>
            </w:r>
          </w:p>
          <w:p w14:paraId="421C7F10" w14:textId="77777777" w:rsidR="00DC51EA" w:rsidRDefault="00DC51EA">
            <w:pPr>
              <w:pStyle w:val="ConsPlusNonformat"/>
              <w:jc w:val="both"/>
            </w:pPr>
            <w:r>
              <w:rPr>
                <w:sz w:val="16"/>
              </w:rPr>
              <w:t xml:space="preserve">50 </w:t>
            </w:r>
          </w:p>
          <w:p w14:paraId="5A43675F" w14:textId="77777777" w:rsidR="00DC51EA" w:rsidRDefault="00DC51EA">
            <w:pPr>
              <w:pStyle w:val="ConsPlusNonformat"/>
              <w:jc w:val="both"/>
            </w:pPr>
            <w:r>
              <w:rPr>
                <w:sz w:val="16"/>
              </w:rPr>
              <w:t xml:space="preserve">58 </w:t>
            </w:r>
          </w:p>
          <w:p w14:paraId="66E18A31" w14:textId="77777777" w:rsidR="00DC51EA" w:rsidRDefault="00DC51EA">
            <w:pPr>
              <w:pStyle w:val="ConsPlusNonformat"/>
              <w:jc w:val="both"/>
            </w:pPr>
            <w:r>
              <w:rPr>
                <w:sz w:val="16"/>
              </w:rPr>
              <w:t xml:space="preserve">65 </w:t>
            </w:r>
          </w:p>
          <w:p w14:paraId="757F5C1B" w14:textId="77777777" w:rsidR="00DC51EA" w:rsidRDefault="00DC51EA">
            <w:pPr>
              <w:pStyle w:val="ConsPlusNonformat"/>
              <w:jc w:val="both"/>
            </w:pPr>
            <w:r>
              <w:rPr>
                <w:sz w:val="16"/>
              </w:rPr>
              <w:t xml:space="preserve">71 </w:t>
            </w:r>
          </w:p>
          <w:p w14:paraId="31FD5DA3" w14:textId="77777777" w:rsidR="00DC51EA" w:rsidRDefault="00DC51EA">
            <w:pPr>
              <w:pStyle w:val="ConsPlusNonformat"/>
              <w:jc w:val="both"/>
            </w:pPr>
            <w:r>
              <w:rPr>
                <w:sz w:val="16"/>
              </w:rPr>
              <w:t xml:space="preserve">78 </w:t>
            </w:r>
          </w:p>
          <w:p w14:paraId="5FFE0A5C" w14:textId="77777777" w:rsidR="00DC51EA" w:rsidRDefault="00DC51EA">
            <w:pPr>
              <w:pStyle w:val="ConsPlusNonformat"/>
              <w:jc w:val="both"/>
            </w:pPr>
            <w:r>
              <w:rPr>
                <w:sz w:val="16"/>
              </w:rPr>
              <w:t xml:space="preserve">86 </w:t>
            </w:r>
          </w:p>
          <w:p w14:paraId="2FE04496" w14:textId="77777777" w:rsidR="00DC51EA" w:rsidRDefault="00DC51EA">
            <w:pPr>
              <w:pStyle w:val="ConsPlusNonformat"/>
              <w:jc w:val="both"/>
            </w:pPr>
            <w:r>
              <w:rPr>
                <w:sz w:val="16"/>
              </w:rPr>
              <w:t>114</w:t>
            </w:r>
          </w:p>
        </w:tc>
        <w:tc>
          <w:tcPr>
            <w:tcW w:w="475" w:type="dxa"/>
            <w:tcBorders>
              <w:top w:val="nil"/>
            </w:tcBorders>
          </w:tcPr>
          <w:p w14:paraId="49B40E2D" w14:textId="77777777" w:rsidR="00DC51EA" w:rsidRDefault="00DC51EA">
            <w:pPr>
              <w:pStyle w:val="ConsPlusNonformat"/>
              <w:jc w:val="both"/>
            </w:pPr>
            <w:r>
              <w:rPr>
                <w:sz w:val="16"/>
              </w:rPr>
              <w:t xml:space="preserve">17 </w:t>
            </w:r>
          </w:p>
          <w:p w14:paraId="1B90AC77" w14:textId="77777777" w:rsidR="00DC51EA" w:rsidRDefault="00DC51EA">
            <w:pPr>
              <w:pStyle w:val="ConsPlusNonformat"/>
              <w:jc w:val="both"/>
            </w:pPr>
            <w:r>
              <w:rPr>
                <w:sz w:val="16"/>
              </w:rPr>
              <w:t xml:space="preserve">20 </w:t>
            </w:r>
          </w:p>
          <w:p w14:paraId="18351C16" w14:textId="77777777" w:rsidR="00DC51EA" w:rsidRDefault="00DC51EA">
            <w:pPr>
              <w:pStyle w:val="ConsPlusNonformat"/>
              <w:jc w:val="both"/>
            </w:pPr>
            <w:r>
              <w:rPr>
                <w:sz w:val="16"/>
              </w:rPr>
              <w:t xml:space="preserve">22 </w:t>
            </w:r>
          </w:p>
          <w:p w14:paraId="48833D13" w14:textId="77777777" w:rsidR="00DC51EA" w:rsidRDefault="00DC51EA">
            <w:pPr>
              <w:pStyle w:val="ConsPlusNonformat"/>
              <w:jc w:val="both"/>
            </w:pPr>
            <w:r>
              <w:rPr>
                <w:sz w:val="16"/>
              </w:rPr>
              <w:t xml:space="preserve">25 </w:t>
            </w:r>
          </w:p>
          <w:p w14:paraId="6DCAEDDF" w14:textId="77777777" w:rsidR="00DC51EA" w:rsidRDefault="00DC51EA">
            <w:pPr>
              <w:pStyle w:val="ConsPlusNonformat"/>
              <w:jc w:val="both"/>
            </w:pPr>
            <w:r>
              <w:rPr>
                <w:sz w:val="16"/>
              </w:rPr>
              <w:t xml:space="preserve">27 </w:t>
            </w:r>
          </w:p>
          <w:p w14:paraId="1D147A67" w14:textId="77777777" w:rsidR="00DC51EA" w:rsidRDefault="00DC51EA">
            <w:pPr>
              <w:pStyle w:val="ConsPlusNonformat"/>
              <w:jc w:val="both"/>
            </w:pPr>
            <w:r>
              <w:rPr>
                <w:sz w:val="16"/>
              </w:rPr>
              <w:t xml:space="preserve">29 </w:t>
            </w:r>
          </w:p>
          <w:p w14:paraId="35A87498" w14:textId="77777777" w:rsidR="00DC51EA" w:rsidRDefault="00DC51EA">
            <w:pPr>
              <w:pStyle w:val="ConsPlusNonformat"/>
              <w:jc w:val="both"/>
            </w:pPr>
            <w:r>
              <w:rPr>
                <w:sz w:val="16"/>
              </w:rPr>
              <w:t xml:space="preserve">33 </w:t>
            </w:r>
          </w:p>
          <w:p w14:paraId="1A8DC762" w14:textId="77777777" w:rsidR="00DC51EA" w:rsidRDefault="00DC51EA">
            <w:pPr>
              <w:pStyle w:val="ConsPlusNonformat"/>
              <w:jc w:val="both"/>
            </w:pPr>
            <w:r>
              <w:rPr>
                <w:sz w:val="16"/>
              </w:rPr>
              <w:t xml:space="preserve">36 </w:t>
            </w:r>
          </w:p>
          <w:p w14:paraId="4C26BE1D" w14:textId="77777777" w:rsidR="00DC51EA" w:rsidRDefault="00DC51EA">
            <w:pPr>
              <w:pStyle w:val="ConsPlusNonformat"/>
              <w:jc w:val="both"/>
            </w:pPr>
            <w:r>
              <w:rPr>
                <w:sz w:val="16"/>
              </w:rPr>
              <w:t xml:space="preserve">43 </w:t>
            </w:r>
          </w:p>
          <w:p w14:paraId="05582B44" w14:textId="77777777" w:rsidR="00DC51EA" w:rsidRDefault="00DC51EA">
            <w:pPr>
              <w:pStyle w:val="ConsPlusNonformat"/>
              <w:jc w:val="both"/>
            </w:pPr>
            <w:r>
              <w:rPr>
                <w:sz w:val="16"/>
              </w:rPr>
              <w:t xml:space="preserve">49 </w:t>
            </w:r>
          </w:p>
          <w:p w14:paraId="2280832E" w14:textId="77777777" w:rsidR="00DC51EA" w:rsidRDefault="00DC51EA">
            <w:pPr>
              <w:pStyle w:val="ConsPlusNonformat"/>
              <w:jc w:val="both"/>
            </w:pPr>
            <w:r>
              <w:rPr>
                <w:sz w:val="16"/>
              </w:rPr>
              <w:t xml:space="preserve">58 </w:t>
            </w:r>
          </w:p>
          <w:p w14:paraId="37354D62" w14:textId="77777777" w:rsidR="00DC51EA" w:rsidRDefault="00DC51EA">
            <w:pPr>
              <w:pStyle w:val="ConsPlusNonformat"/>
              <w:jc w:val="both"/>
            </w:pPr>
            <w:r>
              <w:rPr>
                <w:sz w:val="16"/>
              </w:rPr>
              <w:t xml:space="preserve">66 </w:t>
            </w:r>
          </w:p>
          <w:p w14:paraId="12E681FE" w14:textId="77777777" w:rsidR="00DC51EA" w:rsidRDefault="00DC51EA">
            <w:pPr>
              <w:pStyle w:val="ConsPlusNonformat"/>
              <w:jc w:val="both"/>
            </w:pPr>
            <w:r>
              <w:rPr>
                <w:sz w:val="16"/>
              </w:rPr>
              <w:t xml:space="preserve">72 </w:t>
            </w:r>
          </w:p>
          <w:p w14:paraId="3015BB80" w14:textId="77777777" w:rsidR="00DC51EA" w:rsidRDefault="00DC51EA">
            <w:pPr>
              <w:pStyle w:val="ConsPlusNonformat"/>
              <w:jc w:val="both"/>
            </w:pPr>
            <w:r>
              <w:rPr>
                <w:sz w:val="16"/>
              </w:rPr>
              <w:t xml:space="preserve">78 </w:t>
            </w:r>
          </w:p>
          <w:p w14:paraId="4CC6E941" w14:textId="77777777" w:rsidR="00DC51EA" w:rsidRDefault="00DC51EA">
            <w:pPr>
              <w:pStyle w:val="ConsPlusNonformat"/>
              <w:jc w:val="both"/>
            </w:pPr>
            <w:r>
              <w:rPr>
                <w:sz w:val="16"/>
              </w:rPr>
              <w:t xml:space="preserve">84 </w:t>
            </w:r>
          </w:p>
          <w:p w14:paraId="05EF2E98" w14:textId="77777777" w:rsidR="00DC51EA" w:rsidRDefault="00DC51EA">
            <w:pPr>
              <w:pStyle w:val="ConsPlusNonformat"/>
              <w:jc w:val="both"/>
            </w:pPr>
            <w:r>
              <w:rPr>
                <w:sz w:val="16"/>
              </w:rPr>
              <w:t xml:space="preserve">96 </w:t>
            </w:r>
          </w:p>
          <w:p w14:paraId="43DB37BD" w14:textId="77777777" w:rsidR="00DC51EA" w:rsidRDefault="00DC51EA">
            <w:pPr>
              <w:pStyle w:val="ConsPlusNonformat"/>
              <w:jc w:val="both"/>
            </w:pPr>
            <w:r>
              <w:rPr>
                <w:sz w:val="16"/>
              </w:rPr>
              <w:t>107</w:t>
            </w:r>
          </w:p>
          <w:p w14:paraId="4BF6222E" w14:textId="77777777" w:rsidR="00DC51EA" w:rsidRDefault="00DC51EA">
            <w:pPr>
              <w:pStyle w:val="ConsPlusNonformat"/>
              <w:jc w:val="both"/>
            </w:pPr>
            <w:r>
              <w:rPr>
                <w:sz w:val="16"/>
              </w:rPr>
              <w:t>118</w:t>
            </w:r>
          </w:p>
          <w:p w14:paraId="3C8A145B" w14:textId="77777777" w:rsidR="00DC51EA" w:rsidRDefault="00DC51EA">
            <w:pPr>
              <w:pStyle w:val="ConsPlusNonformat"/>
              <w:jc w:val="both"/>
            </w:pPr>
            <w:r>
              <w:rPr>
                <w:sz w:val="16"/>
              </w:rPr>
              <w:t>129</w:t>
            </w:r>
          </w:p>
          <w:p w14:paraId="183BB224" w14:textId="77777777" w:rsidR="00DC51EA" w:rsidRDefault="00DC51EA">
            <w:pPr>
              <w:pStyle w:val="ConsPlusNonformat"/>
              <w:jc w:val="both"/>
            </w:pPr>
            <w:r>
              <w:rPr>
                <w:sz w:val="16"/>
              </w:rPr>
              <w:t>140</w:t>
            </w:r>
          </w:p>
          <w:p w14:paraId="452DC2B4" w14:textId="77777777" w:rsidR="00DC51EA" w:rsidRDefault="00DC51EA">
            <w:pPr>
              <w:pStyle w:val="ConsPlusNonformat"/>
              <w:jc w:val="both"/>
            </w:pPr>
            <w:r>
              <w:rPr>
                <w:sz w:val="16"/>
              </w:rPr>
              <w:t>185</w:t>
            </w:r>
          </w:p>
        </w:tc>
        <w:tc>
          <w:tcPr>
            <w:tcW w:w="475" w:type="dxa"/>
            <w:tcBorders>
              <w:top w:val="nil"/>
            </w:tcBorders>
          </w:tcPr>
          <w:p w14:paraId="07935301" w14:textId="77777777" w:rsidR="00DC51EA" w:rsidRDefault="00DC51EA">
            <w:pPr>
              <w:pStyle w:val="ConsPlusNonformat"/>
              <w:jc w:val="both"/>
            </w:pPr>
            <w:r>
              <w:rPr>
                <w:sz w:val="16"/>
              </w:rPr>
              <w:t xml:space="preserve">27 </w:t>
            </w:r>
          </w:p>
          <w:p w14:paraId="39E3F826" w14:textId="77777777" w:rsidR="00DC51EA" w:rsidRDefault="00DC51EA">
            <w:pPr>
              <w:pStyle w:val="ConsPlusNonformat"/>
              <w:jc w:val="both"/>
            </w:pPr>
            <w:r>
              <w:rPr>
                <w:sz w:val="16"/>
              </w:rPr>
              <w:t xml:space="preserve">30 </w:t>
            </w:r>
          </w:p>
          <w:p w14:paraId="79B398C7" w14:textId="77777777" w:rsidR="00DC51EA" w:rsidRDefault="00DC51EA">
            <w:pPr>
              <w:pStyle w:val="ConsPlusNonformat"/>
              <w:jc w:val="both"/>
            </w:pPr>
            <w:r>
              <w:rPr>
                <w:sz w:val="16"/>
              </w:rPr>
              <w:t xml:space="preserve">33 </w:t>
            </w:r>
          </w:p>
          <w:p w14:paraId="79F8F55D" w14:textId="77777777" w:rsidR="00DC51EA" w:rsidRDefault="00DC51EA">
            <w:pPr>
              <w:pStyle w:val="ConsPlusNonformat"/>
              <w:jc w:val="both"/>
            </w:pPr>
            <w:r>
              <w:rPr>
                <w:sz w:val="16"/>
              </w:rPr>
              <w:t xml:space="preserve">37 </w:t>
            </w:r>
          </w:p>
          <w:p w14:paraId="5EE9E05A" w14:textId="77777777" w:rsidR="00DC51EA" w:rsidRDefault="00DC51EA">
            <w:pPr>
              <w:pStyle w:val="ConsPlusNonformat"/>
              <w:jc w:val="both"/>
            </w:pPr>
            <w:r>
              <w:rPr>
                <w:sz w:val="16"/>
              </w:rPr>
              <w:t xml:space="preserve">40 </w:t>
            </w:r>
          </w:p>
          <w:p w14:paraId="4D50C85E" w14:textId="77777777" w:rsidR="00DC51EA" w:rsidRDefault="00DC51EA">
            <w:pPr>
              <w:pStyle w:val="ConsPlusNonformat"/>
              <w:jc w:val="both"/>
            </w:pPr>
            <w:r>
              <w:rPr>
                <w:sz w:val="16"/>
              </w:rPr>
              <w:t xml:space="preserve">43 </w:t>
            </w:r>
          </w:p>
          <w:p w14:paraId="2F2398AA" w14:textId="77777777" w:rsidR="00DC51EA" w:rsidRDefault="00DC51EA">
            <w:pPr>
              <w:pStyle w:val="ConsPlusNonformat"/>
              <w:jc w:val="both"/>
            </w:pPr>
            <w:r>
              <w:rPr>
                <w:sz w:val="16"/>
              </w:rPr>
              <w:t xml:space="preserve">47 </w:t>
            </w:r>
          </w:p>
          <w:p w14:paraId="03A4756C" w14:textId="77777777" w:rsidR="00DC51EA" w:rsidRDefault="00DC51EA">
            <w:pPr>
              <w:pStyle w:val="ConsPlusNonformat"/>
              <w:jc w:val="both"/>
            </w:pPr>
            <w:r>
              <w:rPr>
                <w:sz w:val="16"/>
              </w:rPr>
              <w:t xml:space="preserve">52 </w:t>
            </w:r>
          </w:p>
          <w:p w14:paraId="57396489" w14:textId="77777777" w:rsidR="00DC51EA" w:rsidRDefault="00DC51EA">
            <w:pPr>
              <w:pStyle w:val="ConsPlusNonformat"/>
              <w:jc w:val="both"/>
            </w:pPr>
            <w:r>
              <w:rPr>
                <w:sz w:val="16"/>
              </w:rPr>
              <w:t xml:space="preserve">62 </w:t>
            </w:r>
          </w:p>
          <w:p w14:paraId="4FD2AD5E" w14:textId="77777777" w:rsidR="00DC51EA" w:rsidRDefault="00DC51EA">
            <w:pPr>
              <w:pStyle w:val="ConsPlusNonformat"/>
              <w:jc w:val="both"/>
            </w:pPr>
            <w:r>
              <w:rPr>
                <w:sz w:val="16"/>
              </w:rPr>
              <w:t xml:space="preserve">71 </w:t>
            </w:r>
          </w:p>
          <w:p w14:paraId="6051C191" w14:textId="77777777" w:rsidR="00DC51EA" w:rsidRDefault="00DC51EA">
            <w:pPr>
              <w:pStyle w:val="ConsPlusNonformat"/>
              <w:jc w:val="both"/>
            </w:pPr>
            <w:r>
              <w:rPr>
                <w:sz w:val="16"/>
              </w:rPr>
              <w:t xml:space="preserve">82 </w:t>
            </w:r>
          </w:p>
          <w:p w14:paraId="3B7BD063" w14:textId="77777777" w:rsidR="00DC51EA" w:rsidRDefault="00DC51EA">
            <w:pPr>
              <w:pStyle w:val="ConsPlusNonformat"/>
              <w:jc w:val="both"/>
            </w:pPr>
            <w:r>
              <w:rPr>
                <w:sz w:val="16"/>
              </w:rPr>
              <w:t xml:space="preserve">93 </w:t>
            </w:r>
          </w:p>
          <w:p w14:paraId="17F63158" w14:textId="77777777" w:rsidR="00DC51EA" w:rsidRDefault="00DC51EA">
            <w:pPr>
              <w:pStyle w:val="ConsPlusNonformat"/>
              <w:jc w:val="both"/>
            </w:pPr>
            <w:r>
              <w:rPr>
                <w:sz w:val="16"/>
              </w:rPr>
              <w:t>101</w:t>
            </w:r>
          </w:p>
          <w:p w14:paraId="5ACFCC77" w14:textId="77777777" w:rsidR="00DC51EA" w:rsidRDefault="00DC51EA">
            <w:pPr>
              <w:pStyle w:val="ConsPlusNonformat"/>
              <w:jc w:val="both"/>
            </w:pPr>
            <w:r>
              <w:rPr>
                <w:sz w:val="16"/>
              </w:rPr>
              <w:t>109</w:t>
            </w:r>
          </w:p>
          <w:p w14:paraId="70E3E6B7" w14:textId="77777777" w:rsidR="00DC51EA" w:rsidRDefault="00DC51EA">
            <w:pPr>
              <w:pStyle w:val="ConsPlusNonformat"/>
              <w:jc w:val="both"/>
            </w:pPr>
            <w:r>
              <w:rPr>
                <w:sz w:val="16"/>
              </w:rPr>
              <w:t>117</w:t>
            </w:r>
          </w:p>
          <w:p w14:paraId="7216F37D" w14:textId="77777777" w:rsidR="00DC51EA" w:rsidRDefault="00DC51EA">
            <w:pPr>
              <w:pStyle w:val="ConsPlusNonformat"/>
              <w:jc w:val="both"/>
            </w:pPr>
            <w:r>
              <w:rPr>
                <w:sz w:val="16"/>
              </w:rPr>
              <w:t>132</w:t>
            </w:r>
          </w:p>
          <w:p w14:paraId="7587E9BC" w14:textId="77777777" w:rsidR="00DC51EA" w:rsidRDefault="00DC51EA">
            <w:pPr>
              <w:pStyle w:val="ConsPlusNonformat"/>
              <w:jc w:val="both"/>
            </w:pPr>
            <w:r>
              <w:rPr>
                <w:sz w:val="16"/>
              </w:rPr>
              <w:t>146</w:t>
            </w:r>
          </w:p>
          <w:p w14:paraId="7A1EBDB7" w14:textId="77777777" w:rsidR="00DC51EA" w:rsidRDefault="00DC51EA">
            <w:pPr>
              <w:pStyle w:val="ConsPlusNonformat"/>
              <w:jc w:val="both"/>
            </w:pPr>
            <w:r>
              <w:rPr>
                <w:sz w:val="16"/>
              </w:rPr>
              <w:t>162</w:t>
            </w:r>
          </w:p>
          <w:p w14:paraId="08610F64" w14:textId="77777777" w:rsidR="00DC51EA" w:rsidRDefault="00DC51EA">
            <w:pPr>
              <w:pStyle w:val="ConsPlusNonformat"/>
              <w:jc w:val="both"/>
            </w:pPr>
            <w:r>
              <w:rPr>
                <w:sz w:val="16"/>
              </w:rPr>
              <w:t>176</w:t>
            </w:r>
          </w:p>
          <w:p w14:paraId="0E983730" w14:textId="77777777" w:rsidR="00DC51EA" w:rsidRDefault="00DC51EA">
            <w:pPr>
              <w:pStyle w:val="ConsPlusNonformat"/>
              <w:jc w:val="both"/>
            </w:pPr>
            <w:r>
              <w:rPr>
                <w:sz w:val="16"/>
              </w:rPr>
              <w:t>191</w:t>
            </w:r>
          </w:p>
          <w:p w14:paraId="0089E756" w14:textId="77777777" w:rsidR="00DC51EA" w:rsidRDefault="00DC51EA">
            <w:pPr>
              <w:pStyle w:val="ConsPlusNonformat"/>
              <w:jc w:val="both"/>
            </w:pPr>
            <w:r>
              <w:rPr>
                <w:sz w:val="16"/>
              </w:rPr>
              <w:t>250</w:t>
            </w:r>
          </w:p>
        </w:tc>
        <w:tc>
          <w:tcPr>
            <w:tcW w:w="475" w:type="dxa"/>
            <w:tcBorders>
              <w:top w:val="nil"/>
            </w:tcBorders>
          </w:tcPr>
          <w:p w14:paraId="457C78E0" w14:textId="77777777" w:rsidR="00DC51EA" w:rsidRDefault="00DC51EA">
            <w:pPr>
              <w:pStyle w:val="ConsPlusNonformat"/>
              <w:jc w:val="both"/>
            </w:pPr>
            <w:r>
              <w:rPr>
                <w:sz w:val="16"/>
              </w:rPr>
              <w:t xml:space="preserve">36 </w:t>
            </w:r>
          </w:p>
          <w:p w14:paraId="533610C7" w14:textId="77777777" w:rsidR="00DC51EA" w:rsidRDefault="00DC51EA">
            <w:pPr>
              <w:pStyle w:val="ConsPlusNonformat"/>
              <w:jc w:val="both"/>
            </w:pPr>
            <w:r>
              <w:rPr>
                <w:sz w:val="16"/>
              </w:rPr>
              <w:t xml:space="preserve">40 </w:t>
            </w:r>
          </w:p>
          <w:p w14:paraId="5C2E7AB5" w14:textId="77777777" w:rsidR="00DC51EA" w:rsidRDefault="00DC51EA">
            <w:pPr>
              <w:pStyle w:val="ConsPlusNonformat"/>
              <w:jc w:val="both"/>
            </w:pPr>
            <w:r>
              <w:rPr>
                <w:sz w:val="16"/>
              </w:rPr>
              <w:t xml:space="preserve">44 </w:t>
            </w:r>
          </w:p>
          <w:p w14:paraId="7E26587A" w14:textId="77777777" w:rsidR="00DC51EA" w:rsidRDefault="00DC51EA">
            <w:pPr>
              <w:pStyle w:val="ConsPlusNonformat"/>
              <w:jc w:val="both"/>
            </w:pPr>
            <w:r>
              <w:rPr>
                <w:sz w:val="16"/>
              </w:rPr>
              <w:t xml:space="preserve">50 </w:t>
            </w:r>
          </w:p>
          <w:p w14:paraId="201D41A6" w14:textId="77777777" w:rsidR="00DC51EA" w:rsidRDefault="00DC51EA">
            <w:pPr>
              <w:pStyle w:val="ConsPlusNonformat"/>
              <w:jc w:val="both"/>
            </w:pPr>
            <w:r>
              <w:rPr>
                <w:sz w:val="16"/>
              </w:rPr>
              <w:t xml:space="preserve">53 </w:t>
            </w:r>
          </w:p>
          <w:p w14:paraId="1D6C4490" w14:textId="77777777" w:rsidR="00DC51EA" w:rsidRDefault="00DC51EA">
            <w:pPr>
              <w:pStyle w:val="ConsPlusNonformat"/>
              <w:jc w:val="both"/>
            </w:pPr>
            <w:r>
              <w:rPr>
                <w:sz w:val="16"/>
              </w:rPr>
              <w:t xml:space="preserve">58 </w:t>
            </w:r>
          </w:p>
          <w:p w14:paraId="5D8F182F" w14:textId="77777777" w:rsidR="00DC51EA" w:rsidRDefault="00DC51EA">
            <w:pPr>
              <w:pStyle w:val="ConsPlusNonformat"/>
              <w:jc w:val="both"/>
            </w:pPr>
            <w:r>
              <w:rPr>
                <w:sz w:val="16"/>
              </w:rPr>
              <w:t xml:space="preserve">64 </w:t>
            </w:r>
          </w:p>
          <w:p w14:paraId="559FB50A" w14:textId="77777777" w:rsidR="00DC51EA" w:rsidRDefault="00DC51EA">
            <w:pPr>
              <w:pStyle w:val="ConsPlusNonformat"/>
              <w:jc w:val="both"/>
            </w:pPr>
            <w:r>
              <w:rPr>
                <w:sz w:val="16"/>
              </w:rPr>
              <w:t xml:space="preserve">69 </w:t>
            </w:r>
          </w:p>
          <w:p w14:paraId="6AF12509" w14:textId="77777777" w:rsidR="00DC51EA" w:rsidRDefault="00DC51EA">
            <w:pPr>
              <w:pStyle w:val="ConsPlusNonformat"/>
              <w:jc w:val="both"/>
            </w:pPr>
            <w:r>
              <w:rPr>
                <w:sz w:val="16"/>
              </w:rPr>
              <w:t xml:space="preserve">82 </w:t>
            </w:r>
          </w:p>
          <w:p w14:paraId="4026B365" w14:textId="77777777" w:rsidR="00DC51EA" w:rsidRDefault="00DC51EA">
            <w:pPr>
              <w:pStyle w:val="ConsPlusNonformat"/>
              <w:jc w:val="both"/>
            </w:pPr>
            <w:r>
              <w:rPr>
                <w:sz w:val="16"/>
              </w:rPr>
              <w:t xml:space="preserve">92 </w:t>
            </w:r>
          </w:p>
          <w:p w14:paraId="27BCFD8A" w14:textId="77777777" w:rsidR="00DC51EA" w:rsidRDefault="00DC51EA">
            <w:pPr>
              <w:pStyle w:val="ConsPlusNonformat"/>
              <w:jc w:val="both"/>
            </w:pPr>
            <w:r>
              <w:rPr>
                <w:sz w:val="16"/>
              </w:rPr>
              <w:t>107</w:t>
            </w:r>
          </w:p>
          <w:p w14:paraId="1857546D" w14:textId="77777777" w:rsidR="00DC51EA" w:rsidRDefault="00DC51EA">
            <w:pPr>
              <w:pStyle w:val="ConsPlusNonformat"/>
              <w:jc w:val="both"/>
            </w:pPr>
            <w:r>
              <w:rPr>
                <w:sz w:val="16"/>
              </w:rPr>
              <w:t>120</w:t>
            </w:r>
          </w:p>
          <w:p w14:paraId="694EA366" w14:textId="77777777" w:rsidR="00DC51EA" w:rsidRDefault="00DC51EA">
            <w:pPr>
              <w:pStyle w:val="ConsPlusNonformat"/>
              <w:jc w:val="both"/>
            </w:pPr>
            <w:r>
              <w:rPr>
                <w:sz w:val="16"/>
              </w:rPr>
              <w:t>131</w:t>
            </w:r>
          </w:p>
          <w:p w14:paraId="08DF7D0A" w14:textId="77777777" w:rsidR="00DC51EA" w:rsidRDefault="00DC51EA">
            <w:pPr>
              <w:pStyle w:val="ConsPlusNonformat"/>
              <w:jc w:val="both"/>
            </w:pPr>
            <w:r>
              <w:rPr>
                <w:sz w:val="16"/>
              </w:rPr>
              <w:t>140</w:t>
            </w:r>
          </w:p>
          <w:p w14:paraId="00CC9B37" w14:textId="77777777" w:rsidR="00DC51EA" w:rsidRDefault="00DC51EA">
            <w:pPr>
              <w:pStyle w:val="ConsPlusNonformat"/>
              <w:jc w:val="both"/>
            </w:pPr>
            <w:r>
              <w:rPr>
                <w:sz w:val="16"/>
              </w:rPr>
              <w:t>151</w:t>
            </w:r>
          </w:p>
          <w:p w14:paraId="446B3165" w14:textId="77777777" w:rsidR="00DC51EA" w:rsidRDefault="00DC51EA">
            <w:pPr>
              <w:pStyle w:val="ConsPlusNonformat"/>
              <w:jc w:val="both"/>
            </w:pPr>
            <w:r>
              <w:rPr>
                <w:sz w:val="16"/>
              </w:rPr>
              <w:t>169</w:t>
            </w:r>
          </w:p>
          <w:p w14:paraId="5F52D42B" w14:textId="77777777" w:rsidR="00DC51EA" w:rsidRDefault="00DC51EA">
            <w:pPr>
              <w:pStyle w:val="ConsPlusNonformat"/>
              <w:jc w:val="both"/>
            </w:pPr>
            <w:r>
              <w:rPr>
                <w:sz w:val="16"/>
              </w:rPr>
              <w:t>187</w:t>
            </w:r>
          </w:p>
          <w:p w14:paraId="07A2712E" w14:textId="77777777" w:rsidR="00DC51EA" w:rsidRDefault="00DC51EA">
            <w:pPr>
              <w:pStyle w:val="ConsPlusNonformat"/>
              <w:jc w:val="both"/>
            </w:pPr>
            <w:r>
              <w:rPr>
                <w:sz w:val="16"/>
              </w:rPr>
              <w:t>205</w:t>
            </w:r>
          </w:p>
          <w:p w14:paraId="7DDCB957" w14:textId="77777777" w:rsidR="00DC51EA" w:rsidRDefault="00DC51EA">
            <w:pPr>
              <w:pStyle w:val="ConsPlusNonformat"/>
              <w:jc w:val="both"/>
            </w:pPr>
            <w:r>
              <w:rPr>
                <w:sz w:val="16"/>
              </w:rPr>
              <w:t>223</w:t>
            </w:r>
          </w:p>
          <w:p w14:paraId="17BF3153" w14:textId="77777777" w:rsidR="00DC51EA" w:rsidRDefault="00DC51EA">
            <w:pPr>
              <w:pStyle w:val="ConsPlusNonformat"/>
              <w:jc w:val="both"/>
            </w:pPr>
            <w:r>
              <w:rPr>
                <w:sz w:val="16"/>
              </w:rPr>
              <w:t>242</w:t>
            </w:r>
          </w:p>
          <w:p w14:paraId="1CD3F43A" w14:textId="77777777" w:rsidR="00DC51EA" w:rsidRDefault="00DC51EA">
            <w:pPr>
              <w:pStyle w:val="ConsPlusNonformat"/>
              <w:jc w:val="both"/>
            </w:pPr>
            <w:r>
              <w:rPr>
                <w:sz w:val="16"/>
              </w:rPr>
              <w:t>313</w:t>
            </w:r>
          </w:p>
        </w:tc>
        <w:tc>
          <w:tcPr>
            <w:tcW w:w="475" w:type="dxa"/>
            <w:tcBorders>
              <w:top w:val="nil"/>
            </w:tcBorders>
          </w:tcPr>
          <w:p w14:paraId="0A4D1BF5" w14:textId="77777777" w:rsidR="00DC51EA" w:rsidRDefault="00DC51EA">
            <w:pPr>
              <w:pStyle w:val="ConsPlusNonformat"/>
              <w:jc w:val="both"/>
            </w:pPr>
            <w:r>
              <w:rPr>
                <w:sz w:val="16"/>
              </w:rPr>
              <w:t xml:space="preserve">46 </w:t>
            </w:r>
          </w:p>
          <w:p w14:paraId="4B363309" w14:textId="77777777" w:rsidR="00DC51EA" w:rsidRDefault="00DC51EA">
            <w:pPr>
              <w:pStyle w:val="ConsPlusNonformat"/>
              <w:jc w:val="both"/>
            </w:pPr>
            <w:r>
              <w:rPr>
                <w:sz w:val="16"/>
              </w:rPr>
              <w:t xml:space="preserve">52 </w:t>
            </w:r>
          </w:p>
          <w:p w14:paraId="7950C079" w14:textId="77777777" w:rsidR="00DC51EA" w:rsidRDefault="00DC51EA">
            <w:pPr>
              <w:pStyle w:val="ConsPlusNonformat"/>
              <w:jc w:val="both"/>
            </w:pPr>
            <w:r>
              <w:rPr>
                <w:sz w:val="16"/>
              </w:rPr>
              <w:t xml:space="preserve">57 </w:t>
            </w:r>
          </w:p>
          <w:p w14:paraId="29F4EADA" w14:textId="77777777" w:rsidR="00DC51EA" w:rsidRDefault="00DC51EA">
            <w:pPr>
              <w:pStyle w:val="ConsPlusNonformat"/>
              <w:jc w:val="both"/>
            </w:pPr>
            <w:r>
              <w:rPr>
                <w:sz w:val="16"/>
              </w:rPr>
              <w:t xml:space="preserve">64 </w:t>
            </w:r>
          </w:p>
          <w:p w14:paraId="33E281A4" w14:textId="77777777" w:rsidR="00DC51EA" w:rsidRDefault="00DC51EA">
            <w:pPr>
              <w:pStyle w:val="ConsPlusNonformat"/>
              <w:jc w:val="both"/>
            </w:pPr>
            <w:r>
              <w:rPr>
                <w:sz w:val="16"/>
              </w:rPr>
              <w:t xml:space="preserve">67 </w:t>
            </w:r>
          </w:p>
          <w:p w14:paraId="13943F42" w14:textId="77777777" w:rsidR="00DC51EA" w:rsidRDefault="00DC51EA">
            <w:pPr>
              <w:pStyle w:val="ConsPlusNonformat"/>
              <w:jc w:val="both"/>
            </w:pPr>
            <w:r>
              <w:rPr>
                <w:sz w:val="16"/>
              </w:rPr>
              <w:t xml:space="preserve">73 </w:t>
            </w:r>
          </w:p>
          <w:p w14:paraId="394B6FD0" w14:textId="77777777" w:rsidR="00DC51EA" w:rsidRDefault="00DC51EA">
            <w:pPr>
              <w:pStyle w:val="ConsPlusNonformat"/>
              <w:jc w:val="both"/>
            </w:pPr>
            <w:r>
              <w:rPr>
                <w:sz w:val="16"/>
              </w:rPr>
              <w:t xml:space="preserve">80 </w:t>
            </w:r>
          </w:p>
          <w:p w14:paraId="1E0D582E" w14:textId="77777777" w:rsidR="00DC51EA" w:rsidRDefault="00DC51EA">
            <w:pPr>
              <w:pStyle w:val="ConsPlusNonformat"/>
              <w:jc w:val="both"/>
            </w:pPr>
            <w:r>
              <w:rPr>
                <w:sz w:val="16"/>
              </w:rPr>
              <w:t xml:space="preserve">87 </w:t>
            </w:r>
          </w:p>
          <w:p w14:paraId="00FC997B" w14:textId="77777777" w:rsidR="00DC51EA" w:rsidRDefault="00DC51EA">
            <w:pPr>
              <w:pStyle w:val="ConsPlusNonformat"/>
              <w:jc w:val="both"/>
            </w:pPr>
            <w:r>
              <w:rPr>
                <w:sz w:val="16"/>
              </w:rPr>
              <w:t>102</w:t>
            </w:r>
          </w:p>
          <w:p w14:paraId="7598C312" w14:textId="77777777" w:rsidR="00DC51EA" w:rsidRDefault="00DC51EA">
            <w:pPr>
              <w:pStyle w:val="ConsPlusNonformat"/>
              <w:jc w:val="both"/>
            </w:pPr>
            <w:r>
              <w:rPr>
                <w:sz w:val="16"/>
              </w:rPr>
              <w:t>114</w:t>
            </w:r>
          </w:p>
          <w:p w14:paraId="00807D02" w14:textId="77777777" w:rsidR="00DC51EA" w:rsidRDefault="00DC51EA">
            <w:pPr>
              <w:pStyle w:val="ConsPlusNonformat"/>
              <w:jc w:val="both"/>
            </w:pPr>
            <w:r>
              <w:rPr>
                <w:sz w:val="16"/>
              </w:rPr>
              <w:t>132</w:t>
            </w:r>
          </w:p>
          <w:p w14:paraId="5C48714B" w14:textId="77777777" w:rsidR="00DC51EA" w:rsidRDefault="00DC51EA">
            <w:pPr>
              <w:pStyle w:val="ConsPlusNonformat"/>
              <w:jc w:val="both"/>
            </w:pPr>
            <w:r>
              <w:rPr>
                <w:sz w:val="16"/>
              </w:rPr>
              <w:t>149</w:t>
            </w:r>
          </w:p>
          <w:p w14:paraId="622F3398" w14:textId="77777777" w:rsidR="00DC51EA" w:rsidRDefault="00DC51EA">
            <w:pPr>
              <w:pStyle w:val="ConsPlusNonformat"/>
              <w:jc w:val="both"/>
            </w:pPr>
            <w:r>
              <w:rPr>
                <w:sz w:val="16"/>
              </w:rPr>
              <w:t>161</w:t>
            </w:r>
          </w:p>
          <w:p w14:paraId="47DB425C" w14:textId="77777777" w:rsidR="00DC51EA" w:rsidRDefault="00DC51EA">
            <w:pPr>
              <w:pStyle w:val="ConsPlusNonformat"/>
              <w:jc w:val="both"/>
            </w:pPr>
            <w:r>
              <w:rPr>
                <w:sz w:val="16"/>
              </w:rPr>
              <w:t>172</w:t>
            </w:r>
          </w:p>
          <w:p w14:paraId="418D8BBA" w14:textId="77777777" w:rsidR="00DC51EA" w:rsidRDefault="00DC51EA">
            <w:pPr>
              <w:pStyle w:val="ConsPlusNonformat"/>
              <w:jc w:val="both"/>
            </w:pPr>
            <w:r>
              <w:rPr>
                <w:sz w:val="16"/>
              </w:rPr>
              <w:t>185</w:t>
            </w:r>
          </w:p>
          <w:p w14:paraId="6E364345" w14:textId="77777777" w:rsidR="00DC51EA" w:rsidRDefault="00DC51EA">
            <w:pPr>
              <w:pStyle w:val="ConsPlusNonformat"/>
              <w:jc w:val="both"/>
            </w:pPr>
            <w:r>
              <w:rPr>
                <w:sz w:val="16"/>
              </w:rPr>
              <w:t>207</w:t>
            </w:r>
          </w:p>
          <w:p w14:paraId="32BFB311" w14:textId="77777777" w:rsidR="00DC51EA" w:rsidRDefault="00DC51EA">
            <w:pPr>
              <w:pStyle w:val="ConsPlusNonformat"/>
              <w:jc w:val="both"/>
            </w:pPr>
            <w:r>
              <w:rPr>
                <w:sz w:val="16"/>
              </w:rPr>
              <w:t>227</w:t>
            </w:r>
          </w:p>
          <w:p w14:paraId="7F455688" w14:textId="77777777" w:rsidR="00DC51EA" w:rsidRDefault="00DC51EA">
            <w:pPr>
              <w:pStyle w:val="ConsPlusNonformat"/>
              <w:jc w:val="both"/>
            </w:pPr>
            <w:r>
              <w:rPr>
                <w:sz w:val="16"/>
              </w:rPr>
              <w:t>249</w:t>
            </w:r>
          </w:p>
          <w:p w14:paraId="2215AAED" w14:textId="77777777" w:rsidR="00DC51EA" w:rsidRDefault="00DC51EA">
            <w:pPr>
              <w:pStyle w:val="ConsPlusNonformat"/>
              <w:jc w:val="both"/>
            </w:pPr>
            <w:r>
              <w:rPr>
                <w:sz w:val="16"/>
              </w:rPr>
              <w:t>271</w:t>
            </w:r>
          </w:p>
          <w:p w14:paraId="344B01F7" w14:textId="77777777" w:rsidR="00DC51EA" w:rsidRDefault="00DC51EA">
            <w:pPr>
              <w:pStyle w:val="ConsPlusNonformat"/>
              <w:jc w:val="both"/>
            </w:pPr>
            <w:r>
              <w:rPr>
                <w:sz w:val="16"/>
              </w:rPr>
              <w:t>292</w:t>
            </w:r>
          </w:p>
          <w:p w14:paraId="3C973F97" w14:textId="77777777" w:rsidR="00DC51EA" w:rsidRDefault="00DC51EA">
            <w:pPr>
              <w:pStyle w:val="ConsPlusNonformat"/>
              <w:jc w:val="both"/>
            </w:pPr>
            <w:r>
              <w:rPr>
                <w:sz w:val="16"/>
              </w:rPr>
              <w:t>378</w:t>
            </w:r>
          </w:p>
        </w:tc>
        <w:tc>
          <w:tcPr>
            <w:tcW w:w="475" w:type="dxa"/>
            <w:tcBorders>
              <w:top w:val="nil"/>
            </w:tcBorders>
          </w:tcPr>
          <w:p w14:paraId="116F5C0D" w14:textId="77777777" w:rsidR="00DC51EA" w:rsidRDefault="00DC51EA">
            <w:pPr>
              <w:pStyle w:val="ConsPlusNonformat"/>
              <w:jc w:val="both"/>
            </w:pPr>
            <w:r>
              <w:rPr>
                <w:sz w:val="16"/>
              </w:rPr>
              <w:t xml:space="preserve">58 </w:t>
            </w:r>
          </w:p>
          <w:p w14:paraId="782B0A2E" w14:textId="77777777" w:rsidR="00DC51EA" w:rsidRDefault="00DC51EA">
            <w:pPr>
              <w:pStyle w:val="ConsPlusNonformat"/>
              <w:jc w:val="both"/>
            </w:pPr>
            <w:r>
              <w:rPr>
                <w:sz w:val="16"/>
              </w:rPr>
              <w:t xml:space="preserve">65 </w:t>
            </w:r>
          </w:p>
          <w:p w14:paraId="26326E0A" w14:textId="77777777" w:rsidR="00DC51EA" w:rsidRDefault="00DC51EA">
            <w:pPr>
              <w:pStyle w:val="ConsPlusNonformat"/>
              <w:jc w:val="both"/>
            </w:pPr>
            <w:r>
              <w:rPr>
                <w:sz w:val="16"/>
              </w:rPr>
              <w:t xml:space="preserve">70 </w:t>
            </w:r>
          </w:p>
          <w:p w14:paraId="77B43BB0" w14:textId="77777777" w:rsidR="00DC51EA" w:rsidRDefault="00DC51EA">
            <w:pPr>
              <w:pStyle w:val="ConsPlusNonformat"/>
              <w:jc w:val="both"/>
            </w:pPr>
            <w:r>
              <w:rPr>
                <w:sz w:val="16"/>
              </w:rPr>
              <w:t xml:space="preserve">77 </w:t>
            </w:r>
          </w:p>
          <w:p w14:paraId="5862C8C5" w14:textId="77777777" w:rsidR="00DC51EA" w:rsidRDefault="00DC51EA">
            <w:pPr>
              <w:pStyle w:val="ConsPlusNonformat"/>
              <w:jc w:val="both"/>
            </w:pPr>
            <w:r>
              <w:rPr>
                <w:sz w:val="16"/>
              </w:rPr>
              <w:t xml:space="preserve">83 </w:t>
            </w:r>
          </w:p>
          <w:p w14:paraId="60BD14E4" w14:textId="77777777" w:rsidR="00DC51EA" w:rsidRDefault="00DC51EA">
            <w:pPr>
              <w:pStyle w:val="ConsPlusNonformat"/>
              <w:jc w:val="both"/>
            </w:pPr>
            <w:r>
              <w:rPr>
                <w:sz w:val="16"/>
              </w:rPr>
              <w:t xml:space="preserve">89 </w:t>
            </w:r>
          </w:p>
          <w:p w14:paraId="50D75B2C" w14:textId="77777777" w:rsidR="00DC51EA" w:rsidRDefault="00DC51EA">
            <w:pPr>
              <w:pStyle w:val="ConsPlusNonformat"/>
              <w:jc w:val="both"/>
            </w:pPr>
            <w:r>
              <w:rPr>
                <w:sz w:val="16"/>
              </w:rPr>
              <w:t xml:space="preserve">98 </w:t>
            </w:r>
          </w:p>
          <w:p w14:paraId="70D199D9" w14:textId="77777777" w:rsidR="00DC51EA" w:rsidRDefault="00DC51EA">
            <w:pPr>
              <w:pStyle w:val="ConsPlusNonformat"/>
              <w:jc w:val="both"/>
            </w:pPr>
            <w:r>
              <w:rPr>
                <w:sz w:val="16"/>
              </w:rPr>
              <w:t>114</w:t>
            </w:r>
          </w:p>
          <w:p w14:paraId="34080521" w14:textId="77777777" w:rsidR="00DC51EA" w:rsidRDefault="00DC51EA">
            <w:pPr>
              <w:pStyle w:val="ConsPlusNonformat"/>
              <w:jc w:val="both"/>
            </w:pPr>
            <w:r>
              <w:rPr>
                <w:sz w:val="16"/>
              </w:rPr>
              <w:t>132</w:t>
            </w:r>
          </w:p>
          <w:p w14:paraId="32B9A106" w14:textId="77777777" w:rsidR="00DC51EA" w:rsidRDefault="00DC51EA">
            <w:pPr>
              <w:pStyle w:val="ConsPlusNonformat"/>
              <w:jc w:val="both"/>
            </w:pPr>
            <w:r>
              <w:rPr>
                <w:sz w:val="16"/>
              </w:rPr>
              <w:t>149</w:t>
            </w:r>
          </w:p>
          <w:p w14:paraId="16633B73" w14:textId="77777777" w:rsidR="00DC51EA" w:rsidRDefault="00DC51EA">
            <w:pPr>
              <w:pStyle w:val="ConsPlusNonformat"/>
              <w:jc w:val="both"/>
            </w:pPr>
            <w:r>
              <w:rPr>
                <w:sz w:val="16"/>
              </w:rPr>
              <w:t>164</w:t>
            </w:r>
          </w:p>
          <w:p w14:paraId="77EC5D33" w14:textId="77777777" w:rsidR="00DC51EA" w:rsidRDefault="00DC51EA">
            <w:pPr>
              <w:pStyle w:val="ConsPlusNonformat"/>
              <w:jc w:val="both"/>
            </w:pPr>
            <w:r>
              <w:rPr>
                <w:sz w:val="16"/>
              </w:rPr>
              <w:t>179</w:t>
            </w:r>
          </w:p>
          <w:p w14:paraId="41C07719" w14:textId="77777777" w:rsidR="00DC51EA" w:rsidRDefault="00DC51EA">
            <w:pPr>
              <w:pStyle w:val="ConsPlusNonformat"/>
              <w:jc w:val="both"/>
            </w:pPr>
            <w:r>
              <w:rPr>
                <w:sz w:val="16"/>
              </w:rPr>
              <w:t>192</w:t>
            </w:r>
          </w:p>
          <w:p w14:paraId="0FA5C071" w14:textId="77777777" w:rsidR="00DC51EA" w:rsidRDefault="00DC51EA">
            <w:pPr>
              <w:pStyle w:val="ConsPlusNonformat"/>
              <w:jc w:val="both"/>
            </w:pPr>
            <w:r>
              <w:rPr>
                <w:sz w:val="16"/>
              </w:rPr>
              <w:t>206</w:t>
            </w:r>
          </w:p>
          <w:p w14:paraId="64D47807" w14:textId="77777777" w:rsidR="00DC51EA" w:rsidRDefault="00DC51EA">
            <w:pPr>
              <w:pStyle w:val="ConsPlusNonformat"/>
              <w:jc w:val="both"/>
            </w:pPr>
            <w:r>
              <w:rPr>
                <w:sz w:val="16"/>
              </w:rPr>
              <w:t>220</w:t>
            </w:r>
          </w:p>
          <w:p w14:paraId="460DA199" w14:textId="77777777" w:rsidR="00DC51EA" w:rsidRDefault="00DC51EA">
            <w:pPr>
              <w:pStyle w:val="ConsPlusNonformat"/>
              <w:jc w:val="both"/>
            </w:pPr>
            <w:r>
              <w:rPr>
                <w:sz w:val="16"/>
              </w:rPr>
              <w:t>246</w:t>
            </w:r>
          </w:p>
          <w:p w14:paraId="13FD4A7E" w14:textId="77777777" w:rsidR="00DC51EA" w:rsidRDefault="00DC51EA">
            <w:pPr>
              <w:pStyle w:val="ConsPlusNonformat"/>
              <w:jc w:val="both"/>
            </w:pPr>
            <w:r>
              <w:rPr>
                <w:sz w:val="16"/>
              </w:rPr>
              <w:t>269</w:t>
            </w:r>
          </w:p>
          <w:p w14:paraId="771F8A6E" w14:textId="77777777" w:rsidR="00DC51EA" w:rsidRDefault="00DC51EA">
            <w:pPr>
              <w:pStyle w:val="ConsPlusNonformat"/>
              <w:jc w:val="both"/>
            </w:pPr>
            <w:r>
              <w:rPr>
                <w:sz w:val="16"/>
              </w:rPr>
              <w:t>295</w:t>
            </w:r>
          </w:p>
          <w:p w14:paraId="100E82D1" w14:textId="77777777" w:rsidR="00DC51EA" w:rsidRDefault="00DC51EA">
            <w:pPr>
              <w:pStyle w:val="ConsPlusNonformat"/>
              <w:jc w:val="both"/>
            </w:pPr>
            <w:r>
              <w:rPr>
                <w:sz w:val="16"/>
              </w:rPr>
              <w:t>320</w:t>
            </w:r>
          </w:p>
          <w:p w14:paraId="17BD5249" w14:textId="77777777" w:rsidR="00DC51EA" w:rsidRDefault="00DC51EA">
            <w:pPr>
              <w:pStyle w:val="ConsPlusNonformat"/>
              <w:jc w:val="both"/>
            </w:pPr>
            <w:r>
              <w:rPr>
                <w:sz w:val="16"/>
              </w:rPr>
              <w:t>344</w:t>
            </w:r>
          </w:p>
          <w:p w14:paraId="550A8380" w14:textId="77777777" w:rsidR="00DC51EA" w:rsidRDefault="00DC51EA">
            <w:pPr>
              <w:pStyle w:val="ConsPlusNonformat"/>
              <w:jc w:val="both"/>
            </w:pPr>
            <w:r>
              <w:rPr>
                <w:sz w:val="16"/>
              </w:rPr>
              <w:t>442</w:t>
            </w:r>
          </w:p>
        </w:tc>
        <w:tc>
          <w:tcPr>
            <w:tcW w:w="475" w:type="dxa"/>
            <w:tcBorders>
              <w:top w:val="nil"/>
            </w:tcBorders>
          </w:tcPr>
          <w:p w14:paraId="0F639C32" w14:textId="77777777" w:rsidR="00DC51EA" w:rsidRDefault="00DC51EA">
            <w:pPr>
              <w:pStyle w:val="ConsPlusNonformat"/>
              <w:jc w:val="both"/>
            </w:pPr>
            <w:r>
              <w:rPr>
                <w:sz w:val="16"/>
              </w:rPr>
              <w:t xml:space="preserve">70 </w:t>
            </w:r>
          </w:p>
          <w:p w14:paraId="7B6BE3B5" w14:textId="77777777" w:rsidR="00DC51EA" w:rsidRDefault="00DC51EA">
            <w:pPr>
              <w:pStyle w:val="ConsPlusNonformat"/>
              <w:jc w:val="both"/>
            </w:pPr>
            <w:r>
              <w:rPr>
                <w:sz w:val="16"/>
              </w:rPr>
              <w:t xml:space="preserve">77 </w:t>
            </w:r>
          </w:p>
          <w:p w14:paraId="750B83C6" w14:textId="77777777" w:rsidR="00DC51EA" w:rsidRDefault="00DC51EA">
            <w:pPr>
              <w:pStyle w:val="ConsPlusNonformat"/>
              <w:jc w:val="both"/>
            </w:pPr>
            <w:r>
              <w:rPr>
                <w:sz w:val="16"/>
              </w:rPr>
              <w:t xml:space="preserve">84 </w:t>
            </w:r>
          </w:p>
          <w:p w14:paraId="55CB27DB" w14:textId="77777777" w:rsidR="00DC51EA" w:rsidRDefault="00DC51EA">
            <w:pPr>
              <w:pStyle w:val="ConsPlusNonformat"/>
              <w:jc w:val="both"/>
            </w:pPr>
            <w:r>
              <w:rPr>
                <w:sz w:val="16"/>
              </w:rPr>
              <w:t xml:space="preserve">93 </w:t>
            </w:r>
          </w:p>
          <w:p w14:paraId="6DC4F02C" w14:textId="77777777" w:rsidR="00DC51EA" w:rsidRDefault="00DC51EA">
            <w:pPr>
              <w:pStyle w:val="ConsPlusNonformat"/>
              <w:jc w:val="both"/>
            </w:pPr>
            <w:r>
              <w:rPr>
                <w:sz w:val="16"/>
              </w:rPr>
              <w:t xml:space="preserve">99 </w:t>
            </w:r>
          </w:p>
          <w:p w14:paraId="373EAC3D" w14:textId="77777777" w:rsidR="00DC51EA" w:rsidRDefault="00DC51EA">
            <w:pPr>
              <w:pStyle w:val="ConsPlusNonformat"/>
              <w:jc w:val="both"/>
            </w:pPr>
            <w:r>
              <w:rPr>
                <w:sz w:val="16"/>
              </w:rPr>
              <w:t>107</w:t>
            </w:r>
          </w:p>
          <w:p w14:paraId="7A627B7F" w14:textId="77777777" w:rsidR="00DC51EA" w:rsidRDefault="00DC51EA">
            <w:pPr>
              <w:pStyle w:val="ConsPlusNonformat"/>
              <w:jc w:val="both"/>
            </w:pPr>
            <w:r>
              <w:rPr>
                <w:sz w:val="16"/>
              </w:rPr>
              <w:t>117</w:t>
            </w:r>
          </w:p>
          <w:p w14:paraId="2F28A116" w14:textId="77777777" w:rsidR="00DC51EA" w:rsidRDefault="00DC51EA">
            <w:pPr>
              <w:pStyle w:val="ConsPlusNonformat"/>
              <w:jc w:val="both"/>
            </w:pPr>
            <w:r>
              <w:rPr>
                <w:sz w:val="16"/>
              </w:rPr>
              <w:t>134</w:t>
            </w:r>
          </w:p>
          <w:p w14:paraId="44B89CD6" w14:textId="77777777" w:rsidR="00DC51EA" w:rsidRDefault="00DC51EA">
            <w:pPr>
              <w:pStyle w:val="ConsPlusNonformat"/>
              <w:jc w:val="both"/>
            </w:pPr>
            <w:r>
              <w:rPr>
                <w:sz w:val="16"/>
              </w:rPr>
              <w:t>157</w:t>
            </w:r>
          </w:p>
          <w:p w14:paraId="7965A165" w14:textId="77777777" w:rsidR="00DC51EA" w:rsidRDefault="00DC51EA">
            <w:pPr>
              <w:pStyle w:val="ConsPlusNonformat"/>
              <w:jc w:val="both"/>
            </w:pPr>
            <w:r>
              <w:rPr>
                <w:sz w:val="16"/>
              </w:rPr>
              <w:t>175</w:t>
            </w:r>
          </w:p>
          <w:p w14:paraId="4AED8FDC" w14:textId="77777777" w:rsidR="00DC51EA" w:rsidRDefault="00DC51EA">
            <w:pPr>
              <w:pStyle w:val="ConsPlusNonformat"/>
              <w:jc w:val="both"/>
            </w:pPr>
            <w:r>
              <w:rPr>
                <w:sz w:val="16"/>
              </w:rPr>
              <w:t>193</w:t>
            </w:r>
          </w:p>
          <w:p w14:paraId="16B4C19E" w14:textId="77777777" w:rsidR="00DC51EA" w:rsidRDefault="00DC51EA">
            <w:pPr>
              <w:pStyle w:val="ConsPlusNonformat"/>
              <w:jc w:val="both"/>
            </w:pPr>
            <w:r>
              <w:rPr>
                <w:sz w:val="16"/>
              </w:rPr>
              <w:t>210</w:t>
            </w:r>
          </w:p>
          <w:p w14:paraId="2F7483F2" w14:textId="77777777" w:rsidR="00DC51EA" w:rsidRDefault="00DC51EA">
            <w:pPr>
              <w:pStyle w:val="ConsPlusNonformat"/>
              <w:jc w:val="both"/>
            </w:pPr>
            <w:r>
              <w:rPr>
                <w:sz w:val="16"/>
              </w:rPr>
              <w:t>225</w:t>
            </w:r>
          </w:p>
          <w:p w14:paraId="23F6A193" w14:textId="77777777" w:rsidR="00DC51EA" w:rsidRDefault="00DC51EA">
            <w:pPr>
              <w:pStyle w:val="ConsPlusNonformat"/>
              <w:jc w:val="both"/>
            </w:pPr>
            <w:r>
              <w:rPr>
                <w:sz w:val="16"/>
              </w:rPr>
              <w:t>241</w:t>
            </w:r>
          </w:p>
          <w:p w14:paraId="47A142E4" w14:textId="77777777" w:rsidR="00DC51EA" w:rsidRDefault="00DC51EA">
            <w:pPr>
              <w:pStyle w:val="ConsPlusNonformat"/>
              <w:jc w:val="both"/>
            </w:pPr>
            <w:r>
              <w:rPr>
                <w:sz w:val="16"/>
              </w:rPr>
              <w:t>257</w:t>
            </w:r>
          </w:p>
          <w:p w14:paraId="10901167" w14:textId="77777777" w:rsidR="00DC51EA" w:rsidRDefault="00DC51EA">
            <w:pPr>
              <w:pStyle w:val="ConsPlusNonformat"/>
              <w:jc w:val="both"/>
            </w:pPr>
            <w:r>
              <w:rPr>
                <w:sz w:val="16"/>
              </w:rPr>
              <w:t>286</w:t>
            </w:r>
          </w:p>
          <w:p w14:paraId="01F85777" w14:textId="77777777" w:rsidR="00DC51EA" w:rsidRDefault="00DC51EA">
            <w:pPr>
              <w:pStyle w:val="ConsPlusNonformat"/>
              <w:jc w:val="both"/>
            </w:pPr>
            <w:r>
              <w:rPr>
                <w:sz w:val="16"/>
              </w:rPr>
              <w:t>313</w:t>
            </w:r>
          </w:p>
          <w:p w14:paraId="2F4028CD" w14:textId="77777777" w:rsidR="00DC51EA" w:rsidRDefault="00DC51EA">
            <w:pPr>
              <w:pStyle w:val="ConsPlusNonformat"/>
              <w:jc w:val="both"/>
            </w:pPr>
            <w:r>
              <w:rPr>
                <w:sz w:val="16"/>
              </w:rPr>
              <w:t>341</w:t>
            </w:r>
          </w:p>
          <w:p w14:paraId="4B6A1FA2" w14:textId="77777777" w:rsidR="00DC51EA" w:rsidRDefault="00DC51EA">
            <w:pPr>
              <w:pStyle w:val="ConsPlusNonformat"/>
              <w:jc w:val="both"/>
            </w:pPr>
            <w:r>
              <w:rPr>
                <w:sz w:val="16"/>
              </w:rPr>
              <w:t>370</w:t>
            </w:r>
          </w:p>
          <w:p w14:paraId="414C6E8E" w14:textId="77777777" w:rsidR="00DC51EA" w:rsidRDefault="00DC51EA">
            <w:pPr>
              <w:pStyle w:val="ConsPlusNonformat"/>
              <w:jc w:val="both"/>
            </w:pPr>
            <w:r>
              <w:rPr>
                <w:sz w:val="16"/>
              </w:rPr>
              <w:t>398</w:t>
            </w:r>
          </w:p>
          <w:p w14:paraId="2C3A1C39" w14:textId="77777777" w:rsidR="00DC51EA" w:rsidRDefault="00DC51EA">
            <w:pPr>
              <w:pStyle w:val="ConsPlusNonformat"/>
              <w:jc w:val="both"/>
            </w:pPr>
            <w:r>
              <w:rPr>
                <w:sz w:val="16"/>
              </w:rPr>
              <w:t>508</w:t>
            </w:r>
          </w:p>
        </w:tc>
        <w:tc>
          <w:tcPr>
            <w:tcW w:w="475" w:type="dxa"/>
            <w:tcBorders>
              <w:top w:val="nil"/>
            </w:tcBorders>
          </w:tcPr>
          <w:p w14:paraId="4C5979FE" w14:textId="77777777" w:rsidR="00DC51EA" w:rsidRDefault="00DC51EA">
            <w:pPr>
              <w:pStyle w:val="ConsPlusNonformat"/>
              <w:jc w:val="both"/>
            </w:pPr>
            <w:r>
              <w:rPr>
                <w:sz w:val="16"/>
              </w:rPr>
              <w:t xml:space="preserve">82 </w:t>
            </w:r>
          </w:p>
          <w:p w14:paraId="1FA9E376" w14:textId="77777777" w:rsidR="00DC51EA" w:rsidRDefault="00DC51EA">
            <w:pPr>
              <w:pStyle w:val="ConsPlusNonformat"/>
              <w:jc w:val="both"/>
            </w:pPr>
            <w:r>
              <w:rPr>
                <w:sz w:val="16"/>
              </w:rPr>
              <w:t xml:space="preserve">91 </w:t>
            </w:r>
          </w:p>
          <w:p w14:paraId="5387E5B5" w14:textId="77777777" w:rsidR="00DC51EA" w:rsidRDefault="00DC51EA">
            <w:pPr>
              <w:pStyle w:val="ConsPlusNonformat"/>
              <w:jc w:val="both"/>
            </w:pPr>
            <w:r>
              <w:rPr>
                <w:sz w:val="16"/>
              </w:rPr>
              <w:t xml:space="preserve">99 </w:t>
            </w:r>
          </w:p>
          <w:p w14:paraId="1F84214E" w14:textId="77777777" w:rsidR="00DC51EA" w:rsidRDefault="00DC51EA">
            <w:pPr>
              <w:pStyle w:val="ConsPlusNonformat"/>
              <w:jc w:val="both"/>
            </w:pPr>
            <w:r>
              <w:rPr>
                <w:sz w:val="16"/>
              </w:rPr>
              <w:t>109</w:t>
            </w:r>
          </w:p>
          <w:p w14:paraId="2AFE6AEE" w14:textId="77777777" w:rsidR="00DC51EA" w:rsidRDefault="00DC51EA">
            <w:pPr>
              <w:pStyle w:val="ConsPlusNonformat"/>
              <w:jc w:val="both"/>
            </w:pPr>
            <w:r>
              <w:rPr>
                <w:sz w:val="16"/>
              </w:rPr>
              <w:t>116</w:t>
            </w:r>
          </w:p>
          <w:p w14:paraId="7D58EBC6" w14:textId="77777777" w:rsidR="00DC51EA" w:rsidRDefault="00DC51EA">
            <w:pPr>
              <w:pStyle w:val="ConsPlusNonformat"/>
              <w:jc w:val="both"/>
            </w:pPr>
            <w:r>
              <w:rPr>
                <w:sz w:val="16"/>
              </w:rPr>
              <w:t>126</w:t>
            </w:r>
          </w:p>
          <w:p w14:paraId="5759F76D" w14:textId="77777777" w:rsidR="00DC51EA" w:rsidRDefault="00DC51EA">
            <w:pPr>
              <w:pStyle w:val="ConsPlusNonformat"/>
              <w:jc w:val="both"/>
            </w:pPr>
            <w:r>
              <w:rPr>
                <w:sz w:val="16"/>
              </w:rPr>
              <w:t>137</w:t>
            </w:r>
          </w:p>
          <w:p w14:paraId="3175EB0A" w14:textId="77777777" w:rsidR="00DC51EA" w:rsidRDefault="00DC51EA">
            <w:pPr>
              <w:pStyle w:val="ConsPlusNonformat"/>
              <w:jc w:val="both"/>
            </w:pPr>
            <w:r>
              <w:rPr>
                <w:sz w:val="16"/>
              </w:rPr>
              <w:t>157</w:t>
            </w:r>
          </w:p>
          <w:p w14:paraId="13C69B54" w14:textId="77777777" w:rsidR="00DC51EA" w:rsidRDefault="00DC51EA">
            <w:pPr>
              <w:pStyle w:val="ConsPlusNonformat"/>
              <w:jc w:val="both"/>
            </w:pPr>
            <w:r>
              <w:rPr>
                <w:sz w:val="16"/>
              </w:rPr>
              <w:t>182</w:t>
            </w:r>
          </w:p>
          <w:p w14:paraId="45419DF0" w14:textId="77777777" w:rsidR="00DC51EA" w:rsidRDefault="00DC51EA">
            <w:pPr>
              <w:pStyle w:val="ConsPlusNonformat"/>
              <w:jc w:val="both"/>
            </w:pPr>
            <w:r>
              <w:rPr>
                <w:sz w:val="16"/>
              </w:rPr>
              <w:t>203</w:t>
            </w:r>
          </w:p>
          <w:p w14:paraId="0154D16A" w14:textId="77777777" w:rsidR="00DC51EA" w:rsidRDefault="00DC51EA">
            <w:pPr>
              <w:pStyle w:val="ConsPlusNonformat"/>
              <w:jc w:val="both"/>
            </w:pPr>
            <w:r>
              <w:rPr>
                <w:sz w:val="16"/>
              </w:rPr>
              <w:t>223</w:t>
            </w:r>
          </w:p>
          <w:p w14:paraId="2DF27F17" w14:textId="77777777" w:rsidR="00DC51EA" w:rsidRDefault="00DC51EA">
            <w:pPr>
              <w:pStyle w:val="ConsPlusNonformat"/>
              <w:jc w:val="both"/>
            </w:pPr>
            <w:r>
              <w:rPr>
                <w:sz w:val="16"/>
              </w:rPr>
              <w:t>242</w:t>
            </w:r>
          </w:p>
          <w:p w14:paraId="4B0255F2" w14:textId="77777777" w:rsidR="00DC51EA" w:rsidRDefault="00DC51EA">
            <w:pPr>
              <w:pStyle w:val="ConsPlusNonformat"/>
              <w:jc w:val="both"/>
            </w:pPr>
            <w:r>
              <w:rPr>
                <w:sz w:val="16"/>
              </w:rPr>
              <w:t>259</w:t>
            </w:r>
          </w:p>
          <w:p w14:paraId="33A7F9EC" w14:textId="77777777" w:rsidR="00DC51EA" w:rsidRDefault="00DC51EA">
            <w:pPr>
              <w:pStyle w:val="ConsPlusNonformat"/>
              <w:jc w:val="both"/>
            </w:pPr>
            <w:r>
              <w:rPr>
                <w:sz w:val="16"/>
              </w:rPr>
              <w:t>277</w:t>
            </w:r>
          </w:p>
          <w:p w14:paraId="4E2B9C2A" w14:textId="77777777" w:rsidR="00DC51EA" w:rsidRDefault="00DC51EA">
            <w:pPr>
              <w:pStyle w:val="ConsPlusNonformat"/>
              <w:jc w:val="both"/>
            </w:pPr>
            <w:r>
              <w:rPr>
                <w:sz w:val="16"/>
              </w:rPr>
              <w:t>295</w:t>
            </w:r>
          </w:p>
          <w:p w14:paraId="7A12D165" w14:textId="77777777" w:rsidR="00DC51EA" w:rsidRDefault="00DC51EA">
            <w:pPr>
              <w:pStyle w:val="ConsPlusNonformat"/>
              <w:jc w:val="both"/>
            </w:pPr>
            <w:r>
              <w:rPr>
                <w:sz w:val="16"/>
              </w:rPr>
              <w:t>329</w:t>
            </w:r>
          </w:p>
          <w:p w14:paraId="3EF7FD3D" w14:textId="77777777" w:rsidR="00DC51EA" w:rsidRDefault="00DC51EA">
            <w:pPr>
              <w:pStyle w:val="ConsPlusNonformat"/>
              <w:jc w:val="both"/>
            </w:pPr>
            <w:r>
              <w:rPr>
                <w:sz w:val="16"/>
              </w:rPr>
              <w:t>358</w:t>
            </w:r>
          </w:p>
          <w:p w14:paraId="4ABAD637" w14:textId="77777777" w:rsidR="00DC51EA" w:rsidRDefault="00DC51EA">
            <w:pPr>
              <w:pStyle w:val="ConsPlusNonformat"/>
              <w:jc w:val="both"/>
            </w:pPr>
            <w:r>
              <w:rPr>
                <w:sz w:val="16"/>
              </w:rPr>
              <w:t>390</w:t>
            </w:r>
          </w:p>
          <w:p w14:paraId="7CB8D9A3" w14:textId="77777777" w:rsidR="00DC51EA" w:rsidRDefault="00DC51EA">
            <w:pPr>
              <w:pStyle w:val="ConsPlusNonformat"/>
              <w:jc w:val="both"/>
            </w:pPr>
            <w:r>
              <w:rPr>
                <w:sz w:val="16"/>
              </w:rPr>
              <w:t>421</w:t>
            </w:r>
          </w:p>
          <w:p w14:paraId="5A82445D" w14:textId="77777777" w:rsidR="00DC51EA" w:rsidRDefault="00DC51EA">
            <w:pPr>
              <w:pStyle w:val="ConsPlusNonformat"/>
              <w:jc w:val="both"/>
            </w:pPr>
            <w:r>
              <w:rPr>
                <w:sz w:val="16"/>
              </w:rPr>
              <w:t>453</w:t>
            </w:r>
          </w:p>
          <w:p w14:paraId="52859141" w14:textId="77777777" w:rsidR="00DC51EA" w:rsidRDefault="00DC51EA">
            <w:pPr>
              <w:pStyle w:val="ConsPlusNonformat"/>
              <w:jc w:val="both"/>
            </w:pPr>
            <w:r>
              <w:rPr>
                <w:sz w:val="16"/>
              </w:rPr>
              <w:t>576</w:t>
            </w:r>
          </w:p>
        </w:tc>
        <w:tc>
          <w:tcPr>
            <w:tcW w:w="475" w:type="dxa"/>
            <w:tcBorders>
              <w:top w:val="nil"/>
            </w:tcBorders>
          </w:tcPr>
          <w:p w14:paraId="692252E9" w14:textId="77777777" w:rsidR="00DC51EA" w:rsidRDefault="00DC51EA">
            <w:pPr>
              <w:pStyle w:val="ConsPlusNonformat"/>
              <w:jc w:val="both"/>
            </w:pPr>
            <w:r>
              <w:rPr>
                <w:sz w:val="16"/>
              </w:rPr>
              <w:t xml:space="preserve">95 </w:t>
            </w:r>
          </w:p>
          <w:p w14:paraId="64D3AEDA" w14:textId="77777777" w:rsidR="00DC51EA" w:rsidRDefault="00DC51EA">
            <w:pPr>
              <w:pStyle w:val="ConsPlusNonformat"/>
              <w:jc w:val="both"/>
            </w:pPr>
            <w:r>
              <w:rPr>
                <w:sz w:val="16"/>
              </w:rPr>
              <w:t>106</w:t>
            </w:r>
          </w:p>
          <w:p w14:paraId="27E7C4DA" w14:textId="77777777" w:rsidR="00DC51EA" w:rsidRDefault="00DC51EA">
            <w:pPr>
              <w:pStyle w:val="ConsPlusNonformat"/>
              <w:jc w:val="both"/>
            </w:pPr>
            <w:r>
              <w:rPr>
                <w:sz w:val="16"/>
              </w:rPr>
              <w:t>114</w:t>
            </w:r>
          </w:p>
          <w:p w14:paraId="0177A901" w14:textId="77777777" w:rsidR="00DC51EA" w:rsidRDefault="00DC51EA">
            <w:pPr>
              <w:pStyle w:val="ConsPlusNonformat"/>
              <w:jc w:val="both"/>
            </w:pPr>
            <w:r>
              <w:rPr>
                <w:sz w:val="16"/>
              </w:rPr>
              <w:t>126</w:t>
            </w:r>
          </w:p>
          <w:p w14:paraId="669B3B9D" w14:textId="77777777" w:rsidR="00DC51EA" w:rsidRDefault="00DC51EA">
            <w:pPr>
              <w:pStyle w:val="ConsPlusNonformat"/>
              <w:jc w:val="both"/>
            </w:pPr>
            <w:r>
              <w:rPr>
                <w:sz w:val="16"/>
              </w:rPr>
              <w:t>134</w:t>
            </w:r>
          </w:p>
          <w:p w14:paraId="6C4AF556" w14:textId="77777777" w:rsidR="00DC51EA" w:rsidRDefault="00DC51EA">
            <w:pPr>
              <w:pStyle w:val="ConsPlusNonformat"/>
              <w:jc w:val="both"/>
            </w:pPr>
            <w:r>
              <w:rPr>
                <w:sz w:val="16"/>
              </w:rPr>
              <w:t>144</w:t>
            </w:r>
          </w:p>
          <w:p w14:paraId="12B2E0DA" w14:textId="77777777" w:rsidR="00DC51EA" w:rsidRDefault="00DC51EA">
            <w:pPr>
              <w:pStyle w:val="ConsPlusNonformat"/>
              <w:jc w:val="both"/>
            </w:pPr>
            <w:r>
              <w:rPr>
                <w:sz w:val="16"/>
              </w:rPr>
              <w:t>157</w:t>
            </w:r>
          </w:p>
          <w:p w14:paraId="7368C15E" w14:textId="77777777" w:rsidR="00DC51EA" w:rsidRDefault="00DC51EA">
            <w:pPr>
              <w:pStyle w:val="ConsPlusNonformat"/>
              <w:jc w:val="both"/>
            </w:pPr>
            <w:r>
              <w:rPr>
                <w:sz w:val="16"/>
              </w:rPr>
              <w:t>180</w:t>
            </w:r>
          </w:p>
          <w:p w14:paraId="14CF1981" w14:textId="77777777" w:rsidR="00DC51EA" w:rsidRDefault="00DC51EA">
            <w:pPr>
              <w:pStyle w:val="ConsPlusNonformat"/>
              <w:jc w:val="both"/>
            </w:pPr>
            <w:r>
              <w:rPr>
                <w:sz w:val="16"/>
              </w:rPr>
              <w:t>208</w:t>
            </w:r>
          </w:p>
          <w:p w14:paraId="68122222" w14:textId="77777777" w:rsidR="00DC51EA" w:rsidRDefault="00DC51EA">
            <w:pPr>
              <w:pStyle w:val="ConsPlusNonformat"/>
              <w:jc w:val="both"/>
            </w:pPr>
            <w:r>
              <w:rPr>
                <w:sz w:val="16"/>
              </w:rPr>
              <w:t>232</w:t>
            </w:r>
          </w:p>
          <w:p w14:paraId="1AB45C01" w14:textId="77777777" w:rsidR="00DC51EA" w:rsidRDefault="00DC51EA">
            <w:pPr>
              <w:pStyle w:val="ConsPlusNonformat"/>
              <w:jc w:val="both"/>
            </w:pPr>
            <w:r>
              <w:rPr>
                <w:sz w:val="16"/>
              </w:rPr>
              <w:t>255</w:t>
            </w:r>
          </w:p>
          <w:p w14:paraId="143A4A30" w14:textId="77777777" w:rsidR="00DC51EA" w:rsidRDefault="00DC51EA">
            <w:pPr>
              <w:pStyle w:val="ConsPlusNonformat"/>
              <w:jc w:val="both"/>
            </w:pPr>
            <w:r>
              <w:rPr>
                <w:sz w:val="16"/>
              </w:rPr>
              <w:t>275</w:t>
            </w:r>
          </w:p>
          <w:p w14:paraId="1B3CD347" w14:textId="77777777" w:rsidR="00DC51EA" w:rsidRDefault="00DC51EA">
            <w:pPr>
              <w:pStyle w:val="ConsPlusNonformat"/>
              <w:jc w:val="both"/>
            </w:pPr>
            <w:r>
              <w:rPr>
                <w:sz w:val="16"/>
              </w:rPr>
              <w:t>295</w:t>
            </w:r>
          </w:p>
          <w:p w14:paraId="07821B58" w14:textId="77777777" w:rsidR="00DC51EA" w:rsidRDefault="00DC51EA">
            <w:pPr>
              <w:pStyle w:val="ConsPlusNonformat"/>
              <w:jc w:val="both"/>
            </w:pPr>
            <w:r>
              <w:rPr>
                <w:sz w:val="16"/>
              </w:rPr>
              <w:t>314</w:t>
            </w:r>
          </w:p>
          <w:p w14:paraId="255FBC90" w14:textId="77777777" w:rsidR="00DC51EA" w:rsidRDefault="00DC51EA">
            <w:pPr>
              <w:pStyle w:val="ConsPlusNonformat"/>
              <w:jc w:val="both"/>
            </w:pPr>
            <w:r>
              <w:rPr>
                <w:sz w:val="16"/>
              </w:rPr>
              <w:t>335</w:t>
            </w:r>
          </w:p>
          <w:p w14:paraId="64D19FA0" w14:textId="77777777" w:rsidR="00DC51EA" w:rsidRDefault="00DC51EA">
            <w:pPr>
              <w:pStyle w:val="ConsPlusNonformat"/>
              <w:jc w:val="both"/>
            </w:pPr>
            <w:r>
              <w:rPr>
                <w:sz w:val="16"/>
              </w:rPr>
              <w:t>372</w:t>
            </w:r>
          </w:p>
          <w:p w14:paraId="58E5A99F" w14:textId="77777777" w:rsidR="00DC51EA" w:rsidRDefault="00DC51EA">
            <w:pPr>
              <w:pStyle w:val="ConsPlusNonformat"/>
              <w:jc w:val="both"/>
            </w:pPr>
            <w:r>
              <w:rPr>
                <w:sz w:val="16"/>
              </w:rPr>
              <w:t>404</w:t>
            </w:r>
          </w:p>
          <w:p w14:paraId="7DA91332" w14:textId="77777777" w:rsidR="00DC51EA" w:rsidRDefault="00DC51EA">
            <w:pPr>
              <w:pStyle w:val="ConsPlusNonformat"/>
              <w:jc w:val="both"/>
            </w:pPr>
            <w:r>
              <w:rPr>
                <w:sz w:val="16"/>
              </w:rPr>
              <w:t>439</w:t>
            </w:r>
          </w:p>
          <w:p w14:paraId="5A526E95" w14:textId="77777777" w:rsidR="00DC51EA" w:rsidRDefault="00DC51EA">
            <w:pPr>
              <w:pStyle w:val="ConsPlusNonformat"/>
              <w:jc w:val="both"/>
            </w:pPr>
            <w:r>
              <w:rPr>
                <w:sz w:val="16"/>
              </w:rPr>
              <w:t>475</w:t>
            </w:r>
          </w:p>
          <w:p w14:paraId="27692911" w14:textId="77777777" w:rsidR="00DC51EA" w:rsidRDefault="00DC51EA">
            <w:pPr>
              <w:pStyle w:val="ConsPlusNonformat"/>
              <w:jc w:val="both"/>
            </w:pPr>
            <w:r>
              <w:rPr>
                <w:sz w:val="16"/>
              </w:rPr>
              <w:t>509</w:t>
            </w:r>
          </w:p>
          <w:p w14:paraId="085929FA" w14:textId="77777777" w:rsidR="00DC51EA" w:rsidRDefault="00DC51EA">
            <w:pPr>
              <w:pStyle w:val="ConsPlusNonformat"/>
              <w:jc w:val="both"/>
            </w:pPr>
            <w:r>
              <w:rPr>
                <w:sz w:val="16"/>
              </w:rPr>
              <w:t>645</w:t>
            </w:r>
          </w:p>
        </w:tc>
      </w:tr>
      <w:tr w:rsidR="00DC51EA" w14:paraId="1DDA751A" w14:textId="77777777">
        <w:trPr>
          <w:trHeight w:val="212"/>
        </w:trPr>
        <w:tc>
          <w:tcPr>
            <w:tcW w:w="1425" w:type="dxa"/>
            <w:vMerge w:val="restart"/>
            <w:tcBorders>
              <w:top w:val="nil"/>
            </w:tcBorders>
          </w:tcPr>
          <w:p w14:paraId="6501FD3B" w14:textId="77777777" w:rsidR="00DC51EA" w:rsidRDefault="00DC51EA">
            <w:pPr>
              <w:pStyle w:val="ConsPlusNonformat"/>
              <w:jc w:val="both"/>
            </w:pPr>
            <w:r>
              <w:rPr>
                <w:sz w:val="16"/>
              </w:rPr>
              <w:t>Криволинейные</w:t>
            </w:r>
          </w:p>
          <w:p w14:paraId="185CA943" w14:textId="77777777" w:rsidR="00DC51EA" w:rsidRDefault="00DC51EA">
            <w:pPr>
              <w:pStyle w:val="ConsPlusNonformat"/>
              <w:jc w:val="both"/>
            </w:pPr>
            <w:r>
              <w:rPr>
                <w:sz w:val="16"/>
              </w:rPr>
              <w:t xml:space="preserve"> поверхности </w:t>
            </w:r>
          </w:p>
          <w:p w14:paraId="35D6273D" w14:textId="77777777" w:rsidR="00DC51EA" w:rsidRDefault="00DC51EA">
            <w:pPr>
              <w:pStyle w:val="ConsPlusNonformat"/>
              <w:jc w:val="both"/>
            </w:pPr>
            <w:r>
              <w:rPr>
                <w:sz w:val="16"/>
              </w:rPr>
              <w:t xml:space="preserve">  диаметром  </w:t>
            </w:r>
          </w:p>
          <w:p w14:paraId="73AC15F7" w14:textId="77777777" w:rsidR="00DC51EA" w:rsidRDefault="00DC51EA">
            <w:pPr>
              <w:pStyle w:val="ConsPlusNonformat"/>
              <w:jc w:val="both"/>
            </w:pPr>
            <w:r>
              <w:rPr>
                <w:sz w:val="16"/>
              </w:rPr>
              <w:t>более 1400 мм</w:t>
            </w:r>
          </w:p>
          <w:p w14:paraId="2BD39786" w14:textId="77777777" w:rsidR="00DC51EA" w:rsidRDefault="00DC51EA">
            <w:pPr>
              <w:pStyle w:val="ConsPlusNonformat"/>
              <w:jc w:val="both"/>
            </w:pPr>
            <w:r>
              <w:rPr>
                <w:sz w:val="16"/>
              </w:rPr>
              <w:t xml:space="preserve">  и плоские  </w:t>
            </w:r>
          </w:p>
        </w:tc>
        <w:tc>
          <w:tcPr>
            <w:tcW w:w="9405" w:type="dxa"/>
            <w:gridSpan w:val="20"/>
            <w:tcBorders>
              <w:top w:val="nil"/>
            </w:tcBorders>
          </w:tcPr>
          <w:p w14:paraId="6F68ADA5" w14:textId="77777777" w:rsidR="00DC51EA" w:rsidRDefault="00DC51EA">
            <w:pPr>
              <w:pStyle w:val="ConsPlusNonformat"/>
              <w:jc w:val="both"/>
            </w:pPr>
            <w:r>
              <w:rPr>
                <w:sz w:val="16"/>
              </w:rPr>
              <w:t xml:space="preserve">           Нормы поверхностной плотности теплового потока, ккал/чм2           </w:t>
            </w:r>
          </w:p>
        </w:tc>
      </w:tr>
      <w:tr w:rsidR="00DC51EA" w14:paraId="779F2809" w14:textId="77777777">
        <w:tc>
          <w:tcPr>
            <w:tcW w:w="1330" w:type="dxa"/>
            <w:vMerge/>
            <w:tcBorders>
              <w:top w:val="nil"/>
            </w:tcBorders>
          </w:tcPr>
          <w:p w14:paraId="60CB181F" w14:textId="77777777" w:rsidR="00DC51EA" w:rsidRDefault="00DC51EA">
            <w:pPr>
              <w:pStyle w:val="ConsPlusNormal"/>
            </w:pPr>
          </w:p>
        </w:tc>
        <w:tc>
          <w:tcPr>
            <w:tcW w:w="380" w:type="dxa"/>
            <w:tcBorders>
              <w:top w:val="nil"/>
            </w:tcBorders>
          </w:tcPr>
          <w:p w14:paraId="6A694782" w14:textId="77777777" w:rsidR="00DC51EA" w:rsidRDefault="00DC51EA">
            <w:pPr>
              <w:pStyle w:val="ConsPlusNonformat"/>
              <w:jc w:val="both"/>
            </w:pPr>
            <w:r>
              <w:rPr>
                <w:sz w:val="16"/>
              </w:rPr>
              <w:t>16</w:t>
            </w:r>
          </w:p>
        </w:tc>
        <w:tc>
          <w:tcPr>
            <w:tcW w:w="475" w:type="dxa"/>
            <w:tcBorders>
              <w:top w:val="nil"/>
            </w:tcBorders>
          </w:tcPr>
          <w:p w14:paraId="63E935CB" w14:textId="77777777" w:rsidR="00DC51EA" w:rsidRDefault="00DC51EA">
            <w:pPr>
              <w:pStyle w:val="ConsPlusNonformat"/>
              <w:jc w:val="both"/>
            </w:pPr>
            <w:r>
              <w:rPr>
                <w:sz w:val="16"/>
              </w:rPr>
              <w:t xml:space="preserve">30 </w:t>
            </w:r>
          </w:p>
        </w:tc>
        <w:tc>
          <w:tcPr>
            <w:tcW w:w="475" w:type="dxa"/>
            <w:tcBorders>
              <w:top w:val="nil"/>
            </w:tcBorders>
          </w:tcPr>
          <w:p w14:paraId="04C19859" w14:textId="77777777" w:rsidR="00DC51EA" w:rsidRDefault="00DC51EA">
            <w:pPr>
              <w:pStyle w:val="ConsPlusNonformat"/>
              <w:jc w:val="both"/>
            </w:pPr>
            <w:r>
              <w:rPr>
                <w:sz w:val="16"/>
              </w:rPr>
              <w:t xml:space="preserve">46 </w:t>
            </w:r>
          </w:p>
        </w:tc>
        <w:tc>
          <w:tcPr>
            <w:tcW w:w="570" w:type="dxa"/>
            <w:tcBorders>
              <w:top w:val="nil"/>
            </w:tcBorders>
          </w:tcPr>
          <w:p w14:paraId="11FE3B84" w14:textId="77777777" w:rsidR="00DC51EA" w:rsidRDefault="00DC51EA">
            <w:pPr>
              <w:pStyle w:val="ConsPlusNonformat"/>
              <w:jc w:val="both"/>
            </w:pPr>
            <w:r>
              <w:rPr>
                <w:sz w:val="16"/>
              </w:rPr>
              <w:t xml:space="preserve"> 60 </w:t>
            </w:r>
          </w:p>
        </w:tc>
        <w:tc>
          <w:tcPr>
            <w:tcW w:w="475" w:type="dxa"/>
            <w:tcBorders>
              <w:top w:val="nil"/>
            </w:tcBorders>
          </w:tcPr>
          <w:p w14:paraId="613DFEBC" w14:textId="77777777" w:rsidR="00DC51EA" w:rsidRDefault="00DC51EA">
            <w:pPr>
              <w:pStyle w:val="ConsPlusNonformat"/>
              <w:jc w:val="both"/>
            </w:pPr>
            <w:r>
              <w:rPr>
                <w:sz w:val="16"/>
              </w:rPr>
              <w:t xml:space="preserve">73 </w:t>
            </w:r>
          </w:p>
        </w:tc>
        <w:tc>
          <w:tcPr>
            <w:tcW w:w="475" w:type="dxa"/>
            <w:tcBorders>
              <w:top w:val="nil"/>
            </w:tcBorders>
          </w:tcPr>
          <w:p w14:paraId="22624C96" w14:textId="77777777" w:rsidR="00DC51EA" w:rsidRDefault="00DC51EA">
            <w:pPr>
              <w:pStyle w:val="ConsPlusNonformat"/>
              <w:jc w:val="both"/>
            </w:pPr>
            <w:r>
              <w:rPr>
                <w:sz w:val="16"/>
              </w:rPr>
              <w:t xml:space="preserve">85 </w:t>
            </w:r>
          </w:p>
        </w:tc>
        <w:tc>
          <w:tcPr>
            <w:tcW w:w="475" w:type="dxa"/>
            <w:tcBorders>
              <w:top w:val="nil"/>
            </w:tcBorders>
          </w:tcPr>
          <w:p w14:paraId="3020EB9D" w14:textId="77777777" w:rsidR="00DC51EA" w:rsidRDefault="00DC51EA">
            <w:pPr>
              <w:pStyle w:val="ConsPlusNonformat"/>
              <w:jc w:val="both"/>
            </w:pPr>
            <w:r>
              <w:rPr>
                <w:sz w:val="16"/>
              </w:rPr>
              <w:t xml:space="preserve">96 </w:t>
            </w:r>
          </w:p>
        </w:tc>
        <w:tc>
          <w:tcPr>
            <w:tcW w:w="475" w:type="dxa"/>
            <w:tcBorders>
              <w:top w:val="nil"/>
            </w:tcBorders>
          </w:tcPr>
          <w:p w14:paraId="79FBA6B2" w14:textId="77777777" w:rsidR="00DC51EA" w:rsidRDefault="00DC51EA">
            <w:pPr>
              <w:pStyle w:val="ConsPlusNonformat"/>
              <w:jc w:val="both"/>
            </w:pPr>
            <w:r>
              <w:rPr>
                <w:sz w:val="16"/>
              </w:rPr>
              <w:t>108</w:t>
            </w:r>
          </w:p>
        </w:tc>
        <w:tc>
          <w:tcPr>
            <w:tcW w:w="475" w:type="dxa"/>
            <w:tcBorders>
              <w:top w:val="nil"/>
            </w:tcBorders>
          </w:tcPr>
          <w:p w14:paraId="4636F180" w14:textId="77777777" w:rsidR="00DC51EA" w:rsidRDefault="00DC51EA">
            <w:pPr>
              <w:pStyle w:val="ConsPlusNonformat"/>
              <w:jc w:val="both"/>
            </w:pPr>
            <w:r>
              <w:rPr>
                <w:sz w:val="16"/>
              </w:rPr>
              <w:t>121</w:t>
            </w:r>
          </w:p>
        </w:tc>
        <w:tc>
          <w:tcPr>
            <w:tcW w:w="475" w:type="dxa"/>
            <w:tcBorders>
              <w:top w:val="nil"/>
            </w:tcBorders>
          </w:tcPr>
          <w:p w14:paraId="44DB98A3" w14:textId="77777777" w:rsidR="00DC51EA" w:rsidRDefault="00DC51EA">
            <w:pPr>
              <w:pStyle w:val="ConsPlusNonformat"/>
              <w:jc w:val="both"/>
            </w:pPr>
            <w:r>
              <w:rPr>
                <w:sz w:val="16"/>
              </w:rPr>
              <w:t>136</w:t>
            </w:r>
          </w:p>
        </w:tc>
        <w:tc>
          <w:tcPr>
            <w:tcW w:w="380" w:type="dxa"/>
            <w:tcBorders>
              <w:top w:val="nil"/>
            </w:tcBorders>
          </w:tcPr>
          <w:p w14:paraId="377B7696" w14:textId="77777777" w:rsidR="00DC51EA" w:rsidRDefault="00DC51EA">
            <w:pPr>
              <w:pStyle w:val="ConsPlusNonformat"/>
              <w:jc w:val="both"/>
            </w:pPr>
            <w:r>
              <w:rPr>
                <w:sz w:val="16"/>
              </w:rPr>
              <w:t>13</w:t>
            </w:r>
          </w:p>
        </w:tc>
        <w:tc>
          <w:tcPr>
            <w:tcW w:w="475" w:type="dxa"/>
            <w:tcBorders>
              <w:top w:val="nil"/>
            </w:tcBorders>
          </w:tcPr>
          <w:p w14:paraId="16813C60" w14:textId="77777777" w:rsidR="00DC51EA" w:rsidRDefault="00DC51EA">
            <w:pPr>
              <w:pStyle w:val="ConsPlusNonformat"/>
              <w:jc w:val="both"/>
            </w:pPr>
            <w:r>
              <w:rPr>
                <w:sz w:val="16"/>
              </w:rPr>
              <w:t xml:space="preserve">23 </w:t>
            </w:r>
          </w:p>
        </w:tc>
        <w:tc>
          <w:tcPr>
            <w:tcW w:w="475" w:type="dxa"/>
            <w:tcBorders>
              <w:top w:val="nil"/>
            </w:tcBorders>
          </w:tcPr>
          <w:p w14:paraId="76F5E738" w14:textId="77777777" w:rsidR="00DC51EA" w:rsidRDefault="00DC51EA">
            <w:pPr>
              <w:pStyle w:val="ConsPlusNonformat"/>
              <w:jc w:val="both"/>
            </w:pPr>
            <w:r>
              <w:rPr>
                <w:sz w:val="16"/>
              </w:rPr>
              <w:t xml:space="preserve">35 </w:t>
            </w:r>
          </w:p>
        </w:tc>
        <w:tc>
          <w:tcPr>
            <w:tcW w:w="475" w:type="dxa"/>
            <w:tcBorders>
              <w:top w:val="nil"/>
            </w:tcBorders>
          </w:tcPr>
          <w:p w14:paraId="52B43FF6" w14:textId="77777777" w:rsidR="00DC51EA" w:rsidRDefault="00DC51EA">
            <w:pPr>
              <w:pStyle w:val="ConsPlusNonformat"/>
              <w:jc w:val="both"/>
            </w:pPr>
            <w:r>
              <w:rPr>
                <w:sz w:val="16"/>
              </w:rPr>
              <w:t xml:space="preserve">46 </w:t>
            </w:r>
          </w:p>
        </w:tc>
        <w:tc>
          <w:tcPr>
            <w:tcW w:w="475" w:type="dxa"/>
            <w:tcBorders>
              <w:top w:val="nil"/>
            </w:tcBorders>
          </w:tcPr>
          <w:p w14:paraId="68069A81" w14:textId="77777777" w:rsidR="00DC51EA" w:rsidRDefault="00DC51EA">
            <w:pPr>
              <w:pStyle w:val="ConsPlusNonformat"/>
              <w:jc w:val="both"/>
            </w:pPr>
            <w:r>
              <w:rPr>
                <w:sz w:val="16"/>
              </w:rPr>
              <w:t xml:space="preserve">57 </w:t>
            </w:r>
          </w:p>
        </w:tc>
        <w:tc>
          <w:tcPr>
            <w:tcW w:w="475" w:type="dxa"/>
            <w:tcBorders>
              <w:top w:val="nil"/>
            </w:tcBorders>
          </w:tcPr>
          <w:p w14:paraId="60623468" w14:textId="77777777" w:rsidR="00DC51EA" w:rsidRDefault="00DC51EA">
            <w:pPr>
              <w:pStyle w:val="ConsPlusNonformat"/>
              <w:jc w:val="both"/>
            </w:pPr>
            <w:r>
              <w:rPr>
                <w:sz w:val="16"/>
              </w:rPr>
              <w:t xml:space="preserve">66 </w:t>
            </w:r>
          </w:p>
        </w:tc>
        <w:tc>
          <w:tcPr>
            <w:tcW w:w="475" w:type="dxa"/>
            <w:tcBorders>
              <w:top w:val="nil"/>
            </w:tcBorders>
          </w:tcPr>
          <w:p w14:paraId="3281690D" w14:textId="77777777" w:rsidR="00DC51EA" w:rsidRDefault="00DC51EA">
            <w:pPr>
              <w:pStyle w:val="ConsPlusNonformat"/>
              <w:jc w:val="both"/>
            </w:pPr>
            <w:r>
              <w:rPr>
                <w:sz w:val="16"/>
              </w:rPr>
              <w:t xml:space="preserve">77 </w:t>
            </w:r>
          </w:p>
        </w:tc>
        <w:tc>
          <w:tcPr>
            <w:tcW w:w="475" w:type="dxa"/>
            <w:tcBorders>
              <w:top w:val="nil"/>
            </w:tcBorders>
          </w:tcPr>
          <w:p w14:paraId="29A7E773" w14:textId="77777777" w:rsidR="00DC51EA" w:rsidRDefault="00DC51EA">
            <w:pPr>
              <w:pStyle w:val="ConsPlusNonformat"/>
              <w:jc w:val="both"/>
            </w:pPr>
            <w:r>
              <w:rPr>
                <w:sz w:val="16"/>
              </w:rPr>
              <w:t xml:space="preserve">86 </w:t>
            </w:r>
          </w:p>
        </w:tc>
        <w:tc>
          <w:tcPr>
            <w:tcW w:w="475" w:type="dxa"/>
            <w:tcBorders>
              <w:top w:val="nil"/>
            </w:tcBorders>
          </w:tcPr>
          <w:p w14:paraId="2966E472" w14:textId="77777777" w:rsidR="00DC51EA" w:rsidRDefault="00DC51EA">
            <w:pPr>
              <w:pStyle w:val="ConsPlusNonformat"/>
              <w:jc w:val="both"/>
            </w:pPr>
            <w:r>
              <w:rPr>
                <w:sz w:val="16"/>
              </w:rPr>
              <w:t xml:space="preserve">95 </w:t>
            </w:r>
          </w:p>
        </w:tc>
        <w:tc>
          <w:tcPr>
            <w:tcW w:w="475" w:type="dxa"/>
            <w:tcBorders>
              <w:top w:val="nil"/>
            </w:tcBorders>
          </w:tcPr>
          <w:p w14:paraId="6B56AFB2" w14:textId="77777777" w:rsidR="00DC51EA" w:rsidRDefault="00DC51EA">
            <w:pPr>
              <w:pStyle w:val="ConsPlusNonformat"/>
              <w:jc w:val="both"/>
            </w:pPr>
            <w:r>
              <w:rPr>
                <w:sz w:val="16"/>
              </w:rPr>
              <w:t>115</w:t>
            </w:r>
          </w:p>
        </w:tc>
      </w:tr>
    </w:tbl>
    <w:p w14:paraId="2FCFE286" w14:textId="77777777" w:rsidR="00DC51EA" w:rsidRDefault="00DC51EA">
      <w:pPr>
        <w:pStyle w:val="ConsPlusNormal"/>
        <w:ind w:firstLine="540"/>
        <w:jc w:val="both"/>
      </w:pPr>
    </w:p>
    <w:p w14:paraId="5531EEE4" w14:textId="77777777" w:rsidR="00DC51EA" w:rsidRDefault="00DC51EA">
      <w:pPr>
        <w:pStyle w:val="ConsPlusNormal"/>
        <w:jc w:val="right"/>
        <w:outlineLvl w:val="2"/>
      </w:pPr>
      <w:r>
        <w:t>Таблица 4.2</w:t>
      </w:r>
    </w:p>
    <w:p w14:paraId="77A69437" w14:textId="77777777" w:rsidR="00DC51EA" w:rsidRDefault="00DC51EA">
      <w:pPr>
        <w:pStyle w:val="ConsPlusNormal"/>
        <w:ind w:firstLine="540"/>
        <w:jc w:val="both"/>
      </w:pPr>
    </w:p>
    <w:p w14:paraId="4C90F7B1" w14:textId="77777777" w:rsidR="00DC51EA" w:rsidRDefault="00DC51EA">
      <w:pPr>
        <w:pStyle w:val="ConsPlusNormal"/>
        <w:jc w:val="center"/>
      </w:pPr>
      <w:r>
        <w:t>Нормы тепловых потерь трубопроводов,</w:t>
      </w:r>
    </w:p>
    <w:p w14:paraId="707B28ED" w14:textId="77777777" w:rsidR="00DC51EA" w:rsidRDefault="00DC51EA">
      <w:pPr>
        <w:pStyle w:val="ConsPlusNormal"/>
        <w:jc w:val="center"/>
      </w:pPr>
      <w:r>
        <w:t>расположенных в помещении</w:t>
      </w:r>
    </w:p>
    <w:p w14:paraId="3FDDEDF4" w14:textId="77777777" w:rsidR="00DC51EA" w:rsidRDefault="00DC51EA">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1590"/>
        <w:gridCol w:w="530"/>
        <w:gridCol w:w="530"/>
        <w:gridCol w:w="530"/>
        <w:gridCol w:w="530"/>
        <w:gridCol w:w="530"/>
        <w:gridCol w:w="530"/>
        <w:gridCol w:w="530"/>
        <w:gridCol w:w="530"/>
        <w:gridCol w:w="530"/>
        <w:gridCol w:w="424"/>
        <w:gridCol w:w="530"/>
        <w:gridCol w:w="530"/>
        <w:gridCol w:w="530"/>
        <w:gridCol w:w="530"/>
        <w:gridCol w:w="530"/>
        <w:gridCol w:w="530"/>
        <w:gridCol w:w="530"/>
        <w:gridCol w:w="530"/>
      </w:tblGrid>
      <w:tr w:rsidR="00DC51EA" w14:paraId="4ECFE153" w14:textId="77777777">
        <w:trPr>
          <w:trHeight w:val="212"/>
        </w:trPr>
        <w:tc>
          <w:tcPr>
            <w:tcW w:w="1590" w:type="dxa"/>
            <w:vMerge w:val="restart"/>
          </w:tcPr>
          <w:p w14:paraId="3FFE8C2C" w14:textId="77777777" w:rsidR="00DC51EA" w:rsidRDefault="00DC51EA">
            <w:pPr>
              <w:pStyle w:val="ConsPlusNonformat"/>
              <w:jc w:val="both"/>
            </w:pPr>
            <w:r>
              <w:rPr>
                <w:sz w:val="18"/>
              </w:rPr>
              <w:t xml:space="preserve">  Условный   </w:t>
            </w:r>
          </w:p>
          <w:p w14:paraId="2354485B" w14:textId="77777777" w:rsidR="00DC51EA" w:rsidRDefault="00DC51EA">
            <w:pPr>
              <w:pStyle w:val="ConsPlusNonformat"/>
              <w:jc w:val="both"/>
            </w:pPr>
            <w:r>
              <w:rPr>
                <w:sz w:val="18"/>
              </w:rPr>
              <w:t xml:space="preserve"> диаметр, мм </w:t>
            </w:r>
          </w:p>
        </w:tc>
        <w:tc>
          <w:tcPr>
            <w:tcW w:w="4770" w:type="dxa"/>
            <w:gridSpan w:val="9"/>
          </w:tcPr>
          <w:p w14:paraId="736892C3" w14:textId="77777777" w:rsidR="00DC51EA" w:rsidRDefault="00DC51EA">
            <w:pPr>
              <w:pStyle w:val="ConsPlusNonformat"/>
              <w:jc w:val="both"/>
            </w:pPr>
            <w:r>
              <w:rPr>
                <w:sz w:val="18"/>
              </w:rPr>
              <w:t xml:space="preserve">  Продолжительность эксплуатации   </w:t>
            </w:r>
          </w:p>
          <w:p w14:paraId="0DD33C87" w14:textId="77777777" w:rsidR="00DC51EA" w:rsidRDefault="00DC51EA">
            <w:pPr>
              <w:pStyle w:val="ConsPlusNonformat"/>
              <w:jc w:val="both"/>
            </w:pPr>
            <w:r>
              <w:rPr>
                <w:sz w:val="18"/>
              </w:rPr>
              <w:t xml:space="preserve">    до 5000 ч/год включительно     </w:t>
            </w:r>
          </w:p>
        </w:tc>
        <w:tc>
          <w:tcPr>
            <w:tcW w:w="4664" w:type="dxa"/>
            <w:gridSpan w:val="9"/>
          </w:tcPr>
          <w:p w14:paraId="7BC5B9EA" w14:textId="77777777" w:rsidR="00DC51EA" w:rsidRDefault="00DC51EA">
            <w:pPr>
              <w:pStyle w:val="ConsPlusNonformat"/>
              <w:jc w:val="both"/>
            </w:pPr>
            <w:r>
              <w:rPr>
                <w:sz w:val="18"/>
              </w:rPr>
              <w:t xml:space="preserve">  Продолжительность эксплуатации  </w:t>
            </w:r>
          </w:p>
          <w:p w14:paraId="6B7A5305" w14:textId="77777777" w:rsidR="00DC51EA" w:rsidRDefault="00DC51EA">
            <w:pPr>
              <w:pStyle w:val="ConsPlusNonformat"/>
              <w:jc w:val="both"/>
            </w:pPr>
            <w:r>
              <w:rPr>
                <w:sz w:val="18"/>
              </w:rPr>
              <w:t xml:space="preserve">        более 5000 ч/год          </w:t>
            </w:r>
          </w:p>
        </w:tc>
      </w:tr>
      <w:tr w:rsidR="00DC51EA" w14:paraId="6576412D" w14:textId="77777777">
        <w:tc>
          <w:tcPr>
            <w:tcW w:w="1484" w:type="dxa"/>
            <w:vMerge/>
            <w:tcBorders>
              <w:top w:val="nil"/>
            </w:tcBorders>
          </w:tcPr>
          <w:p w14:paraId="18040665" w14:textId="77777777" w:rsidR="00DC51EA" w:rsidRDefault="00DC51EA">
            <w:pPr>
              <w:pStyle w:val="ConsPlusNormal"/>
            </w:pPr>
          </w:p>
        </w:tc>
        <w:tc>
          <w:tcPr>
            <w:tcW w:w="9434" w:type="dxa"/>
            <w:gridSpan w:val="18"/>
            <w:tcBorders>
              <w:top w:val="nil"/>
            </w:tcBorders>
          </w:tcPr>
          <w:p w14:paraId="6D7610FA" w14:textId="77777777" w:rsidR="00DC51EA" w:rsidRDefault="00DC51EA">
            <w:pPr>
              <w:pStyle w:val="ConsPlusNonformat"/>
              <w:jc w:val="both"/>
            </w:pPr>
            <w:r>
              <w:rPr>
                <w:sz w:val="18"/>
              </w:rPr>
              <w:t xml:space="preserve">                    Температура теплоносителя, °C                     </w:t>
            </w:r>
          </w:p>
        </w:tc>
      </w:tr>
      <w:tr w:rsidR="00DC51EA" w14:paraId="0A92F38F" w14:textId="77777777">
        <w:tc>
          <w:tcPr>
            <w:tcW w:w="1484" w:type="dxa"/>
            <w:vMerge/>
            <w:tcBorders>
              <w:top w:val="nil"/>
            </w:tcBorders>
          </w:tcPr>
          <w:p w14:paraId="04AF4D05" w14:textId="77777777" w:rsidR="00DC51EA" w:rsidRDefault="00DC51EA">
            <w:pPr>
              <w:pStyle w:val="ConsPlusNormal"/>
            </w:pPr>
          </w:p>
        </w:tc>
        <w:tc>
          <w:tcPr>
            <w:tcW w:w="530" w:type="dxa"/>
            <w:tcBorders>
              <w:top w:val="nil"/>
            </w:tcBorders>
          </w:tcPr>
          <w:p w14:paraId="542A5AFC" w14:textId="77777777" w:rsidR="00DC51EA" w:rsidRDefault="00DC51EA">
            <w:pPr>
              <w:pStyle w:val="ConsPlusNonformat"/>
              <w:jc w:val="both"/>
            </w:pPr>
            <w:r>
              <w:rPr>
                <w:sz w:val="18"/>
              </w:rPr>
              <w:t xml:space="preserve">50 </w:t>
            </w:r>
          </w:p>
        </w:tc>
        <w:tc>
          <w:tcPr>
            <w:tcW w:w="530" w:type="dxa"/>
            <w:tcBorders>
              <w:top w:val="nil"/>
            </w:tcBorders>
          </w:tcPr>
          <w:p w14:paraId="77F148CA" w14:textId="77777777" w:rsidR="00DC51EA" w:rsidRDefault="00DC51EA">
            <w:pPr>
              <w:pStyle w:val="ConsPlusNonformat"/>
              <w:jc w:val="both"/>
            </w:pPr>
            <w:r>
              <w:rPr>
                <w:sz w:val="18"/>
              </w:rPr>
              <w:t>100</w:t>
            </w:r>
          </w:p>
        </w:tc>
        <w:tc>
          <w:tcPr>
            <w:tcW w:w="530" w:type="dxa"/>
            <w:tcBorders>
              <w:top w:val="nil"/>
            </w:tcBorders>
          </w:tcPr>
          <w:p w14:paraId="7E826604" w14:textId="77777777" w:rsidR="00DC51EA" w:rsidRDefault="00DC51EA">
            <w:pPr>
              <w:pStyle w:val="ConsPlusNonformat"/>
              <w:jc w:val="both"/>
            </w:pPr>
            <w:r>
              <w:rPr>
                <w:sz w:val="18"/>
              </w:rPr>
              <w:t>150</w:t>
            </w:r>
          </w:p>
        </w:tc>
        <w:tc>
          <w:tcPr>
            <w:tcW w:w="530" w:type="dxa"/>
            <w:tcBorders>
              <w:top w:val="nil"/>
            </w:tcBorders>
          </w:tcPr>
          <w:p w14:paraId="6B909260" w14:textId="77777777" w:rsidR="00DC51EA" w:rsidRDefault="00DC51EA">
            <w:pPr>
              <w:pStyle w:val="ConsPlusNonformat"/>
              <w:jc w:val="both"/>
            </w:pPr>
            <w:r>
              <w:rPr>
                <w:sz w:val="18"/>
              </w:rPr>
              <w:t>200</w:t>
            </w:r>
          </w:p>
        </w:tc>
        <w:tc>
          <w:tcPr>
            <w:tcW w:w="530" w:type="dxa"/>
            <w:tcBorders>
              <w:top w:val="nil"/>
            </w:tcBorders>
          </w:tcPr>
          <w:p w14:paraId="244C4E82" w14:textId="77777777" w:rsidR="00DC51EA" w:rsidRDefault="00DC51EA">
            <w:pPr>
              <w:pStyle w:val="ConsPlusNonformat"/>
              <w:jc w:val="both"/>
            </w:pPr>
            <w:r>
              <w:rPr>
                <w:sz w:val="18"/>
              </w:rPr>
              <w:t>250</w:t>
            </w:r>
          </w:p>
        </w:tc>
        <w:tc>
          <w:tcPr>
            <w:tcW w:w="530" w:type="dxa"/>
            <w:tcBorders>
              <w:top w:val="nil"/>
            </w:tcBorders>
          </w:tcPr>
          <w:p w14:paraId="1E6C9EC8" w14:textId="77777777" w:rsidR="00DC51EA" w:rsidRDefault="00DC51EA">
            <w:pPr>
              <w:pStyle w:val="ConsPlusNonformat"/>
              <w:jc w:val="both"/>
            </w:pPr>
            <w:r>
              <w:rPr>
                <w:sz w:val="18"/>
              </w:rPr>
              <w:t>300</w:t>
            </w:r>
          </w:p>
        </w:tc>
        <w:tc>
          <w:tcPr>
            <w:tcW w:w="530" w:type="dxa"/>
            <w:tcBorders>
              <w:top w:val="nil"/>
            </w:tcBorders>
          </w:tcPr>
          <w:p w14:paraId="4814120F" w14:textId="77777777" w:rsidR="00DC51EA" w:rsidRDefault="00DC51EA">
            <w:pPr>
              <w:pStyle w:val="ConsPlusNonformat"/>
              <w:jc w:val="both"/>
            </w:pPr>
            <w:r>
              <w:rPr>
                <w:sz w:val="18"/>
              </w:rPr>
              <w:t>350</w:t>
            </w:r>
          </w:p>
        </w:tc>
        <w:tc>
          <w:tcPr>
            <w:tcW w:w="530" w:type="dxa"/>
            <w:tcBorders>
              <w:top w:val="nil"/>
            </w:tcBorders>
          </w:tcPr>
          <w:p w14:paraId="45059427" w14:textId="77777777" w:rsidR="00DC51EA" w:rsidRDefault="00DC51EA">
            <w:pPr>
              <w:pStyle w:val="ConsPlusNonformat"/>
              <w:jc w:val="both"/>
            </w:pPr>
            <w:r>
              <w:rPr>
                <w:sz w:val="18"/>
              </w:rPr>
              <w:t>400</w:t>
            </w:r>
          </w:p>
        </w:tc>
        <w:tc>
          <w:tcPr>
            <w:tcW w:w="530" w:type="dxa"/>
            <w:tcBorders>
              <w:top w:val="nil"/>
            </w:tcBorders>
          </w:tcPr>
          <w:p w14:paraId="021179AF" w14:textId="77777777" w:rsidR="00DC51EA" w:rsidRDefault="00DC51EA">
            <w:pPr>
              <w:pStyle w:val="ConsPlusNonformat"/>
              <w:jc w:val="both"/>
            </w:pPr>
            <w:r>
              <w:rPr>
                <w:sz w:val="18"/>
              </w:rPr>
              <w:t>450</w:t>
            </w:r>
          </w:p>
        </w:tc>
        <w:tc>
          <w:tcPr>
            <w:tcW w:w="424" w:type="dxa"/>
            <w:tcBorders>
              <w:top w:val="nil"/>
            </w:tcBorders>
          </w:tcPr>
          <w:p w14:paraId="7375D60F" w14:textId="77777777" w:rsidR="00DC51EA" w:rsidRDefault="00DC51EA">
            <w:pPr>
              <w:pStyle w:val="ConsPlusNonformat"/>
              <w:jc w:val="both"/>
            </w:pPr>
            <w:r>
              <w:rPr>
                <w:sz w:val="18"/>
              </w:rPr>
              <w:t>50</w:t>
            </w:r>
          </w:p>
        </w:tc>
        <w:tc>
          <w:tcPr>
            <w:tcW w:w="530" w:type="dxa"/>
            <w:tcBorders>
              <w:top w:val="nil"/>
            </w:tcBorders>
          </w:tcPr>
          <w:p w14:paraId="0AA1F318" w14:textId="77777777" w:rsidR="00DC51EA" w:rsidRDefault="00DC51EA">
            <w:pPr>
              <w:pStyle w:val="ConsPlusNonformat"/>
              <w:jc w:val="both"/>
            </w:pPr>
            <w:r>
              <w:rPr>
                <w:sz w:val="18"/>
              </w:rPr>
              <w:t>100</w:t>
            </w:r>
          </w:p>
        </w:tc>
        <w:tc>
          <w:tcPr>
            <w:tcW w:w="530" w:type="dxa"/>
            <w:tcBorders>
              <w:top w:val="nil"/>
            </w:tcBorders>
          </w:tcPr>
          <w:p w14:paraId="01F78AA8" w14:textId="77777777" w:rsidR="00DC51EA" w:rsidRDefault="00DC51EA">
            <w:pPr>
              <w:pStyle w:val="ConsPlusNonformat"/>
              <w:jc w:val="both"/>
            </w:pPr>
            <w:r>
              <w:rPr>
                <w:sz w:val="18"/>
              </w:rPr>
              <w:t>150</w:t>
            </w:r>
          </w:p>
        </w:tc>
        <w:tc>
          <w:tcPr>
            <w:tcW w:w="530" w:type="dxa"/>
            <w:tcBorders>
              <w:top w:val="nil"/>
            </w:tcBorders>
          </w:tcPr>
          <w:p w14:paraId="108F0595" w14:textId="77777777" w:rsidR="00DC51EA" w:rsidRDefault="00DC51EA">
            <w:pPr>
              <w:pStyle w:val="ConsPlusNonformat"/>
              <w:jc w:val="both"/>
            </w:pPr>
            <w:r>
              <w:rPr>
                <w:sz w:val="18"/>
              </w:rPr>
              <w:t>200</w:t>
            </w:r>
          </w:p>
        </w:tc>
        <w:tc>
          <w:tcPr>
            <w:tcW w:w="530" w:type="dxa"/>
            <w:tcBorders>
              <w:top w:val="nil"/>
            </w:tcBorders>
          </w:tcPr>
          <w:p w14:paraId="59D5E199" w14:textId="77777777" w:rsidR="00DC51EA" w:rsidRDefault="00DC51EA">
            <w:pPr>
              <w:pStyle w:val="ConsPlusNonformat"/>
              <w:jc w:val="both"/>
            </w:pPr>
            <w:r>
              <w:rPr>
                <w:sz w:val="18"/>
              </w:rPr>
              <w:t>250</w:t>
            </w:r>
          </w:p>
        </w:tc>
        <w:tc>
          <w:tcPr>
            <w:tcW w:w="530" w:type="dxa"/>
            <w:tcBorders>
              <w:top w:val="nil"/>
            </w:tcBorders>
          </w:tcPr>
          <w:p w14:paraId="7D3C8B76" w14:textId="77777777" w:rsidR="00DC51EA" w:rsidRDefault="00DC51EA">
            <w:pPr>
              <w:pStyle w:val="ConsPlusNonformat"/>
              <w:jc w:val="both"/>
            </w:pPr>
            <w:r>
              <w:rPr>
                <w:sz w:val="18"/>
              </w:rPr>
              <w:t>300</w:t>
            </w:r>
          </w:p>
        </w:tc>
        <w:tc>
          <w:tcPr>
            <w:tcW w:w="530" w:type="dxa"/>
            <w:tcBorders>
              <w:top w:val="nil"/>
            </w:tcBorders>
          </w:tcPr>
          <w:p w14:paraId="16BF28C1" w14:textId="77777777" w:rsidR="00DC51EA" w:rsidRDefault="00DC51EA">
            <w:pPr>
              <w:pStyle w:val="ConsPlusNonformat"/>
              <w:jc w:val="both"/>
            </w:pPr>
            <w:r>
              <w:rPr>
                <w:sz w:val="18"/>
              </w:rPr>
              <w:t>350</w:t>
            </w:r>
          </w:p>
        </w:tc>
        <w:tc>
          <w:tcPr>
            <w:tcW w:w="530" w:type="dxa"/>
            <w:tcBorders>
              <w:top w:val="nil"/>
            </w:tcBorders>
          </w:tcPr>
          <w:p w14:paraId="3E8B2365" w14:textId="77777777" w:rsidR="00DC51EA" w:rsidRDefault="00DC51EA">
            <w:pPr>
              <w:pStyle w:val="ConsPlusNonformat"/>
              <w:jc w:val="both"/>
            </w:pPr>
            <w:r>
              <w:rPr>
                <w:sz w:val="18"/>
              </w:rPr>
              <w:t>400</w:t>
            </w:r>
          </w:p>
        </w:tc>
        <w:tc>
          <w:tcPr>
            <w:tcW w:w="530" w:type="dxa"/>
            <w:tcBorders>
              <w:top w:val="nil"/>
            </w:tcBorders>
          </w:tcPr>
          <w:p w14:paraId="7AD9A4C4" w14:textId="77777777" w:rsidR="00DC51EA" w:rsidRDefault="00DC51EA">
            <w:pPr>
              <w:pStyle w:val="ConsPlusNonformat"/>
              <w:jc w:val="both"/>
            </w:pPr>
            <w:r>
              <w:rPr>
                <w:sz w:val="18"/>
              </w:rPr>
              <w:t>450</w:t>
            </w:r>
          </w:p>
        </w:tc>
      </w:tr>
      <w:tr w:rsidR="00DC51EA" w14:paraId="4CCC46ED" w14:textId="77777777">
        <w:tc>
          <w:tcPr>
            <w:tcW w:w="1484" w:type="dxa"/>
            <w:vMerge/>
            <w:tcBorders>
              <w:top w:val="nil"/>
            </w:tcBorders>
          </w:tcPr>
          <w:p w14:paraId="42966E45" w14:textId="77777777" w:rsidR="00DC51EA" w:rsidRDefault="00DC51EA">
            <w:pPr>
              <w:pStyle w:val="ConsPlusNormal"/>
            </w:pPr>
          </w:p>
        </w:tc>
        <w:tc>
          <w:tcPr>
            <w:tcW w:w="9434" w:type="dxa"/>
            <w:gridSpan w:val="18"/>
            <w:tcBorders>
              <w:top w:val="nil"/>
            </w:tcBorders>
          </w:tcPr>
          <w:p w14:paraId="2011252F" w14:textId="77777777" w:rsidR="00DC51EA" w:rsidRDefault="00DC51EA">
            <w:pPr>
              <w:pStyle w:val="ConsPlusNonformat"/>
              <w:jc w:val="both"/>
            </w:pPr>
            <w:r>
              <w:rPr>
                <w:sz w:val="18"/>
              </w:rPr>
              <w:t xml:space="preserve">              Нормы плотности теплового потока, ккал/чм               </w:t>
            </w:r>
          </w:p>
        </w:tc>
      </w:tr>
      <w:tr w:rsidR="00DC51EA" w14:paraId="66E5F8B9" w14:textId="77777777">
        <w:trPr>
          <w:trHeight w:val="212"/>
        </w:trPr>
        <w:tc>
          <w:tcPr>
            <w:tcW w:w="1590" w:type="dxa"/>
            <w:tcBorders>
              <w:top w:val="nil"/>
            </w:tcBorders>
          </w:tcPr>
          <w:p w14:paraId="53C9DD8B" w14:textId="77777777" w:rsidR="00DC51EA" w:rsidRDefault="00DC51EA">
            <w:pPr>
              <w:pStyle w:val="ConsPlusNonformat"/>
              <w:jc w:val="both"/>
            </w:pPr>
            <w:r>
              <w:rPr>
                <w:sz w:val="18"/>
              </w:rPr>
              <w:t xml:space="preserve">     25      </w:t>
            </w:r>
          </w:p>
          <w:p w14:paraId="02450979" w14:textId="77777777" w:rsidR="00DC51EA" w:rsidRDefault="00DC51EA">
            <w:pPr>
              <w:pStyle w:val="ConsPlusNonformat"/>
              <w:jc w:val="both"/>
            </w:pPr>
            <w:r>
              <w:rPr>
                <w:sz w:val="18"/>
              </w:rPr>
              <w:t xml:space="preserve">     40      </w:t>
            </w:r>
          </w:p>
          <w:p w14:paraId="2D89109E" w14:textId="77777777" w:rsidR="00DC51EA" w:rsidRDefault="00DC51EA">
            <w:pPr>
              <w:pStyle w:val="ConsPlusNonformat"/>
              <w:jc w:val="both"/>
            </w:pPr>
            <w:r>
              <w:rPr>
                <w:sz w:val="18"/>
              </w:rPr>
              <w:t xml:space="preserve">     50      </w:t>
            </w:r>
          </w:p>
          <w:p w14:paraId="7E4F56F0" w14:textId="77777777" w:rsidR="00DC51EA" w:rsidRDefault="00DC51EA">
            <w:pPr>
              <w:pStyle w:val="ConsPlusNonformat"/>
              <w:jc w:val="both"/>
            </w:pPr>
            <w:r>
              <w:rPr>
                <w:sz w:val="18"/>
              </w:rPr>
              <w:t xml:space="preserve">     65      </w:t>
            </w:r>
          </w:p>
          <w:p w14:paraId="44C7285A" w14:textId="77777777" w:rsidR="00DC51EA" w:rsidRDefault="00DC51EA">
            <w:pPr>
              <w:pStyle w:val="ConsPlusNonformat"/>
              <w:jc w:val="both"/>
            </w:pPr>
            <w:r>
              <w:rPr>
                <w:sz w:val="18"/>
              </w:rPr>
              <w:t xml:space="preserve">     80      </w:t>
            </w:r>
          </w:p>
          <w:p w14:paraId="2763E594" w14:textId="77777777" w:rsidR="00DC51EA" w:rsidRDefault="00DC51EA">
            <w:pPr>
              <w:pStyle w:val="ConsPlusNonformat"/>
              <w:jc w:val="both"/>
            </w:pPr>
            <w:r>
              <w:rPr>
                <w:sz w:val="18"/>
              </w:rPr>
              <w:t xml:space="preserve">     100     </w:t>
            </w:r>
          </w:p>
          <w:p w14:paraId="3E6B3349" w14:textId="77777777" w:rsidR="00DC51EA" w:rsidRDefault="00DC51EA">
            <w:pPr>
              <w:pStyle w:val="ConsPlusNonformat"/>
              <w:jc w:val="both"/>
            </w:pPr>
            <w:r>
              <w:rPr>
                <w:sz w:val="18"/>
              </w:rPr>
              <w:lastRenderedPageBreak/>
              <w:t xml:space="preserve">     125     </w:t>
            </w:r>
          </w:p>
          <w:p w14:paraId="319B4D2A" w14:textId="77777777" w:rsidR="00DC51EA" w:rsidRDefault="00DC51EA">
            <w:pPr>
              <w:pStyle w:val="ConsPlusNonformat"/>
              <w:jc w:val="both"/>
            </w:pPr>
            <w:r>
              <w:rPr>
                <w:sz w:val="18"/>
              </w:rPr>
              <w:t xml:space="preserve">     150     </w:t>
            </w:r>
          </w:p>
          <w:p w14:paraId="2DEC0F56" w14:textId="77777777" w:rsidR="00DC51EA" w:rsidRDefault="00DC51EA">
            <w:pPr>
              <w:pStyle w:val="ConsPlusNonformat"/>
              <w:jc w:val="both"/>
            </w:pPr>
            <w:r>
              <w:rPr>
                <w:sz w:val="18"/>
              </w:rPr>
              <w:t xml:space="preserve">     200     </w:t>
            </w:r>
          </w:p>
          <w:p w14:paraId="5415303B" w14:textId="77777777" w:rsidR="00DC51EA" w:rsidRDefault="00DC51EA">
            <w:pPr>
              <w:pStyle w:val="ConsPlusNonformat"/>
              <w:jc w:val="both"/>
            </w:pPr>
            <w:r>
              <w:rPr>
                <w:sz w:val="18"/>
              </w:rPr>
              <w:t xml:space="preserve">     250     </w:t>
            </w:r>
          </w:p>
          <w:p w14:paraId="4BE8270B" w14:textId="77777777" w:rsidR="00DC51EA" w:rsidRDefault="00DC51EA">
            <w:pPr>
              <w:pStyle w:val="ConsPlusNonformat"/>
              <w:jc w:val="both"/>
            </w:pPr>
            <w:r>
              <w:rPr>
                <w:sz w:val="18"/>
              </w:rPr>
              <w:t xml:space="preserve">     300     </w:t>
            </w:r>
          </w:p>
          <w:p w14:paraId="242EA225" w14:textId="77777777" w:rsidR="00DC51EA" w:rsidRDefault="00DC51EA">
            <w:pPr>
              <w:pStyle w:val="ConsPlusNonformat"/>
              <w:jc w:val="both"/>
            </w:pPr>
            <w:r>
              <w:rPr>
                <w:sz w:val="18"/>
              </w:rPr>
              <w:t xml:space="preserve">     350     </w:t>
            </w:r>
          </w:p>
          <w:p w14:paraId="2C0F346B" w14:textId="77777777" w:rsidR="00DC51EA" w:rsidRDefault="00DC51EA">
            <w:pPr>
              <w:pStyle w:val="ConsPlusNonformat"/>
              <w:jc w:val="both"/>
            </w:pPr>
            <w:r>
              <w:rPr>
                <w:sz w:val="18"/>
              </w:rPr>
              <w:t xml:space="preserve">     400     </w:t>
            </w:r>
          </w:p>
          <w:p w14:paraId="5E5AB194" w14:textId="77777777" w:rsidR="00DC51EA" w:rsidRDefault="00DC51EA">
            <w:pPr>
              <w:pStyle w:val="ConsPlusNonformat"/>
              <w:jc w:val="both"/>
            </w:pPr>
            <w:r>
              <w:rPr>
                <w:sz w:val="18"/>
              </w:rPr>
              <w:t xml:space="preserve">     450     </w:t>
            </w:r>
          </w:p>
          <w:p w14:paraId="585B6A42" w14:textId="77777777" w:rsidR="00DC51EA" w:rsidRDefault="00DC51EA">
            <w:pPr>
              <w:pStyle w:val="ConsPlusNonformat"/>
              <w:jc w:val="both"/>
            </w:pPr>
            <w:r>
              <w:rPr>
                <w:sz w:val="18"/>
              </w:rPr>
              <w:t xml:space="preserve">     500     </w:t>
            </w:r>
          </w:p>
          <w:p w14:paraId="46084A9B" w14:textId="77777777" w:rsidR="00DC51EA" w:rsidRDefault="00DC51EA">
            <w:pPr>
              <w:pStyle w:val="ConsPlusNonformat"/>
              <w:jc w:val="both"/>
            </w:pPr>
            <w:r>
              <w:rPr>
                <w:sz w:val="18"/>
              </w:rPr>
              <w:t xml:space="preserve">     600     </w:t>
            </w:r>
          </w:p>
          <w:p w14:paraId="4722F3F9" w14:textId="77777777" w:rsidR="00DC51EA" w:rsidRDefault="00DC51EA">
            <w:pPr>
              <w:pStyle w:val="ConsPlusNonformat"/>
              <w:jc w:val="both"/>
            </w:pPr>
            <w:r>
              <w:rPr>
                <w:sz w:val="18"/>
              </w:rPr>
              <w:t xml:space="preserve">     700     </w:t>
            </w:r>
          </w:p>
          <w:p w14:paraId="22F6853B" w14:textId="77777777" w:rsidR="00DC51EA" w:rsidRDefault="00DC51EA">
            <w:pPr>
              <w:pStyle w:val="ConsPlusNonformat"/>
              <w:jc w:val="both"/>
            </w:pPr>
            <w:r>
              <w:rPr>
                <w:sz w:val="18"/>
              </w:rPr>
              <w:t xml:space="preserve">     800     </w:t>
            </w:r>
          </w:p>
          <w:p w14:paraId="6661DFE1" w14:textId="77777777" w:rsidR="00DC51EA" w:rsidRDefault="00DC51EA">
            <w:pPr>
              <w:pStyle w:val="ConsPlusNonformat"/>
              <w:jc w:val="both"/>
            </w:pPr>
            <w:r>
              <w:rPr>
                <w:sz w:val="18"/>
              </w:rPr>
              <w:t xml:space="preserve">     900     </w:t>
            </w:r>
          </w:p>
          <w:p w14:paraId="53D6A476" w14:textId="77777777" w:rsidR="00DC51EA" w:rsidRDefault="00DC51EA">
            <w:pPr>
              <w:pStyle w:val="ConsPlusNonformat"/>
              <w:jc w:val="both"/>
            </w:pPr>
            <w:r>
              <w:rPr>
                <w:sz w:val="18"/>
              </w:rPr>
              <w:t xml:space="preserve">    1000     </w:t>
            </w:r>
          </w:p>
          <w:p w14:paraId="6C702805" w14:textId="77777777" w:rsidR="00DC51EA" w:rsidRDefault="00DC51EA">
            <w:pPr>
              <w:pStyle w:val="ConsPlusNonformat"/>
              <w:jc w:val="both"/>
            </w:pPr>
            <w:r>
              <w:rPr>
                <w:sz w:val="18"/>
              </w:rPr>
              <w:t xml:space="preserve">    1400     </w:t>
            </w:r>
          </w:p>
        </w:tc>
        <w:tc>
          <w:tcPr>
            <w:tcW w:w="530" w:type="dxa"/>
            <w:tcBorders>
              <w:top w:val="nil"/>
            </w:tcBorders>
          </w:tcPr>
          <w:p w14:paraId="25BC29E6" w14:textId="77777777" w:rsidR="00DC51EA" w:rsidRDefault="00DC51EA">
            <w:pPr>
              <w:pStyle w:val="ConsPlusNonformat"/>
              <w:jc w:val="both"/>
            </w:pPr>
            <w:r>
              <w:rPr>
                <w:sz w:val="18"/>
              </w:rPr>
              <w:lastRenderedPageBreak/>
              <w:t xml:space="preserve"> 7 </w:t>
            </w:r>
          </w:p>
          <w:p w14:paraId="3EA02D8D" w14:textId="77777777" w:rsidR="00DC51EA" w:rsidRDefault="00DC51EA">
            <w:pPr>
              <w:pStyle w:val="ConsPlusNonformat"/>
              <w:jc w:val="both"/>
            </w:pPr>
            <w:r>
              <w:rPr>
                <w:sz w:val="18"/>
              </w:rPr>
              <w:t xml:space="preserve"> 9 </w:t>
            </w:r>
          </w:p>
          <w:p w14:paraId="220061A0" w14:textId="77777777" w:rsidR="00DC51EA" w:rsidRDefault="00DC51EA">
            <w:pPr>
              <w:pStyle w:val="ConsPlusNonformat"/>
              <w:jc w:val="both"/>
            </w:pPr>
            <w:r>
              <w:rPr>
                <w:sz w:val="18"/>
              </w:rPr>
              <w:t xml:space="preserve"> 9 </w:t>
            </w:r>
          </w:p>
          <w:p w14:paraId="03AE0415" w14:textId="77777777" w:rsidR="00DC51EA" w:rsidRDefault="00DC51EA">
            <w:pPr>
              <w:pStyle w:val="ConsPlusNonformat"/>
              <w:jc w:val="both"/>
            </w:pPr>
            <w:r>
              <w:rPr>
                <w:sz w:val="18"/>
              </w:rPr>
              <w:t xml:space="preserve">11 </w:t>
            </w:r>
          </w:p>
          <w:p w14:paraId="45DF3BA5" w14:textId="77777777" w:rsidR="00DC51EA" w:rsidRDefault="00DC51EA">
            <w:pPr>
              <w:pStyle w:val="ConsPlusNonformat"/>
              <w:jc w:val="both"/>
            </w:pPr>
            <w:r>
              <w:rPr>
                <w:sz w:val="18"/>
              </w:rPr>
              <w:t xml:space="preserve">12 </w:t>
            </w:r>
          </w:p>
          <w:p w14:paraId="2000149E" w14:textId="77777777" w:rsidR="00DC51EA" w:rsidRDefault="00DC51EA">
            <w:pPr>
              <w:pStyle w:val="ConsPlusNonformat"/>
              <w:jc w:val="both"/>
            </w:pPr>
            <w:r>
              <w:rPr>
                <w:sz w:val="18"/>
              </w:rPr>
              <w:t xml:space="preserve">14 </w:t>
            </w:r>
          </w:p>
          <w:p w14:paraId="3E23A58D" w14:textId="77777777" w:rsidR="00DC51EA" w:rsidRDefault="00DC51EA">
            <w:pPr>
              <w:pStyle w:val="ConsPlusNonformat"/>
              <w:jc w:val="both"/>
            </w:pPr>
            <w:r>
              <w:rPr>
                <w:sz w:val="18"/>
              </w:rPr>
              <w:lastRenderedPageBreak/>
              <w:t xml:space="preserve">15 </w:t>
            </w:r>
          </w:p>
          <w:p w14:paraId="7892D5E1" w14:textId="77777777" w:rsidR="00DC51EA" w:rsidRDefault="00DC51EA">
            <w:pPr>
              <w:pStyle w:val="ConsPlusNonformat"/>
              <w:jc w:val="both"/>
            </w:pPr>
            <w:r>
              <w:rPr>
                <w:sz w:val="18"/>
              </w:rPr>
              <w:t xml:space="preserve">18 </w:t>
            </w:r>
          </w:p>
          <w:p w14:paraId="342419C4" w14:textId="77777777" w:rsidR="00DC51EA" w:rsidRDefault="00DC51EA">
            <w:pPr>
              <w:pStyle w:val="ConsPlusNonformat"/>
              <w:jc w:val="both"/>
            </w:pPr>
            <w:r>
              <w:rPr>
                <w:sz w:val="18"/>
              </w:rPr>
              <w:t xml:space="preserve">22 </w:t>
            </w:r>
          </w:p>
          <w:p w14:paraId="67FD45F3" w14:textId="77777777" w:rsidR="00DC51EA" w:rsidRDefault="00DC51EA">
            <w:pPr>
              <w:pStyle w:val="ConsPlusNonformat"/>
              <w:jc w:val="both"/>
            </w:pPr>
            <w:r>
              <w:rPr>
                <w:sz w:val="18"/>
              </w:rPr>
              <w:t xml:space="preserve">26 </w:t>
            </w:r>
          </w:p>
          <w:p w14:paraId="7A715BA2" w14:textId="77777777" w:rsidR="00DC51EA" w:rsidRDefault="00DC51EA">
            <w:pPr>
              <w:pStyle w:val="ConsPlusNonformat"/>
              <w:jc w:val="both"/>
            </w:pPr>
            <w:r>
              <w:rPr>
                <w:sz w:val="18"/>
              </w:rPr>
              <w:t xml:space="preserve">29 </w:t>
            </w:r>
          </w:p>
          <w:p w14:paraId="69D54651" w14:textId="77777777" w:rsidR="00DC51EA" w:rsidRDefault="00DC51EA">
            <w:pPr>
              <w:pStyle w:val="ConsPlusNonformat"/>
              <w:jc w:val="both"/>
            </w:pPr>
            <w:r>
              <w:rPr>
                <w:sz w:val="18"/>
              </w:rPr>
              <w:t xml:space="preserve">33 </w:t>
            </w:r>
          </w:p>
          <w:p w14:paraId="35F783FE" w14:textId="77777777" w:rsidR="00DC51EA" w:rsidRDefault="00DC51EA">
            <w:pPr>
              <w:pStyle w:val="ConsPlusNonformat"/>
              <w:jc w:val="both"/>
            </w:pPr>
            <w:r>
              <w:rPr>
                <w:sz w:val="18"/>
              </w:rPr>
              <w:t xml:space="preserve">36 </w:t>
            </w:r>
          </w:p>
          <w:p w14:paraId="738F76B2" w14:textId="77777777" w:rsidR="00DC51EA" w:rsidRDefault="00DC51EA">
            <w:pPr>
              <w:pStyle w:val="ConsPlusNonformat"/>
              <w:jc w:val="both"/>
            </w:pPr>
            <w:r>
              <w:rPr>
                <w:sz w:val="18"/>
              </w:rPr>
              <w:t xml:space="preserve">40 </w:t>
            </w:r>
          </w:p>
          <w:p w14:paraId="61C9792E" w14:textId="77777777" w:rsidR="00DC51EA" w:rsidRDefault="00DC51EA">
            <w:pPr>
              <w:pStyle w:val="ConsPlusNonformat"/>
              <w:jc w:val="both"/>
            </w:pPr>
            <w:r>
              <w:rPr>
                <w:sz w:val="18"/>
              </w:rPr>
              <w:t xml:space="preserve">44 </w:t>
            </w:r>
          </w:p>
          <w:p w14:paraId="093AD6EB" w14:textId="77777777" w:rsidR="00DC51EA" w:rsidRDefault="00DC51EA">
            <w:pPr>
              <w:pStyle w:val="ConsPlusNonformat"/>
              <w:jc w:val="both"/>
            </w:pPr>
            <w:r>
              <w:rPr>
                <w:sz w:val="18"/>
              </w:rPr>
              <w:t xml:space="preserve">50 </w:t>
            </w:r>
          </w:p>
          <w:p w14:paraId="3153BCDB" w14:textId="77777777" w:rsidR="00DC51EA" w:rsidRDefault="00DC51EA">
            <w:pPr>
              <w:pStyle w:val="ConsPlusNonformat"/>
              <w:jc w:val="both"/>
            </w:pPr>
            <w:r>
              <w:rPr>
                <w:sz w:val="18"/>
              </w:rPr>
              <w:t xml:space="preserve">56 </w:t>
            </w:r>
          </w:p>
          <w:p w14:paraId="7480DBF9" w14:textId="77777777" w:rsidR="00DC51EA" w:rsidRDefault="00DC51EA">
            <w:pPr>
              <w:pStyle w:val="ConsPlusNonformat"/>
              <w:jc w:val="both"/>
            </w:pPr>
            <w:r>
              <w:rPr>
                <w:sz w:val="18"/>
              </w:rPr>
              <w:t xml:space="preserve">63 </w:t>
            </w:r>
          </w:p>
          <w:p w14:paraId="0E83C510" w14:textId="77777777" w:rsidR="00DC51EA" w:rsidRDefault="00DC51EA">
            <w:pPr>
              <w:pStyle w:val="ConsPlusNonformat"/>
              <w:jc w:val="both"/>
            </w:pPr>
            <w:r>
              <w:rPr>
                <w:sz w:val="18"/>
              </w:rPr>
              <w:t xml:space="preserve">70 </w:t>
            </w:r>
          </w:p>
          <w:p w14:paraId="702BB5F9" w14:textId="77777777" w:rsidR="00DC51EA" w:rsidRDefault="00DC51EA">
            <w:pPr>
              <w:pStyle w:val="ConsPlusNonformat"/>
              <w:jc w:val="both"/>
            </w:pPr>
            <w:r>
              <w:rPr>
                <w:sz w:val="18"/>
              </w:rPr>
              <w:t xml:space="preserve">77 </w:t>
            </w:r>
          </w:p>
          <w:p w14:paraId="57F11661" w14:textId="77777777" w:rsidR="00DC51EA" w:rsidRDefault="00DC51EA">
            <w:pPr>
              <w:pStyle w:val="ConsPlusNonformat"/>
              <w:jc w:val="both"/>
            </w:pPr>
            <w:r>
              <w:rPr>
                <w:sz w:val="18"/>
              </w:rPr>
              <w:t>103</w:t>
            </w:r>
          </w:p>
        </w:tc>
        <w:tc>
          <w:tcPr>
            <w:tcW w:w="530" w:type="dxa"/>
            <w:tcBorders>
              <w:top w:val="nil"/>
            </w:tcBorders>
          </w:tcPr>
          <w:p w14:paraId="56F46A11" w14:textId="77777777" w:rsidR="00DC51EA" w:rsidRDefault="00DC51EA">
            <w:pPr>
              <w:pStyle w:val="ConsPlusNonformat"/>
              <w:jc w:val="both"/>
            </w:pPr>
            <w:r>
              <w:rPr>
                <w:sz w:val="18"/>
              </w:rPr>
              <w:lastRenderedPageBreak/>
              <w:t xml:space="preserve">17 </w:t>
            </w:r>
          </w:p>
          <w:p w14:paraId="7995FE6A" w14:textId="77777777" w:rsidR="00DC51EA" w:rsidRDefault="00DC51EA">
            <w:pPr>
              <w:pStyle w:val="ConsPlusNonformat"/>
              <w:jc w:val="both"/>
            </w:pPr>
            <w:r>
              <w:rPr>
                <w:sz w:val="18"/>
              </w:rPr>
              <w:t xml:space="preserve">20 </w:t>
            </w:r>
          </w:p>
          <w:p w14:paraId="0A4E2C76" w14:textId="77777777" w:rsidR="00DC51EA" w:rsidRDefault="00DC51EA">
            <w:pPr>
              <w:pStyle w:val="ConsPlusNonformat"/>
              <w:jc w:val="both"/>
            </w:pPr>
            <w:r>
              <w:rPr>
                <w:sz w:val="18"/>
              </w:rPr>
              <w:t xml:space="preserve">22 </w:t>
            </w:r>
          </w:p>
          <w:p w14:paraId="740C5965" w14:textId="77777777" w:rsidR="00DC51EA" w:rsidRDefault="00DC51EA">
            <w:pPr>
              <w:pStyle w:val="ConsPlusNonformat"/>
              <w:jc w:val="both"/>
            </w:pPr>
            <w:r>
              <w:rPr>
                <w:sz w:val="18"/>
              </w:rPr>
              <w:t xml:space="preserve">25 </w:t>
            </w:r>
          </w:p>
          <w:p w14:paraId="18CE702E" w14:textId="77777777" w:rsidR="00DC51EA" w:rsidRDefault="00DC51EA">
            <w:pPr>
              <w:pStyle w:val="ConsPlusNonformat"/>
              <w:jc w:val="both"/>
            </w:pPr>
            <w:r>
              <w:rPr>
                <w:sz w:val="18"/>
              </w:rPr>
              <w:t xml:space="preserve">28 </w:t>
            </w:r>
          </w:p>
          <w:p w14:paraId="42B24B2F" w14:textId="77777777" w:rsidR="00DC51EA" w:rsidRDefault="00DC51EA">
            <w:pPr>
              <w:pStyle w:val="ConsPlusNonformat"/>
              <w:jc w:val="both"/>
            </w:pPr>
            <w:r>
              <w:rPr>
                <w:sz w:val="18"/>
              </w:rPr>
              <w:t xml:space="preserve">30 </w:t>
            </w:r>
          </w:p>
          <w:p w14:paraId="4CFB25F0" w14:textId="77777777" w:rsidR="00DC51EA" w:rsidRDefault="00DC51EA">
            <w:pPr>
              <w:pStyle w:val="ConsPlusNonformat"/>
              <w:jc w:val="both"/>
            </w:pPr>
            <w:r>
              <w:rPr>
                <w:sz w:val="18"/>
              </w:rPr>
              <w:lastRenderedPageBreak/>
              <w:t xml:space="preserve">34 </w:t>
            </w:r>
          </w:p>
          <w:p w14:paraId="59EB3630" w14:textId="77777777" w:rsidR="00DC51EA" w:rsidRDefault="00DC51EA">
            <w:pPr>
              <w:pStyle w:val="ConsPlusNonformat"/>
              <w:jc w:val="both"/>
            </w:pPr>
            <w:r>
              <w:rPr>
                <w:sz w:val="18"/>
              </w:rPr>
              <w:t xml:space="preserve">38 </w:t>
            </w:r>
          </w:p>
          <w:p w14:paraId="2F8AACA6" w14:textId="77777777" w:rsidR="00DC51EA" w:rsidRDefault="00DC51EA">
            <w:pPr>
              <w:pStyle w:val="ConsPlusNonformat"/>
              <w:jc w:val="both"/>
            </w:pPr>
            <w:r>
              <w:rPr>
                <w:sz w:val="18"/>
              </w:rPr>
              <w:t xml:space="preserve">46 </w:t>
            </w:r>
          </w:p>
          <w:p w14:paraId="760E34A4" w14:textId="77777777" w:rsidR="00DC51EA" w:rsidRDefault="00DC51EA">
            <w:pPr>
              <w:pStyle w:val="ConsPlusNonformat"/>
              <w:jc w:val="both"/>
            </w:pPr>
            <w:r>
              <w:rPr>
                <w:sz w:val="18"/>
              </w:rPr>
              <w:t xml:space="preserve">53 </w:t>
            </w:r>
          </w:p>
          <w:p w14:paraId="1A067DB4" w14:textId="77777777" w:rsidR="00DC51EA" w:rsidRDefault="00DC51EA">
            <w:pPr>
              <w:pStyle w:val="ConsPlusNonformat"/>
              <w:jc w:val="both"/>
            </w:pPr>
            <w:r>
              <w:rPr>
                <w:sz w:val="18"/>
              </w:rPr>
              <w:t xml:space="preserve">60 </w:t>
            </w:r>
          </w:p>
          <w:p w14:paraId="06111B44" w14:textId="77777777" w:rsidR="00DC51EA" w:rsidRDefault="00DC51EA">
            <w:pPr>
              <w:pStyle w:val="ConsPlusNonformat"/>
              <w:jc w:val="both"/>
            </w:pPr>
            <w:r>
              <w:rPr>
                <w:sz w:val="18"/>
              </w:rPr>
              <w:t xml:space="preserve">66 </w:t>
            </w:r>
          </w:p>
          <w:p w14:paraId="594FAE02" w14:textId="77777777" w:rsidR="00DC51EA" w:rsidRDefault="00DC51EA">
            <w:pPr>
              <w:pStyle w:val="ConsPlusNonformat"/>
              <w:jc w:val="both"/>
            </w:pPr>
            <w:r>
              <w:rPr>
                <w:sz w:val="18"/>
              </w:rPr>
              <w:t xml:space="preserve">73 </w:t>
            </w:r>
          </w:p>
          <w:p w14:paraId="60D3664E" w14:textId="77777777" w:rsidR="00DC51EA" w:rsidRDefault="00DC51EA">
            <w:pPr>
              <w:pStyle w:val="ConsPlusNonformat"/>
              <w:jc w:val="both"/>
            </w:pPr>
            <w:r>
              <w:rPr>
                <w:sz w:val="18"/>
              </w:rPr>
              <w:t xml:space="preserve">79 </w:t>
            </w:r>
          </w:p>
          <w:p w14:paraId="2908A789" w14:textId="77777777" w:rsidR="00DC51EA" w:rsidRDefault="00DC51EA">
            <w:pPr>
              <w:pStyle w:val="ConsPlusNonformat"/>
              <w:jc w:val="both"/>
            </w:pPr>
            <w:r>
              <w:rPr>
                <w:sz w:val="18"/>
              </w:rPr>
              <w:t xml:space="preserve">86 </w:t>
            </w:r>
          </w:p>
          <w:p w14:paraId="4C100D82" w14:textId="77777777" w:rsidR="00DC51EA" w:rsidRDefault="00DC51EA">
            <w:pPr>
              <w:pStyle w:val="ConsPlusNonformat"/>
              <w:jc w:val="both"/>
            </w:pPr>
            <w:r>
              <w:rPr>
                <w:sz w:val="18"/>
              </w:rPr>
              <w:t xml:space="preserve">98 </w:t>
            </w:r>
          </w:p>
          <w:p w14:paraId="1EE30CCB" w14:textId="77777777" w:rsidR="00DC51EA" w:rsidRDefault="00DC51EA">
            <w:pPr>
              <w:pStyle w:val="ConsPlusNonformat"/>
              <w:jc w:val="both"/>
            </w:pPr>
            <w:r>
              <w:rPr>
                <w:sz w:val="18"/>
              </w:rPr>
              <w:t>109</w:t>
            </w:r>
          </w:p>
          <w:p w14:paraId="076E960D" w14:textId="77777777" w:rsidR="00DC51EA" w:rsidRDefault="00DC51EA">
            <w:pPr>
              <w:pStyle w:val="ConsPlusNonformat"/>
              <w:jc w:val="both"/>
            </w:pPr>
            <w:r>
              <w:rPr>
                <w:sz w:val="18"/>
              </w:rPr>
              <w:t>121</w:t>
            </w:r>
          </w:p>
          <w:p w14:paraId="387F1D15" w14:textId="77777777" w:rsidR="00DC51EA" w:rsidRDefault="00DC51EA">
            <w:pPr>
              <w:pStyle w:val="ConsPlusNonformat"/>
              <w:jc w:val="both"/>
            </w:pPr>
            <w:r>
              <w:rPr>
                <w:sz w:val="18"/>
              </w:rPr>
              <w:t>134</w:t>
            </w:r>
          </w:p>
          <w:p w14:paraId="7F8B767B" w14:textId="77777777" w:rsidR="00DC51EA" w:rsidRDefault="00DC51EA">
            <w:pPr>
              <w:pStyle w:val="ConsPlusNonformat"/>
              <w:jc w:val="both"/>
            </w:pPr>
            <w:r>
              <w:rPr>
                <w:sz w:val="18"/>
              </w:rPr>
              <w:t>146</w:t>
            </w:r>
          </w:p>
          <w:p w14:paraId="244D544E" w14:textId="77777777" w:rsidR="00DC51EA" w:rsidRDefault="00DC51EA">
            <w:pPr>
              <w:pStyle w:val="ConsPlusNonformat"/>
              <w:jc w:val="both"/>
            </w:pPr>
            <w:r>
              <w:rPr>
                <w:sz w:val="18"/>
              </w:rPr>
              <w:t>194</w:t>
            </w:r>
          </w:p>
        </w:tc>
        <w:tc>
          <w:tcPr>
            <w:tcW w:w="530" w:type="dxa"/>
            <w:tcBorders>
              <w:top w:val="nil"/>
            </w:tcBorders>
          </w:tcPr>
          <w:p w14:paraId="45A8057C" w14:textId="77777777" w:rsidR="00DC51EA" w:rsidRDefault="00DC51EA">
            <w:pPr>
              <w:pStyle w:val="ConsPlusNonformat"/>
              <w:jc w:val="both"/>
            </w:pPr>
            <w:r>
              <w:rPr>
                <w:sz w:val="18"/>
              </w:rPr>
              <w:lastRenderedPageBreak/>
              <w:t xml:space="preserve">27 </w:t>
            </w:r>
          </w:p>
          <w:p w14:paraId="59E73505" w14:textId="77777777" w:rsidR="00DC51EA" w:rsidRDefault="00DC51EA">
            <w:pPr>
              <w:pStyle w:val="ConsPlusNonformat"/>
              <w:jc w:val="both"/>
            </w:pPr>
            <w:r>
              <w:rPr>
                <w:sz w:val="18"/>
              </w:rPr>
              <w:t xml:space="preserve">31 </w:t>
            </w:r>
          </w:p>
          <w:p w14:paraId="15E9EBE4" w14:textId="77777777" w:rsidR="00DC51EA" w:rsidRDefault="00DC51EA">
            <w:pPr>
              <w:pStyle w:val="ConsPlusNonformat"/>
              <w:jc w:val="both"/>
            </w:pPr>
            <w:r>
              <w:rPr>
                <w:sz w:val="18"/>
              </w:rPr>
              <w:t xml:space="preserve">34 </w:t>
            </w:r>
          </w:p>
          <w:p w14:paraId="4A0B52F5" w14:textId="77777777" w:rsidR="00DC51EA" w:rsidRDefault="00DC51EA">
            <w:pPr>
              <w:pStyle w:val="ConsPlusNonformat"/>
              <w:jc w:val="both"/>
            </w:pPr>
            <w:r>
              <w:rPr>
                <w:sz w:val="18"/>
              </w:rPr>
              <w:t xml:space="preserve">39 </w:t>
            </w:r>
          </w:p>
          <w:p w14:paraId="2F7A65A2" w14:textId="77777777" w:rsidR="00DC51EA" w:rsidRDefault="00DC51EA">
            <w:pPr>
              <w:pStyle w:val="ConsPlusNonformat"/>
              <w:jc w:val="both"/>
            </w:pPr>
            <w:r>
              <w:rPr>
                <w:sz w:val="18"/>
              </w:rPr>
              <w:t xml:space="preserve">42 </w:t>
            </w:r>
          </w:p>
          <w:p w14:paraId="0599CF86" w14:textId="77777777" w:rsidR="00DC51EA" w:rsidRDefault="00DC51EA">
            <w:pPr>
              <w:pStyle w:val="ConsPlusNonformat"/>
              <w:jc w:val="both"/>
            </w:pPr>
            <w:r>
              <w:rPr>
                <w:sz w:val="18"/>
              </w:rPr>
              <w:t xml:space="preserve">46 </w:t>
            </w:r>
          </w:p>
          <w:p w14:paraId="78BAE8B8" w14:textId="77777777" w:rsidR="00DC51EA" w:rsidRDefault="00DC51EA">
            <w:pPr>
              <w:pStyle w:val="ConsPlusNonformat"/>
              <w:jc w:val="both"/>
            </w:pPr>
            <w:r>
              <w:rPr>
                <w:sz w:val="18"/>
              </w:rPr>
              <w:lastRenderedPageBreak/>
              <w:t xml:space="preserve">52 </w:t>
            </w:r>
          </w:p>
          <w:p w14:paraId="357EDF05" w14:textId="77777777" w:rsidR="00DC51EA" w:rsidRDefault="00DC51EA">
            <w:pPr>
              <w:pStyle w:val="ConsPlusNonformat"/>
              <w:jc w:val="both"/>
            </w:pPr>
            <w:r>
              <w:rPr>
                <w:sz w:val="18"/>
              </w:rPr>
              <w:t xml:space="preserve">57 </w:t>
            </w:r>
          </w:p>
          <w:p w14:paraId="5F3E862D" w14:textId="77777777" w:rsidR="00DC51EA" w:rsidRDefault="00DC51EA">
            <w:pPr>
              <w:pStyle w:val="ConsPlusNonformat"/>
              <w:jc w:val="both"/>
            </w:pPr>
            <w:r>
              <w:rPr>
                <w:sz w:val="18"/>
              </w:rPr>
              <w:t xml:space="preserve">69 </w:t>
            </w:r>
          </w:p>
          <w:p w14:paraId="7CAE517F" w14:textId="77777777" w:rsidR="00DC51EA" w:rsidRDefault="00DC51EA">
            <w:pPr>
              <w:pStyle w:val="ConsPlusNonformat"/>
              <w:jc w:val="both"/>
            </w:pPr>
            <w:r>
              <w:rPr>
                <w:sz w:val="18"/>
              </w:rPr>
              <w:t xml:space="preserve">79 </w:t>
            </w:r>
          </w:p>
          <w:p w14:paraId="46797D95" w14:textId="77777777" w:rsidR="00DC51EA" w:rsidRDefault="00DC51EA">
            <w:pPr>
              <w:pStyle w:val="ConsPlusNonformat"/>
              <w:jc w:val="both"/>
            </w:pPr>
            <w:r>
              <w:rPr>
                <w:sz w:val="18"/>
              </w:rPr>
              <w:t xml:space="preserve">89 </w:t>
            </w:r>
          </w:p>
          <w:p w14:paraId="3DD38E20" w14:textId="77777777" w:rsidR="00DC51EA" w:rsidRDefault="00DC51EA">
            <w:pPr>
              <w:pStyle w:val="ConsPlusNonformat"/>
              <w:jc w:val="both"/>
            </w:pPr>
            <w:r>
              <w:rPr>
                <w:sz w:val="18"/>
              </w:rPr>
              <w:t xml:space="preserve">97 </w:t>
            </w:r>
          </w:p>
          <w:p w14:paraId="78004906" w14:textId="77777777" w:rsidR="00DC51EA" w:rsidRDefault="00DC51EA">
            <w:pPr>
              <w:pStyle w:val="ConsPlusNonformat"/>
              <w:jc w:val="both"/>
            </w:pPr>
            <w:r>
              <w:rPr>
                <w:sz w:val="18"/>
              </w:rPr>
              <w:t>106</w:t>
            </w:r>
          </w:p>
          <w:p w14:paraId="3DFE5E7F" w14:textId="77777777" w:rsidR="00DC51EA" w:rsidRDefault="00DC51EA">
            <w:pPr>
              <w:pStyle w:val="ConsPlusNonformat"/>
              <w:jc w:val="both"/>
            </w:pPr>
            <w:r>
              <w:rPr>
                <w:sz w:val="18"/>
              </w:rPr>
              <w:t>115</w:t>
            </w:r>
          </w:p>
          <w:p w14:paraId="627BF697" w14:textId="77777777" w:rsidR="00DC51EA" w:rsidRDefault="00DC51EA">
            <w:pPr>
              <w:pStyle w:val="ConsPlusNonformat"/>
              <w:jc w:val="both"/>
            </w:pPr>
            <w:r>
              <w:rPr>
                <w:sz w:val="18"/>
              </w:rPr>
              <w:t>124</w:t>
            </w:r>
          </w:p>
          <w:p w14:paraId="48AFF17F" w14:textId="77777777" w:rsidR="00DC51EA" w:rsidRDefault="00DC51EA">
            <w:pPr>
              <w:pStyle w:val="ConsPlusNonformat"/>
              <w:jc w:val="both"/>
            </w:pPr>
            <w:r>
              <w:rPr>
                <w:sz w:val="18"/>
              </w:rPr>
              <w:t>141</w:t>
            </w:r>
          </w:p>
          <w:p w14:paraId="20D06B88" w14:textId="77777777" w:rsidR="00DC51EA" w:rsidRDefault="00DC51EA">
            <w:pPr>
              <w:pStyle w:val="ConsPlusNonformat"/>
              <w:jc w:val="both"/>
            </w:pPr>
            <w:r>
              <w:rPr>
                <w:sz w:val="18"/>
              </w:rPr>
              <w:t>157</w:t>
            </w:r>
          </w:p>
          <w:p w14:paraId="76BA0470" w14:textId="77777777" w:rsidR="00DC51EA" w:rsidRDefault="00DC51EA">
            <w:pPr>
              <w:pStyle w:val="ConsPlusNonformat"/>
              <w:jc w:val="both"/>
            </w:pPr>
            <w:r>
              <w:rPr>
                <w:sz w:val="18"/>
              </w:rPr>
              <w:t>174</w:t>
            </w:r>
          </w:p>
          <w:p w14:paraId="59493A31" w14:textId="77777777" w:rsidR="00DC51EA" w:rsidRDefault="00DC51EA">
            <w:pPr>
              <w:pStyle w:val="ConsPlusNonformat"/>
              <w:jc w:val="both"/>
            </w:pPr>
            <w:r>
              <w:rPr>
                <w:sz w:val="18"/>
              </w:rPr>
              <w:t>190</w:t>
            </w:r>
          </w:p>
          <w:p w14:paraId="694A4D3A" w14:textId="77777777" w:rsidR="00DC51EA" w:rsidRDefault="00DC51EA">
            <w:pPr>
              <w:pStyle w:val="ConsPlusNonformat"/>
              <w:jc w:val="both"/>
            </w:pPr>
            <w:r>
              <w:rPr>
                <w:sz w:val="18"/>
              </w:rPr>
              <w:t>207</w:t>
            </w:r>
          </w:p>
          <w:p w14:paraId="6281ABB2" w14:textId="77777777" w:rsidR="00DC51EA" w:rsidRDefault="00DC51EA">
            <w:pPr>
              <w:pStyle w:val="ConsPlusNonformat"/>
              <w:jc w:val="both"/>
            </w:pPr>
            <w:r>
              <w:rPr>
                <w:sz w:val="18"/>
              </w:rPr>
              <w:t>273</w:t>
            </w:r>
          </w:p>
        </w:tc>
        <w:tc>
          <w:tcPr>
            <w:tcW w:w="530" w:type="dxa"/>
            <w:tcBorders>
              <w:top w:val="nil"/>
            </w:tcBorders>
          </w:tcPr>
          <w:p w14:paraId="23A4AEA5" w14:textId="77777777" w:rsidR="00DC51EA" w:rsidRDefault="00DC51EA">
            <w:pPr>
              <w:pStyle w:val="ConsPlusNonformat"/>
              <w:jc w:val="both"/>
            </w:pPr>
            <w:r>
              <w:rPr>
                <w:sz w:val="18"/>
              </w:rPr>
              <w:lastRenderedPageBreak/>
              <w:t xml:space="preserve">37 </w:t>
            </w:r>
          </w:p>
          <w:p w14:paraId="7FCCC7C1" w14:textId="77777777" w:rsidR="00DC51EA" w:rsidRDefault="00DC51EA">
            <w:pPr>
              <w:pStyle w:val="ConsPlusNonformat"/>
              <w:jc w:val="both"/>
            </w:pPr>
            <w:r>
              <w:rPr>
                <w:sz w:val="18"/>
              </w:rPr>
              <w:t xml:space="preserve">42 </w:t>
            </w:r>
          </w:p>
          <w:p w14:paraId="6E1832D1" w14:textId="77777777" w:rsidR="00DC51EA" w:rsidRDefault="00DC51EA">
            <w:pPr>
              <w:pStyle w:val="ConsPlusNonformat"/>
              <w:jc w:val="both"/>
            </w:pPr>
            <w:r>
              <w:rPr>
                <w:sz w:val="18"/>
              </w:rPr>
              <w:t xml:space="preserve">46 </w:t>
            </w:r>
          </w:p>
          <w:p w14:paraId="316277EF" w14:textId="77777777" w:rsidR="00DC51EA" w:rsidRDefault="00DC51EA">
            <w:pPr>
              <w:pStyle w:val="ConsPlusNonformat"/>
              <w:jc w:val="both"/>
            </w:pPr>
            <w:r>
              <w:rPr>
                <w:sz w:val="18"/>
              </w:rPr>
              <w:t xml:space="preserve">53 </w:t>
            </w:r>
          </w:p>
          <w:p w14:paraId="299FD6FB" w14:textId="77777777" w:rsidR="00DC51EA" w:rsidRDefault="00DC51EA">
            <w:pPr>
              <w:pStyle w:val="ConsPlusNonformat"/>
              <w:jc w:val="both"/>
            </w:pPr>
            <w:r>
              <w:rPr>
                <w:sz w:val="18"/>
              </w:rPr>
              <w:t xml:space="preserve">57 </w:t>
            </w:r>
          </w:p>
          <w:p w14:paraId="740715C6" w14:textId="77777777" w:rsidR="00DC51EA" w:rsidRDefault="00DC51EA">
            <w:pPr>
              <w:pStyle w:val="ConsPlusNonformat"/>
              <w:jc w:val="both"/>
            </w:pPr>
            <w:r>
              <w:rPr>
                <w:sz w:val="18"/>
              </w:rPr>
              <w:t xml:space="preserve">63 </w:t>
            </w:r>
          </w:p>
          <w:p w14:paraId="4EDB4EC8" w14:textId="77777777" w:rsidR="00DC51EA" w:rsidRDefault="00DC51EA">
            <w:pPr>
              <w:pStyle w:val="ConsPlusNonformat"/>
              <w:jc w:val="both"/>
            </w:pPr>
            <w:r>
              <w:rPr>
                <w:sz w:val="18"/>
              </w:rPr>
              <w:lastRenderedPageBreak/>
              <w:t xml:space="preserve">70 </w:t>
            </w:r>
          </w:p>
          <w:p w14:paraId="4E6A2041" w14:textId="77777777" w:rsidR="00DC51EA" w:rsidRDefault="00DC51EA">
            <w:pPr>
              <w:pStyle w:val="ConsPlusNonformat"/>
              <w:jc w:val="both"/>
            </w:pPr>
            <w:r>
              <w:rPr>
                <w:sz w:val="18"/>
              </w:rPr>
              <w:t xml:space="preserve">77 </w:t>
            </w:r>
          </w:p>
          <w:p w14:paraId="58643009" w14:textId="77777777" w:rsidR="00DC51EA" w:rsidRDefault="00DC51EA">
            <w:pPr>
              <w:pStyle w:val="ConsPlusNonformat"/>
              <w:jc w:val="both"/>
            </w:pPr>
            <w:r>
              <w:rPr>
                <w:sz w:val="18"/>
              </w:rPr>
              <w:t xml:space="preserve">92 </w:t>
            </w:r>
          </w:p>
          <w:p w14:paraId="16939B9E" w14:textId="77777777" w:rsidR="00DC51EA" w:rsidRDefault="00DC51EA">
            <w:pPr>
              <w:pStyle w:val="ConsPlusNonformat"/>
              <w:jc w:val="both"/>
            </w:pPr>
            <w:r>
              <w:rPr>
                <w:sz w:val="18"/>
              </w:rPr>
              <w:t>105</w:t>
            </w:r>
          </w:p>
          <w:p w14:paraId="37C5C7C7" w14:textId="77777777" w:rsidR="00DC51EA" w:rsidRDefault="00DC51EA">
            <w:pPr>
              <w:pStyle w:val="ConsPlusNonformat"/>
              <w:jc w:val="both"/>
            </w:pPr>
            <w:r>
              <w:rPr>
                <w:sz w:val="18"/>
              </w:rPr>
              <w:t>117</w:t>
            </w:r>
          </w:p>
          <w:p w14:paraId="398DECCB" w14:textId="77777777" w:rsidR="00DC51EA" w:rsidRDefault="00DC51EA">
            <w:pPr>
              <w:pStyle w:val="ConsPlusNonformat"/>
              <w:jc w:val="both"/>
            </w:pPr>
            <w:r>
              <w:rPr>
                <w:sz w:val="18"/>
              </w:rPr>
              <w:t>128</w:t>
            </w:r>
          </w:p>
          <w:p w14:paraId="14C1F6E0" w14:textId="77777777" w:rsidR="00DC51EA" w:rsidRDefault="00DC51EA">
            <w:pPr>
              <w:pStyle w:val="ConsPlusNonformat"/>
              <w:jc w:val="both"/>
            </w:pPr>
            <w:r>
              <w:rPr>
                <w:sz w:val="18"/>
              </w:rPr>
              <w:t>139</w:t>
            </w:r>
          </w:p>
          <w:p w14:paraId="70289BA8" w14:textId="77777777" w:rsidR="00DC51EA" w:rsidRDefault="00DC51EA">
            <w:pPr>
              <w:pStyle w:val="ConsPlusNonformat"/>
              <w:jc w:val="both"/>
            </w:pPr>
            <w:r>
              <w:rPr>
                <w:sz w:val="18"/>
              </w:rPr>
              <w:t>151</w:t>
            </w:r>
          </w:p>
          <w:p w14:paraId="60E86348" w14:textId="77777777" w:rsidR="00DC51EA" w:rsidRDefault="00DC51EA">
            <w:pPr>
              <w:pStyle w:val="ConsPlusNonformat"/>
              <w:jc w:val="both"/>
            </w:pPr>
            <w:r>
              <w:rPr>
                <w:sz w:val="18"/>
              </w:rPr>
              <w:t>163</w:t>
            </w:r>
          </w:p>
          <w:p w14:paraId="4E35A6AF" w14:textId="77777777" w:rsidR="00DC51EA" w:rsidRDefault="00DC51EA">
            <w:pPr>
              <w:pStyle w:val="ConsPlusNonformat"/>
              <w:jc w:val="both"/>
            </w:pPr>
            <w:r>
              <w:rPr>
                <w:sz w:val="18"/>
              </w:rPr>
              <w:t>184</w:t>
            </w:r>
          </w:p>
          <w:p w14:paraId="7B486621" w14:textId="77777777" w:rsidR="00DC51EA" w:rsidRDefault="00DC51EA">
            <w:pPr>
              <w:pStyle w:val="ConsPlusNonformat"/>
              <w:jc w:val="both"/>
            </w:pPr>
            <w:r>
              <w:rPr>
                <w:sz w:val="18"/>
              </w:rPr>
              <w:t>203</w:t>
            </w:r>
          </w:p>
          <w:p w14:paraId="23830909" w14:textId="77777777" w:rsidR="00DC51EA" w:rsidRDefault="00DC51EA">
            <w:pPr>
              <w:pStyle w:val="ConsPlusNonformat"/>
              <w:jc w:val="both"/>
            </w:pPr>
            <w:r>
              <w:rPr>
                <w:sz w:val="18"/>
              </w:rPr>
              <w:t>224</w:t>
            </w:r>
          </w:p>
          <w:p w14:paraId="74FE5A49" w14:textId="77777777" w:rsidR="00DC51EA" w:rsidRDefault="00DC51EA">
            <w:pPr>
              <w:pStyle w:val="ConsPlusNonformat"/>
              <w:jc w:val="both"/>
            </w:pPr>
            <w:r>
              <w:rPr>
                <w:sz w:val="18"/>
              </w:rPr>
              <w:t>245</w:t>
            </w:r>
          </w:p>
          <w:p w14:paraId="5CDA8F50" w14:textId="77777777" w:rsidR="00DC51EA" w:rsidRDefault="00DC51EA">
            <w:pPr>
              <w:pStyle w:val="ConsPlusNonformat"/>
              <w:jc w:val="both"/>
            </w:pPr>
            <w:r>
              <w:rPr>
                <w:sz w:val="18"/>
              </w:rPr>
              <w:t>266</w:t>
            </w:r>
          </w:p>
          <w:p w14:paraId="47B8E660" w14:textId="77777777" w:rsidR="00DC51EA" w:rsidRDefault="00DC51EA">
            <w:pPr>
              <w:pStyle w:val="ConsPlusNonformat"/>
              <w:jc w:val="both"/>
            </w:pPr>
            <w:r>
              <w:rPr>
                <w:sz w:val="18"/>
              </w:rPr>
              <w:t>349</w:t>
            </w:r>
          </w:p>
        </w:tc>
        <w:tc>
          <w:tcPr>
            <w:tcW w:w="530" w:type="dxa"/>
            <w:tcBorders>
              <w:top w:val="nil"/>
            </w:tcBorders>
          </w:tcPr>
          <w:p w14:paraId="1B6AC373" w14:textId="77777777" w:rsidR="00DC51EA" w:rsidRDefault="00DC51EA">
            <w:pPr>
              <w:pStyle w:val="ConsPlusNonformat"/>
              <w:jc w:val="both"/>
            </w:pPr>
            <w:r>
              <w:rPr>
                <w:sz w:val="18"/>
              </w:rPr>
              <w:lastRenderedPageBreak/>
              <w:t xml:space="preserve">48 </w:t>
            </w:r>
          </w:p>
          <w:p w14:paraId="69D8CCB2" w14:textId="77777777" w:rsidR="00DC51EA" w:rsidRDefault="00DC51EA">
            <w:pPr>
              <w:pStyle w:val="ConsPlusNonformat"/>
              <w:jc w:val="both"/>
            </w:pPr>
            <w:r>
              <w:rPr>
                <w:sz w:val="18"/>
              </w:rPr>
              <w:t xml:space="preserve">55 </w:t>
            </w:r>
          </w:p>
          <w:p w14:paraId="3D31B22A" w14:textId="77777777" w:rsidR="00DC51EA" w:rsidRDefault="00DC51EA">
            <w:pPr>
              <w:pStyle w:val="ConsPlusNonformat"/>
              <w:jc w:val="both"/>
            </w:pPr>
            <w:r>
              <w:rPr>
                <w:sz w:val="18"/>
              </w:rPr>
              <w:t xml:space="preserve">60 </w:t>
            </w:r>
          </w:p>
          <w:p w14:paraId="368CC582" w14:textId="77777777" w:rsidR="00DC51EA" w:rsidRDefault="00DC51EA">
            <w:pPr>
              <w:pStyle w:val="ConsPlusNonformat"/>
              <w:jc w:val="both"/>
            </w:pPr>
            <w:r>
              <w:rPr>
                <w:sz w:val="18"/>
              </w:rPr>
              <w:t xml:space="preserve">68 </w:t>
            </w:r>
          </w:p>
          <w:p w14:paraId="5181D44F" w14:textId="77777777" w:rsidR="00DC51EA" w:rsidRDefault="00DC51EA">
            <w:pPr>
              <w:pStyle w:val="ConsPlusNonformat"/>
              <w:jc w:val="both"/>
            </w:pPr>
            <w:r>
              <w:rPr>
                <w:sz w:val="18"/>
              </w:rPr>
              <w:t xml:space="preserve">73 </w:t>
            </w:r>
          </w:p>
          <w:p w14:paraId="7CBAAA7F" w14:textId="77777777" w:rsidR="00DC51EA" w:rsidRDefault="00DC51EA">
            <w:pPr>
              <w:pStyle w:val="ConsPlusNonformat"/>
              <w:jc w:val="both"/>
            </w:pPr>
            <w:r>
              <w:rPr>
                <w:sz w:val="18"/>
              </w:rPr>
              <w:t xml:space="preserve">80 </w:t>
            </w:r>
          </w:p>
          <w:p w14:paraId="202BB523" w14:textId="77777777" w:rsidR="00DC51EA" w:rsidRDefault="00DC51EA">
            <w:pPr>
              <w:pStyle w:val="ConsPlusNonformat"/>
              <w:jc w:val="both"/>
            </w:pPr>
            <w:r>
              <w:rPr>
                <w:sz w:val="18"/>
              </w:rPr>
              <w:lastRenderedPageBreak/>
              <w:t xml:space="preserve">89 </w:t>
            </w:r>
          </w:p>
          <w:p w14:paraId="47D0C1E0" w14:textId="77777777" w:rsidR="00DC51EA" w:rsidRDefault="00DC51EA">
            <w:pPr>
              <w:pStyle w:val="ConsPlusNonformat"/>
              <w:jc w:val="both"/>
            </w:pPr>
            <w:r>
              <w:rPr>
                <w:sz w:val="18"/>
              </w:rPr>
              <w:t xml:space="preserve">97 </w:t>
            </w:r>
          </w:p>
          <w:p w14:paraId="2EAA9720" w14:textId="77777777" w:rsidR="00DC51EA" w:rsidRDefault="00DC51EA">
            <w:pPr>
              <w:pStyle w:val="ConsPlusNonformat"/>
              <w:jc w:val="both"/>
            </w:pPr>
            <w:r>
              <w:rPr>
                <w:sz w:val="18"/>
              </w:rPr>
              <w:t>115</w:t>
            </w:r>
          </w:p>
          <w:p w14:paraId="61747DEA" w14:textId="77777777" w:rsidR="00DC51EA" w:rsidRDefault="00DC51EA">
            <w:pPr>
              <w:pStyle w:val="ConsPlusNonformat"/>
              <w:jc w:val="both"/>
            </w:pPr>
            <w:r>
              <w:rPr>
                <w:sz w:val="18"/>
              </w:rPr>
              <w:t>132</w:t>
            </w:r>
          </w:p>
          <w:p w14:paraId="4D0F6B4D" w14:textId="77777777" w:rsidR="00DC51EA" w:rsidRDefault="00DC51EA">
            <w:pPr>
              <w:pStyle w:val="ConsPlusNonformat"/>
              <w:jc w:val="both"/>
            </w:pPr>
            <w:r>
              <w:rPr>
                <w:sz w:val="18"/>
              </w:rPr>
              <w:t>146</w:t>
            </w:r>
          </w:p>
          <w:p w14:paraId="63943506" w14:textId="77777777" w:rsidR="00DC51EA" w:rsidRDefault="00DC51EA">
            <w:pPr>
              <w:pStyle w:val="ConsPlusNonformat"/>
              <w:jc w:val="both"/>
            </w:pPr>
            <w:r>
              <w:rPr>
                <w:sz w:val="18"/>
              </w:rPr>
              <w:t>160</w:t>
            </w:r>
          </w:p>
          <w:p w14:paraId="47C30F08" w14:textId="77777777" w:rsidR="00DC51EA" w:rsidRDefault="00DC51EA">
            <w:pPr>
              <w:pStyle w:val="ConsPlusNonformat"/>
              <w:jc w:val="both"/>
            </w:pPr>
            <w:r>
              <w:rPr>
                <w:sz w:val="18"/>
              </w:rPr>
              <w:t>173</w:t>
            </w:r>
          </w:p>
          <w:p w14:paraId="2124764E" w14:textId="77777777" w:rsidR="00DC51EA" w:rsidRDefault="00DC51EA">
            <w:pPr>
              <w:pStyle w:val="ConsPlusNonformat"/>
              <w:jc w:val="both"/>
            </w:pPr>
            <w:r>
              <w:rPr>
                <w:sz w:val="18"/>
              </w:rPr>
              <w:t>187</w:t>
            </w:r>
          </w:p>
          <w:p w14:paraId="0EDB645B" w14:textId="77777777" w:rsidR="00DC51EA" w:rsidRDefault="00DC51EA">
            <w:pPr>
              <w:pStyle w:val="ConsPlusNonformat"/>
              <w:jc w:val="both"/>
            </w:pPr>
            <w:r>
              <w:rPr>
                <w:sz w:val="18"/>
              </w:rPr>
              <w:t>200</w:t>
            </w:r>
          </w:p>
          <w:p w14:paraId="11A5BE9E" w14:textId="77777777" w:rsidR="00DC51EA" w:rsidRDefault="00DC51EA">
            <w:pPr>
              <w:pStyle w:val="ConsPlusNonformat"/>
              <w:jc w:val="both"/>
            </w:pPr>
            <w:r>
              <w:rPr>
                <w:sz w:val="18"/>
              </w:rPr>
              <w:t>226</w:t>
            </w:r>
          </w:p>
          <w:p w14:paraId="1E8E78C9" w14:textId="77777777" w:rsidR="00DC51EA" w:rsidRDefault="00DC51EA">
            <w:pPr>
              <w:pStyle w:val="ConsPlusNonformat"/>
              <w:jc w:val="both"/>
            </w:pPr>
            <w:r>
              <w:rPr>
                <w:sz w:val="18"/>
              </w:rPr>
              <w:t>249</w:t>
            </w:r>
          </w:p>
          <w:p w14:paraId="5ABC7223" w14:textId="77777777" w:rsidR="00DC51EA" w:rsidRDefault="00DC51EA">
            <w:pPr>
              <w:pStyle w:val="ConsPlusNonformat"/>
              <w:jc w:val="both"/>
            </w:pPr>
            <w:r>
              <w:rPr>
                <w:sz w:val="18"/>
              </w:rPr>
              <w:t>275</w:t>
            </w:r>
          </w:p>
          <w:p w14:paraId="0A738E9F" w14:textId="77777777" w:rsidR="00DC51EA" w:rsidRDefault="00DC51EA">
            <w:pPr>
              <w:pStyle w:val="ConsPlusNonformat"/>
              <w:jc w:val="both"/>
            </w:pPr>
            <w:r>
              <w:rPr>
                <w:sz w:val="18"/>
              </w:rPr>
              <w:t>300</w:t>
            </w:r>
          </w:p>
          <w:p w14:paraId="0E331E71" w14:textId="77777777" w:rsidR="00DC51EA" w:rsidRDefault="00DC51EA">
            <w:pPr>
              <w:pStyle w:val="ConsPlusNonformat"/>
              <w:jc w:val="both"/>
            </w:pPr>
            <w:r>
              <w:rPr>
                <w:sz w:val="18"/>
              </w:rPr>
              <w:t>325</w:t>
            </w:r>
          </w:p>
          <w:p w14:paraId="5A237CC3" w14:textId="77777777" w:rsidR="00DC51EA" w:rsidRDefault="00DC51EA">
            <w:pPr>
              <w:pStyle w:val="ConsPlusNonformat"/>
              <w:jc w:val="both"/>
            </w:pPr>
            <w:r>
              <w:rPr>
                <w:sz w:val="18"/>
              </w:rPr>
              <w:t>423</w:t>
            </w:r>
          </w:p>
        </w:tc>
        <w:tc>
          <w:tcPr>
            <w:tcW w:w="530" w:type="dxa"/>
            <w:tcBorders>
              <w:top w:val="nil"/>
            </w:tcBorders>
          </w:tcPr>
          <w:p w14:paraId="1E762905" w14:textId="77777777" w:rsidR="00DC51EA" w:rsidRDefault="00DC51EA">
            <w:pPr>
              <w:pStyle w:val="ConsPlusNonformat"/>
              <w:jc w:val="both"/>
            </w:pPr>
            <w:r>
              <w:rPr>
                <w:sz w:val="18"/>
              </w:rPr>
              <w:lastRenderedPageBreak/>
              <w:t xml:space="preserve">60 </w:t>
            </w:r>
          </w:p>
          <w:p w14:paraId="36107909" w14:textId="77777777" w:rsidR="00DC51EA" w:rsidRDefault="00DC51EA">
            <w:pPr>
              <w:pStyle w:val="ConsPlusNonformat"/>
              <w:jc w:val="both"/>
            </w:pPr>
            <w:r>
              <w:rPr>
                <w:sz w:val="18"/>
              </w:rPr>
              <w:t xml:space="preserve">69 </w:t>
            </w:r>
          </w:p>
          <w:p w14:paraId="31002E67" w14:textId="77777777" w:rsidR="00DC51EA" w:rsidRDefault="00DC51EA">
            <w:pPr>
              <w:pStyle w:val="ConsPlusNonformat"/>
              <w:jc w:val="both"/>
            </w:pPr>
            <w:r>
              <w:rPr>
                <w:sz w:val="18"/>
              </w:rPr>
              <w:t xml:space="preserve">75 </w:t>
            </w:r>
          </w:p>
          <w:p w14:paraId="6F0100FA" w14:textId="77777777" w:rsidR="00DC51EA" w:rsidRDefault="00DC51EA">
            <w:pPr>
              <w:pStyle w:val="ConsPlusNonformat"/>
              <w:jc w:val="both"/>
            </w:pPr>
            <w:r>
              <w:rPr>
                <w:sz w:val="18"/>
              </w:rPr>
              <w:t xml:space="preserve">84 </w:t>
            </w:r>
          </w:p>
          <w:p w14:paraId="148F75AD" w14:textId="77777777" w:rsidR="00DC51EA" w:rsidRDefault="00DC51EA">
            <w:pPr>
              <w:pStyle w:val="ConsPlusNonformat"/>
              <w:jc w:val="both"/>
            </w:pPr>
            <w:r>
              <w:rPr>
                <w:sz w:val="18"/>
              </w:rPr>
              <w:t xml:space="preserve">90 </w:t>
            </w:r>
          </w:p>
          <w:p w14:paraId="5EA23541" w14:textId="77777777" w:rsidR="00DC51EA" w:rsidRDefault="00DC51EA">
            <w:pPr>
              <w:pStyle w:val="ConsPlusNonformat"/>
              <w:jc w:val="both"/>
            </w:pPr>
            <w:r>
              <w:rPr>
                <w:sz w:val="18"/>
              </w:rPr>
              <w:t xml:space="preserve">99 </w:t>
            </w:r>
          </w:p>
          <w:p w14:paraId="0FE1DC6D" w14:textId="77777777" w:rsidR="00DC51EA" w:rsidRDefault="00DC51EA">
            <w:pPr>
              <w:pStyle w:val="ConsPlusNonformat"/>
              <w:jc w:val="both"/>
            </w:pPr>
            <w:r>
              <w:rPr>
                <w:sz w:val="18"/>
              </w:rPr>
              <w:lastRenderedPageBreak/>
              <w:t>108</w:t>
            </w:r>
          </w:p>
          <w:p w14:paraId="66D204F5" w14:textId="77777777" w:rsidR="00DC51EA" w:rsidRDefault="00DC51EA">
            <w:pPr>
              <w:pStyle w:val="ConsPlusNonformat"/>
              <w:jc w:val="both"/>
            </w:pPr>
            <w:r>
              <w:rPr>
                <w:sz w:val="18"/>
              </w:rPr>
              <w:t>119</w:t>
            </w:r>
          </w:p>
          <w:p w14:paraId="22151029" w14:textId="77777777" w:rsidR="00DC51EA" w:rsidRDefault="00DC51EA">
            <w:pPr>
              <w:pStyle w:val="ConsPlusNonformat"/>
              <w:jc w:val="both"/>
            </w:pPr>
            <w:r>
              <w:rPr>
                <w:sz w:val="18"/>
              </w:rPr>
              <w:t>140</w:t>
            </w:r>
          </w:p>
          <w:p w14:paraId="1D19B09D" w14:textId="77777777" w:rsidR="00DC51EA" w:rsidRDefault="00DC51EA">
            <w:pPr>
              <w:pStyle w:val="ConsPlusNonformat"/>
              <w:jc w:val="both"/>
            </w:pPr>
            <w:r>
              <w:rPr>
                <w:sz w:val="18"/>
              </w:rPr>
              <w:t>159</w:t>
            </w:r>
          </w:p>
          <w:p w14:paraId="7D9947F4" w14:textId="77777777" w:rsidR="00DC51EA" w:rsidRDefault="00DC51EA">
            <w:pPr>
              <w:pStyle w:val="ConsPlusNonformat"/>
              <w:jc w:val="both"/>
            </w:pPr>
            <w:r>
              <w:rPr>
                <w:sz w:val="18"/>
              </w:rPr>
              <w:t>176</w:t>
            </w:r>
          </w:p>
          <w:p w14:paraId="7C6A626F" w14:textId="77777777" w:rsidR="00DC51EA" w:rsidRDefault="00DC51EA">
            <w:pPr>
              <w:pStyle w:val="ConsPlusNonformat"/>
              <w:jc w:val="both"/>
            </w:pPr>
            <w:r>
              <w:rPr>
                <w:sz w:val="18"/>
              </w:rPr>
              <w:t>193</w:t>
            </w:r>
          </w:p>
          <w:p w14:paraId="184F33D6" w14:textId="77777777" w:rsidR="00DC51EA" w:rsidRDefault="00DC51EA">
            <w:pPr>
              <w:pStyle w:val="ConsPlusNonformat"/>
              <w:jc w:val="both"/>
            </w:pPr>
            <w:r>
              <w:rPr>
                <w:sz w:val="18"/>
              </w:rPr>
              <w:t>208</w:t>
            </w:r>
          </w:p>
          <w:p w14:paraId="318467CB" w14:textId="77777777" w:rsidR="00DC51EA" w:rsidRDefault="00DC51EA">
            <w:pPr>
              <w:pStyle w:val="ConsPlusNonformat"/>
              <w:jc w:val="both"/>
            </w:pPr>
            <w:r>
              <w:rPr>
                <w:sz w:val="18"/>
              </w:rPr>
              <w:t>224</w:t>
            </w:r>
          </w:p>
          <w:p w14:paraId="3F8EA26D" w14:textId="77777777" w:rsidR="00DC51EA" w:rsidRDefault="00DC51EA">
            <w:pPr>
              <w:pStyle w:val="ConsPlusNonformat"/>
              <w:jc w:val="both"/>
            </w:pPr>
            <w:r>
              <w:rPr>
                <w:sz w:val="18"/>
              </w:rPr>
              <w:t>240</w:t>
            </w:r>
          </w:p>
          <w:p w14:paraId="5DF9F49B" w14:textId="77777777" w:rsidR="00DC51EA" w:rsidRDefault="00DC51EA">
            <w:pPr>
              <w:pStyle w:val="ConsPlusNonformat"/>
              <w:jc w:val="both"/>
            </w:pPr>
            <w:r>
              <w:rPr>
                <w:sz w:val="18"/>
              </w:rPr>
              <w:t>270</w:t>
            </w:r>
          </w:p>
          <w:p w14:paraId="5929C350" w14:textId="77777777" w:rsidR="00DC51EA" w:rsidRDefault="00DC51EA">
            <w:pPr>
              <w:pStyle w:val="ConsPlusNonformat"/>
              <w:jc w:val="both"/>
            </w:pPr>
            <w:r>
              <w:rPr>
                <w:sz w:val="18"/>
              </w:rPr>
              <w:t>297</w:t>
            </w:r>
          </w:p>
          <w:p w14:paraId="3236A835" w14:textId="77777777" w:rsidR="00DC51EA" w:rsidRDefault="00DC51EA">
            <w:pPr>
              <w:pStyle w:val="ConsPlusNonformat"/>
              <w:jc w:val="both"/>
            </w:pPr>
            <w:r>
              <w:rPr>
                <w:sz w:val="18"/>
              </w:rPr>
              <w:t>326</w:t>
            </w:r>
          </w:p>
          <w:p w14:paraId="75DFD26A" w14:textId="77777777" w:rsidR="00DC51EA" w:rsidRDefault="00DC51EA">
            <w:pPr>
              <w:pStyle w:val="ConsPlusNonformat"/>
              <w:jc w:val="both"/>
            </w:pPr>
            <w:r>
              <w:rPr>
                <w:sz w:val="18"/>
              </w:rPr>
              <w:t>355</w:t>
            </w:r>
          </w:p>
          <w:p w14:paraId="2698328E" w14:textId="77777777" w:rsidR="00DC51EA" w:rsidRDefault="00DC51EA">
            <w:pPr>
              <w:pStyle w:val="ConsPlusNonformat"/>
              <w:jc w:val="both"/>
            </w:pPr>
            <w:r>
              <w:rPr>
                <w:sz w:val="18"/>
              </w:rPr>
              <w:t>384</w:t>
            </w:r>
          </w:p>
          <w:p w14:paraId="37D849C7" w14:textId="77777777" w:rsidR="00DC51EA" w:rsidRDefault="00DC51EA">
            <w:pPr>
              <w:pStyle w:val="ConsPlusNonformat"/>
              <w:jc w:val="both"/>
            </w:pPr>
            <w:r>
              <w:rPr>
                <w:sz w:val="18"/>
              </w:rPr>
              <w:t>499</w:t>
            </w:r>
          </w:p>
        </w:tc>
        <w:tc>
          <w:tcPr>
            <w:tcW w:w="530" w:type="dxa"/>
            <w:tcBorders>
              <w:top w:val="nil"/>
            </w:tcBorders>
          </w:tcPr>
          <w:p w14:paraId="7F93291C" w14:textId="77777777" w:rsidR="00DC51EA" w:rsidRDefault="00DC51EA">
            <w:pPr>
              <w:pStyle w:val="ConsPlusNonformat"/>
              <w:jc w:val="both"/>
            </w:pPr>
            <w:r>
              <w:rPr>
                <w:sz w:val="18"/>
              </w:rPr>
              <w:lastRenderedPageBreak/>
              <w:t xml:space="preserve">73 </w:t>
            </w:r>
          </w:p>
          <w:p w14:paraId="4B9D24DC" w14:textId="77777777" w:rsidR="00DC51EA" w:rsidRDefault="00DC51EA">
            <w:pPr>
              <w:pStyle w:val="ConsPlusNonformat"/>
              <w:jc w:val="both"/>
            </w:pPr>
            <w:r>
              <w:rPr>
                <w:sz w:val="18"/>
              </w:rPr>
              <w:t xml:space="preserve">83 </w:t>
            </w:r>
          </w:p>
          <w:p w14:paraId="669BF857" w14:textId="77777777" w:rsidR="00DC51EA" w:rsidRDefault="00DC51EA">
            <w:pPr>
              <w:pStyle w:val="ConsPlusNonformat"/>
              <w:jc w:val="both"/>
            </w:pPr>
            <w:r>
              <w:rPr>
                <w:sz w:val="18"/>
              </w:rPr>
              <w:t xml:space="preserve">90 </w:t>
            </w:r>
          </w:p>
          <w:p w14:paraId="08931B71" w14:textId="77777777" w:rsidR="00DC51EA" w:rsidRDefault="00DC51EA">
            <w:pPr>
              <w:pStyle w:val="ConsPlusNonformat"/>
              <w:jc w:val="both"/>
            </w:pPr>
            <w:r>
              <w:rPr>
                <w:sz w:val="18"/>
              </w:rPr>
              <w:t>101</w:t>
            </w:r>
          </w:p>
          <w:p w14:paraId="0E907EDE" w14:textId="77777777" w:rsidR="00DC51EA" w:rsidRDefault="00DC51EA">
            <w:pPr>
              <w:pStyle w:val="ConsPlusNonformat"/>
              <w:jc w:val="both"/>
            </w:pPr>
            <w:r>
              <w:rPr>
                <w:sz w:val="18"/>
              </w:rPr>
              <w:t>108</w:t>
            </w:r>
          </w:p>
          <w:p w14:paraId="585FC2B2" w14:textId="77777777" w:rsidR="00DC51EA" w:rsidRDefault="00DC51EA">
            <w:pPr>
              <w:pStyle w:val="ConsPlusNonformat"/>
              <w:jc w:val="both"/>
            </w:pPr>
            <w:r>
              <w:rPr>
                <w:sz w:val="18"/>
              </w:rPr>
              <w:t>118</w:t>
            </w:r>
          </w:p>
          <w:p w14:paraId="6CBCFB68" w14:textId="77777777" w:rsidR="00DC51EA" w:rsidRDefault="00DC51EA">
            <w:pPr>
              <w:pStyle w:val="ConsPlusNonformat"/>
              <w:jc w:val="both"/>
            </w:pPr>
            <w:r>
              <w:rPr>
                <w:sz w:val="18"/>
              </w:rPr>
              <w:lastRenderedPageBreak/>
              <w:t>130</w:t>
            </w:r>
          </w:p>
          <w:p w14:paraId="2905AF55" w14:textId="77777777" w:rsidR="00DC51EA" w:rsidRDefault="00DC51EA">
            <w:pPr>
              <w:pStyle w:val="ConsPlusNonformat"/>
              <w:jc w:val="both"/>
            </w:pPr>
            <w:r>
              <w:rPr>
                <w:sz w:val="18"/>
              </w:rPr>
              <w:t>141</w:t>
            </w:r>
          </w:p>
          <w:p w14:paraId="5A240EBE" w14:textId="77777777" w:rsidR="00DC51EA" w:rsidRDefault="00DC51EA">
            <w:pPr>
              <w:pStyle w:val="ConsPlusNonformat"/>
              <w:jc w:val="both"/>
            </w:pPr>
            <w:r>
              <w:rPr>
                <w:sz w:val="18"/>
              </w:rPr>
              <w:t>167</w:t>
            </w:r>
          </w:p>
          <w:p w14:paraId="34567813" w14:textId="77777777" w:rsidR="00DC51EA" w:rsidRDefault="00DC51EA">
            <w:pPr>
              <w:pStyle w:val="ConsPlusNonformat"/>
              <w:jc w:val="both"/>
            </w:pPr>
            <w:r>
              <w:rPr>
                <w:sz w:val="18"/>
              </w:rPr>
              <w:t>187</w:t>
            </w:r>
          </w:p>
          <w:p w14:paraId="74493DB3" w14:textId="77777777" w:rsidR="00DC51EA" w:rsidRDefault="00DC51EA">
            <w:pPr>
              <w:pStyle w:val="ConsPlusNonformat"/>
              <w:jc w:val="both"/>
            </w:pPr>
            <w:r>
              <w:rPr>
                <w:sz w:val="18"/>
              </w:rPr>
              <w:t>207</w:t>
            </w:r>
          </w:p>
          <w:p w14:paraId="38D10333" w14:textId="77777777" w:rsidR="00DC51EA" w:rsidRDefault="00DC51EA">
            <w:pPr>
              <w:pStyle w:val="ConsPlusNonformat"/>
              <w:jc w:val="both"/>
            </w:pPr>
            <w:r>
              <w:rPr>
                <w:sz w:val="18"/>
              </w:rPr>
              <w:t>226</w:t>
            </w:r>
          </w:p>
          <w:p w14:paraId="45748914" w14:textId="77777777" w:rsidR="00DC51EA" w:rsidRDefault="00DC51EA">
            <w:pPr>
              <w:pStyle w:val="ConsPlusNonformat"/>
              <w:jc w:val="both"/>
            </w:pPr>
            <w:r>
              <w:rPr>
                <w:sz w:val="18"/>
              </w:rPr>
              <w:t>244</w:t>
            </w:r>
          </w:p>
          <w:p w14:paraId="22BB9E08" w14:textId="77777777" w:rsidR="00DC51EA" w:rsidRDefault="00DC51EA">
            <w:pPr>
              <w:pStyle w:val="ConsPlusNonformat"/>
              <w:jc w:val="both"/>
            </w:pPr>
            <w:r>
              <w:rPr>
                <w:sz w:val="18"/>
              </w:rPr>
              <w:t>262</w:t>
            </w:r>
          </w:p>
          <w:p w14:paraId="12AA639D" w14:textId="77777777" w:rsidR="00DC51EA" w:rsidRDefault="00DC51EA">
            <w:pPr>
              <w:pStyle w:val="ConsPlusNonformat"/>
              <w:jc w:val="both"/>
            </w:pPr>
            <w:r>
              <w:rPr>
                <w:sz w:val="18"/>
              </w:rPr>
              <w:t>281</w:t>
            </w:r>
          </w:p>
          <w:p w14:paraId="2DBC352F" w14:textId="77777777" w:rsidR="00DC51EA" w:rsidRDefault="00DC51EA">
            <w:pPr>
              <w:pStyle w:val="ConsPlusNonformat"/>
              <w:jc w:val="both"/>
            </w:pPr>
            <w:r>
              <w:rPr>
                <w:sz w:val="18"/>
              </w:rPr>
              <w:t>316</w:t>
            </w:r>
          </w:p>
          <w:p w14:paraId="285119ED" w14:textId="77777777" w:rsidR="00DC51EA" w:rsidRDefault="00DC51EA">
            <w:pPr>
              <w:pStyle w:val="ConsPlusNonformat"/>
              <w:jc w:val="both"/>
            </w:pPr>
            <w:r>
              <w:rPr>
                <w:sz w:val="18"/>
              </w:rPr>
              <w:t>346</w:t>
            </w:r>
          </w:p>
          <w:p w14:paraId="4A5C685F" w14:textId="77777777" w:rsidR="00DC51EA" w:rsidRDefault="00DC51EA">
            <w:pPr>
              <w:pStyle w:val="ConsPlusNonformat"/>
              <w:jc w:val="both"/>
            </w:pPr>
            <w:r>
              <w:rPr>
                <w:sz w:val="18"/>
              </w:rPr>
              <w:t>379</w:t>
            </w:r>
          </w:p>
          <w:p w14:paraId="561CE518" w14:textId="77777777" w:rsidR="00DC51EA" w:rsidRDefault="00DC51EA">
            <w:pPr>
              <w:pStyle w:val="ConsPlusNonformat"/>
              <w:jc w:val="both"/>
            </w:pPr>
            <w:r>
              <w:rPr>
                <w:sz w:val="18"/>
              </w:rPr>
              <w:t>412</w:t>
            </w:r>
          </w:p>
          <w:p w14:paraId="2D8DA8BB" w14:textId="77777777" w:rsidR="00DC51EA" w:rsidRDefault="00DC51EA">
            <w:pPr>
              <w:pStyle w:val="ConsPlusNonformat"/>
              <w:jc w:val="both"/>
            </w:pPr>
            <w:r>
              <w:rPr>
                <w:sz w:val="18"/>
              </w:rPr>
              <w:t>445</w:t>
            </w:r>
          </w:p>
          <w:p w14:paraId="2E8ECDB3" w14:textId="77777777" w:rsidR="00DC51EA" w:rsidRDefault="00DC51EA">
            <w:pPr>
              <w:pStyle w:val="ConsPlusNonformat"/>
              <w:jc w:val="both"/>
            </w:pPr>
            <w:r>
              <w:rPr>
                <w:sz w:val="18"/>
              </w:rPr>
              <w:t>574</w:t>
            </w:r>
          </w:p>
        </w:tc>
        <w:tc>
          <w:tcPr>
            <w:tcW w:w="530" w:type="dxa"/>
            <w:tcBorders>
              <w:top w:val="nil"/>
            </w:tcBorders>
          </w:tcPr>
          <w:p w14:paraId="3776159C" w14:textId="77777777" w:rsidR="00DC51EA" w:rsidRDefault="00DC51EA">
            <w:pPr>
              <w:pStyle w:val="ConsPlusNonformat"/>
              <w:jc w:val="both"/>
            </w:pPr>
            <w:r>
              <w:rPr>
                <w:sz w:val="18"/>
              </w:rPr>
              <w:lastRenderedPageBreak/>
              <w:t xml:space="preserve">87 </w:t>
            </w:r>
          </w:p>
          <w:p w14:paraId="4827C362" w14:textId="77777777" w:rsidR="00DC51EA" w:rsidRDefault="00DC51EA">
            <w:pPr>
              <w:pStyle w:val="ConsPlusNonformat"/>
              <w:jc w:val="both"/>
            </w:pPr>
            <w:r>
              <w:rPr>
                <w:sz w:val="18"/>
              </w:rPr>
              <w:t xml:space="preserve">98 </w:t>
            </w:r>
          </w:p>
          <w:p w14:paraId="387F6BE8" w14:textId="77777777" w:rsidR="00DC51EA" w:rsidRDefault="00DC51EA">
            <w:pPr>
              <w:pStyle w:val="ConsPlusNonformat"/>
              <w:jc w:val="both"/>
            </w:pPr>
            <w:r>
              <w:rPr>
                <w:sz w:val="18"/>
              </w:rPr>
              <w:t>107</w:t>
            </w:r>
          </w:p>
          <w:p w14:paraId="0B5B6CF0" w14:textId="77777777" w:rsidR="00DC51EA" w:rsidRDefault="00DC51EA">
            <w:pPr>
              <w:pStyle w:val="ConsPlusNonformat"/>
              <w:jc w:val="both"/>
            </w:pPr>
            <w:r>
              <w:rPr>
                <w:sz w:val="18"/>
              </w:rPr>
              <w:t>120</w:t>
            </w:r>
          </w:p>
          <w:p w14:paraId="4D6EFBDE" w14:textId="77777777" w:rsidR="00DC51EA" w:rsidRDefault="00DC51EA">
            <w:pPr>
              <w:pStyle w:val="ConsPlusNonformat"/>
              <w:jc w:val="both"/>
            </w:pPr>
            <w:r>
              <w:rPr>
                <w:sz w:val="18"/>
              </w:rPr>
              <w:t>127</w:t>
            </w:r>
          </w:p>
          <w:p w14:paraId="35C154D5" w14:textId="77777777" w:rsidR="00DC51EA" w:rsidRDefault="00DC51EA">
            <w:pPr>
              <w:pStyle w:val="ConsPlusNonformat"/>
              <w:jc w:val="both"/>
            </w:pPr>
            <w:r>
              <w:rPr>
                <w:sz w:val="18"/>
              </w:rPr>
              <w:t>138</w:t>
            </w:r>
          </w:p>
          <w:p w14:paraId="54E03968" w14:textId="77777777" w:rsidR="00DC51EA" w:rsidRDefault="00DC51EA">
            <w:pPr>
              <w:pStyle w:val="ConsPlusNonformat"/>
              <w:jc w:val="both"/>
            </w:pPr>
            <w:r>
              <w:rPr>
                <w:sz w:val="18"/>
              </w:rPr>
              <w:lastRenderedPageBreak/>
              <w:t>151</w:t>
            </w:r>
          </w:p>
          <w:p w14:paraId="3907364E" w14:textId="77777777" w:rsidR="00DC51EA" w:rsidRDefault="00DC51EA">
            <w:pPr>
              <w:pStyle w:val="ConsPlusNonformat"/>
              <w:jc w:val="both"/>
            </w:pPr>
            <w:r>
              <w:rPr>
                <w:sz w:val="18"/>
              </w:rPr>
              <w:t>165</w:t>
            </w:r>
          </w:p>
          <w:p w14:paraId="64BB1AE9" w14:textId="77777777" w:rsidR="00DC51EA" w:rsidRDefault="00DC51EA">
            <w:pPr>
              <w:pStyle w:val="ConsPlusNonformat"/>
              <w:jc w:val="both"/>
            </w:pPr>
            <w:r>
              <w:rPr>
                <w:sz w:val="18"/>
              </w:rPr>
              <w:t>194</w:t>
            </w:r>
          </w:p>
          <w:p w14:paraId="79044EE8" w14:textId="77777777" w:rsidR="00DC51EA" w:rsidRDefault="00DC51EA">
            <w:pPr>
              <w:pStyle w:val="ConsPlusNonformat"/>
              <w:jc w:val="both"/>
            </w:pPr>
            <w:r>
              <w:rPr>
                <w:sz w:val="18"/>
              </w:rPr>
              <w:t>218</w:t>
            </w:r>
          </w:p>
          <w:p w14:paraId="35541A8F" w14:textId="77777777" w:rsidR="00DC51EA" w:rsidRDefault="00DC51EA">
            <w:pPr>
              <w:pStyle w:val="ConsPlusNonformat"/>
              <w:jc w:val="both"/>
            </w:pPr>
            <w:r>
              <w:rPr>
                <w:sz w:val="18"/>
              </w:rPr>
              <w:t>240</w:t>
            </w:r>
          </w:p>
          <w:p w14:paraId="768BB896" w14:textId="77777777" w:rsidR="00DC51EA" w:rsidRDefault="00DC51EA">
            <w:pPr>
              <w:pStyle w:val="ConsPlusNonformat"/>
              <w:jc w:val="both"/>
            </w:pPr>
            <w:r>
              <w:rPr>
                <w:sz w:val="18"/>
              </w:rPr>
              <w:t>261</w:t>
            </w:r>
          </w:p>
          <w:p w14:paraId="69354E1F" w14:textId="77777777" w:rsidR="00DC51EA" w:rsidRDefault="00DC51EA">
            <w:pPr>
              <w:pStyle w:val="ConsPlusNonformat"/>
              <w:jc w:val="both"/>
            </w:pPr>
            <w:r>
              <w:rPr>
                <w:sz w:val="18"/>
              </w:rPr>
              <w:t>282</w:t>
            </w:r>
          </w:p>
          <w:p w14:paraId="3D02F060" w14:textId="77777777" w:rsidR="00DC51EA" w:rsidRDefault="00DC51EA">
            <w:pPr>
              <w:pStyle w:val="ConsPlusNonformat"/>
              <w:jc w:val="both"/>
            </w:pPr>
            <w:r>
              <w:rPr>
                <w:sz w:val="18"/>
              </w:rPr>
              <w:t>302</w:t>
            </w:r>
          </w:p>
          <w:p w14:paraId="34CC690B" w14:textId="77777777" w:rsidR="00DC51EA" w:rsidRDefault="00DC51EA">
            <w:pPr>
              <w:pStyle w:val="ConsPlusNonformat"/>
              <w:jc w:val="both"/>
            </w:pPr>
            <w:r>
              <w:rPr>
                <w:sz w:val="18"/>
              </w:rPr>
              <w:t>323</w:t>
            </w:r>
          </w:p>
          <w:p w14:paraId="20E6A07E" w14:textId="77777777" w:rsidR="00DC51EA" w:rsidRDefault="00DC51EA">
            <w:pPr>
              <w:pStyle w:val="ConsPlusNonformat"/>
              <w:jc w:val="both"/>
            </w:pPr>
            <w:r>
              <w:rPr>
                <w:sz w:val="18"/>
              </w:rPr>
              <w:t>361</w:t>
            </w:r>
          </w:p>
          <w:p w14:paraId="4AA7BEEA" w14:textId="77777777" w:rsidR="00DC51EA" w:rsidRDefault="00DC51EA">
            <w:pPr>
              <w:pStyle w:val="ConsPlusNonformat"/>
              <w:jc w:val="both"/>
            </w:pPr>
            <w:r>
              <w:rPr>
                <w:sz w:val="18"/>
              </w:rPr>
              <w:t>396</w:t>
            </w:r>
          </w:p>
          <w:p w14:paraId="2053F93E" w14:textId="77777777" w:rsidR="00DC51EA" w:rsidRDefault="00DC51EA">
            <w:pPr>
              <w:pStyle w:val="ConsPlusNonformat"/>
              <w:jc w:val="both"/>
            </w:pPr>
            <w:r>
              <w:rPr>
                <w:sz w:val="18"/>
              </w:rPr>
              <w:t>433</w:t>
            </w:r>
          </w:p>
          <w:p w14:paraId="508D7805" w14:textId="77777777" w:rsidR="00DC51EA" w:rsidRDefault="00DC51EA">
            <w:pPr>
              <w:pStyle w:val="ConsPlusNonformat"/>
              <w:jc w:val="both"/>
            </w:pPr>
            <w:r>
              <w:rPr>
                <w:sz w:val="18"/>
              </w:rPr>
              <w:t>470</w:t>
            </w:r>
          </w:p>
          <w:p w14:paraId="5E423001" w14:textId="77777777" w:rsidR="00DC51EA" w:rsidRDefault="00DC51EA">
            <w:pPr>
              <w:pStyle w:val="ConsPlusNonformat"/>
              <w:jc w:val="both"/>
            </w:pPr>
            <w:r>
              <w:rPr>
                <w:sz w:val="18"/>
              </w:rPr>
              <w:t>507</w:t>
            </w:r>
          </w:p>
          <w:p w14:paraId="2C388E8D" w14:textId="77777777" w:rsidR="00DC51EA" w:rsidRDefault="00DC51EA">
            <w:pPr>
              <w:pStyle w:val="ConsPlusNonformat"/>
              <w:jc w:val="both"/>
            </w:pPr>
            <w:r>
              <w:rPr>
                <w:sz w:val="18"/>
              </w:rPr>
              <w:t>652</w:t>
            </w:r>
          </w:p>
        </w:tc>
        <w:tc>
          <w:tcPr>
            <w:tcW w:w="530" w:type="dxa"/>
            <w:tcBorders>
              <w:top w:val="nil"/>
            </w:tcBorders>
          </w:tcPr>
          <w:p w14:paraId="10C17830" w14:textId="77777777" w:rsidR="00DC51EA" w:rsidRDefault="00DC51EA">
            <w:pPr>
              <w:pStyle w:val="ConsPlusNonformat"/>
              <w:jc w:val="both"/>
            </w:pPr>
            <w:r>
              <w:rPr>
                <w:sz w:val="18"/>
              </w:rPr>
              <w:lastRenderedPageBreak/>
              <w:t>101</w:t>
            </w:r>
          </w:p>
          <w:p w14:paraId="692C8F6B" w14:textId="77777777" w:rsidR="00DC51EA" w:rsidRDefault="00DC51EA">
            <w:pPr>
              <w:pStyle w:val="ConsPlusNonformat"/>
              <w:jc w:val="both"/>
            </w:pPr>
            <w:r>
              <w:rPr>
                <w:sz w:val="18"/>
              </w:rPr>
              <w:t>114</w:t>
            </w:r>
          </w:p>
          <w:p w14:paraId="6D86EEBC" w14:textId="77777777" w:rsidR="00DC51EA" w:rsidRDefault="00DC51EA">
            <w:pPr>
              <w:pStyle w:val="ConsPlusNonformat"/>
              <w:jc w:val="both"/>
            </w:pPr>
            <w:r>
              <w:rPr>
                <w:sz w:val="18"/>
              </w:rPr>
              <w:t>124</w:t>
            </w:r>
          </w:p>
          <w:p w14:paraId="6C818D97" w14:textId="77777777" w:rsidR="00DC51EA" w:rsidRDefault="00DC51EA">
            <w:pPr>
              <w:pStyle w:val="ConsPlusNonformat"/>
              <w:jc w:val="both"/>
            </w:pPr>
            <w:r>
              <w:rPr>
                <w:sz w:val="18"/>
              </w:rPr>
              <w:t>138</w:t>
            </w:r>
          </w:p>
          <w:p w14:paraId="4121DE41" w14:textId="77777777" w:rsidR="00DC51EA" w:rsidRDefault="00DC51EA">
            <w:pPr>
              <w:pStyle w:val="ConsPlusNonformat"/>
              <w:jc w:val="both"/>
            </w:pPr>
            <w:r>
              <w:rPr>
                <w:sz w:val="18"/>
              </w:rPr>
              <w:t>147</w:t>
            </w:r>
          </w:p>
          <w:p w14:paraId="4B583BF4" w14:textId="77777777" w:rsidR="00DC51EA" w:rsidRDefault="00DC51EA">
            <w:pPr>
              <w:pStyle w:val="ConsPlusNonformat"/>
              <w:jc w:val="both"/>
            </w:pPr>
            <w:r>
              <w:rPr>
                <w:sz w:val="18"/>
              </w:rPr>
              <w:t>160</w:t>
            </w:r>
          </w:p>
          <w:p w14:paraId="1300DF67" w14:textId="77777777" w:rsidR="00DC51EA" w:rsidRDefault="00DC51EA">
            <w:pPr>
              <w:pStyle w:val="ConsPlusNonformat"/>
              <w:jc w:val="both"/>
            </w:pPr>
            <w:r>
              <w:rPr>
                <w:sz w:val="18"/>
              </w:rPr>
              <w:lastRenderedPageBreak/>
              <w:t>175</w:t>
            </w:r>
          </w:p>
          <w:p w14:paraId="23872B24" w14:textId="77777777" w:rsidR="00DC51EA" w:rsidRDefault="00DC51EA">
            <w:pPr>
              <w:pStyle w:val="ConsPlusNonformat"/>
              <w:jc w:val="both"/>
            </w:pPr>
            <w:r>
              <w:rPr>
                <w:sz w:val="18"/>
              </w:rPr>
              <w:t>190</w:t>
            </w:r>
          </w:p>
          <w:p w14:paraId="138ECAD0" w14:textId="77777777" w:rsidR="00DC51EA" w:rsidRDefault="00DC51EA">
            <w:pPr>
              <w:pStyle w:val="ConsPlusNonformat"/>
              <w:jc w:val="both"/>
            </w:pPr>
            <w:r>
              <w:rPr>
                <w:sz w:val="18"/>
              </w:rPr>
              <w:t>222</w:t>
            </w:r>
          </w:p>
          <w:p w14:paraId="68075305" w14:textId="77777777" w:rsidR="00DC51EA" w:rsidRDefault="00DC51EA">
            <w:pPr>
              <w:pStyle w:val="ConsPlusNonformat"/>
              <w:jc w:val="both"/>
            </w:pPr>
            <w:r>
              <w:rPr>
                <w:sz w:val="18"/>
              </w:rPr>
              <w:t>249</w:t>
            </w:r>
          </w:p>
          <w:p w14:paraId="7C08CF43" w14:textId="77777777" w:rsidR="00DC51EA" w:rsidRDefault="00DC51EA">
            <w:pPr>
              <w:pStyle w:val="ConsPlusNonformat"/>
              <w:jc w:val="both"/>
            </w:pPr>
            <w:r>
              <w:rPr>
                <w:sz w:val="18"/>
              </w:rPr>
              <w:t>274</w:t>
            </w:r>
          </w:p>
          <w:p w14:paraId="7904457B" w14:textId="77777777" w:rsidR="00DC51EA" w:rsidRDefault="00DC51EA">
            <w:pPr>
              <w:pStyle w:val="ConsPlusNonformat"/>
              <w:jc w:val="both"/>
            </w:pPr>
            <w:r>
              <w:rPr>
                <w:sz w:val="18"/>
              </w:rPr>
              <w:t>298</w:t>
            </w:r>
          </w:p>
          <w:p w14:paraId="33EA8189" w14:textId="77777777" w:rsidR="00DC51EA" w:rsidRDefault="00DC51EA">
            <w:pPr>
              <w:pStyle w:val="ConsPlusNonformat"/>
              <w:jc w:val="both"/>
            </w:pPr>
            <w:r>
              <w:rPr>
                <w:sz w:val="18"/>
              </w:rPr>
              <w:t>321</w:t>
            </w:r>
          </w:p>
          <w:p w14:paraId="4678365E" w14:textId="77777777" w:rsidR="00DC51EA" w:rsidRDefault="00DC51EA">
            <w:pPr>
              <w:pStyle w:val="ConsPlusNonformat"/>
              <w:jc w:val="both"/>
            </w:pPr>
            <w:r>
              <w:rPr>
                <w:sz w:val="18"/>
              </w:rPr>
              <w:t>342</w:t>
            </w:r>
          </w:p>
          <w:p w14:paraId="0CCA8693" w14:textId="77777777" w:rsidR="00DC51EA" w:rsidRDefault="00DC51EA">
            <w:pPr>
              <w:pStyle w:val="ConsPlusNonformat"/>
              <w:jc w:val="both"/>
            </w:pPr>
            <w:r>
              <w:rPr>
                <w:sz w:val="18"/>
              </w:rPr>
              <w:t>366</w:t>
            </w:r>
          </w:p>
          <w:p w14:paraId="50996162" w14:textId="77777777" w:rsidR="00DC51EA" w:rsidRDefault="00DC51EA">
            <w:pPr>
              <w:pStyle w:val="ConsPlusNonformat"/>
              <w:jc w:val="both"/>
            </w:pPr>
            <w:r>
              <w:rPr>
                <w:sz w:val="18"/>
              </w:rPr>
              <w:t>409</w:t>
            </w:r>
          </w:p>
          <w:p w14:paraId="2739DE58" w14:textId="77777777" w:rsidR="00DC51EA" w:rsidRDefault="00DC51EA">
            <w:pPr>
              <w:pStyle w:val="ConsPlusNonformat"/>
              <w:jc w:val="both"/>
            </w:pPr>
            <w:r>
              <w:rPr>
                <w:sz w:val="18"/>
              </w:rPr>
              <w:t>447</w:t>
            </w:r>
          </w:p>
          <w:p w14:paraId="7213A577" w14:textId="77777777" w:rsidR="00DC51EA" w:rsidRDefault="00DC51EA">
            <w:pPr>
              <w:pStyle w:val="ConsPlusNonformat"/>
              <w:jc w:val="both"/>
            </w:pPr>
            <w:r>
              <w:rPr>
                <w:sz w:val="18"/>
              </w:rPr>
              <w:t>488</w:t>
            </w:r>
          </w:p>
          <w:p w14:paraId="76BFBBB7" w14:textId="77777777" w:rsidR="00DC51EA" w:rsidRDefault="00DC51EA">
            <w:pPr>
              <w:pStyle w:val="ConsPlusNonformat"/>
              <w:jc w:val="both"/>
            </w:pPr>
            <w:r>
              <w:rPr>
                <w:sz w:val="18"/>
              </w:rPr>
              <w:t>530</w:t>
            </w:r>
          </w:p>
          <w:p w14:paraId="3491547E" w14:textId="77777777" w:rsidR="00DC51EA" w:rsidRDefault="00DC51EA">
            <w:pPr>
              <w:pStyle w:val="ConsPlusNonformat"/>
              <w:jc w:val="both"/>
            </w:pPr>
            <w:r>
              <w:rPr>
                <w:sz w:val="18"/>
              </w:rPr>
              <w:t>570</w:t>
            </w:r>
          </w:p>
          <w:p w14:paraId="466326BC" w14:textId="77777777" w:rsidR="00DC51EA" w:rsidRDefault="00DC51EA">
            <w:pPr>
              <w:pStyle w:val="ConsPlusNonformat"/>
              <w:jc w:val="both"/>
            </w:pPr>
            <w:r>
              <w:rPr>
                <w:sz w:val="18"/>
              </w:rPr>
              <w:t>731</w:t>
            </w:r>
          </w:p>
        </w:tc>
        <w:tc>
          <w:tcPr>
            <w:tcW w:w="424" w:type="dxa"/>
            <w:tcBorders>
              <w:top w:val="nil"/>
            </w:tcBorders>
          </w:tcPr>
          <w:p w14:paraId="64D1E6A4" w14:textId="77777777" w:rsidR="00DC51EA" w:rsidRDefault="00DC51EA">
            <w:pPr>
              <w:pStyle w:val="ConsPlusNonformat"/>
              <w:jc w:val="both"/>
            </w:pPr>
            <w:r>
              <w:rPr>
                <w:sz w:val="18"/>
              </w:rPr>
              <w:lastRenderedPageBreak/>
              <w:t xml:space="preserve">7 </w:t>
            </w:r>
          </w:p>
          <w:p w14:paraId="638A1471" w14:textId="77777777" w:rsidR="00DC51EA" w:rsidRDefault="00DC51EA">
            <w:pPr>
              <w:pStyle w:val="ConsPlusNonformat"/>
              <w:jc w:val="both"/>
            </w:pPr>
            <w:r>
              <w:rPr>
                <w:sz w:val="18"/>
              </w:rPr>
              <w:t xml:space="preserve">8 </w:t>
            </w:r>
          </w:p>
          <w:p w14:paraId="433F1E59" w14:textId="77777777" w:rsidR="00DC51EA" w:rsidRDefault="00DC51EA">
            <w:pPr>
              <w:pStyle w:val="ConsPlusNonformat"/>
              <w:jc w:val="both"/>
            </w:pPr>
            <w:r>
              <w:rPr>
                <w:sz w:val="18"/>
              </w:rPr>
              <w:t xml:space="preserve">9 </w:t>
            </w:r>
          </w:p>
          <w:p w14:paraId="677C1A5D" w14:textId="77777777" w:rsidR="00DC51EA" w:rsidRDefault="00DC51EA">
            <w:pPr>
              <w:pStyle w:val="ConsPlusNonformat"/>
              <w:jc w:val="both"/>
            </w:pPr>
            <w:r>
              <w:rPr>
                <w:sz w:val="18"/>
              </w:rPr>
              <w:t>10</w:t>
            </w:r>
          </w:p>
          <w:p w14:paraId="1F0C606B" w14:textId="77777777" w:rsidR="00DC51EA" w:rsidRDefault="00DC51EA">
            <w:pPr>
              <w:pStyle w:val="ConsPlusNonformat"/>
              <w:jc w:val="both"/>
            </w:pPr>
            <w:r>
              <w:rPr>
                <w:sz w:val="18"/>
              </w:rPr>
              <w:t>11</w:t>
            </w:r>
          </w:p>
          <w:p w14:paraId="38DB9B4C" w14:textId="77777777" w:rsidR="00DC51EA" w:rsidRDefault="00DC51EA">
            <w:pPr>
              <w:pStyle w:val="ConsPlusNonformat"/>
              <w:jc w:val="both"/>
            </w:pPr>
            <w:r>
              <w:rPr>
                <w:sz w:val="18"/>
              </w:rPr>
              <w:t>12</w:t>
            </w:r>
          </w:p>
          <w:p w14:paraId="5BE195D0" w14:textId="77777777" w:rsidR="00DC51EA" w:rsidRDefault="00DC51EA">
            <w:pPr>
              <w:pStyle w:val="ConsPlusNonformat"/>
              <w:jc w:val="both"/>
            </w:pPr>
            <w:r>
              <w:rPr>
                <w:sz w:val="18"/>
              </w:rPr>
              <w:lastRenderedPageBreak/>
              <w:t>14</w:t>
            </w:r>
          </w:p>
          <w:p w14:paraId="783D3948" w14:textId="77777777" w:rsidR="00DC51EA" w:rsidRDefault="00DC51EA">
            <w:pPr>
              <w:pStyle w:val="ConsPlusNonformat"/>
              <w:jc w:val="both"/>
            </w:pPr>
            <w:r>
              <w:rPr>
                <w:sz w:val="18"/>
              </w:rPr>
              <w:t>15</w:t>
            </w:r>
          </w:p>
          <w:p w14:paraId="5FCB6E80" w14:textId="77777777" w:rsidR="00DC51EA" w:rsidRDefault="00DC51EA">
            <w:pPr>
              <w:pStyle w:val="ConsPlusNonformat"/>
              <w:jc w:val="both"/>
            </w:pPr>
            <w:r>
              <w:rPr>
                <w:sz w:val="18"/>
              </w:rPr>
              <w:t>19</w:t>
            </w:r>
          </w:p>
          <w:p w14:paraId="1A5AFB58" w14:textId="77777777" w:rsidR="00DC51EA" w:rsidRDefault="00DC51EA">
            <w:pPr>
              <w:pStyle w:val="ConsPlusNonformat"/>
              <w:jc w:val="both"/>
            </w:pPr>
            <w:r>
              <w:rPr>
                <w:sz w:val="18"/>
              </w:rPr>
              <w:t>22</w:t>
            </w:r>
          </w:p>
          <w:p w14:paraId="2F692674" w14:textId="77777777" w:rsidR="00DC51EA" w:rsidRDefault="00DC51EA">
            <w:pPr>
              <w:pStyle w:val="ConsPlusNonformat"/>
              <w:jc w:val="both"/>
            </w:pPr>
            <w:r>
              <w:rPr>
                <w:sz w:val="18"/>
              </w:rPr>
              <w:t>25</w:t>
            </w:r>
          </w:p>
          <w:p w14:paraId="6FF4EE8E" w14:textId="77777777" w:rsidR="00DC51EA" w:rsidRDefault="00DC51EA">
            <w:pPr>
              <w:pStyle w:val="ConsPlusNonformat"/>
              <w:jc w:val="both"/>
            </w:pPr>
            <w:r>
              <w:rPr>
                <w:sz w:val="18"/>
              </w:rPr>
              <w:t>28</w:t>
            </w:r>
          </w:p>
          <w:p w14:paraId="2270A331" w14:textId="77777777" w:rsidR="00DC51EA" w:rsidRDefault="00DC51EA">
            <w:pPr>
              <w:pStyle w:val="ConsPlusNonformat"/>
              <w:jc w:val="both"/>
            </w:pPr>
            <w:r>
              <w:rPr>
                <w:sz w:val="18"/>
              </w:rPr>
              <w:t>31</w:t>
            </w:r>
          </w:p>
          <w:p w14:paraId="56314DF7" w14:textId="77777777" w:rsidR="00DC51EA" w:rsidRDefault="00DC51EA">
            <w:pPr>
              <w:pStyle w:val="ConsPlusNonformat"/>
              <w:jc w:val="both"/>
            </w:pPr>
            <w:r>
              <w:rPr>
                <w:sz w:val="18"/>
              </w:rPr>
              <w:t>34</w:t>
            </w:r>
          </w:p>
          <w:p w14:paraId="3C88DB4A" w14:textId="77777777" w:rsidR="00DC51EA" w:rsidRDefault="00DC51EA">
            <w:pPr>
              <w:pStyle w:val="ConsPlusNonformat"/>
              <w:jc w:val="both"/>
            </w:pPr>
            <w:r>
              <w:rPr>
                <w:sz w:val="18"/>
              </w:rPr>
              <w:t>37</w:t>
            </w:r>
          </w:p>
          <w:p w14:paraId="69518890" w14:textId="77777777" w:rsidR="00DC51EA" w:rsidRDefault="00DC51EA">
            <w:pPr>
              <w:pStyle w:val="ConsPlusNonformat"/>
              <w:jc w:val="both"/>
            </w:pPr>
            <w:r>
              <w:rPr>
                <w:sz w:val="18"/>
              </w:rPr>
              <w:t>42</w:t>
            </w:r>
          </w:p>
          <w:p w14:paraId="77F0DE9E" w14:textId="77777777" w:rsidR="00DC51EA" w:rsidRDefault="00DC51EA">
            <w:pPr>
              <w:pStyle w:val="ConsPlusNonformat"/>
              <w:jc w:val="both"/>
            </w:pPr>
            <w:r>
              <w:rPr>
                <w:sz w:val="18"/>
              </w:rPr>
              <w:t>47</w:t>
            </w:r>
          </w:p>
          <w:p w14:paraId="6E993939" w14:textId="77777777" w:rsidR="00DC51EA" w:rsidRDefault="00DC51EA">
            <w:pPr>
              <w:pStyle w:val="ConsPlusNonformat"/>
              <w:jc w:val="both"/>
            </w:pPr>
            <w:r>
              <w:rPr>
                <w:sz w:val="18"/>
              </w:rPr>
              <w:t>52</w:t>
            </w:r>
          </w:p>
          <w:p w14:paraId="07353A38" w14:textId="77777777" w:rsidR="00DC51EA" w:rsidRDefault="00DC51EA">
            <w:pPr>
              <w:pStyle w:val="ConsPlusNonformat"/>
              <w:jc w:val="both"/>
            </w:pPr>
            <w:r>
              <w:rPr>
                <w:sz w:val="18"/>
              </w:rPr>
              <w:t>58</w:t>
            </w:r>
          </w:p>
          <w:p w14:paraId="20072939" w14:textId="77777777" w:rsidR="00DC51EA" w:rsidRDefault="00DC51EA">
            <w:pPr>
              <w:pStyle w:val="ConsPlusNonformat"/>
              <w:jc w:val="both"/>
            </w:pPr>
            <w:r>
              <w:rPr>
                <w:sz w:val="18"/>
              </w:rPr>
              <w:t>64</w:t>
            </w:r>
          </w:p>
          <w:p w14:paraId="4DC52FFF" w14:textId="77777777" w:rsidR="00DC51EA" w:rsidRDefault="00DC51EA">
            <w:pPr>
              <w:pStyle w:val="ConsPlusNonformat"/>
              <w:jc w:val="both"/>
            </w:pPr>
            <w:r>
              <w:rPr>
                <w:sz w:val="18"/>
              </w:rPr>
              <w:t>85</w:t>
            </w:r>
          </w:p>
        </w:tc>
        <w:tc>
          <w:tcPr>
            <w:tcW w:w="530" w:type="dxa"/>
            <w:tcBorders>
              <w:top w:val="nil"/>
            </w:tcBorders>
          </w:tcPr>
          <w:p w14:paraId="20CF1DA2" w14:textId="77777777" w:rsidR="00DC51EA" w:rsidRDefault="00DC51EA">
            <w:pPr>
              <w:pStyle w:val="ConsPlusNonformat"/>
              <w:jc w:val="both"/>
            </w:pPr>
            <w:r>
              <w:rPr>
                <w:sz w:val="18"/>
              </w:rPr>
              <w:lastRenderedPageBreak/>
              <w:t xml:space="preserve">15 </w:t>
            </w:r>
          </w:p>
          <w:p w14:paraId="44B09B14" w14:textId="77777777" w:rsidR="00DC51EA" w:rsidRDefault="00DC51EA">
            <w:pPr>
              <w:pStyle w:val="ConsPlusNonformat"/>
              <w:jc w:val="both"/>
            </w:pPr>
            <w:r>
              <w:rPr>
                <w:sz w:val="18"/>
              </w:rPr>
              <w:t xml:space="preserve">18 </w:t>
            </w:r>
          </w:p>
          <w:p w14:paraId="463A3631" w14:textId="77777777" w:rsidR="00DC51EA" w:rsidRDefault="00DC51EA">
            <w:pPr>
              <w:pStyle w:val="ConsPlusNonformat"/>
              <w:jc w:val="both"/>
            </w:pPr>
            <w:r>
              <w:rPr>
                <w:sz w:val="18"/>
              </w:rPr>
              <w:t xml:space="preserve">20 </w:t>
            </w:r>
          </w:p>
          <w:p w14:paraId="423DCD2B" w14:textId="77777777" w:rsidR="00DC51EA" w:rsidRDefault="00DC51EA">
            <w:pPr>
              <w:pStyle w:val="ConsPlusNonformat"/>
              <w:jc w:val="both"/>
            </w:pPr>
            <w:r>
              <w:rPr>
                <w:sz w:val="18"/>
              </w:rPr>
              <w:t xml:space="preserve">22 </w:t>
            </w:r>
          </w:p>
          <w:p w14:paraId="57F4BC84" w14:textId="77777777" w:rsidR="00DC51EA" w:rsidRDefault="00DC51EA">
            <w:pPr>
              <w:pStyle w:val="ConsPlusNonformat"/>
              <w:jc w:val="both"/>
            </w:pPr>
            <w:r>
              <w:rPr>
                <w:sz w:val="18"/>
              </w:rPr>
              <w:t xml:space="preserve">24 </w:t>
            </w:r>
          </w:p>
          <w:p w14:paraId="62F1023F" w14:textId="77777777" w:rsidR="00DC51EA" w:rsidRDefault="00DC51EA">
            <w:pPr>
              <w:pStyle w:val="ConsPlusNonformat"/>
              <w:jc w:val="both"/>
            </w:pPr>
            <w:r>
              <w:rPr>
                <w:sz w:val="18"/>
              </w:rPr>
              <w:t xml:space="preserve">27 </w:t>
            </w:r>
          </w:p>
          <w:p w14:paraId="52F0131C" w14:textId="77777777" w:rsidR="00DC51EA" w:rsidRDefault="00DC51EA">
            <w:pPr>
              <w:pStyle w:val="ConsPlusNonformat"/>
              <w:jc w:val="both"/>
            </w:pPr>
            <w:r>
              <w:rPr>
                <w:sz w:val="18"/>
              </w:rPr>
              <w:lastRenderedPageBreak/>
              <w:t xml:space="preserve">30 </w:t>
            </w:r>
          </w:p>
          <w:p w14:paraId="5F1A0C69" w14:textId="77777777" w:rsidR="00DC51EA" w:rsidRDefault="00DC51EA">
            <w:pPr>
              <w:pStyle w:val="ConsPlusNonformat"/>
              <w:jc w:val="both"/>
            </w:pPr>
            <w:r>
              <w:rPr>
                <w:sz w:val="18"/>
              </w:rPr>
              <w:t xml:space="preserve">33 </w:t>
            </w:r>
          </w:p>
          <w:p w14:paraId="055AFFED" w14:textId="77777777" w:rsidR="00DC51EA" w:rsidRDefault="00DC51EA">
            <w:pPr>
              <w:pStyle w:val="ConsPlusNonformat"/>
              <w:jc w:val="both"/>
            </w:pPr>
            <w:r>
              <w:rPr>
                <w:sz w:val="18"/>
              </w:rPr>
              <w:t xml:space="preserve">40 </w:t>
            </w:r>
          </w:p>
          <w:p w14:paraId="0F18CA2B" w14:textId="77777777" w:rsidR="00DC51EA" w:rsidRDefault="00DC51EA">
            <w:pPr>
              <w:pStyle w:val="ConsPlusNonformat"/>
              <w:jc w:val="both"/>
            </w:pPr>
            <w:r>
              <w:rPr>
                <w:sz w:val="18"/>
              </w:rPr>
              <w:t xml:space="preserve">46 </w:t>
            </w:r>
          </w:p>
          <w:p w14:paraId="45108766" w14:textId="77777777" w:rsidR="00DC51EA" w:rsidRDefault="00DC51EA">
            <w:pPr>
              <w:pStyle w:val="ConsPlusNonformat"/>
              <w:jc w:val="both"/>
            </w:pPr>
            <w:r>
              <w:rPr>
                <w:sz w:val="18"/>
              </w:rPr>
              <w:t xml:space="preserve">52 </w:t>
            </w:r>
          </w:p>
          <w:p w14:paraId="26271B3D" w14:textId="77777777" w:rsidR="00DC51EA" w:rsidRDefault="00DC51EA">
            <w:pPr>
              <w:pStyle w:val="ConsPlusNonformat"/>
              <w:jc w:val="both"/>
            </w:pPr>
            <w:r>
              <w:rPr>
                <w:sz w:val="18"/>
              </w:rPr>
              <w:t xml:space="preserve">57 </w:t>
            </w:r>
          </w:p>
          <w:p w14:paraId="454CBC11" w14:textId="77777777" w:rsidR="00DC51EA" w:rsidRDefault="00DC51EA">
            <w:pPr>
              <w:pStyle w:val="ConsPlusNonformat"/>
              <w:jc w:val="both"/>
            </w:pPr>
            <w:r>
              <w:rPr>
                <w:sz w:val="18"/>
              </w:rPr>
              <w:t xml:space="preserve">62 </w:t>
            </w:r>
          </w:p>
          <w:p w14:paraId="2BD7A7E7" w14:textId="77777777" w:rsidR="00DC51EA" w:rsidRDefault="00DC51EA">
            <w:pPr>
              <w:pStyle w:val="ConsPlusNonformat"/>
              <w:jc w:val="both"/>
            </w:pPr>
            <w:r>
              <w:rPr>
                <w:sz w:val="18"/>
              </w:rPr>
              <w:t xml:space="preserve">67 </w:t>
            </w:r>
          </w:p>
          <w:p w14:paraId="0B510696" w14:textId="77777777" w:rsidR="00DC51EA" w:rsidRDefault="00DC51EA">
            <w:pPr>
              <w:pStyle w:val="ConsPlusNonformat"/>
              <w:jc w:val="both"/>
            </w:pPr>
            <w:r>
              <w:rPr>
                <w:sz w:val="18"/>
              </w:rPr>
              <w:t xml:space="preserve">72 </w:t>
            </w:r>
          </w:p>
          <w:p w14:paraId="3E766EC6" w14:textId="77777777" w:rsidR="00DC51EA" w:rsidRDefault="00DC51EA">
            <w:pPr>
              <w:pStyle w:val="ConsPlusNonformat"/>
              <w:jc w:val="both"/>
            </w:pPr>
            <w:r>
              <w:rPr>
                <w:sz w:val="18"/>
              </w:rPr>
              <w:t xml:space="preserve">83 </w:t>
            </w:r>
          </w:p>
          <w:p w14:paraId="60848A4E" w14:textId="77777777" w:rsidR="00DC51EA" w:rsidRDefault="00DC51EA">
            <w:pPr>
              <w:pStyle w:val="ConsPlusNonformat"/>
              <w:jc w:val="both"/>
            </w:pPr>
            <w:r>
              <w:rPr>
                <w:sz w:val="18"/>
              </w:rPr>
              <w:t xml:space="preserve">92 </w:t>
            </w:r>
          </w:p>
          <w:p w14:paraId="57BAAD26" w14:textId="77777777" w:rsidR="00DC51EA" w:rsidRDefault="00DC51EA">
            <w:pPr>
              <w:pStyle w:val="ConsPlusNonformat"/>
              <w:jc w:val="both"/>
            </w:pPr>
            <w:r>
              <w:rPr>
                <w:sz w:val="18"/>
              </w:rPr>
              <w:t>101</w:t>
            </w:r>
          </w:p>
          <w:p w14:paraId="2F916A57" w14:textId="77777777" w:rsidR="00DC51EA" w:rsidRDefault="00DC51EA">
            <w:pPr>
              <w:pStyle w:val="ConsPlusNonformat"/>
              <w:jc w:val="both"/>
            </w:pPr>
            <w:r>
              <w:rPr>
                <w:sz w:val="18"/>
              </w:rPr>
              <w:t>112</w:t>
            </w:r>
          </w:p>
          <w:p w14:paraId="78A955C8" w14:textId="77777777" w:rsidR="00DC51EA" w:rsidRDefault="00DC51EA">
            <w:pPr>
              <w:pStyle w:val="ConsPlusNonformat"/>
              <w:jc w:val="both"/>
            </w:pPr>
            <w:r>
              <w:rPr>
                <w:sz w:val="18"/>
              </w:rPr>
              <w:t>121</w:t>
            </w:r>
          </w:p>
          <w:p w14:paraId="134CD31E" w14:textId="77777777" w:rsidR="00DC51EA" w:rsidRDefault="00DC51EA">
            <w:pPr>
              <w:pStyle w:val="ConsPlusNonformat"/>
              <w:jc w:val="both"/>
            </w:pPr>
            <w:r>
              <w:rPr>
                <w:sz w:val="18"/>
              </w:rPr>
              <w:t>161</w:t>
            </w:r>
          </w:p>
        </w:tc>
        <w:tc>
          <w:tcPr>
            <w:tcW w:w="530" w:type="dxa"/>
            <w:tcBorders>
              <w:top w:val="nil"/>
            </w:tcBorders>
          </w:tcPr>
          <w:p w14:paraId="054BEA50" w14:textId="77777777" w:rsidR="00DC51EA" w:rsidRDefault="00DC51EA">
            <w:pPr>
              <w:pStyle w:val="ConsPlusNonformat"/>
              <w:jc w:val="both"/>
            </w:pPr>
            <w:r>
              <w:rPr>
                <w:sz w:val="18"/>
              </w:rPr>
              <w:lastRenderedPageBreak/>
              <w:t xml:space="preserve">24 </w:t>
            </w:r>
          </w:p>
          <w:p w14:paraId="4C68AC52" w14:textId="77777777" w:rsidR="00DC51EA" w:rsidRDefault="00DC51EA">
            <w:pPr>
              <w:pStyle w:val="ConsPlusNonformat"/>
              <w:jc w:val="both"/>
            </w:pPr>
            <w:r>
              <w:rPr>
                <w:sz w:val="18"/>
              </w:rPr>
              <w:t xml:space="preserve">28 </w:t>
            </w:r>
          </w:p>
          <w:p w14:paraId="66A79489" w14:textId="77777777" w:rsidR="00DC51EA" w:rsidRDefault="00DC51EA">
            <w:pPr>
              <w:pStyle w:val="ConsPlusNonformat"/>
              <w:jc w:val="both"/>
            </w:pPr>
            <w:r>
              <w:rPr>
                <w:sz w:val="18"/>
              </w:rPr>
              <w:t xml:space="preserve">31 </w:t>
            </w:r>
          </w:p>
          <w:p w14:paraId="45FA484D" w14:textId="77777777" w:rsidR="00DC51EA" w:rsidRDefault="00DC51EA">
            <w:pPr>
              <w:pStyle w:val="ConsPlusNonformat"/>
              <w:jc w:val="both"/>
            </w:pPr>
            <w:r>
              <w:rPr>
                <w:sz w:val="18"/>
              </w:rPr>
              <w:t xml:space="preserve">35 </w:t>
            </w:r>
          </w:p>
          <w:p w14:paraId="2DB48778" w14:textId="77777777" w:rsidR="00DC51EA" w:rsidRDefault="00DC51EA">
            <w:pPr>
              <w:pStyle w:val="ConsPlusNonformat"/>
              <w:jc w:val="both"/>
            </w:pPr>
            <w:r>
              <w:rPr>
                <w:sz w:val="18"/>
              </w:rPr>
              <w:t xml:space="preserve">38 </w:t>
            </w:r>
          </w:p>
          <w:p w14:paraId="01BDC3BD" w14:textId="77777777" w:rsidR="00DC51EA" w:rsidRDefault="00DC51EA">
            <w:pPr>
              <w:pStyle w:val="ConsPlusNonformat"/>
              <w:jc w:val="both"/>
            </w:pPr>
            <w:r>
              <w:rPr>
                <w:sz w:val="18"/>
              </w:rPr>
              <w:t xml:space="preserve">41 </w:t>
            </w:r>
          </w:p>
          <w:p w14:paraId="680AE587" w14:textId="77777777" w:rsidR="00DC51EA" w:rsidRDefault="00DC51EA">
            <w:pPr>
              <w:pStyle w:val="ConsPlusNonformat"/>
              <w:jc w:val="both"/>
            </w:pPr>
            <w:r>
              <w:rPr>
                <w:sz w:val="18"/>
              </w:rPr>
              <w:lastRenderedPageBreak/>
              <w:t xml:space="preserve">46 </w:t>
            </w:r>
          </w:p>
          <w:p w14:paraId="05144AE9" w14:textId="77777777" w:rsidR="00DC51EA" w:rsidRDefault="00DC51EA">
            <w:pPr>
              <w:pStyle w:val="ConsPlusNonformat"/>
              <w:jc w:val="both"/>
            </w:pPr>
            <w:r>
              <w:rPr>
                <w:sz w:val="18"/>
              </w:rPr>
              <w:t xml:space="preserve">50 </w:t>
            </w:r>
          </w:p>
          <w:p w14:paraId="768A6F1C" w14:textId="77777777" w:rsidR="00DC51EA" w:rsidRDefault="00DC51EA">
            <w:pPr>
              <w:pStyle w:val="ConsPlusNonformat"/>
              <w:jc w:val="both"/>
            </w:pPr>
            <w:r>
              <w:rPr>
                <w:sz w:val="18"/>
              </w:rPr>
              <w:t xml:space="preserve">60 </w:t>
            </w:r>
          </w:p>
          <w:p w14:paraId="37D5744B" w14:textId="77777777" w:rsidR="00DC51EA" w:rsidRDefault="00DC51EA">
            <w:pPr>
              <w:pStyle w:val="ConsPlusNonformat"/>
              <w:jc w:val="both"/>
            </w:pPr>
            <w:r>
              <w:rPr>
                <w:sz w:val="18"/>
              </w:rPr>
              <w:t xml:space="preserve">68 </w:t>
            </w:r>
          </w:p>
          <w:p w14:paraId="12DB231C" w14:textId="77777777" w:rsidR="00DC51EA" w:rsidRDefault="00DC51EA">
            <w:pPr>
              <w:pStyle w:val="ConsPlusNonformat"/>
              <w:jc w:val="both"/>
            </w:pPr>
            <w:r>
              <w:rPr>
                <w:sz w:val="18"/>
              </w:rPr>
              <w:t xml:space="preserve">76 </w:t>
            </w:r>
          </w:p>
          <w:p w14:paraId="7BDEB60C" w14:textId="77777777" w:rsidR="00DC51EA" w:rsidRDefault="00DC51EA">
            <w:pPr>
              <w:pStyle w:val="ConsPlusNonformat"/>
              <w:jc w:val="both"/>
            </w:pPr>
            <w:r>
              <w:rPr>
                <w:sz w:val="18"/>
              </w:rPr>
              <w:t xml:space="preserve">83 </w:t>
            </w:r>
          </w:p>
          <w:p w14:paraId="29FAD223" w14:textId="77777777" w:rsidR="00DC51EA" w:rsidRDefault="00DC51EA">
            <w:pPr>
              <w:pStyle w:val="ConsPlusNonformat"/>
              <w:jc w:val="both"/>
            </w:pPr>
            <w:r>
              <w:rPr>
                <w:sz w:val="18"/>
              </w:rPr>
              <w:t xml:space="preserve">91 </w:t>
            </w:r>
          </w:p>
          <w:p w14:paraId="165C5239" w14:textId="77777777" w:rsidR="00DC51EA" w:rsidRDefault="00DC51EA">
            <w:pPr>
              <w:pStyle w:val="ConsPlusNonformat"/>
              <w:jc w:val="both"/>
            </w:pPr>
            <w:r>
              <w:rPr>
                <w:sz w:val="18"/>
              </w:rPr>
              <w:t xml:space="preserve">98 </w:t>
            </w:r>
          </w:p>
          <w:p w14:paraId="6ECB0F73" w14:textId="77777777" w:rsidR="00DC51EA" w:rsidRDefault="00DC51EA">
            <w:pPr>
              <w:pStyle w:val="ConsPlusNonformat"/>
              <w:jc w:val="both"/>
            </w:pPr>
            <w:r>
              <w:rPr>
                <w:sz w:val="18"/>
              </w:rPr>
              <w:t>106</w:t>
            </w:r>
          </w:p>
          <w:p w14:paraId="7F1C9833" w14:textId="77777777" w:rsidR="00DC51EA" w:rsidRDefault="00DC51EA">
            <w:pPr>
              <w:pStyle w:val="ConsPlusNonformat"/>
              <w:jc w:val="both"/>
            </w:pPr>
            <w:r>
              <w:rPr>
                <w:sz w:val="18"/>
              </w:rPr>
              <w:t>120</w:t>
            </w:r>
          </w:p>
          <w:p w14:paraId="0707CC40" w14:textId="77777777" w:rsidR="00DC51EA" w:rsidRDefault="00DC51EA">
            <w:pPr>
              <w:pStyle w:val="ConsPlusNonformat"/>
              <w:jc w:val="both"/>
            </w:pPr>
            <w:r>
              <w:rPr>
                <w:sz w:val="18"/>
              </w:rPr>
              <w:t>132</w:t>
            </w:r>
          </w:p>
          <w:p w14:paraId="51336022" w14:textId="77777777" w:rsidR="00DC51EA" w:rsidRDefault="00DC51EA">
            <w:pPr>
              <w:pStyle w:val="ConsPlusNonformat"/>
              <w:jc w:val="both"/>
            </w:pPr>
            <w:r>
              <w:rPr>
                <w:sz w:val="18"/>
              </w:rPr>
              <w:t>145</w:t>
            </w:r>
          </w:p>
          <w:p w14:paraId="3AFBCAA0" w14:textId="77777777" w:rsidR="00DC51EA" w:rsidRDefault="00DC51EA">
            <w:pPr>
              <w:pStyle w:val="ConsPlusNonformat"/>
              <w:jc w:val="both"/>
            </w:pPr>
            <w:r>
              <w:rPr>
                <w:sz w:val="18"/>
              </w:rPr>
              <w:t>159</w:t>
            </w:r>
          </w:p>
          <w:p w14:paraId="68992088" w14:textId="77777777" w:rsidR="00DC51EA" w:rsidRDefault="00DC51EA">
            <w:pPr>
              <w:pStyle w:val="ConsPlusNonformat"/>
              <w:jc w:val="both"/>
            </w:pPr>
            <w:r>
              <w:rPr>
                <w:sz w:val="18"/>
              </w:rPr>
              <w:t>173</w:t>
            </w:r>
          </w:p>
          <w:p w14:paraId="5581FB63" w14:textId="77777777" w:rsidR="00DC51EA" w:rsidRDefault="00DC51EA">
            <w:pPr>
              <w:pStyle w:val="ConsPlusNonformat"/>
              <w:jc w:val="both"/>
            </w:pPr>
            <w:r>
              <w:rPr>
                <w:sz w:val="18"/>
              </w:rPr>
              <w:t>226</w:t>
            </w:r>
          </w:p>
        </w:tc>
        <w:tc>
          <w:tcPr>
            <w:tcW w:w="530" w:type="dxa"/>
            <w:tcBorders>
              <w:top w:val="nil"/>
            </w:tcBorders>
          </w:tcPr>
          <w:p w14:paraId="7695FA13" w14:textId="77777777" w:rsidR="00DC51EA" w:rsidRDefault="00DC51EA">
            <w:pPr>
              <w:pStyle w:val="ConsPlusNonformat"/>
              <w:jc w:val="both"/>
            </w:pPr>
            <w:r>
              <w:rPr>
                <w:sz w:val="18"/>
              </w:rPr>
              <w:lastRenderedPageBreak/>
              <w:t xml:space="preserve">34 </w:t>
            </w:r>
          </w:p>
          <w:p w14:paraId="72A7A76E" w14:textId="77777777" w:rsidR="00DC51EA" w:rsidRDefault="00DC51EA">
            <w:pPr>
              <w:pStyle w:val="ConsPlusNonformat"/>
              <w:jc w:val="both"/>
            </w:pPr>
            <w:r>
              <w:rPr>
                <w:sz w:val="18"/>
              </w:rPr>
              <w:t xml:space="preserve">39 </w:t>
            </w:r>
          </w:p>
          <w:p w14:paraId="24CF22F8" w14:textId="77777777" w:rsidR="00DC51EA" w:rsidRDefault="00DC51EA">
            <w:pPr>
              <w:pStyle w:val="ConsPlusNonformat"/>
              <w:jc w:val="both"/>
            </w:pPr>
            <w:r>
              <w:rPr>
                <w:sz w:val="18"/>
              </w:rPr>
              <w:t xml:space="preserve">43 </w:t>
            </w:r>
          </w:p>
          <w:p w14:paraId="397D4F3F" w14:textId="77777777" w:rsidR="00DC51EA" w:rsidRDefault="00DC51EA">
            <w:pPr>
              <w:pStyle w:val="ConsPlusNonformat"/>
              <w:jc w:val="both"/>
            </w:pPr>
            <w:r>
              <w:rPr>
                <w:sz w:val="18"/>
              </w:rPr>
              <w:t xml:space="preserve">48 </w:t>
            </w:r>
          </w:p>
          <w:p w14:paraId="175604D9" w14:textId="77777777" w:rsidR="00DC51EA" w:rsidRDefault="00DC51EA">
            <w:pPr>
              <w:pStyle w:val="ConsPlusNonformat"/>
              <w:jc w:val="both"/>
            </w:pPr>
            <w:r>
              <w:rPr>
                <w:sz w:val="18"/>
              </w:rPr>
              <w:t xml:space="preserve">52 </w:t>
            </w:r>
          </w:p>
          <w:p w14:paraId="5A04ADF4" w14:textId="77777777" w:rsidR="00DC51EA" w:rsidRDefault="00DC51EA">
            <w:pPr>
              <w:pStyle w:val="ConsPlusNonformat"/>
              <w:jc w:val="both"/>
            </w:pPr>
            <w:r>
              <w:rPr>
                <w:sz w:val="18"/>
              </w:rPr>
              <w:t xml:space="preserve">56 </w:t>
            </w:r>
          </w:p>
          <w:p w14:paraId="00926188" w14:textId="77777777" w:rsidR="00DC51EA" w:rsidRDefault="00DC51EA">
            <w:pPr>
              <w:pStyle w:val="ConsPlusNonformat"/>
              <w:jc w:val="both"/>
            </w:pPr>
            <w:r>
              <w:rPr>
                <w:sz w:val="18"/>
              </w:rPr>
              <w:lastRenderedPageBreak/>
              <w:t xml:space="preserve">62 </w:t>
            </w:r>
          </w:p>
          <w:p w14:paraId="0AB44380" w14:textId="77777777" w:rsidR="00DC51EA" w:rsidRDefault="00DC51EA">
            <w:pPr>
              <w:pStyle w:val="ConsPlusNonformat"/>
              <w:jc w:val="both"/>
            </w:pPr>
            <w:r>
              <w:rPr>
                <w:sz w:val="18"/>
              </w:rPr>
              <w:t xml:space="preserve">68 </w:t>
            </w:r>
          </w:p>
          <w:p w14:paraId="408E359B" w14:textId="77777777" w:rsidR="00DC51EA" w:rsidRDefault="00DC51EA">
            <w:pPr>
              <w:pStyle w:val="ConsPlusNonformat"/>
              <w:jc w:val="both"/>
            </w:pPr>
            <w:r>
              <w:rPr>
                <w:sz w:val="18"/>
              </w:rPr>
              <w:t xml:space="preserve">80 </w:t>
            </w:r>
          </w:p>
          <w:p w14:paraId="2AAB51D1" w14:textId="77777777" w:rsidR="00DC51EA" w:rsidRDefault="00DC51EA">
            <w:pPr>
              <w:pStyle w:val="ConsPlusNonformat"/>
              <w:jc w:val="both"/>
            </w:pPr>
            <w:r>
              <w:rPr>
                <w:sz w:val="18"/>
              </w:rPr>
              <w:t xml:space="preserve">91 </w:t>
            </w:r>
          </w:p>
          <w:p w14:paraId="096E7A46" w14:textId="77777777" w:rsidR="00DC51EA" w:rsidRDefault="00DC51EA">
            <w:pPr>
              <w:pStyle w:val="ConsPlusNonformat"/>
              <w:jc w:val="both"/>
            </w:pPr>
            <w:r>
              <w:rPr>
                <w:sz w:val="18"/>
              </w:rPr>
              <w:t>101</w:t>
            </w:r>
          </w:p>
          <w:p w14:paraId="6E557D82" w14:textId="77777777" w:rsidR="00DC51EA" w:rsidRDefault="00DC51EA">
            <w:pPr>
              <w:pStyle w:val="ConsPlusNonformat"/>
              <w:jc w:val="both"/>
            </w:pPr>
            <w:r>
              <w:rPr>
                <w:sz w:val="18"/>
              </w:rPr>
              <w:t>111</w:t>
            </w:r>
          </w:p>
          <w:p w14:paraId="60BCD943" w14:textId="77777777" w:rsidR="00DC51EA" w:rsidRDefault="00DC51EA">
            <w:pPr>
              <w:pStyle w:val="ConsPlusNonformat"/>
              <w:jc w:val="both"/>
            </w:pPr>
            <w:r>
              <w:rPr>
                <w:sz w:val="18"/>
              </w:rPr>
              <w:t>120</w:t>
            </w:r>
          </w:p>
          <w:p w14:paraId="47E7D50D" w14:textId="77777777" w:rsidR="00DC51EA" w:rsidRDefault="00DC51EA">
            <w:pPr>
              <w:pStyle w:val="ConsPlusNonformat"/>
              <w:jc w:val="both"/>
            </w:pPr>
            <w:r>
              <w:rPr>
                <w:sz w:val="18"/>
              </w:rPr>
              <w:t>129</w:t>
            </w:r>
          </w:p>
          <w:p w14:paraId="23E53B47" w14:textId="77777777" w:rsidR="00DC51EA" w:rsidRDefault="00DC51EA">
            <w:pPr>
              <w:pStyle w:val="ConsPlusNonformat"/>
              <w:jc w:val="both"/>
            </w:pPr>
            <w:r>
              <w:rPr>
                <w:sz w:val="18"/>
              </w:rPr>
              <w:t>138</w:t>
            </w:r>
          </w:p>
          <w:p w14:paraId="2C1FC752" w14:textId="77777777" w:rsidR="00DC51EA" w:rsidRDefault="00DC51EA">
            <w:pPr>
              <w:pStyle w:val="ConsPlusNonformat"/>
              <w:jc w:val="both"/>
            </w:pPr>
            <w:r>
              <w:rPr>
                <w:sz w:val="18"/>
              </w:rPr>
              <w:t>156</w:t>
            </w:r>
          </w:p>
          <w:p w14:paraId="5A2E54ED" w14:textId="77777777" w:rsidR="00DC51EA" w:rsidRDefault="00DC51EA">
            <w:pPr>
              <w:pStyle w:val="ConsPlusNonformat"/>
              <w:jc w:val="both"/>
            </w:pPr>
            <w:r>
              <w:rPr>
                <w:sz w:val="18"/>
              </w:rPr>
              <w:t>172</w:t>
            </w:r>
          </w:p>
          <w:p w14:paraId="3E7CF485" w14:textId="77777777" w:rsidR="00DC51EA" w:rsidRDefault="00DC51EA">
            <w:pPr>
              <w:pStyle w:val="ConsPlusNonformat"/>
              <w:jc w:val="both"/>
            </w:pPr>
            <w:r>
              <w:rPr>
                <w:sz w:val="18"/>
              </w:rPr>
              <w:t>189</w:t>
            </w:r>
          </w:p>
          <w:p w14:paraId="5ABD65C9" w14:textId="77777777" w:rsidR="00DC51EA" w:rsidRDefault="00DC51EA">
            <w:pPr>
              <w:pStyle w:val="ConsPlusNonformat"/>
              <w:jc w:val="both"/>
            </w:pPr>
            <w:r>
              <w:rPr>
                <w:sz w:val="18"/>
              </w:rPr>
              <w:t>206</w:t>
            </w:r>
          </w:p>
          <w:p w14:paraId="2EF6B732" w14:textId="77777777" w:rsidR="00DC51EA" w:rsidRDefault="00DC51EA">
            <w:pPr>
              <w:pStyle w:val="ConsPlusNonformat"/>
              <w:jc w:val="both"/>
            </w:pPr>
            <w:r>
              <w:rPr>
                <w:sz w:val="18"/>
              </w:rPr>
              <w:t>223</w:t>
            </w:r>
          </w:p>
          <w:p w14:paraId="49DED793" w14:textId="77777777" w:rsidR="00DC51EA" w:rsidRDefault="00DC51EA">
            <w:pPr>
              <w:pStyle w:val="ConsPlusNonformat"/>
              <w:jc w:val="both"/>
            </w:pPr>
            <w:r>
              <w:rPr>
                <w:sz w:val="18"/>
              </w:rPr>
              <w:t>290</w:t>
            </w:r>
          </w:p>
        </w:tc>
        <w:tc>
          <w:tcPr>
            <w:tcW w:w="530" w:type="dxa"/>
            <w:tcBorders>
              <w:top w:val="nil"/>
            </w:tcBorders>
          </w:tcPr>
          <w:p w14:paraId="0500F726" w14:textId="77777777" w:rsidR="00DC51EA" w:rsidRDefault="00DC51EA">
            <w:pPr>
              <w:pStyle w:val="ConsPlusNonformat"/>
              <w:jc w:val="both"/>
            </w:pPr>
            <w:r>
              <w:rPr>
                <w:sz w:val="18"/>
              </w:rPr>
              <w:lastRenderedPageBreak/>
              <w:t xml:space="preserve">45 </w:t>
            </w:r>
          </w:p>
          <w:p w14:paraId="111630FE" w14:textId="77777777" w:rsidR="00DC51EA" w:rsidRDefault="00DC51EA">
            <w:pPr>
              <w:pStyle w:val="ConsPlusNonformat"/>
              <w:jc w:val="both"/>
            </w:pPr>
            <w:r>
              <w:rPr>
                <w:sz w:val="18"/>
              </w:rPr>
              <w:t xml:space="preserve">51 </w:t>
            </w:r>
          </w:p>
          <w:p w14:paraId="1B623EFE" w14:textId="77777777" w:rsidR="00DC51EA" w:rsidRDefault="00DC51EA">
            <w:pPr>
              <w:pStyle w:val="ConsPlusNonformat"/>
              <w:jc w:val="both"/>
            </w:pPr>
            <w:r>
              <w:rPr>
                <w:sz w:val="18"/>
              </w:rPr>
              <w:t xml:space="preserve">55 </w:t>
            </w:r>
          </w:p>
          <w:p w14:paraId="23174B06" w14:textId="77777777" w:rsidR="00DC51EA" w:rsidRDefault="00DC51EA">
            <w:pPr>
              <w:pStyle w:val="ConsPlusNonformat"/>
              <w:jc w:val="both"/>
            </w:pPr>
            <w:r>
              <w:rPr>
                <w:sz w:val="18"/>
              </w:rPr>
              <w:t xml:space="preserve">62 </w:t>
            </w:r>
          </w:p>
          <w:p w14:paraId="4FA5FA39" w14:textId="77777777" w:rsidR="00DC51EA" w:rsidRDefault="00DC51EA">
            <w:pPr>
              <w:pStyle w:val="ConsPlusNonformat"/>
              <w:jc w:val="both"/>
            </w:pPr>
            <w:r>
              <w:rPr>
                <w:sz w:val="18"/>
              </w:rPr>
              <w:t xml:space="preserve">66 </w:t>
            </w:r>
          </w:p>
          <w:p w14:paraId="2D7D3CC4" w14:textId="77777777" w:rsidR="00DC51EA" w:rsidRDefault="00DC51EA">
            <w:pPr>
              <w:pStyle w:val="ConsPlusNonformat"/>
              <w:jc w:val="both"/>
            </w:pPr>
            <w:r>
              <w:rPr>
                <w:sz w:val="18"/>
              </w:rPr>
              <w:t xml:space="preserve">72 </w:t>
            </w:r>
          </w:p>
          <w:p w14:paraId="3890FFCC" w14:textId="77777777" w:rsidR="00DC51EA" w:rsidRDefault="00DC51EA">
            <w:pPr>
              <w:pStyle w:val="ConsPlusNonformat"/>
              <w:jc w:val="both"/>
            </w:pPr>
            <w:r>
              <w:rPr>
                <w:sz w:val="18"/>
              </w:rPr>
              <w:lastRenderedPageBreak/>
              <w:t xml:space="preserve">79 </w:t>
            </w:r>
          </w:p>
          <w:p w14:paraId="2DB211B9" w14:textId="77777777" w:rsidR="00DC51EA" w:rsidRDefault="00DC51EA">
            <w:pPr>
              <w:pStyle w:val="ConsPlusNonformat"/>
              <w:jc w:val="both"/>
            </w:pPr>
            <w:r>
              <w:rPr>
                <w:sz w:val="18"/>
              </w:rPr>
              <w:t xml:space="preserve">86 </w:t>
            </w:r>
          </w:p>
          <w:p w14:paraId="235EAD2B" w14:textId="77777777" w:rsidR="00DC51EA" w:rsidRDefault="00DC51EA">
            <w:pPr>
              <w:pStyle w:val="ConsPlusNonformat"/>
              <w:jc w:val="both"/>
            </w:pPr>
            <w:r>
              <w:rPr>
                <w:sz w:val="18"/>
              </w:rPr>
              <w:t>101</w:t>
            </w:r>
          </w:p>
          <w:p w14:paraId="0225FEA0" w14:textId="77777777" w:rsidR="00DC51EA" w:rsidRDefault="00DC51EA">
            <w:pPr>
              <w:pStyle w:val="ConsPlusNonformat"/>
              <w:jc w:val="both"/>
            </w:pPr>
            <w:r>
              <w:rPr>
                <w:sz w:val="18"/>
              </w:rPr>
              <w:t>115</w:t>
            </w:r>
          </w:p>
          <w:p w14:paraId="06A5F5DA" w14:textId="77777777" w:rsidR="00DC51EA" w:rsidRDefault="00DC51EA">
            <w:pPr>
              <w:pStyle w:val="ConsPlusNonformat"/>
              <w:jc w:val="both"/>
            </w:pPr>
            <w:r>
              <w:rPr>
                <w:sz w:val="18"/>
              </w:rPr>
              <w:t>127</w:t>
            </w:r>
          </w:p>
          <w:p w14:paraId="27D568BE" w14:textId="77777777" w:rsidR="00DC51EA" w:rsidRDefault="00DC51EA">
            <w:pPr>
              <w:pStyle w:val="ConsPlusNonformat"/>
              <w:jc w:val="both"/>
            </w:pPr>
            <w:r>
              <w:rPr>
                <w:sz w:val="18"/>
              </w:rPr>
              <w:t>138</w:t>
            </w:r>
          </w:p>
          <w:p w14:paraId="41200280" w14:textId="77777777" w:rsidR="00DC51EA" w:rsidRDefault="00DC51EA">
            <w:pPr>
              <w:pStyle w:val="ConsPlusNonformat"/>
              <w:jc w:val="both"/>
            </w:pPr>
            <w:r>
              <w:rPr>
                <w:sz w:val="18"/>
              </w:rPr>
              <w:t>150</w:t>
            </w:r>
          </w:p>
          <w:p w14:paraId="040CD004" w14:textId="77777777" w:rsidR="00DC51EA" w:rsidRDefault="00DC51EA">
            <w:pPr>
              <w:pStyle w:val="ConsPlusNonformat"/>
              <w:jc w:val="both"/>
            </w:pPr>
            <w:r>
              <w:rPr>
                <w:sz w:val="18"/>
              </w:rPr>
              <w:t>161</w:t>
            </w:r>
          </w:p>
          <w:p w14:paraId="7A94EDA2" w14:textId="77777777" w:rsidR="00DC51EA" w:rsidRDefault="00DC51EA">
            <w:pPr>
              <w:pStyle w:val="ConsPlusNonformat"/>
              <w:jc w:val="both"/>
            </w:pPr>
            <w:r>
              <w:rPr>
                <w:sz w:val="18"/>
              </w:rPr>
              <w:t>172</w:t>
            </w:r>
          </w:p>
          <w:p w14:paraId="3E6D6B4B" w14:textId="77777777" w:rsidR="00DC51EA" w:rsidRDefault="00DC51EA">
            <w:pPr>
              <w:pStyle w:val="ConsPlusNonformat"/>
              <w:jc w:val="both"/>
            </w:pPr>
            <w:r>
              <w:rPr>
                <w:sz w:val="18"/>
              </w:rPr>
              <w:t>194</w:t>
            </w:r>
          </w:p>
          <w:p w14:paraId="06B9F770" w14:textId="77777777" w:rsidR="00DC51EA" w:rsidRDefault="00DC51EA">
            <w:pPr>
              <w:pStyle w:val="ConsPlusNonformat"/>
              <w:jc w:val="both"/>
            </w:pPr>
            <w:r>
              <w:rPr>
                <w:sz w:val="18"/>
              </w:rPr>
              <w:t>212</w:t>
            </w:r>
          </w:p>
          <w:p w14:paraId="27563957" w14:textId="77777777" w:rsidR="00DC51EA" w:rsidRDefault="00DC51EA">
            <w:pPr>
              <w:pStyle w:val="ConsPlusNonformat"/>
              <w:jc w:val="both"/>
            </w:pPr>
            <w:r>
              <w:rPr>
                <w:sz w:val="18"/>
              </w:rPr>
              <w:t>232</w:t>
            </w:r>
          </w:p>
          <w:p w14:paraId="31E2742E" w14:textId="77777777" w:rsidR="00DC51EA" w:rsidRDefault="00DC51EA">
            <w:pPr>
              <w:pStyle w:val="ConsPlusNonformat"/>
              <w:jc w:val="both"/>
            </w:pPr>
            <w:r>
              <w:rPr>
                <w:sz w:val="18"/>
              </w:rPr>
              <w:t>253</w:t>
            </w:r>
          </w:p>
          <w:p w14:paraId="578FDDAE" w14:textId="77777777" w:rsidR="00DC51EA" w:rsidRDefault="00DC51EA">
            <w:pPr>
              <w:pStyle w:val="ConsPlusNonformat"/>
              <w:jc w:val="both"/>
            </w:pPr>
            <w:r>
              <w:rPr>
                <w:sz w:val="18"/>
              </w:rPr>
              <w:t>273</w:t>
            </w:r>
          </w:p>
          <w:p w14:paraId="4538354D" w14:textId="77777777" w:rsidR="00DC51EA" w:rsidRDefault="00DC51EA">
            <w:pPr>
              <w:pStyle w:val="ConsPlusNonformat"/>
              <w:jc w:val="both"/>
            </w:pPr>
            <w:r>
              <w:rPr>
                <w:sz w:val="18"/>
              </w:rPr>
              <w:t>353</w:t>
            </w:r>
          </w:p>
        </w:tc>
        <w:tc>
          <w:tcPr>
            <w:tcW w:w="530" w:type="dxa"/>
            <w:tcBorders>
              <w:top w:val="nil"/>
            </w:tcBorders>
          </w:tcPr>
          <w:p w14:paraId="1861A3B1" w14:textId="77777777" w:rsidR="00DC51EA" w:rsidRDefault="00DC51EA">
            <w:pPr>
              <w:pStyle w:val="ConsPlusNonformat"/>
              <w:jc w:val="both"/>
            </w:pPr>
            <w:r>
              <w:rPr>
                <w:sz w:val="18"/>
              </w:rPr>
              <w:lastRenderedPageBreak/>
              <w:t xml:space="preserve">56 </w:t>
            </w:r>
          </w:p>
          <w:p w14:paraId="74D1732C" w14:textId="77777777" w:rsidR="00DC51EA" w:rsidRDefault="00DC51EA">
            <w:pPr>
              <w:pStyle w:val="ConsPlusNonformat"/>
              <w:jc w:val="both"/>
            </w:pPr>
            <w:r>
              <w:rPr>
                <w:sz w:val="18"/>
              </w:rPr>
              <w:t xml:space="preserve">63 </w:t>
            </w:r>
          </w:p>
          <w:p w14:paraId="223C4FD4" w14:textId="77777777" w:rsidR="00DC51EA" w:rsidRDefault="00DC51EA">
            <w:pPr>
              <w:pStyle w:val="ConsPlusNonformat"/>
              <w:jc w:val="both"/>
            </w:pPr>
            <w:r>
              <w:rPr>
                <w:sz w:val="18"/>
              </w:rPr>
              <w:t xml:space="preserve">69 </w:t>
            </w:r>
          </w:p>
          <w:p w14:paraId="7ECF40C4" w14:textId="77777777" w:rsidR="00DC51EA" w:rsidRDefault="00DC51EA">
            <w:pPr>
              <w:pStyle w:val="ConsPlusNonformat"/>
              <w:jc w:val="both"/>
            </w:pPr>
            <w:r>
              <w:rPr>
                <w:sz w:val="18"/>
              </w:rPr>
              <w:t xml:space="preserve">77 </w:t>
            </w:r>
          </w:p>
          <w:p w14:paraId="6FF4ADB7" w14:textId="77777777" w:rsidR="00DC51EA" w:rsidRDefault="00DC51EA">
            <w:pPr>
              <w:pStyle w:val="ConsPlusNonformat"/>
              <w:jc w:val="both"/>
            </w:pPr>
            <w:r>
              <w:rPr>
                <w:sz w:val="18"/>
              </w:rPr>
              <w:t xml:space="preserve">82 </w:t>
            </w:r>
          </w:p>
          <w:p w14:paraId="18B931E8" w14:textId="77777777" w:rsidR="00DC51EA" w:rsidRDefault="00DC51EA">
            <w:pPr>
              <w:pStyle w:val="ConsPlusNonformat"/>
              <w:jc w:val="both"/>
            </w:pPr>
            <w:r>
              <w:rPr>
                <w:sz w:val="18"/>
              </w:rPr>
              <w:t xml:space="preserve">89 </w:t>
            </w:r>
          </w:p>
          <w:p w14:paraId="13BC3E77" w14:textId="77777777" w:rsidR="00DC51EA" w:rsidRDefault="00DC51EA">
            <w:pPr>
              <w:pStyle w:val="ConsPlusNonformat"/>
              <w:jc w:val="both"/>
            </w:pPr>
            <w:r>
              <w:rPr>
                <w:sz w:val="18"/>
              </w:rPr>
              <w:lastRenderedPageBreak/>
              <w:t xml:space="preserve">97 </w:t>
            </w:r>
          </w:p>
          <w:p w14:paraId="37B52303" w14:textId="77777777" w:rsidR="00DC51EA" w:rsidRDefault="00DC51EA">
            <w:pPr>
              <w:pStyle w:val="ConsPlusNonformat"/>
              <w:jc w:val="both"/>
            </w:pPr>
            <w:r>
              <w:rPr>
                <w:sz w:val="18"/>
              </w:rPr>
              <w:t>106</w:t>
            </w:r>
          </w:p>
          <w:p w14:paraId="3B0D0461" w14:textId="77777777" w:rsidR="00DC51EA" w:rsidRDefault="00DC51EA">
            <w:pPr>
              <w:pStyle w:val="ConsPlusNonformat"/>
              <w:jc w:val="both"/>
            </w:pPr>
            <w:r>
              <w:rPr>
                <w:sz w:val="18"/>
              </w:rPr>
              <w:t>124</w:t>
            </w:r>
          </w:p>
          <w:p w14:paraId="7D6DD25A" w14:textId="77777777" w:rsidR="00DC51EA" w:rsidRDefault="00DC51EA">
            <w:pPr>
              <w:pStyle w:val="ConsPlusNonformat"/>
              <w:jc w:val="both"/>
            </w:pPr>
            <w:r>
              <w:rPr>
                <w:sz w:val="18"/>
              </w:rPr>
              <w:t>139</w:t>
            </w:r>
          </w:p>
          <w:p w14:paraId="792BD415" w14:textId="77777777" w:rsidR="00DC51EA" w:rsidRDefault="00DC51EA">
            <w:pPr>
              <w:pStyle w:val="ConsPlusNonformat"/>
              <w:jc w:val="both"/>
            </w:pPr>
            <w:r>
              <w:rPr>
                <w:sz w:val="18"/>
              </w:rPr>
              <w:t>154</w:t>
            </w:r>
          </w:p>
          <w:p w14:paraId="2174208B" w14:textId="77777777" w:rsidR="00DC51EA" w:rsidRDefault="00DC51EA">
            <w:pPr>
              <w:pStyle w:val="ConsPlusNonformat"/>
              <w:jc w:val="both"/>
            </w:pPr>
            <w:r>
              <w:rPr>
                <w:sz w:val="18"/>
              </w:rPr>
              <w:t>168</w:t>
            </w:r>
          </w:p>
          <w:p w14:paraId="7F113229" w14:textId="77777777" w:rsidR="00DC51EA" w:rsidRDefault="00DC51EA">
            <w:pPr>
              <w:pStyle w:val="ConsPlusNonformat"/>
              <w:jc w:val="both"/>
            </w:pPr>
            <w:r>
              <w:rPr>
                <w:sz w:val="18"/>
              </w:rPr>
              <w:t>181</w:t>
            </w:r>
          </w:p>
          <w:p w14:paraId="51BE3B8A" w14:textId="77777777" w:rsidR="00DC51EA" w:rsidRDefault="00DC51EA">
            <w:pPr>
              <w:pStyle w:val="ConsPlusNonformat"/>
              <w:jc w:val="both"/>
            </w:pPr>
            <w:r>
              <w:rPr>
                <w:sz w:val="18"/>
              </w:rPr>
              <w:t>194</w:t>
            </w:r>
          </w:p>
          <w:p w14:paraId="09FF05A9" w14:textId="77777777" w:rsidR="00DC51EA" w:rsidRDefault="00DC51EA">
            <w:pPr>
              <w:pStyle w:val="ConsPlusNonformat"/>
              <w:jc w:val="both"/>
            </w:pPr>
            <w:r>
              <w:rPr>
                <w:sz w:val="18"/>
              </w:rPr>
              <w:t>207</w:t>
            </w:r>
          </w:p>
          <w:p w14:paraId="1788E6C9" w14:textId="77777777" w:rsidR="00DC51EA" w:rsidRDefault="00DC51EA">
            <w:pPr>
              <w:pStyle w:val="ConsPlusNonformat"/>
              <w:jc w:val="both"/>
            </w:pPr>
            <w:r>
              <w:rPr>
                <w:sz w:val="18"/>
              </w:rPr>
              <w:t>231</w:t>
            </w:r>
          </w:p>
          <w:p w14:paraId="7A0A5DF2" w14:textId="77777777" w:rsidR="00DC51EA" w:rsidRDefault="00DC51EA">
            <w:pPr>
              <w:pStyle w:val="ConsPlusNonformat"/>
              <w:jc w:val="both"/>
            </w:pPr>
            <w:r>
              <w:rPr>
                <w:sz w:val="18"/>
              </w:rPr>
              <w:t>254</w:t>
            </w:r>
          </w:p>
          <w:p w14:paraId="7AC2FE34" w14:textId="77777777" w:rsidR="00DC51EA" w:rsidRDefault="00DC51EA">
            <w:pPr>
              <w:pStyle w:val="ConsPlusNonformat"/>
              <w:jc w:val="both"/>
            </w:pPr>
            <w:r>
              <w:rPr>
                <w:sz w:val="18"/>
              </w:rPr>
              <w:t>277</w:t>
            </w:r>
          </w:p>
          <w:p w14:paraId="259F034F" w14:textId="77777777" w:rsidR="00DC51EA" w:rsidRDefault="00DC51EA">
            <w:pPr>
              <w:pStyle w:val="ConsPlusNonformat"/>
              <w:jc w:val="both"/>
            </w:pPr>
            <w:r>
              <w:rPr>
                <w:sz w:val="18"/>
              </w:rPr>
              <w:t>301</w:t>
            </w:r>
          </w:p>
          <w:p w14:paraId="604EAF43" w14:textId="77777777" w:rsidR="00DC51EA" w:rsidRDefault="00DC51EA">
            <w:pPr>
              <w:pStyle w:val="ConsPlusNonformat"/>
              <w:jc w:val="both"/>
            </w:pPr>
            <w:r>
              <w:rPr>
                <w:sz w:val="18"/>
              </w:rPr>
              <w:t>324</w:t>
            </w:r>
          </w:p>
          <w:p w14:paraId="45A674B5" w14:textId="77777777" w:rsidR="00DC51EA" w:rsidRDefault="00DC51EA">
            <w:pPr>
              <w:pStyle w:val="ConsPlusNonformat"/>
              <w:jc w:val="both"/>
            </w:pPr>
            <w:r>
              <w:rPr>
                <w:sz w:val="18"/>
              </w:rPr>
              <w:t>417</w:t>
            </w:r>
          </w:p>
        </w:tc>
        <w:tc>
          <w:tcPr>
            <w:tcW w:w="530" w:type="dxa"/>
            <w:tcBorders>
              <w:top w:val="nil"/>
            </w:tcBorders>
          </w:tcPr>
          <w:p w14:paraId="1DD815A7" w14:textId="77777777" w:rsidR="00DC51EA" w:rsidRDefault="00DC51EA">
            <w:pPr>
              <w:pStyle w:val="ConsPlusNonformat"/>
              <w:jc w:val="both"/>
            </w:pPr>
            <w:r>
              <w:rPr>
                <w:sz w:val="18"/>
              </w:rPr>
              <w:lastRenderedPageBreak/>
              <w:t xml:space="preserve">68 </w:t>
            </w:r>
          </w:p>
          <w:p w14:paraId="05C36F9A" w14:textId="77777777" w:rsidR="00DC51EA" w:rsidRDefault="00DC51EA">
            <w:pPr>
              <w:pStyle w:val="ConsPlusNonformat"/>
              <w:jc w:val="both"/>
            </w:pPr>
            <w:r>
              <w:rPr>
                <w:sz w:val="18"/>
              </w:rPr>
              <w:t xml:space="preserve">77 </w:t>
            </w:r>
          </w:p>
          <w:p w14:paraId="359D28CF" w14:textId="77777777" w:rsidR="00DC51EA" w:rsidRDefault="00DC51EA">
            <w:pPr>
              <w:pStyle w:val="ConsPlusNonformat"/>
              <w:jc w:val="both"/>
            </w:pPr>
            <w:r>
              <w:rPr>
                <w:sz w:val="18"/>
              </w:rPr>
              <w:t xml:space="preserve">83 </w:t>
            </w:r>
          </w:p>
          <w:p w14:paraId="69335A13" w14:textId="77777777" w:rsidR="00DC51EA" w:rsidRDefault="00DC51EA">
            <w:pPr>
              <w:pStyle w:val="ConsPlusNonformat"/>
              <w:jc w:val="both"/>
            </w:pPr>
            <w:r>
              <w:rPr>
                <w:sz w:val="18"/>
              </w:rPr>
              <w:t xml:space="preserve">92 </w:t>
            </w:r>
          </w:p>
          <w:p w14:paraId="721372AD" w14:textId="77777777" w:rsidR="00DC51EA" w:rsidRDefault="00DC51EA">
            <w:pPr>
              <w:pStyle w:val="ConsPlusNonformat"/>
              <w:jc w:val="both"/>
            </w:pPr>
            <w:r>
              <w:rPr>
                <w:sz w:val="18"/>
              </w:rPr>
              <w:t xml:space="preserve">98 </w:t>
            </w:r>
          </w:p>
          <w:p w14:paraId="6F2346A3" w14:textId="77777777" w:rsidR="00DC51EA" w:rsidRDefault="00DC51EA">
            <w:pPr>
              <w:pStyle w:val="ConsPlusNonformat"/>
              <w:jc w:val="both"/>
            </w:pPr>
            <w:r>
              <w:rPr>
                <w:sz w:val="18"/>
              </w:rPr>
              <w:t>107</w:t>
            </w:r>
          </w:p>
          <w:p w14:paraId="3759DBB8" w14:textId="77777777" w:rsidR="00DC51EA" w:rsidRDefault="00DC51EA">
            <w:pPr>
              <w:pStyle w:val="ConsPlusNonformat"/>
              <w:jc w:val="both"/>
            </w:pPr>
            <w:r>
              <w:rPr>
                <w:sz w:val="18"/>
              </w:rPr>
              <w:lastRenderedPageBreak/>
              <w:t>117</w:t>
            </w:r>
          </w:p>
          <w:p w14:paraId="0D4EE91B" w14:textId="77777777" w:rsidR="00DC51EA" w:rsidRDefault="00DC51EA">
            <w:pPr>
              <w:pStyle w:val="ConsPlusNonformat"/>
              <w:jc w:val="both"/>
            </w:pPr>
            <w:r>
              <w:rPr>
                <w:sz w:val="18"/>
              </w:rPr>
              <w:t>126</w:t>
            </w:r>
          </w:p>
          <w:p w14:paraId="27515A52" w14:textId="77777777" w:rsidR="00DC51EA" w:rsidRDefault="00DC51EA">
            <w:pPr>
              <w:pStyle w:val="ConsPlusNonformat"/>
              <w:jc w:val="both"/>
            </w:pPr>
            <w:r>
              <w:rPr>
                <w:sz w:val="18"/>
              </w:rPr>
              <w:t>148</w:t>
            </w:r>
          </w:p>
          <w:p w14:paraId="7702C764" w14:textId="77777777" w:rsidR="00DC51EA" w:rsidRDefault="00DC51EA">
            <w:pPr>
              <w:pStyle w:val="ConsPlusNonformat"/>
              <w:jc w:val="both"/>
            </w:pPr>
            <w:r>
              <w:rPr>
                <w:sz w:val="18"/>
              </w:rPr>
              <w:t>166</w:t>
            </w:r>
          </w:p>
          <w:p w14:paraId="40A82BBB" w14:textId="77777777" w:rsidR="00DC51EA" w:rsidRDefault="00DC51EA">
            <w:pPr>
              <w:pStyle w:val="ConsPlusNonformat"/>
              <w:jc w:val="both"/>
            </w:pPr>
            <w:r>
              <w:rPr>
                <w:sz w:val="18"/>
              </w:rPr>
              <w:t>182</w:t>
            </w:r>
          </w:p>
          <w:p w14:paraId="0EA28E10" w14:textId="77777777" w:rsidR="00DC51EA" w:rsidRDefault="00DC51EA">
            <w:pPr>
              <w:pStyle w:val="ConsPlusNonformat"/>
              <w:jc w:val="both"/>
            </w:pPr>
            <w:r>
              <w:rPr>
                <w:sz w:val="18"/>
              </w:rPr>
              <w:t>198</w:t>
            </w:r>
          </w:p>
          <w:p w14:paraId="0D30A939" w14:textId="77777777" w:rsidR="00DC51EA" w:rsidRDefault="00DC51EA">
            <w:pPr>
              <w:pStyle w:val="ConsPlusNonformat"/>
              <w:jc w:val="both"/>
            </w:pPr>
            <w:r>
              <w:rPr>
                <w:sz w:val="18"/>
              </w:rPr>
              <w:t>212</w:t>
            </w:r>
          </w:p>
          <w:p w14:paraId="1ED8A608" w14:textId="77777777" w:rsidR="00DC51EA" w:rsidRDefault="00DC51EA">
            <w:pPr>
              <w:pStyle w:val="ConsPlusNonformat"/>
              <w:jc w:val="both"/>
            </w:pPr>
            <w:r>
              <w:rPr>
                <w:sz w:val="18"/>
              </w:rPr>
              <w:t>227</w:t>
            </w:r>
          </w:p>
          <w:p w14:paraId="78664ED4" w14:textId="77777777" w:rsidR="00DC51EA" w:rsidRDefault="00DC51EA">
            <w:pPr>
              <w:pStyle w:val="ConsPlusNonformat"/>
              <w:jc w:val="both"/>
            </w:pPr>
            <w:r>
              <w:rPr>
                <w:sz w:val="18"/>
              </w:rPr>
              <w:t>243</w:t>
            </w:r>
          </w:p>
          <w:p w14:paraId="07EB17A0" w14:textId="77777777" w:rsidR="00DC51EA" w:rsidRDefault="00DC51EA">
            <w:pPr>
              <w:pStyle w:val="ConsPlusNonformat"/>
              <w:jc w:val="both"/>
            </w:pPr>
            <w:r>
              <w:rPr>
                <w:sz w:val="18"/>
              </w:rPr>
              <w:t>271</w:t>
            </w:r>
          </w:p>
          <w:p w14:paraId="60F60B4C" w14:textId="77777777" w:rsidR="00DC51EA" w:rsidRDefault="00DC51EA">
            <w:pPr>
              <w:pStyle w:val="ConsPlusNonformat"/>
              <w:jc w:val="both"/>
            </w:pPr>
            <w:r>
              <w:rPr>
                <w:sz w:val="18"/>
              </w:rPr>
              <w:t>296</w:t>
            </w:r>
          </w:p>
          <w:p w14:paraId="5A1C48F6" w14:textId="77777777" w:rsidR="00DC51EA" w:rsidRDefault="00DC51EA">
            <w:pPr>
              <w:pStyle w:val="ConsPlusNonformat"/>
              <w:jc w:val="both"/>
            </w:pPr>
            <w:r>
              <w:rPr>
                <w:sz w:val="18"/>
              </w:rPr>
              <w:t>323</w:t>
            </w:r>
          </w:p>
          <w:p w14:paraId="0A27E3DB" w14:textId="77777777" w:rsidR="00DC51EA" w:rsidRDefault="00DC51EA">
            <w:pPr>
              <w:pStyle w:val="ConsPlusNonformat"/>
              <w:jc w:val="both"/>
            </w:pPr>
            <w:r>
              <w:rPr>
                <w:sz w:val="18"/>
              </w:rPr>
              <w:t>350</w:t>
            </w:r>
          </w:p>
          <w:p w14:paraId="375CFDE9" w14:textId="77777777" w:rsidR="00DC51EA" w:rsidRDefault="00DC51EA">
            <w:pPr>
              <w:pStyle w:val="ConsPlusNonformat"/>
              <w:jc w:val="both"/>
            </w:pPr>
            <w:r>
              <w:rPr>
                <w:sz w:val="18"/>
              </w:rPr>
              <w:t>377</w:t>
            </w:r>
          </w:p>
          <w:p w14:paraId="058593B6" w14:textId="77777777" w:rsidR="00DC51EA" w:rsidRDefault="00DC51EA">
            <w:pPr>
              <w:pStyle w:val="ConsPlusNonformat"/>
              <w:jc w:val="both"/>
            </w:pPr>
            <w:r>
              <w:rPr>
                <w:sz w:val="18"/>
              </w:rPr>
              <w:t>482</w:t>
            </w:r>
          </w:p>
        </w:tc>
        <w:tc>
          <w:tcPr>
            <w:tcW w:w="530" w:type="dxa"/>
            <w:tcBorders>
              <w:top w:val="nil"/>
            </w:tcBorders>
          </w:tcPr>
          <w:p w14:paraId="70806C34" w14:textId="77777777" w:rsidR="00DC51EA" w:rsidRDefault="00DC51EA">
            <w:pPr>
              <w:pStyle w:val="ConsPlusNonformat"/>
              <w:jc w:val="both"/>
            </w:pPr>
            <w:r>
              <w:rPr>
                <w:sz w:val="18"/>
              </w:rPr>
              <w:lastRenderedPageBreak/>
              <w:t xml:space="preserve">81 </w:t>
            </w:r>
          </w:p>
          <w:p w14:paraId="09C404D9" w14:textId="77777777" w:rsidR="00DC51EA" w:rsidRDefault="00DC51EA">
            <w:pPr>
              <w:pStyle w:val="ConsPlusNonformat"/>
              <w:jc w:val="both"/>
            </w:pPr>
            <w:r>
              <w:rPr>
                <w:sz w:val="18"/>
              </w:rPr>
              <w:t xml:space="preserve">90 </w:t>
            </w:r>
          </w:p>
          <w:p w14:paraId="3FFAB958" w14:textId="77777777" w:rsidR="00DC51EA" w:rsidRDefault="00DC51EA">
            <w:pPr>
              <w:pStyle w:val="ConsPlusNonformat"/>
              <w:jc w:val="both"/>
            </w:pPr>
            <w:r>
              <w:rPr>
                <w:sz w:val="18"/>
              </w:rPr>
              <w:t xml:space="preserve">98 </w:t>
            </w:r>
          </w:p>
          <w:p w14:paraId="10A54DDF" w14:textId="77777777" w:rsidR="00DC51EA" w:rsidRDefault="00DC51EA">
            <w:pPr>
              <w:pStyle w:val="ConsPlusNonformat"/>
              <w:jc w:val="both"/>
            </w:pPr>
            <w:r>
              <w:rPr>
                <w:sz w:val="18"/>
              </w:rPr>
              <w:t>109</w:t>
            </w:r>
          </w:p>
          <w:p w14:paraId="30A922E1" w14:textId="77777777" w:rsidR="00DC51EA" w:rsidRDefault="00DC51EA">
            <w:pPr>
              <w:pStyle w:val="ConsPlusNonformat"/>
              <w:jc w:val="both"/>
            </w:pPr>
            <w:r>
              <w:rPr>
                <w:sz w:val="18"/>
              </w:rPr>
              <w:t>116</w:t>
            </w:r>
          </w:p>
          <w:p w14:paraId="63ABD46C" w14:textId="77777777" w:rsidR="00DC51EA" w:rsidRDefault="00DC51EA">
            <w:pPr>
              <w:pStyle w:val="ConsPlusNonformat"/>
              <w:jc w:val="both"/>
            </w:pPr>
            <w:r>
              <w:rPr>
                <w:sz w:val="18"/>
              </w:rPr>
              <w:t>126</w:t>
            </w:r>
          </w:p>
          <w:p w14:paraId="52012666" w14:textId="77777777" w:rsidR="00DC51EA" w:rsidRDefault="00DC51EA">
            <w:pPr>
              <w:pStyle w:val="ConsPlusNonformat"/>
              <w:jc w:val="both"/>
            </w:pPr>
            <w:r>
              <w:rPr>
                <w:sz w:val="18"/>
              </w:rPr>
              <w:lastRenderedPageBreak/>
              <w:t>137</w:t>
            </w:r>
          </w:p>
          <w:p w14:paraId="112AF7DD" w14:textId="77777777" w:rsidR="00DC51EA" w:rsidRDefault="00DC51EA">
            <w:pPr>
              <w:pStyle w:val="ConsPlusNonformat"/>
              <w:jc w:val="both"/>
            </w:pPr>
            <w:r>
              <w:rPr>
                <w:sz w:val="18"/>
              </w:rPr>
              <w:t>148</w:t>
            </w:r>
          </w:p>
          <w:p w14:paraId="3873A6D6" w14:textId="77777777" w:rsidR="00DC51EA" w:rsidRDefault="00DC51EA">
            <w:pPr>
              <w:pStyle w:val="ConsPlusNonformat"/>
              <w:jc w:val="both"/>
            </w:pPr>
            <w:r>
              <w:rPr>
                <w:sz w:val="18"/>
              </w:rPr>
              <w:t>172</w:t>
            </w:r>
          </w:p>
          <w:p w14:paraId="47D43982" w14:textId="77777777" w:rsidR="00DC51EA" w:rsidRDefault="00DC51EA">
            <w:pPr>
              <w:pStyle w:val="ConsPlusNonformat"/>
              <w:jc w:val="both"/>
            </w:pPr>
            <w:r>
              <w:rPr>
                <w:sz w:val="18"/>
              </w:rPr>
              <w:t>193</w:t>
            </w:r>
          </w:p>
          <w:p w14:paraId="33AEFAEE" w14:textId="77777777" w:rsidR="00DC51EA" w:rsidRDefault="00DC51EA">
            <w:pPr>
              <w:pStyle w:val="ConsPlusNonformat"/>
              <w:jc w:val="both"/>
            </w:pPr>
            <w:r>
              <w:rPr>
                <w:sz w:val="18"/>
              </w:rPr>
              <w:t>212</w:t>
            </w:r>
          </w:p>
          <w:p w14:paraId="5ADD59F8" w14:textId="77777777" w:rsidR="00DC51EA" w:rsidRDefault="00DC51EA">
            <w:pPr>
              <w:pStyle w:val="ConsPlusNonformat"/>
              <w:jc w:val="both"/>
            </w:pPr>
            <w:r>
              <w:rPr>
                <w:sz w:val="18"/>
              </w:rPr>
              <w:t>230</w:t>
            </w:r>
          </w:p>
          <w:p w14:paraId="78D1734E" w14:textId="77777777" w:rsidR="00DC51EA" w:rsidRDefault="00DC51EA">
            <w:pPr>
              <w:pStyle w:val="ConsPlusNonformat"/>
              <w:jc w:val="both"/>
            </w:pPr>
            <w:r>
              <w:rPr>
                <w:sz w:val="18"/>
              </w:rPr>
              <w:t>246</w:t>
            </w:r>
          </w:p>
          <w:p w14:paraId="16416CFA" w14:textId="77777777" w:rsidR="00DC51EA" w:rsidRDefault="00DC51EA">
            <w:pPr>
              <w:pStyle w:val="ConsPlusNonformat"/>
              <w:jc w:val="both"/>
            </w:pPr>
            <w:r>
              <w:rPr>
                <w:sz w:val="18"/>
              </w:rPr>
              <w:t>262</w:t>
            </w:r>
          </w:p>
          <w:p w14:paraId="66FE6D30" w14:textId="77777777" w:rsidR="00DC51EA" w:rsidRDefault="00DC51EA">
            <w:pPr>
              <w:pStyle w:val="ConsPlusNonformat"/>
              <w:jc w:val="both"/>
            </w:pPr>
            <w:r>
              <w:rPr>
                <w:sz w:val="18"/>
              </w:rPr>
              <w:t>280</w:t>
            </w:r>
          </w:p>
          <w:p w14:paraId="49AFB762" w14:textId="77777777" w:rsidR="00DC51EA" w:rsidRDefault="00DC51EA">
            <w:pPr>
              <w:pStyle w:val="ConsPlusNonformat"/>
              <w:jc w:val="both"/>
            </w:pPr>
            <w:r>
              <w:rPr>
                <w:sz w:val="18"/>
              </w:rPr>
              <w:t>312</w:t>
            </w:r>
          </w:p>
          <w:p w14:paraId="751B087C" w14:textId="77777777" w:rsidR="00DC51EA" w:rsidRDefault="00DC51EA">
            <w:pPr>
              <w:pStyle w:val="ConsPlusNonformat"/>
              <w:jc w:val="both"/>
            </w:pPr>
            <w:r>
              <w:rPr>
                <w:sz w:val="18"/>
              </w:rPr>
              <w:t>340</w:t>
            </w:r>
          </w:p>
          <w:p w14:paraId="29216DBE" w14:textId="77777777" w:rsidR="00DC51EA" w:rsidRDefault="00DC51EA">
            <w:pPr>
              <w:pStyle w:val="ConsPlusNonformat"/>
              <w:jc w:val="both"/>
            </w:pPr>
            <w:r>
              <w:rPr>
                <w:sz w:val="18"/>
              </w:rPr>
              <w:t>371</w:t>
            </w:r>
          </w:p>
          <w:p w14:paraId="027BCCB2" w14:textId="77777777" w:rsidR="00DC51EA" w:rsidRDefault="00DC51EA">
            <w:pPr>
              <w:pStyle w:val="ConsPlusNonformat"/>
              <w:jc w:val="both"/>
            </w:pPr>
            <w:r>
              <w:rPr>
                <w:sz w:val="18"/>
              </w:rPr>
              <w:t>401</w:t>
            </w:r>
          </w:p>
          <w:p w14:paraId="626884C1" w14:textId="77777777" w:rsidR="00DC51EA" w:rsidRDefault="00DC51EA">
            <w:pPr>
              <w:pStyle w:val="ConsPlusNonformat"/>
              <w:jc w:val="both"/>
            </w:pPr>
            <w:r>
              <w:rPr>
                <w:sz w:val="18"/>
              </w:rPr>
              <w:t>431</w:t>
            </w:r>
          </w:p>
          <w:p w14:paraId="5EB9D3E1" w14:textId="77777777" w:rsidR="00DC51EA" w:rsidRDefault="00DC51EA">
            <w:pPr>
              <w:pStyle w:val="ConsPlusNonformat"/>
              <w:jc w:val="both"/>
            </w:pPr>
            <w:r>
              <w:rPr>
                <w:sz w:val="18"/>
              </w:rPr>
              <w:t>549</w:t>
            </w:r>
          </w:p>
        </w:tc>
        <w:tc>
          <w:tcPr>
            <w:tcW w:w="530" w:type="dxa"/>
            <w:tcBorders>
              <w:top w:val="nil"/>
            </w:tcBorders>
          </w:tcPr>
          <w:p w14:paraId="1A024192" w14:textId="77777777" w:rsidR="00DC51EA" w:rsidRDefault="00DC51EA">
            <w:pPr>
              <w:pStyle w:val="ConsPlusNonformat"/>
              <w:jc w:val="both"/>
            </w:pPr>
            <w:r>
              <w:rPr>
                <w:sz w:val="18"/>
              </w:rPr>
              <w:lastRenderedPageBreak/>
              <w:t xml:space="preserve">95 </w:t>
            </w:r>
          </w:p>
          <w:p w14:paraId="639A47EB" w14:textId="77777777" w:rsidR="00DC51EA" w:rsidRDefault="00DC51EA">
            <w:pPr>
              <w:pStyle w:val="ConsPlusNonformat"/>
              <w:jc w:val="both"/>
            </w:pPr>
            <w:r>
              <w:rPr>
                <w:sz w:val="18"/>
              </w:rPr>
              <w:t>105</w:t>
            </w:r>
          </w:p>
          <w:p w14:paraId="30C5DFF5" w14:textId="77777777" w:rsidR="00DC51EA" w:rsidRDefault="00DC51EA">
            <w:pPr>
              <w:pStyle w:val="ConsPlusNonformat"/>
              <w:jc w:val="both"/>
            </w:pPr>
            <w:r>
              <w:rPr>
                <w:sz w:val="18"/>
              </w:rPr>
              <w:t>114</w:t>
            </w:r>
          </w:p>
          <w:p w14:paraId="322D8ED3" w14:textId="77777777" w:rsidR="00DC51EA" w:rsidRDefault="00DC51EA">
            <w:pPr>
              <w:pStyle w:val="ConsPlusNonformat"/>
              <w:jc w:val="both"/>
            </w:pPr>
            <w:r>
              <w:rPr>
                <w:sz w:val="18"/>
              </w:rPr>
              <w:t>126</w:t>
            </w:r>
          </w:p>
          <w:p w14:paraId="18CCFFCF" w14:textId="77777777" w:rsidR="00DC51EA" w:rsidRDefault="00DC51EA">
            <w:pPr>
              <w:pStyle w:val="ConsPlusNonformat"/>
              <w:jc w:val="both"/>
            </w:pPr>
            <w:r>
              <w:rPr>
                <w:sz w:val="18"/>
              </w:rPr>
              <w:t>134</w:t>
            </w:r>
          </w:p>
          <w:p w14:paraId="0B7E62CC" w14:textId="77777777" w:rsidR="00DC51EA" w:rsidRDefault="00DC51EA">
            <w:pPr>
              <w:pStyle w:val="ConsPlusNonformat"/>
              <w:jc w:val="both"/>
            </w:pPr>
            <w:r>
              <w:rPr>
                <w:sz w:val="18"/>
              </w:rPr>
              <w:t>145</w:t>
            </w:r>
          </w:p>
          <w:p w14:paraId="0AA0E13D" w14:textId="77777777" w:rsidR="00DC51EA" w:rsidRDefault="00DC51EA">
            <w:pPr>
              <w:pStyle w:val="ConsPlusNonformat"/>
              <w:jc w:val="both"/>
            </w:pPr>
            <w:r>
              <w:rPr>
                <w:sz w:val="18"/>
              </w:rPr>
              <w:lastRenderedPageBreak/>
              <w:t>158</w:t>
            </w:r>
          </w:p>
          <w:p w14:paraId="58ED8C51" w14:textId="77777777" w:rsidR="00DC51EA" w:rsidRDefault="00DC51EA">
            <w:pPr>
              <w:pStyle w:val="ConsPlusNonformat"/>
              <w:jc w:val="both"/>
            </w:pPr>
            <w:r>
              <w:rPr>
                <w:sz w:val="18"/>
              </w:rPr>
              <w:t>171</w:t>
            </w:r>
          </w:p>
          <w:p w14:paraId="2C2CF13E" w14:textId="77777777" w:rsidR="00DC51EA" w:rsidRDefault="00DC51EA">
            <w:pPr>
              <w:pStyle w:val="ConsPlusNonformat"/>
              <w:jc w:val="both"/>
            </w:pPr>
            <w:r>
              <w:rPr>
                <w:sz w:val="18"/>
              </w:rPr>
              <w:t>198</w:t>
            </w:r>
          </w:p>
          <w:p w14:paraId="532FADFD" w14:textId="77777777" w:rsidR="00DC51EA" w:rsidRDefault="00DC51EA">
            <w:pPr>
              <w:pStyle w:val="ConsPlusNonformat"/>
              <w:jc w:val="both"/>
            </w:pPr>
            <w:r>
              <w:rPr>
                <w:sz w:val="18"/>
              </w:rPr>
              <w:t>221</w:t>
            </w:r>
          </w:p>
          <w:p w14:paraId="6732B446" w14:textId="77777777" w:rsidR="00DC51EA" w:rsidRDefault="00DC51EA">
            <w:pPr>
              <w:pStyle w:val="ConsPlusNonformat"/>
              <w:jc w:val="both"/>
            </w:pPr>
            <w:r>
              <w:rPr>
                <w:sz w:val="18"/>
              </w:rPr>
              <w:t>242</w:t>
            </w:r>
          </w:p>
          <w:p w14:paraId="1F3ADAD1" w14:textId="77777777" w:rsidR="00DC51EA" w:rsidRDefault="00DC51EA">
            <w:pPr>
              <w:pStyle w:val="ConsPlusNonformat"/>
              <w:jc w:val="both"/>
            </w:pPr>
            <w:r>
              <w:rPr>
                <w:sz w:val="18"/>
              </w:rPr>
              <w:t>262</w:t>
            </w:r>
          </w:p>
          <w:p w14:paraId="2FE9414B" w14:textId="77777777" w:rsidR="00DC51EA" w:rsidRDefault="00DC51EA">
            <w:pPr>
              <w:pStyle w:val="ConsPlusNonformat"/>
              <w:jc w:val="both"/>
            </w:pPr>
            <w:r>
              <w:rPr>
                <w:sz w:val="18"/>
              </w:rPr>
              <w:t>280</w:t>
            </w:r>
          </w:p>
          <w:p w14:paraId="227AAB05" w14:textId="77777777" w:rsidR="00DC51EA" w:rsidRDefault="00DC51EA">
            <w:pPr>
              <w:pStyle w:val="ConsPlusNonformat"/>
              <w:jc w:val="both"/>
            </w:pPr>
            <w:r>
              <w:rPr>
                <w:sz w:val="18"/>
              </w:rPr>
              <w:t>299</w:t>
            </w:r>
          </w:p>
          <w:p w14:paraId="56FFB150" w14:textId="77777777" w:rsidR="00DC51EA" w:rsidRDefault="00DC51EA">
            <w:pPr>
              <w:pStyle w:val="ConsPlusNonformat"/>
              <w:jc w:val="both"/>
            </w:pPr>
            <w:r>
              <w:rPr>
                <w:sz w:val="18"/>
              </w:rPr>
              <w:t>318</w:t>
            </w:r>
          </w:p>
          <w:p w14:paraId="2A422361" w14:textId="77777777" w:rsidR="00DC51EA" w:rsidRDefault="00DC51EA">
            <w:pPr>
              <w:pStyle w:val="ConsPlusNonformat"/>
              <w:jc w:val="both"/>
            </w:pPr>
            <w:r>
              <w:rPr>
                <w:sz w:val="18"/>
              </w:rPr>
              <w:t>354</w:t>
            </w:r>
          </w:p>
          <w:p w14:paraId="4654077F" w14:textId="77777777" w:rsidR="00DC51EA" w:rsidRDefault="00DC51EA">
            <w:pPr>
              <w:pStyle w:val="ConsPlusNonformat"/>
              <w:jc w:val="both"/>
            </w:pPr>
            <w:r>
              <w:rPr>
                <w:sz w:val="18"/>
              </w:rPr>
              <w:t>385</w:t>
            </w:r>
          </w:p>
          <w:p w14:paraId="20B06303" w14:textId="77777777" w:rsidR="00DC51EA" w:rsidRDefault="00DC51EA">
            <w:pPr>
              <w:pStyle w:val="ConsPlusNonformat"/>
              <w:jc w:val="both"/>
            </w:pPr>
            <w:r>
              <w:rPr>
                <w:sz w:val="18"/>
              </w:rPr>
              <w:t>419</w:t>
            </w:r>
          </w:p>
          <w:p w14:paraId="29D335B2" w14:textId="77777777" w:rsidR="00DC51EA" w:rsidRDefault="00DC51EA">
            <w:pPr>
              <w:pStyle w:val="ConsPlusNonformat"/>
              <w:jc w:val="both"/>
            </w:pPr>
            <w:r>
              <w:rPr>
                <w:sz w:val="18"/>
              </w:rPr>
              <w:t>453</w:t>
            </w:r>
          </w:p>
          <w:p w14:paraId="26BFABB5" w14:textId="77777777" w:rsidR="00DC51EA" w:rsidRDefault="00DC51EA">
            <w:pPr>
              <w:pStyle w:val="ConsPlusNonformat"/>
              <w:jc w:val="both"/>
            </w:pPr>
            <w:r>
              <w:rPr>
                <w:sz w:val="18"/>
              </w:rPr>
              <w:t>486</w:t>
            </w:r>
          </w:p>
          <w:p w14:paraId="222B0184" w14:textId="77777777" w:rsidR="00DC51EA" w:rsidRDefault="00DC51EA">
            <w:pPr>
              <w:pStyle w:val="ConsPlusNonformat"/>
              <w:jc w:val="both"/>
            </w:pPr>
            <w:r>
              <w:rPr>
                <w:sz w:val="18"/>
              </w:rPr>
              <w:t>616</w:t>
            </w:r>
          </w:p>
        </w:tc>
      </w:tr>
      <w:tr w:rsidR="00DC51EA" w14:paraId="664A90E6" w14:textId="77777777">
        <w:trPr>
          <w:trHeight w:val="212"/>
        </w:trPr>
        <w:tc>
          <w:tcPr>
            <w:tcW w:w="1590" w:type="dxa"/>
            <w:vMerge w:val="restart"/>
            <w:tcBorders>
              <w:top w:val="nil"/>
            </w:tcBorders>
          </w:tcPr>
          <w:p w14:paraId="1F83ADE5" w14:textId="77777777" w:rsidR="00DC51EA" w:rsidRDefault="00DC51EA">
            <w:pPr>
              <w:pStyle w:val="ConsPlusNonformat"/>
              <w:jc w:val="both"/>
            </w:pPr>
            <w:r>
              <w:rPr>
                <w:sz w:val="18"/>
              </w:rPr>
              <w:lastRenderedPageBreak/>
              <w:t>Криволинейные</w:t>
            </w:r>
          </w:p>
          <w:p w14:paraId="19B2F81F" w14:textId="77777777" w:rsidR="00DC51EA" w:rsidRDefault="00DC51EA">
            <w:pPr>
              <w:pStyle w:val="ConsPlusNonformat"/>
              <w:jc w:val="both"/>
            </w:pPr>
            <w:r>
              <w:rPr>
                <w:sz w:val="18"/>
              </w:rPr>
              <w:t xml:space="preserve"> поверхности </w:t>
            </w:r>
          </w:p>
          <w:p w14:paraId="01E56D25" w14:textId="77777777" w:rsidR="00DC51EA" w:rsidRDefault="00DC51EA">
            <w:pPr>
              <w:pStyle w:val="ConsPlusNonformat"/>
              <w:jc w:val="both"/>
            </w:pPr>
            <w:r>
              <w:rPr>
                <w:sz w:val="18"/>
              </w:rPr>
              <w:t xml:space="preserve">  диаметром  </w:t>
            </w:r>
          </w:p>
          <w:p w14:paraId="5998DA8A" w14:textId="77777777" w:rsidR="00DC51EA" w:rsidRDefault="00DC51EA">
            <w:pPr>
              <w:pStyle w:val="ConsPlusNonformat"/>
              <w:jc w:val="both"/>
            </w:pPr>
            <w:r>
              <w:rPr>
                <w:sz w:val="18"/>
              </w:rPr>
              <w:t xml:space="preserve">    более    </w:t>
            </w:r>
          </w:p>
          <w:p w14:paraId="5804BF85" w14:textId="77777777" w:rsidR="00DC51EA" w:rsidRDefault="00DC51EA">
            <w:pPr>
              <w:pStyle w:val="ConsPlusNonformat"/>
              <w:jc w:val="both"/>
            </w:pPr>
            <w:r>
              <w:rPr>
                <w:sz w:val="18"/>
              </w:rPr>
              <w:t xml:space="preserve">  1400 мм и  </w:t>
            </w:r>
          </w:p>
          <w:p w14:paraId="49342490" w14:textId="77777777" w:rsidR="00DC51EA" w:rsidRDefault="00DC51EA">
            <w:pPr>
              <w:pStyle w:val="ConsPlusNonformat"/>
              <w:jc w:val="both"/>
            </w:pPr>
            <w:r>
              <w:rPr>
                <w:sz w:val="18"/>
              </w:rPr>
              <w:t xml:space="preserve">   плоские   </w:t>
            </w:r>
          </w:p>
        </w:tc>
        <w:tc>
          <w:tcPr>
            <w:tcW w:w="9434" w:type="dxa"/>
            <w:gridSpan w:val="18"/>
            <w:tcBorders>
              <w:top w:val="nil"/>
            </w:tcBorders>
          </w:tcPr>
          <w:p w14:paraId="706B7A95" w14:textId="77777777" w:rsidR="00DC51EA" w:rsidRDefault="00DC51EA">
            <w:pPr>
              <w:pStyle w:val="ConsPlusNonformat"/>
              <w:jc w:val="both"/>
            </w:pPr>
            <w:r>
              <w:rPr>
                <w:sz w:val="18"/>
              </w:rPr>
              <w:t xml:space="preserve">       Нормы поверхностной плотности теплового потока, ккал/чм2       </w:t>
            </w:r>
          </w:p>
        </w:tc>
      </w:tr>
      <w:tr w:rsidR="00DC51EA" w14:paraId="5BFFB602" w14:textId="77777777">
        <w:tc>
          <w:tcPr>
            <w:tcW w:w="1484" w:type="dxa"/>
            <w:vMerge/>
            <w:tcBorders>
              <w:top w:val="nil"/>
            </w:tcBorders>
          </w:tcPr>
          <w:p w14:paraId="55A5C19D" w14:textId="77777777" w:rsidR="00DC51EA" w:rsidRDefault="00DC51EA">
            <w:pPr>
              <w:pStyle w:val="ConsPlusNormal"/>
            </w:pPr>
          </w:p>
        </w:tc>
        <w:tc>
          <w:tcPr>
            <w:tcW w:w="530" w:type="dxa"/>
            <w:tcBorders>
              <w:top w:val="nil"/>
            </w:tcBorders>
          </w:tcPr>
          <w:p w14:paraId="530179C1" w14:textId="77777777" w:rsidR="00DC51EA" w:rsidRDefault="00DC51EA">
            <w:pPr>
              <w:pStyle w:val="ConsPlusNonformat"/>
              <w:jc w:val="both"/>
            </w:pPr>
            <w:r>
              <w:rPr>
                <w:sz w:val="18"/>
              </w:rPr>
              <w:t xml:space="preserve">22 </w:t>
            </w:r>
          </w:p>
        </w:tc>
        <w:tc>
          <w:tcPr>
            <w:tcW w:w="530" w:type="dxa"/>
            <w:tcBorders>
              <w:top w:val="nil"/>
            </w:tcBorders>
          </w:tcPr>
          <w:p w14:paraId="7AA8B328" w14:textId="77777777" w:rsidR="00DC51EA" w:rsidRDefault="00DC51EA">
            <w:pPr>
              <w:pStyle w:val="ConsPlusNonformat"/>
              <w:jc w:val="both"/>
            </w:pPr>
            <w:r>
              <w:rPr>
                <w:sz w:val="18"/>
              </w:rPr>
              <w:t xml:space="preserve">40 </w:t>
            </w:r>
          </w:p>
        </w:tc>
        <w:tc>
          <w:tcPr>
            <w:tcW w:w="530" w:type="dxa"/>
            <w:tcBorders>
              <w:top w:val="nil"/>
            </w:tcBorders>
          </w:tcPr>
          <w:p w14:paraId="34EE01C3" w14:textId="77777777" w:rsidR="00DC51EA" w:rsidRDefault="00DC51EA">
            <w:pPr>
              <w:pStyle w:val="ConsPlusNonformat"/>
              <w:jc w:val="both"/>
            </w:pPr>
            <w:r>
              <w:rPr>
                <w:sz w:val="18"/>
              </w:rPr>
              <w:t xml:space="preserve">54 </w:t>
            </w:r>
          </w:p>
        </w:tc>
        <w:tc>
          <w:tcPr>
            <w:tcW w:w="530" w:type="dxa"/>
            <w:tcBorders>
              <w:top w:val="nil"/>
            </w:tcBorders>
          </w:tcPr>
          <w:p w14:paraId="29C675F9" w14:textId="77777777" w:rsidR="00DC51EA" w:rsidRDefault="00DC51EA">
            <w:pPr>
              <w:pStyle w:val="ConsPlusNonformat"/>
              <w:jc w:val="both"/>
            </w:pPr>
            <w:r>
              <w:rPr>
                <w:sz w:val="18"/>
              </w:rPr>
              <w:t xml:space="preserve">67 </w:t>
            </w:r>
          </w:p>
        </w:tc>
        <w:tc>
          <w:tcPr>
            <w:tcW w:w="530" w:type="dxa"/>
            <w:tcBorders>
              <w:top w:val="nil"/>
            </w:tcBorders>
          </w:tcPr>
          <w:p w14:paraId="3DA8AD05" w14:textId="77777777" w:rsidR="00DC51EA" w:rsidRDefault="00DC51EA">
            <w:pPr>
              <w:pStyle w:val="ConsPlusNonformat"/>
              <w:jc w:val="both"/>
            </w:pPr>
            <w:r>
              <w:rPr>
                <w:sz w:val="18"/>
              </w:rPr>
              <w:t xml:space="preserve">79 </w:t>
            </w:r>
          </w:p>
        </w:tc>
        <w:tc>
          <w:tcPr>
            <w:tcW w:w="530" w:type="dxa"/>
            <w:tcBorders>
              <w:top w:val="nil"/>
            </w:tcBorders>
          </w:tcPr>
          <w:p w14:paraId="0B02714F" w14:textId="77777777" w:rsidR="00DC51EA" w:rsidRDefault="00DC51EA">
            <w:pPr>
              <w:pStyle w:val="ConsPlusNonformat"/>
              <w:jc w:val="both"/>
            </w:pPr>
            <w:r>
              <w:rPr>
                <w:sz w:val="18"/>
              </w:rPr>
              <w:t xml:space="preserve">90 </w:t>
            </w:r>
          </w:p>
        </w:tc>
        <w:tc>
          <w:tcPr>
            <w:tcW w:w="530" w:type="dxa"/>
            <w:tcBorders>
              <w:top w:val="nil"/>
            </w:tcBorders>
          </w:tcPr>
          <w:p w14:paraId="77C1AB07" w14:textId="77777777" w:rsidR="00DC51EA" w:rsidRDefault="00DC51EA">
            <w:pPr>
              <w:pStyle w:val="ConsPlusNonformat"/>
              <w:jc w:val="both"/>
            </w:pPr>
            <w:r>
              <w:rPr>
                <w:sz w:val="18"/>
              </w:rPr>
              <w:t>102</w:t>
            </w:r>
          </w:p>
        </w:tc>
        <w:tc>
          <w:tcPr>
            <w:tcW w:w="530" w:type="dxa"/>
            <w:tcBorders>
              <w:top w:val="nil"/>
            </w:tcBorders>
          </w:tcPr>
          <w:p w14:paraId="5BCB28BF" w14:textId="77777777" w:rsidR="00DC51EA" w:rsidRDefault="00DC51EA">
            <w:pPr>
              <w:pStyle w:val="ConsPlusNonformat"/>
              <w:jc w:val="both"/>
            </w:pPr>
            <w:r>
              <w:rPr>
                <w:sz w:val="18"/>
              </w:rPr>
              <w:t>114</w:t>
            </w:r>
          </w:p>
        </w:tc>
        <w:tc>
          <w:tcPr>
            <w:tcW w:w="530" w:type="dxa"/>
            <w:tcBorders>
              <w:top w:val="nil"/>
            </w:tcBorders>
          </w:tcPr>
          <w:p w14:paraId="1BE7154F" w14:textId="77777777" w:rsidR="00DC51EA" w:rsidRDefault="00DC51EA">
            <w:pPr>
              <w:pStyle w:val="ConsPlusNonformat"/>
              <w:jc w:val="both"/>
            </w:pPr>
            <w:r>
              <w:rPr>
                <w:sz w:val="18"/>
              </w:rPr>
              <w:t>125</w:t>
            </w:r>
          </w:p>
        </w:tc>
        <w:tc>
          <w:tcPr>
            <w:tcW w:w="424" w:type="dxa"/>
            <w:tcBorders>
              <w:top w:val="nil"/>
            </w:tcBorders>
          </w:tcPr>
          <w:p w14:paraId="0B293D16" w14:textId="77777777" w:rsidR="00DC51EA" w:rsidRDefault="00DC51EA">
            <w:pPr>
              <w:pStyle w:val="ConsPlusNonformat"/>
              <w:jc w:val="both"/>
            </w:pPr>
            <w:r>
              <w:rPr>
                <w:sz w:val="18"/>
              </w:rPr>
              <w:t>20</w:t>
            </w:r>
          </w:p>
        </w:tc>
        <w:tc>
          <w:tcPr>
            <w:tcW w:w="530" w:type="dxa"/>
            <w:tcBorders>
              <w:top w:val="nil"/>
            </w:tcBorders>
          </w:tcPr>
          <w:p w14:paraId="4819301C" w14:textId="77777777" w:rsidR="00DC51EA" w:rsidRDefault="00DC51EA">
            <w:pPr>
              <w:pStyle w:val="ConsPlusNonformat"/>
              <w:jc w:val="both"/>
            </w:pPr>
            <w:r>
              <w:rPr>
                <w:sz w:val="18"/>
              </w:rPr>
              <w:t xml:space="preserve">35 </w:t>
            </w:r>
          </w:p>
        </w:tc>
        <w:tc>
          <w:tcPr>
            <w:tcW w:w="530" w:type="dxa"/>
            <w:tcBorders>
              <w:top w:val="nil"/>
            </w:tcBorders>
          </w:tcPr>
          <w:p w14:paraId="09578814" w14:textId="77777777" w:rsidR="00DC51EA" w:rsidRDefault="00DC51EA">
            <w:pPr>
              <w:pStyle w:val="ConsPlusNonformat"/>
              <w:jc w:val="both"/>
            </w:pPr>
            <w:r>
              <w:rPr>
                <w:sz w:val="18"/>
              </w:rPr>
              <w:t xml:space="preserve">48 </w:t>
            </w:r>
          </w:p>
        </w:tc>
        <w:tc>
          <w:tcPr>
            <w:tcW w:w="530" w:type="dxa"/>
            <w:tcBorders>
              <w:top w:val="nil"/>
            </w:tcBorders>
          </w:tcPr>
          <w:p w14:paraId="7E0C1BF0" w14:textId="77777777" w:rsidR="00DC51EA" w:rsidRDefault="00DC51EA">
            <w:pPr>
              <w:pStyle w:val="ConsPlusNonformat"/>
              <w:jc w:val="both"/>
            </w:pPr>
            <w:r>
              <w:rPr>
                <w:sz w:val="18"/>
              </w:rPr>
              <w:t xml:space="preserve">59 </w:t>
            </w:r>
          </w:p>
        </w:tc>
        <w:tc>
          <w:tcPr>
            <w:tcW w:w="530" w:type="dxa"/>
            <w:tcBorders>
              <w:top w:val="nil"/>
            </w:tcBorders>
          </w:tcPr>
          <w:p w14:paraId="3198BAA1" w14:textId="77777777" w:rsidR="00DC51EA" w:rsidRDefault="00DC51EA">
            <w:pPr>
              <w:pStyle w:val="ConsPlusNonformat"/>
              <w:jc w:val="both"/>
            </w:pPr>
            <w:r>
              <w:rPr>
                <w:sz w:val="18"/>
              </w:rPr>
              <w:t xml:space="preserve">71 </w:t>
            </w:r>
          </w:p>
        </w:tc>
        <w:tc>
          <w:tcPr>
            <w:tcW w:w="530" w:type="dxa"/>
            <w:tcBorders>
              <w:top w:val="nil"/>
            </w:tcBorders>
          </w:tcPr>
          <w:p w14:paraId="4B3C7074" w14:textId="77777777" w:rsidR="00DC51EA" w:rsidRDefault="00DC51EA">
            <w:pPr>
              <w:pStyle w:val="ConsPlusNonformat"/>
              <w:jc w:val="both"/>
            </w:pPr>
            <w:r>
              <w:rPr>
                <w:sz w:val="18"/>
              </w:rPr>
              <w:t xml:space="preserve">81 </w:t>
            </w:r>
          </w:p>
        </w:tc>
        <w:tc>
          <w:tcPr>
            <w:tcW w:w="530" w:type="dxa"/>
            <w:tcBorders>
              <w:top w:val="nil"/>
            </w:tcBorders>
          </w:tcPr>
          <w:p w14:paraId="68B2F44B" w14:textId="77777777" w:rsidR="00DC51EA" w:rsidRDefault="00DC51EA">
            <w:pPr>
              <w:pStyle w:val="ConsPlusNonformat"/>
              <w:jc w:val="both"/>
            </w:pPr>
            <w:r>
              <w:rPr>
                <w:sz w:val="18"/>
              </w:rPr>
              <w:t xml:space="preserve">91 </w:t>
            </w:r>
          </w:p>
        </w:tc>
        <w:tc>
          <w:tcPr>
            <w:tcW w:w="530" w:type="dxa"/>
            <w:tcBorders>
              <w:top w:val="nil"/>
            </w:tcBorders>
          </w:tcPr>
          <w:p w14:paraId="3452DF80" w14:textId="77777777" w:rsidR="00DC51EA" w:rsidRDefault="00DC51EA">
            <w:pPr>
              <w:pStyle w:val="ConsPlusNonformat"/>
              <w:jc w:val="both"/>
            </w:pPr>
            <w:r>
              <w:rPr>
                <w:sz w:val="18"/>
              </w:rPr>
              <w:t>101</w:t>
            </w:r>
          </w:p>
        </w:tc>
        <w:tc>
          <w:tcPr>
            <w:tcW w:w="530" w:type="dxa"/>
            <w:tcBorders>
              <w:top w:val="nil"/>
            </w:tcBorders>
          </w:tcPr>
          <w:p w14:paraId="6A550DCF" w14:textId="77777777" w:rsidR="00DC51EA" w:rsidRDefault="00DC51EA">
            <w:pPr>
              <w:pStyle w:val="ConsPlusNonformat"/>
              <w:jc w:val="both"/>
            </w:pPr>
            <w:r>
              <w:rPr>
                <w:sz w:val="18"/>
              </w:rPr>
              <w:t>112</w:t>
            </w:r>
          </w:p>
        </w:tc>
      </w:tr>
    </w:tbl>
    <w:p w14:paraId="7BF65592" w14:textId="77777777" w:rsidR="00DC51EA" w:rsidRDefault="00DC51EA">
      <w:pPr>
        <w:pStyle w:val="ConsPlusNormal"/>
        <w:ind w:firstLine="540"/>
        <w:jc w:val="both"/>
      </w:pPr>
    </w:p>
    <w:p w14:paraId="343DC2FE" w14:textId="77777777" w:rsidR="00DC51EA" w:rsidRDefault="00DC51EA">
      <w:pPr>
        <w:pStyle w:val="ConsPlusNormal"/>
        <w:jc w:val="right"/>
        <w:outlineLvl w:val="2"/>
      </w:pPr>
      <w:r>
        <w:t>Таблица 4.3</w:t>
      </w:r>
    </w:p>
    <w:p w14:paraId="406E54FA" w14:textId="77777777" w:rsidR="00DC51EA" w:rsidRDefault="00DC51EA">
      <w:pPr>
        <w:pStyle w:val="ConsPlusNormal"/>
        <w:ind w:firstLine="540"/>
        <w:jc w:val="both"/>
      </w:pPr>
    </w:p>
    <w:p w14:paraId="63BED854" w14:textId="77777777" w:rsidR="00DC51EA" w:rsidRDefault="00DC51EA">
      <w:pPr>
        <w:pStyle w:val="ConsPlusNormal"/>
        <w:jc w:val="center"/>
      </w:pPr>
      <w:r>
        <w:t>Нормы тепловых потерь трубопроводов водяных тепловых сетей</w:t>
      </w:r>
    </w:p>
    <w:p w14:paraId="2B7E02BB" w14:textId="77777777" w:rsidR="00DC51EA" w:rsidRDefault="00DC51EA">
      <w:pPr>
        <w:pStyle w:val="ConsPlusNormal"/>
        <w:jc w:val="center"/>
      </w:pPr>
      <w:r>
        <w:t>при канальной прокладке</w:t>
      </w:r>
    </w:p>
    <w:p w14:paraId="1C3B8F36" w14:textId="77777777" w:rsidR="00DC51EA" w:rsidRDefault="00DC51EA">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1521"/>
        <w:gridCol w:w="1404"/>
        <w:gridCol w:w="1287"/>
        <w:gridCol w:w="1287"/>
        <w:gridCol w:w="1287"/>
        <w:gridCol w:w="1404"/>
        <w:gridCol w:w="1287"/>
      </w:tblGrid>
      <w:tr w:rsidR="00DC51EA" w14:paraId="2FB7DF81" w14:textId="77777777">
        <w:trPr>
          <w:trHeight w:val="247"/>
        </w:trPr>
        <w:tc>
          <w:tcPr>
            <w:tcW w:w="1521" w:type="dxa"/>
            <w:vMerge w:val="restart"/>
          </w:tcPr>
          <w:p w14:paraId="33F1C4D6" w14:textId="77777777" w:rsidR="00DC51EA" w:rsidRDefault="00DC51EA">
            <w:pPr>
              <w:pStyle w:val="ConsPlusNonformat"/>
              <w:jc w:val="both"/>
            </w:pPr>
            <w:r>
              <w:t xml:space="preserve"> Условный  </w:t>
            </w:r>
          </w:p>
          <w:p w14:paraId="5D1924C0" w14:textId="77777777" w:rsidR="00DC51EA" w:rsidRDefault="00DC51EA">
            <w:pPr>
              <w:pStyle w:val="ConsPlusNonformat"/>
              <w:jc w:val="both"/>
            </w:pPr>
            <w:r>
              <w:t xml:space="preserve"> диаметр,  </w:t>
            </w:r>
          </w:p>
          <w:p w14:paraId="28A3BFE1" w14:textId="77777777" w:rsidR="00DC51EA" w:rsidRDefault="00DC51EA">
            <w:pPr>
              <w:pStyle w:val="ConsPlusNonformat"/>
              <w:jc w:val="both"/>
            </w:pPr>
            <w:r>
              <w:t xml:space="preserve">    мм     </w:t>
            </w:r>
          </w:p>
        </w:tc>
        <w:tc>
          <w:tcPr>
            <w:tcW w:w="7956" w:type="dxa"/>
            <w:gridSpan w:val="6"/>
          </w:tcPr>
          <w:p w14:paraId="2D04E452" w14:textId="77777777" w:rsidR="00DC51EA" w:rsidRDefault="00DC51EA">
            <w:pPr>
              <w:pStyle w:val="ConsPlusNonformat"/>
              <w:jc w:val="both"/>
            </w:pPr>
            <w:r>
              <w:t xml:space="preserve">          Нормы плотности теплового потока, ккал/чм          </w:t>
            </w:r>
          </w:p>
        </w:tc>
      </w:tr>
      <w:tr w:rsidR="00DC51EA" w14:paraId="708B351A" w14:textId="77777777">
        <w:tc>
          <w:tcPr>
            <w:tcW w:w="1404" w:type="dxa"/>
            <w:vMerge/>
            <w:tcBorders>
              <w:top w:val="nil"/>
            </w:tcBorders>
          </w:tcPr>
          <w:p w14:paraId="3C0616CE" w14:textId="77777777" w:rsidR="00DC51EA" w:rsidRDefault="00DC51EA">
            <w:pPr>
              <w:pStyle w:val="ConsPlusNormal"/>
            </w:pPr>
          </w:p>
        </w:tc>
        <w:tc>
          <w:tcPr>
            <w:tcW w:w="3978" w:type="dxa"/>
            <w:gridSpan w:val="3"/>
            <w:tcBorders>
              <w:top w:val="nil"/>
            </w:tcBorders>
          </w:tcPr>
          <w:p w14:paraId="50A5A67D" w14:textId="77777777" w:rsidR="00DC51EA" w:rsidRDefault="00DC51EA">
            <w:pPr>
              <w:pStyle w:val="ConsPlusNonformat"/>
              <w:jc w:val="both"/>
            </w:pPr>
            <w:r>
              <w:t>Продолжительность эксплуатации</w:t>
            </w:r>
          </w:p>
          <w:p w14:paraId="7DF0F873" w14:textId="77777777" w:rsidR="00DC51EA" w:rsidRDefault="00DC51EA">
            <w:pPr>
              <w:pStyle w:val="ConsPlusNonformat"/>
              <w:jc w:val="both"/>
            </w:pPr>
            <w:r>
              <w:t xml:space="preserve">  до 5000 ч/год включительно  </w:t>
            </w:r>
          </w:p>
        </w:tc>
        <w:tc>
          <w:tcPr>
            <w:tcW w:w="3978" w:type="dxa"/>
            <w:gridSpan w:val="3"/>
            <w:tcBorders>
              <w:top w:val="nil"/>
            </w:tcBorders>
          </w:tcPr>
          <w:p w14:paraId="20785B53" w14:textId="77777777" w:rsidR="00DC51EA" w:rsidRDefault="00DC51EA">
            <w:pPr>
              <w:pStyle w:val="ConsPlusNonformat"/>
              <w:jc w:val="both"/>
            </w:pPr>
            <w:r>
              <w:t xml:space="preserve">        Продолжительность     </w:t>
            </w:r>
          </w:p>
          <w:p w14:paraId="44544942" w14:textId="77777777" w:rsidR="00DC51EA" w:rsidRDefault="00DC51EA">
            <w:pPr>
              <w:pStyle w:val="ConsPlusNonformat"/>
              <w:jc w:val="both"/>
            </w:pPr>
            <w:r>
              <w:t xml:space="preserve">эксплуатации более 5000 ч/год </w:t>
            </w:r>
          </w:p>
        </w:tc>
      </w:tr>
      <w:tr w:rsidR="00DC51EA" w14:paraId="57D15C72" w14:textId="77777777">
        <w:tc>
          <w:tcPr>
            <w:tcW w:w="1404" w:type="dxa"/>
            <w:vMerge/>
            <w:tcBorders>
              <w:top w:val="nil"/>
            </w:tcBorders>
          </w:tcPr>
          <w:p w14:paraId="27811544" w14:textId="77777777" w:rsidR="00DC51EA" w:rsidRDefault="00DC51EA">
            <w:pPr>
              <w:pStyle w:val="ConsPlusNormal"/>
            </w:pPr>
          </w:p>
        </w:tc>
        <w:tc>
          <w:tcPr>
            <w:tcW w:w="7956" w:type="dxa"/>
            <w:gridSpan w:val="6"/>
            <w:tcBorders>
              <w:top w:val="nil"/>
            </w:tcBorders>
          </w:tcPr>
          <w:p w14:paraId="1E199E0F" w14:textId="77777777" w:rsidR="00DC51EA" w:rsidRDefault="00DC51EA">
            <w:pPr>
              <w:pStyle w:val="ConsPlusNonformat"/>
              <w:jc w:val="both"/>
            </w:pPr>
            <w:r>
              <w:t xml:space="preserve">                Температура теплоносителя, °C                </w:t>
            </w:r>
          </w:p>
        </w:tc>
      </w:tr>
      <w:tr w:rsidR="00DC51EA" w14:paraId="622EDA0C" w14:textId="77777777">
        <w:tc>
          <w:tcPr>
            <w:tcW w:w="1404" w:type="dxa"/>
            <w:vMerge/>
            <w:tcBorders>
              <w:top w:val="nil"/>
            </w:tcBorders>
          </w:tcPr>
          <w:p w14:paraId="15D467B2" w14:textId="77777777" w:rsidR="00DC51EA" w:rsidRDefault="00DC51EA">
            <w:pPr>
              <w:pStyle w:val="ConsPlusNormal"/>
            </w:pPr>
          </w:p>
        </w:tc>
        <w:tc>
          <w:tcPr>
            <w:tcW w:w="1404" w:type="dxa"/>
            <w:tcBorders>
              <w:top w:val="nil"/>
            </w:tcBorders>
          </w:tcPr>
          <w:p w14:paraId="109AC8D2" w14:textId="77777777" w:rsidR="00DC51EA" w:rsidRDefault="00DC51EA">
            <w:pPr>
              <w:pStyle w:val="ConsPlusNonformat"/>
              <w:jc w:val="both"/>
            </w:pPr>
            <w:r>
              <w:t xml:space="preserve">  65/50   </w:t>
            </w:r>
          </w:p>
        </w:tc>
        <w:tc>
          <w:tcPr>
            <w:tcW w:w="1287" w:type="dxa"/>
            <w:tcBorders>
              <w:top w:val="nil"/>
            </w:tcBorders>
          </w:tcPr>
          <w:p w14:paraId="1D16D9C3" w14:textId="77777777" w:rsidR="00DC51EA" w:rsidRDefault="00DC51EA">
            <w:pPr>
              <w:pStyle w:val="ConsPlusNonformat"/>
              <w:jc w:val="both"/>
            </w:pPr>
            <w:r>
              <w:t xml:space="preserve">  90/50  </w:t>
            </w:r>
          </w:p>
        </w:tc>
        <w:tc>
          <w:tcPr>
            <w:tcW w:w="1287" w:type="dxa"/>
            <w:tcBorders>
              <w:top w:val="nil"/>
            </w:tcBorders>
          </w:tcPr>
          <w:p w14:paraId="10ACCD88" w14:textId="77777777" w:rsidR="00DC51EA" w:rsidRDefault="00DC51EA">
            <w:pPr>
              <w:pStyle w:val="ConsPlusNonformat"/>
              <w:jc w:val="both"/>
            </w:pPr>
            <w:r>
              <w:t xml:space="preserve"> 110/50  </w:t>
            </w:r>
          </w:p>
        </w:tc>
        <w:tc>
          <w:tcPr>
            <w:tcW w:w="1287" w:type="dxa"/>
            <w:tcBorders>
              <w:top w:val="nil"/>
            </w:tcBorders>
          </w:tcPr>
          <w:p w14:paraId="50559D04" w14:textId="77777777" w:rsidR="00DC51EA" w:rsidRDefault="00DC51EA">
            <w:pPr>
              <w:pStyle w:val="ConsPlusNonformat"/>
              <w:jc w:val="both"/>
            </w:pPr>
            <w:r>
              <w:t xml:space="preserve">  65/50  </w:t>
            </w:r>
          </w:p>
        </w:tc>
        <w:tc>
          <w:tcPr>
            <w:tcW w:w="1404" w:type="dxa"/>
            <w:tcBorders>
              <w:top w:val="nil"/>
            </w:tcBorders>
          </w:tcPr>
          <w:p w14:paraId="7F758EA5" w14:textId="77777777" w:rsidR="00DC51EA" w:rsidRDefault="00DC51EA">
            <w:pPr>
              <w:pStyle w:val="ConsPlusNonformat"/>
              <w:jc w:val="both"/>
            </w:pPr>
            <w:r>
              <w:t xml:space="preserve">  90/50   </w:t>
            </w:r>
          </w:p>
        </w:tc>
        <w:tc>
          <w:tcPr>
            <w:tcW w:w="1287" w:type="dxa"/>
            <w:tcBorders>
              <w:top w:val="nil"/>
            </w:tcBorders>
          </w:tcPr>
          <w:p w14:paraId="5BEE5B3B" w14:textId="77777777" w:rsidR="00DC51EA" w:rsidRDefault="00DC51EA">
            <w:pPr>
              <w:pStyle w:val="ConsPlusNonformat"/>
              <w:jc w:val="both"/>
            </w:pPr>
            <w:r>
              <w:t xml:space="preserve"> 110/50  </w:t>
            </w:r>
          </w:p>
        </w:tc>
      </w:tr>
      <w:tr w:rsidR="00DC51EA" w14:paraId="7350E68E" w14:textId="77777777">
        <w:trPr>
          <w:trHeight w:val="247"/>
        </w:trPr>
        <w:tc>
          <w:tcPr>
            <w:tcW w:w="1521" w:type="dxa"/>
            <w:tcBorders>
              <w:top w:val="nil"/>
            </w:tcBorders>
          </w:tcPr>
          <w:p w14:paraId="3A6FE29D" w14:textId="77777777" w:rsidR="00DC51EA" w:rsidRDefault="00DC51EA">
            <w:pPr>
              <w:pStyle w:val="ConsPlusNonformat"/>
              <w:jc w:val="both"/>
            </w:pPr>
            <w:r>
              <w:t xml:space="preserve">    25     </w:t>
            </w:r>
          </w:p>
          <w:p w14:paraId="71557C38" w14:textId="77777777" w:rsidR="00DC51EA" w:rsidRDefault="00DC51EA">
            <w:pPr>
              <w:pStyle w:val="ConsPlusNonformat"/>
              <w:jc w:val="both"/>
            </w:pPr>
            <w:r>
              <w:t xml:space="preserve">    32     </w:t>
            </w:r>
          </w:p>
          <w:p w14:paraId="778B72B7" w14:textId="77777777" w:rsidR="00DC51EA" w:rsidRDefault="00DC51EA">
            <w:pPr>
              <w:pStyle w:val="ConsPlusNonformat"/>
              <w:jc w:val="both"/>
            </w:pPr>
            <w:r>
              <w:t xml:space="preserve">    40     </w:t>
            </w:r>
          </w:p>
          <w:p w14:paraId="3BBCD8C8" w14:textId="77777777" w:rsidR="00DC51EA" w:rsidRDefault="00DC51EA">
            <w:pPr>
              <w:pStyle w:val="ConsPlusNonformat"/>
              <w:jc w:val="both"/>
            </w:pPr>
            <w:r>
              <w:t xml:space="preserve">    50     </w:t>
            </w:r>
          </w:p>
          <w:p w14:paraId="56D545B3" w14:textId="77777777" w:rsidR="00DC51EA" w:rsidRDefault="00DC51EA">
            <w:pPr>
              <w:pStyle w:val="ConsPlusNonformat"/>
              <w:jc w:val="both"/>
            </w:pPr>
            <w:r>
              <w:t xml:space="preserve">    65     </w:t>
            </w:r>
          </w:p>
          <w:p w14:paraId="4EDFC416" w14:textId="77777777" w:rsidR="00DC51EA" w:rsidRDefault="00DC51EA">
            <w:pPr>
              <w:pStyle w:val="ConsPlusNonformat"/>
              <w:jc w:val="both"/>
            </w:pPr>
            <w:r>
              <w:t xml:space="preserve">    80     </w:t>
            </w:r>
          </w:p>
          <w:p w14:paraId="79725495" w14:textId="77777777" w:rsidR="00DC51EA" w:rsidRDefault="00DC51EA">
            <w:pPr>
              <w:pStyle w:val="ConsPlusNonformat"/>
              <w:jc w:val="both"/>
            </w:pPr>
            <w:r>
              <w:t xml:space="preserve">    100    </w:t>
            </w:r>
          </w:p>
          <w:p w14:paraId="3223DB1B" w14:textId="77777777" w:rsidR="00DC51EA" w:rsidRDefault="00DC51EA">
            <w:pPr>
              <w:pStyle w:val="ConsPlusNonformat"/>
              <w:jc w:val="both"/>
            </w:pPr>
            <w:r>
              <w:t xml:space="preserve">    125    </w:t>
            </w:r>
          </w:p>
          <w:p w14:paraId="249961C5" w14:textId="77777777" w:rsidR="00DC51EA" w:rsidRDefault="00DC51EA">
            <w:pPr>
              <w:pStyle w:val="ConsPlusNonformat"/>
              <w:jc w:val="both"/>
            </w:pPr>
            <w:r>
              <w:t xml:space="preserve">    150    </w:t>
            </w:r>
          </w:p>
          <w:p w14:paraId="2B487691" w14:textId="77777777" w:rsidR="00DC51EA" w:rsidRDefault="00DC51EA">
            <w:pPr>
              <w:pStyle w:val="ConsPlusNonformat"/>
              <w:jc w:val="both"/>
            </w:pPr>
            <w:r>
              <w:t xml:space="preserve">    200    </w:t>
            </w:r>
          </w:p>
          <w:p w14:paraId="15F974C4" w14:textId="77777777" w:rsidR="00DC51EA" w:rsidRDefault="00DC51EA">
            <w:pPr>
              <w:pStyle w:val="ConsPlusNonformat"/>
              <w:jc w:val="both"/>
            </w:pPr>
            <w:r>
              <w:t xml:space="preserve">    250    </w:t>
            </w:r>
          </w:p>
          <w:p w14:paraId="1E013FBF" w14:textId="77777777" w:rsidR="00DC51EA" w:rsidRDefault="00DC51EA">
            <w:pPr>
              <w:pStyle w:val="ConsPlusNonformat"/>
              <w:jc w:val="both"/>
            </w:pPr>
            <w:r>
              <w:t xml:space="preserve">    300    </w:t>
            </w:r>
          </w:p>
          <w:p w14:paraId="30F7533C" w14:textId="77777777" w:rsidR="00DC51EA" w:rsidRDefault="00DC51EA">
            <w:pPr>
              <w:pStyle w:val="ConsPlusNonformat"/>
              <w:jc w:val="both"/>
            </w:pPr>
            <w:r>
              <w:t xml:space="preserve">    350    </w:t>
            </w:r>
          </w:p>
          <w:p w14:paraId="1B40FE44" w14:textId="77777777" w:rsidR="00DC51EA" w:rsidRDefault="00DC51EA">
            <w:pPr>
              <w:pStyle w:val="ConsPlusNonformat"/>
              <w:jc w:val="both"/>
            </w:pPr>
            <w:r>
              <w:t xml:space="preserve">    400    </w:t>
            </w:r>
          </w:p>
          <w:p w14:paraId="27672589" w14:textId="77777777" w:rsidR="00DC51EA" w:rsidRDefault="00DC51EA">
            <w:pPr>
              <w:pStyle w:val="ConsPlusNonformat"/>
              <w:jc w:val="both"/>
            </w:pPr>
            <w:r>
              <w:t xml:space="preserve">    450    </w:t>
            </w:r>
          </w:p>
          <w:p w14:paraId="3B17C067" w14:textId="77777777" w:rsidR="00DC51EA" w:rsidRDefault="00DC51EA">
            <w:pPr>
              <w:pStyle w:val="ConsPlusNonformat"/>
              <w:jc w:val="both"/>
            </w:pPr>
            <w:r>
              <w:t xml:space="preserve">    500    </w:t>
            </w:r>
          </w:p>
          <w:p w14:paraId="193CFBC6" w14:textId="77777777" w:rsidR="00DC51EA" w:rsidRDefault="00DC51EA">
            <w:pPr>
              <w:pStyle w:val="ConsPlusNonformat"/>
              <w:jc w:val="both"/>
            </w:pPr>
            <w:r>
              <w:t xml:space="preserve">    600    </w:t>
            </w:r>
          </w:p>
          <w:p w14:paraId="539391ED" w14:textId="77777777" w:rsidR="00DC51EA" w:rsidRDefault="00DC51EA">
            <w:pPr>
              <w:pStyle w:val="ConsPlusNonformat"/>
              <w:jc w:val="both"/>
            </w:pPr>
            <w:r>
              <w:t xml:space="preserve">    700    </w:t>
            </w:r>
          </w:p>
          <w:p w14:paraId="5F521760" w14:textId="77777777" w:rsidR="00DC51EA" w:rsidRDefault="00DC51EA">
            <w:pPr>
              <w:pStyle w:val="ConsPlusNonformat"/>
              <w:jc w:val="both"/>
            </w:pPr>
            <w:r>
              <w:t xml:space="preserve">    800    </w:t>
            </w:r>
          </w:p>
          <w:p w14:paraId="6B579564" w14:textId="77777777" w:rsidR="00DC51EA" w:rsidRDefault="00DC51EA">
            <w:pPr>
              <w:pStyle w:val="ConsPlusNonformat"/>
              <w:jc w:val="both"/>
            </w:pPr>
            <w:r>
              <w:t xml:space="preserve">    900    </w:t>
            </w:r>
          </w:p>
          <w:p w14:paraId="1A0AFD2A" w14:textId="77777777" w:rsidR="00DC51EA" w:rsidRDefault="00DC51EA">
            <w:pPr>
              <w:pStyle w:val="ConsPlusNonformat"/>
              <w:jc w:val="both"/>
            </w:pPr>
            <w:r>
              <w:t xml:space="preserve">   1000    </w:t>
            </w:r>
          </w:p>
          <w:p w14:paraId="329EF406" w14:textId="77777777" w:rsidR="00DC51EA" w:rsidRDefault="00DC51EA">
            <w:pPr>
              <w:pStyle w:val="ConsPlusNonformat"/>
              <w:jc w:val="both"/>
            </w:pPr>
            <w:r>
              <w:t xml:space="preserve">   1200    </w:t>
            </w:r>
          </w:p>
          <w:p w14:paraId="170453C3" w14:textId="77777777" w:rsidR="00DC51EA" w:rsidRDefault="00DC51EA">
            <w:pPr>
              <w:pStyle w:val="ConsPlusNonformat"/>
              <w:jc w:val="both"/>
            </w:pPr>
            <w:r>
              <w:t xml:space="preserve">   1400    </w:t>
            </w:r>
          </w:p>
        </w:tc>
        <w:tc>
          <w:tcPr>
            <w:tcW w:w="1404" w:type="dxa"/>
            <w:tcBorders>
              <w:top w:val="nil"/>
            </w:tcBorders>
          </w:tcPr>
          <w:p w14:paraId="1C0E218E" w14:textId="77777777" w:rsidR="00DC51EA" w:rsidRDefault="00DC51EA">
            <w:pPr>
              <w:pStyle w:val="ConsPlusNonformat"/>
              <w:jc w:val="both"/>
            </w:pPr>
            <w:r>
              <w:t xml:space="preserve">    18    </w:t>
            </w:r>
          </w:p>
          <w:p w14:paraId="652A0386" w14:textId="77777777" w:rsidR="00DC51EA" w:rsidRDefault="00DC51EA">
            <w:pPr>
              <w:pStyle w:val="ConsPlusNonformat"/>
              <w:jc w:val="both"/>
            </w:pPr>
            <w:r>
              <w:t xml:space="preserve">    21    </w:t>
            </w:r>
          </w:p>
          <w:p w14:paraId="17D61BB3" w14:textId="77777777" w:rsidR="00DC51EA" w:rsidRDefault="00DC51EA">
            <w:pPr>
              <w:pStyle w:val="ConsPlusNonformat"/>
              <w:jc w:val="both"/>
            </w:pPr>
            <w:r>
              <w:t xml:space="preserve">    22    </w:t>
            </w:r>
          </w:p>
          <w:p w14:paraId="0BF16AB6" w14:textId="77777777" w:rsidR="00DC51EA" w:rsidRDefault="00DC51EA">
            <w:pPr>
              <w:pStyle w:val="ConsPlusNonformat"/>
              <w:jc w:val="both"/>
            </w:pPr>
            <w:r>
              <w:t xml:space="preserve">    25    </w:t>
            </w:r>
          </w:p>
          <w:p w14:paraId="479782F0" w14:textId="77777777" w:rsidR="00DC51EA" w:rsidRDefault="00DC51EA">
            <w:pPr>
              <w:pStyle w:val="ConsPlusNonformat"/>
              <w:jc w:val="both"/>
            </w:pPr>
            <w:r>
              <w:t xml:space="preserve">    28    </w:t>
            </w:r>
          </w:p>
          <w:p w14:paraId="1A86FB38" w14:textId="77777777" w:rsidR="00DC51EA" w:rsidRDefault="00DC51EA">
            <w:pPr>
              <w:pStyle w:val="ConsPlusNonformat"/>
              <w:jc w:val="both"/>
            </w:pPr>
            <w:r>
              <w:t xml:space="preserve">    30    </w:t>
            </w:r>
          </w:p>
          <w:p w14:paraId="47605881" w14:textId="77777777" w:rsidR="00DC51EA" w:rsidRDefault="00DC51EA">
            <w:pPr>
              <w:pStyle w:val="ConsPlusNonformat"/>
              <w:jc w:val="both"/>
            </w:pPr>
            <w:r>
              <w:t xml:space="preserve">    34    </w:t>
            </w:r>
          </w:p>
          <w:p w14:paraId="56301970" w14:textId="77777777" w:rsidR="00DC51EA" w:rsidRDefault="00DC51EA">
            <w:pPr>
              <w:pStyle w:val="ConsPlusNonformat"/>
              <w:jc w:val="both"/>
            </w:pPr>
            <w:r>
              <w:t xml:space="preserve">    38    </w:t>
            </w:r>
          </w:p>
          <w:p w14:paraId="0E4CCFF5" w14:textId="77777777" w:rsidR="00DC51EA" w:rsidRDefault="00DC51EA">
            <w:pPr>
              <w:pStyle w:val="ConsPlusNonformat"/>
              <w:jc w:val="both"/>
            </w:pPr>
            <w:r>
              <w:t xml:space="preserve">    42    </w:t>
            </w:r>
          </w:p>
          <w:p w14:paraId="33D29D8E" w14:textId="77777777" w:rsidR="00DC51EA" w:rsidRDefault="00DC51EA">
            <w:pPr>
              <w:pStyle w:val="ConsPlusNonformat"/>
              <w:jc w:val="both"/>
            </w:pPr>
            <w:r>
              <w:t xml:space="preserve">    52    </w:t>
            </w:r>
          </w:p>
          <w:p w14:paraId="31F3293A" w14:textId="77777777" w:rsidR="00DC51EA" w:rsidRDefault="00DC51EA">
            <w:pPr>
              <w:pStyle w:val="ConsPlusNonformat"/>
              <w:jc w:val="both"/>
            </w:pPr>
            <w:r>
              <w:t xml:space="preserve">    61    </w:t>
            </w:r>
          </w:p>
          <w:p w14:paraId="58816B56" w14:textId="77777777" w:rsidR="00DC51EA" w:rsidRDefault="00DC51EA">
            <w:pPr>
              <w:pStyle w:val="ConsPlusNonformat"/>
              <w:jc w:val="both"/>
            </w:pPr>
            <w:r>
              <w:t xml:space="preserve">    70    </w:t>
            </w:r>
          </w:p>
          <w:p w14:paraId="77FFB734" w14:textId="77777777" w:rsidR="00DC51EA" w:rsidRDefault="00DC51EA">
            <w:pPr>
              <w:pStyle w:val="ConsPlusNonformat"/>
              <w:jc w:val="both"/>
            </w:pPr>
            <w:r>
              <w:t xml:space="preserve">    77    </w:t>
            </w:r>
          </w:p>
          <w:p w14:paraId="2824347D" w14:textId="77777777" w:rsidR="00DC51EA" w:rsidRDefault="00DC51EA">
            <w:pPr>
              <w:pStyle w:val="ConsPlusNonformat"/>
              <w:jc w:val="both"/>
            </w:pPr>
            <w:r>
              <w:t xml:space="preserve">    84    </w:t>
            </w:r>
          </w:p>
          <w:p w14:paraId="0FFE56C9" w14:textId="77777777" w:rsidR="00DC51EA" w:rsidRDefault="00DC51EA">
            <w:pPr>
              <w:pStyle w:val="ConsPlusNonformat"/>
              <w:jc w:val="both"/>
            </w:pPr>
            <w:r>
              <w:t xml:space="preserve">    92    </w:t>
            </w:r>
          </w:p>
          <w:p w14:paraId="2B54196A" w14:textId="77777777" w:rsidR="00DC51EA" w:rsidRDefault="00DC51EA">
            <w:pPr>
              <w:pStyle w:val="ConsPlusNonformat"/>
              <w:jc w:val="both"/>
            </w:pPr>
            <w:r>
              <w:t xml:space="preserve">   101    </w:t>
            </w:r>
          </w:p>
          <w:p w14:paraId="545FBA6B" w14:textId="77777777" w:rsidR="00DC51EA" w:rsidRDefault="00DC51EA">
            <w:pPr>
              <w:pStyle w:val="ConsPlusNonformat"/>
              <w:jc w:val="both"/>
            </w:pPr>
            <w:r>
              <w:t xml:space="preserve">   115    </w:t>
            </w:r>
          </w:p>
          <w:p w14:paraId="777F7C93" w14:textId="77777777" w:rsidR="00DC51EA" w:rsidRDefault="00DC51EA">
            <w:pPr>
              <w:pStyle w:val="ConsPlusNonformat"/>
              <w:jc w:val="both"/>
            </w:pPr>
            <w:r>
              <w:t xml:space="preserve">   130    </w:t>
            </w:r>
          </w:p>
          <w:p w14:paraId="70DB0E35" w14:textId="77777777" w:rsidR="00DC51EA" w:rsidRDefault="00DC51EA">
            <w:pPr>
              <w:pStyle w:val="ConsPlusNonformat"/>
              <w:jc w:val="both"/>
            </w:pPr>
            <w:r>
              <w:t xml:space="preserve">   144    </w:t>
            </w:r>
          </w:p>
          <w:p w14:paraId="1EBCFC5F" w14:textId="77777777" w:rsidR="00DC51EA" w:rsidRDefault="00DC51EA">
            <w:pPr>
              <w:pStyle w:val="ConsPlusNonformat"/>
              <w:jc w:val="both"/>
            </w:pPr>
            <w:r>
              <w:t xml:space="preserve">   160    </w:t>
            </w:r>
          </w:p>
          <w:p w14:paraId="532A7864" w14:textId="77777777" w:rsidR="00DC51EA" w:rsidRDefault="00DC51EA">
            <w:pPr>
              <w:pStyle w:val="ConsPlusNonformat"/>
              <w:jc w:val="both"/>
            </w:pPr>
            <w:r>
              <w:t xml:space="preserve">   175    </w:t>
            </w:r>
          </w:p>
          <w:p w14:paraId="1F5970CB" w14:textId="77777777" w:rsidR="00DC51EA" w:rsidRDefault="00DC51EA">
            <w:pPr>
              <w:pStyle w:val="ConsPlusNonformat"/>
              <w:jc w:val="both"/>
            </w:pPr>
            <w:r>
              <w:t xml:space="preserve">   206    </w:t>
            </w:r>
          </w:p>
          <w:p w14:paraId="4548D4C4" w14:textId="77777777" w:rsidR="00DC51EA" w:rsidRDefault="00DC51EA">
            <w:pPr>
              <w:pStyle w:val="ConsPlusNonformat"/>
              <w:jc w:val="both"/>
            </w:pPr>
            <w:r>
              <w:t xml:space="preserve">   235    </w:t>
            </w:r>
          </w:p>
        </w:tc>
        <w:tc>
          <w:tcPr>
            <w:tcW w:w="1287" w:type="dxa"/>
            <w:tcBorders>
              <w:top w:val="nil"/>
            </w:tcBorders>
          </w:tcPr>
          <w:p w14:paraId="161745D0" w14:textId="77777777" w:rsidR="00DC51EA" w:rsidRDefault="00DC51EA">
            <w:pPr>
              <w:pStyle w:val="ConsPlusNonformat"/>
              <w:jc w:val="both"/>
            </w:pPr>
            <w:r>
              <w:t xml:space="preserve">   22    </w:t>
            </w:r>
          </w:p>
          <w:p w14:paraId="15DDF18A" w14:textId="77777777" w:rsidR="00DC51EA" w:rsidRDefault="00DC51EA">
            <w:pPr>
              <w:pStyle w:val="ConsPlusNonformat"/>
              <w:jc w:val="both"/>
            </w:pPr>
            <w:r>
              <w:t xml:space="preserve">   25    </w:t>
            </w:r>
          </w:p>
          <w:p w14:paraId="7E87FEB7" w14:textId="77777777" w:rsidR="00DC51EA" w:rsidRDefault="00DC51EA">
            <w:pPr>
              <w:pStyle w:val="ConsPlusNonformat"/>
              <w:jc w:val="both"/>
            </w:pPr>
            <w:r>
              <w:t xml:space="preserve">   27    </w:t>
            </w:r>
          </w:p>
          <w:p w14:paraId="4243AC8A" w14:textId="77777777" w:rsidR="00DC51EA" w:rsidRDefault="00DC51EA">
            <w:pPr>
              <w:pStyle w:val="ConsPlusNonformat"/>
              <w:jc w:val="both"/>
            </w:pPr>
            <w:r>
              <w:t xml:space="preserve">   29    </w:t>
            </w:r>
          </w:p>
          <w:p w14:paraId="393EFFED" w14:textId="77777777" w:rsidR="00DC51EA" w:rsidRDefault="00DC51EA">
            <w:pPr>
              <w:pStyle w:val="ConsPlusNonformat"/>
              <w:jc w:val="both"/>
            </w:pPr>
            <w:r>
              <w:t xml:space="preserve">   34    </w:t>
            </w:r>
          </w:p>
          <w:p w14:paraId="40ED001D" w14:textId="77777777" w:rsidR="00DC51EA" w:rsidRDefault="00DC51EA">
            <w:pPr>
              <w:pStyle w:val="ConsPlusNonformat"/>
              <w:jc w:val="both"/>
            </w:pPr>
            <w:r>
              <w:t xml:space="preserve">   36    </w:t>
            </w:r>
          </w:p>
          <w:p w14:paraId="5F2A2A48" w14:textId="77777777" w:rsidR="00DC51EA" w:rsidRDefault="00DC51EA">
            <w:pPr>
              <w:pStyle w:val="ConsPlusNonformat"/>
              <w:jc w:val="both"/>
            </w:pPr>
            <w:r>
              <w:t xml:space="preserve">   40    </w:t>
            </w:r>
          </w:p>
          <w:p w14:paraId="6FA4EC83" w14:textId="77777777" w:rsidR="00DC51EA" w:rsidRDefault="00DC51EA">
            <w:pPr>
              <w:pStyle w:val="ConsPlusNonformat"/>
              <w:jc w:val="both"/>
            </w:pPr>
            <w:r>
              <w:t xml:space="preserve">   46    </w:t>
            </w:r>
          </w:p>
          <w:p w14:paraId="25124E0F" w14:textId="77777777" w:rsidR="00DC51EA" w:rsidRDefault="00DC51EA">
            <w:pPr>
              <w:pStyle w:val="ConsPlusNonformat"/>
              <w:jc w:val="both"/>
            </w:pPr>
            <w:r>
              <w:t xml:space="preserve">   51    </w:t>
            </w:r>
          </w:p>
          <w:p w14:paraId="4A4961A7" w14:textId="77777777" w:rsidR="00DC51EA" w:rsidRDefault="00DC51EA">
            <w:pPr>
              <w:pStyle w:val="ConsPlusNonformat"/>
              <w:jc w:val="both"/>
            </w:pPr>
            <w:r>
              <w:t xml:space="preserve">   61    </w:t>
            </w:r>
          </w:p>
          <w:p w14:paraId="7C341317" w14:textId="77777777" w:rsidR="00DC51EA" w:rsidRDefault="00DC51EA">
            <w:pPr>
              <w:pStyle w:val="ConsPlusNonformat"/>
              <w:jc w:val="both"/>
            </w:pPr>
            <w:r>
              <w:t xml:space="preserve">   71    </w:t>
            </w:r>
          </w:p>
          <w:p w14:paraId="74CD47DF" w14:textId="77777777" w:rsidR="00DC51EA" w:rsidRDefault="00DC51EA">
            <w:pPr>
              <w:pStyle w:val="ConsPlusNonformat"/>
              <w:jc w:val="both"/>
            </w:pPr>
            <w:r>
              <w:t xml:space="preserve">   81    </w:t>
            </w:r>
          </w:p>
          <w:p w14:paraId="024B3339" w14:textId="77777777" w:rsidR="00DC51EA" w:rsidRDefault="00DC51EA">
            <w:pPr>
              <w:pStyle w:val="ConsPlusNonformat"/>
              <w:jc w:val="both"/>
            </w:pPr>
            <w:r>
              <w:t xml:space="preserve">   90    </w:t>
            </w:r>
          </w:p>
          <w:p w14:paraId="19F8B2E7" w14:textId="77777777" w:rsidR="00DC51EA" w:rsidRDefault="00DC51EA">
            <w:pPr>
              <w:pStyle w:val="ConsPlusNonformat"/>
              <w:jc w:val="both"/>
            </w:pPr>
            <w:r>
              <w:t xml:space="preserve">   99    </w:t>
            </w:r>
          </w:p>
          <w:p w14:paraId="74F40D4D" w14:textId="77777777" w:rsidR="00DC51EA" w:rsidRDefault="00DC51EA">
            <w:pPr>
              <w:pStyle w:val="ConsPlusNonformat"/>
              <w:jc w:val="both"/>
            </w:pPr>
            <w:r>
              <w:t xml:space="preserve">   108   </w:t>
            </w:r>
          </w:p>
          <w:p w14:paraId="51AF3B75" w14:textId="77777777" w:rsidR="00DC51EA" w:rsidRDefault="00DC51EA">
            <w:pPr>
              <w:pStyle w:val="ConsPlusNonformat"/>
              <w:jc w:val="both"/>
            </w:pPr>
            <w:r>
              <w:t xml:space="preserve">   118   </w:t>
            </w:r>
          </w:p>
          <w:p w14:paraId="4A88D457" w14:textId="77777777" w:rsidR="00DC51EA" w:rsidRDefault="00DC51EA">
            <w:pPr>
              <w:pStyle w:val="ConsPlusNonformat"/>
              <w:jc w:val="both"/>
            </w:pPr>
            <w:r>
              <w:t xml:space="preserve">   134   </w:t>
            </w:r>
          </w:p>
          <w:p w14:paraId="7E46E977" w14:textId="77777777" w:rsidR="00DC51EA" w:rsidRDefault="00DC51EA">
            <w:pPr>
              <w:pStyle w:val="ConsPlusNonformat"/>
              <w:jc w:val="both"/>
            </w:pPr>
            <w:r>
              <w:t xml:space="preserve">   151   </w:t>
            </w:r>
          </w:p>
          <w:p w14:paraId="01776E99" w14:textId="77777777" w:rsidR="00DC51EA" w:rsidRDefault="00DC51EA">
            <w:pPr>
              <w:pStyle w:val="ConsPlusNonformat"/>
              <w:jc w:val="both"/>
            </w:pPr>
            <w:r>
              <w:t xml:space="preserve">   168   </w:t>
            </w:r>
          </w:p>
          <w:p w14:paraId="5DDA9A81" w14:textId="77777777" w:rsidR="00DC51EA" w:rsidRDefault="00DC51EA">
            <w:pPr>
              <w:pStyle w:val="ConsPlusNonformat"/>
              <w:jc w:val="both"/>
            </w:pPr>
            <w:r>
              <w:t xml:space="preserve">   186   </w:t>
            </w:r>
          </w:p>
          <w:p w14:paraId="2666262D" w14:textId="77777777" w:rsidR="00DC51EA" w:rsidRDefault="00DC51EA">
            <w:pPr>
              <w:pStyle w:val="ConsPlusNonformat"/>
              <w:jc w:val="both"/>
            </w:pPr>
            <w:r>
              <w:t xml:space="preserve">   201   </w:t>
            </w:r>
          </w:p>
          <w:p w14:paraId="37D34D16" w14:textId="77777777" w:rsidR="00DC51EA" w:rsidRDefault="00DC51EA">
            <w:pPr>
              <w:pStyle w:val="ConsPlusNonformat"/>
              <w:jc w:val="both"/>
            </w:pPr>
            <w:r>
              <w:t xml:space="preserve">   238   </w:t>
            </w:r>
          </w:p>
          <w:p w14:paraId="40411C6F" w14:textId="77777777" w:rsidR="00DC51EA" w:rsidRDefault="00DC51EA">
            <w:pPr>
              <w:pStyle w:val="ConsPlusNonformat"/>
              <w:jc w:val="both"/>
            </w:pPr>
            <w:r>
              <w:t xml:space="preserve">   272   </w:t>
            </w:r>
          </w:p>
        </w:tc>
        <w:tc>
          <w:tcPr>
            <w:tcW w:w="1287" w:type="dxa"/>
            <w:tcBorders>
              <w:top w:val="nil"/>
            </w:tcBorders>
          </w:tcPr>
          <w:p w14:paraId="1CECA731" w14:textId="77777777" w:rsidR="00DC51EA" w:rsidRDefault="00DC51EA">
            <w:pPr>
              <w:pStyle w:val="ConsPlusNonformat"/>
              <w:jc w:val="both"/>
            </w:pPr>
            <w:r>
              <w:t xml:space="preserve">   27    </w:t>
            </w:r>
          </w:p>
          <w:p w14:paraId="3DD6C69D" w14:textId="77777777" w:rsidR="00DC51EA" w:rsidRDefault="00DC51EA">
            <w:pPr>
              <w:pStyle w:val="ConsPlusNonformat"/>
              <w:jc w:val="both"/>
            </w:pPr>
            <w:r>
              <w:t xml:space="preserve">   28    </w:t>
            </w:r>
          </w:p>
          <w:p w14:paraId="738E3745" w14:textId="77777777" w:rsidR="00DC51EA" w:rsidRDefault="00DC51EA">
            <w:pPr>
              <w:pStyle w:val="ConsPlusNonformat"/>
              <w:jc w:val="both"/>
            </w:pPr>
            <w:r>
              <w:t xml:space="preserve">   30    </w:t>
            </w:r>
          </w:p>
          <w:p w14:paraId="31EB41C9" w14:textId="77777777" w:rsidR="00DC51EA" w:rsidRDefault="00DC51EA">
            <w:pPr>
              <w:pStyle w:val="ConsPlusNonformat"/>
              <w:jc w:val="both"/>
            </w:pPr>
            <w:r>
              <w:t xml:space="preserve">   34    </w:t>
            </w:r>
          </w:p>
          <w:p w14:paraId="29478F44" w14:textId="77777777" w:rsidR="00DC51EA" w:rsidRDefault="00DC51EA">
            <w:pPr>
              <w:pStyle w:val="ConsPlusNonformat"/>
              <w:jc w:val="both"/>
            </w:pPr>
            <w:r>
              <w:t xml:space="preserve">   39    </w:t>
            </w:r>
          </w:p>
          <w:p w14:paraId="394FF5FA" w14:textId="77777777" w:rsidR="00DC51EA" w:rsidRDefault="00DC51EA">
            <w:pPr>
              <w:pStyle w:val="ConsPlusNonformat"/>
              <w:jc w:val="both"/>
            </w:pPr>
            <w:r>
              <w:t xml:space="preserve">   41    </w:t>
            </w:r>
          </w:p>
          <w:p w14:paraId="4B9C3C3B" w14:textId="77777777" w:rsidR="00DC51EA" w:rsidRDefault="00DC51EA">
            <w:pPr>
              <w:pStyle w:val="ConsPlusNonformat"/>
              <w:jc w:val="both"/>
            </w:pPr>
            <w:r>
              <w:t xml:space="preserve">   46    </w:t>
            </w:r>
          </w:p>
          <w:p w14:paraId="43BF770E" w14:textId="77777777" w:rsidR="00DC51EA" w:rsidRDefault="00DC51EA">
            <w:pPr>
              <w:pStyle w:val="ConsPlusNonformat"/>
              <w:jc w:val="both"/>
            </w:pPr>
            <w:r>
              <w:t xml:space="preserve">   52    </w:t>
            </w:r>
          </w:p>
          <w:p w14:paraId="234722D6" w14:textId="77777777" w:rsidR="00DC51EA" w:rsidRDefault="00DC51EA">
            <w:pPr>
              <w:pStyle w:val="ConsPlusNonformat"/>
              <w:jc w:val="both"/>
            </w:pPr>
            <w:r>
              <w:t xml:space="preserve">   57    </w:t>
            </w:r>
          </w:p>
          <w:p w14:paraId="7B1041E8" w14:textId="77777777" w:rsidR="00DC51EA" w:rsidRDefault="00DC51EA">
            <w:pPr>
              <w:pStyle w:val="ConsPlusNonformat"/>
              <w:jc w:val="both"/>
            </w:pPr>
            <w:r>
              <w:t xml:space="preserve">   70    </w:t>
            </w:r>
          </w:p>
          <w:p w14:paraId="39BD5D23" w14:textId="77777777" w:rsidR="00DC51EA" w:rsidRDefault="00DC51EA">
            <w:pPr>
              <w:pStyle w:val="ConsPlusNonformat"/>
              <w:jc w:val="both"/>
            </w:pPr>
            <w:r>
              <w:t xml:space="preserve">   81    </w:t>
            </w:r>
          </w:p>
          <w:p w14:paraId="30AAEB4C" w14:textId="77777777" w:rsidR="00DC51EA" w:rsidRDefault="00DC51EA">
            <w:pPr>
              <w:pStyle w:val="ConsPlusNonformat"/>
              <w:jc w:val="both"/>
            </w:pPr>
            <w:r>
              <w:t xml:space="preserve">   90    </w:t>
            </w:r>
          </w:p>
          <w:p w14:paraId="28118572" w14:textId="77777777" w:rsidR="00DC51EA" w:rsidRDefault="00DC51EA">
            <w:pPr>
              <w:pStyle w:val="ConsPlusNonformat"/>
              <w:jc w:val="both"/>
            </w:pPr>
            <w:r>
              <w:t xml:space="preserve">   101   </w:t>
            </w:r>
          </w:p>
          <w:p w14:paraId="43394127" w14:textId="77777777" w:rsidR="00DC51EA" w:rsidRDefault="00DC51EA">
            <w:pPr>
              <w:pStyle w:val="ConsPlusNonformat"/>
              <w:jc w:val="both"/>
            </w:pPr>
            <w:r>
              <w:t xml:space="preserve">   110   </w:t>
            </w:r>
          </w:p>
          <w:p w14:paraId="06854DBD" w14:textId="77777777" w:rsidR="00DC51EA" w:rsidRDefault="00DC51EA">
            <w:pPr>
              <w:pStyle w:val="ConsPlusNonformat"/>
              <w:jc w:val="both"/>
            </w:pPr>
            <w:r>
              <w:t xml:space="preserve">   120   </w:t>
            </w:r>
          </w:p>
          <w:p w14:paraId="4303F399" w14:textId="77777777" w:rsidR="00DC51EA" w:rsidRDefault="00DC51EA">
            <w:pPr>
              <w:pStyle w:val="ConsPlusNonformat"/>
              <w:jc w:val="both"/>
            </w:pPr>
            <w:r>
              <w:t xml:space="preserve">   131   </w:t>
            </w:r>
          </w:p>
          <w:p w14:paraId="09A5074E" w14:textId="77777777" w:rsidR="00DC51EA" w:rsidRDefault="00DC51EA">
            <w:pPr>
              <w:pStyle w:val="ConsPlusNonformat"/>
              <w:jc w:val="both"/>
            </w:pPr>
            <w:r>
              <w:t xml:space="preserve">   150   </w:t>
            </w:r>
          </w:p>
          <w:p w14:paraId="1B160332" w14:textId="77777777" w:rsidR="00DC51EA" w:rsidRDefault="00DC51EA">
            <w:pPr>
              <w:pStyle w:val="ConsPlusNonformat"/>
              <w:jc w:val="both"/>
            </w:pPr>
            <w:r>
              <w:t xml:space="preserve">   167   </w:t>
            </w:r>
          </w:p>
          <w:p w14:paraId="3685500F" w14:textId="77777777" w:rsidR="00DC51EA" w:rsidRDefault="00DC51EA">
            <w:pPr>
              <w:pStyle w:val="ConsPlusNonformat"/>
              <w:jc w:val="both"/>
            </w:pPr>
            <w:r>
              <w:t xml:space="preserve">   186   </w:t>
            </w:r>
          </w:p>
          <w:p w14:paraId="335D2073" w14:textId="77777777" w:rsidR="00DC51EA" w:rsidRDefault="00DC51EA">
            <w:pPr>
              <w:pStyle w:val="ConsPlusNonformat"/>
              <w:jc w:val="both"/>
            </w:pPr>
            <w:r>
              <w:t xml:space="preserve">   206   </w:t>
            </w:r>
          </w:p>
          <w:p w14:paraId="16B29CD1" w14:textId="77777777" w:rsidR="00DC51EA" w:rsidRDefault="00DC51EA">
            <w:pPr>
              <w:pStyle w:val="ConsPlusNonformat"/>
              <w:jc w:val="both"/>
            </w:pPr>
            <w:r>
              <w:t xml:space="preserve">   224   </w:t>
            </w:r>
          </w:p>
          <w:p w14:paraId="5D36CAE0" w14:textId="77777777" w:rsidR="00DC51EA" w:rsidRDefault="00DC51EA">
            <w:pPr>
              <w:pStyle w:val="ConsPlusNonformat"/>
              <w:jc w:val="both"/>
            </w:pPr>
            <w:r>
              <w:t xml:space="preserve">   262   </w:t>
            </w:r>
          </w:p>
          <w:p w14:paraId="1A11E21F" w14:textId="77777777" w:rsidR="00DC51EA" w:rsidRDefault="00DC51EA">
            <w:pPr>
              <w:pStyle w:val="ConsPlusNonformat"/>
              <w:jc w:val="both"/>
            </w:pPr>
            <w:r>
              <w:t xml:space="preserve">   300   </w:t>
            </w:r>
          </w:p>
        </w:tc>
        <w:tc>
          <w:tcPr>
            <w:tcW w:w="1287" w:type="dxa"/>
            <w:tcBorders>
              <w:top w:val="nil"/>
            </w:tcBorders>
          </w:tcPr>
          <w:p w14:paraId="3B1C8492" w14:textId="77777777" w:rsidR="00DC51EA" w:rsidRDefault="00DC51EA">
            <w:pPr>
              <w:pStyle w:val="ConsPlusNonformat"/>
              <w:jc w:val="both"/>
            </w:pPr>
            <w:r>
              <w:t xml:space="preserve">   16    </w:t>
            </w:r>
          </w:p>
          <w:p w14:paraId="5016AF8D" w14:textId="77777777" w:rsidR="00DC51EA" w:rsidRDefault="00DC51EA">
            <w:pPr>
              <w:pStyle w:val="ConsPlusNonformat"/>
              <w:jc w:val="both"/>
            </w:pPr>
            <w:r>
              <w:t xml:space="preserve">   18    </w:t>
            </w:r>
          </w:p>
          <w:p w14:paraId="11599E40" w14:textId="77777777" w:rsidR="00DC51EA" w:rsidRDefault="00DC51EA">
            <w:pPr>
              <w:pStyle w:val="ConsPlusNonformat"/>
              <w:jc w:val="both"/>
            </w:pPr>
            <w:r>
              <w:t xml:space="preserve">   19    </w:t>
            </w:r>
          </w:p>
          <w:p w14:paraId="3618B18D" w14:textId="77777777" w:rsidR="00DC51EA" w:rsidRDefault="00DC51EA">
            <w:pPr>
              <w:pStyle w:val="ConsPlusNonformat"/>
              <w:jc w:val="both"/>
            </w:pPr>
            <w:r>
              <w:t xml:space="preserve">   22    </w:t>
            </w:r>
          </w:p>
          <w:p w14:paraId="6C603FD1" w14:textId="77777777" w:rsidR="00DC51EA" w:rsidRDefault="00DC51EA">
            <w:pPr>
              <w:pStyle w:val="ConsPlusNonformat"/>
              <w:jc w:val="both"/>
            </w:pPr>
            <w:r>
              <w:t xml:space="preserve">   25    </w:t>
            </w:r>
          </w:p>
          <w:p w14:paraId="437D2DB6" w14:textId="77777777" w:rsidR="00DC51EA" w:rsidRDefault="00DC51EA">
            <w:pPr>
              <w:pStyle w:val="ConsPlusNonformat"/>
              <w:jc w:val="both"/>
            </w:pPr>
            <w:r>
              <w:t xml:space="preserve">   27    </w:t>
            </w:r>
          </w:p>
          <w:p w14:paraId="344F7177" w14:textId="77777777" w:rsidR="00DC51EA" w:rsidRDefault="00DC51EA">
            <w:pPr>
              <w:pStyle w:val="ConsPlusNonformat"/>
              <w:jc w:val="both"/>
            </w:pPr>
            <w:r>
              <w:t xml:space="preserve">   29    </w:t>
            </w:r>
          </w:p>
          <w:p w14:paraId="66C0AD9B" w14:textId="77777777" w:rsidR="00DC51EA" w:rsidRDefault="00DC51EA">
            <w:pPr>
              <w:pStyle w:val="ConsPlusNonformat"/>
              <w:jc w:val="both"/>
            </w:pPr>
            <w:r>
              <w:t xml:space="preserve">   34    </w:t>
            </w:r>
          </w:p>
          <w:p w14:paraId="08D1092D" w14:textId="77777777" w:rsidR="00DC51EA" w:rsidRDefault="00DC51EA">
            <w:pPr>
              <w:pStyle w:val="ConsPlusNonformat"/>
              <w:jc w:val="both"/>
            </w:pPr>
            <w:r>
              <w:t xml:space="preserve">   36    </w:t>
            </w:r>
          </w:p>
          <w:p w14:paraId="5659AC1C" w14:textId="77777777" w:rsidR="00DC51EA" w:rsidRDefault="00DC51EA">
            <w:pPr>
              <w:pStyle w:val="ConsPlusNonformat"/>
              <w:jc w:val="both"/>
            </w:pPr>
            <w:r>
              <w:t xml:space="preserve">   45    </w:t>
            </w:r>
          </w:p>
          <w:p w14:paraId="492C80D1" w14:textId="77777777" w:rsidR="00DC51EA" w:rsidRDefault="00DC51EA">
            <w:pPr>
              <w:pStyle w:val="ConsPlusNonformat"/>
              <w:jc w:val="both"/>
            </w:pPr>
            <w:r>
              <w:t xml:space="preserve">   52    </w:t>
            </w:r>
          </w:p>
          <w:p w14:paraId="4B56B92D" w14:textId="77777777" w:rsidR="00DC51EA" w:rsidRDefault="00DC51EA">
            <w:pPr>
              <w:pStyle w:val="ConsPlusNonformat"/>
              <w:jc w:val="both"/>
            </w:pPr>
            <w:r>
              <w:t xml:space="preserve">   58    </w:t>
            </w:r>
          </w:p>
          <w:p w14:paraId="590AD8B9" w14:textId="77777777" w:rsidR="00DC51EA" w:rsidRDefault="00DC51EA">
            <w:pPr>
              <w:pStyle w:val="ConsPlusNonformat"/>
              <w:jc w:val="both"/>
            </w:pPr>
            <w:r>
              <w:t xml:space="preserve">   65    </w:t>
            </w:r>
          </w:p>
          <w:p w14:paraId="10292832" w14:textId="77777777" w:rsidR="00DC51EA" w:rsidRDefault="00DC51EA">
            <w:pPr>
              <w:pStyle w:val="ConsPlusNonformat"/>
              <w:jc w:val="both"/>
            </w:pPr>
            <w:r>
              <w:t xml:space="preserve">   70    </w:t>
            </w:r>
          </w:p>
          <w:p w14:paraId="15F7CABA" w14:textId="77777777" w:rsidR="00DC51EA" w:rsidRDefault="00DC51EA">
            <w:pPr>
              <w:pStyle w:val="ConsPlusNonformat"/>
              <w:jc w:val="both"/>
            </w:pPr>
            <w:r>
              <w:t xml:space="preserve">   77    </w:t>
            </w:r>
          </w:p>
          <w:p w14:paraId="5E28FCC3" w14:textId="77777777" w:rsidR="00DC51EA" w:rsidRDefault="00DC51EA">
            <w:pPr>
              <w:pStyle w:val="ConsPlusNonformat"/>
              <w:jc w:val="both"/>
            </w:pPr>
            <w:r>
              <w:t xml:space="preserve">   83    </w:t>
            </w:r>
          </w:p>
          <w:p w14:paraId="6575B1B5" w14:textId="77777777" w:rsidR="00DC51EA" w:rsidRDefault="00DC51EA">
            <w:pPr>
              <w:pStyle w:val="ConsPlusNonformat"/>
              <w:jc w:val="both"/>
            </w:pPr>
            <w:r>
              <w:t xml:space="preserve">   95    </w:t>
            </w:r>
          </w:p>
          <w:p w14:paraId="6F2F6A08" w14:textId="77777777" w:rsidR="00DC51EA" w:rsidRDefault="00DC51EA">
            <w:pPr>
              <w:pStyle w:val="ConsPlusNonformat"/>
              <w:jc w:val="both"/>
            </w:pPr>
            <w:r>
              <w:t xml:space="preserve">   106   </w:t>
            </w:r>
          </w:p>
          <w:p w14:paraId="0903A9B9" w14:textId="77777777" w:rsidR="00DC51EA" w:rsidRDefault="00DC51EA">
            <w:pPr>
              <w:pStyle w:val="ConsPlusNonformat"/>
              <w:jc w:val="both"/>
            </w:pPr>
            <w:r>
              <w:t xml:space="preserve">   118   </w:t>
            </w:r>
          </w:p>
          <w:p w14:paraId="6C92D893" w14:textId="77777777" w:rsidR="00DC51EA" w:rsidRDefault="00DC51EA">
            <w:pPr>
              <w:pStyle w:val="ConsPlusNonformat"/>
              <w:jc w:val="both"/>
            </w:pPr>
            <w:r>
              <w:t xml:space="preserve">   130   </w:t>
            </w:r>
          </w:p>
          <w:p w14:paraId="588B6C59" w14:textId="77777777" w:rsidR="00DC51EA" w:rsidRDefault="00DC51EA">
            <w:pPr>
              <w:pStyle w:val="ConsPlusNonformat"/>
              <w:jc w:val="both"/>
            </w:pPr>
            <w:r>
              <w:t xml:space="preserve">   143   </w:t>
            </w:r>
          </w:p>
          <w:p w14:paraId="77C8705D" w14:textId="77777777" w:rsidR="00DC51EA" w:rsidRDefault="00DC51EA">
            <w:pPr>
              <w:pStyle w:val="ConsPlusNonformat"/>
              <w:jc w:val="both"/>
            </w:pPr>
            <w:r>
              <w:t xml:space="preserve">   168   </w:t>
            </w:r>
          </w:p>
          <w:p w14:paraId="5F8B9E6A" w14:textId="77777777" w:rsidR="00DC51EA" w:rsidRDefault="00DC51EA">
            <w:pPr>
              <w:pStyle w:val="ConsPlusNonformat"/>
              <w:jc w:val="both"/>
            </w:pPr>
            <w:r>
              <w:t xml:space="preserve">   190   </w:t>
            </w:r>
          </w:p>
        </w:tc>
        <w:tc>
          <w:tcPr>
            <w:tcW w:w="1404" w:type="dxa"/>
            <w:tcBorders>
              <w:top w:val="nil"/>
            </w:tcBorders>
          </w:tcPr>
          <w:p w14:paraId="0A492174" w14:textId="77777777" w:rsidR="00DC51EA" w:rsidRDefault="00DC51EA">
            <w:pPr>
              <w:pStyle w:val="ConsPlusNonformat"/>
              <w:jc w:val="both"/>
            </w:pPr>
            <w:r>
              <w:t xml:space="preserve">    21    </w:t>
            </w:r>
          </w:p>
          <w:p w14:paraId="3295038F" w14:textId="77777777" w:rsidR="00DC51EA" w:rsidRDefault="00DC51EA">
            <w:pPr>
              <w:pStyle w:val="ConsPlusNonformat"/>
              <w:jc w:val="both"/>
            </w:pPr>
            <w:r>
              <w:t xml:space="preserve">    22    </w:t>
            </w:r>
          </w:p>
          <w:p w14:paraId="19B64311" w14:textId="77777777" w:rsidR="00DC51EA" w:rsidRDefault="00DC51EA">
            <w:pPr>
              <w:pStyle w:val="ConsPlusNonformat"/>
              <w:jc w:val="both"/>
            </w:pPr>
            <w:r>
              <w:t xml:space="preserve">    24    </w:t>
            </w:r>
          </w:p>
          <w:p w14:paraId="0037ACE9" w14:textId="77777777" w:rsidR="00DC51EA" w:rsidRDefault="00DC51EA">
            <w:pPr>
              <w:pStyle w:val="ConsPlusNonformat"/>
              <w:jc w:val="both"/>
            </w:pPr>
            <w:r>
              <w:t xml:space="preserve">    26    </w:t>
            </w:r>
          </w:p>
          <w:p w14:paraId="72F10FED" w14:textId="77777777" w:rsidR="00DC51EA" w:rsidRDefault="00DC51EA">
            <w:pPr>
              <w:pStyle w:val="ConsPlusNonformat"/>
              <w:jc w:val="both"/>
            </w:pPr>
            <w:r>
              <w:t xml:space="preserve">    30    </w:t>
            </w:r>
          </w:p>
          <w:p w14:paraId="24FCFA86" w14:textId="77777777" w:rsidR="00DC51EA" w:rsidRDefault="00DC51EA">
            <w:pPr>
              <w:pStyle w:val="ConsPlusNonformat"/>
              <w:jc w:val="both"/>
            </w:pPr>
            <w:r>
              <w:t xml:space="preserve">    32    </w:t>
            </w:r>
          </w:p>
          <w:p w14:paraId="1823BF79" w14:textId="77777777" w:rsidR="00DC51EA" w:rsidRDefault="00DC51EA">
            <w:pPr>
              <w:pStyle w:val="ConsPlusNonformat"/>
              <w:jc w:val="both"/>
            </w:pPr>
            <w:r>
              <w:t xml:space="preserve">    34    </w:t>
            </w:r>
          </w:p>
          <w:p w14:paraId="2E7541CD" w14:textId="77777777" w:rsidR="00DC51EA" w:rsidRDefault="00DC51EA">
            <w:pPr>
              <w:pStyle w:val="ConsPlusNonformat"/>
              <w:jc w:val="both"/>
            </w:pPr>
            <w:r>
              <w:t xml:space="preserve">    40    </w:t>
            </w:r>
          </w:p>
          <w:p w14:paraId="636A1BD4" w14:textId="77777777" w:rsidR="00DC51EA" w:rsidRDefault="00DC51EA">
            <w:pPr>
              <w:pStyle w:val="ConsPlusNonformat"/>
              <w:jc w:val="both"/>
            </w:pPr>
            <w:r>
              <w:t xml:space="preserve">    43    </w:t>
            </w:r>
          </w:p>
          <w:p w14:paraId="78BA835B" w14:textId="77777777" w:rsidR="00DC51EA" w:rsidRDefault="00DC51EA">
            <w:pPr>
              <w:pStyle w:val="ConsPlusNonformat"/>
              <w:jc w:val="both"/>
            </w:pPr>
            <w:r>
              <w:t xml:space="preserve">    52    </w:t>
            </w:r>
          </w:p>
          <w:p w14:paraId="264E371E" w14:textId="77777777" w:rsidR="00DC51EA" w:rsidRDefault="00DC51EA">
            <w:pPr>
              <w:pStyle w:val="ConsPlusNonformat"/>
              <w:jc w:val="both"/>
            </w:pPr>
            <w:r>
              <w:t xml:space="preserve">    61    </w:t>
            </w:r>
          </w:p>
          <w:p w14:paraId="21A53385" w14:textId="77777777" w:rsidR="00DC51EA" w:rsidRDefault="00DC51EA">
            <w:pPr>
              <w:pStyle w:val="ConsPlusNonformat"/>
              <w:jc w:val="both"/>
            </w:pPr>
            <w:r>
              <w:t xml:space="preserve">    68    </w:t>
            </w:r>
          </w:p>
          <w:p w14:paraId="59B642F1" w14:textId="77777777" w:rsidR="00DC51EA" w:rsidRDefault="00DC51EA">
            <w:pPr>
              <w:pStyle w:val="ConsPlusNonformat"/>
              <w:jc w:val="both"/>
            </w:pPr>
            <w:r>
              <w:t xml:space="preserve">    76    </w:t>
            </w:r>
          </w:p>
          <w:p w14:paraId="4032F849" w14:textId="77777777" w:rsidR="00DC51EA" w:rsidRDefault="00DC51EA">
            <w:pPr>
              <w:pStyle w:val="ConsPlusNonformat"/>
              <w:jc w:val="both"/>
            </w:pPr>
            <w:r>
              <w:t xml:space="preserve">    83    </w:t>
            </w:r>
          </w:p>
          <w:p w14:paraId="7E6BCF19" w14:textId="77777777" w:rsidR="00DC51EA" w:rsidRDefault="00DC51EA">
            <w:pPr>
              <w:pStyle w:val="ConsPlusNonformat"/>
              <w:jc w:val="both"/>
            </w:pPr>
            <w:r>
              <w:t xml:space="preserve">    89    </w:t>
            </w:r>
          </w:p>
          <w:p w14:paraId="08F4F656" w14:textId="77777777" w:rsidR="00DC51EA" w:rsidRDefault="00DC51EA">
            <w:pPr>
              <w:pStyle w:val="ConsPlusNonformat"/>
              <w:jc w:val="both"/>
            </w:pPr>
            <w:r>
              <w:t xml:space="preserve">    97    </w:t>
            </w:r>
          </w:p>
          <w:p w14:paraId="389AE549" w14:textId="77777777" w:rsidR="00DC51EA" w:rsidRDefault="00DC51EA">
            <w:pPr>
              <w:pStyle w:val="ConsPlusNonformat"/>
              <w:jc w:val="both"/>
            </w:pPr>
            <w:r>
              <w:t xml:space="preserve">   111    </w:t>
            </w:r>
          </w:p>
          <w:p w14:paraId="295AE329" w14:textId="77777777" w:rsidR="00DC51EA" w:rsidRDefault="00DC51EA">
            <w:pPr>
              <w:pStyle w:val="ConsPlusNonformat"/>
              <w:jc w:val="both"/>
            </w:pPr>
            <w:r>
              <w:t xml:space="preserve">   124    </w:t>
            </w:r>
          </w:p>
          <w:p w14:paraId="1EC953DE" w14:textId="77777777" w:rsidR="00DC51EA" w:rsidRDefault="00DC51EA">
            <w:pPr>
              <w:pStyle w:val="ConsPlusNonformat"/>
              <w:jc w:val="both"/>
            </w:pPr>
            <w:r>
              <w:t xml:space="preserve">   138    </w:t>
            </w:r>
          </w:p>
          <w:p w14:paraId="2CA3396D" w14:textId="77777777" w:rsidR="00DC51EA" w:rsidRDefault="00DC51EA">
            <w:pPr>
              <w:pStyle w:val="ConsPlusNonformat"/>
              <w:jc w:val="both"/>
            </w:pPr>
            <w:r>
              <w:t xml:space="preserve">   151    </w:t>
            </w:r>
          </w:p>
          <w:p w14:paraId="0CDED2E8" w14:textId="77777777" w:rsidR="00DC51EA" w:rsidRDefault="00DC51EA">
            <w:pPr>
              <w:pStyle w:val="ConsPlusNonformat"/>
              <w:jc w:val="both"/>
            </w:pPr>
            <w:r>
              <w:t xml:space="preserve">   165    </w:t>
            </w:r>
          </w:p>
          <w:p w14:paraId="5B4DCC9F" w14:textId="77777777" w:rsidR="00DC51EA" w:rsidRDefault="00DC51EA">
            <w:pPr>
              <w:pStyle w:val="ConsPlusNonformat"/>
              <w:jc w:val="both"/>
            </w:pPr>
            <w:r>
              <w:t xml:space="preserve">   194    </w:t>
            </w:r>
          </w:p>
          <w:p w14:paraId="52AFCE65" w14:textId="77777777" w:rsidR="00DC51EA" w:rsidRDefault="00DC51EA">
            <w:pPr>
              <w:pStyle w:val="ConsPlusNonformat"/>
              <w:jc w:val="both"/>
            </w:pPr>
            <w:r>
              <w:t xml:space="preserve">   220    </w:t>
            </w:r>
          </w:p>
        </w:tc>
        <w:tc>
          <w:tcPr>
            <w:tcW w:w="1287" w:type="dxa"/>
            <w:tcBorders>
              <w:top w:val="nil"/>
            </w:tcBorders>
          </w:tcPr>
          <w:p w14:paraId="3D8DE257" w14:textId="77777777" w:rsidR="00DC51EA" w:rsidRDefault="00DC51EA">
            <w:pPr>
              <w:pStyle w:val="ConsPlusNonformat"/>
              <w:jc w:val="both"/>
            </w:pPr>
            <w:r>
              <w:t xml:space="preserve">   24    </w:t>
            </w:r>
          </w:p>
          <w:p w14:paraId="073101CB" w14:textId="77777777" w:rsidR="00DC51EA" w:rsidRDefault="00DC51EA">
            <w:pPr>
              <w:pStyle w:val="ConsPlusNonformat"/>
              <w:jc w:val="both"/>
            </w:pPr>
            <w:r>
              <w:t xml:space="preserve">   26    </w:t>
            </w:r>
          </w:p>
          <w:p w14:paraId="7E1E8895" w14:textId="77777777" w:rsidR="00DC51EA" w:rsidRDefault="00DC51EA">
            <w:pPr>
              <w:pStyle w:val="ConsPlusNonformat"/>
              <w:jc w:val="both"/>
            </w:pPr>
            <w:r>
              <w:t xml:space="preserve">   28    </w:t>
            </w:r>
          </w:p>
          <w:p w14:paraId="746AB30A" w14:textId="77777777" w:rsidR="00DC51EA" w:rsidRDefault="00DC51EA">
            <w:pPr>
              <w:pStyle w:val="ConsPlusNonformat"/>
              <w:jc w:val="both"/>
            </w:pPr>
            <w:r>
              <w:t xml:space="preserve">   30    </w:t>
            </w:r>
          </w:p>
          <w:p w14:paraId="3C636AAA" w14:textId="77777777" w:rsidR="00DC51EA" w:rsidRDefault="00DC51EA">
            <w:pPr>
              <w:pStyle w:val="ConsPlusNonformat"/>
              <w:jc w:val="both"/>
            </w:pPr>
            <w:r>
              <w:t xml:space="preserve">   34    </w:t>
            </w:r>
          </w:p>
          <w:p w14:paraId="4CFFC21D" w14:textId="77777777" w:rsidR="00DC51EA" w:rsidRDefault="00DC51EA">
            <w:pPr>
              <w:pStyle w:val="ConsPlusNonformat"/>
              <w:jc w:val="both"/>
            </w:pPr>
            <w:r>
              <w:t xml:space="preserve">   37    </w:t>
            </w:r>
          </w:p>
          <w:p w14:paraId="0AC6C1E2" w14:textId="77777777" w:rsidR="00DC51EA" w:rsidRDefault="00DC51EA">
            <w:pPr>
              <w:pStyle w:val="ConsPlusNonformat"/>
              <w:jc w:val="both"/>
            </w:pPr>
            <w:r>
              <w:t xml:space="preserve">   40    </w:t>
            </w:r>
          </w:p>
          <w:p w14:paraId="0608AB6F" w14:textId="77777777" w:rsidR="00DC51EA" w:rsidRDefault="00DC51EA">
            <w:pPr>
              <w:pStyle w:val="ConsPlusNonformat"/>
              <w:jc w:val="both"/>
            </w:pPr>
            <w:r>
              <w:t xml:space="preserve">   45    </w:t>
            </w:r>
          </w:p>
          <w:p w14:paraId="15A57ADF" w14:textId="77777777" w:rsidR="00DC51EA" w:rsidRDefault="00DC51EA">
            <w:pPr>
              <w:pStyle w:val="ConsPlusNonformat"/>
              <w:jc w:val="both"/>
            </w:pPr>
            <w:r>
              <w:t xml:space="preserve">   49    </w:t>
            </w:r>
          </w:p>
          <w:p w14:paraId="086783AC" w14:textId="77777777" w:rsidR="00DC51EA" w:rsidRDefault="00DC51EA">
            <w:pPr>
              <w:pStyle w:val="ConsPlusNonformat"/>
              <w:jc w:val="both"/>
            </w:pPr>
            <w:r>
              <w:t xml:space="preserve">   60    </w:t>
            </w:r>
          </w:p>
          <w:p w14:paraId="06331BFA" w14:textId="77777777" w:rsidR="00DC51EA" w:rsidRDefault="00DC51EA">
            <w:pPr>
              <w:pStyle w:val="ConsPlusNonformat"/>
              <w:jc w:val="both"/>
            </w:pPr>
            <w:r>
              <w:t xml:space="preserve">   69    </w:t>
            </w:r>
          </w:p>
          <w:p w14:paraId="71C50C07" w14:textId="77777777" w:rsidR="00DC51EA" w:rsidRDefault="00DC51EA">
            <w:pPr>
              <w:pStyle w:val="ConsPlusNonformat"/>
              <w:jc w:val="both"/>
            </w:pPr>
            <w:r>
              <w:t xml:space="preserve">   77    </w:t>
            </w:r>
          </w:p>
          <w:p w14:paraId="2F6B49F3" w14:textId="77777777" w:rsidR="00DC51EA" w:rsidRDefault="00DC51EA">
            <w:pPr>
              <w:pStyle w:val="ConsPlusNonformat"/>
              <w:jc w:val="both"/>
            </w:pPr>
            <w:r>
              <w:t xml:space="preserve">   85    </w:t>
            </w:r>
          </w:p>
          <w:p w14:paraId="4200CE36" w14:textId="77777777" w:rsidR="00DC51EA" w:rsidRDefault="00DC51EA">
            <w:pPr>
              <w:pStyle w:val="ConsPlusNonformat"/>
              <w:jc w:val="both"/>
            </w:pPr>
            <w:r>
              <w:t xml:space="preserve">   93    </w:t>
            </w:r>
          </w:p>
          <w:p w14:paraId="33F3CCC7" w14:textId="77777777" w:rsidR="00DC51EA" w:rsidRDefault="00DC51EA">
            <w:pPr>
              <w:pStyle w:val="ConsPlusNonformat"/>
              <w:jc w:val="both"/>
            </w:pPr>
            <w:r>
              <w:t xml:space="preserve">   101   </w:t>
            </w:r>
          </w:p>
          <w:p w14:paraId="2B03BBFF" w14:textId="77777777" w:rsidR="00DC51EA" w:rsidRDefault="00DC51EA">
            <w:pPr>
              <w:pStyle w:val="ConsPlusNonformat"/>
              <w:jc w:val="both"/>
            </w:pPr>
            <w:r>
              <w:t xml:space="preserve">   109   </w:t>
            </w:r>
          </w:p>
          <w:p w14:paraId="494FE6F9" w14:textId="77777777" w:rsidR="00DC51EA" w:rsidRDefault="00DC51EA">
            <w:pPr>
              <w:pStyle w:val="ConsPlusNonformat"/>
              <w:jc w:val="both"/>
            </w:pPr>
            <w:r>
              <w:t xml:space="preserve">   125   </w:t>
            </w:r>
          </w:p>
          <w:p w14:paraId="195CC749" w14:textId="77777777" w:rsidR="00DC51EA" w:rsidRDefault="00DC51EA">
            <w:pPr>
              <w:pStyle w:val="ConsPlusNonformat"/>
              <w:jc w:val="both"/>
            </w:pPr>
            <w:r>
              <w:t xml:space="preserve">   138   </w:t>
            </w:r>
          </w:p>
          <w:p w14:paraId="1755F36B" w14:textId="77777777" w:rsidR="00DC51EA" w:rsidRDefault="00DC51EA">
            <w:pPr>
              <w:pStyle w:val="ConsPlusNonformat"/>
              <w:jc w:val="both"/>
            </w:pPr>
            <w:r>
              <w:t xml:space="preserve">   152   </w:t>
            </w:r>
          </w:p>
          <w:p w14:paraId="576816AD" w14:textId="77777777" w:rsidR="00DC51EA" w:rsidRDefault="00DC51EA">
            <w:pPr>
              <w:pStyle w:val="ConsPlusNonformat"/>
              <w:jc w:val="both"/>
            </w:pPr>
            <w:r>
              <w:t xml:space="preserve">   169   </w:t>
            </w:r>
          </w:p>
          <w:p w14:paraId="4F3ADDA3" w14:textId="77777777" w:rsidR="00DC51EA" w:rsidRDefault="00DC51EA">
            <w:pPr>
              <w:pStyle w:val="ConsPlusNonformat"/>
              <w:jc w:val="both"/>
            </w:pPr>
            <w:r>
              <w:t xml:space="preserve">   182   </w:t>
            </w:r>
          </w:p>
          <w:p w14:paraId="20559A8C" w14:textId="77777777" w:rsidR="00DC51EA" w:rsidRDefault="00DC51EA">
            <w:pPr>
              <w:pStyle w:val="ConsPlusNonformat"/>
              <w:jc w:val="both"/>
            </w:pPr>
            <w:r>
              <w:t xml:space="preserve">   215   </w:t>
            </w:r>
          </w:p>
          <w:p w14:paraId="0F16A8A8" w14:textId="77777777" w:rsidR="00DC51EA" w:rsidRDefault="00DC51EA">
            <w:pPr>
              <w:pStyle w:val="ConsPlusNonformat"/>
              <w:jc w:val="both"/>
            </w:pPr>
            <w:r>
              <w:t xml:space="preserve">   243   </w:t>
            </w:r>
          </w:p>
        </w:tc>
      </w:tr>
    </w:tbl>
    <w:p w14:paraId="01A9D844" w14:textId="77777777" w:rsidR="00DC51EA" w:rsidRDefault="00DC51EA">
      <w:pPr>
        <w:pStyle w:val="ConsPlusNormal"/>
        <w:ind w:firstLine="540"/>
        <w:jc w:val="both"/>
      </w:pPr>
    </w:p>
    <w:p w14:paraId="6BDA53C9" w14:textId="77777777" w:rsidR="00DC51EA" w:rsidRDefault="00DC51EA">
      <w:pPr>
        <w:pStyle w:val="ConsPlusNormal"/>
        <w:jc w:val="right"/>
        <w:outlineLvl w:val="2"/>
      </w:pPr>
      <w:r>
        <w:t>Таблица 4.4</w:t>
      </w:r>
    </w:p>
    <w:p w14:paraId="31CD30DF" w14:textId="77777777" w:rsidR="00DC51EA" w:rsidRDefault="00DC51EA">
      <w:pPr>
        <w:pStyle w:val="ConsPlusNormal"/>
        <w:ind w:firstLine="540"/>
        <w:jc w:val="both"/>
      </w:pPr>
    </w:p>
    <w:p w14:paraId="27D89AC7" w14:textId="77777777" w:rsidR="00DC51EA" w:rsidRDefault="00DC51EA">
      <w:pPr>
        <w:pStyle w:val="ConsPlusNormal"/>
        <w:jc w:val="center"/>
      </w:pPr>
      <w:r>
        <w:t>Нормы тепловых потерь конденсатопроводов и паропроводов,</w:t>
      </w:r>
    </w:p>
    <w:p w14:paraId="3BB68DE0" w14:textId="77777777" w:rsidR="00DC51EA" w:rsidRDefault="00DC51EA">
      <w:pPr>
        <w:pStyle w:val="ConsPlusNormal"/>
        <w:jc w:val="center"/>
      </w:pPr>
      <w:r>
        <w:lastRenderedPageBreak/>
        <w:t>расположенных совместно в непроходных каналах</w:t>
      </w:r>
    </w:p>
    <w:p w14:paraId="656D8C16" w14:textId="77777777" w:rsidR="00DC51EA" w:rsidRDefault="00DC51EA">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1272"/>
        <w:gridCol w:w="1378"/>
        <w:gridCol w:w="530"/>
        <w:gridCol w:w="636"/>
        <w:gridCol w:w="530"/>
        <w:gridCol w:w="636"/>
        <w:gridCol w:w="530"/>
        <w:gridCol w:w="636"/>
        <w:gridCol w:w="530"/>
        <w:gridCol w:w="636"/>
        <w:gridCol w:w="530"/>
        <w:gridCol w:w="636"/>
        <w:gridCol w:w="530"/>
        <w:gridCol w:w="636"/>
      </w:tblGrid>
      <w:tr w:rsidR="00DC51EA" w14:paraId="0A1D4961" w14:textId="77777777">
        <w:trPr>
          <w:trHeight w:val="212"/>
        </w:trPr>
        <w:tc>
          <w:tcPr>
            <w:tcW w:w="2650" w:type="dxa"/>
            <w:gridSpan w:val="2"/>
          </w:tcPr>
          <w:p w14:paraId="36A40D4C" w14:textId="77777777" w:rsidR="00DC51EA" w:rsidRDefault="00DC51EA">
            <w:pPr>
              <w:pStyle w:val="ConsPlusNonformat"/>
              <w:jc w:val="both"/>
            </w:pPr>
            <w:r>
              <w:rPr>
                <w:sz w:val="18"/>
              </w:rPr>
              <w:t xml:space="preserve"> Условный диаметр, мм </w:t>
            </w:r>
          </w:p>
        </w:tc>
        <w:tc>
          <w:tcPr>
            <w:tcW w:w="530" w:type="dxa"/>
          </w:tcPr>
          <w:p w14:paraId="4E9EE643" w14:textId="77777777" w:rsidR="00DC51EA" w:rsidRDefault="00DC51EA">
            <w:pPr>
              <w:pStyle w:val="ConsPlusNonformat"/>
              <w:jc w:val="both"/>
            </w:pPr>
            <w:r>
              <w:rPr>
                <w:sz w:val="18"/>
              </w:rPr>
              <w:t>пар</w:t>
            </w:r>
          </w:p>
        </w:tc>
        <w:tc>
          <w:tcPr>
            <w:tcW w:w="636" w:type="dxa"/>
          </w:tcPr>
          <w:p w14:paraId="40F48762" w14:textId="77777777" w:rsidR="00DC51EA" w:rsidRDefault="00DC51EA">
            <w:pPr>
              <w:pStyle w:val="ConsPlusNonformat"/>
              <w:jc w:val="both"/>
            </w:pPr>
            <w:r>
              <w:rPr>
                <w:sz w:val="18"/>
              </w:rPr>
              <w:t>конд</w:t>
            </w:r>
          </w:p>
        </w:tc>
        <w:tc>
          <w:tcPr>
            <w:tcW w:w="530" w:type="dxa"/>
          </w:tcPr>
          <w:p w14:paraId="7FFA9BC8" w14:textId="77777777" w:rsidR="00DC51EA" w:rsidRDefault="00DC51EA">
            <w:pPr>
              <w:pStyle w:val="ConsPlusNonformat"/>
              <w:jc w:val="both"/>
            </w:pPr>
            <w:r>
              <w:rPr>
                <w:sz w:val="18"/>
              </w:rPr>
              <w:t>пар</w:t>
            </w:r>
          </w:p>
        </w:tc>
        <w:tc>
          <w:tcPr>
            <w:tcW w:w="636" w:type="dxa"/>
          </w:tcPr>
          <w:p w14:paraId="4C37380C" w14:textId="77777777" w:rsidR="00DC51EA" w:rsidRDefault="00DC51EA">
            <w:pPr>
              <w:pStyle w:val="ConsPlusNonformat"/>
              <w:jc w:val="both"/>
            </w:pPr>
            <w:r>
              <w:rPr>
                <w:sz w:val="18"/>
              </w:rPr>
              <w:t>конд</w:t>
            </w:r>
          </w:p>
        </w:tc>
        <w:tc>
          <w:tcPr>
            <w:tcW w:w="530" w:type="dxa"/>
          </w:tcPr>
          <w:p w14:paraId="7D6E0FE1" w14:textId="77777777" w:rsidR="00DC51EA" w:rsidRDefault="00DC51EA">
            <w:pPr>
              <w:pStyle w:val="ConsPlusNonformat"/>
              <w:jc w:val="both"/>
            </w:pPr>
            <w:r>
              <w:rPr>
                <w:sz w:val="18"/>
              </w:rPr>
              <w:t>пар</w:t>
            </w:r>
          </w:p>
        </w:tc>
        <w:tc>
          <w:tcPr>
            <w:tcW w:w="636" w:type="dxa"/>
          </w:tcPr>
          <w:p w14:paraId="02641DAF" w14:textId="77777777" w:rsidR="00DC51EA" w:rsidRDefault="00DC51EA">
            <w:pPr>
              <w:pStyle w:val="ConsPlusNonformat"/>
              <w:jc w:val="both"/>
            </w:pPr>
            <w:r>
              <w:rPr>
                <w:sz w:val="18"/>
              </w:rPr>
              <w:t>конд</w:t>
            </w:r>
          </w:p>
        </w:tc>
        <w:tc>
          <w:tcPr>
            <w:tcW w:w="530" w:type="dxa"/>
          </w:tcPr>
          <w:p w14:paraId="55D36843" w14:textId="77777777" w:rsidR="00DC51EA" w:rsidRDefault="00DC51EA">
            <w:pPr>
              <w:pStyle w:val="ConsPlusNonformat"/>
              <w:jc w:val="both"/>
            </w:pPr>
            <w:r>
              <w:rPr>
                <w:sz w:val="18"/>
              </w:rPr>
              <w:t>пар</w:t>
            </w:r>
          </w:p>
        </w:tc>
        <w:tc>
          <w:tcPr>
            <w:tcW w:w="636" w:type="dxa"/>
          </w:tcPr>
          <w:p w14:paraId="2A53BA32" w14:textId="77777777" w:rsidR="00DC51EA" w:rsidRDefault="00DC51EA">
            <w:pPr>
              <w:pStyle w:val="ConsPlusNonformat"/>
              <w:jc w:val="both"/>
            </w:pPr>
            <w:r>
              <w:rPr>
                <w:sz w:val="18"/>
              </w:rPr>
              <w:t>конд</w:t>
            </w:r>
          </w:p>
        </w:tc>
        <w:tc>
          <w:tcPr>
            <w:tcW w:w="530" w:type="dxa"/>
          </w:tcPr>
          <w:p w14:paraId="691AD133" w14:textId="77777777" w:rsidR="00DC51EA" w:rsidRDefault="00DC51EA">
            <w:pPr>
              <w:pStyle w:val="ConsPlusNonformat"/>
              <w:jc w:val="both"/>
            </w:pPr>
            <w:r>
              <w:rPr>
                <w:sz w:val="18"/>
              </w:rPr>
              <w:t>пар</w:t>
            </w:r>
          </w:p>
        </w:tc>
        <w:tc>
          <w:tcPr>
            <w:tcW w:w="636" w:type="dxa"/>
          </w:tcPr>
          <w:p w14:paraId="44D884D8" w14:textId="77777777" w:rsidR="00DC51EA" w:rsidRDefault="00DC51EA">
            <w:pPr>
              <w:pStyle w:val="ConsPlusNonformat"/>
              <w:jc w:val="both"/>
            </w:pPr>
            <w:r>
              <w:rPr>
                <w:sz w:val="18"/>
              </w:rPr>
              <w:t>конд</w:t>
            </w:r>
          </w:p>
        </w:tc>
        <w:tc>
          <w:tcPr>
            <w:tcW w:w="530" w:type="dxa"/>
          </w:tcPr>
          <w:p w14:paraId="416D1ADA" w14:textId="77777777" w:rsidR="00DC51EA" w:rsidRDefault="00DC51EA">
            <w:pPr>
              <w:pStyle w:val="ConsPlusNonformat"/>
              <w:jc w:val="both"/>
            </w:pPr>
            <w:r>
              <w:rPr>
                <w:sz w:val="18"/>
              </w:rPr>
              <w:t>пар</w:t>
            </w:r>
          </w:p>
        </w:tc>
        <w:tc>
          <w:tcPr>
            <w:tcW w:w="636" w:type="dxa"/>
          </w:tcPr>
          <w:p w14:paraId="11ABE282" w14:textId="77777777" w:rsidR="00DC51EA" w:rsidRDefault="00DC51EA">
            <w:pPr>
              <w:pStyle w:val="ConsPlusNonformat"/>
              <w:jc w:val="both"/>
            </w:pPr>
            <w:r>
              <w:rPr>
                <w:sz w:val="18"/>
              </w:rPr>
              <w:t>конд</w:t>
            </w:r>
          </w:p>
        </w:tc>
      </w:tr>
      <w:tr w:rsidR="00DC51EA" w14:paraId="65CCCDCD" w14:textId="77777777">
        <w:trPr>
          <w:trHeight w:val="212"/>
        </w:trPr>
        <w:tc>
          <w:tcPr>
            <w:tcW w:w="1272" w:type="dxa"/>
            <w:vMerge w:val="restart"/>
            <w:tcBorders>
              <w:top w:val="nil"/>
            </w:tcBorders>
          </w:tcPr>
          <w:p w14:paraId="2094D1E7" w14:textId="77777777" w:rsidR="00DC51EA" w:rsidRDefault="00DC51EA">
            <w:pPr>
              <w:pStyle w:val="ConsPlusNonformat"/>
              <w:jc w:val="both"/>
            </w:pPr>
            <w:r>
              <w:rPr>
                <w:sz w:val="18"/>
              </w:rPr>
              <w:t>паропровод</w:t>
            </w:r>
          </w:p>
        </w:tc>
        <w:tc>
          <w:tcPr>
            <w:tcW w:w="1378" w:type="dxa"/>
            <w:vMerge w:val="restart"/>
            <w:tcBorders>
              <w:top w:val="nil"/>
            </w:tcBorders>
          </w:tcPr>
          <w:p w14:paraId="08453F39" w14:textId="77777777" w:rsidR="00DC51EA" w:rsidRDefault="00DC51EA">
            <w:pPr>
              <w:pStyle w:val="ConsPlusNonformat"/>
              <w:jc w:val="both"/>
            </w:pPr>
            <w:r>
              <w:rPr>
                <w:sz w:val="18"/>
              </w:rPr>
              <w:t>конденсато-</w:t>
            </w:r>
          </w:p>
          <w:p w14:paraId="639718F0" w14:textId="77777777" w:rsidR="00DC51EA" w:rsidRDefault="00DC51EA">
            <w:pPr>
              <w:pStyle w:val="ConsPlusNonformat"/>
              <w:jc w:val="both"/>
            </w:pPr>
            <w:r>
              <w:rPr>
                <w:sz w:val="18"/>
              </w:rPr>
              <w:t xml:space="preserve">провод     </w:t>
            </w:r>
          </w:p>
        </w:tc>
        <w:tc>
          <w:tcPr>
            <w:tcW w:w="6996" w:type="dxa"/>
            <w:gridSpan w:val="12"/>
            <w:tcBorders>
              <w:top w:val="nil"/>
            </w:tcBorders>
          </w:tcPr>
          <w:p w14:paraId="36A4A7F9" w14:textId="77777777" w:rsidR="00DC51EA" w:rsidRDefault="00DC51EA">
            <w:pPr>
              <w:pStyle w:val="ConsPlusNonformat"/>
              <w:jc w:val="both"/>
            </w:pPr>
            <w:r>
              <w:rPr>
                <w:sz w:val="18"/>
              </w:rPr>
              <w:t xml:space="preserve">       Расчетная температура теплоносителя, °C       </w:t>
            </w:r>
          </w:p>
        </w:tc>
      </w:tr>
      <w:tr w:rsidR="00DC51EA" w14:paraId="278C2A6C" w14:textId="77777777">
        <w:tc>
          <w:tcPr>
            <w:tcW w:w="1166" w:type="dxa"/>
            <w:vMerge/>
            <w:tcBorders>
              <w:top w:val="nil"/>
            </w:tcBorders>
          </w:tcPr>
          <w:p w14:paraId="7D002336" w14:textId="77777777" w:rsidR="00DC51EA" w:rsidRDefault="00DC51EA">
            <w:pPr>
              <w:pStyle w:val="ConsPlusNormal"/>
            </w:pPr>
          </w:p>
        </w:tc>
        <w:tc>
          <w:tcPr>
            <w:tcW w:w="1272" w:type="dxa"/>
            <w:vMerge/>
            <w:tcBorders>
              <w:top w:val="nil"/>
            </w:tcBorders>
          </w:tcPr>
          <w:p w14:paraId="0953C47C" w14:textId="77777777" w:rsidR="00DC51EA" w:rsidRDefault="00DC51EA">
            <w:pPr>
              <w:pStyle w:val="ConsPlusNormal"/>
            </w:pPr>
          </w:p>
        </w:tc>
        <w:tc>
          <w:tcPr>
            <w:tcW w:w="530" w:type="dxa"/>
            <w:tcBorders>
              <w:top w:val="nil"/>
            </w:tcBorders>
          </w:tcPr>
          <w:p w14:paraId="6DA571E1" w14:textId="77777777" w:rsidR="00DC51EA" w:rsidRDefault="00DC51EA">
            <w:pPr>
              <w:pStyle w:val="ConsPlusNonformat"/>
              <w:jc w:val="both"/>
            </w:pPr>
            <w:r>
              <w:rPr>
                <w:sz w:val="18"/>
              </w:rPr>
              <w:t>115</w:t>
            </w:r>
          </w:p>
        </w:tc>
        <w:tc>
          <w:tcPr>
            <w:tcW w:w="636" w:type="dxa"/>
            <w:tcBorders>
              <w:top w:val="nil"/>
            </w:tcBorders>
          </w:tcPr>
          <w:p w14:paraId="7F0EC4B6" w14:textId="77777777" w:rsidR="00DC51EA" w:rsidRDefault="00DC51EA">
            <w:pPr>
              <w:pStyle w:val="ConsPlusNonformat"/>
              <w:jc w:val="both"/>
            </w:pPr>
            <w:r>
              <w:rPr>
                <w:sz w:val="18"/>
              </w:rPr>
              <w:t xml:space="preserve">100 </w:t>
            </w:r>
          </w:p>
        </w:tc>
        <w:tc>
          <w:tcPr>
            <w:tcW w:w="530" w:type="dxa"/>
            <w:tcBorders>
              <w:top w:val="nil"/>
            </w:tcBorders>
          </w:tcPr>
          <w:p w14:paraId="749D839C" w14:textId="77777777" w:rsidR="00DC51EA" w:rsidRDefault="00DC51EA">
            <w:pPr>
              <w:pStyle w:val="ConsPlusNonformat"/>
              <w:jc w:val="both"/>
            </w:pPr>
            <w:r>
              <w:rPr>
                <w:sz w:val="18"/>
              </w:rPr>
              <w:t>150</w:t>
            </w:r>
          </w:p>
        </w:tc>
        <w:tc>
          <w:tcPr>
            <w:tcW w:w="636" w:type="dxa"/>
            <w:tcBorders>
              <w:top w:val="nil"/>
            </w:tcBorders>
          </w:tcPr>
          <w:p w14:paraId="59CEDD80" w14:textId="77777777" w:rsidR="00DC51EA" w:rsidRDefault="00DC51EA">
            <w:pPr>
              <w:pStyle w:val="ConsPlusNonformat"/>
              <w:jc w:val="both"/>
            </w:pPr>
            <w:r>
              <w:rPr>
                <w:sz w:val="18"/>
              </w:rPr>
              <w:t xml:space="preserve">100 </w:t>
            </w:r>
          </w:p>
        </w:tc>
        <w:tc>
          <w:tcPr>
            <w:tcW w:w="530" w:type="dxa"/>
            <w:tcBorders>
              <w:top w:val="nil"/>
            </w:tcBorders>
          </w:tcPr>
          <w:p w14:paraId="70144BA4" w14:textId="77777777" w:rsidR="00DC51EA" w:rsidRDefault="00DC51EA">
            <w:pPr>
              <w:pStyle w:val="ConsPlusNonformat"/>
              <w:jc w:val="both"/>
            </w:pPr>
            <w:r>
              <w:rPr>
                <w:sz w:val="18"/>
              </w:rPr>
              <w:t>200</w:t>
            </w:r>
          </w:p>
        </w:tc>
        <w:tc>
          <w:tcPr>
            <w:tcW w:w="636" w:type="dxa"/>
            <w:tcBorders>
              <w:top w:val="nil"/>
            </w:tcBorders>
          </w:tcPr>
          <w:p w14:paraId="55A6D21B" w14:textId="77777777" w:rsidR="00DC51EA" w:rsidRDefault="00DC51EA">
            <w:pPr>
              <w:pStyle w:val="ConsPlusNonformat"/>
              <w:jc w:val="both"/>
            </w:pPr>
            <w:r>
              <w:rPr>
                <w:sz w:val="18"/>
              </w:rPr>
              <w:t xml:space="preserve">100 </w:t>
            </w:r>
          </w:p>
        </w:tc>
        <w:tc>
          <w:tcPr>
            <w:tcW w:w="530" w:type="dxa"/>
            <w:tcBorders>
              <w:top w:val="nil"/>
            </w:tcBorders>
          </w:tcPr>
          <w:p w14:paraId="7BD735A3" w14:textId="77777777" w:rsidR="00DC51EA" w:rsidRDefault="00DC51EA">
            <w:pPr>
              <w:pStyle w:val="ConsPlusNonformat"/>
              <w:jc w:val="both"/>
            </w:pPr>
            <w:r>
              <w:rPr>
                <w:sz w:val="18"/>
              </w:rPr>
              <w:t>250</w:t>
            </w:r>
          </w:p>
        </w:tc>
        <w:tc>
          <w:tcPr>
            <w:tcW w:w="636" w:type="dxa"/>
            <w:tcBorders>
              <w:top w:val="nil"/>
            </w:tcBorders>
          </w:tcPr>
          <w:p w14:paraId="0A31BAA2" w14:textId="77777777" w:rsidR="00DC51EA" w:rsidRDefault="00DC51EA">
            <w:pPr>
              <w:pStyle w:val="ConsPlusNonformat"/>
              <w:jc w:val="both"/>
            </w:pPr>
            <w:r>
              <w:rPr>
                <w:sz w:val="18"/>
              </w:rPr>
              <w:t xml:space="preserve">100 </w:t>
            </w:r>
          </w:p>
        </w:tc>
        <w:tc>
          <w:tcPr>
            <w:tcW w:w="530" w:type="dxa"/>
            <w:tcBorders>
              <w:top w:val="nil"/>
            </w:tcBorders>
          </w:tcPr>
          <w:p w14:paraId="30D19B9D" w14:textId="77777777" w:rsidR="00DC51EA" w:rsidRDefault="00DC51EA">
            <w:pPr>
              <w:pStyle w:val="ConsPlusNonformat"/>
              <w:jc w:val="both"/>
            </w:pPr>
            <w:r>
              <w:rPr>
                <w:sz w:val="18"/>
              </w:rPr>
              <w:t>300</w:t>
            </w:r>
          </w:p>
        </w:tc>
        <w:tc>
          <w:tcPr>
            <w:tcW w:w="636" w:type="dxa"/>
            <w:tcBorders>
              <w:top w:val="nil"/>
            </w:tcBorders>
          </w:tcPr>
          <w:p w14:paraId="744BA9CD" w14:textId="77777777" w:rsidR="00DC51EA" w:rsidRDefault="00DC51EA">
            <w:pPr>
              <w:pStyle w:val="ConsPlusNonformat"/>
              <w:jc w:val="both"/>
            </w:pPr>
            <w:r>
              <w:rPr>
                <w:sz w:val="18"/>
              </w:rPr>
              <w:t xml:space="preserve">100 </w:t>
            </w:r>
          </w:p>
        </w:tc>
        <w:tc>
          <w:tcPr>
            <w:tcW w:w="530" w:type="dxa"/>
            <w:tcBorders>
              <w:top w:val="nil"/>
            </w:tcBorders>
          </w:tcPr>
          <w:p w14:paraId="15BE2086" w14:textId="77777777" w:rsidR="00DC51EA" w:rsidRDefault="00DC51EA">
            <w:pPr>
              <w:pStyle w:val="ConsPlusNonformat"/>
              <w:jc w:val="both"/>
            </w:pPr>
            <w:r>
              <w:rPr>
                <w:sz w:val="18"/>
              </w:rPr>
              <w:t>350</w:t>
            </w:r>
          </w:p>
        </w:tc>
        <w:tc>
          <w:tcPr>
            <w:tcW w:w="636" w:type="dxa"/>
            <w:tcBorders>
              <w:top w:val="nil"/>
            </w:tcBorders>
          </w:tcPr>
          <w:p w14:paraId="39F282AE" w14:textId="77777777" w:rsidR="00DC51EA" w:rsidRDefault="00DC51EA">
            <w:pPr>
              <w:pStyle w:val="ConsPlusNonformat"/>
              <w:jc w:val="both"/>
            </w:pPr>
            <w:r>
              <w:rPr>
                <w:sz w:val="18"/>
              </w:rPr>
              <w:t xml:space="preserve">100 </w:t>
            </w:r>
          </w:p>
        </w:tc>
      </w:tr>
      <w:tr w:rsidR="00DC51EA" w14:paraId="185F992F" w14:textId="77777777">
        <w:trPr>
          <w:trHeight w:val="212"/>
        </w:trPr>
        <w:tc>
          <w:tcPr>
            <w:tcW w:w="1272" w:type="dxa"/>
            <w:tcBorders>
              <w:top w:val="nil"/>
            </w:tcBorders>
          </w:tcPr>
          <w:p w14:paraId="47444993" w14:textId="77777777" w:rsidR="00DC51EA" w:rsidRDefault="00DC51EA">
            <w:pPr>
              <w:pStyle w:val="ConsPlusNonformat"/>
              <w:jc w:val="both"/>
            </w:pPr>
            <w:r>
              <w:rPr>
                <w:sz w:val="18"/>
              </w:rPr>
              <w:t xml:space="preserve">    25    </w:t>
            </w:r>
          </w:p>
          <w:p w14:paraId="21C76C2A" w14:textId="77777777" w:rsidR="00DC51EA" w:rsidRDefault="00DC51EA">
            <w:pPr>
              <w:pStyle w:val="ConsPlusNonformat"/>
              <w:jc w:val="both"/>
            </w:pPr>
            <w:r>
              <w:rPr>
                <w:sz w:val="18"/>
              </w:rPr>
              <w:t xml:space="preserve">    30    </w:t>
            </w:r>
          </w:p>
          <w:p w14:paraId="7A8D3FFA" w14:textId="77777777" w:rsidR="00DC51EA" w:rsidRDefault="00DC51EA">
            <w:pPr>
              <w:pStyle w:val="ConsPlusNonformat"/>
              <w:jc w:val="both"/>
            </w:pPr>
            <w:r>
              <w:rPr>
                <w:sz w:val="18"/>
              </w:rPr>
              <w:t xml:space="preserve">    40    </w:t>
            </w:r>
          </w:p>
          <w:p w14:paraId="17DC46EB" w14:textId="77777777" w:rsidR="00DC51EA" w:rsidRDefault="00DC51EA">
            <w:pPr>
              <w:pStyle w:val="ConsPlusNonformat"/>
              <w:jc w:val="both"/>
            </w:pPr>
            <w:r>
              <w:rPr>
                <w:sz w:val="18"/>
              </w:rPr>
              <w:t xml:space="preserve">    50    </w:t>
            </w:r>
          </w:p>
          <w:p w14:paraId="78996AD4" w14:textId="77777777" w:rsidR="00DC51EA" w:rsidRDefault="00DC51EA">
            <w:pPr>
              <w:pStyle w:val="ConsPlusNonformat"/>
              <w:jc w:val="both"/>
            </w:pPr>
            <w:r>
              <w:rPr>
                <w:sz w:val="18"/>
              </w:rPr>
              <w:t xml:space="preserve">    65    </w:t>
            </w:r>
          </w:p>
          <w:p w14:paraId="30A42F78" w14:textId="77777777" w:rsidR="00DC51EA" w:rsidRDefault="00DC51EA">
            <w:pPr>
              <w:pStyle w:val="ConsPlusNonformat"/>
              <w:jc w:val="both"/>
            </w:pPr>
            <w:r>
              <w:rPr>
                <w:sz w:val="18"/>
              </w:rPr>
              <w:t xml:space="preserve">    80    </w:t>
            </w:r>
          </w:p>
          <w:p w14:paraId="25BDCA2A" w14:textId="77777777" w:rsidR="00DC51EA" w:rsidRDefault="00DC51EA">
            <w:pPr>
              <w:pStyle w:val="ConsPlusNonformat"/>
              <w:jc w:val="both"/>
            </w:pPr>
            <w:r>
              <w:rPr>
                <w:sz w:val="18"/>
              </w:rPr>
              <w:t xml:space="preserve">   100    </w:t>
            </w:r>
          </w:p>
          <w:p w14:paraId="7D01703E" w14:textId="77777777" w:rsidR="00DC51EA" w:rsidRDefault="00DC51EA">
            <w:pPr>
              <w:pStyle w:val="ConsPlusNonformat"/>
              <w:jc w:val="both"/>
            </w:pPr>
            <w:r>
              <w:rPr>
                <w:sz w:val="18"/>
              </w:rPr>
              <w:t xml:space="preserve">   125    </w:t>
            </w:r>
          </w:p>
          <w:p w14:paraId="3B3BE333" w14:textId="77777777" w:rsidR="00DC51EA" w:rsidRDefault="00DC51EA">
            <w:pPr>
              <w:pStyle w:val="ConsPlusNonformat"/>
              <w:jc w:val="both"/>
            </w:pPr>
            <w:r>
              <w:rPr>
                <w:sz w:val="18"/>
              </w:rPr>
              <w:t xml:space="preserve">   150    </w:t>
            </w:r>
          </w:p>
          <w:p w14:paraId="0387EBEE" w14:textId="77777777" w:rsidR="00DC51EA" w:rsidRDefault="00DC51EA">
            <w:pPr>
              <w:pStyle w:val="ConsPlusNonformat"/>
              <w:jc w:val="both"/>
            </w:pPr>
            <w:r>
              <w:rPr>
                <w:sz w:val="18"/>
              </w:rPr>
              <w:t xml:space="preserve">   200    </w:t>
            </w:r>
          </w:p>
          <w:p w14:paraId="1072B91E" w14:textId="77777777" w:rsidR="00DC51EA" w:rsidRDefault="00DC51EA">
            <w:pPr>
              <w:pStyle w:val="ConsPlusNonformat"/>
              <w:jc w:val="both"/>
            </w:pPr>
            <w:r>
              <w:rPr>
                <w:sz w:val="18"/>
              </w:rPr>
              <w:t xml:space="preserve">   250    </w:t>
            </w:r>
          </w:p>
          <w:p w14:paraId="1C347B75" w14:textId="77777777" w:rsidR="00DC51EA" w:rsidRDefault="00DC51EA">
            <w:pPr>
              <w:pStyle w:val="ConsPlusNonformat"/>
              <w:jc w:val="both"/>
            </w:pPr>
            <w:r>
              <w:rPr>
                <w:sz w:val="18"/>
              </w:rPr>
              <w:t xml:space="preserve">   300    </w:t>
            </w:r>
          </w:p>
          <w:p w14:paraId="2470FCE4" w14:textId="77777777" w:rsidR="00DC51EA" w:rsidRDefault="00DC51EA">
            <w:pPr>
              <w:pStyle w:val="ConsPlusNonformat"/>
              <w:jc w:val="both"/>
            </w:pPr>
            <w:r>
              <w:rPr>
                <w:sz w:val="18"/>
              </w:rPr>
              <w:t xml:space="preserve">   350    </w:t>
            </w:r>
          </w:p>
          <w:p w14:paraId="1DA271F3" w14:textId="77777777" w:rsidR="00DC51EA" w:rsidRDefault="00DC51EA">
            <w:pPr>
              <w:pStyle w:val="ConsPlusNonformat"/>
              <w:jc w:val="both"/>
            </w:pPr>
            <w:r>
              <w:rPr>
                <w:sz w:val="18"/>
              </w:rPr>
              <w:t xml:space="preserve">   400    </w:t>
            </w:r>
          </w:p>
          <w:p w14:paraId="7BFA36D0" w14:textId="77777777" w:rsidR="00DC51EA" w:rsidRDefault="00DC51EA">
            <w:pPr>
              <w:pStyle w:val="ConsPlusNonformat"/>
              <w:jc w:val="both"/>
            </w:pPr>
            <w:r>
              <w:rPr>
                <w:sz w:val="18"/>
              </w:rPr>
              <w:t xml:space="preserve">   450    </w:t>
            </w:r>
          </w:p>
          <w:p w14:paraId="4915CAF7" w14:textId="77777777" w:rsidR="00DC51EA" w:rsidRDefault="00DC51EA">
            <w:pPr>
              <w:pStyle w:val="ConsPlusNonformat"/>
              <w:jc w:val="both"/>
            </w:pPr>
            <w:r>
              <w:rPr>
                <w:sz w:val="18"/>
              </w:rPr>
              <w:t xml:space="preserve">   500    </w:t>
            </w:r>
          </w:p>
          <w:p w14:paraId="641833E1" w14:textId="77777777" w:rsidR="00DC51EA" w:rsidRDefault="00DC51EA">
            <w:pPr>
              <w:pStyle w:val="ConsPlusNonformat"/>
              <w:jc w:val="both"/>
            </w:pPr>
            <w:r>
              <w:rPr>
                <w:sz w:val="18"/>
              </w:rPr>
              <w:t xml:space="preserve">   600    </w:t>
            </w:r>
          </w:p>
          <w:p w14:paraId="0F8B29E4" w14:textId="77777777" w:rsidR="00DC51EA" w:rsidRDefault="00DC51EA">
            <w:pPr>
              <w:pStyle w:val="ConsPlusNonformat"/>
              <w:jc w:val="both"/>
            </w:pPr>
            <w:r>
              <w:rPr>
                <w:sz w:val="18"/>
              </w:rPr>
              <w:t xml:space="preserve">   700    </w:t>
            </w:r>
          </w:p>
          <w:p w14:paraId="68D2B990" w14:textId="77777777" w:rsidR="00DC51EA" w:rsidRDefault="00DC51EA">
            <w:pPr>
              <w:pStyle w:val="ConsPlusNonformat"/>
              <w:jc w:val="both"/>
            </w:pPr>
            <w:r>
              <w:rPr>
                <w:sz w:val="18"/>
              </w:rPr>
              <w:t xml:space="preserve">   800    </w:t>
            </w:r>
          </w:p>
        </w:tc>
        <w:tc>
          <w:tcPr>
            <w:tcW w:w="1378" w:type="dxa"/>
            <w:tcBorders>
              <w:top w:val="nil"/>
            </w:tcBorders>
          </w:tcPr>
          <w:p w14:paraId="7725A9D1" w14:textId="77777777" w:rsidR="00DC51EA" w:rsidRDefault="00DC51EA">
            <w:pPr>
              <w:pStyle w:val="ConsPlusNonformat"/>
              <w:jc w:val="both"/>
            </w:pPr>
            <w:r>
              <w:rPr>
                <w:sz w:val="18"/>
              </w:rPr>
              <w:t xml:space="preserve">     25    </w:t>
            </w:r>
          </w:p>
          <w:p w14:paraId="7AF0B554" w14:textId="77777777" w:rsidR="00DC51EA" w:rsidRDefault="00DC51EA">
            <w:pPr>
              <w:pStyle w:val="ConsPlusNonformat"/>
              <w:jc w:val="both"/>
            </w:pPr>
            <w:r>
              <w:rPr>
                <w:sz w:val="18"/>
              </w:rPr>
              <w:t xml:space="preserve">     25    </w:t>
            </w:r>
          </w:p>
          <w:p w14:paraId="7F6941D6" w14:textId="77777777" w:rsidR="00DC51EA" w:rsidRDefault="00DC51EA">
            <w:pPr>
              <w:pStyle w:val="ConsPlusNonformat"/>
              <w:jc w:val="both"/>
            </w:pPr>
            <w:r>
              <w:rPr>
                <w:sz w:val="18"/>
              </w:rPr>
              <w:t xml:space="preserve">     25    </w:t>
            </w:r>
          </w:p>
          <w:p w14:paraId="040FA55C" w14:textId="77777777" w:rsidR="00DC51EA" w:rsidRDefault="00DC51EA">
            <w:pPr>
              <w:pStyle w:val="ConsPlusNonformat"/>
              <w:jc w:val="both"/>
            </w:pPr>
            <w:r>
              <w:rPr>
                <w:sz w:val="18"/>
              </w:rPr>
              <w:t xml:space="preserve">     25    </w:t>
            </w:r>
          </w:p>
          <w:p w14:paraId="67475C36" w14:textId="77777777" w:rsidR="00DC51EA" w:rsidRDefault="00DC51EA">
            <w:pPr>
              <w:pStyle w:val="ConsPlusNonformat"/>
              <w:jc w:val="both"/>
            </w:pPr>
            <w:r>
              <w:rPr>
                <w:sz w:val="18"/>
              </w:rPr>
              <w:t xml:space="preserve">     30    </w:t>
            </w:r>
          </w:p>
          <w:p w14:paraId="37A980C0" w14:textId="77777777" w:rsidR="00DC51EA" w:rsidRDefault="00DC51EA">
            <w:pPr>
              <w:pStyle w:val="ConsPlusNonformat"/>
              <w:jc w:val="both"/>
            </w:pPr>
            <w:r>
              <w:rPr>
                <w:sz w:val="18"/>
              </w:rPr>
              <w:t xml:space="preserve">     40    </w:t>
            </w:r>
          </w:p>
          <w:p w14:paraId="7CBD0643" w14:textId="77777777" w:rsidR="00DC51EA" w:rsidRDefault="00DC51EA">
            <w:pPr>
              <w:pStyle w:val="ConsPlusNonformat"/>
              <w:jc w:val="both"/>
            </w:pPr>
            <w:r>
              <w:rPr>
                <w:sz w:val="18"/>
              </w:rPr>
              <w:t xml:space="preserve">     40    </w:t>
            </w:r>
          </w:p>
          <w:p w14:paraId="7AA6213C" w14:textId="77777777" w:rsidR="00DC51EA" w:rsidRDefault="00DC51EA">
            <w:pPr>
              <w:pStyle w:val="ConsPlusNonformat"/>
              <w:jc w:val="both"/>
            </w:pPr>
            <w:r>
              <w:rPr>
                <w:sz w:val="18"/>
              </w:rPr>
              <w:t xml:space="preserve">     50    </w:t>
            </w:r>
          </w:p>
          <w:p w14:paraId="52560663" w14:textId="77777777" w:rsidR="00DC51EA" w:rsidRDefault="00DC51EA">
            <w:pPr>
              <w:pStyle w:val="ConsPlusNonformat"/>
              <w:jc w:val="both"/>
            </w:pPr>
            <w:r>
              <w:rPr>
                <w:sz w:val="18"/>
              </w:rPr>
              <w:t xml:space="preserve">     70    </w:t>
            </w:r>
          </w:p>
          <w:p w14:paraId="493FED17" w14:textId="77777777" w:rsidR="00DC51EA" w:rsidRDefault="00DC51EA">
            <w:pPr>
              <w:pStyle w:val="ConsPlusNonformat"/>
              <w:jc w:val="both"/>
            </w:pPr>
            <w:r>
              <w:rPr>
                <w:sz w:val="18"/>
              </w:rPr>
              <w:t xml:space="preserve">     80    </w:t>
            </w:r>
          </w:p>
          <w:p w14:paraId="34775F20" w14:textId="77777777" w:rsidR="00DC51EA" w:rsidRDefault="00DC51EA">
            <w:pPr>
              <w:pStyle w:val="ConsPlusNonformat"/>
              <w:jc w:val="both"/>
            </w:pPr>
            <w:r>
              <w:rPr>
                <w:sz w:val="18"/>
              </w:rPr>
              <w:t xml:space="preserve">    100    </w:t>
            </w:r>
          </w:p>
          <w:p w14:paraId="62892B4F" w14:textId="77777777" w:rsidR="00DC51EA" w:rsidRDefault="00DC51EA">
            <w:pPr>
              <w:pStyle w:val="ConsPlusNonformat"/>
              <w:jc w:val="both"/>
            </w:pPr>
            <w:r>
              <w:rPr>
                <w:sz w:val="18"/>
              </w:rPr>
              <w:t xml:space="preserve">    125    </w:t>
            </w:r>
          </w:p>
          <w:p w14:paraId="434F69FD" w14:textId="77777777" w:rsidR="00DC51EA" w:rsidRDefault="00DC51EA">
            <w:pPr>
              <w:pStyle w:val="ConsPlusNonformat"/>
              <w:jc w:val="both"/>
            </w:pPr>
            <w:r>
              <w:rPr>
                <w:sz w:val="18"/>
              </w:rPr>
              <w:t xml:space="preserve">    150    </w:t>
            </w:r>
          </w:p>
          <w:p w14:paraId="58A1E527" w14:textId="77777777" w:rsidR="00DC51EA" w:rsidRDefault="00DC51EA">
            <w:pPr>
              <w:pStyle w:val="ConsPlusNonformat"/>
              <w:jc w:val="both"/>
            </w:pPr>
            <w:r>
              <w:rPr>
                <w:sz w:val="18"/>
              </w:rPr>
              <w:t xml:space="preserve">    180    </w:t>
            </w:r>
          </w:p>
          <w:p w14:paraId="55E0E5A1" w14:textId="77777777" w:rsidR="00DC51EA" w:rsidRDefault="00DC51EA">
            <w:pPr>
              <w:pStyle w:val="ConsPlusNonformat"/>
              <w:jc w:val="both"/>
            </w:pPr>
            <w:r>
              <w:rPr>
                <w:sz w:val="18"/>
              </w:rPr>
              <w:t xml:space="preserve">    200    </w:t>
            </w:r>
          </w:p>
          <w:p w14:paraId="2FD630E0" w14:textId="77777777" w:rsidR="00DC51EA" w:rsidRDefault="00DC51EA">
            <w:pPr>
              <w:pStyle w:val="ConsPlusNonformat"/>
              <w:jc w:val="both"/>
            </w:pPr>
            <w:r>
              <w:rPr>
                <w:sz w:val="18"/>
              </w:rPr>
              <w:t xml:space="preserve">    250    </w:t>
            </w:r>
          </w:p>
          <w:p w14:paraId="471DBD9E" w14:textId="77777777" w:rsidR="00DC51EA" w:rsidRDefault="00DC51EA">
            <w:pPr>
              <w:pStyle w:val="ConsPlusNonformat"/>
              <w:jc w:val="both"/>
            </w:pPr>
            <w:r>
              <w:rPr>
                <w:sz w:val="18"/>
              </w:rPr>
              <w:t xml:space="preserve">    300    </w:t>
            </w:r>
          </w:p>
          <w:p w14:paraId="5B0031BC" w14:textId="77777777" w:rsidR="00DC51EA" w:rsidRDefault="00DC51EA">
            <w:pPr>
              <w:pStyle w:val="ConsPlusNonformat"/>
              <w:jc w:val="both"/>
            </w:pPr>
            <w:r>
              <w:rPr>
                <w:sz w:val="18"/>
              </w:rPr>
              <w:t xml:space="preserve">    300    </w:t>
            </w:r>
          </w:p>
          <w:p w14:paraId="3180E33F" w14:textId="77777777" w:rsidR="00DC51EA" w:rsidRDefault="00DC51EA">
            <w:pPr>
              <w:pStyle w:val="ConsPlusNonformat"/>
              <w:jc w:val="both"/>
            </w:pPr>
            <w:r>
              <w:rPr>
                <w:sz w:val="18"/>
              </w:rPr>
              <w:t xml:space="preserve">    300    </w:t>
            </w:r>
          </w:p>
        </w:tc>
        <w:tc>
          <w:tcPr>
            <w:tcW w:w="530" w:type="dxa"/>
            <w:tcBorders>
              <w:top w:val="nil"/>
            </w:tcBorders>
          </w:tcPr>
          <w:p w14:paraId="389ABB95" w14:textId="77777777" w:rsidR="00DC51EA" w:rsidRDefault="00DC51EA">
            <w:pPr>
              <w:pStyle w:val="ConsPlusNonformat"/>
              <w:jc w:val="both"/>
            </w:pPr>
            <w:r>
              <w:rPr>
                <w:sz w:val="18"/>
              </w:rPr>
              <w:t xml:space="preserve">19 </w:t>
            </w:r>
          </w:p>
          <w:p w14:paraId="231B18D9" w14:textId="77777777" w:rsidR="00DC51EA" w:rsidRDefault="00DC51EA">
            <w:pPr>
              <w:pStyle w:val="ConsPlusNonformat"/>
              <w:jc w:val="both"/>
            </w:pPr>
            <w:r>
              <w:rPr>
                <w:sz w:val="18"/>
              </w:rPr>
              <w:t xml:space="preserve">20 </w:t>
            </w:r>
          </w:p>
          <w:p w14:paraId="61950EE0" w14:textId="77777777" w:rsidR="00DC51EA" w:rsidRDefault="00DC51EA">
            <w:pPr>
              <w:pStyle w:val="ConsPlusNonformat"/>
              <w:jc w:val="both"/>
            </w:pPr>
            <w:r>
              <w:rPr>
                <w:sz w:val="18"/>
              </w:rPr>
              <w:t xml:space="preserve">22 </w:t>
            </w:r>
          </w:p>
          <w:p w14:paraId="2E68A39C" w14:textId="77777777" w:rsidR="00DC51EA" w:rsidRDefault="00DC51EA">
            <w:pPr>
              <w:pStyle w:val="ConsPlusNonformat"/>
              <w:jc w:val="both"/>
            </w:pPr>
            <w:r>
              <w:rPr>
                <w:sz w:val="18"/>
              </w:rPr>
              <w:t xml:space="preserve">23 </w:t>
            </w:r>
          </w:p>
          <w:p w14:paraId="7F59514A" w14:textId="77777777" w:rsidR="00DC51EA" w:rsidRDefault="00DC51EA">
            <w:pPr>
              <w:pStyle w:val="ConsPlusNonformat"/>
              <w:jc w:val="both"/>
            </w:pPr>
            <w:r>
              <w:rPr>
                <w:sz w:val="18"/>
              </w:rPr>
              <w:t xml:space="preserve">27 </w:t>
            </w:r>
          </w:p>
          <w:p w14:paraId="209077E0" w14:textId="77777777" w:rsidR="00DC51EA" w:rsidRDefault="00DC51EA">
            <w:pPr>
              <w:pStyle w:val="ConsPlusNonformat"/>
              <w:jc w:val="both"/>
            </w:pPr>
            <w:r>
              <w:rPr>
                <w:sz w:val="18"/>
              </w:rPr>
              <w:t xml:space="preserve">30 </w:t>
            </w:r>
          </w:p>
          <w:p w14:paraId="615386BE" w14:textId="77777777" w:rsidR="00DC51EA" w:rsidRDefault="00DC51EA">
            <w:pPr>
              <w:pStyle w:val="ConsPlusNonformat"/>
              <w:jc w:val="both"/>
            </w:pPr>
            <w:r>
              <w:rPr>
                <w:sz w:val="18"/>
              </w:rPr>
              <w:t xml:space="preserve">33 </w:t>
            </w:r>
          </w:p>
          <w:p w14:paraId="5C6513F8" w14:textId="77777777" w:rsidR="00DC51EA" w:rsidRDefault="00DC51EA">
            <w:pPr>
              <w:pStyle w:val="ConsPlusNonformat"/>
              <w:jc w:val="both"/>
            </w:pPr>
            <w:r>
              <w:rPr>
                <w:sz w:val="18"/>
              </w:rPr>
              <w:t xml:space="preserve">36 </w:t>
            </w:r>
          </w:p>
          <w:p w14:paraId="2CBBEEFB" w14:textId="77777777" w:rsidR="00DC51EA" w:rsidRDefault="00DC51EA">
            <w:pPr>
              <w:pStyle w:val="ConsPlusNonformat"/>
              <w:jc w:val="both"/>
            </w:pPr>
            <w:r>
              <w:rPr>
                <w:sz w:val="18"/>
              </w:rPr>
              <w:t xml:space="preserve">39 </w:t>
            </w:r>
          </w:p>
          <w:p w14:paraId="40CBDD83" w14:textId="77777777" w:rsidR="00DC51EA" w:rsidRDefault="00DC51EA">
            <w:pPr>
              <w:pStyle w:val="ConsPlusNonformat"/>
              <w:jc w:val="both"/>
            </w:pPr>
            <w:r>
              <w:rPr>
                <w:sz w:val="18"/>
              </w:rPr>
              <w:t xml:space="preserve">45 </w:t>
            </w:r>
          </w:p>
          <w:p w14:paraId="67FDCB9F" w14:textId="77777777" w:rsidR="00DC51EA" w:rsidRDefault="00DC51EA">
            <w:pPr>
              <w:pStyle w:val="ConsPlusNonformat"/>
              <w:jc w:val="both"/>
            </w:pPr>
            <w:r>
              <w:rPr>
                <w:sz w:val="18"/>
              </w:rPr>
              <w:t xml:space="preserve">50 </w:t>
            </w:r>
          </w:p>
          <w:p w14:paraId="0E797539" w14:textId="77777777" w:rsidR="00DC51EA" w:rsidRDefault="00DC51EA">
            <w:pPr>
              <w:pStyle w:val="ConsPlusNonformat"/>
              <w:jc w:val="both"/>
            </w:pPr>
            <w:r>
              <w:rPr>
                <w:sz w:val="18"/>
              </w:rPr>
              <w:t xml:space="preserve">55 </w:t>
            </w:r>
          </w:p>
          <w:p w14:paraId="6492B2BE" w14:textId="77777777" w:rsidR="00DC51EA" w:rsidRDefault="00DC51EA">
            <w:pPr>
              <w:pStyle w:val="ConsPlusNonformat"/>
              <w:jc w:val="both"/>
            </w:pPr>
            <w:r>
              <w:rPr>
                <w:sz w:val="18"/>
              </w:rPr>
              <w:t xml:space="preserve">60 </w:t>
            </w:r>
          </w:p>
          <w:p w14:paraId="6AE01536" w14:textId="77777777" w:rsidR="00DC51EA" w:rsidRDefault="00DC51EA">
            <w:pPr>
              <w:pStyle w:val="ConsPlusNonformat"/>
              <w:jc w:val="both"/>
            </w:pPr>
            <w:r>
              <w:rPr>
                <w:sz w:val="18"/>
              </w:rPr>
              <w:t xml:space="preserve">65 </w:t>
            </w:r>
          </w:p>
          <w:p w14:paraId="319AB1ED" w14:textId="77777777" w:rsidR="00DC51EA" w:rsidRDefault="00DC51EA">
            <w:pPr>
              <w:pStyle w:val="ConsPlusNonformat"/>
              <w:jc w:val="both"/>
            </w:pPr>
            <w:r>
              <w:rPr>
                <w:sz w:val="18"/>
              </w:rPr>
              <w:t xml:space="preserve">70 </w:t>
            </w:r>
          </w:p>
          <w:p w14:paraId="16A8ADF0" w14:textId="77777777" w:rsidR="00DC51EA" w:rsidRDefault="00DC51EA">
            <w:pPr>
              <w:pStyle w:val="ConsPlusNonformat"/>
              <w:jc w:val="both"/>
            </w:pPr>
            <w:r>
              <w:rPr>
                <w:sz w:val="18"/>
              </w:rPr>
              <w:t xml:space="preserve">74 </w:t>
            </w:r>
          </w:p>
          <w:p w14:paraId="602585AF" w14:textId="77777777" w:rsidR="00DC51EA" w:rsidRDefault="00DC51EA">
            <w:pPr>
              <w:pStyle w:val="ConsPlusNonformat"/>
              <w:jc w:val="both"/>
            </w:pPr>
            <w:r>
              <w:rPr>
                <w:sz w:val="18"/>
              </w:rPr>
              <w:t xml:space="preserve">83 </w:t>
            </w:r>
          </w:p>
          <w:p w14:paraId="1A867EF1" w14:textId="77777777" w:rsidR="00DC51EA" w:rsidRDefault="00DC51EA">
            <w:pPr>
              <w:pStyle w:val="ConsPlusNonformat"/>
              <w:jc w:val="both"/>
            </w:pPr>
            <w:r>
              <w:rPr>
                <w:sz w:val="18"/>
              </w:rPr>
              <w:t xml:space="preserve">90 </w:t>
            </w:r>
          </w:p>
          <w:p w14:paraId="34C09A66" w14:textId="77777777" w:rsidR="00DC51EA" w:rsidRDefault="00DC51EA">
            <w:pPr>
              <w:pStyle w:val="ConsPlusNonformat"/>
              <w:jc w:val="both"/>
            </w:pPr>
            <w:r>
              <w:rPr>
                <w:sz w:val="18"/>
              </w:rPr>
              <w:t xml:space="preserve">98 </w:t>
            </w:r>
          </w:p>
        </w:tc>
        <w:tc>
          <w:tcPr>
            <w:tcW w:w="636" w:type="dxa"/>
            <w:tcBorders>
              <w:top w:val="nil"/>
            </w:tcBorders>
          </w:tcPr>
          <w:p w14:paraId="5BF01365" w14:textId="77777777" w:rsidR="00DC51EA" w:rsidRDefault="00DC51EA">
            <w:pPr>
              <w:pStyle w:val="ConsPlusNonformat"/>
              <w:jc w:val="both"/>
            </w:pPr>
            <w:r>
              <w:rPr>
                <w:sz w:val="18"/>
              </w:rPr>
              <w:t xml:space="preserve"> 15 </w:t>
            </w:r>
          </w:p>
          <w:p w14:paraId="2424E974" w14:textId="77777777" w:rsidR="00DC51EA" w:rsidRDefault="00DC51EA">
            <w:pPr>
              <w:pStyle w:val="ConsPlusNonformat"/>
              <w:jc w:val="both"/>
            </w:pPr>
            <w:r>
              <w:rPr>
                <w:sz w:val="18"/>
              </w:rPr>
              <w:t xml:space="preserve"> 15 </w:t>
            </w:r>
          </w:p>
          <w:p w14:paraId="371CBFDD" w14:textId="77777777" w:rsidR="00DC51EA" w:rsidRDefault="00DC51EA">
            <w:pPr>
              <w:pStyle w:val="ConsPlusNonformat"/>
              <w:jc w:val="both"/>
            </w:pPr>
            <w:r>
              <w:rPr>
                <w:sz w:val="18"/>
              </w:rPr>
              <w:t xml:space="preserve"> 15 </w:t>
            </w:r>
          </w:p>
          <w:p w14:paraId="64F94804" w14:textId="77777777" w:rsidR="00DC51EA" w:rsidRDefault="00DC51EA">
            <w:pPr>
              <w:pStyle w:val="ConsPlusNonformat"/>
              <w:jc w:val="both"/>
            </w:pPr>
            <w:r>
              <w:rPr>
                <w:sz w:val="18"/>
              </w:rPr>
              <w:t xml:space="preserve"> 15 </w:t>
            </w:r>
          </w:p>
          <w:p w14:paraId="4A4CAD46" w14:textId="77777777" w:rsidR="00DC51EA" w:rsidRDefault="00DC51EA">
            <w:pPr>
              <w:pStyle w:val="ConsPlusNonformat"/>
              <w:jc w:val="both"/>
            </w:pPr>
            <w:r>
              <w:rPr>
                <w:sz w:val="18"/>
              </w:rPr>
              <w:t xml:space="preserve"> 18 </w:t>
            </w:r>
          </w:p>
          <w:p w14:paraId="7AA03EE0" w14:textId="77777777" w:rsidR="00DC51EA" w:rsidRDefault="00DC51EA">
            <w:pPr>
              <w:pStyle w:val="ConsPlusNonformat"/>
              <w:jc w:val="both"/>
            </w:pPr>
            <w:r>
              <w:rPr>
                <w:sz w:val="18"/>
              </w:rPr>
              <w:t xml:space="preserve"> 20 </w:t>
            </w:r>
          </w:p>
          <w:p w14:paraId="70991F84" w14:textId="77777777" w:rsidR="00DC51EA" w:rsidRDefault="00DC51EA">
            <w:pPr>
              <w:pStyle w:val="ConsPlusNonformat"/>
              <w:jc w:val="both"/>
            </w:pPr>
            <w:r>
              <w:rPr>
                <w:sz w:val="18"/>
              </w:rPr>
              <w:t xml:space="preserve"> 20 </w:t>
            </w:r>
          </w:p>
          <w:p w14:paraId="3D5B0CCE" w14:textId="77777777" w:rsidR="00DC51EA" w:rsidRDefault="00DC51EA">
            <w:pPr>
              <w:pStyle w:val="ConsPlusNonformat"/>
              <w:jc w:val="both"/>
            </w:pPr>
            <w:r>
              <w:rPr>
                <w:sz w:val="18"/>
              </w:rPr>
              <w:t xml:space="preserve"> 21 </w:t>
            </w:r>
          </w:p>
          <w:p w14:paraId="69070C6E" w14:textId="77777777" w:rsidR="00DC51EA" w:rsidRDefault="00DC51EA">
            <w:pPr>
              <w:pStyle w:val="ConsPlusNonformat"/>
              <w:jc w:val="both"/>
            </w:pPr>
            <w:r>
              <w:rPr>
                <w:sz w:val="18"/>
              </w:rPr>
              <w:t xml:space="preserve"> 23 </w:t>
            </w:r>
          </w:p>
          <w:p w14:paraId="4E74D0BF" w14:textId="77777777" w:rsidR="00DC51EA" w:rsidRDefault="00DC51EA">
            <w:pPr>
              <w:pStyle w:val="ConsPlusNonformat"/>
              <w:jc w:val="both"/>
            </w:pPr>
            <w:r>
              <w:rPr>
                <w:sz w:val="18"/>
              </w:rPr>
              <w:t xml:space="preserve"> 23 </w:t>
            </w:r>
          </w:p>
          <w:p w14:paraId="727901BB" w14:textId="77777777" w:rsidR="00DC51EA" w:rsidRDefault="00DC51EA">
            <w:pPr>
              <w:pStyle w:val="ConsPlusNonformat"/>
              <w:jc w:val="both"/>
            </w:pPr>
            <w:r>
              <w:rPr>
                <w:sz w:val="18"/>
              </w:rPr>
              <w:t xml:space="preserve"> 27 </w:t>
            </w:r>
          </w:p>
          <w:p w14:paraId="274454AD" w14:textId="77777777" w:rsidR="00DC51EA" w:rsidRDefault="00DC51EA">
            <w:pPr>
              <w:pStyle w:val="ConsPlusNonformat"/>
              <w:jc w:val="both"/>
            </w:pPr>
            <w:r>
              <w:rPr>
                <w:sz w:val="18"/>
              </w:rPr>
              <w:t xml:space="preserve"> 28 </w:t>
            </w:r>
          </w:p>
          <w:p w14:paraId="03714080" w14:textId="77777777" w:rsidR="00DC51EA" w:rsidRDefault="00DC51EA">
            <w:pPr>
              <w:pStyle w:val="ConsPlusNonformat"/>
              <w:jc w:val="both"/>
            </w:pPr>
            <w:r>
              <w:rPr>
                <w:sz w:val="18"/>
              </w:rPr>
              <w:t xml:space="preserve"> 33 </w:t>
            </w:r>
          </w:p>
          <w:p w14:paraId="2AC42533" w14:textId="77777777" w:rsidR="00DC51EA" w:rsidRDefault="00DC51EA">
            <w:pPr>
              <w:pStyle w:val="ConsPlusNonformat"/>
              <w:jc w:val="both"/>
            </w:pPr>
            <w:r>
              <w:rPr>
                <w:sz w:val="18"/>
              </w:rPr>
              <w:t xml:space="preserve"> 36 </w:t>
            </w:r>
          </w:p>
          <w:p w14:paraId="41D3DFEE" w14:textId="77777777" w:rsidR="00DC51EA" w:rsidRDefault="00DC51EA">
            <w:pPr>
              <w:pStyle w:val="ConsPlusNonformat"/>
              <w:jc w:val="both"/>
            </w:pPr>
            <w:r>
              <w:rPr>
                <w:sz w:val="18"/>
              </w:rPr>
              <w:t xml:space="preserve"> 38 </w:t>
            </w:r>
          </w:p>
          <w:p w14:paraId="78429575" w14:textId="77777777" w:rsidR="00DC51EA" w:rsidRDefault="00DC51EA">
            <w:pPr>
              <w:pStyle w:val="ConsPlusNonformat"/>
              <w:jc w:val="both"/>
            </w:pPr>
            <w:r>
              <w:rPr>
                <w:sz w:val="18"/>
              </w:rPr>
              <w:t xml:space="preserve"> 43 </w:t>
            </w:r>
          </w:p>
          <w:p w14:paraId="2D6CAE34" w14:textId="77777777" w:rsidR="00DC51EA" w:rsidRDefault="00DC51EA">
            <w:pPr>
              <w:pStyle w:val="ConsPlusNonformat"/>
              <w:jc w:val="both"/>
            </w:pPr>
            <w:r>
              <w:rPr>
                <w:sz w:val="18"/>
              </w:rPr>
              <w:t xml:space="preserve"> 47 </w:t>
            </w:r>
          </w:p>
          <w:p w14:paraId="3D63CEBE" w14:textId="77777777" w:rsidR="00DC51EA" w:rsidRDefault="00DC51EA">
            <w:pPr>
              <w:pStyle w:val="ConsPlusNonformat"/>
              <w:jc w:val="both"/>
            </w:pPr>
            <w:r>
              <w:rPr>
                <w:sz w:val="18"/>
              </w:rPr>
              <w:t xml:space="preserve"> 47 </w:t>
            </w:r>
          </w:p>
          <w:p w14:paraId="38FF1E4C" w14:textId="77777777" w:rsidR="00DC51EA" w:rsidRDefault="00DC51EA">
            <w:pPr>
              <w:pStyle w:val="ConsPlusNonformat"/>
              <w:jc w:val="both"/>
            </w:pPr>
            <w:r>
              <w:rPr>
                <w:sz w:val="18"/>
              </w:rPr>
              <w:t xml:space="preserve"> 47 </w:t>
            </w:r>
          </w:p>
        </w:tc>
        <w:tc>
          <w:tcPr>
            <w:tcW w:w="530" w:type="dxa"/>
            <w:tcBorders>
              <w:top w:val="nil"/>
            </w:tcBorders>
          </w:tcPr>
          <w:p w14:paraId="2E3A2A31" w14:textId="77777777" w:rsidR="00DC51EA" w:rsidRDefault="00DC51EA">
            <w:pPr>
              <w:pStyle w:val="ConsPlusNonformat"/>
              <w:jc w:val="both"/>
            </w:pPr>
            <w:r>
              <w:rPr>
                <w:sz w:val="18"/>
              </w:rPr>
              <w:t xml:space="preserve">26 </w:t>
            </w:r>
          </w:p>
          <w:p w14:paraId="087178D0" w14:textId="77777777" w:rsidR="00DC51EA" w:rsidRDefault="00DC51EA">
            <w:pPr>
              <w:pStyle w:val="ConsPlusNonformat"/>
              <w:jc w:val="both"/>
            </w:pPr>
            <w:r>
              <w:rPr>
                <w:sz w:val="18"/>
              </w:rPr>
              <w:t xml:space="preserve">28 </w:t>
            </w:r>
          </w:p>
          <w:p w14:paraId="04348355" w14:textId="77777777" w:rsidR="00DC51EA" w:rsidRDefault="00DC51EA">
            <w:pPr>
              <w:pStyle w:val="ConsPlusNonformat"/>
              <w:jc w:val="both"/>
            </w:pPr>
            <w:r>
              <w:rPr>
                <w:sz w:val="18"/>
              </w:rPr>
              <w:t xml:space="preserve">28 </w:t>
            </w:r>
          </w:p>
          <w:p w14:paraId="6D9EF718" w14:textId="77777777" w:rsidR="00DC51EA" w:rsidRDefault="00DC51EA">
            <w:pPr>
              <w:pStyle w:val="ConsPlusNonformat"/>
              <w:jc w:val="both"/>
            </w:pPr>
            <w:r>
              <w:rPr>
                <w:sz w:val="18"/>
              </w:rPr>
              <w:t xml:space="preserve">31 </w:t>
            </w:r>
          </w:p>
          <w:p w14:paraId="067A3BCC" w14:textId="77777777" w:rsidR="00DC51EA" w:rsidRDefault="00DC51EA">
            <w:pPr>
              <w:pStyle w:val="ConsPlusNonformat"/>
              <w:jc w:val="both"/>
            </w:pPr>
            <w:r>
              <w:rPr>
                <w:sz w:val="18"/>
              </w:rPr>
              <w:t xml:space="preserve">37 </w:t>
            </w:r>
          </w:p>
          <w:p w14:paraId="1A54C020" w14:textId="77777777" w:rsidR="00DC51EA" w:rsidRDefault="00DC51EA">
            <w:pPr>
              <w:pStyle w:val="ConsPlusNonformat"/>
              <w:jc w:val="both"/>
            </w:pPr>
            <w:r>
              <w:rPr>
                <w:sz w:val="18"/>
              </w:rPr>
              <w:t xml:space="preserve">40 </w:t>
            </w:r>
          </w:p>
          <w:p w14:paraId="405B5C40" w14:textId="77777777" w:rsidR="00DC51EA" w:rsidRDefault="00DC51EA">
            <w:pPr>
              <w:pStyle w:val="ConsPlusNonformat"/>
              <w:jc w:val="both"/>
            </w:pPr>
            <w:r>
              <w:rPr>
                <w:sz w:val="18"/>
              </w:rPr>
              <w:t xml:space="preserve">42 </w:t>
            </w:r>
          </w:p>
          <w:p w14:paraId="0BEEC7D0" w14:textId="77777777" w:rsidR="00DC51EA" w:rsidRDefault="00DC51EA">
            <w:pPr>
              <w:pStyle w:val="ConsPlusNonformat"/>
              <w:jc w:val="both"/>
            </w:pPr>
            <w:r>
              <w:rPr>
                <w:sz w:val="18"/>
              </w:rPr>
              <w:t xml:space="preserve">46 </w:t>
            </w:r>
          </w:p>
          <w:p w14:paraId="627431C1" w14:textId="77777777" w:rsidR="00DC51EA" w:rsidRDefault="00DC51EA">
            <w:pPr>
              <w:pStyle w:val="ConsPlusNonformat"/>
              <w:jc w:val="both"/>
            </w:pPr>
            <w:r>
              <w:rPr>
                <w:sz w:val="18"/>
              </w:rPr>
              <w:t xml:space="preserve">50 </w:t>
            </w:r>
          </w:p>
          <w:p w14:paraId="1EA5A5FD" w14:textId="77777777" w:rsidR="00DC51EA" w:rsidRDefault="00DC51EA">
            <w:pPr>
              <w:pStyle w:val="ConsPlusNonformat"/>
              <w:jc w:val="both"/>
            </w:pPr>
            <w:r>
              <w:rPr>
                <w:sz w:val="18"/>
              </w:rPr>
              <w:t xml:space="preserve">58 </w:t>
            </w:r>
          </w:p>
          <w:p w14:paraId="53DD8B76" w14:textId="77777777" w:rsidR="00DC51EA" w:rsidRDefault="00DC51EA">
            <w:pPr>
              <w:pStyle w:val="ConsPlusNonformat"/>
              <w:jc w:val="both"/>
            </w:pPr>
            <w:r>
              <w:rPr>
                <w:sz w:val="18"/>
              </w:rPr>
              <w:t xml:space="preserve">65 </w:t>
            </w:r>
          </w:p>
          <w:p w14:paraId="753C22AD" w14:textId="77777777" w:rsidR="00DC51EA" w:rsidRDefault="00DC51EA">
            <w:pPr>
              <w:pStyle w:val="ConsPlusNonformat"/>
              <w:jc w:val="both"/>
            </w:pPr>
            <w:r>
              <w:rPr>
                <w:sz w:val="18"/>
              </w:rPr>
              <w:t xml:space="preserve">71 </w:t>
            </w:r>
          </w:p>
          <w:p w14:paraId="1F0B4DDF" w14:textId="77777777" w:rsidR="00DC51EA" w:rsidRDefault="00DC51EA">
            <w:pPr>
              <w:pStyle w:val="ConsPlusNonformat"/>
              <w:jc w:val="both"/>
            </w:pPr>
            <w:r>
              <w:rPr>
                <w:sz w:val="18"/>
              </w:rPr>
              <w:t xml:space="preserve">77 </w:t>
            </w:r>
          </w:p>
          <w:p w14:paraId="0FB723C7" w14:textId="77777777" w:rsidR="00DC51EA" w:rsidRDefault="00DC51EA">
            <w:pPr>
              <w:pStyle w:val="ConsPlusNonformat"/>
              <w:jc w:val="both"/>
            </w:pPr>
            <w:r>
              <w:rPr>
                <w:sz w:val="18"/>
              </w:rPr>
              <w:t xml:space="preserve">83 </w:t>
            </w:r>
          </w:p>
          <w:p w14:paraId="7FE452DE" w14:textId="77777777" w:rsidR="00DC51EA" w:rsidRDefault="00DC51EA">
            <w:pPr>
              <w:pStyle w:val="ConsPlusNonformat"/>
              <w:jc w:val="both"/>
            </w:pPr>
            <w:r>
              <w:rPr>
                <w:sz w:val="18"/>
              </w:rPr>
              <w:t xml:space="preserve">89 </w:t>
            </w:r>
          </w:p>
          <w:p w14:paraId="754C1D16" w14:textId="77777777" w:rsidR="00DC51EA" w:rsidRDefault="00DC51EA">
            <w:pPr>
              <w:pStyle w:val="ConsPlusNonformat"/>
              <w:jc w:val="both"/>
            </w:pPr>
            <w:r>
              <w:rPr>
                <w:sz w:val="18"/>
              </w:rPr>
              <w:t xml:space="preserve">95 </w:t>
            </w:r>
          </w:p>
          <w:p w14:paraId="0404BA60" w14:textId="77777777" w:rsidR="00DC51EA" w:rsidRDefault="00DC51EA">
            <w:pPr>
              <w:pStyle w:val="ConsPlusNonformat"/>
              <w:jc w:val="both"/>
            </w:pPr>
            <w:r>
              <w:rPr>
                <w:sz w:val="18"/>
              </w:rPr>
              <w:t>106</w:t>
            </w:r>
          </w:p>
          <w:p w14:paraId="446E9F36" w14:textId="77777777" w:rsidR="00DC51EA" w:rsidRDefault="00DC51EA">
            <w:pPr>
              <w:pStyle w:val="ConsPlusNonformat"/>
              <w:jc w:val="both"/>
            </w:pPr>
            <w:r>
              <w:rPr>
                <w:sz w:val="18"/>
              </w:rPr>
              <w:t>114</w:t>
            </w:r>
          </w:p>
          <w:p w14:paraId="62DEA625" w14:textId="77777777" w:rsidR="00DC51EA" w:rsidRDefault="00DC51EA">
            <w:pPr>
              <w:pStyle w:val="ConsPlusNonformat"/>
              <w:jc w:val="both"/>
            </w:pPr>
            <w:r>
              <w:rPr>
                <w:sz w:val="18"/>
              </w:rPr>
              <w:t>123</w:t>
            </w:r>
          </w:p>
        </w:tc>
        <w:tc>
          <w:tcPr>
            <w:tcW w:w="636" w:type="dxa"/>
            <w:tcBorders>
              <w:top w:val="nil"/>
            </w:tcBorders>
          </w:tcPr>
          <w:p w14:paraId="1298B6E1" w14:textId="77777777" w:rsidR="00DC51EA" w:rsidRDefault="00DC51EA">
            <w:pPr>
              <w:pStyle w:val="ConsPlusNonformat"/>
              <w:jc w:val="both"/>
            </w:pPr>
            <w:r>
              <w:rPr>
                <w:sz w:val="18"/>
              </w:rPr>
              <w:t xml:space="preserve"> 15 </w:t>
            </w:r>
          </w:p>
          <w:p w14:paraId="07AC9CA0" w14:textId="77777777" w:rsidR="00DC51EA" w:rsidRDefault="00DC51EA">
            <w:pPr>
              <w:pStyle w:val="ConsPlusNonformat"/>
              <w:jc w:val="both"/>
            </w:pPr>
            <w:r>
              <w:rPr>
                <w:sz w:val="18"/>
              </w:rPr>
              <w:t xml:space="preserve"> 15 </w:t>
            </w:r>
          </w:p>
          <w:p w14:paraId="04015329" w14:textId="77777777" w:rsidR="00DC51EA" w:rsidRDefault="00DC51EA">
            <w:pPr>
              <w:pStyle w:val="ConsPlusNonformat"/>
              <w:jc w:val="both"/>
            </w:pPr>
            <w:r>
              <w:rPr>
                <w:sz w:val="18"/>
              </w:rPr>
              <w:t xml:space="preserve"> 15 </w:t>
            </w:r>
          </w:p>
          <w:p w14:paraId="41E005BD" w14:textId="77777777" w:rsidR="00DC51EA" w:rsidRDefault="00DC51EA">
            <w:pPr>
              <w:pStyle w:val="ConsPlusNonformat"/>
              <w:jc w:val="both"/>
            </w:pPr>
            <w:r>
              <w:rPr>
                <w:sz w:val="18"/>
              </w:rPr>
              <w:t xml:space="preserve"> 15 </w:t>
            </w:r>
          </w:p>
          <w:p w14:paraId="4A490631" w14:textId="77777777" w:rsidR="00DC51EA" w:rsidRDefault="00DC51EA">
            <w:pPr>
              <w:pStyle w:val="ConsPlusNonformat"/>
              <w:jc w:val="both"/>
            </w:pPr>
            <w:r>
              <w:rPr>
                <w:sz w:val="18"/>
              </w:rPr>
              <w:t xml:space="preserve"> 18 </w:t>
            </w:r>
          </w:p>
          <w:p w14:paraId="6E7F5A2B" w14:textId="77777777" w:rsidR="00DC51EA" w:rsidRDefault="00DC51EA">
            <w:pPr>
              <w:pStyle w:val="ConsPlusNonformat"/>
              <w:jc w:val="both"/>
            </w:pPr>
            <w:r>
              <w:rPr>
                <w:sz w:val="18"/>
              </w:rPr>
              <w:t xml:space="preserve"> 20 </w:t>
            </w:r>
          </w:p>
          <w:p w14:paraId="26B311B1" w14:textId="77777777" w:rsidR="00DC51EA" w:rsidRDefault="00DC51EA">
            <w:pPr>
              <w:pStyle w:val="ConsPlusNonformat"/>
              <w:jc w:val="both"/>
            </w:pPr>
            <w:r>
              <w:rPr>
                <w:sz w:val="18"/>
              </w:rPr>
              <w:t xml:space="preserve"> 20 </w:t>
            </w:r>
          </w:p>
          <w:p w14:paraId="3EBA86B2" w14:textId="77777777" w:rsidR="00DC51EA" w:rsidRDefault="00DC51EA">
            <w:pPr>
              <w:pStyle w:val="ConsPlusNonformat"/>
              <w:jc w:val="both"/>
            </w:pPr>
            <w:r>
              <w:rPr>
                <w:sz w:val="18"/>
              </w:rPr>
              <w:t xml:space="preserve"> 21 </w:t>
            </w:r>
          </w:p>
          <w:p w14:paraId="14CE3AE0" w14:textId="77777777" w:rsidR="00DC51EA" w:rsidRDefault="00DC51EA">
            <w:pPr>
              <w:pStyle w:val="ConsPlusNonformat"/>
              <w:jc w:val="both"/>
            </w:pPr>
            <w:r>
              <w:rPr>
                <w:sz w:val="18"/>
              </w:rPr>
              <w:t xml:space="preserve"> 23 </w:t>
            </w:r>
          </w:p>
          <w:p w14:paraId="46B55F8B" w14:textId="77777777" w:rsidR="00DC51EA" w:rsidRDefault="00DC51EA">
            <w:pPr>
              <w:pStyle w:val="ConsPlusNonformat"/>
              <w:jc w:val="both"/>
            </w:pPr>
            <w:r>
              <w:rPr>
                <w:sz w:val="18"/>
              </w:rPr>
              <w:t xml:space="preserve"> 25 </w:t>
            </w:r>
          </w:p>
          <w:p w14:paraId="371F2BDE" w14:textId="77777777" w:rsidR="00DC51EA" w:rsidRDefault="00DC51EA">
            <w:pPr>
              <w:pStyle w:val="ConsPlusNonformat"/>
              <w:jc w:val="both"/>
            </w:pPr>
            <w:r>
              <w:rPr>
                <w:sz w:val="18"/>
              </w:rPr>
              <w:t xml:space="preserve"> 27 </w:t>
            </w:r>
          </w:p>
          <w:p w14:paraId="41E2AB5B" w14:textId="77777777" w:rsidR="00DC51EA" w:rsidRDefault="00DC51EA">
            <w:pPr>
              <w:pStyle w:val="ConsPlusNonformat"/>
              <w:jc w:val="both"/>
            </w:pPr>
            <w:r>
              <w:rPr>
                <w:sz w:val="18"/>
              </w:rPr>
              <w:t xml:space="preserve"> 28 </w:t>
            </w:r>
          </w:p>
          <w:p w14:paraId="2FD49561" w14:textId="77777777" w:rsidR="00DC51EA" w:rsidRDefault="00DC51EA">
            <w:pPr>
              <w:pStyle w:val="ConsPlusNonformat"/>
              <w:jc w:val="both"/>
            </w:pPr>
            <w:r>
              <w:rPr>
                <w:sz w:val="18"/>
              </w:rPr>
              <w:t xml:space="preserve"> 33 </w:t>
            </w:r>
          </w:p>
          <w:p w14:paraId="0973837B" w14:textId="77777777" w:rsidR="00DC51EA" w:rsidRDefault="00DC51EA">
            <w:pPr>
              <w:pStyle w:val="ConsPlusNonformat"/>
              <w:jc w:val="both"/>
            </w:pPr>
            <w:r>
              <w:rPr>
                <w:sz w:val="18"/>
              </w:rPr>
              <w:t xml:space="preserve"> 36 </w:t>
            </w:r>
          </w:p>
          <w:p w14:paraId="2F87C5F9" w14:textId="77777777" w:rsidR="00DC51EA" w:rsidRDefault="00DC51EA">
            <w:pPr>
              <w:pStyle w:val="ConsPlusNonformat"/>
              <w:jc w:val="both"/>
            </w:pPr>
            <w:r>
              <w:rPr>
                <w:sz w:val="18"/>
              </w:rPr>
              <w:t xml:space="preserve"> 38 </w:t>
            </w:r>
          </w:p>
          <w:p w14:paraId="06C2B575" w14:textId="77777777" w:rsidR="00DC51EA" w:rsidRDefault="00DC51EA">
            <w:pPr>
              <w:pStyle w:val="ConsPlusNonformat"/>
              <w:jc w:val="both"/>
            </w:pPr>
            <w:r>
              <w:rPr>
                <w:sz w:val="18"/>
              </w:rPr>
              <w:t xml:space="preserve"> 43 </w:t>
            </w:r>
          </w:p>
          <w:p w14:paraId="76B7EE5E" w14:textId="77777777" w:rsidR="00DC51EA" w:rsidRDefault="00DC51EA">
            <w:pPr>
              <w:pStyle w:val="ConsPlusNonformat"/>
              <w:jc w:val="both"/>
            </w:pPr>
            <w:r>
              <w:rPr>
                <w:sz w:val="18"/>
              </w:rPr>
              <w:t xml:space="preserve"> 47 </w:t>
            </w:r>
          </w:p>
          <w:p w14:paraId="09407414" w14:textId="77777777" w:rsidR="00DC51EA" w:rsidRDefault="00DC51EA">
            <w:pPr>
              <w:pStyle w:val="ConsPlusNonformat"/>
              <w:jc w:val="both"/>
            </w:pPr>
            <w:r>
              <w:rPr>
                <w:sz w:val="18"/>
              </w:rPr>
              <w:t xml:space="preserve"> 47 </w:t>
            </w:r>
          </w:p>
          <w:p w14:paraId="08B1D459" w14:textId="77777777" w:rsidR="00DC51EA" w:rsidRDefault="00DC51EA">
            <w:pPr>
              <w:pStyle w:val="ConsPlusNonformat"/>
              <w:jc w:val="both"/>
            </w:pPr>
            <w:r>
              <w:rPr>
                <w:sz w:val="18"/>
              </w:rPr>
              <w:t xml:space="preserve"> 47 </w:t>
            </w:r>
          </w:p>
        </w:tc>
        <w:tc>
          <w:tcPr>
            <w:tcW w:w="530" w:type="dxa"/>
            <w:tcBorders>
              <w:top w:val="nil"/>
            </w:tcBorders>
          </w:tcPr>
          <w:p w14:paraId="292C0CD6" w14:textId="77777777" w:rsidR="00DC51EA" w:rsidRDefault="00DC51EA">
            <w:pPr>
              <w:pStyle w:val="ConsPlusNonformat"/>
              <w:jc w:val="both"/>
            </w:pPr>
            <w:r>
              <w:rPr>
                <w:sz w:val="18"/>
              </w:rPr>
              <w:t xml:space="preserve">35 </w:t>
            </w:r>
          </w:p>
          <w:p w14:paraId="19F5318E" w14:textId="77777777" w:rsidR="00DC51EA" w:rsidRDefault="00DC51EA">
            <w:pPr>
              <w:pStyle w:val="ConsPlusNonformat"/>
              <w:jc w:val="both"/>
            </w:pPr>
            <w:r>
              <w:rPr>
                <w:sz w:val="18"/>
              </w:rPr>
              <w:t xml:space="preserve">37 </w:t>
            </w:r>
          </w:p>
          <w:p w14:paraId="6E7AD6D2" w14:textId="77777777" w:rsidR="00DC51EA" w:rsidRDefault="00DC51EA">
            <w:pPr>
              <w:pStyle w:val="ConsPlusNonformat"/>
              <w:jc w:val="both"/>
            </w:pPr>
            <w:r>
              <w:rPr>
                <w:sz w:val="18"/>
              </w:rPr>
              <w:t xml:space="preserve">39 </w:t>
            </w:r>
          </w:p>
          <w:p w14:paraId="79902601" w14:textId="77777777" w:rsidR="00DC51EA" w:rsidRDefault="00DC51EA">
            <w:pPr>
              <w:pStyle w:val="ConsPlusNonformat"/>
              <w:jc w:val="both"/>
            </w:pPr>
            <w:r>
              <w:rPr>
                <w:sz w:val="18"/>
              </w:rPr>
              <w:t xml:space="preserve">45 </w:t>
            </w:r>
          </w:p>
          <w:p w14:paraId="2A0EEDF9" w14:textId="77777777" w:rsidR="00DC51EA" w:rsidRDefault="00DC51EA">
            <w:pPr>
              <w:pStyle w:val="ConsPlusNonformat"/>
              <w:jc w:val="both"/>
            </w:pPr>
            <w:r>
              <w:rPr>
                <w:sz w:val="18"/>
              </w:rPr>
              <w:t xml:space="preserve">50 </w:t>
            </w:r>
          </w:p>
          <w:p w14:paraId="19CC3BCE" w14:textId="77777777" w:rsidR="00DC51EA" w:rsidRDefault="00DC51EA">
            <w:pPr>
              <w:pStyle w:val="ConsPlusNonformat"/>
              <w:jc w:val="both"/>
            </w:pPr>
            <w:r>
              <w:rPr>
                <w:sz w:val="18"/>
              </w:rPr>
              <w:t xml:space="preserve">53 </w:t>
            </w:r>
          </w:p>
          <w:p w14:paraId="4B1F1937" w14:textId="77777777" w:rsidR="00DC51EA" w:rsidRDefault="00DC51EA">
            <w:pPr>
              <w:pStyle w:val="ConsPlusNonformat"/>
              <w:jc w:val="both"/>
            </w:pPr>
            <w:r>
              <w:rPr>
                <w:sz w:val="18"/>
              </w:rPr>
              <w:t xml:space="preserve">57 </w:t>
            </w:r>
          </w:p>
          <w:p w14:paraId="0317227C" w14:textId="77777777" w:rsidR="00DC51EA" w:rsidRDefault="00DC51EA">
            <w:pPr>
              <w:pStyle w:val="ConsPlusNonformat"/>
              <w:jc w:val="both"/>
            </w:pPr>
            <w:r>
              <w:rPr>
                <w:sz w:val="18"/>
              </w:rPr>
              <w:t xml:space="preserve">62 </w:t>
            </w:r>
          </w:p>
          <w:p w14:paraId="299297CF" w14:textId="77777777" w:rsidR="00DC51EA" w:rsidRDefault="00DC51EA">
            <w:pPr>
              <w:pStyle w:val="ConsPlusNonformat"/>
              <w:jc w:val="both"/>
            </w:pPr>
            <w:r>
              <w:rPr>
                <w:sz w:val="18"/>
              </w:rPr>
              <w:t xml:space="preserve">67 </w:t>
            </w:r>
          </w:p>
          <w:p w14:paraId="77D6B2D8" w14:textId="77777777" w:rsidR="00DC51EA" w:rsidRDefault="00DC51EA">
            <w:pPr>
              <w:pStyle w:val="ConsPlusNonformat"/>
              <w:jc w:val="both"/>
            </w:pPr>
            <w:r>
              <w:rPr>
                <w:sz w:val="18"/>
              </w:rPr>
              <w:t xml:space="preserve">77 </w:t>
            </w:r>
          </w:p>
          <w:p w14:paraId="029806BA" w14:textId="77777777" w:rsidR="00DC51EA" w:rsidRDefault="00DC51EA">
            <w:pPr>
              <w:pStyle w:val="ConsPlusNonformat"/>
              <w:jc w:val="both"/>
            </w:pPr>
            <w:r>
              <w:rPr>
                <w:sz w:val="18"/>
              </w:rPr>
              <w:t xml:space="preserve">85 </w:t>
            </w:r>
          </w:p>
          <w:p w14:paraId="1D46C399" w14:textId="77777777" w:rsidR="00DC51EA" w:rsidRDefault="00DC51EA">
            <w:pPr>
              <w:pStyle w:val="ConsPlusNonformat"/>
              <w:jc w:val="both"/>
            </w:pPr>
            <w:r>
              <w:rPr>
                <w:sz w:val="18"/>
              </w:rPr>
              <w:t xml:space="preserve">95 </w:t>
            </w:r>
          </w:p>
          <w:p w14:paraId="3ECA76A3" w14:textId="77777777" w:rsidR="00DC51EA" w:rsidRDefault="00DC51EA">
            <w:pPr>
              <w:pStyle w:val="ConsPlusNonformat"/>
              <w:jc w:val="both"/>
            </w:pPr>
            <w:r>
              <w:rPr>
                <w:sz w:val="18"/>
              </w:rPr>
              <w:t>101</w:t>
            </w:r>
          </w:p>
          <w:p w14:paraId="78362294" w14:textId="77777777" w:rsidR="00DC51EA" w:rsidRDefault="00DC51EA">
            <w:pPr>
              <w:pStyle w:val="ConsPlusNonformat"/>
              <w:jc w:val="both"/>
            </w:pPr>
            <w:r>
              <w:rPr>
                <w:sz w:val="18"/>
              </w:rPr>
              <w:t>109</w:t>
            </w:r>
          </w:p>
          <w:p w14:paraId="4FD98006" w14:textId="77777777" w:rsidR="00DC51EA" w:rsidRDefault="00DC51EA">
            <w:pPr>
              <w:pStyle w:val="ConsPlusNonformat"/>
              <w:jc w:val="both"/>
            </w:pPr>
            <w:r>
              <w:rPr>
                <w:sz w:val="18"/>
              </w:rPr>
              <w:t>115</w:t>
            </w:r>
          </w:p>
          <w:p w14:paraId="6611548C" w14:textId="77777777" w:rsidR="00DC51EA" w:rsidRDefault="00DC51EA">
            <w:pPr>
              <w:pStyle w:val="ConsPlusNonformat"/>
              <w:jc w:val="both"/>
            </w:pPr>
            <w:r>
              <w:rPr>
                <w:sz w:val="18"/>
              </w:rPr>
              <w:t>123</w:t>
            </w:r>
          </w:p>
          <w:p w14:paraId="41E56E0E" w14:textId="77777777" w:rsidR="00DC51EA" w:rsidRDefault="00DC51EA">
            <w:pPr>
              <w:pStyle w:val="ConsPlusNonformat"/>
              <w:jc w:val="both"/>
            </w:pPr>
            <w:r>
              <w:rPr>
                <w:sz w:val="18"/>
              </w:rPr>
              <w:t>137</w:t>
            </w:r>
          </w:p>
          <w:p w14:paraId="19BBD7D8" w14:textId="77777777" w:rsidR="00DC51EA" w:rsidRDefault="00DC51EA">
            <w:pPr>
              <w:pStyle w:val="ConsPlusNonformat"/>
              <w:jc w:val="both"/>
            </w:pPr>
            <w:r>
              <w:rPr>
                <w:sz w:val="18"/>
              </w:rPr>
              <w:t>148</w:t>
            </w:r>
          </w:p>
          <w:p w14:paraId="56543B41" w14:textId="77777777" w:rsidR="00DC51EA" w:rsidRDefault="00DC51EA">
            <w:pPr>
              <w:pStyle w:val="ConsPlusNonformat"/>
              <w:jc w:val="both"/>
            </w:pPr>
            <w:r>
              <w:rPr>
                <w:sz w:val="18"/>
              </w:rPr>
              <w:t>159</w:t>
            </w:r>
          </w:p>
        </w:tc>
        <w:tc>
          <w:tcPr>
            <w:tcW w:w="636" w:type="dxa"/>
            <w:tcBorders>
              <w:top w:val="nil"/>
            </w:tcBorders>
          </w:tcPr>
          <w:p w14:paraId="787218E2" w14:textId="77777777" w:rsidR="00DC51EA" w:rsidRDefault="00DC51EA">
            <w:pPr>
              <w:pStyle w:val="ConsPlusNonformat"/>
              <w:jc w:val="both"/>
            </w:pPr>
            <w:r>
              <w:rPr>
                <w:sz w:val="18"/>
              </w:rPr>
              <w:t xml:space="preserve"> 15 </w:t>
            </w:r>
          </w:p>
          <w:p w14:paraId="4C3181FF" w14:textId="77777777" w:rsidR="00DC51EA" w:rsidRDefault="00DC51EA">
            <w:pPr>
              <w:pStyle w:val="ConsPlusNonformat"/>
              <w:jc w:val="both"/>
            </w:pPr>
            <w:r>
              <w:rPr>
                <w:sz w:val="18"/>
              </w:rPr>
              <w:t xml:space="preserve"> 15 </w:t>
            </w:r>
          </w:p>
          <w:p w14:paraId="2255030F" w14:textId="77777777" w:rsidR="00DC51EA" w:rsidRDefault="00DC51EA">
            <w:pPr>
              <w:pStyle w:val="ConsPlusNonformat"/>
              <w:jc w:val="both"/>
            </w:pPr>
            <w:r>
              <w:rPr>
                <w:sz w:val="18"/>
              </w:rPr>
              <w:t xml:space="preserve"> 15 </w:t>
            </w:r>
          </w:p>
          <w:p w14:paraId="32630DBF" w14:textId="77777777" w:rsidR="00DC51EA" w:rsidRDefault="00DC51EA">
            <w:pPr>
              <w:pStyle w:val="ConsPlusNonformat"/>
              <w:jc w:val="both"/>
            </w:pPr>
            <w:r>
              <w:rPr>
                <w:sz w:val="18"/>
              </w:rPr>
              <w:t xml:space="preserve"> 15 </w:t>
            </w:r>
          </w:p>
          <w:p w14:paraId="1D13342D" w14:textId="77777777" w:rsidR="00DC51EA" w:rsidRDefault="00DC51EA">
            <w:pPr>
              <w:pStyle w:val="ConsPlusNonformat"/>
              <w:jc w:val="both"/>
            </w:pPr>
            <w:r>
              <w:rPr>
                <w:sz w:val="18"/>
              </w:rPr>
              <w:t xml:space="preserve"> 18 </w:t>
            </w:r>
          </w:p>
          <w:p w14:paraId="04C56962" w14:textId="77777777" w:rsidR="00DC51EA" w:rsidRDefault="00DC51EA">
            <w:pPr>
              <w:pStyle w:val="ConsPlusNonformat"/>
              <w:jc w:val="both"/>
            </w:pPr>
            <w:r>
              <w:rPr>
                <w:sz w:val="18"/>
              </w:rPr>
              <w:t xml:space="preserve"> 20 </w:t>
            </w:r>
          </w:p>
          <w:p w14:paraId="24688F92" w14:textId="77777777" w:rsidR="00DC51EA" w:rsidRDefault="00DC51EA">
            <w:pPr>
              <w:pStyle w:val="ConsPlusNonformat"/>
              <w:jc w:val="both"/>
            </w:pPr>
            <w:r>
              <w:rPr>
                <w:sz w:val="18"/>
              </w:rPr>
              <w:t xml:space="preserve"> 20 </w:t>
            </w:r>
          </w:p>
          <w:p w14:paraId="5A58AC01" w14:textId="77777777" w:rsidR="00DC51EA" w:rsidRDefault="00DC51EA">
            <w:pPr>
              <w:pStyle w:val="ConsPlusNonformat"/>
              <w:jc w:val="both"/>
            </w:pPr>
            <w:r>
              <w:rPr>
                <w:sz w:val="18"/>
              </w:rPr>
              <w:t xml:space="preserve"> 21 </w:t>
            </w:r>
          </w:p>
          <w:p w14:paraId="16CB85A5" w14:textId="77777777" w:rsidR="00DC51EA" w:rsidRDefault="00DC51EA">
            <w:pPr>
              <w:pStyle w:val="ConsPlusNonformat"/>
              <w:jc w:val="both"/>
            </w:pPr>
            <w:r>
              <w:rPr>
                <w:sz w:val="18"/>
              </w:rPr>
              <w:t xml:space="preserve"> 23 </w:t>
            </w:r>
          </w:p>
          <w:p w14:paraId="18D2D845" w14:textId="77777777" w:rsidR="00DC51EA" w:rsidRDefault="00DC51EA">
            <w:pPr>
              <w:pStyle w:val="ConsPlusNonformat"/>
              <w:jc w:val="both"/>
            </w:pPr>
            <w:r>
              <w:rPr>
                <w:sz w:val="18"/>
              </w:rPr>
              <w:t xml:space="preserve"> 25 </w:t>
            </w:r>
          </w:p>
          <w:p w14:paraId="6BBF93EC" w14:textId="77777777" w:rsidR="00DC51EA" w:rsidRDefault="00DC51EA">
            <w:pPr>
              <w:pStyle w:val="ConsPlusNonformat"/>
              <w:jc w:val="both"/>
            </w:pPr>
            <w:r>
              <w:rPr>
                <w:sz w:val="18"/>
              </w:rPr>
              <w:t xml:space="preserve"> 27 </w:t>
            </w:r>
          </w:p>
          <w:p w14:paraId="2F9AC22A" w14:textId="77777777" w:rsidR="00DC51EA" w:rsidRDefault="00DC51EA">
            <w:pPr>
              <w:pStyle w:val="ConsPlusNonformat"/>
              <w:jc w:val="both"/>
            </w:pPr>
            <w:r>
              <w:rPr>
                <w:sz w:val="18"/>
              </w:rPr>
              <w:t xml:space="preserve"> 28 </w:t>
            </w:r>
          </w:p>
          <w:p w14:paraId="5F17A1CB" w14:textId="77777777" w:rsidR="00DC51EA" w:rsidRDefault="00DC51EA">
            <w:pPr>
              <w:pStyle w:val="ConsPlusNonformat"/>
              <w:jc w:val="both"/>
            </w:pPr>
            <w:r>
              <w:rPr>
                <w:sz w:val="18"/>
              </w:rPr>
              <w:t xml:space="preserve"> 33 </w:t>
            </w:r>
          </w:p>
          <w:p w14:paraId="28A6CF1A" w14:textId="77777777" w:rsidR="00DC51EA" w:rsidRDefault="00DC51EA">
            <w:pPr>
              <w:pStyle w:val="ConsPlusNonformat"/>
              <w:jc w:val="both"/>
            </w:pPr>
            <w:r>
              <w:rPr>
                <w:sz w:val="18"/>
              </w:rPr>
              <w:t xml:space="preserve"> 36 </w:t>
            </w:r>
          </w:p>
          <w:p w14:paraId="2263D092" w14:textId="77777777" w:rsidR="00DC51EA" w:rsidRDefault="00DC51EA">
            <w:pPr>
              <w:pStyle w:val="ConsPlusNonformat"/>
              <w:jc w:val="both"/>
            </w:pPr>
            <w:r>
              <w:rPr>
                <w:sz w:val="18"/>
              </w:rPr>
              <w:t xml:space="preserve"> 38 </w:t>
            </w:r>
          </w:p>
          <w:p w14:paraId="6A452663" w14:textId="77777777" w:rsidR="00DC51EA" w:rsidRDefault="00DC51EA">
            <w:pPr>
              <w:pStyle w:val="ConsPlusNonformat"/>
              <w:jc w:val="both"/>
            </w:pPr>
            <w:r>
              <w:rPr>
                <w:sz w:val="18"/>
              </w:rPr>
              <w:t xml:space="preserve"> 43 </w:t>
            </w:r>
          </w:p>
          <w:p w14:paraId="79DE8A63" w14:textId="77777777" w:rsidR="00DC51EA" w:rsidRDefault="00DC51EA">
            <w:pPr>
              <w:pStyle w:val="ConsPlusNonformat"/>
              <w:jc w:val="both"/>
            </w:pPr>
            <w:r>
              <w:rPr>
                <w:sz w:val="18"/>
              </w:rPr>
              <w:t xml:space="preserve"> 47 </w:t>
            </w:r>
          </w:p>
          <w:p w14:paraId="697003C7" w14:textId="77777777" w:rsidR="00DC51EA" w:rsidRDefault="00DC51EA">
            <w:pPr>
              <w:pStyle w:val="ConsPlusNonformat"/>
              <w:jc w:val="both"/>
            </w:pPr>
            <w:r>
              <w:rPr>
                <w:sz w:val="18"/>
              </w:rPr>
              <w:t xml:space="preserve"> 47 </w:t>
            </w:r>
          </w:p>
          <w:p w14:paraId="094DE767" w14:textId="77777777" w:rsidR="00DC51EA" w:rsidRDefault="00DC51EA">
            <w:pPr>
              <w:pStyle w:val="ConsPlusNonformat"/>
              <w:jc w:val="both"/>
            </w:pPr>
            <w:r>
              <w:rPr>
                <w:sz w:val="18"/>
              </w:rPr>
              <w:t xml:space="preserve"> 47 </w:t>
            </w:r>
          </w:p>
        </w:tc>
        <w:tc>
          <w:tcPr>
            <w:tcW w:w="530" w:type="dxa"/>
            <w:tcBorders>
              <w:top w:val="nil"/>
            </w:tcBorders>
          </w:tcPr>
          <w:p w14:paraId="0CB3026F" w14:textId="77777777" w:rsidR="00DC51EA" w:rsidRDefault="00DC51EA">
            <w:pPr>
              <w:pStyle w:val="ConsPlusNonformat"/>
              <w:jc w:val="both"/>
            </w:pPr>
            <w:r>
              <w:rPr>
                <w:sz w:val="18"/>
              </w:rPr>
              <w:t xml:space="preserve">44 </w:t>
            </w:r>
          </w:p>
          <w:p w14:paraId="4A710FA6" w14:textId="77777777" w:rsidR="00DC51EA" w:rsidRDefault="00DC51EA">
            <w:pPr>
              <w:pStyle w:val="ConsPlusNonformat"/>
              <w:jc w:val="both"/>
            </w:pPr>
            <w:r>
              <w:rPr>
                <w:sz w:val="18"/>
              </w:rPr>
              <w:t xml:space="preserve">46 </w:t>
            </w:r>
          </w:p>
          <w:p w14:paraId="6E723D67" w14:textId="77777777" w:rsidR="00DC51EA" w:rsidRDefault="00DC51EA">
            <w:pPr>
              <w:pStyle w:val="ConsPlusNonformat"/>
              <w:jc w:val="both"/>
            </w:pPr>
            <w:r>
              <w:rPr>
                <w:sz w:val="18"/>
              </w:rPr>
              <w:t xml:space="preserve">50 </w:t>
            </w:r>
          </w:p>
          <w:p w14:paraId="2FAA7A0D" w14:textId="77777777" w:rsidR="00DC51EA" w:rsidRDefault="00DC51EA">
            <w:pPr>
              <w:pStyle w:val="ConsPlusNonformat"/>
              <w:jc w:val="both"/>
            </w:pPr>
            <w:r>
              <w:rPr>
                <w:sz w:val="18"/>
              </w:rPr>
              <w:t xml:space="preserve">55 </w:t>
            </w:r>
          </w:p>
          <w:p w14:paraId="3A191246" w14:textId="77777777" w:rsidR="00DC51EA" w:rsidRDefault="00DC51EA">
            <w:pPr>
              <w:pStyle w:val="ConsPlusNonformat"/>
              <w:jc w:val="both"/>
            </w:pPr>
            <w:r>
              <w:rPr>
                <w:sz w:val="18"/>
              </w:rPr>
              <w:t xml:space="preserve">61 </w:t>
            </w:r>
          </w:p>
          <w:p w14:paraId="6EDEE131" w14:textId="77777777" w:rsidR="00DC51EA" w:rsidRDefault="00DC51EA">
            <w:pPr>
              <w:pStyle w:val="ConsPlusNonformat"/>
              <w:jc w:val="both"/>
            </w:pPr>
            <w:r>
              <w:rPr>
                <w:sz w:val="18"/>
              </w:rPr>
              <w:t xml:space="preserve">70 </w:t>
            </w:r>
          </w:p>
          <w:p w14:paraId="777205DD" w14:textId="77777777" w:rsidR="00DC51EA" w:rsidRDefault="00DC51EA">
            <w:pPr>
              <w:pStyle w:val="ConsPlusNonformat"/>
              <w:jc w:val="both"/>
            </w:pPr>
            <w:r>
              <w:rPr>
                <w:sz w:val="18"/>
              </w:rPr>
              <w:t xml:space="preserve">70 </w:t>
            </w:r>
          </w:p>
          <w:p w14:paraId="6C57F33B" w14:textId="77777777" w:rsidR="00DC51EA" w:rsidRDefault="00DC51EA">
            <w:pPr>
              <w:pStyle w:val="ConsPlusNonformat"/>
              <w:jc w:val="both"/>
            </w:pPr>
            <w:r>
              <w:rPr>
                <w:sz w:val="18"/>
              </w:rPr>
              <w:t xml:space="preserve">76 </w:t>
            </w:r>
          </w:p>
          <w:p w14:paraId="051B19B2" w14:textId="77777777" w:rsidR="00DC51EA" w:rsidRDefault="00DC51EA">
            <w:pPr>
              <w:pStyle w:val="ConsPlusNonformat"/>
              <w:jc w:val="both"/>
            </w:pPr>
            <w:r>
              <w:rPr>
                <w:sz w:val="18"/>
              </w:rPr>
              <w:t xml:space="preserve">81 </w:t>
            </w:r>
          </w:p>
          <w:p w14:paraId="7BB56D7E" w14:textId="77777777" w:rsidR="00DC51EA" w:rsidRDefault="00DC51EA">
            <w:pPr>
              <w:pStyle w:val="ConsPlusNonformat"/>
              <w:jc w:val="both"/>
            </w:pPr>
            <w:r>
              <w:rPr>
                <w:sz w:val="18"/>
              </w:rPr>
              <w:t xml:space="preserve">93 </w:t>
            </w:r>
          </w:p>
          <w:p w14:paraId="7A3684F0" w14:textId="77777777" w:rsidR="00DC51EA" w:rsidRDefault="00DC51EA">
            <w:pPr>
              <w:pStyle w:val="ConsPlusNonformat"/>
              <w:jc w:val="both"/>
            </w:pPr>
            <w:r>
              <w:rPr>
                <w:sz w:val="18"/>
              </w:rPr>
              <w:t>102</w:t>
            </w:r>
          </w:p>
          <w:p w14:paraId="1896E94B" w14:textId="77777777" w:rsidR="00DC51EA" w:rsidRDefault="00DC51EA">
            <w:pPr>
              <w:pStyle w:val="ConsPlusNonformat"/>
              <w:jc w:val="both"/>
            </w:pPr>
            <w:r>
              <w:rPr>
                <w:sz w:val="18"/>
              </w:rPr>
              <w:t>114</w:t>
            </w:r>
          </w:p>
          <w:p w14:paraId="7080B0B2" w14:textId="77777777" w:rsidR="00DC51EA" w:rsidRDefault="00DC51EA">
            <w:pPr>
              <w:pStyle w:val="ConsPlusNonformat"/>
              <w:jc w:val="both"/>
            </w:pPr>
            <w:r>
              <w:rPr>
                <w:sz w:val="18"/>
              </w:rPr>
              <w:t>123</w:t>
            </w:r>
          </w:p>
          <w:p w14:paraId="14077D53" w14:textId="77777777" w:rsidR="00DC51EA" w:rsidRDefault="00DC51EA">
            <w:pPr>
              <w:pStyle w:val="ConsPlusNonformat"/>
              <w:jc w:val="both"/>
            </w:pPr>
            <w:r>
              <w:rPr>
                <w:sz w:val="18"/>
              </w:rPr>
              <w:t>132</w:t>
            </w:r>
          </w:p>
          <w:p w14:paraId="7E5F98EA" w14:textId="77777777" w:rsidR="00DC51EA" w:rsidRDefault="00DC51EA">
            <w:pPr>
              <w:pStyle w:val="ConsPlusNonformat"/>
              <w:jc w:val="both"/>
            </w:pPr>
            <w:r>
              <w:rPr>
                <w:sz w:val="18"/>
              </w:rPr>
              <w:t>139</w:t>
            </w:r>
          </w:p>
          <w:p w14:paraId="347A38F4" w14:textId="77777777" w:rsidR="00DC51EA" w:rsidRDefault="00DC51EA">
            <w:pPr>
              <w:pStyle w:val="ConsPlusNonformat"/>
              <w:jc w:val="both"/>
            </w:pPr>
            <w:r>
              <w:rPr>
                <w:sz w:val="18"/>
              </w:rPr>
              <w:t>149</w:t>
            </w:r>
          </w:p>
          <w:p w14:paraId="4FE7AA80" w14:textId="77777777" w:rsidR="00DC51EA" w:rsidRDefault="00DC51EA">
            <w:pPr>
              <w:pStyle w:val="ConsPlusNonformat"/>
              <w:jc w:val="both"/>
            </w:pPr>
            <w:r>
              <w:rPr>
                <w:sz w:val="18"/>
              </w:rPr>
              <w:t>163</w:t>
            </w:r>
          </w:p>
          <w:p w14:paraId="0584E3BE" w14:textId="77777777" w:rsidR="00DC51EA" w:rsidRDefault="00DC51EA">
            <w:pPr>
              <w:pStyle w:val="ConsPlusNonformat"/>
              <w:jc w:val="both"/>
            </w:pPr>
            <w:r>
              <w:rPr>
                <w:sz w:val="18"/>
              </w:rPr>
              <w:t>175</w:t>
            </w:r>
          </w:p>
          <w:p w14:paraId="5621B16F" w14:textId="77777777" w:rsidR="00DC51EA" w:rsidRDefault="00DC51EA">
            <w:pPr>
              <w:pStyle w:val="ConsPlusNonformat"/>
              <w:jc w:val="both"/>
            </w:pPr>
            <w:r>
              <w:rPr>
                <w:sz w:val="18"/>
              </w:rPr>
              <w:t>189</w:t>
            </w:r>
          </w:p>
        </w:tc>
        <w:tc>
          <w:tcPr>
            <w:tcW w:w="636" w:type="dxa"/>
            <w:tcBorders>
              <w:top w:val="nil"/>
            </w:tcBorders>
          </w:tcPr>
          <w:p w14:paraId="65A0DF1E" w14:textId="77777777" w:rsidR="00DC51EA" w:rsidRDefault="00DC51EA">
            <w:pPr>
              <w:pStyle w:val="ConsPlusNonformat"/>
              <w:jc w:val="both"/>
            </w:pPr>
            <w:r>
              <w:rPr>
                <w:sz w:val="18"/>
              </w:rPr>
              <w:t xml:space="preserve"> 15 </w:t>
            </w:r>
          </w:p>
          <w:p w14:paraId="679C5C09" w14:textId="77777777" w:rsidR="00DC51EA" w:rsidRDefault="00DC51EA">
            <w:pPr>
              <w:pStyle w:val="ConsPlusNonformat"/>
              <w:jc w:val="both"/>
            </w:pPr>
            <w:r>
              <w:rPr>
                <w:sz w:val="18"/>
              </w:rPr>
              <w:t xml:space="preserve"> 15 </w:t>
            </w:r>
          </w:p>
          <w:p w14:paraId="7483B2D0" w14:textId="77777777" w:rsidR="00DC51EA" w:rsidRDefault="00DC51EA">
            <w:pPr>
              <w:pStyle w:val="ConsPlusNonformat"/>
              <w:jc w:val="both"/>
            </w:pPr>
            <w:r>
              <w:rPr>
                <w:sz w:val="18"/>
              </w:rPr>
              <w:t xml:space="preserve"> 15 </w:t>
            </w:r>
          </w:p>
          <w:p w14:paraId="7B6FC4D4" w14:textId="77777777" w:rsidR="00DC51EA" w:rsidRDefault="00DC51EA">
            <w:pPr>
              <w:pStyle w:val="ConsPlusNonformat"/>
              <w:jc w:val="both"/>
            </w:pPr>
            <w:r>
              <w:rPr>
                <w:sz w:val="18"/>
              </w:rPr>
              <w:t xml:space="preserve"> 15 </w:t>
            </w:r>
          </w:p>
          <w:p w14:paraId="09DEEF2E" w14:textId="77777777" w:rsidR="00DC51EA" w:rsidRDefault="00DC51EA">
            <w:pPr>
              <w:pStyle w:val="ConsPlusNonformat"/>
              <w:jc w:val="both"/>
            </w:pPr>
            <w:r>
              <w:rPr>
                <w:sz w:val="18"/>
              </w:rPr>
              <w:t xml:space="preserve"> 18 </w:t>
            </w:r>
          </w:p>
          <w:p w14:paraId="488A7C6C" w14:textId="77777777" w:rsidR="00DC51EA" w:rsidRDefault="00DC51EA">
            <w:pPr>
              <w:pStyle w:val="ConsPlusNonformat"/>
              <w:jc w:val="both"/>
            </w:pPr>
            <w:r>
              <w:rPr>
                <w:sz w:val="18"/>
              </w:rPr>
              <w:t xml:space="preserve"> 19 </w:t>
            </w:r>
          </w:p>
          <w:p w14:paraId="03D4045E" w14:textId="77777777" w:rsidR="00DC51EA" w:rsidRDefault="00DC51EA">
            <w:pPr>
              <w:pStyle w:val="ConsPlusNonformat"/>
              <w:jc w:val="both"/>
            </w:pPr>
            <w:r>
              <w:rPr>
                <w:sz w:val="18"/>
              </w:rPr>
              <w:t xml:space="preserve"> 19 </w:t>
            </w:r>
          </w:p>
          <w:p w14:paraId="77B84869" w14:textId="77777777" w:rsidR="00DC51EA" w:rsidRDefault="00DC51EA">
            <w:pPr>
              <w:pStyle w:val="ConsPlusNonformat"/>
              <w:jc w:val="both"/>
            </w:pPr>
            <w:r>
              <w:rPr>
                <w:sz w:val="18"/>
              </w:rPr>
              <w:t xml:space="preserve"> 20 </w:t>
            </w:r>
          </w:p>
          <w:p w14:paraId="73BEE22C" w14:textId="77777777" w:rsidR="00DC51EA" w:rsidRDefault="00DC51EA">
            <w:pPr>
              <w:pStyle w:val="ConsPlusNonformat"/>
              <w:jc w:val="both"/>
            </w:pPr>
            <w:r>
              <w:rPr>
                <w:sz w:val="18"/>
              </w:rPr>
              <w:t xml:space="preserve"> 22 </w:t>
            </w:r>
          </w:p>
          <w:p w14:paraId="7CF79FE7" w14:textId="77777777" w:rsidR="00DC51EA" w:rsidRDefault="00DC51EA">
            <w:pPr>
              <w:pStyle w:val="ConsPlusNonformat"/>
              <w:jc w:val="both"/>
            </w:pPr>
            <w:r>
              <w:rPr>
                <w:sz w:val="18"/>
              </w:rPr>
              <w:t xml:space="preserve"> 24 </w:t>
            </w:r>
          </w:p>
          <w:p w14:paraId="42BE4CBD" w14:textId="77777777" w:rsidR="00DC51EA" w:rsidRDefault="00DC51EA">
            <w:pPr>
              <w:pStyle w:val="ConsPlusNonformat"/>
              <w:jc w:val="both"/>
            </w:pPr>
            <w:r>
              <w:rPr>
                <w:sz w:val="18"/>
              </w:rPr>
              <w:t xml:space="preserve"> 27 </w:t>
            </w:r>
          </w:p>
          <w:p w14:paraId="1992D730" w14:textId="77777777" w:rsidR="00DC51EA" w:rsidRDefault="00DC51EA">
            <w:pPr>
              <w:pStyle w:val="ConsPlusNonformat"/>
              <w:jc w:val="both"/>
            </w:pPr>
            <w:r>
              <w:rPr>
                <w:sz w:val="18"/>
              </w:rPr>
              <w:t xml:space="preserve"> 28 </w:t>
            </w:r>
          </w:p>
          <w:p w14:paraId="31560ED3" w14:textId="77777777" w:rsidR="00DC51EA" w:rsidRDefault="00DC51EA">
            <w:pPr>
              <w:pStyle w:val="ConsPlusNonformat"/>
              <w:jc w:val="both"/>
            </w:pPr>
            <w:r>
              <w:rPr>
                <w:sz w:val="18"/>
              </w:rPr>
              <w:t xml:space="preserve"> 32 </w:t>
            </w:r>
          </w:p>
          <w:p w14:paraId="4D838BF1" w14:textId="77777777" w:rsidR="00DC51EA" w:rsidRDefault="00DC51EA">
            <w:pPr>
              <w:pStyle w:val="ConsPlusNonformat"/>
              <w:jc w:val="both"/>
            </w:pPr>
            <w:r>
              <w:rPr>
                <w:sz w:val="18"/>
              </w:rPr>
              <w:t xml:space="preserve"> 35 </w:t>
            </w:r>
          </w:p>
          <w:p w14:paraId="4A9C8DD8" w14:textId="77777777" w:rsidR="00DC51EA" w:rsidRDefault="00DC51EA">
            <w:pPr>
              <w:pStyle w:val="ConsPlusNonformat"/>
              <w:jc w:val="both"/>
            </w:pPr>
            <w:r>
              <w:rPr>
                <w:sz w:val="18"/>
              </w:rPr>
              <w:t xml:space="preserve"> 38 </w:t>
            </w:r>
          </w:p>
          <w:p w14:paraId="72FA6385" w14:textId="77777777" w:rsidR="00DC51EA" w:rsidRDefault="00DC51EA">
            <w:pPr>
              <w:pStyle w:val="ConsPlusNonformat"/>
              <w:jc w:val="both"/>
            </w:pPr>
            <w:r>
              <w:rPr>
                <w:sz w:val="18"/>
              </w:rPr>
              <w:t xml:space="preserve"> 42 </w:t>
            </w:r>
          </w:p>
          <w:p w14:paraId="0AC8CD2C" w14:textId="77777777" w:rsidR="00DC51EA" w:rsidRDefault="00DC51EA">
            <w:pPr>
              <w:pStyle w:val="ConsPlusNonformat"/>
              <w:jc w:val="both"/>
            </w:pPr>
            <w:r>
              <w:rPr>
                <w:sz w:val="18"/>
              </w:rPr>
              <w:t xml:space="preserve"> 46 </w:t>
            </w:r>
          </w:p>
          <w:p w14:paraId="5473BB2B" w14:textId="77777777" w:rsidR="00DC51EA" w:rsidRDefault="00DC51EA">
            <w:pPr>
              <w:pStyle w:val="ConsPlusNonformat"/>
              <w:jc w:val="both"/>
            </w:pPr>
            <w:r>
              <w:rPr>
                <w:sz w:val="18"/>
              </w:rPr>
              <w:t xml:space="preserve"> 46 </w:t>
            </w:r>
          </w:p>
          <w:p w14:paraId="76E04493" w14:textId="77777777" w:rsidR="00DC51EA" w:rsidRDefault="00DC51EA">
            <w:pPr>
              <w:pStyle w:val="ConsPlusNonformat"/>
              <w:jc w:val="both"/>
            </w:pPr>
            <w:r>
              <w:rPr>
                <w:sz w:val="18"/>
              </w:rPr>
              <w:t xml:space="preserve"> 46 </w:t>
            </w:r>
          </w:p>
        </w:tc>
        <w:tc>
          <w:tcPr>
            <w:tcW w:w="530" w:type="dxa"/>
            <w:tcBorders>
              <w:top w:val="nil"/>
            </w:tcBorders>
          </w:tcPr>
          <w:p w14:paraId="14B3A115" w14:textId="77777777" w:rsidR="00DC51EA" w:rsidRDefault="00DC51EA">
            <w:pPr>
              <w:pStyle w:val="ConsPlusNonformat"/>
              <w:jc w:val="both"/>
            </w:pPr>
            <w:r>
              <w:rPr>
                <w:sz w:val="18"/>
              </w:rPr>
              <w:t xml:space="preserve">55 </w:t>
            </w:r>
          </w:p>
          <w:p w14:paraId="4A3768D6" w14:textId="77777777" w:rsidR="00DC51EA" w:rsidRDefault="00DC51EA">
            <w:pPr>
              <w:pStyle w:val="ConsPlusNonformat"/>
              <w:jc w:val="both"/>
            </w:pPr>
            <w:r>
              <w:rPr>
                <w:sz w:val="18"/>
              </w:rPr>
              <w:t xml:space="preserve">59 </w:t>
            </w:r>
          </w:p>
          <w:p w14:paraId="4ABDBB26" w14:textId="77777777" w:rsidR="00DC51EA" w:rsidRDefault="00DC51EA">
            <w:pPr>
              <w:pStyle w:val="ConsPlusNonformat"/>
              <w:jc w:val="both"/>
            </w:pPr>
            <w:r>
              <w:rPr>
                <w:sz w:val="18"/>
              </w:rPr>
              <w:t xml:space="preserve">63 </w:t>
            </w:r>
          </w:p>
          <w:p w14:paraId="6BC17FBD" w14:textId="77777777" w:rsidR="00DC51EA" w:rsidRDefault="00DC51EA">
            <w:pPr>
              <w:pStyle w:val="ConsPlusNonformat"/>
              <w:jc w:val="both"/>
            </w:pPr>
            <w:r>
              <w:rPr>
                <w:sz w:val="18"/>
              </w:rPr>
              <w:t xml:space="preserve">68 </w:t>
            </w:r>
          </w:p>
          <w:p w14:paraId="794E54D1" w14:textId="77777777" w:rsidR="00DC51EA" w:rsidRDefault="00DC51EA">
            <w:pPr>
              <w:pStyle w:val="ConsPlusNonformat"/>
              <w:jc w:val="both"/>
            </w:pPr>
            <w:r>
              <w:rPr>
                <w:sz w:val="18"/>
              </w:rPr>
              <w:t xml:space="preserve">76 </w:t>
            </w:r>
          </w:p>
          <w:p w14:paraId="4D18CA24" w14:textId="77777777" w:rsidR="00DC51EA" w:rsidRDefault="00DC51EA">
            <w:pPr>
              <w:pStyle w:val="ConsPlusNonformat"/>
              <w:jc w:val="both"/>
            </w:pPr>
            <w:r>
              <w:rPr>
                <w:sz w:val="18"/>
              </w:rPr>
              <w:t xml:space="preserve">84 </w:t>
            </w:r>
          </w:p>
          <w:p w14:paraId="4B0F966D" w14:textId="77777777" w:rsidR="00DC51EA" w:rsidRDefault="00DC51EA">
            <w:pPr>
              <w:pStyle w:val="ConsPlusNonformat"/>
              <w:jc w:val="both"/>
            </w:pPr>
            <w:r>
              <w:rPr>
                <w:sz w:val="18"/>
              </w:rPr>
              <w:t xml:space="preserve">84 </w:t>
            </w:r>
          </w:p>
          <w:p w14:paraId="300ABB26" w14:textId="77777777" w:rsidR="00DC51EA" w:rsidRDefault="00DC51EA">
            <w:pPr>
              <w:pStyle w:val="ConsPlusNonformat"/>
              <w:jc w:val="both"/>
            </w:pPr>
            <w:r>
              <w:rPr>
                <w:sz w:val="18"/>
              </w:rPr>
              <w:t xml:space="preserve">92 </w:t>
            </w:r>
          </w:p>
          <w:p w14:paraId="26BA7BB2" w14:textId="77777777" w:rsidR="00DC51EA" w:rsidRDefault="00DC51EA">
            <w:pPr>
              <w:pStyle w:val="ConsPlusNonformat"/>
              <w:jc w:val="both"/>
            </w:pPr>
            <w:r>
              <w:rPr>
                <w:sz w:val="18"/>
              </w:rPr>
              <w:t xml:space="preserve">99 </w:t>
            </w:r>
          </w:p>
          <w:p w14:paraId="5B281BCD" w14:textId="77777777" w:rsidR="00DC51EA" w:rsidRDefault="00DC51EA">
            <w:pPr>
              <w:pStyle w:val="ConsPlusNonformat"/>
              <w:jc w:val="both"/>
            </w:pPr>
            <w:r>
              <w:rPr>
                <w:sz w:val="18"/>
              </w:rPr>
              <w:t>113</w:t>
            </w:r>
          </w:p>
          <w:p w14:paraId="2CBF73E5" w14:textId="77777777" w:rsidR="00DC51EA" w:rsidRDefault="00DC51EA">
            <w:pPr>
              <w:pStyle w:val="ConsPlusNonformat"/>
              <w:jc w:val="both"/>
            </w:pPr>
            <w:r>
              <w:rPr>
                <w:sz w:val="18"/>
              </w:rPr>
              <w:t>126</w:t>
            </w:r>
          </w:p>
          <w:p w14:paraId="47CDEBA9" w14:textId="77777777" w:rsidR="00DC51EA" w:rsidRDefault="00DC51EA">
            <w:pPr>
              <w:pStyle w:val="ConsPlusNonformat"/>
              <w:jc w:val="both"/>
            </w:pPr>
            <w:r>
              <w:rPr>
                <w:sz w:val="18"/>
              </w:rPr>
              <w:t>137</w:t>
            </w:r>
          </w:p>
          <w:p w14:paraId="41D69992" w14:textId="77777777" w:rsidR="00DC51EA" w:rsidRDefault="00DC51EA">
            <w:pPr>
              <w:pStyle w:val="ConsPlusNonformat"/>
              <w:jc w:val="both"/>
            </w:pPr>
            <w:r>
              <w:rPr>
                <w:sz w:val="18"/>
              </w:rPr>
              <w:t>147</w:t>
            </w:r>
          </w:p>
          <w:p w14:paraId="60CE5472" w14:textId="77777777" w:rsidR="00DC51EA" w:rsidRDefault="00DC51EA">
            <w:pPr>
              <w:pStyle w:val="ConsPlusNonformat"/>
              <w:jc w:val="both"/>
            </w:pPr>
            <w:r>
              <w:rPr>
                <w:sz w:val="18"/>
              </w:rPr>
              <w:t>157</w:t>
            </w:r>
          </w:p>
          <w:p w14:paraId="668A9485" w14:textId="77777777" w:rsidR="00DC51EA" w:rsidRDefault="00DC51EA">
            <w:pPr>
              <w:pStyle w:val="ConsPlusNonformat"/>
              <w:jc w:val="both"/>
            </w:pPr>
            <w:r>
              <w:rPr>
                <w:sz w:val="18"/>
              </w:rPr>
              <w:t>166</w:t>
            </w:r>
          </w:p>
          <w:p w14:paraId="6D709CDD" w14:textId="77777777" w:rsidR="00DC51EA" w:rsidRDefault="00DC51EA">
            <w:pPr>
              <w:pStyle w:val="ConsPlusNonformat"/>
              <w:jc w:val="both"/>
            </w:pPr>
            <w:r>
              <w:rPr>
                <w:sz w:val="18"/>
              </w:rPr>
              <w:t>178</w:t>
            </w:r>
          </w:p>
          <w:p w14:paraId="143EAF5E" w14:textId="77777777" w:rsidR="00DC51EA" w:rsidRDefault="00DC51EA">
            <w:pPr>
              <w:pStyle w:val="ConsPlusNonformat"/>
              <w:jc w:val="both"/>
            </w:pPr>
            <w:r>
              <w:rPr>
                <w:sz w:val="18"/>
              </w:rPr>
              <w:t>195</w:t>
            </w:r>
          </w:p>
          <w:p w14:paraId="43DA5DF9" w14:textId="77777777" w:rsidR="00DC51EA" w:rsidRDefault="00DC51EA">
            <w:pPr>
              <w:pStyle w:val="ConsPlusNonformat"/>
              <w:jc w:val="both"/>
            </w:pPr>
            <w:r>
              <w:rPr>
                <w:sz w:val="18"/>
              </w:rPr>
              <w:t>209</w:t>
            </w:r>
          </w:p>
          <w:p w14:paraId="2B53F578" w14:textId="77777777" w:rsidR="00DC51EA" w:rsidRDefault="00DC51EA">
            <w:pPr>
              <w:pStyle w:val="ConsPlusNonformat"/>
              <w:jc w:val="both"/>
            </w:pPr>
            <w:r>
              <w:rPr>
                <w:sz w:val="18"/>
              </w:rPr>
              <w:t xml:space="preserve"> - </w:t>
            </w:r>
          </w:p>
        </w:tc>
        <w:tc>
          <w:tcPr>
            <w:tcW w:w="636" w:type="dxa"/>
            <w:tcBorders>
              <w:top w:val="nil"/>
            </w:tcBorders>
          </w:tcPr>
          <w:p w14:paraId="4EFCD888" w14:textId="77777777" w:rsidR="00DC51EA" w:rsidRDefault="00DC51EA">
            <w:pPr>
              <w:pStyle w:val="ConsPlusNonformat"/>
              <w:jc w:val="both"/>
            </w:pPr>
            <w:r>
              <w:rPr>
                <w:sz w:val="18"/>
              </w:rPr>
              <w:t xml:space="preserve"> 15 </w:t>
            </w:r>
          </w:p>
          <w:p w14:paraId="550BAE60" w14:textId="77777777" w:rsidR="00DC51EA" w:rsidRDefault="00DC51EA">
            <w:pPr>
              <w:pStyle w:val="ConsPlusNonformat"/>
              <w:jc w:val="both"/>
            </w:pPr>
            <w:r>
              <w:rPr>
                <w:sz w:val="18"/>
              </w:rPr>
              <w:t xml:space="preserve"> 15 </w:t>
            </w:r>
          </w:p>
          <w:p w14:paraId="3C2D71F7" w14:textId="77777777" w:rsidR="00DC51EA" w:rsidRDefault="00DC51EA">
            <w:pPr>
              <w:pStyle w:val="ConsPlusNonformat"/>
              <w:jc w:val="both"/>
            </w:pPr>
            <w:r>
              <w:rPr>
                <w:sz w:val="18"/>
              </w:rPr>
              <w:t xml:space="preserve"> 15 </w:t>
            </w:r>
          </w:p>
          <w:p w14:paraId="3679E972" w14:textId="77777777" w:rsidR="00DC51EA" w:rsidRDefault="00DC51EA">
            <w:pPr>
              <w:pStyle w:val="ConsPlusNonformat"/>
              <w:jc w:val="both"/>
            </w:pPr>
            <w:r>
              <w:rPr>
                <w:sz w:val="18"/>
              </w:rPr>
              <w:t xml:space="preserve"> 15 </w:t>
            </w:r>
          </w:p>
          <w:p w14:paraId="7DFD96A6" w14:textId="77777777" w:rsidR="00DC51EA" w:rsidRDefault="00DC51EA">
            <w:pPr>
              <w:pStyle w:val="ConsPlusNonformat"/>
              <w:jc w:val="both"/>
            </w:pPr>
            <w:r>
              <w:rPr>
                <w:sz w:val="18"/>
              </w:rPr>
              <w:t xml:space="preserve"> 17 </w:t>
            </w:r>
          </w:p>
          <w:p w14:paraId="04894F27" w14:textId="77777777" w:rsidR="00DC51EA" w:rsidRDefault="00DC51EA">
            <w:pPr>
              <w:pStyle w:val="ConsPlusNonformat"/>
              <w:jc w:val="both"/>
            </w:pPr>
            <w:r>
              <w:rPr>
                <w:sz w:val="18"/>
              </w:rPr>
              <w:t xml:space="preserve"> 19 </w:t>
            </w:r>
          </w:p>
          <w:p w14:paraId="22AE2D90" w14:textId="77777777" w:rsidR="00DC51EA" w:rsidRDefault="00DC51EA">
            <w:pPr>
              <w:pStyle w:val="ConsPlusNonformat"/>
              <w:jc w:val="both"/>
            </w:pPr>
            <w:r>
              <w:rPr>
                <w:sz w:val="18"/>
              </w:rPr>
              <w:t xml:space="preserve"> 19 </w:t>
            </w:r>
          </w:p>
          <w:p w14:paraId="0F16AF1A" w14:textId="77777777" w:rsidR="00DC51EA" w:rsidRDefault="00DC51EA">
            <w:pPr>
              <w:pStyle w:val="ConsPlusNonformat"/>
              <w:jc w:val="both"/>
            </w:pPr>
            <w:r>
              <w:rPr>
                <w:sz w:val="18"/>
              </w:rPr>
              <w:t xml:space="preserve"> 20 </w:t>
            </w:r>
          </w:p>
          <w:p w14:paraId="74483E5A" w14:textId="77777777" w:rsidR="00DC51EA" w:rsidRDefault="00DC51EA">
            <w:pPr>
              <w:pStyle w:val="ConsPlusNonformat"/>
              <w:jc w:val="both"/>
            </w:pPr>
            <w:r>
              <w:rPr>
                <w:sz w:val="18"/>
              </w:rPr>
              <w:t xml:space="preserve"> 22 </w:t>
            </w:r>
          </w:p>
          <w:p w14:paraId="128CEE98" w14:textId="77777777" w:rsidR="00DC51EA" w:rsidRDefault="00DC51EA">
            <w:pPr>
              <w:pStyle w:val="ConsPlusNonformat"/>
              <w:jc w:val="both"/>
            </w:pPr>
            <w:r>
              <w:rPr>
                <w:sz w:val="18"/>
              </w:rPr>
              <w:t xml:space="preserve"> 24 </w:t>
            </w:r>
          </w:p>
          <w:p w14:paraId="43AA0646" w14:textId="77777777" w:rsidR="00DC51EA" w:rsidRDefault="00DC51EA">
            <w:pPr>
              <w:pStyle w:val="ConsPlusNonformat"/>
              <w:jc w:val="both"/>
            </w:pPr>
            <w:r>
              <w:rPr>
                <w:sz w:val="18"/>
              </w:rPr>
              <w:t xml:space="preserve"> 27 </w:t>
            </w:r>
          </w:p>
          <w:p w14:paraId="6CBF8916" w14:textId="77777777" w:rsidR="00DC51EA" w:rsidRDefault="00DC51EA">
            <w:pPr>
              <w:pStyle w:val="ConsPlusNonformat"/>
              <w:jc w:val="both"/>
            </w:pPr>
            <w:r>
              <w:rPr>
                <w:sz w:val="18"/>
              </w:rPr>
              <w:t xml:space="preserve"> 28 </w:t>
            </w:r>
          </w:p>
          <w:p w14:paraId="0AFB1325" w14:textId="77777777" w:rsidR="00DC51EA" w:rsidRDefault="00DC51EA">
            <w:pPr>
              <w:pStyle w:val="ConsPlusNonformat"/>
              <w:jc w:val="both"/>
            </w:pPr>
            <w:r>
              <w:rPr>
                <w:sz w:val="18"/>
              </w:rPr>
              <w:t xml:space="preserve"> 32 </w:t>
            </w:r>
          </w:p>
          <w:p w14:paraId="5D1A398C" w14:textId="77777777" w:rsidR="00DC51EA" w:rsidRDefault="00DC51EA">
            <w:pPr>
              <w:pStyle w:val="ConsPlusNonformat"/>
              <w:jc w:val="both"/>
            </w:pPr>
            <w:r>
              <w:rPr>
                <w:sz w:val="18"/>
              </w:rPr>
              <w:t xml:space="preserve"> 35 </w:t>
            </w:r>
          </w:p>
          <w:p w14:paraId="521E9829" w14:textId="77777777" w:rsidR="00DC51EA" w:rsidRDefault="00DC51EA">
            <w:pPr>
              <w:pStyle w:val="ConsPlusNonformat"/>
              <w:jc w:val="both"/>
            </w:pPr>
            <w:r>
              <w:rPr>
                <w:sz w:val="18"/>
              </w:rPr>
              <w:t xml:space="preserve"> 37 </w:t>
            </w:r>
          </w:p>
          <w:p w14:paraId="7AC030BC" w14:textId="77777777" w:rsidR="00DC51EA" w:rsidRDefault="00DC51EA">
            <w:pPr>
              <w:pStyle w:val="ConsPlusNonformat"/>
              <w:jc w:val="both"/>
            </w:pPr>
            <w:r>
              <w:rPr>
                <w:sz w:val="18"/>
              </w:rPr>
              <w:t xml:space="preserve"> 42 </w:t>
            </w:r>
          </w:p>
          <w:p w14:paraId="3A1AA651" w14:textId="77777777" w:rsidR="00DC51EA" w:rsidRDefault="00DC51EA">
            <w:pPr>
              <w:pStyle w:val="ConsPlusNonformat"/>
              <w:jc w:val="both"/>
            </w:pPr>
            <w:r>
              <w:rPr>
                <w:sz w:val="18"/>
              </w:rPr>
              <w:t xml:space="preserve"> 46 </w:t>
            </w:r>
          </w:p>
          <w:p w14:paraId="2B6B3B62" w14:textId="77777777" w:rsidR="00DC51EA" w:rsidRDefault="00DC51EA">
            <w:pPr>
              <w:pStyle w:val="ConsPlusNonformat"/>
              <w:jc w:val="both"/>
            </w:pPr>
            <w:r>
              <w:rPr>
                <w:sz w:val="18"/>
              </w:rPr>
              <w:t xml:space="preserve"> 46 </w:t>
            </w:r>
          </w:p>
          <w:p w14:paraId="4BD1DCCB" w14:textId="77777777" w:rsidR="00DC51EA" w:rsidRDefault="00DC51EA">
            <w:pPr>
              <w:pStyle w:val="ConsPlusNonformat"/>
              <w:jc w:val="both"/>
            </w:pPr>
            <w:r>
              <w:rPr>
                <w:sz w:val="18"/>
              </w:rPr>
              <w:t xml:space="preserve"> -  </w:t>
            </w:r>
          </w:p>
        </w:tc>
        <w:tc>
          <w:tcPr>
            <w:tcW w:w="530" w:type="dxa"/>
            <w:tcBorders>
              <w:top w:val="nil"/>
            </w:tcBorders>
          </w:tcPr>
          <w:p w14:paraId="4D102872" w14:textId="77777777" w:rsidR="00DC51EA" w:rsidRDefault="00DC51EA">
            <w:pPr>
              <w:pStyle w:val="ConsPlusNonformat"/>
              <w:jc w:val="both"/>
            </w:pPr>
            <w:r>
              <w:rPr>
                <w:sz w:val="18"/>
              </w:rPr>
              <w:t xml:space="preserve">68 </w:t>
            </w:r>
          </w:p>
          <w:p w14:paraId="7FEC68F0" w14:textId="77777777" w:rsidR="00DC51EA" w:rsidRDefault="00DC51EA">
            <w:pPr>
              <w:pStyle w:val="ConsPlusNonformat"/>
              <w:jc w:val="both"/>
            </w:pPr>
            <w:r>
              <w:rPr>
                <w:sz w:val="18"/>
              </w:rPr>
              <w:t xml:space="preserve">71 </w:t>
            </w:r>
          </w:p>
          <w:p w14:paraId="2B82C2FD" w14:textId="77777777" w:rsidR="00DC51EA" w:rsidRDefault="00DC51EA">
            <w:pPr>
              <w:pStyle w:val="ConsPlusNonformat"/>
              <w:jc w:val="both"/>
            </w:pPr>
            <w:r>
              <w:rPr>
                <w:sz w:val="18"/>
              </w:rPr>
              <w:t xml:space="preserve">76 </w:t>
            </w:r>
          </w:p>
          <w:p w14:paraId="527F2ADE" w14:textId="77777777" w:rsidR="00DC51EA" w:rsidRDefault="00DC51EA">
            <w:pPr>
              <w:pStyle w:val="ConsPlusNonformat"/>
              <w:jc w:val="both"/>
            </w:pPr>
            <w:r>
              <w:rPr>
                <w:sz w:val="18"/>
              </w:rPr>
              <w:t xml:space="preserve">82 </w:t>
            </w:r>
          </w:p>
          <w:p w14:paraId="739C6102" w14:textId="77777777" w:rsidR="00DC51EA" w:rsidRDefault="00DC51EA">
            <w:pPr>
              <w:pStyle w:val="ConsPlusNonformat"/>
              <w:jc w:val="both"/>
            </w:pPr>
            <w:r>
              <w:rPr>
                <w:sz w:val="18"/>
              </w:rPr>
              <w:t xml:space="preserve">89 </w:t>
            </w:r>
          </w:p>
          <w:p w14:paraId="51428C2D" w14:textId="77777777" w:rsidR="00DC51EA" w:rsidRDefault="00DC51EA">
            <w:pPr>
              <w:pStyle w:val="ConsPlusNonformat"/>
              <w:jc w:val="both"/>
            </w:pPr>
            <w:r>
              <w:rPr>
                <w:sz w:val="18"/>
              </w:rPr>
              <w:t>101</w:t>
            </w:r>
          </w:p>
          <w:p w14:paraId="01087D55" w14:textId="77777777" w:rsidR="00DC51EA" w:rsidRDefault="00DC51EA">
            <w:pPr>
              <w:pStyle w:val="ConsPlusNonformat"/>
              <w:jc w:val="both"/>
            </w:pPr>
            <w:r>
              <w:rPr>
                <w:sz w:val="18"/>
              </w:rPr>
              <w:t>101</w:t>
            </w:r>
          </w:p>
          <w:p w14:paraId="3DBCD755" w14:textId="77777777" w:rsidR="00DC51EA" w:rsidRDefault="00DC51EA">
            <w:pPr>
              <w:pStyle w:val="ConsPlusNonformat"/>
              <w:jc w:val="both"/>
            </w:pPr>
            <w:r>
              <w:rPr>
                <w:sz w:val="18"/>
              </w:rPr>
              <w:t>108</w:t>
            </w:r>
          </w:p>
          <w:p w14:paraId="109DAD3A" w14:textId="77777777" w:rsidR="00DC51EA" w:rsidRDefault="00DC51EA">
            <w:pPr>
              <w:pStyle w:val="ConsPlusNonformat"/>
              <w:jc w:val="both"/>
            </w:pPr>
            <w:r>
              <w:rPr>
                <w:sz w:val="18"/>
              </w:rPr>
              <w:t>122</w:t>
            </w:r>
          </w:p>
          <w:p w14:paraId="0C0B44BE" w14:textId="77777777" w:rsidR="00DC51EA" w:rsidRDefault="00DC51EA">
            <w:pPr>
              <w:pStyle w:val="ConsPlusNonformat"/>
              <w:jc w:val="both"/>
            </w:pPr>
            <w:r>
              <w:rPr>
                <w:sz w:val="18"/>
              </w:rPr>
              <w:t>132</w:t>
            </w:r>
          </w:p>
          <w:p w14:paraId="2758E91E" w14:textId="77777777" w:rsidR="00DC51EA" w:rsidRDefault="00DC51EA">
            <w:pPr>
              <w:pStyle w:val="ConsPlusNonformat"/>
              <w:jc w:val="both"/>
            </w:pPr>
            <w:r>
              <w:rPr>
                <w:sz w:val="18"/>
              </w:rPr>
              <w:t>148</w:t>
            </w:r>
          </w:p>
          <w:p w14:paraId="18F3F14D" w14:textId="77777777" w:rsidR="00DC51EA" w:rsidRDefault="00DC51EA">
            <w:pPr>
              <w:pStyle w:val="ConsPlusNonformat"/>
              <w:jc w:val="both"/>
            </w:pPr>
            <w:r>
              <w:rPr>
                <w:sz w:val="18"/>
              </w:rPr>
              <w:t>160</w:t>
            </w:r>
          </w:p>
          <w:p w14:paraId="617CE2CC" w14:textId="77777777" w:rsidR="00DC51EA" w:rsidRDefault="00DC51EA">
            <w:pPr>
              <w:pStyle w:val="ConsPlusNonformat"/>
              <w:jc w:val="both"/>
            </w:pPr>
            <w:r>
              <w:rPr>
                <w:sz w:val="18"/>
              </w:rPr>
              <w:t>172</w:t>
            </w:r>
          </w:p>
          <w:p w14:paraId="0F15A56C" w14:textId="77777777" w:rsidR="00DC51EA" w:rsidRDefault="00DC51EA">
            <w:pPr>
              <w:pStyle w:val="ConsPlusNonformat"/>
              <w:jc w:val="both"/>
            </w:pPr>
            <w:r>
              <w:rPr>
                <w:sz w:val="18"/>
              </w:rPr>
              <w:t>183</w:t>
            </w:r>
          </w:p>
          <w:p w14:paraId="4C77D6A2" w14:textId="77777777" w:rsidR="00DC51EA" w:rsidRDefault="00DC51EA">
            <w:pPr>
              <w:pStyle w:val="ConsPlusNonformat"/>
              <w:jc w:val="both"/>
            </w:pPr>
            <w:r>
              <w:rPr>
                <w:sz w:val="18"/>
              </w:rPr>
              <w:t>193</w:t>
            </w:r>
          </w:p>
          <w:p w14:paraId="2C71D9BF" w14:textId="77777777" w:rsidR="00DC51EA" w:rsidRDefault="00DC51EA">
            <w:pPr>
              <w:pStyle w:val="ConsPlusNonformat"/>
              <w:jc w:val="both"/>
            </w:pPr>
            <w:r>
              <w:rPr>
                <w:sz w:val="18"/>
              </w:rPr>
              <w:t>206</w:t>
            </w:r>
          </w:p>
          <w:p w14:paraId="26BB4683" w14:textId="77777777" w:rsidR="00DC51EA" w:rsidRDefault="00DC51EA">
            <w:pPr>
              <w:pStyle w:val="ConsPlusNonformat"/>
              <w:jc w:val="both"/>
            </w:pPr>
            <w:r>
              <w:rPr>
                <w:sz w:val="18"/>
              </w:rPr>
              <w:t>224</w:t>
            </w:r>
          </w:p>
          <w:p w14:paraId="798CC60F" w14:textId="77777777" w:rsidR="00DC51EA" w:rsidRDefault="00DC51EA">
            <w:pPr>
              <w:pStyle w:val="ConsPlusNonformat"/>
              <w:jc w:val="both"/>
            </w:pPr>
            <w:r>
              <w:rPr>
                <w:sz w:val="18"/>
              </w:rPr>
              <w:t>241</w:t>
            </w:r>
          </w:p>
          <w:p w14:paraId="28972FAD" w14:textId="77777777" w:rsidR="00DC51EA" w:rsidRDefault="00DC51EA">
            <w:pPr>
              <w:pStyle w:val="ConsPlusNonformat"/>
              <w:jc w:val="both"/>
            </w:pPr>
            <w:r>
              <w:rPr>
                <w:sz w:val="18"/>
              </w:rPr>
              <w:t xml:space="preserve"> - </w:t>
            </w:r>
          </w:p>
        </w:tc>
        <w:tc>
          <w:tcPr>
            <w:tcW w:w="636" w:type="dxa"/>
            <w:tcBorders>
              <w:top w:val="nil"/>
            </w:tcBorders>
          </w:tcPr>
          <w:p w14:paraId="4B0CCDFF" w14:textId="77777777" w:rsidR="00DC51EA" w:rsidRDefault="00DC51EA">
            <w:pPr>
              <w:pStyle w:val="ConsPlusNonformat"/>
              <w:jc w:val="both"/>
            </w:pPr>
            <w:r>
              <w:rPr>
                <w:sz w:val="18"/>
              </w:rPr>
              <w:t xml:space="preserve"> 15 </w:t>
            </w:r>
          </w:p>
          <w:p w14:paraId="45479AC9" w14:textId="77777777" w:rsidR="00DC51EA" w:rsidRDefault="00DC51EA">
            <w:pPr>
              <w:pStyle w:val="ConsPlusNonformat"/>
              <w:jc w:val="both"/>
            </w:pPr>
            <w:r>
              <w:rPr>
                <w:sz w:val="18"/>
              </w:rPr>
              <w:t xml:space="preserve"> 15 </w:t>
            </w:r>
          </w:p>
          <w:p w14:paraId="6709E11E" w14:textId="77777777" w:rsidR="00DC51EA" w:rsidRDefault="00DC51EA">
            <w:pPr>
              <w:pStyle w:val="ConsPlusNonformat"/>
              <w:jc w:val="both"/>
            </w:pPr>
            <w:r>
              <w:rPr>
                <w:sz w:val="18"/>
              </w:rPr>
              <w:t xml:space="preserve"> 15 </w:t>
            </w:r>
          </w:p>
          <w:p w14:paraId="010E1C69" w14:textId="77777777" w:rsidR="00DC51EA" w:rsidRDefault="00DC51EA">
            <w:pPr>
              <w:pStyle w:val="ConsPlusNonformat"/>
              <w:jc w:val="both"/>
            </w:pPr>
            <w:r>
              <w:rPr>
                <w:sz w:val="18"/>
              </w:rPr>
              <w:t xml:space="preserve"> 15 </w:t>
            </w:r>
          </w:p>
          <w:p w14:paraId="156499D3" w14:textId="77777777" w:rsidR="00DC51EA" w:rsidRDefault="00DC51EA">
            <w:pPr>
              <w:pStyle w:val="ConsPlusNonformat"/>
              <w:jc w:val="both"/>
            </w:pPr>
            <w:r>
              <w:rPr>
                <w:sz w:val="18"/>
              </w:rPr>
              <w:t xml:space="preserve"> 17 </w:t>
            </w:r>
          </w:p>
          <w:p w14:paraId="4F6DF78A" w14:textId="77777777" w:rsidR="00DC51EA" w:rsidRDefault="00DC51EA">
            <w:pPr>
              <w:pStyle w:val="ConsPlusNonformat"/>
              <w:jc w:val="both"/>
            </w:pPr>
            <w:r>
              <w:rPr>
                <w:sz w:val="18"/>
              </w:rPr>
              <w:t xml:space="preserve"> 18 </w:t>
            </w:r>
          </w:p>
          <w:p w14:paraId="48BE3DD7" w14:textId="77777777" w:rsidR="00DC51EA" w:rsidRDefault="00DC51EA">
            <w:pPr>
              <w:pStyle w:val="ConsPlusNonformat"/>
              <w:jc w:val="both"/>
            </w:pPr>
            <w:r>
              <w:rPr>
                <w:sz w:val="18"/>
              </w:rPr>
              <w:t xml:space="preserve"> 18 </w:t>
            </w:r>
          </w:p>
          <w:p w14:paraId="45573506" w14:textId="77777777" w:rsidR="00DC51EA" w:rsidRDefault="00DC51EA">
            <w:pPr>
              <w:pStyle w:val="ConsPlusNonformat"/>
              <w:jc w:val="both"/>
            </w:pPr>
            <w:r>
              <w:rPr>
                <w:sz w:val="18"/>
              </w:rPr>
              <w:t xml:space="preserve"> 20 </w:t>
            </w:r>
          </w:p>
          <w:p w14:paraId="3D9A11CE" w14:textId="77777777" w:rsidR="00DC51EA" w:rsidRDefault="00DC51EA">
            <w:pPr>
              <w:pStyle w:val="ConsPlusNonformat"/>
              <w:jc w:val="both"/>
            </w:pPr>
            <w:r>
              <w:rPr>
                <w:sz w:val="18"/>
              </w:rPr>
              <w:t xml:space="preserve"> 22 </w:t>
            </w:r>
          </w:p>
          <w:p w14:paraId="5AA9D185" w14:textId="77777777" w:rsidR="00DC51EA" w:rsidRDefault="00DC51EA">
            <w:pPr>
              <w:pStyle w:val="ConsPlusNonformat"/>
              <w:jc w:val="both"/>
            </w:pPr>
            <w:r>
              <w:rPr>
                <w:sz w:val="18"/>
              </w:rPr>
              <w:t xml:space="preserve"> 24 </w:t>
            </w:r>
          </w:p>
          <w:p w14:paraId="3FD7B24F" w14:textId="77777777" w:rsidR="00DC51EA" w:rsidRDefault="00DC51EA">
            <w:pPr>
              <w:pStyle w:val="ConsPlusNonformat"/>
              <w:jc w:val="both"/>
            </w:pPr>
            <w:r>
              <w:rPr>
                <w:sz w:val="18"/>
              </w:rPr>
              <w:t xml:space="preserve"> 27 </w:t>
            </w:r>
          </w:p>
          <w:p w14:paraId="50E0561E" w14:textId="77777777" w:rsidR="00DC51EA" w:rsidRDefault="00DC51EA">
            <w:pPr>
              <w:pStyle w:val="ConsPlusNonformat"/>
              <w:jc w:val="both"/>
            </w:pPr>
            <w:r>
              <w:rPr>
                <w:sz w:val="18"/>
              </w:rPr>
              <w:t xml:space="preserve"> 28 </w:t>
            </w:r>
          </w:p>
          <w:p w14:paraId="4954996F" w14:textId="77777777" w:rsidR="00DC51EA" w:rsidRDefault="00DC51EA">
            <w:pPr>
              <w:pStyle w:val="ConsPlusNonformat"/>
              <w:jc w:val="both"/>
            </w:pPr>
            <w:r>
              <w:rPr>
                <w:sz w:val="18"/>
              </w:rPr>
              <w:t xml:space="preserve"> 32 </w:t>
            </w:r>
          </w:p>
          <w:p w14:paraId="4D8F1DAD" w14:textId="77777777" w:rsidR="00DC51EA" w:rsidRDefault="00DC51EA">
            <w:pPr>
              <w:pStyle w:val="ConsPlusNonformat"/>
              <w:jc w:val="both"/>
            </w:pPr>
            <w:r>
              <w:rPr>
                <w:sz w:val="18"/>
              </w:rPr>
              <w:t xml:space="preserve"> 35 </w:t>
            </w:r>
          </w:p>
          <w:p w14:paraId="06725456" w14:textId="77777777" w:rsidR="00DC51EA" w:rsidRDefault="00DC51EA">
            <w:pPr>
              <w:pStyle w:val="ConsPlusNonformat"/>
              <w:jc w:val="both"/>
            </w:pPr>
            <w:r>
              <w:rPr>
                <w:sz w:val="18"/>
              </w:rPr>
              <w:t xml:space="preserve"> 37 </w:t>
            </w:r>
          </w:p>
          <w:p w14:paraId="6B1A1C97" w14:textId="77777777" w:rsidR="00DC51EA" w:rsidRDefault="00DC51EA">
            <w:pPr>
              <w:pStyle w:val="ConsPlusNonformat"/>
              <w:jc w:val="both"/>
            </w:pPr>
            <w:r>
              <w:rPr>
                <w:sz w:val="18"/>
              </w:rPr>
              <w:t xml:space="preserve"> 41 </w:t>
            </w:r>
          </w:p>
          <w:p w14:paraId="63C7B348" w14:textId="77777777" w:rsidR="00DC51EA" w:rsidRDefault="00DC51EA">
            <w:pPr>
              <w:pStyle w:val="ConsPlusNonformat"/>
              <w:jc w:val="both"/>
            </w:pPr>
            <w:r>
              <w:rPr>
                <w:sz w:val="18"/>
              </w:rPr>
              <w:t xml:space="preserve"> 46 </w:t>
            </w:r>
          </w:p>
          <w:p w14:paraId="7F35B6AE" w14:textId="77777777" w:rsidR="00DC51EA" w:rsidRDefault="00DC51EA">
            <w:pPr>
              <w:pStyle w:val="ConsPlusNonformat"/>
              <w:jc w:val="both"/>
            </w:pPr>
            <w:r>
              <w:rPr>
                <w:sz w:val="18"/>
              </w:rPr>
              <w:t xml:space="preserve"> 46 </w:t>
            </w:r>
          </w:p>
          <w:p w14:paraId="4AAE3622" w14:textId="77777777" w:rsidR="00DC51EA" w:rsidRDefault="00DC51EA">
            <w:pPr>
              <w:pStyle w:val="ConsPlusNonformat"/>
              <w:jc w:val="both"/>
            </w:pPr>
            <w:r>
              <w:rPr>
                <w:sz w:val="18"/>
              </w:rPr>
              <w:t xml:space="preserve"> -  </w:t>
            </w:r>
          </w:p>
        </w:tc>
      </w:tr>
    </w:tbl>
    <w:p w14:paraId="268469F5" w14:textId="77777777" w:rsidR="00DC51EA" w:rsidRDefault="00DC51EA">
      <w:pPr>
        <w:pStyle w:val="ConsPlusNormal"/>
        <w:ind w:firstLine="540"/>
        <w:jc w:val="both"/>
      </w:pPr>
    </w:p>
    <w:p w14:paraId="40E1933A" w14:textId="77777777" w:rsidR="00DC51EA" w:rsidRDefault="00DC51EA">
      <w:pPr>
        <w:pStyle w:val="ConsPlusNormal"/>
        <w:jc w:val="right"/>
        <w:outlineLvl w:val="2"/>
      </w:pPr>
      <w:r>
        <w:t>Таблица 4.5</w:t>
      </w:r>
    </w:p>
    <w:p w14:paraId="28D9ECE4" w14:textId="77777777" w:rsidR="00DC51EA" w:rsidRDefault="00DC51EA">
      <w:pPr>
        <w:pStyle w:val="ConsPlusNormal"/>
        <w:ind w:firstLine="540"/>
        <w:jc w:val="both"/>
      </w:pPr>
    </w:p>
    <w:p w14:paraId="4B61B1FB" w14:textId="77777777" w:rsidR="00DC51EA" w:rsidRDefault="00DC51EA">
      <w:pPr>
        <w:pStyle w:val="ConsPlusNormal"/>
        <w:jc w:val="center"/>
      </w:pPr>
      <w:r>
        <w:t>Нормы тепловых потерь трубопроводов водяных тепловых сетей,</w:t>
      </w:r>
    </w:p>
    <w:p w14:paraId="7DF5CB23" w14:textId="77777777" w:rsidR="00DC51EA" w:rsidRDefault="00DC51EA">
      <w:pPr>
        <w:pStyle w:val="ConsPlusNormal"/>
        <w:jc w:val="center"/>
      </w:pPr>
      <w:r>
        <w:t>проложенных бесканально</w:t>
      </w:r>
    </w:p>
    <w:p w14:paraId="597EFF90" w14:textId="77777777" w:rsidR="00DC51EA" w:rsidRDefault="00DC51EA">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1521"/>
        <w:gridCol w:w="1287"/>
        <w:gridCol w:w="1404"/>
        <w:gridCol w:w="1287"/>
        <w:gridCol w:w="1170"/>
        <w:gridCol w:w="1404"/>
        <w:gridCol w:w="1404"/>
      </w:tblGrid>
      <w:tr w:rsidR="00DC51EA" w14:paraId="7A8A32DF" w14:textId="77777777">
        <w:trPr>
          <w:trHeight w:val="247"/>
        </w:trPr>
        <w:tc>
          <w:tcPr>
            <w:tcW w:w="1521" w:type="dxa"/>
            <w:vMerge w:val="restart"/>
          </w:tcPr>
          <w:p w14:paraId="781F2F45" w14:textId="77777777" w:rsidR="00DC51EA" w:rsidRDefault="00DC51EA">
            <w:pPr>
              <w:pStyle w:val="ConsPlusNonformat"/>
              <w:jc w:val="both"/>
            </w:pPr>
            <w:r>
              <w:t xml:space="preserve"> Условный  </w:t>
            </w:r>
          </w:p>
          <w:p w14:paraId="5F6562D9" w14:textId="77777777" w:rsidR="00DC51EA" w:rsidRDefault="00DC51EA">
            <w:pPr>
              <w:pStyle w:val="ConsPlusNonformat"/>
              <w:jc w:val="both"/>
            </w:pPr>
            <w:r>
              <w:t xml:space="preserve"> диаметр,  </w:t>
            </w:r>
          </w:p>
          <w:p w14:paraId="4F8E178A" w14:textId="77777777" w:rsidR="00DC51EA" w:rsidRDefault="00DC51EA">
            <w:pPr>
              <w:pStyle w:val="ConsPlusNonformat"/>
              <w:jc w:val="both"/>
            </w:pPr>
            <w:r>
              <w:t xml:space="preserve">    мм     </w:t>
            </w:r>
          </w:p>
        </w:tc>
        <w:tc>
          <w:tcPr>
            <w:tcW w:w="7956" w:type="dxa"/>
            <w:gridSpan w:val="6"/>
          </w:tcPr>
          <w:p w14:paraId="1929FAE0" w14:textId="77777777" w:rsidR="00DC51EA" w:rsidRDefault="00DC51EA">
            <w:pPr>
              <w:pStyle w:val="ConsPlusNonformat"/>
              <w:jc w:val="both"/>
            </w:pPr>
            <w:r>
              <w:t xml:space="preserve">          Нормы плотности теплового потока, ккал/чм          </w:t>
            </w:r>
          </w:p>
        </w:tc>
      </w:tr>
      <w:tr w:rsidR="00DC51EA" w14:paraId="727E5E6B" w14:textId="77777777">
        <w:tc>
          <w:tcPr>
            <w:tcW w:w="1404" w:type="dxa"/>
            <w:vMerge/>
            <w:tcBorders>
              <w:top w:val="nil"/>
            </w:tcBorders>
          </w:tcPr>
          <w:p w14:paraId="22CE8A80" w14:textId="77777777" w:rsidR="00DC51EA" w:rsidRDefault="00DC51EA">
            <w:pPr>
              <w:pStyle w:val="ConsPlusNormal"/>
            </w:pPr>
          </w:p>
        </w:tc>
        <w:tc>
          <w:tcPr>
            <w:tcW w:w="3978" w:type="dxa"/>
            <w:gridSpan w:val="3"/>
            <w:tcBorders>
              <w:top w:val="nil"/>
            </w:tcBorders>
          </w:tcPr>
          <w:p w14:paraId="68A42325" w14:textId="77777777" w:rsidR="00DC51EA" w:rsidRDefault="00DC51EA">
            <w:pPr>
              <w:pStyle w:val="ConsPlusNonformat"/>
              <w:jc w:val="both"/>
            </w:pPr>
            <w:r>
              <w:t xml:space="preserve">      Продолжительность       </w:t>
            </w:r>
          </w:p>
          <w:p w14:paraId="7BE529B0" w14:textId="77777777" w:rsidR="00DC51EA" w:rsidRDefault="00DC51EA">
            <w:pPr>
              <w:pStyle w:val="ConsPlusNonformat"/>
              <w:jc w:val="both"/>
            </w:pPr>
            <w:r>
              <w:t xml:space="preserve">  эксплуатации до 5000 ч/год  </w:t>
            </w:r>
          </w:p>
          <w:p w14:paraId="217D50AE" w14:textId="77777777" w:rsidR="00DC51EA" w:rsidRDefault="00DC51EA">
            <w:pPr>
              <w:pStyle w:val="ConsPlusNonformat"/>
              <w:jc w:val="both"/>
            </w:pPr>
            <w:r>
              <w:t xml:space="preserve">         включительно         </w:t>
            </w:r>
          </w:p>
        </w:tc>
        <w:tc>
          <w:tcPr>
            <w:tcW w:w="3978" w:type="dxa"/>
            <w:gridSpan w:val="3"/>
            <w:tcBorders>
              <w:top w:val="nil"/>
            </w:tcBorders>
          </w:tcPr>
          <w:p w14:paraId="5F8CF3E8" w14:textId="77777777" w:rsidR="00DC51EA" w:rsidRDefault="00DC51EA">
            <w:pPr>
              <w:pStyle w:val="ConsPlusNonformat"/>
              <w:jc w:val="both"/>
            </w:pPr>
            <w:r>
              <w:t xml:space="preserve">         Продолжительность    </w:t>
            </w:r>
          </w:p>
          <w:p w14:paraId="3D75FD2C" w14:textId="77777777" w:rsidR="00DC51EA" w:rsidRDefault="00DC51EA">
            <w:pPr>
              <w:pStyle w:val="ConsPlusNonformat"/>
              <w:jc w:val="both"/>
            </w:pPr>
            <w:r>
              <w:t xml:space="preserve">эксплуатации более 5000 ч/год </w:t>
            </w:r>
          </w:p>
        </w:tc>
      </w:tr>
      <w:tr w:rsidR="00DC51EA" w14:paraId="27D7A346" w14:textId="77777777">
        <w:tc>
          <w:tcPr>
            <w:tcW w:w="1404" w:type="dxa"/>
            <w:vMerge/>
            <w:tcBorders>
              <w:top w:val="nil"/>
            </w:tcBorders>
          </w:tcPr>
          <w:p w14:paraId="74F91C1D" w14:textId="77777777" w:rsidR="00DC51EA" w:rsidRDefault="00DC51EA">
            <w:pPr>
              <w:pStyle w:val="ConsPlusNormal"/>
            </w:pPr>
          </w:p>
        </w:tc>
        <w:tc>
          <w:tcPr>
            <w:tcW w:w="7956" w:type="dxa"/>
            <w:gridSpan w:val="6"/>
            <w:tcBorders>
              <w:top w:val="nil"/>
            </w:tcBorders>
          </w:tcPr>
          <w:p w14:paraId="13B87E72" w14:textId="77777777" w:rsidR="00DC51EA" w:rsidRDefault="00DC51EA">
            <w:pPr>
              <w:pStyle w:val="ConsPlusNonformat"/>
              <w:jc w:val="both"/>
            </w:pPr>
            <w:r>
              <w:t xml:space="preserve">               Температура теплоносителя, °C                 </w:t>
            </w:r>
          </w:p>
        </w:tc>
      </w:tr>
      <w:tr w:rsidR="00DC51EA" w14:paraId="0C763AC6" w14:textId="77777777">
        <w:tc>
          <w:tcPr>
            <w:tcW w:w="1404" w:type="dxa"/>
            <w:vMerge/>
            <w:tcBorders>
              <w:top w:val="nil"/>
            </w:tcBorders>
          </w:tcPr>
          <w:p w14:paraId="169F6F54" w14:textId="77777777" w:rsidR="00DC51EA" w:rsidRDefault="00DC51EA">
            <w:pPr>
              <w:pStyle w:val="ConsPlusNormal"/>
            </w:pPr>
          </w:p>
        </w:tc>
        <w:tc>
          <w:tcPr>
            <w:tcW w:w="1287" w:type="dxa"/>
            <w:tcBorders>
              <w:top w:val="nil"/>
            </w:tcBorders>
          </w:tcPr>
          <w:p w14:paraId="7D7E9425" w14:textId="77777777" w:rsidR="00DC51EA" w:rsidRDefault="00DC51EA">
            <w:pPr>
              <w:pStyle w:val="ConsPlusNonformat"/>
              <w:jc w:val="both"/>
            </w:pPr>
            <w:r>
              <w:t xml:space="preserve">  65/50  </w:t>
            </w:r>
          </w:p>
        </w:tc>
        <w:tc>
          <w:tcPr>
            <w:tcW w:w="1404" w:type="dxa"/>
            <w:tcBorders>
              <w:top w:val="nil"/>
            </w:tcBorders>
          </w:tcPr>
          <w:p w14:paraId="7C065D34" w14:textId="77777777" w:rsidR="00DC51EA" w:rsidRDefault="00DC51EA">
            <w:pPr>
              <w:pStyle w:val="ConsPlusNonformat"/>
              <w:jc w:val="both"/>
            </w:pPr>
            <w:r>
              <w:t xml:space="preserve">  90/50   </w:t>
            </w:r>
          </w:p>
        </w:tc>
        <w:tc>
          <w:tcPr>
            <w:tcW w:w="1287" w:type="dxa"/>
            <w:tcBorders>
              <w:top w:val="nil"/>
            </w:tcBorders>
          </w:tcPr>
          <w:p w14:paraId="1B328735" w14:textId="77777777" w:rsidR="00DC51EA" w:rsidRDefault="00DC51EA">
            <w:pPr>
              <w:pStyle w:val="ConsPlusNonformat"/>
              <w:jc w:val="both"/>
            </w:pPr>
            <w:r>
              <w:t xml:space="preserve"> 110/50  </w:t>
            </w:r>
          </w:p>
        </w:tc>
        <w:tc>
          <w:tcPr>
            <w:tcW w:w="1170" w:type="dxa"/>
            <w:tcBorders>
              <w:top w:val="nil"/>
            </w:tcBorders>
          </w:tcPr>
          <w:p w14:paraId="7C79C4B5" w14:textId="77777777" w:rsidR="00DC51EA" w:rsidRDefault="00DC51EA">
            <w:pPr>
              <w:pStyle w:val="ConsPlusNonformat"/>
              <w:jc w:val="both"/>
            </w:pPr>
            <w:r>
              <w:t xml:space="preserve"> 65/50  </w:t>
            </w:r>
          </w:p>
        </w:tc>
        <w:tc>
          <w:tcPr>
            <w:tcW w:w="1404" w:type="dxa"/>
            <w:tcBorders>
              <w:top w:val="nil"/>
            </w:tcBorders>
          </w:tcPr>
          <w:p w14:paraId="667C4664" w14:textId="77777777" w:rsidR="00DC51EA" w:rsidRDefault="00DC51EA">
            <w:pPr>
              <w:pStyle w:val="ConsPlusNonformat"/>
              <w:jc w:val="both"/>
            </w:pPr>
            <w:r>
              <w:t xml:space="preserve">  90/50   </w:t>
            </w:r>
          </w:p>
        </w:tc>
        <w:tc>
          <w:tcPr>
            <w:tcW w:w="1404" w:type="dxa"/>
            <w:tcBorders>
              <w:top w:val="nil"/>
            </w:tcBorders>
          </w:tcPr>
          <w:p w14:paraId="48A5673C" w14:textId="77777777" w:rsidR="00DC51EA" w:rsidRDefault="00DC51EA">
            <w:pPr>
              <w:pStyle w:val="ConsPlusNonformat"/>
              <w:jc w:val="both"/>
            </w:pPr>
            <w:r>
              <w:t xml:space="preserve">  110/50  </w:t>
            </w:r>
          </w:p>
        </w:tc>
      </w:tr>
      <w:tr w:rsidR="00DC51EA" w14:paraId="44F5AD97" w14:textId="77777777">
        <w:trPr>
          <w:trHeight w:val="247"/>
        </w:trPr>
        <w:tc>
          <w:tcPr>
            <w:tcW w:w="1521" w:type="dxa"/>
            <w:tcBorders>
              <w:top w:val="nil"/>
            </w:tcBorders>
          </w:tcPr>
          <w:p w14:paraId="2EB96678" w14:textId="77777777" w:rsidR="00DC51EA" w:rsidRDefault="00DC51EA">
            <w:pPr>
              <w:pStyle w:val="ConsPlusNonformat"/>
              <w:jc w:val="both"/>
            </w:pPr>
            <w:r>
              <w:t xml:space="preserve">    25     </w:t>
            </w:r>
          </w:p>
          <w:p w14:paraId="199CC756" w14:textId="77777777" w:rsidR="00DC51EA" w:rsidRDefault="00DC51EA">
            <w:pPr>
              <w:pStyle w:val="ConsPlusNonformat"/>
              <w:jc w:val="both"/>
            </w:pPr>
            <w:r>
              <w:t xml:space="preserve">    32     </w:t>
            </w:r>
          </w:p>
          <w:p w14:paraId="2E97FB7F" w14:textId="77777777" w:rsidR="00DC51EA" w:rsidRDefault="00DC51EA">
            <w:pPr>
              <w:pStyle w:val="ConsPlusNonformat"/>
              <w:jc w:val="both"/>
            </w:pPr>
            <w:r>
              <w:t xml:space="preserve">    40     </w:t>
            </w:r>
          </w:p>
          <w:p w14:paraId="1797F508" w14:textId="77777777" w:rsidR="00DC51EA" w:rsidRDefault="00DC51EA">
            <w:pPr>
              <w:pStyle w:val="ConsPlusNonformat"/>
              <w:jc w:val="both"/>
            </w:pPr>
            <w:r>
              <w:t xml:space="preserve">    50     </w:t>
            </w:r>
          </w:p>
          <w:p w14:paraId="3B9FE8BB" w14:textId="77777777" w:rsidR="00DC51EA" w:rsidRDefault="00DC51EA">
            <w:pPr>
              <w:pStyle w:val="ConsPlusNonformat"/>
              <w:jc w:val="both"/>
            </w:pPr>
            <w:r>
              <w:t xml:space="preserve">    65     </w:t>
            </w:r>
          </w:p>
          <w:p w14:paraId="00B029F3" w14:textId="77777777" w:rsidR="00DC51EA" w:rsidRDefault="00DC51EA">
            <w:pPr>
              <w:pStyle w:val="ConsPlusNonformat"/>
              <w:jc w:val="both"/>
            </w:pPr>
            <w:r>
              <w:t xml:space="preserve">    80     </w:t>
            </w:r>
          </w:p>
          <w:p w14:paraId="014604DB" w14:textId="77777777" w:rsidR="00DC51EA" w:rsidRDefault="00DC51EA">
            <w:pPr>
              <w:pStyle w:val="ConsPlusNonformat"/>
              <w:jc w:val="both"/>
            </w:pPr>
            <w:r>
              <w:t xml:space="preserve">    100    </w:t>
            </w:r>
          </w:p>
          <w:p w14:paraId="7634F42A" w14:textId="77777777" w:rsidR="00DC51EA" w:rsidRDefault="00DC51EA">
            <w:pPr>
              <w:pStyle w:val="ConsPlusNonformat"/>
              <w:jc w:val="both"/>
            </w:pPr>
            <w:r>
              <w:t xml:space="preserve">    125    </w:t>
            </w:r>
          </w:p>
          <w:p w14:paraId="6887D3D8" w14:textId="77777777" w:rsidR="00DC51EA" w:rsidRDefault="00DC51EA">
            <w:pPr>
              <w:pStyle w:val="ConsPlusNonformat"/>
              <w:jc w:val="both"/>
            </w:pPr>
            <w:r>
              <w:t xml:space="preserve">    150    </w:t>
            </w:r>
          </w:p>
          <w:p w14:paraId="3DD6FC3B" w14:textId="77777777" w:rsidR="00DC51EA" w:rsidRDefault="00DC51EA">
            <w:pPr>
              <w:pStyle w:val="ConsPlusNonformat"/>
              <w:jc w:val="both"/>
            </w:pPr>
            <w:r>
              <w:t xml:space="preserve">    200    </w:t>
            </w:r>
          </w:p>
          <w:p w14:paraId="7B973973" w14:textId="77777777" w:rsidR="00DC51EA" w:rsidRDefault="00DC51EA">
            <w:pPr>
              <w:pStyle w:val="ConsPlusNonformat"/>
              <w:jc w:val="both"/>
            </w:pPr>
            <w:r>
              <w:t xml:space="preserve">    250    </w:t>
            </w:r>
          </w:p>
          <w:p w14:paraId="7383DEB2" w14:textId="77777777" w:rsidR="00DC51EA" w:rsidRDefault="00DC51EA">
            <w:pPr>
              <w:pStyle w:val="ConsPlusNonformat"/>
              <w:jc w:val="both"/>
            </w:pPr>
            <w:r>
              <w:t xml:space="preserve">    300    </w:t>
            </w:r>
          </w:p>
          <w:p w14:paraId="25033E7D" w14:textId="77777777" w:rsidR="00DC51EA" w:rsidRDefault="00DC51EA">
            <w:pPr>
              <w:pStyle w:val="ConsPlusNonformat"/>
              <w:jc w:val="both"/>
            </w:pPr>
            <w:r>
              <w:t xml:space="preserve">    350    </w:t>
            </w:r>
          </w:p>
          <w:p w14:paraId="08810393" w14:textId="77777777" w:rsidR="00DC51EA" w:rsidRDefault="00DC51EA">
            <w:pPr>
              <w:pStyle w:val="ConsPlusNonformat"/>
              <w:jc w:val="both"/>
            </w:pPr>
            <w:r>
              <w:t xml:space="preserve">    400    </w:t>
            </w:r>
          </w:p>
          <w:p w14:paraId="5872E0CA" w14:textId="77777777" w:rsidR="00DC51EA" w:rsidRDefault="00DC51EA">
            <w:pPr>
              <w:pStyle w:val="ConsPlusNonformat"/>
              <w:jc w:val="both"/>
            </w:pPr>
            <w:r>
              <w:t xml:space="preserve">    450    </w:t>
            </w:r>
          </w:p>
          <w:p w14:paraId="4A267CAD" w14:textId="77777777" w:rsidR="00DC51EA" w:rsidRDefault="00DC51EA">
            <w:pPr>
              <w:pStyle w:val="ConsPlusNonformat"/>
              <w:jc w:val="both"/>
            </w:pPr>
            <w:r>
              <w:t xml:space="preserve">    500    </w:t>
            </w:r>
          </w:p>
          <w:p w14:paraId="4189C3C7" w14:textId="77777777" w:rsidR="00DC51EA" w:rsidRDefault="00DC51EA">
            <w:pPr>
              <w:pStyle w:val="ConsPlusNonformat"/>
              <w:jc w:val="both"/>
            </w:pPr>
            <w:r>
              <w:t xml:space="preserve">    600    </w:t>
            </w:r>
          </w:p>
          <w:p w14:paraId="5D287558" w14:textId="77777777" w:rsidR="00DC51EA" w:rsidRDefault="00DC51EA">
            <w:pPr>
              <w:pStyle w:val="ConsPlusNonformat"/>
              <w:jc w:val="both"/>
            </w:pPr>
            <w:r>
              <w:t xml:space="preserve">    700    </w:t>
            </w:r>
          </w:p>
          <w:p w14:paraId="742A98D1" w14:textId="77777777" w:rsidR="00DC51EA" w:rsidRDefault="00DC51EA">
            <w:pPr>
              <w:pStyle w:val="ConsPlusNonformat"/>
              <w:jc w:val="both"/>
            </w:pPr>
            <w:r>
              <w:t xml:space="preserve">    800    </w:t>
            </w:r>
          </w:p>
          <w:p w14:paraId="213580B0" w14:textId="77777777" w:rsidR="00DC51EA" w:rsidRDefault="00DC51EA">
            <w:pPr>
              <w:pStyle w:val="ConsPlusNonformat"/>
              <w:jc w:val="both"/>
            </w:pPr>
            <w:r>
              <w:t xml:space="preserve">    900    </w:t>
            </w:r>
          </w:p>
          <w:p w14:paraId="1C96B608" w14:textId="77777777" w:rsidR="00DC51EA" w:rsidRDefault="00DC51EA">
            <w:pPr>
              <w:pStyle w:val="ConsPlusNonformat"/>
              <w:jc w:val="both"/>
            </w:pPr>
            <w:r>
              <w:t xml:space="preserve">   1000    </w:t>
            </w:r>
          </w:p>
          <w:p w14:paraId="5CD21F6E" w14:textId="77777777" w:rsidR="00DC51EA" w:rsidRDefault="00DC51EA">
            <w:pPr>
              <w:pStyle w:val="ConsPlusNonformat"/>
              <w:jc w:val="both"/>
            </w:pPr>
            <w:r>
              <w:t xml:space="preserve">   1200    </w:t>
            </w:r>
          </w:p>
          <w:p w14:paraId="040CA697" w14:textId="77777777" w:rsidR="00DC51EA" w:rsidRDefault="00DC51EA">
            <w:pPr>
              <w:pStyle w:val="ConsPlusNonformat"/>
              <w:jc w:val="both"/>
            </w:pPr>
            <w:r>
              <w:lastRenderedPageBreak/>
              <w:t xml:space="preserve">   1400    </w:t>
            </w:r>
          </w:p>
        </w:tc>
        <w:tc>
          <w:tcPr>
            <w:tcW w:w="1287" w:type="dxa"/>
            <w:tcBorders>
              <w:top w:val="nil"/>
            </w:tcBorders>
          </w:tcPr>
          <w:p w14:paraId="745FAA58" w14:textId="77777777" w:rsidR="00DC51EA" w:rsidRDefault="00DC51EA">
            <w:pPr>
              <w:pStyle w:val="ConsPlusNonformat"/>
              <w:jc w:val="both"/>
            </w:pPr>
            <w:r>
              <w:lastRenderedPageBreak/>
              <w:t xml:space="preserve">   26    </w:t>
            </w:r>
          </w:p>
          <w:p w14:paraId="1516FAB7" w14:textId="77777777" w:rsidR="00DC51EA" w:rsidRDefault="00DC51EA">
            <w:pPr>
              <w:pStyle w:val="ConsPlusNonformat"/>
              <w:jc w:val="both"/>
            </w:pPr>
            <w:r>
              <w:t xml:space="preserve">   28    </w:t>
            </w:r>
          </w:p>
          <w:p w14:paraId="2D9D04FD" w14:textId="77777777" w:rsidR="00DC51EA" w:rsidRDefault="00DC51EA">
            <w:pPr>
              <w:pStyle w:val="ConsPlusNonformat"/>
              <w:jc w:val="both"/>
            </w:pPr>
            <w:r>
              <w:t xml:space="preserve">   30    </w:t>
            </w:r>
          </w:p>
          <w:p w14:paraId="7BD534D3" w14:textId="77777777" w:rsidR="00DC51EA" w:rsidRDefault="00DC51EA">
            <w:pPr>
              <w:pStyle w:val="ConsPlusNonformat"/>
              <w:jc w:val="both"/>
            </w:pPr>
            <w:r>
              <w:t xml:space="preserve">   34    </w:t>
            </w:r>
          </w:p>
          <w:p w14:paraId="3D587777" w14:textId="77777777" w:rsidR="00DC51EA" w:rsidRDefault="00DC51EA">
            <w:pPr>
              <w:pStyle w:val="ConsPlusNonformat"/>
              <w:jc w:val="both"/>
            </w:pPr>
            <w:r>
              <w:t xml:space="preserve">   40    </w:t>
            </w:r>
          </w:p>
          <w:p w14:paraId="05EBF0F7" w14:textId="77777777" w:rsidR="00DC51EA" w:rsidRDefault="00DC51EA">
            <w:pPr>
              <w:pStyle w:val="ConsPlusNonformat"/>
              <w:jc w:val="both"/>
            </w:pPr>
            <w:r>
              <w:t xml:space="preserve">   44    </w:t>
            </w:r>
          </w:p>
          <w:p w14:paraId="4787FA50" w14:textId="77777777" w:rsidR="00DC51EA" w:rsidRDefault="00DC51EA">
            <w:pPr>
              <w:pStyle w:val="ConsPlusNonformat"/>
              <w:jc w:val="both"/>
            </w:pPr>
            <w:r>
              <w:t xml:space="preserve">   49    </w:t>
            </w:r>
          </w:p>
          <w:p w14:paraId="469AACF3" w14:textId="77777777" w:rsidR="00DC51EA" w:rsidRDefault="00DC51EA">
            <w:pPr>
              <w:pStyle w:val="ConsPlusNonformat"/>
              <w:jc w:val="both"/>
            </w:pPr>
            <w:r>
              <w:t xml:space="preserve">   56    </w:t>
            </w:r>
          </w:p>
          <w:p w14:paraId="36E9B09B" w14:textId="77777777" w:rsidR="00DC51EA" w:rsidRDefault="00DC51EA">
            <w:pPr>
              <w:pStyle w:val="ConsPlusNonformat"/>
              <w:jc w:val="both"/>
            </w:pPr>
            <w:r>
              <w:t xml:space="preserve">   64    </w:t>
            </w:r>
          </w:p>
          <w:p w14:paraId="3E290B57" w14:textId="77777777" w:rsidR="00DC51EA" w:rsidRDefault="00DC51EA">
            <w:pPr>
              <w:pStyle w:val="ConsPlusNonformat"/>
              <w:jc w:val="both"/>
            </w:pPr>
            <w:r>
              <w:t xml:space="preserve">   80    </w:t>
            </w:r>
          </w:p>
          <w:p w14:paraId="47A4EB10" w14:textId="77777777" w:rsidR="00DC51EA" w:rsidRDefault="00DC51EA">
            <w:pPr>
              <w:pStyle w:val="ConsPlusNonformat"/>
              <w:jc w:val="both"/>
            </w:pPr>
            <w:r>
              <w:t xml:space="preserve">   95    </w:t>
            </w:r>
          </w:p>
          <w:p w14:paraId="1CDA9237" w14:textId="77777777" w:rsidR="00DC51EA" w:rsidRDefault="00DC51EA">
            <w:pPr>
              <w:pStyle w:val="ConsPlusNonformat"/>
              <w:jc w:val="both"/>
            </w:pPr>
            <w:r>
              <w:t xml:space="preserve">   108   </w:t>
            </w:r>
          </w:p>
          <w:p w14:paraId="082813D0" w14:textId="77777777" w:rsidR="00DC51EA" w:rsidRDefault="00DC51EA">
            <w:pPr>
              <w:pStyle w:val="ConsPlusNonformat"/>
              <w:jc w:val="both"/>
            </w:pPr>
            <w:r>
              <w:t xml:space="preserve">   120   </w:t>
            </w:r>
          </w:p>
          <w:p w14:paraId="048CBF26" w14:textId="77777777" w:rsidR="00DC51EA" w:rsidRDefault="00DC51EA">
            <w:pPr>
              <w:pStyle w:val="ConsPlusNonformat"/>
              <w:jc w:val="both"/>
            </w:pPr>
            <w:r>
              <w:t xml:space="preserve">   134   </w:t>
            </w:r>
          </w:p>
          <w:p w14:paraId="268DCB34" w14:textId="77777777" w:rsidR="00DC51EA" w:rsidRDefault="00DC51EA">
            <w:pPr>
              <w:pStyle w:val="ConsPlusNonformat"/>
              <w:jc w:val="both"/>
            </w:pPr>
            <w:r>
              <w:t xml:space="preserve">   148   </w:t>
            </w:r>
          </w:p>
          <w:p w14:paraId="28B95EC9" w14:textId="77777777" w:rsidR="00DC51EA" w:rsidRDefault="00DC51EA">
            <w:pPr>
              <w:pStyle w:val="ConsPlusNonformat"/>
              <w:jc w:val="both"/>
            </w:pPr>
            <w:r>
              <w:t xml:space="preserve">   163   </w:t>
            </w:r>
          </w:p>
          <w:p w14:paraId="6A761724" w14:textId="77777777" w:rsidR="00DC51EA" w:rsidRDefault="00DC51EA">
            <w:pPr>
              <w:pStyle w:val="ConsPlusNonformat"/>
              <w:jc w:val="both"/>
            </w:pPr>
            <w:r>
              <w:t xml:space="preserve">   188   </w:t>
            </w:r>
          </w:p>
          <w:p w14:paraId="4F629CEA" w14:textId="77777777" w:rsidR="00DC51EA" w:rsidRDefault="00DC51EA">
            <w:pPr>
              <w:pStyle w:val="ConsPlusNonformat"/>
              <w:jc w:val="both"/>
            </w:pPr>
            <w:r>
              <w:t xml:space="preserve">   212   </w:t>
            </w:r>
          </w:p>
          <w:p w14:paraId="152A98DF" w14:textId="77777777" w:rsidR="00DC51EA" w:rsidRDefault="00DC51EA">
            <w:pPr>
              <w:pStyle w:val="ConsPlusNonformat"/>
              <w:jc w:val="both"/>
            </w:pPr>
            <w:r>
              <w:t xml:space="preserve">   239   </w:t>
            </w:r>
          </w:p>
          <w:p w14:paraId="1E377104" w14:textId="77777777" w:rsidR="00DC51EA" w:rsidRDefault="00DC51EA">
            <w:pPr>
              <w:pStyle w:val="ConsPlusNonformat"/>
              <w:jc w:val="both"/>
            </w:pPr>
            <w:r>
              <w:t xml:space="preserve">   267   </w:t>
            </w:r>
          </w:p>
          <w:p w14:paraId="4FF75D4D" w14:textId="77777777" w:rsidR="00DC51EA" w:rsidRDefault="00DC51EA">
            <w:pPr>
              <w:pStyle w:val="ConsPlusNonformat"/>
              <w:jc w:val="both"/>
            </w:pPr>
            <w:r>
              <w:t xml:space="preserve">   293   </w:t>
            </w:r>
          </w:p>
          <w:p w14:paraId="5FC32B50" w14:textId="77777777" w:rsidR="00DC51EA" w:rsidRDefault="00DC51EA">
            <w:pPr>
              <w:pStyle w:val="ConsPlusNonformat"/>
              <w:jc w:val="both"/>
            </w:pPr>
            <w:r>
              <w:t xml:space="preserve">   345   </w:t>
            </w:r>
          </w:p>
          <w:p w14:paraId="5D617BD2" w14:textId="77777777" w:rsidR="00DC51EA" w:rsidRDefault="00DC51EA">
            <w:pPr>
              <w:pStyle w:val="ConsPlusNonformat"/>
              <w:jc w:val="both"/>
            </w:pPr>
            <w:r>
              <w:lastRenderedPageBreak/>
              <w:t xml:space="preserve">   402   </w:t>
            </w:r>
          </w:p>
        </w:tc>
        <w:tc>
          <w:tcPr>
            <w:tcW w:w="1404" w:type="dxa"/>
            <w:tcBorders>
              <w:top w:val="nil"/>
            </w:tcBorders>
          </w:tcPr>
          <w:p w14:paraId="7FD8065F" w14:textId="77777777" w:rsidR="00DC51EA" w:rsidRDefault="00DC51EA">
            <w:pPr>
              <w:pStyle w:val="ConsPlusNonformat"/>
              <w:jc w:val="both"/>
            </w:pPr>
            <w:r>
              <w:lastRenderedPageBreak/>
              <w:t xml:space="preserve">    30    </w:t>
            </w:r>
          </w:p>
          <w:p w14:paraId="1D79579C" w14:textId="77777777" w:rsidR="00DC51EA" w:rsidRDefault="00DC51EA">
            <w:pPr>
              <w:pStyle w:val="ConsPlusNonformat"/>
              <w:jc w:val="both"/>
            </w:pPr>
            <w:r>
              <w:t xml:space="preserve">    33    </w:t>
            </w:r>
          </w:p>
          <w:p w14:paraId="5322C121" w14:textId="77777777" w:rsidR="00DC51EA" w:rsidRDefault="00DC51EA">
            <w:pPr>
              <w:pStyle w:val="ConsPlusNonformat"/>
              <w:jc w:val="both"/>
            </w:pPr>
            <w:r>
              <w:t xml:space="preserve">    35    </w:t>
            </w:r>
          </w:p>
          <w:p w14:paraId="7757F76F" w14:textId="77777777" w:rsidR="00DC51EA" w:rsidRDefault="00DC51EA">
            <w:pPr>
              <w:pStyle w:val="ConsPlusNonformat"/>
              <w:jc w:val="both"/>
            </w:pPr>
            <w:r>
              <w:t xml:space="preserve">    40    </w:t>
            </w:r>
          </w:p>
          <w:p w14:paraId="04BC6579" w14:textId="77777777" w:rsidR="00DC51EA" w:rsidRDefault="00DC51EA">
            <w:pPr>
              <w:pStyle w:val="ConsPlusNonformat"/>
              <w:jc w:val="both"/>
            </w:pPr>
            <w:r>
              <w:t xml:space="preserve">    47    </w:t>
            </w:r>
          </w:p>
          <w:p w14:paraId="4A8D8815" w14:textId="77777777" w:rsidR="00DC51EA" w:rsidRDefault="00DC51EA">
            <w:pPr>
              <w:pStyle w:val="ConsPlusNonformat"/>
              <w:jc w:val="both"/>
            </w:pPr>
            <w:r>
              <w:t xml:space="preserve">    52    </w:t>
            </w:r>
          </w:p>
          <w:p w14:paraId="32AA5F27" w14:textId="77777777" w:rsidR="00DC51EA" w:rsidRDefault="00DC51EA">
            <w:pPr>
              <w:pStyle w:val="ConsPlusNonformat"/>
              <w:jc w:val="both"/>
            </w:pPr>
            <w:r>
              <w:t xml:space="preserve">    58    </w:t>
            </w:r>
          </w:p>
          <w:p w14:paraId="4D11269F" w14:textId="77777777" w:rsidR="00DC51EA" w:rsidRDefault="00DC51EA">
            <w:pPr>
              <w:pStyle w:val="ConsPlusNonformat"/>
              <w:jc w:val="both"/>
            </w:pPr>
            <w:r>
              <w:t xml:space="preserve">    65    </w:t>
            </w:r>
          </w:p>
          <w:p w14:paraId="2603783B" w14:textId="77777777" w:rsidR="00DC51EA" w:rsidRDefault="00DC51EA">
            <w:pPr>
              <w:pStyle w:val="ConsPlusNonformat"/>
              <w:jc w:val="both"/>
            </w:pPr>
            <w:r>
              <w:t xml:space="preserve">    74    </w:t>
            </w:r>
          </w:p>
          <w:p w14:paraId="6E283A6F" w14:textId="77777777" w:rsidR="00DC51EA" w:rsidRDefault="00DC51EA">
            <w:pPr>
              <w:pStyle w:val="ConsPlusNonformat"/>
              <w:jc w:val="both"/>
            </w:pPr>
            <w:r>
              <w:t xml:space="preserve">    92    </w:t>
            </w:r>
          </w:p>
          <w:p w14:paraId="1856ADB6" w14:textId="77777777" w:rsidR="00DC51EA" w:rsidRDefault="00DC51EA">
            <w:pPr>
              <w:pStyle w:val="ConsPlusNonformat"/>
              <w:jc w:val="both"/>
            </w:pPr>
            <w:r>
              <w:t xml:space="preserve">   108    </w:t>
            </w:r>
          </w:p>
          <w:p w14:paraId="5052DC7C" w14:textId="77777777" w:rsidR="00DC51EA" w:rsidRDefault="00DC51EA">
            <w:pPr>
              <w:pStyle w:val="ConsPlusNonformat"/>
              <w:jc w:val="both"/>
            </w:pPr>
            <w:r>
              <w:t xml:space="preserve">   124    </w:t>
            </w:r>
          </w:p>
          <w:p w14:paraId="15E151D3" w14:textId="77777777" w:rsidR="00DC51EA" w:rsidRDefault="00DC51EA">
            <w:pPr>
              <w:pStyle w:val="ConsPlusNonformat"/>
              <w:jc w:val="both"/>
            </w:pPr>
            <w:r>
              <w:t xml:space="preserve">   139    </w:t>
            </w:r>
          </w:p>
          <w:p w14:paraId="000CB7CA" w14:textId="77777777" w:rsidR="00DC51EA" w:rsidRDefault="00DC51EA">
            <w:pPr>
              <w:pStyle w:val="ConsPlusNonformat"/>
              <w:jc w:val="both"/>
            </w:pPr>
            <w:r>
              <w:t xml:space="preserve">   152    </w:t>
            </w:r>
          </w:p>
          <w:p w14:paraId="02F37357" w14:textId="77777777" w:rsidR="00DC51EA" w:rsidRDefault="00DC51EA">
            <w:pPr>
              <w:pStyle w:val="ConsPlusNonformat"/>
              <w:jc w:val="both"/>
            </w:pPr>
            <w:r>
              <w:t xml:space="preserve">   169    </w:t>
            </w:r>
          </w:p>
          <w:p w14:paraId="509C7180" w14:textId="77777777" w:rsidR="00DC51EA" w:rsidRDefault="00DC51EA">
            <w:pPr>
              <w:pStyle w:val="ConsPlusNonformat"/>
              <w:jc w:val="both"/>
            </w:pPr>
            <w:r>
              <w:t xml:space="preserve">   184    </w:t>
            </w:r>
          </w:p>
          <w:p w14:paraId="1CBB1908" w14:textId="77777777" w:rsidR="00DC51EA" w:rsidRDefault="00DC51EA">
            <w:pPr>
              <w:pStyle w:val="ConsPlusNonformat"/>
              <w:jc w:val="both"/>
            </w:pPr>
            <w:r>
              <w:t xml:space="preserve">   214    </w:t>
            </w:r>
          </w:p>
          <w:p w14:paraId="50BC0DE3" w14:textId="77777777" w:rsidR="00DC51EA" w:rsidRDefault="00DC51EA">
            <w:pPr>
              <w:pStyle w:val="ConsPlusNonformat"/>
              <w:jc w:val="both"/>
            </w:pPr>
            <w:r>
              <w:t xml:space="preserve">   249    </w:t>
            </w:r>
          </w:p>
          <w:p w14:paraId="596DB054" w14:textId="77777777" w:rsidR="00DC51EA" w:rsidRDefault="00DC51EA">
            <w:pPr>
              <w:pStyle w:val="ConsPlusNonformat"/>
              <w:jc w:val="both"/>
            </w:pPr>
            <w:r>
              <w:t xml:space="preserve">   268    </w:t>
            </w:r>
          </w:p>
          <w:p w14:paraId="601271D0" w14:textId="77777777" w:rsidR="00DC51EA" w:rsidRDefault="00DC51EA">
            <w:pPr>
              <w:pStyle w:val="ConsPlusNonformat"/>
              <w:jc w:val="both"/>
            </w:pPr>
            <w:r>
              <w:t xml:space="preserve">   300    </w:t>
            </w:r>
          </w:p>
          <w:p w14:paraId="3EA51699" w14:textId="77777777" w:rsidR="00DC51EA" w:rsidRDefault="00DC51EA">
            <w:pPr>
              <w:pStyle w:val="ConsPlusNonformat"/>
              <w:jc w:val="both"/>
            </w:pPr>
            <w:r>
              <w:t xml:space="preserve">   336    </w:t>
            </w:r>
          </w:p>
          <w:p w14:paraId="5E60C3D9" w14:textId="77777777" w:rsidR="00DC51EA" w:rsidRDefault="00DC51EA">
            <w:pPr>
              <w:pStyle w:val="ConsPlusNonformat"/>
              <w:jc w:val="both"/>
            </w:pPr>
            <w:r>
              <w:t xml:space="preserve">   390    </w:t>
            </w:r>
          </w:p>
          <w:p w14:paraId="4146349F" w14:textId="77777777" w:rsidR="00DC51EA" w:rsidRDefault="00DC51EA">
            <w:pPr>
              <w:pStyle w:val="ConsPlusNonformat"/>
              <w:jc w:val="both"/>
            </w:pPr>
            <w:r>
              <w:lastRenderedPageBreak/>
              <w:t xml:space="preserve">   450    </w:t>
            </w:r>
          </w:p>
        </w:tc>
        <w:tc>
          <w:tcPr>
            <w:tcW w:w="1287" w:type="dxa"/>
            <w:tcBorders>
              <w:top w:val="nil"/>
            </w:tcBorders>
          </w:tcPr>
          <w:p w14:paraId="3D5D9AF8" w14:textId="77777777" w:rsidR="00DC51EA" w:rsidRDefault="00DC51EA">
            <w:pPr>
              <w:pStyle w:val="ConsPlusNonformat"/>
              <w:jc w:val="both"/>
            </w:pPr>
            <w:r>
              <w:lastRenderedPageBreak/>
              <w:t xml:space="preserve">   34    </w:t>
            </w:r>
          </w:p>
          <w:p w14:paraId="4B0EE273" w14:textId="77777777" w:rsidR="00DC51EA" w:rsidRDefault="00DC51EA">
            <w:pPr>
              <w:pStyle w:val="ConsPlusNonformat"/>
              <w:jc w:val="both"/>
            </w:pPr>
            <w:r>
              <w:t xml:space="preserve">   37    </w:t>
            </w:r>
          </w:p>
          <w:p w14:paraId="15124520" w14:textId="77777777" w:rsidR="00DC51EA" w:rsidRDefault="00DC51EA">
            <w:pPr>
              <w:pStyle w:val="ConsPlusNonformat"/>
              <w:jc w:val="both"/>
            </w:pPr>
            <w:r>
              <w:t xml:space="preserve">   40    </w:t>
            </w:r>
          </w:p>
          <w:p w14:paraId="78F28CF3" w14:textId="77777777" w:rsidR="00DC51EA" w:rsidRDefault="00DC51EA">
            <w:pPr>
              <w:pStyle w:val="ConsPlusNonformat"/>
              <w:jc w:val="both"/>
            </w:pPr>
            <w:r>
              <w:t xml:space="preserve">   46    </w:t>
            </w:r>
          </w:p>
          <w:p w14:paraId="0C164C8D" w14:textId="77777777" w:rsidR="00DC51EA" w:rsidRDefault="00DC51EA">
            <w:pPr>
              <w:pStyle w:val="ConsPlusNonformat"/>
              <w:jc w:val="both"/>
            </w:pPr>
            <w:r>
              <w:t xml:space="preserve">   52    </w:t>
            </w:r>
          </w:p>
          <w:p w14:paraId="4E8383E1" w14:textId="77777777" w:rsidR="00DC51EA" w:rsidRDefault="00DC51EA">
            <w:pPr>
              <w:pStyle w:val="ConsPlusNonformat"/>
              <w:jc w:val="both"/>
            </w:pPr>
            <w:r>
              <w:t xml:space="preserve">   57    </w:t>
            </w:r>
          </w:p>
          <w:p w14:paraId="26673398" w14:textId="77777777" w:rsidR="00DC51EA" w:rsidRDefault="00DC51EA">
            <w:pPr>
              <w:pStyle w:val="ConsPlusNonformat"/>
              <w:jc w:val="both"/>
            </w:pPr>
            <w:r>
              <w:t xml:space="preserve">   64    </w:t>
            </w:r>
          </w:p>
          <w:p w14:paraId="6033146D" w14:textId="77777777" w:rsidR="00DC51EA" w:rsidRDefault="00DC51EA">
            <w:pPr>
              <w:pStyle w:val="ConsPlusNonformat"/>
              <w:jc w:val="both"/>
            </w:pPr>
            <w:r>
              <w:t xml:space="preserve">   72    </w:t>
            </w:r>
          </w:p>
          <w:p w14:paraId="22A37B02" w14:textId="77777777" w:rsidR="00DC51EA" w:rsidRDefault="00DC51EA">
            <w:pPr>
              <w:pStyle w:val="ConsPlusNonformat"/>
              <w:jc w:val="both"/>
            </w:pPr>
            <w:r>
              <w:t xml:space="preserve">   81    </w:t>
            </w:r>
          </w:p>
          <w:p w14:paraId="74B2B44B" w14:textId="77777777" w:rsidR="00DC51EA" w:rsidRDefault="00DC51EA">
            <w:pPr>
              <w:pStyle w:val="ConsPlusNonformat"/>
              <w:jc w:val="both"/>
            </w:pPr>
            <w:r>
              <w:t xml:space="preserve">   101   </w:t>
            </w:r>
          </w:p>
          <w:p w14:paraId="06BBA6C6" w14:textId="77777777" w:rsidR="00DC51EA" w:rsidRDefault="00DC51EA">
            <w:pPr>
              <w:pStyle w:val="ConsPlusNonformat"/>
              <w:jc w:val="both"/>
            </w:pPr>
            <w:r>
              <w:t xml:space="preserve">   119   </w:t>
            </w:r>
          </w:p>
          <w:p w14:paraId="67F9A16A" w14:textId="77777777" w:rsidR="00DC51EA" w:rsidRDefault="00DC51EA">
            <w:pPr>
              <w:pStyle w:val="ConsPlusNonformat"/>
              <w:jc w:val="both"/>
            </w:pPr>
            <w:r>
              <w:t xml:space="preserve">   135   </w:t>
            </w:r>
          </w:p>
          <w:p w14:paraId="6EB25525" w14:textId="77777777" w:rsidR="00DC51EA" w:rsidRDefault="00DC51EA">
            <w:pPr>
              <w:pStyle w:val="ConsPlusNonformat"/>
              <w:jc w:val="both"/>
            </w:pPr>
            <w:r>
              <w:t xml:space="preserve">   152   </w:t>
            </w:r>
          </w:p>
          <w:p w14:paraId="4A794D06" w14:textId="77777777" w:rsidR="00DC51EA" w:rsidRDefault="00DC51EA">
            <w:pPr>
              <w:pStyle w:val="ConsPlusNonformat"/>
              <w:jc w:val="both"/>
            </w:pPr>
            <w:r>
              <w:t xml:space="preserve">   167   </w:t>
            </w:r>
          </w:p>
          <w:p w14:paraId="2A8CBE44" w14:textId="77777777" w:rsidR="00DC51EA" w:rsidRDefault="00DC51EA">
            <w:pPr>
              <w:pStyle w:val="ConsPlusNonformat"/>
              <w:jc w:val="both"/>
            </w:pPr>
            <w:r>
              <w:t xml:space="preserve">   183   </w:t>
            </w:r>
          </w:p>
          <w:p w14:paraId="746BFD6F" w14:textId="77777777" w:rsidR="00DC51EA" w:rsidRDefault="00DC51EA">
            <w:pPr>
              <w:pStyle w:val="ConsPlusNonformat"/>
              <w:jc w:val="both"/>
            </w:pPr>
            <w:r>
              <w:t xml:space="preserve">   200   </w:t>
            </w:r>
          </w:p>
          <w:p w14:paraId="6DE67725" w14:textId="77777777" w:rsidR="00DC51EA" w:rsidRDefault="00DC51EA">
            <w:pPr>
              <w:pStyle w:val="ConsPlusNonformat"/>
              <w:jc w:val="both"/>
            </w:pPr>
            <w:r>
              <w:t xml:space="preserve">   231   </w:t>
            </w:r>
          </w:p>
          <w:p w14:paraId="3D75AEF8" w14:textId="77777777" w:rsidR="00DC51EA" w:rsidRDefault="00DC51EA">
            <w:pPr>
              <w:pStyle w:val="ConsPlusNonformat"/>
              <w:jc w:val="both"/>
            </w:pPr>
            <w:r>
              <w:t xml:space="preserve">   260   </w:t>
            </w:r>
          </w:p>
          <w:p w14:paraId="66C6228E" w14:textId="77777777" w:rsidR="00DC51EA" w:rsidRDefault="00DC51EA">
            <w:pPr>
              <w:pStyle w:val="ConsPlusNonformat"/>
              <w:jc w:val="both"/>
            </w:pPr>
            <w:r>
              <w:t xml:space="preserve">   293   </w:t>
            </w:r>
          </w:p>
          <w:p w14:paraId="5A287FD8" w14:textId="77777777" w:rsidR="00DC51EA" w:rsidRDefault="00DC51EA">
            <w:pPr>
              <w:pStyle w:val="ConsPlusNonformat"/>
              <w:jc w:val="both"/>
            </w:pPr>
            <w:r>
              <w:t xml:space="preserve">   327   </w:t>
            </w:r>
          </w:p>
          <w:p w14:paraId="5EBD6EA3" w14:textId="77777777" w:rsidR="00DC51EA" w:rsidRDefault="00DC51EA">
            <w:pPr>
              <w:pStyle w:val="ConsPlusNonformat"/>
              <w:jc w:val="both"/>
            </w:pPr>
            <w:r>
              <w:t xml:space="preserve">   356   </w:t>
            </w:r>
          </w:p>
          <w:p w14:paraId="244A5602" w14:textId="77777777" w:rsidR="00DC51EA" w:rsidRDefault="00DC51EA">
            <w:pPr>
              <w:pStyle w:val="ConsPlusNonformat"/>
              <w:jc w:val="both"/>
            </w:pPr>
            <w:r>
              <w:t xml:space="preserve">   422   </w:t>
            </w:r>
          </w:p>
          <w:p w14:paraId="52D248B1" w14:textId="77777777" w:rsidR="00DC51EA" w:rsidRDefault="00DC51EA">
            <w:pPr>
              <w:pStyle w:val="ConsPlusNonformat"/>
              <w:jc w:val="both"/>
            </w:pPr>
            <w:r>
              <w:lastRenderedPageBreak/>
              <w:t xml:space="preserve">   488   </w:t>
            </w:r>
          </w:p>
        </w:tc>
        <w:tc>
          <w:tcPr>
            <w:tcW w:w="1170" w:type="dxa"/>
            <w:tcBorders>
              <w:top w:val="nil"/>
            </w:tcBorders>
          </w:tcPr>
          <w:p w14:paraId="683B9074" w14:textId="77777777" w:rsidR="00DC51EA" w:rsidRDefault="00DC51EA">
            <w:pPr>
              <w:pStyle w:val="ConsPlusNonformat"/>
              <w:jc w:val="both"/>
            </w:pPr>
            <w:r>
              <w:lastRenderedPageBreak/>
              <w:t xml:space="preserve">   23   </w:t>
            </w:r>
          </w:p>
          <w:p w14:paraId="5021B065" w14:textId="77777777" w:rsidR="00DC51EA" w:rsidRDefault="00DC51EA">
            <w:pPr>
              <w:pStyle w:val="ConsPlusNonformat"/>
              <w:jc w:val="both"/>
            </w:pPr>
            <w:r>
              <w:t xml:space="preserve">   25   </w:t>
            </w:r>
          </w:p>
          <w:p w14:paraId="3778EF01" w14:textId="77777777" w:rsidR="00DC51EA" w:rsidRDefault="00DC51EA">
            <w:pPr>
              <w:pStyle w:val="ConsPlusNonformat"/>
              <w:jc w:val="both"/>
            </w:pPr>
            <w:r>
              <w:t xml:space="preserve">   27   </w:t>
            </w:r>
          </w:p>
          <w:p w14:paraId="3575CAD0" w14:textId="77777777" w:rsidR="00DC51EA" w:rsidRDefault="00DC51EA">
            <w:pPr>
              <w:pStyle w:val="ConsPlusNonformat"/>
              <w:jc w:val="both"/>
            </w:pPr>
            <w:r>
              <w:t xml:space="preserve">   30   </w:t>
            </w:r>
          </w:p>
          <w:p w14:paraId="02F2520D" w14:textId="77777777" w:rsidR="00DC51EA" w:rsidRDefault="00DC51EA">
            <w:pPr>
              <w:pStyle w:val="ConsPlusNonformat"/>
              <w:jc w:val="both"/>
            </w:pPr>
            <w:r>
              <w:t xml:space="preserve">   35   </w:t>
            </w:r>
          </w:p>
          <w:p w14:paraId="254270F3" w14:textId="77777777" w:rsidR="00DC51EA" w:rsidRDefault="00DC51EA">
            <w:pPr>
              <w:pStyle w:val="ConsPlusNonformat"/>
              <w:jc w:val="both"/>
            </w:pPr>
            <w:r>
              <w:t xml:space="preserve">   39   </w:t>
            </w:r>
          </w:p>
          <w:p w14:paraId="00F3E4EA" w14:textId="77777777" w:rsidR="00DC51EA" w:rsidRDefault="00DC51EA">
            <w:pPr>
              <w:pStyle w:val="ConsPlusNonformat"/>
              <w:jc w:val="both"/>
            </w:pPr>
            <w:r>
              <w:t xml:space="preserve">   42   </w:t>
            </w:r>
          </w:p>
          <w:p w14:paraId="27A185D4" w14:textId="77777777" w:rsidR="00DC51EA" w:rsidRDefault="00DC51EA">
            <w:pPr>
              <w:pStyle w:val="ConsPlusNonformat"/>
              <w:jc w:val="both"/>
            </w:pPr>
            <w:r>
              <w:t xml:space="preserve">   48   </w:t>
            </w:r>
          </w:p>
          <w:p w14:paraId="7A97DEEB" w14:textId="77777777" w:rsidR="00DC51EA" w:rsidRDefault="00DC51EA">
            <w:pPr>
              <w:pStyle w:val="ConsPlusNonformat"/>
              <w:jc w:val="both"/>
            </w:pPr>
            <w:r>
              <w:t xml:space="preserve">   54   </w:t>
            </w:r>
          </w:p>
          <w:p w14:paraId="2F4FDEF6" w14:textId="77777777" w:rsidR="00DC51EA" w:rsidRDefault="00DC51EA">
            <w:pPr>
              <w:pStyle w:val="ConsPlusNonformat"/>
              <w:jc w:val="both"/>
            </w:pPr>
            <w:r>
              <w:t xml:space="preserve">   66   </w:t>
            </w:r>
          </w:p>
          <w:p w14:paraId="26294FB9" w14:textId="77777777" w:rsidR="00DC51EA" w:rsidRDefault="00DC51EA">
            <w:pPr>
              <w:pStyle w:val="ConsPlusNonformat"/>
              <w:jc w:val="both"/>
            </w:pPr>
            <w:r>
              <w:t xml:space="preserve">   79   </w:t>
            </w:r>
          </w:p>
          <w:p w14:paraId="19E42335" w14:textId="77777777" w:rsidR="00DC51EA" w:rsidRDefault="00DC51EA">
            <w:pPr>
              <w:pStyle w:val="ConsPlusNonformat"/>
              <w:jc w:val="both"/>
            </w:pPr>
            <w:r>
              <w:t xml:space="preserve">   90   </w:t>
            </w:r>
          </w:p>
          <w:p w14:paraId="6027682B" w14:textId="77777777" w:rsidR="00DC51EA" w:rsidRDefault="00DC51EA">
            <w:pPr>
              <w:pStyle w:val="ConsPlusNonformat"/>
              <w:jc w:val="both"/>
            </w:pPr>
            <w:r>
              <w:t xml:space="preserve">  101   </w:t>
            </w:r>
          </w:p>
          <w:p w14:paraId="62D41123" w14:textId="77777777" w:rsidR="00DC51EA" w:rsidRDefault="00DC51EA">
            <w:pPr>
              <w:pStyle w:val="ConsPlusNonformat"/>
              <w:jc w:val="both"/>
            </w:pPr>
            <w:r>
              <w:t xml:space="preserve">  112   </w:t>
            </w:r>
          </w:p>
          <w:p w14:paraId="7CA24B8B" w14:textId="77777777" w:rsidR="00DC51EA" w:rsidRDefault="00DC51EA">
            <w:pPr>
              <w:pStyle w:val="ConsPlusNonformat"/>
              <w:jc w:val="both"/>
            </w:pPr>
            <w:r>
              <w:t xml:space="preserve">  122   </w:t>
            </w:r>
          </w:p>
          <w:p w14:paraId="79391FE9" w14:textId="77777777" w:rsidR="00DC51EA" w:rsidRDefault="00DC51EA">
            <w:pPr>
              <w:pStyle w:val="ConsPlusNonformat"/>
              <w:jc w:val="both"/>
            </w:pPr>
            <w:r>
              <w:t xml:space="preserve">  134   </w:t>
            </w:r>
          </w:p>
          <w:p w14:paraId="1F8A16C5" w14:textId="77777777" w:rsidR="00DC51EA" w:rsidRDefault="00DC51EA">
            <w:pPr>
              <w:pStyle w:val="ConsPlusNonformat"/>
              <w:jc w:val="both"/>
            </w:pPr>
            <w:r>
              <w:t xml:space="preserve">  154   </w:t>
            </w:r>
          </w:p>
          <w:p w14:paraId="0F98576A" w14:textId="77777777" w:rsidR="00DC51EA" w:rsidRDefault="00DC51EA">
            <w:pPr>
              <w:pStyle w:val="ConsPlusNonformat"/>
              <w:jc w:val="both"/>
            </w:pPr>
            <w:r>
              <w:t xml:space="preserve">  173   </w:t>
            </w:r>
          </w:p>
          <w:p w14:paraId="625E3ACC" w14:textId="77777777" w:rsidR="00DC51EA" w:rsidRDefault="00DC51EA">
            <w:pPr>
              <w:pStyle w:val="ConsPlusNonformat"/>
              <w:jc w:val="both"/>
            </w:pPr>
            <w:r>
              <w:t xml:space="preserve">  194   </w:t>
            </w:r>
          </w:p>
          <w:p w14:paraId="54029447" w14:textId="77777777" w:rsidR="00DC51EA" w:rsidRDefault="00DC51EA">
            <w:pPr>
              <w:pStyle w:val="ConsPlusNonformat"/>
              <w:jc w:val="both"/>
            </w:pPr>
            <w:r>
              <w:t xml:space="preserve">  215   </w:t>
            </w:r>
          </w:p>
          <w:p w14:paraId="01FF3E6A" w14:textId="77777777" w:rsidR="00DC51EA" w:rsidRDefault="00DC51EA">
            <w:pPr>
              <w:pStyle w:val="ConsPlusNonformat"/>
              <w:jc w:val="both"/>
            </w:pPr>
            <w:r>
              <w:t xml:space="preserve">  237   </w:t>
            </w:r>
          </w:p>
          <w:p w14:paraId="380A1B16" w14:textId="77777777" w:rsidR="00DC51EA" w:rsidRDefault="00DC51EA">
            <w:pPr>
              <w:pStyle w:val="ConsPlusNonformat"/>
              <w:jc w:val="both"/>
            </w:pPr>
            <w:r>
              <w:t xml:space="preserve">  280   </w:t>
            </w:r>
          </w:p>
          <w:p w14:paraId="76BDE5C5" w14:textId="77777777" w:rsidR="00DC51EA" w:rsidRDefault="00DC51EA">
            <w:pPr>
              <w:pStyle w:val="ConsPlusNonformat"/>
              <w:jc w:val="both"/>
            </w:pPr>
            <w:r>
              <w:lastRenderedPageBreak/>
              <w:t xml:space="preserve">  323   </w:t>
            </w:r>
          </w:p>
        </w:tc>
        <w:tc>
          <w:tcPr>
            <w:tcW w:w="1404" w:type="dxa"/>
            <w:tcBorders>
              <w:top w:val="nil"/>
            </w:tcBorders>
          </w:tcPr>
          <w:p w14:paraId="6E24B20C" w14:textId="77777777" w:rsidR="00DC51EA" w:rsidRDefault="00DC51EA">
            <w:pPr>
              <w:pStyle w:val="ConsPlusNonformat"/>
              <w:jc w:val="both"/>
            </w:pPr>
            <w:r>
              <w:lastRenderedPageBreak/>
              <w:t xml:space="preserve">    28    </w:t>
            </w:r>
          </w:p>
          <w:p w14:paraId="10CF5D64" w14:textId="77777777" w:rsidR="00DC51EA" w:rsidRDefault="00DC51EA">
            <w:pPr>
              <w:pStyle w:val="ConsPlusNonformat"/>
              <w:jc w:val="both"/>
            </w:pPr>
            <w:r>
              <w:t xml:space="preserve">    30    </w:t>
            </w:r>
          </w:p>
          <w:p w14:paraId="7E3E6F82" w14:textId="77777777" w:rsidR="00DC51EA" w:rsidRDefault="00DC51EA">
            <w:pPr>
              <w:pStyle w:val="ConsPlusNonformat"/>
              <w:jc w:val="both"/>
            </w:pPr>
            <w:r>
              <w:t xml:space="preserve">    32    </w:t>
            </w:r>
          </w:p>
          <w:p w14:paraId="3C48D88B" w14:textId="77777777" w:rsidR="00DC51EA" w:rsidRDefault="00DC51EA">
            <w:pPr>
              <w:pStyle w:val="ConsPlusNonformat"/>
              <w:jc w:val="both"/>
            </w:pPr>
            <w:r>
              <w:t xml:space="preserve">    35    </w:t>
            </w:r>
          </w:p>
          <w:p w14:paraId="51A83253" w14:textId="77777777" w:rsidR="00DC51EA" w:rsidRDefault="00DC51EA">
            <w:pPr>
              <w:pStyle w:val="ConsPlusNonformat"/>
              <w:jc w:val="both"/>
            </w:pPr>
            <w:r>
              <w:t xml:space="preserve">    42    </w:t>
            </w:r>
          </w:p>
          <w:p w14:paraId="3C9F6E39" w14:textId="77777777" w:rsidR="00DC51EA" w:rsidRDefault="00DC51EA">
            <w:pPr>
              <w:pStyle w:val="ConsPlusNonformat"/>
              <w:jc w:val="both"/>
            </w:pPr>
            <w:r>
              <w:t xml:space="preserve">    45    </w:t>
            </w:r>
          </w:p>
          <w:p w14:paraId="4B5452E7" w14:textId="77777777" w:rsidR="00DC51EA" w:rsidRDefault="00DC51EA">
            <w:pPr>
              <w:pStyle w:val="ConsPlusNonformat"/>
              <w:jc w:val="both"/>
            </w:pPr>
            <w:r>
              <w:t xml:space="preserve">    50    </w:t>
            </w:r>
          </w:p>
          <w:p w14:paraId="7CFD4BB8" w14:textId="77777777" w:rsidR="00DC51EA" w:rsidRDefault="00DC51EA">
            <w:pPr>
              <w:pStyle w:val="ConsPlusNonformat"/>
              <w:jc w:val="both"/>
            </w:pPr>
            <w:r>
              <w:t xml:space="preserve">    57    </w:t>
            </w:r>
          </w:p>
          <w:p w14:paraId="1C4ECFF3" w14:textId="77777777" w:rsidR="00DC51EA" w:rsidRDefault="00DC51EA">
            <w:pPr>
              <w:pStyle w:val="ConsPlusNonformat"/>
              <w:jc w:val="both"/>
            </w:pPr>
            <w:r>
              <w:t xml:space="preserve">    63    </w:t>
            </w:r>
          </w:p>
          <w:p w14:paraId="168C6BBB" w14:textId="77777777" w:rsidR="00DC51EA" w:rsidRDefault="00DC51EA">
            <w:pPr>
              <w:pStyle w:val="ConsPlusNonformat"/>
              <w:jc w:val="both"/>
            </w:pPr>
            <w:r>
              <w:t xml:space="preserve">    80    </w:t>
            </w:r>
          </w:p>
          <w:p w14:paraId="240D9F3B" w14:textId="77777777" w:rsidR="00DC51EA" w:rsidRDefault="00DC51EA">
            <w:pPr>
              <w:pStyle w:val="ConsPlusNonformat"/>
              <w:jc w:val="both"/>
            </w:pPr>
            <w:r>
              <w:t xml:space="preserve">    91    </w:t>
            </w:r>
          </w:p>
          <w:p w14:paraId="39A25A0C" w14:textId="77777777" w:rsidR="00DC51EA" w:rsidRDefault="00DC51EA">
            <w:pPr>
              <w:pStyle w:val="ConsPlusNonformat"/>
              <w:jc w:val="both"/>
            </w:pPr>
            <w:r>
              <w:t xml:space="preserve">   104    </w:t>
            </w:r>
          </w:p>
          <w:p w14:paraId="2465605E" w14:textId="77777777" w:rsidR="00DC51EA" w:rsidRDefault="00DC51EA">
            <w:pPr>
              <w:pStyle w:val="ConsPlusNonformat"/>
              <w:jc w:val="both"/>
            </w:pPr>
            <w:r>
              <w:t xml:space="preserve">   116    </w:t>
            </w:r>
          </w:p>
          <w:p w14:paraId="602EC01A" w14:textId="77777777" w:rsidR="00DC51EA" w:rsidRDefault="00DC51EA">
            <w:pPr>
              <w:pStyle w:val="ConsPlusNonformat"/>
              <w:jc w:val="both"/>
            </w:pPr>
            <w:r>
              <w:t xml:space="preserve">   127    </w:t>
            </w:r>
          </w:p>
          <w:p w14:paraId="7C8C89FF" w14:textId="77777777" w:rsidR="00DC51EA" w:rsidRDefault="00DC51EA">
            <w:pPr>
              <w:pStyle w:val="ConsPlusNonformat"/>
              <w:jc w:val="both"/>
            </w:pPr>
            <w:r>
              <w:t xml:space="preserve">   139    </w:t>
            </w:r>
          </w:p>
          <w:p w14:paraId="3696F2B3" w14:textId="77777777" w:rsidR="00DC51EA" w:rsidRDefault="00DC51EA">
            <w:pPr>
              <w:pStyle w:val="ConsPlusNonformat"/>
              <w:jc w:val="both"/>
            </w:pPr>
            <w:r>
              <w:t xml:space="preserve">   151    </w:t>
            </w:r>
          </w:p>
          <w:p w14:paraId="57E988A1" w14:textId="77777777" w:rsidR="00DC51EA" w:rsidRDefault="00DC51EA">
            <w:pPr>
              <w:pStyle w:val="ConsPlusNonformat"/>
              <w:jc w:val="both"/>
            </w:pPr>
            <w:r>
              <w:t xml:space="preserve">   176    </w:t>
            </w:r>
          </w:p>
          <w:p w14:paraId="352B6CE5" w14:textId="77777777" w:rsidR="00DC51EA" w:rsidRDefault="00DC51EA">
            <w:pPr>
              <w:pStyle w:val="ConsPlusNonformat"/>
              <w:jc w:val="both"/>
            </w:pPr>
            <w:r>
              <w:t xml:space="preserve">   197    </w:t>
            </w:r>
          </w:p>
          <w:p w14:paraId="5DFD4FF3" w14:textId="77777777" w:rsidR="00DC51EA" w:rsidRDefault="00DC51EA">
            <w:pPr>
              <w:pStyle w:val="ConsPlusNonformat"/>
              <w:jc w:val="both"/>
            </w:pPr>
            <w:r>
              <w:t xml:space="preserve">   221    </w:t>
            </w:r>
          </w:p>
          <w:p w14:paraId="59F11769" w14:textId="77777777" w:rsidR="00DC51EA" w:rsidRDefault="00DC51EA">
            <w:pPr>
              <w:pStyle w:val="ConsPlusNonformat"/>
              <w:jc w:val="both"/>
            </w:pPr>
            <w:r>
              <w:t xml:space="preserve">   244    </w:t>
            </w:r>
          </w:p>
          <w:p w14:paraId="111BF3D6" w14:textId="77777777" w:rsidR="00DC51EA" w:rsidRDefault="00DC51EA">
            <w:pPr>
              <w:pStyle w:val="ConsPlusNonformat"/>
              <w:jc w:val="both"/>
            </w:pPr>
            <w:r>
              <w:t xml:space="preserve">   268    </w:t>
            </w:r>
          </w:p>
          <w:p w14:paraId="7866004D" w14:textId="77777777" w:rsidR="00DC51EA" w:rsidRDefault="00DC51EA">
            <w:pPr>
              <w:pStyle w:val="ConsPlusNonformat"/>
              <w:jc w:val="both"/>
            </w:pPr>
            <w:r>
              <w:t xml:space="preserve">   316    </w:t>
            </w:r>
          </w:p>
          <w:p w14:paraId="7C268693" w14:textId="77777777" w:rsidR="00DC51EA" w:rsidRDefault="00DC51EA">
            <w:pPr>
              <w:pStyle w:val="ConsPlusNonformat"/>
              <w:jc w:val="both"/>
            </w:pPr>
            <w:r>
              <w:lastRenderedPageBreak/>
              <w:t xml:space="preserve">   366    </w:t>
            </w:r>
          </w:p>
        </w:tc>
        <w:tc>
          <w:tcPr>
            <w:tcW w:w="1404" w:type="dxa"/>
            <w:tcBorders>
              <w:top w:val="nil"/>
            </w:tcBorders>
          </w:tcPr>
          <w:p w14:paraId="6D05B84D" w14:textId="77777777" w:rsidR="00DC51EA" w:rsidRDefault="00DC51EA">
            <w:pPr>
              <w:pStyle w:val="ConsPlusNonformat"/>
              <w:jc w:val="both"/>
            </w:pPr>
            <w:r>
              <w:lastRenderedPageBreak/>
              <w:t xml:space="preserve">    31    </w:t>
            </w:r>
          </w:p>
          <w:p w14:paraId="0F7C4867" w14:textId="77777777" w:rsidR="00DC51EA" w:rsidRDefault="00DC51EA">
            <w:pPr>
              <w:pStyle w:val="ConsPlusNonformat"/>
              <w:jc w:val="both"/>
            </w:pPr>
            <w:r>
              <w:t xml:space="preserve">    34    </w:t>
            </w:r>
          </w:p>
          <w:p w14:paraId="2DF25695" w14:textId="77777777" w:rsidR="00DC51EA" w:rsidRDefault="00DC51EA">
            <w:pPr>
              <w:pStyle w:val="ConsPlusNonformat"/>
              <w:jc w:val="both"/>
            </w:pPr>
            <w:r>
              <w:t xml:space="preserve">    36    </w:t>
            </w:r>
          </w:p>
          <w:p w14:paraId="44F070B0" w14:textId="77777777" w:rsidR="00DC51EA" w:rsidRDefault="00DC51EA">
            <w:pPr>
              <w:pStyle w:val="ConsPlusNonformat"/>
              <w:jc w:val="both"/>
            </w:pPr>
            <w:r>
              <w:t xml:space="preserve">    40    </w:t>
            </w:r>
          </w:p>
          <w:p w14:paraId="571FF29E" w14:textId="77777777" w:rsidR="00DC51EA" w:rsidRDefault="00DC51EA">
            <w:pPr>
              <w:pStyle w:val="ConsPlusNonformat"/>
              <w:jc w:val="both"/>
            </w:pPr>
            <w:r>
              <w:t xml:space="preserve">    46    </w:t>
            </w:r>
          </w:p>
          <w:p w14:paraId="7FAB79B3" w14:textId="77777777" w:rsidR="00DC51EA" w:rsidRDefault="00DC51EA">
            <w:pPr>
              <w:pStyle w:val="ConsPlusNonformat"/>
              <w:jc w:val="both"/>
            </w:pPr>
            <w:r>
              <w:t xml:space="preserve">    51    </w:t>
            </w:r>
          </w:p>
          <w:p w14:paraId="7068D437" w14:textId="77777777" w:rsidR="00DC51EA" w:rsidRDefault="00DC51EA">
            <w:pPr>
              <w:pStyle w:val="ConsPlusNonformat"/>
              <w:jc w:val="both"/>
            </w:pPr>
            <w:r>
              <w:t xml:space="preserve">    57    </w:t>
            </w:r>
          </w:p>
          <w:p w14:paraId="00A23C7E" w14:textId="77777777" w:rsidR="00DC51EA" w:rsidRDefault="00DC51EA">
            <w:pPr>
              <w:pStyle w:val="ConsPlusNonformat"/>
              <w:jc w:val="both"/>
            </w:pPr>
            <w:r>
              <w:t xml:space="preserve">    63    </w:t>
            </w:r>
          </w:p>
          <w:p w14:paraId="6AF760A6" w14:textId="77777777" w:rsidR="00DC51EA" w:rsidRDefault="00DC51EA">
            <w:pPr>
              <w:pStyle w:val="ConsPlusNonformat"/>
              <w:jc w:val="both"/>
            </w:pPr>
            <w:r>
              <w:t xml:space="preserve">    71    </w:t>
            </w:r>
          </w:p>
          <w:p w14:paraId="2F43A6F5" w14:textId="77777777" w:rsidR="00DC51EA" w:rsidRDefault="00DC51EA">
            <w:pPr>
              <w:pStyle w:val="ConsPlusNonformat"/>
              <w:jc w:val="both"/>
            </w:pPr>
            <w:r>
              <w:t xml:space="preserve">    86    </w:t>
            </w:r>
          </w:p>
          <w:p w14:paraId="5168E489" w14:textId="77777777" w:rsidR="00DC51EA" w:rsidRDefault="00DC51EA">
            <w:pPr>
              <w:pStyle w:val="ConsPlusNonformat"/>
              <w:jc w:val="both"/>
            </w:pPr>
            <w:r>
              <w:t xml:space="preserve">   101    </w:t>
            </w:r>
          </w:p>
          <w:p w14:paraId="40144C50" w14:textId="77777777" w:rsidR="00DC51EA" w:rsidRDefault="00DC51EA">
            <w:pPr>
              <w:pStyle w:val="ConsPlusNonformat"/>
              <w:jc w:val="both"/>
            </w:pPr>
            <w:r>
              <w:t xml:space="preserve">   114    </w:t>
            </w:r>
          </w:p>
          <w:p w14:paraId="65C06C28" w14:textId="77777777" w:rsidR="00DC51EA" w:rsidRDefault="00DC51EA">
            <w:pPr>
              <w:pStyle w:val="ConsPlusNonformat"/>
              <w:jc w:val="both"/>
            </w:pPr>
            <w:r>
              <w:t xml:space="preserve">   127    </w:t>
            </w:r>
          </w:p>
          <w:p w14:paraId="2202253B" w14:textId="77777777" w:rsidR="00DC51EA" w:rsidRDefault="00DC51EA">
            <w:pPr>
              <w:pStyle w:val="ConsPlusNonformat"/>
              <w:jc w:val="both"/>
            </w:pPr>
            <w:r>
              <w:t xml:space="preserve">   140    </w:t>
            </w:r>
          </w:p>
          <w:p w14:paraId="475B1516" w14:textId="77777777" w:rsidR="00DC51EA" w:rsidRDefault="00DC51EA">
            <w:pPr>
              <w:pStyle w:val="ConsPlusNonformat"/>
              <w:jc w:val="both"/>
            </w:pPr>
            <w:r>
              <w:t xml:space="preserve">   152    </w:t>
            </w:r>
          </w:p>
          <w:p w14:paraId="0C44BFDE" w14:textId="77777777" w:rsidR="00DC51EA" w:rsidRDefault="00DC51EA">
            <w:pPr>
              <w:pStyle w:val="ConsPlusNonformat"/>
              <w:jc w:val="both"/>
            </w:pPr>
            <w:r>
              <w:t xml:space="preserve">   167    </w:t>
            </w:r>
          </w:p>
          <w:p w14:paraId="44815714" w14:textId="77777777" w:rsidR="00DC51EA" w:rsidRDefault="00DC51EA">
            <w:pPr>
              <w:pStyle w:val="ConsPlusNonformat"/>
              <w:jc w:val="both"/>
            </w:pPr>
            <w:r>
              <w:t xml:space="preserve">   192    </w:t>
            </w:r>
          </w:p>
          <w:p w14:paraId="30F67348" w14:textId="77777777" w:rsidR="00DC51EA" w:rsidRDefault="00DC51EA">
            <w:pPr>
              <w:pStyle w:val="ConsPlusNonformat"/>
              <w:jc w:val="both"/>
            </w:pPr>
            <w:r>
              <w:t xml:space="preserve">   214    </w:t>
            </w:r>
          </w:p>
          <w:p w14:paraId="79B162E6" w14:textId="77777777" w:rsidR="00DC51EA" w:rsidRDefault="00DC51EA">
            <w:pPr>
              <w:pStyle w:val="ConsPlusNonformat"/>
              <w:jc w:val="both"/>
            </w:pPr>
            <w:r>
              <w:t xml:space="preserve">   240    </w:t>
            </w:r>
          </w:p>
          <w:p w14:paraId="252C1847" w14:textId="77777777" w:rsidR="00DC51EA" w:rsidRDefault="00DC51EA">
            <w:pPr>
              <w:pStyle w:val="ConsPlusNonformat"/>
              <w:jc w:val="both"/>
            </w:pPr>
            <w:r>
              <w:t xml:space="preserve">   265    </w:t>
            </w:r>
          </w:p>
          <w:p w14:paraId="27AC260C" w14:textId="77777777" w:rsidR="00DC51EA" w:rsidRDefault="00DC51EA">
            <w:pPr>
              <w:pStyle w:val="ConsPlusNonformat"/>
              <w:jc w:val="both"/>
            </w:pPr>
            <w:r>
              <w:t xml:space="preserve">   291    </w:t>
            </w:r>
          </w:p>
          <w:p w14:paraId="123C746D" w14:textId="77777777" w:rsidR="00DC51EA" w:rsidRDefault="00DC51EA">
            <w:pPr>
              <w:pStyle w:val="ConsPlusNonformat"/>
              <w:jc w:val="both"/>
            </w:pPr>
            <w:r>
              <w:t xml:space="preserve">   342    </w:t>
            </w:r>
          </w:p>
          <w:p w14:paraId="344B39D0" w14:textId="77777777" w:rsidR="00DC51EA" w:rsidRDefault="00DC51EA">
            <w:pPr>
              <w:pStyle w:val="ConsPlusNonformat"/>
              <w:jc w:val="both"/>
            </w:pPr>
            <w:r>
              <w:lastRenderedPageBreak/>
              <w:t xml:space="preserve">   396    </w:t>
            </w:r>
          </w:p>
        </w:tc>
      </w:tr>
    </w:tbl>
    <w:p w14:paraId="20114935" w14:textId="77777777" w:rsidR="00DC51EA" w:rsidRDefault="00DC51EA">
      <w:pPr>
        <w:pStyle w:val="ConsPlusNormal"/>
        <w:ind w:firstLine="540"/>
        <w:jc w:val="both"/>
      </w:pPr>
    </w:p>
    <w:p w14:paraId="52323771" w14:textId="77777777" w:rsidR="00DC51EA" w:rsidRDefault="00DC51EA">
      <w:pPr>
        <w:pStyle w:val="ConsPlusNormal"/>
        <w:ind w:firstLine="540"/>
        <w:jc w:val="both"/>
      </w:pPr>
    </w:p>
    <w:p w14:paraId="6B85C4F0" w14:textId="77777777" w:rsidR="00DC51EA" w:rsidRDefault="00DC51EA">
      <w:pPr>
        <w:pStyle w:val="ConsPlusNormal"/>
        <w:ind w:firstLine="540"/>
        <w:jc w:val="both"/>
      </w:pPr>
    </w:p>
    <w:p w14:paraId="05E111B1" w14:textId="77777777" w:rsidR="00DC51EA" w:rsidRDefault="00DC51EA">
      <w:pPr>
        <w:pStyle w:val="ConsPlusNormal"/>
        <w:ind w:firstLine="540"/>
        <w:jc w:val="both"/>
      </w:pPr>
    </w:p>
    <w:p w14:paraId="2670795C" w14:textId="77777777" w:rsidR="00DC51EA" w:rsidRDefault="00DC51EA">
      <w:pPr>
        <w:pStyle w:val="ConsPlusNormal"/>
        <w:ind w:firstLine="540"/>
        <w:jc w:val="both"/>
      </w:pPr>
    </w:p>
    <w:p w14:paraId="43EC91E4" w14:textId="77777777" w:rsidR="00DC51EA" w:rsidRDefault="00DC51EA">
      <w:pPr>
        <w:pStyle w:val="ConsPlusNormal"/>
        <w:jc w:val="right"/>
        <w:outlineLvl w:val="1"/>
      </w:pPr>
      <w:bookmarkStart w:id="25" w:name="P1794"/>
      <w:bookmarkEnd w:id="25"/>
      <w:r>
        <w:t>Приложение 5</w:t>
      </w:r>
    </w:p>
    <w:p w14:paraId="65A5BF01" w14:textId="77777777" w:rsidR="00DC51EA" w:rsidRDefault="00DC51EA">
      <w:pPr>
        <w:pStyle w:val="ConsPlusNormal"/>
        <w:jc w:val="right"/>
      </w:pPr>
      <w:r>
        <w:t>к порядку определения</w:t>
      </w:r>
    </w:p>
    <w:p w14:paraId="229D67C6" w14:textId="77777777" w:rsidR="00DC51EA" w:rsidRDefault="00DC51EA">
      <w:pPr>
        <w:pStyle w:val="ConsPlusNormal"/>
        <w:jc w:val="right"/>
      </w:pPr>
      <w:r>
        <w:t>нормативов технологических</w:t>
      </w:r>
    </w:p>
    <w:p w14:paraId="0BA2EBAD" w14:textId="77777777" w:rsidR="00DC51EA" w:rsidRDefault="00DC51EA">
      <w:pPr>
        <w:pStyle w:val="ConsPlusNormal"/>
        <w:jc w:val="right"/>
      </w:pPr>
      <w:r>
        <w:t>потерь при передаче тепловой</w:t>
      </w:r>
    </w:p>
    <w:p w14:paraId="04381009" w14:textId="77777777" w:rsidR="00DC51EA" w:rsidRDefault="00DC51EA">
      <w:pPr>
        <w:pStyle w:val="ConsPlusNormal"/>
        <w:jc w:val="right"/>
      </w:pPr>
      <w:r>
        <w:t>энергии, теплоносителя</w:t>
      </w:r>
    </w:p>
    <w:p w14:paraId="75CBE7FB" w14:textId="77777777" w:rsidR="00DC51EA" w:rsidRDefault="00DC51E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C51EA" w14:paraId="517A5E1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A8F89A9" w14:textId="77777777" w:rsidR="00DC51EA" w:rsidRDefault="00DC51E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5FA0ED70" w14:textId="77777777" w:rsidR="00DC51EA" w:rsidRDefault="00DC51E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BC1C1BF" w14:textId="77777777" w:rsidR="00DC51EA" w:rsidRDefault="00DC51EA">
            <w:pPr>
              <w:pStyle w:val="ConsPlusNormal"/>
              <w:jc w:val="center"/>
            </w:pPr>
            <w:r>
              <w:rPr>
                <w:color w:val="392C69"/>
              </w:rPr>
              <w:t>Список изменяющих документов</w:t>
            </w:r>
          </w:p>
          <w:p w14:paraId="133290FC" w14:textId="77777777" w:rsidR="00DC51EA" w:rsidRDefault="00DC51EA">
            <w:pPr>
              <w:pStyle w:val="ConsPlusNormal"/>
              <w:jc w:val="center"/>
            </w:pPr>
            <w:r>
              <w:rPr>
                <w:color w:val="392C69"/>
              </w:rPr>
              <w:t xml:space="preserve">(в ред. </w:t>
            </w:r>
            <w:hyperlink r:id="rId66">
              <w:r>
                <w:rPr>
                  <w:color w:val="0000FF"/>
                </w:rPr>
                <w:t>Приказа</w:t>
              </w:r>
            </w:hyperlink>
            <w:r>
              <w:rPr>
                <w:color w:val="392C69"/>
              </w:rPr>
              <w:t xml:space="preserve"> Минэнерго России от 01.02.2010 N 36)</w:t>
            </w:r>
          </w:p>
        </w:tc>
        <w:tc>
          <w:tcPr>
            <w:tcW w:w="113" w:type="dxa"/>
            <w:tcBorders>
              <w:top w:val="nil"/>
              <w:left w:val="nil"/>
              <w:bottom w:val="nil"/>
              <w:right w:val="nil"/>
            </w:tcBorders>
            <w:shd w:val="clear" w:color="auto" w:fill="F4F3F8"/>
            <w:tcMar>
              <w:top w:w="0" w:type="dxa"/>
              <w:left w:w="0" w:type="dxa"/>
              <w:bottom w:w="0" w:type="dxa"/>
              <w:right w:w="0" w:type="dxa"/>
            </w:tcMar>
          </w:tcPr>
          <w:p w14:paraId="15F0C9CC" w14:textId="77777777" w:rsidR="00DC51EA" w:rsidRDefault="00DC51EA">
            <w:pPr>
              <w:pStyle w:val="ConsPlusNormal"/>
            </w:pPr>
          </w:p>
        </w:tc>
      </w:tr>
    </w:tbl>
    <w:p w14:paraId="5E778C8A" w14:textId="77777777" w:rsidR="00DC51EA" w:rsidRDefault="00DC51EA">
      <w:pPr>
        <w:pStyle w:val="ConsPlusNormal"/>
        <w:ind w:firstLine="540"/>
        <w:jc w:val="both"/>
      </w:pPr>
    </w:p>
    <w:p w14:paraId="2B576639" w14:textId="77777777" w:rsidR="00DC51EA" w:rsidRDefault="00DC51EA">
      <w:pPr>
        <w:pStyle w:val="ConsPlusNormal"/>
        <w:jc w:val="right"/>
        <w:outlineLvl w:val="2"/>
      </w:pPr>
      <w:r>
        <w:t>Таблица 5.1</w:t>
      </w:r>
    </w:p>
    <w:p w14:paraId="52F95540" w14:textId="77777777" w:rsidR="00DC51EA" w:rsidRDefault="00DC51EA">
      <w:pPr>
        <w:pStyle w:val="ConsPlusNormal"/>
        <w:ind w:firstLine="540"/>
        <w:jc w:val="both"/>
      </w:pPr>
    </w:p>
    <w:p w14:paraId="42484919" w14:textId="77777777" w:rsidR="00DC51EA" w:rsidRDefault="00DC51EA">
      <w:pPr>
        <w:pStyle w:val="ConsPlusNormal"/>
        <w:jc w:val="center"/>
      </w:pPr>
      <w:bookmarkStart w:id="26" w:name="P1804"/>
      <w:bookmarkEnd w:id="26"/>
      <w:r>
        <w:t>ПОПРАВКИ К НОРМИРУЕМЫМ ТЕПЛОВЫМ ПОТЕРЯМ</w:t>
      </w:r>
    </w:p>
    <w:p w14:paraId="6A291D8B" w14:textId="77777777" w:rsidR="00DC51EA" w:rsidRDefault="00DC51EA">
      <w:pPr>
        <w:pStyle w:val="ConsPlusNormal"/>
        <w:jc w:val="center"/>
      </w:pPr>
      <w:r>
        <w:t>ТЕПЛОВЫХ СЕТЕЙ ЧЕРЕЗ ТЕПЛОИЗОЛЯЦИОННЫЕ КОНСТРУКЦИИ</w:t>
      </w:r>
    </w:p>
    <w:p w14:paraId="465F590E" w14:textId="77777777" w:rsidR="00DC51EA" w:rsidRDefault="00DC51EA">
      <w:pPr>
        <w:pStyle w:val="ConsPlusNormal"/>
        <w:ind w:firstLine="540"/>
        <w:jc w:val="both"/>
      </w:pPr>
    </w:p>
    <w:p w14:paraId="52E835B7" w14:textId="77777777" w:rsidR="00DC51EA" w:rsidRDefault="00DC51EA">
      <w:pPr>
        <w:pStyle w:val="ConsPlusNormal"/>
        <w:sectPr w:rsidR="00DC51EA" w:rsidSect="00704A28">
          <w:pgSz w:w="11906" w:h="16838"/>
          <w:pgMar w:top="1134" w:right="850" w:bottom="1134" w:left="1701" w:header="708" w:footer="708" w:gutter="0"/>
          <w:cols w:space="708"/>
          <w:docGrid w:linePitch="360"/>
        </w:sect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1045"/>
        <w:gridCol w:w="1520"/>
        <w:gridCol w:w="855"/>
        <w:gridCol w:w="855"/>
        <w:gridCol w:w="855"/>
        <w:gridCol w:w="855"/>
        <w:gridCol w:w="855"/>
        <w:gridCol w:w="855"/>
        <w:gridCol w:w="855"/>
        <w:gridCol w:w="855"/>
        <w:gridCol w:w="855"/>
        <w:gridCol w:w="855"/>
        <w:gridCol w:w="855"/>
        <w:gridCol w:w="855"/>
        <w:gridCol w:w="855"/>
        <w:gridCol w:w="855"/>
        <w:gridCol w:w="1330"/>
      </w:tblGrid>
      <w:tr w:rsidR="00DC51EA" w14:paraId="70B80B03" w14:textId="77777777">
        <w:trPr>
          <w:trHeight w:val="212"/>
        </w:trPr>
        <w:tc>
          <w:tcPr>
            <w:tcW w:w="1045" w:type="dxa"/>
            <w:vMerge w:val="restart"/>
          </w:tcPr>
          <w:p w14:paraId="3161A032" w14:textId="77777777" w:rsidR="00DC51EA" w:rsidRDefault="00DC51EA">
            <w:pPr>
              <w:pStyle w:val="ConsPlusNonformat"/>
              <w:jc w:val="both"/>
            </w:pPr>
            <w:r>
              <w:rPr>
                <w:sz w:val="16"/>
              </w:rPr>
              <w:lastRenderedPageBreak/>
              <w:t xml:space="preserve">   Тип   </w:t>
            </w:r>
          </w:p>
          <w:p w14:paraId="094B7B87" w14:textId="77777777" w:rsidR="00DC51EA" w:rsidRDefault="00DC51EA">
            <w:pPr>
              <w:pStyle w:val="ConsPlusNonformat"/>
              <w:jc w:val="both"/>
            </w:pPr>
            <w:r>
              <w:rPr>
                <w:sz w:val="16"/>
              </w:rPr>
              <w:t>прокладки</w:t>
            </w:r>
          </w:p>
        </w:tc>
        <w:tc>
          <w:tcPr>
            <w:tcW w:w="1520" w:type="dxa"/>
            <w:vMerge w:val="restart"/>
          </w:tcPr>
          <w:p w14:paraId="2FCEA9F5" w14:textId="77777777" w:rsidR="00DC51EA" w:rsidRDefault="00DC51EA">
            <w:pPr>
              <w:pStyle w:val="ConsPlusNonformat"/>
              <w:jc w:val="both"/>
            </w:pPr>
            <w:r>
              <w:rPr>
                <w:sz w:val="16"/>
              </w:rPr>
              <w:t xml:space="preserve"> Соотношение  </w:t>
            </w:r>
          </w:p>
          <w:p w14:paraId="265AF386" w14:textId="77777777" w:rsidR="00DC51EA" w:rsidRDefault="00DC51EA">
            <w:pPr>
              <w:pStyle w:val="ConsPlusNonformat"/>
              <w:jc w:val="both"/>
            </w:pPr>
            <w:r>
              <w:rPr>
                <w:sz w:val="16"/>
              </w:rPr>
              <w:t xml:space="preserve">  подземной   </w:t>
            </w:r>
          </w:p>
          <w:p w14:paraId="0A3D1527" w14:textId="77777777" w:rsidR="00DC51EA" w:rsidRDefault="00DC51EA">
            <w:pPr>
              <w:pStyle w:val="ConsPlusNonformat"/>
              <w:jc w:val="both"/>
            </w:pPr>
            <w:r>
              <w:rPr>
                <w:sz w:val="16"/>
              </w:rPr>
              <w:t xml:space="preserve"> и надземной  </w:t>
            </w:r>
          </w:p>
          <w:p w14:paraId="646138DB" w14:textId="77777777" w:rsidR="00DC51EA" w:rsidRDefault="00DC51EA">
            <w:pPr>
              <w:pStyle w:val="ConsPlusNonformat"/>
              <w:jc w:val="both"/>
            </w:pPr>
            <w:r>
              <w:rPr>
                <w:sz w:val="16"/>
              </w:rPr>
              <w:t xml:space="preserve"> прокладок по </w:t>
            </w:r>
          </w:p>
          <w:p w14:paraId="00CF128A" w14:textId="77777777" w:rsidR="00DC51EA" w:rsidRDefault="00DC51EA">
            <w:pPr>
              <w:pStyle w:val="ConsPlusNonformat"/>
              <w:jc w:val="both"/>
            </w:pPr>
            <w:r>
              <w:rPr>
                <w:sz w:val="16"/>
              </w:rPr>
              <w:t xml:space="preserve"> материальной </w:t>
            </w:r>
          </w:p>
          <w:p w14:paraId="2306D79B" w14:textId="77777777" w:rsidR="00DC51EA" w:rsidRDefault="00DC51EA">
            <w:pPr>
              <w:pStyle w:val="ConsPlusNonformat"/>
              <w:jc w:val="both"/>
            </w:pPr>
            <w:r>
              <w:rPr>
                <w:sz w:val="16"/>
              </w:rPr>
              <w:t>характеристике</w:t>
            </w:r>
          </w:p>
        </w:tc>
        <w:tc>
          <w:tcPr>
            <w:tcW w:w="11970" w:type="dxa"/>
            <w:gridSpan w:val="14"/>
          </w:tcPr>
          <w:p w14:paraId="588A13E0" w14:textId="77777777" w:rsidR="00DC51EA" w:rsidRDefault="00DC51EA">
            <w:pPr>
              <w:pStyle w:val="ConsPlusNonformat"/>
              <w:jc w:val="both"/>
            </w:pPr>
            <w:r>
              <w:rPr>
                <w:sz w:val="16"/>
              </w:rPr>
              <w:t xml:space="preserve">      Значение среднегодовой поправки ДельтаK к значениям эксплуатационных тепловых потерь и предельное        </w:t>
            </w:r>
          </w:p>
          <w:p w14:paraId="4429510D" w14:textId="77777777" w:rsidR="00DC51EA" w:rsidRDefault="00DC51EA">
            <w:pPr>
              <w:pStyle w:val="ConsPlusNonformat"/>
              <w:jc w:val="both"/>
            </w:pPr>
            <w:r>
              <w:rPr>
                <w:sz w:val="16"/>
              </w:rPr>
              <w:t xml:space="preserve">   значение поправочного коэффициента K + ДельтаK при различных соотношениях среднечасовых эксплуатационных    </w:t>
            </w:r>
          </w:p>
          <w:p w14:paraId="00174BA0" w14:textId="77777777" w:rsidR="00DC51EA" w:rsidRDefault="00DC51EA">
            <w:pPr>
              <w:pStyle w:val="ConsPlusNonformat"/>
              <w:jc w:val="both"/>
            </w:pPr>
            <w:r>
              <w:rPr>
                <w:sz w:val="16"/>
              </w:rPr>
              <w:t xml:space="preserve">                          тепловых потерь и тепловых потерь, определенных по нормам                            </w:t>
            </w:r>
          </w:p>
        </w:tc>
        <w:tc>
          <w:tcPr>
            <w:tcW w:w="1330" w:type="dxa"/>
            <w:vMerge w:val="restart"/>
          </w:tcPr>
          <w:p w14:paraId="18BCDBD2" w14:textId="77777777" w:rsidR="00DC51EA" w:rsidRDefault="00DC51EA">
            <w:pPr>
              <w:pStyle w:val="ConsPlusNonformat"/>
              <w:jc w:val="both"/>
            </w:pPr>
            <w:r>
              <w:rPr>
                <w:sz w:val="16"/>
              </w:rPr>
              <w:t xml:space="preserve"> Предельное </w:t>
            </w:r>
          </w:p>
          <w:p w14:paraId="2049BE97" w14:textId="77777777" w:rsidR="00DC51EA" w:rsidRDefault="00DC51EA">
            <w:pPr>
              <w:pStyle w:val="ConsPlusNonformat"/>
              <w:jc w:val="both"/>
            </w:pPr>
            <w:r>
              <w:rPr>
                <w:sz w:val="16"/>
              </w:rPr>
              <w:t xml:space="preserve">  значение  </w:t>
            </w:r>
          </w:p>
          <w:p w14:paraId="482169EF" w14:textId="77777777" w:rsidR="00DC51EA" w:rsidRDefault="00DC51EA">
            <w:pPr>
              <w:pStyle w:val="ConsPlusNonformat"/>
              <w:jc w:val="both"/>
            </w:pPr>
            <w:r>
              <w:rPr>
                <w:sz w:val="16"/>
              </w:rPr>
              <w:t>поправочного</w:t>
            </w:r>
          </w:p>
          <w:p w14:paraId="44E9DD9A" w14:textId="77777777" w:rsidR="00DC51EA" w:rsidRDefault="00DC51EA">
            <w:pPr>
              <w:pStyle w:val="ConsPlusNonformat"/>
              <w:jc w:val="both"/>
            </w:pPr>
            <w:r>
              <w:rPr>
                <w:sz w:val="16"/>
              </w:rPr>
              <w:t>коэффициента</w:t>
            </w:r>
          </w:p>
          <w:p w14:paraId="5AE72660" w14:textId="77777777" w:rsidR="00DC51EA" w:rsidRDefault="00DC51EA">
            <w:pPr>
              <w:pStyle w:val="ConsPlusNonformat"/>
              <w:jc w:val="both"/>
            </w:pPr>
            <w:r>
              <w:rPr>
                <w:sz w:val="16"/>
              </w:rPr>
              <w:t xml:space="preserve">K + ДельтаK </w:t>
            </w:r>
          </w:p>
        </w:tc>
      </w:tr>
      <w:tr w:rsidR="00DC51EA" w14:paraId="406C4A2C" w14:textId="77777777">
        <w:tc>
          <w:tcPr>
            <w:tcW w:w="950" w:type="dxa"/>
            <w:vMerge/>
            <w:tcBorders>
              <w:top w:val="nil"/>
            </w:tcBorders>
          </w:tcPr>
          <w:p w14:paraId="5F8B5FA2" w14:textId="77777777" w:rsidR="00DC51EA" w:rsidRDefault="00DC51EA">
            <w:pPr>
              <w:pStyle w:val="ConsPlusNormal"/>
            </w:pPr>
          </w:p>
        </w:tc>
        <w:tc>
          <w:tcPr>
            <w:tcW w:w="1425" w:type="dxa"/>
            <w:vMerge/>
            <w:tcBorders>
              <w:top w:val="nil"/>
            </w:tcBorders>
          </w:tcPr>
          <w:p w14:paraId="00E0B946" w14:textId="77777777" w:rsidR="00DC51EA" w:rsidRDefault="00DC51EA">
            <w:pPr>
              <w:pStyle w:val="ConsPlusNormal"/>
            </w:pPr>
          </w:p>
        </w:tc>
        <w:tc>
          <w:tcPr>
            <w:tcW w:w="1710" w:type="dxa"/>
            <w:gridSpan w:val="2"/>
            <w:tcBorders>
              <w:top w:val="nil"/>
            </w:tcBorders>
          </w:tcPr>
          <w:p w14:paraId="483069BA" w14:textId="77777777" w:rsidR="00DC51EA" w:rsidRDefault="00DC51EA">
            <w:pPr>
              <w:pStyle w:val="ConsPlusNonformat"/>
              <w:jc w:val="both"/>
            </w:pPr>
            <w:r>
              <w:rPr>
                <w:sz w:val="16"/>
              </w:rPr>
              <w:t xml:space="preserve">    от 0,6     </w:t>
            </w:r>
          </w:p>
          <w:p w14:paraId="0454E05D" w14:textId="77777777" w:rsidR="00DC51EA" w:rsidRDefault="00DC51EA">
            <w:pPr>
              <w:pStyle w:val="ConsPlusNonformat"/>
              <w:jc w:val="both"/>
            </w:pPr>
            <w:r>
              <w:rPr>
                <w:sz w:val="16"/>
              </w:rPr>
              <w:t xml:space="preserve">  до 0,8 вкл.  </w:t>
            </w:r>
          </w:p>
        </w:tc>
        <w:tc>
          <w:tcPr>
            <w:tcW w:w="1710" w:type="dxa"/>
            <w:gridSpan w:val="2"/>
            <w:tcBorders>
              <w:top w:val="nil"/>
            </w:tcBorders>
          </w:tcPr>
          <w:p w14:paraId="472FFBEB" w14:textId="77777777" w:rsidR="00DC51EA" w:rsidRDefault="00DC51EA">
            <w:pPr>
              <w:pStyle w:val="ConsPlusNonformat"/>
              <w:jc w:val="both"/>
            </w:pPr>
            <w:r>
              <w:rPr>
                <w:sz w:val="16"/>
              </w:rPr>
              <w:t xml:space="preserve">    св. 0,8    </w:t>
            </w:r>
          </w:p>
          <w:p w14:paraId="16E03FB0" w14:textId="77777777" w:rsidR="00DC51EA" w:rsidRDefault="00DC51EA">
            <w:pPr>
              <w:pStyle w:val="ConsPlusNonformat"/>
              <w:jc w:val="both"/>
            </w:pPr>
            <w:r>
              <w:rPr>
                <w:sz w:val="16"/>
              </w:rPr>
              <w:t xml:space="preserve">  до 0,9 вкл.  </w:t>
            </w:r>
          </w:p>
        </w:tc>
        <w:tc>
          <w:tcPr>
            <w:tcW w:w="1710" w:type="dxa"/>
            <w:gridSpan w:val="2"/>
            <w:tcBorders>
              <w:top w:val="nil"/>
            </w:tcBorders>
          </w:tcPr>
          <w:p w14:paraId="33F80A32" w14:textId="77777777" w:rsidR="00DC51EA" w:rsidRDefault="00DC51EA">
            <w:pPr>
              <w:pStyle w:val="ConsPlusNonformat"/>
              <w:jc w:val="both"/>
            </w:pPr>
            <w:r>
              <w:rPr>
                <w:sz w:val="16"/>
              </w:rPr>
              <w:t xml:space="preserve">    св. 0,9    </w:t>
            </w:r>
          </w:p>
          <w:p w14:paraId="4DABF00A" w14:textId="77777777" w:rsidR="00DC51EA" w:rsidRDefault="00DC51EA">
            <w:pPr>
              <w:pStyle w:val="ConsPlusNonformat"/>
              <w:jc w:val="both"/>
            </w:pPr>
            <w:r>
              <w:rPr>
                <w:sz w:val="16"/>
              </w:rPr>
              <w:t xml:space="preserve">  до 1,0 вкл.  </w:t>
            </w:r>
          </w:p>
        </w:tc>
        <w:tc>
          <w:tcPr>
            <w:tcW w:w="1710" w:type="dxa"/>
            <w:gridSpan w:val="2"/>
            <w:tcBorders>
              <w:top w:val="nil"/>
            </w:tcBorders>
          </w:tcPr>
          <w:p w14:paraId="58247B3C" w14:textId="77777777" w:rsidR="00DC51EA" w:rsidRDefault="00DC51EA">
            <w:pPr>
              <w:pStyle w:val="ConsPlusNonformat"/>
              <w:jc w:val="both"/>
            </w:pPr>
            <w:r>
              <w:rPr>
                <w:sz w:val="16"/>
              </w:rPr>
              <w:t xml:space="preserve">    св. 1,0    </w:t>
            </w:r>
          </w:p>
          <w:p w14:paraId="0A989134" w14:textId="77777777" w:rsidR="00DC51EA" w:rsidRDefault="00DC51EA">
            <w:pPr>
              <w:pStyle w:val="ConsPlusNonformat"/>
              <w:jc w:val="both"/>
            </w:pPr>
            <w:r>
              <w:rPr>
                <w:sz w:val="16"/>
              </w:rPr>
              <w:t xml:space="preserve">  до 1,1 вкл.  </w:t>
            </w:r>
          </w:p>
        </w:tc>
        <w:tc>
          <w:tcPr>
            <w:tcW w:w="1710" w:type="dxa"/>
            <w:gridSpan w:val="2"/>
            <w:tcBorders>
              <w:top w:val="nil"/>
            </w:tcBorders>
          </w:tcPr>
          <w:p w14:paraId="1A073AA8" w14:textId="77777777" w:rsidR="00DC51EA" w:rsidRDefault="00DC51EA">
            <w:pPr>
              <w:pStyle w:val="ConsPlusNonformat"/>
              <w:jc w:val="both"/>
            </w:pPr>
            <w:r>
              <w:rPr>
                <w:sz w:val="16"/>
              </w:rPr>
              <w:t xml:space="preserve">    св. 1,1    </w:t>
            </w:r>
          </w:p>
          <w:p w14:paraId="2261EC71" w14:textId="77777777" w:rsidR="00DC51EA" w:rsidRDefault="00DC51EA">
            <w:pPr>
              <w:pStyle w:val="ConsPlusNonformat"/>
              <w:jc w:val="both"/>
            </w:pPr>
            <w:r>
              <w:rPr>
                <w:sz w:val="16"/>
              </w:rPr>
              <w:t xml:space="preserve">  до 1,2 вкл.  </w:t>
            </w:r>
          </w:p>
        </w:tc>
        <w:tc>
          <w:tcPr>
            <w:tcW w:w="1710" w:type="dxa"/>
            <w:gridSpan w:val="2"/>
            <w:tcBorders>
              <w:top w:val="nil"/>
            </w:tcBorders>
          </w:tcPr>
          <w:p w14:paraId="21B86160" w14:textId="77777777" w:rsidR="00DC51EA" w:rsidRDefault="00DC51EA">
            <w:pPr>
              <w:pStyle w:val="ConsPlusNonformat"/>
              <w:jc w:val="both"/>
            </w:pPr>
            <w:r>
              <w:rPr>
                <w:sz w:val="16"/>
              </w:rPr>
              <w:t xml:space="preserve">    св. 1,2    </w:t>
            </w:r>
          </w:p>
          <w:p w14:paraId="397C6DCD" w14:textId="77777777" w:rsidR="00DC51EA" w:rsidRDefault="00DC51EA">
            <w:pPr>
              <w:pStyle w:val="ConsPlusNonformat"/>
              <w:jc w:val="both"/>
            </w:pPr>
            <w:r>
              <w:rPr>
                <w:sz w:val="16"/>
              </w:rPr>
              <w:t xml:space="preserve">  до 1,3 вкл.  </w:t>
            </w:r>
          </w:p>
        </w:tc>
        <w:tc>
          <w:tcPr>
            <w:tcW w:w="1710" w:type="dxa"/>
            <w:gridSpan w:val="2"/>
            <w:tcBorders>
              <w:top w:val="nil"/>
            </w:tcBorders>
          </w:tcPr>
          <w:p w14:paraId="758D27B6" w14:textId="77777777" w:rsidR="00DC51EA" w:rsidRDefault="00DC51EA">
            <w:pPr>
              <w:pStyle w:val="ConsPlusNonformat"/>
              <w:jc w:val="both"/>
            </w:pPr>
            <w:r>
              <w:rPr>
                <w:sz w:val="16"/>
              </w:rPr>
              <w:t xml:space="preserve">   св. 1,3     </w:t>
            </w:r>
          </w:p>
          <w:p w14:paraId="433973F1" w14:textId="77777777" w:rsidR="00DC51EA" w:rsidRDefault="00DC51EA">
            <w:pPr>
              <w:pStyle w:val="ConsPlusNonformat"/>
              <w:jc w:val="both"/>
            </w:pPr>
            <w:r>
              <w:rPr>
                <w:sz w:val="16"/>
              </w:rPr>
              <w:t xml:space="preserve"> до 1,4 вкл.   </w:t>
            </w:r>
          </w:p>
        </w:tc>
        <w:tc>
          <w:tcPr>
            <w:tcW w:w="1235" w:type="dxa"/>
            <w:vMerge/>
            <w:tcBorders>
              <w:top w:val="nil"/>
            </w:tcBorders>
          </w:tcPr>
          <w:p w14:paraId="0E21C416" w14:textId="77777777" w:rsidR="00DC51EA" w:rsidRDefault="00DC51EA">
            <w:pPr>
              <w:pStyle w:val="ConsPlusNormal"/>
            </w:pPr>
          </w:p>
        </w:tc>
      </w:tr>
      <w:tr w:rsidR="00DC51EA" w14:paraId="3F9EBBDA" w14:textId="77777777">
        <w:tc>
          <w:tcPr>
            <w:tcW w:w="950" w:type="dxa"/>
            <w:vMerge/>
            <w:tcBorders>
              <w:top w:val="nil"/>
            </w:tcBorders>
          </w:tcPr>
          <w:p w14:paraId="15664D15" w14:textId="77777777" w:rsidR="00DC51EA" w:rsidRDefault="00DC51EA">
            <w:pPr>
              <w:pStyle w:val="ConsPlusNormal"/>
            </w:pPr>
          </w:p>
        </w:tc>
        <w:tc>
          <w:tcPr>
            <w:tcW w:w="1425" w:type="dxa"/>
            <w:vMerge/>
            <w:tcBorders>
              <w:top w:val="nil"/>
            </w:tcBorders>
          </w:tcPr>
          <w:p w14:paraId="10A7E2F7" w14:textId="77777777" w:rsidR="00DC51EA" w:rsidRDefault="00DC51EA">
            <w:pPr>
              <w:pStyle w:val="ConsPlusNormal"/>
            </w:pPr>
          </w:p>
        </w:tc>
        <w:tc>
          <w:tcPr>
            <w:tcW w:w="855" w:type="dxa"/>
            <w:tcBorders>
              <w:top w:val="nil"/>
            </w:tcBorders>
          </w:tcPr>
          <w:p w14:paraId="13BAEA63" w14:textId="77777777" w:rsidR="00DC51EA" w:rsidRDefault="00DC51EA">
            <w:pPr>
              <w:pStyle w:val="ConsPlusNonformat"/>
              <w:jc w:val="both"/>
            </w:pPr>
            <w:r>
              <w:rPr>
                <w:sz w:val="16"/>
              </w:rPr>
              <w:t>ДельтаK</w:t>
            </w:r>
          </w:p>
        </w:tc>
        <w:tc>
          <w:tcPr>
            <w:tcW w:w="855" w:type="dxa"/>
            <w:tcBorders>
              <w:top w:val="nil"/>
            </w:tcBorders>
          </w:tcPr>
          <w:p w14:paraId="04BE847A" w14:textId="77777777" w:rsidR="00DC51EA" w:rsidRDefault="00DC51EA">
            <w:pPr>
              <w:pStyle w:val="ConsPlusNonformat"/>
              <w:jc w:val="both"/>
            </w:pPr>
            <w:r>
              <w:rPr>
                <w:sz w:val="16"/>
              </w:rPr>
              <w:t xml:space="preserve">  K +  </w:t>
            </w:r>
          </w:p>
          <w:p w14:paraId="1BECEBC1" w14:textId="77777777" w:rsidR="00DC51EA" w:rsidRDefault="00DC51EA">
            <w:pPr>
              <w:pStyle w:val="ConsPlusNonformat"/>
              <w:jc w:val="both"/>
            </w:pPr>
            <w:r>
              <w:rPr>
                <w:sz w:val="16"/>
              </w:rPr>
              <w:t>ДельтаK</w:t>
            </w:r>
          </w:p>
        </w:tc>
        <w:tc>
          <w:tcPr>
            <w:tcW w:w="855" w:type="dxa"/>
            <w:tcBorders>
              <w:top w:val="nil"/>
            </w:tcBorders>
          </w:tcPr>
          <w:p w14:paraId="6B1CFDC3" w14:textId="77777777" w:rsidR="00DC51EA" w:rsidRDefault="00DC51EA">
            <w:pPr>
              <w:pStyle w:val="ConsPlusNonformat"/>
              <w:jc w:val="both"/>
            </w:pPr>
            <w:r>
              <w:rPr>
                <w:sz w:val="16"/>
              </w:rPr>
              <w:t>ДельтаK</w:t>
            </w:r>
          </w:p>
        </w:tc>
        <w:tc>
          <w:tcPr>
            <w:tcW w:w="855" w:type="dxa"/>
            <w:tcBorders>
              <w:top w:val="nil"/>
            </w:tcBorders>
          </w:tcPr>
          <w:p w14:paraId="524019F3" w14:textId="77777777" w:rsidR="00DC51EA" w:rsidRDefault="00DC51EA">
            <w:pPr>
              <w:pStyle w:val="ConsPlusNonformat"/>
              <w:jc w:val="both"/>
            </w:pPr>
            <w:r>
              <w:rPr>
                <w:sz w:val="16"/>
              </w:rPr>
              <w:t xml:space="preserve">  K +  </w:t>
            </w:r>
          </w:p>
          <w:p w14:paraId="00305FB7" w14:textId="77777777" w:rsidR="00DC51EA" w:rsidRDefault="00DC51EA">
            <w:pPr>
              <w:pStyle w:val="ConsPlusNonformat"/>
              <w:jc w:val="both"/>
            </w:pPr>
            <w:r>
              <w:rPr>
                <w:sz w:val="16"/>
              </w:rPr>
              <w:t>ДельтаK</w:t>
            </w:r>
          </w:p>
        </w:tc>
        <w:tc>
          <w:tcPr>
            <w:tcW w:w="855" w:type="dxa"/>
            <w:tcBorders>
              <w:top w:val="nil"/>
            </w:tcBorders>
          </w:tcPr>
          <w:p w14:paraId="5AD49A30" w14:textId="77777777" w:rsidR="00DC51EA" w:rsidRDefault="00DC51EA">
            <w:pPr>
              <w:pStyle w:val="ConsPlusNonformat"/>
              <w:jc w:val="both"/>
            </w:pPr>
            <w:r>
              <w:rPr>
                <w:sz w:val="16"/>
              </w:rPr>
              <w:t>ДельтаK</w:t>
            </w:r>
          </w:p>
        </w:tc>
        <w:tc>
          <w:tcPr>
            <w:tcW w:w="855" w:type="dxa"/>
            <w:tcBorders>
              <w:top w:val="nil"/>
            </w:tcBorders>
          </w:tcPr>
          <w:p w14:paraId="292C11CF" w14:textId="77777777" w:rsidR="00DC51EA" w:rsidRDefault="00DC51EA">
            <w:pPr>
              <w:pStyle w:val="ConsPlusNonformat"/>
              <w:jc w:val="both"/>
            </w:pPr>
            <w:r>
              <w:rPr>
                <w:sz w:val="16"/>
              </w:rPr>
              <w:t xml:space="preserve">  K +  </w:t>
            </w:r>
          </w:p>
          <w:p w14:paraId="1AB4096B" w14:textId="77777777" w:rsidR="00DC51EA" w:rsidRDefault="00DC51EA">
            <w:pPr>
              <w:pStyle w:val="ConsPlusNonformat"/>
              <w:jc w:val="both"/>
            </w:pPr>
            <w:r>
              <w:rPr>
                <w:sz w:val="16"/>
              </w:rPr>
              <w:t>ДельтаK</w:t>
            </w:r>
          </w:p>
        </w:tc>
        <w:tc>
          <w:tcPr>
            <w:tcW w:w="855" w:type="dxa"/>
            <w:tcBorders>
              <w:top w:val="nil"/>
            </w:tcBorders>
          </w:tcPr>
          <w:p w14:paraId="07DA11D6" w14:textId="77777777" w:rsidR="00DC51EA" w:rsidRDefault="00DC51EA">
            <w:pPr>
              <w:pStyle w:val="ConsPlusNonformat"/>
              <w:jc w:val="both"/>
            </w:pPr>
            <w:r>
              <w:rPr>
                <w:sz w:val="16"/>
              </w:rPr>
              <w:t>ДельтаK</w:t>
            </w:r>
          </w:p>
        </w:tc>
        <w:tc>
          <w:tcPr>
            <w:tcW w:w="855" w:type="dxa"/>
            <w:tcBorders>
              <w:top w:val="nil"/>
            </w:tcBorders>
          </w:tcPr>
          <w:p w14:paraId="53EAE88D" w14:textId="77777777" w:rsidR="00DC51EA" w:rsidRDefault="00DC51EA">
            <w:pPr>
              <w:pStyle w:val="ConsPlusNonformat"/>
              <w:jc w:val="both"/>
            </w:pPr>
            <w:r>
              <w:rPr>
                <w:sz w:val="16"/>
              </w:rPr>
              <w:t xml:space="preserve">  K +  </w:t>
            </w:r>
          </w:p>
          <w:p w14:paraId="75E850B2" w14:textId="77777777" w:rsidR="00DC51EA" w:rsidRDefault="00DC51EA">
            <w:pPr>
              <w:pStyle w:val="ConsPlusNonformat"/>
              <w:jc w:val="both"/>
            </w:pPr>
            <w:r>
              <w:rPr>
                <w:sz w:val="16"/>
              </w:rPr>
              <w:t>ДельтаK</w:t>
            </w:r>
          </w:p>
        </w:tc>
        <w:tc>
          <w:tcPr>
            <w:tcW w:w="855" w:type="dxa"/>
            <w:tcBorders>
              <w:top w:val="nil"/>
            </w:tcBorders>
          </w:tcPr>
          <w:p w14:paraId="6C6CB6F2" w14:textId="77777777" w:rsidR="00DC51EA" w:rsidRDefault="00DC51EA">
            <w:pPr>
              <w:pStyle w:val="ConsPlusNonformat"/>
              <w:jc w:val="both"/>
            </w:pPr>
            <w:r>
              <w:rPr>
                <w:sz w:val="16"/>
              </w:rPr>
              <w:t>ДельтаK</w:t>
            </w:r>
          </w:p>
        </w:tc>
        <w:tc>
          <w:tcPr>
            <w:tcW w:w="855" w:type="dxa"/>
            <w:tcBorders>
              <w:top w:val="nil"/>
            </w:tcBorders>
          </w:tcPr>
          <w:p w14:paraId="21B34C8A" w14:textId="77777777" w:rsidR="00DC51EA" w:rsidRDefault="00DC51EA">
            <w:pPr>
              <w:pStyle w:val="ConsPlusNonformat"/>
              <w:jc w:val="both"/>
            </w:pPr>
            <w:r>
              <w:rPr>
                <w:sz w:val="16"/>
              </w:rPr>
              <w:t xml:space="preserve">  K +  </w:t>
            </w:r>
          </w:p>
          <w:p w14:paraId="768C0FE3" w14:textId="77777777" w:rsidR="00DC51EA" w:rsidRDefault="00DC51EA">
            <w:pPr>
              <w:pStyle w:val="ConsPlusNonformat"/>
              <w:jc w:val="both"/>
            </w:pPr>
            <w:r>
              <w:rPr>
                <w:sz w:val="16"/>
              </w:rPr>
              <w:t>ДельтаK</w:t>
            </w:r>
          </w:p>
        </w:tc>
        <w:tc>
          <w:tcPr>
            <w:tcW w:w="855" w:type="dxa"/>
            <w:tcBorders>
              <w:top w:val="nil"/>
            </w:tcBorders>
          </w:tcPr>
          <w:p w14:paraId="764A7BC9" w14:textId="77777777" w:rsidR="00DC51EA" w:rsidRDefault="00DC51EA">
            <w:pPr>
              <w:pStyle w:val="ConsPlusNonformat"/>
              <w:jc w:val="both"/>
            </w:pPr>
            <w:r>
              <w:rPr>
                <w:sz w:val="16"/>
              </w:rPr>
              <w:t>ДельтаK</w:t>
            </w:r>
          </w:p>
        </w:tc>
        <w:tc>
          <w:tcPr>
            <w:tcW w:w="855" w:type="dxa"/>
            <w:tcBorders>
              <w:top w:val="nil"/>
            </w:tcBorders>
          </w:tcPr>
          <w:p w14:paraId="227BC5D5" w14:textId="77777777" w:rsidR="00DC51EA" w:rsidRDefault="00DC51EA">
            <w:pPr>
              <w:pStyle w:val="ConsPlusNonformat"/>
              <w:jc w:val="both"/>
            </w:pPr>
            <w:r>
              <w:rPr>
                <w:sz w:val="16"/>
              </w:rPr>
              <w:t xml:space="preserve">  K +  </w:t>
            </w:r>
          </w:p>
          <w:p w14:paraId="016140F1" w14:textId="77777777" w:rsidR="00DC51EA" w:rsidRDefault="00DC51EA">
            <w:pPr>
              <w:pStyle w:val="ConsPlusNonformat"/>
              <w:jc w:val="both"/>
            </w:pPr>
            <w:r>
              <w:rPr>
                <w:sz w:val="16"/>
              </w:rPr>
              <w:t>ДельтаK</w:t>
            </w:r>
          </w:p>
        </w:tc>
        <w:tc>
          <w:tcPr>
            <w:tcW w:w="855" w:type="dxa"/>
            <w:tcBorders>
              <w:top w:val="nil"/>
            </w:tcBorders>
          </w:tcPr>
          <w:p w14:paraId="0B0518BF" w14:textId="77777777" w:rsidR="00DC51EA" w:rsidRDefault="00DC51EA">
            <w:pPr>
              <w:pStyle w:val="ConsPlusNonformat"/>
              <w:jc w:val="both"/>
            </w:pPr>
            <w:r>
              <w:rPr>
                <w:sz w:val="16"/>
              </w:rPr>
              <w:t>ДельтаK</w:t>
            </w:r>
          </w:p>
        </w:tc>
        <w:tc>
          <w:tcPr>
            <w:tcW w:w="855" w:type="dxa"/>
            <w:tcBorders>
              <w:top w:val="nil"/>
            </w:tcBorders>
          </w:tcPr>
          <w:p w14:paraId="5D931DE5" w14:textId="77777777" w:rsidR="00DC51EA" w:rsidRDefault="00DC51EA">
            <w:pPr>
              <w:pStyle w:val="ConsPlusNonformat"/>
              <w:jc w:val="both"/>
            </w:pPr>
            <w:r>
              <w:rPr>
                <w:sz w:val="16"/>
              </w:rPr>
              <w:t xml:space="preserve">  K +  </w:t>
            </w:r>
          </w:p>
          <w:p w14:paraId="6FEEBC9B" w14:textId="77777777" w:rsidR="00DC51EA" w:rsidRDefault="00DC51EA">
            <w:pPr>
              <w:pStyle w:val="ConsPlusNonformat"/>
              <w:jc w:val="both"/>
            </w:pPr>
            <w:r>
              <w:rPr>
                <w:sz w:val="16"/>
              </w:rPr>
              <w:t>ДельтаK</w:t>
            </w:r>
          </w:p>
        </w:tc>
        <w:tc>
          <w:tcPr>
            <w:tcW w:w="1235" w:type="dxa"/>
            <w:vMerge/>
            <w:tcBorders>
              <w:top w:val="nil"/>
            </w:tcBorders>
          </w:tcPr>
          <w:p w14:paraId="34C689BC" w14:textId="77777777" w:rsidR="00DC51EA" w:rsidRDefault="00DC51EA">
            <w:pPr>
              <w:pStyle w:val="ConsPlusNormal"/>
            </w:pPr>
          </w:p>
        </w:tc>
      </w:tr>
      <w:tr w:rsidR="00DC51EA" w14:paraId="2A66BC63" w14:textId="77777777">
        <w:trPr>
          <w:trHeight w:val="212"/>
        </w:trPr>
        <w:tc>
          <w:tcPr>
            <w:tcW w:w="1045" w:type="dxa"/>
            <w:tcBorders>
              <w:top w:val="nil"/>
            </w:tcBorders>
          </w:tcPr>
          <w:p w14:paraId="479969C5" w14:textId="77777777" w:rsidR="00DC51EA" w:rsidRDefault="00DC51EA">
            <w:pPr>
              <w:pStyle w:val="ConsPlusNonformat"/>
              <w:jc w:val="both"/>
            </w:pPr>
            <w:r>
              <w:rPr>
                <w:sz w:val="16"/>
              </w:rPr>
              <w:t>Подземная</w:t>
            </w:r>
          </w:p>
        </w:tc>
        <w:tc>
          <w:tcPr>
            <w:tcW w:w="1520" w:type="dxa"/>
            <w:tcBorders>
              <w:top w:val="nil"/>
            </w:tcBorders>
          </w:tcPr>
          <w:p w14:paraId="637B80A8" w14:textId="77777777" w:rsidR="00DC51EA" w:rsidRDefault="00DC51EA">
            <w:pPr>
              <w:pStyle w:val="ConsPlusNonformat"/>
              <w:jc w:val="both"/>
            </w:pPr>
            <w:r>
              <w:rPr>
                <w:sz w:val="16"/>
              </w:rPr>
              <w:t xml:space="preserve">     0,9      </w:t>
            </w:r>
          </w:p>
        </w:tc>
        <w:tc>
          <w:tcPr>
            <w:tcW w:w="855" w:type="dxa"/>
            <w:tcBorders>
              <w:top w:val="nil"/>
            </w:tcBorders>
          </w:tcPr>
          <w:p w14:paraId="1403A1EC" w14:textId="77777777" w:rsidR="00DC51EA" w:rsidRDefault="00DC51EA">
            <w:pPr>
              <w:pStyle w:val="ConsPlusNonformat"/>
              <w:jc w:val="both"/>
            </w:pPr>
            <w:r>
              <w:rPr>
                <w:sz w:val="16"/>
              </w:rPr>
              <w:t xml:space="preserve"> 0,08  </w:t>
            </w:r>
          </w:p>
        </w:tc>
        <w:tc>
          <w:tcPr>
            <w:tcW w:w="855" w:type="dxa"/>
            <w:tcBorders>
              <w:top w:val="nil"/>
            </w:tcBorders>
          </w:tcPr>
          <w:p w14:paraId="6A679BFF" w14:textId="77777777" w:rsidR="00DC51EA" w:rsidRDefault="00DC51EA">
            <w:pPr>
              <w:pStyle w:val="ConsPlusNonformat"/>
              <w:jc w:val="both"/>
            </w:pPr>
            <w:r>
              <w:rPr>
                <w:sz w:val="16"/>
              </w:rPr>
              <w:t xml:space="preserve"> 1,00  </w:t>
            </w:r>
          </w:p>
        </w:tc>
        <w:tc>
          <w:tcPr>
            <w:tcW w:w="855" w:type="dxa"/>
            <w:tcBorders>
              <w:top w:val="nil"/>
            </w:tcBorders>
          </w:tcPr>
          <w:p w14:paraId="23D8677F" w14:textId="77777777" w:rsidR="00DC51EA" w:rsidRDefault="00DC51EA">
            <w:pPr>
              <w:pStyle w:val="ConsPlusNonformat"/>
              <w:jc w:val="both"/>
            </w:pPr>
            <w:r>
              <w:rPr>
                <w:sz w:val="16"/>
              </w:rPr>
              <w:t xml:space="preserve"> 0,06  </w:t>
            </w:r>
          </w:p>
        </w:tc>
        <w:tc>
          <w:tcPr>
            <w:tcW w:w="855" w:type="dxa"/>
            <w:tcBorders>
              <w:top w:val="nil"/>
            </w:tcBorders>
          </w:tcPr>
          <w:p w14:paraId="40072F28" w14:textId="77777777" w:rsidR="00DC51EA" w:rsidRDefault="00DC51EA">
            <w:pPr>
              <w:pStyle w:val="ConsPlusNonformat"/>
              <w:jc w:val="both"/>
            </w:pPr>
            <w:r>
              <w:rPr>
                <w:sz w:val="16"/>
              </w:rPr>
              <w:t xml:space="preserve"> 1,10  </w:t>
            </w:r>
          </w:p>
        </w:tc>
        <w:tc>
          <w:tcPr>
            <w:tcW w:w="855" w:type="dxa"/>
            <w:tcBorders>
              <w:top w:val="nil"/>
            </w:tcBorders>
          </w:tcPr>
          <w:p w14:paraId="6EA8D7F6" w14:textId="77777777" w:rsidR="00DC51EA" w:rsidRDefault="00DC51EA">
            <w:pPr>
              <w:pStyle w:val="ConsPlusNonformat"/>
              <w:jc w:val="both"/>
            </w:pPr>
            <w:r>
              <w:rPr>
                <w:sz w:val="16"/>
              </w:rPr>
              <w:t xml:space="preserve"> 0,04  </w:t>
            </w:r>
          </w:p>
        </w:tc>
        <w:tc>
          <w:tcPr>
            <w:tcW w:w="855" w:type="dxa"/>
            <w:tcBorders>
              <w:top w:val="nil"/>
            </w:tcBorders>
          </w:tcPr>
          <w:p w14:paraId="5E71EEAD" w14:textId="77777777" w:rsidR="00DC51EA" w:rsidRDefault="00DC51EA">
            <w:pPr>
              <w:pStyle w:val="ConsPlusNonformat"/>
              <w:jc w:val="both"/>
            </w:pPr>
            <w:r>
              <w:rPr>
                <w:sz w:val="16"/>
              </w:rPr>
              <w:t xml:space="preserve"> 1,10  </w:t>
            </w:r>
          </w:p>
        </w:tc>
        <w:tc>
          <w:tcPr>
            <w:tcW w:w="855" w:type="dxa"/>
            <w:tcBorders>
              <w:top w:val="nil"/>
            </w:tcBorders>
          </w:tcPr>
          <w:p w14:paraId="53DE5BDB" w14:textId="77777777" w:rsidR="00DC51EA" w:rsidRDefault="00DC51EA">
            <w:pPr>
              <w:pStyle w:val="ConsPlusNonformat"/>
              <w:jc w:val="both"/>
            </w:pPr>
            <w:r>
              <w:rPr>
                <w:sz w:val="16"/>
              </w:rPr>
              <w:t xml:space="preserve"> 0,02  </w:t>
            </w:r>
          </w:p>
        </w:tc>
        <w:tc>
          <w:tcPr>
            <w:tcW w:w="855" w:type="dxa"/>
            <w:tcBorders>
              <w:top w:val="nil"/>
            </w:tcBorders>
          </w:tcPr>
          <w:p w14:paraId="1476C7D0" w14:textId="77777777" w:rsidR="00DC51EA" w:rsidRDefault="00DC51EA">
            <w:pPr>
              <w:pStyle w:val="ConsPlusNonformat"/>
              <w:jc w:val="both"/>
            </w:pPr>
            <w:r>
              <w:rPr>
                <w:sz w:val="16"/>
              </w:rPr>
              <w:t xml:space="preserve"> 1,15  </w:t>
            </w:r>
          </w:p>
        </w:tc>
        <w:tc>
          <w:tcPr>
            <w:tcW w:w="855" w:type="dxa"/>
            <w:tcBorders>
              <w:top w:val="nil"/>
            </w:tcBorders>
          </w:tcPr>
          <w:p w14:paraId="2BDC3594" w14:textId="77777777" w:rsidR="00DC51EA" w:rsidRDefault="00DC51EA">
            <w:pPr>
              <w:pStyle w:val="ConsPlusNonformat"/>
              <w:jc w:val="both"/>
            </w:pPr>
            <w:r>
              <w:rPr>
                <w:sz w:val="16"/>
              </w:rPr>
              <w:t xml:space="preserve"> 0,01  </w:t>
            </w:r>
          </w:p>
        </w:tc>
        <w:tc>
          <w:tcPr>
            <w:tcW w:w="855" w:type="dxa"/>
            <w:tcBorders>
              <w:top w:val="nil"/>
            </w:tcBorders>
          </w:tcPr>
          <w:p w14:paraId="3A003F64" w14:textId="77777777" w:rsidR="00DC51EA" w:rsidRDefault="00DC51EA">
            <w:pPr>
              <w:pStyle w:val="ConsPlusNonformat"/>
              <w:jc w:val="both"/>
            </w:pPr>
            <w:r>
              <w:rPr>
                <w:sz w:val="16"/>
              </w:rPr>
              <w:t xml:space="preserve"> 1,20  </w:t>
            </w:r>
          </w:p>
        </w:tc>
        <w:tc>
          <w:tcPr>
            <w:tcW w:w="855" w:type="dxa"/>
            <w:tcBorders>
              <w:top w:val="nil"/>
            </w:tcBorders>
          </w:tcPr>
          <w:p w14:paraId="368CA3E3" w14:textId="77777777" w:rsidR="00DC51EA" w:rsidRDefault="00DC51EA">
            <w:pPr>
              <w:pStyle w:val="ConsPlusNonformat"/>
              <w:jc w:val="both"/>
            </w:pPr>
            <w:r>
              <w:rPr>
                <w:sz w:val="16"/>
              </w:rPr>
              <w:t xml:space="preserve">   -   </w:t>
            </w:r>
          </w:p>
        </w:tc>
        <w:tc>
          <w:tcPr>
            <w:tcW w:w="855" w:type="dxa"/>
            <w:tcBorders>
              <w:top w:val="nil"/>
            </w:tcBorders>
          </w:tcPr>
          <w:p w14:paraId="4C781D05" w14:textId="77777777" w:rsidR="00DC51EA" w:rsidRDefault="00DC51EA">
            <w:pPr>
              <w:pStyle w:val="ConsPlusNonformat"/>
              <w:jc w:val="both"/>
            </w:pPr>
            <w:r>
              <w:rPr>
                <w:sz w:val="16"/>
              </w:rPr>
              <w:t xml:space="preserve">   -   </w:t>
            </w:r>
          </w:p>
        </w:tc>
        <w:tc>
          <w:tcPr>
            <w:tcW w:w="855" w:type="dxa"/>
            <w:tcBorders>
              <w:top w:val="nil"/>
            </w:tcBorders>
          </w:tcPr>
          <w:p w14:paraId="36FE35B0" w14:textId="77777777" w:rsidR="00DC51EA" w:rsidRDefault="00DC51EA">
            <w:pPr>
              <w:pStyle w:val="ConsPlusNonformat"/>
              <w:jc w:val="both"/>
            </w:pPr>
            <w:r>
              <w:rPr>
                <w:sz w:val="16"/>
              </w:rPr>
              <w:t xml:space="preserve">   -   </w:t>
            </w:r>
          </w:p>
        </w:tc>
        <w:tc>
          <w:tcPr>
            <w:tcW w:w="855" w:type="dxa"/>
            <w:tcBorders>
              <w:top w:val="nil"/>
            </w:tcBorders>
          </w:tcPr>
          <w:p w14:paraId="515E77DB" w14:textId="77777777" w:rsidR="00DC51EA" w:rsidRDefault="00DC51EA">
            <w:pPr>
              <w:pStyle w:val="ConsPlusNonformat"/>
              <w:jc w:val="both"/>
            </w:pPr>
            <w:r>
              <w:rPr>
                <w:sz w:val="16"/>
              </w:rPr>
              <w:t xml:space="preserve">  -    </w:t>
            </w:r>
          </w:p>
        </w:tc>
        <w:tc>
          <w:tcPr>
            <w:tcW w:w="1330" w:type="dxa"/>
            <w:tcBorders>
              <w:top w:val="nil"/>
            </w:tcBorders>
          </w:tcPr>
          <w:p w14:paraId="3028DB03" w14:textId="77777777" w:rsidR="00DC51EA" w:rsidRDefault="00DC51EA">
            <w:pPr>
              <w:pStyle w:val="ConsPlusNonformat"/>
              <w:jc w:val="both"/>
            </w:pPr>
            <w:r>
              <w:rPr>
                <w:sz w:val="16"/>
              </w:rPr>
              <w:t xml:space="preserve">    1,20    </w:t>
            </w:r>
          </w:p>
        </w:tc>
      </w:tr>
      <w:tr w:rsidR="00DC51EA" w14:paraId="4E731DCE" w14:textId="77777777">
        <w:trPr>
          <w:trHeight w:val="212"/>
        </w:trPr>
        <w:tc>
          <w:tcPr>
            <w:tcW w:w="1045" w:type="dxa"/>
            <w:tcBorders>
              <w:top w:val="nil"/>
            </w:tcBorders>
          </w:tcPr>
          <w:p w14:paraId="4255E194" w14:textId="77777777" w:rsidR="00DC51EA" w:rsidRDefault="00DC51EA">
            <w:pPr>
              <w:pStyle w:val="ConsPlusNonformat"/>
              <w:jc w:val="both"/>
            </w:pPr>
            <w:r>
              <w:rPr>
                <w:sz w:val="16"/>
              </w:rPr>
              <w:t>Надземная</w:t>
            </w:r>
          </w:p>
        </w:tc>
        <w:tc>
          <w:tcPr>
            <w:tcW w:w="1520" w:type="dxa"/>
            <w:tcBorders>
              <w:top w:val="nil"/>
            </w:tcBorders>
          </w:tcPr>
          <w:p w14:paraId="73BBCCC5" w14:textId="77777777" w:rsidR="00DC51EA" w:rsidRDefault="00DC51EA">
            <w:pPr>
              <w:pStyle w:val="ConsPlusNonformat"/>
              <w:jc w:val="both"/>
            </w:pPr>
            <w:r>
              <w:rPr>
                <w:sz w:val="16"/>
              </w:rPr>
              <w:t xml:space="preserve">     0,1      </w:t>
            </w:r>
          </w:p>
        </w:tc>
        <w:tc>
          <w:tcPr>
            <w:tcW w:w="855" w:type="dxa"/>
            <w:tcBorders>
              <w:top w:val="nil"/>
            </w:tcBorders>
          </w:tcPr>
          <w:p w14:paraId="06AB91E3" w14:textId="77777777" w:rsidR="00DC51EA" w:rsidRDefault="00DC51EA">
            <w:pPr>
              <w:pStyle w:val="ConsPlusNonformat"/>
              <w:jc w:val="both"/>
            </w:pPr>
            <w:r>
              <w:rPr>
                <w:sz w:val="16"/>
              </w:rPr>
              <w:t xml:space="preserve">   -   </w:t>
            </w:r>
          </w:p>
        </w:tc>
        <w:tc>
          <w:tcPr>
            <w:tcW w:w="855" w:type="dxa"/>
            <w:tcBorders>
              <w:top w:val="nil"/>
            </w:tcBorders>
          </w:tcPr>
          <w:p w14:paraId="7F086FBA" w14:textId="77777777" w:rsidR="00DC51EA" w:rsidRDefault="00DC51EA">
            <w:pPr>
              <w:pStyle w:val="ConsPlusNonformat"/>
              <w:jc w:val="both"/>
            </w:pPr>
            <w:r>
              <w:rPr>
                <w:sz w:val="16"/>
              </w:rPr>
              <w:t xml:space="preserve">   -   </w:t>
            </w:r>
          </w:p>
        </w:tc>
        <w:tc>
          <w:tcPr>
            <w:tcW w:w="855" w:type="dxa"/>
            <w:tcBorders>
              <w:top w:val="nil"/>
            </w:tcBorders>
          </w:tcPr>
          <w:p w14:paraId="01B3309B" w14:textId="77777777" w:rsidR="00DC51EA" w:rsidRDefault="00DC51EA">
            <w:pPr>
              <w:pStyle w:val="ConsPlusNonformat"/>
              <w:jc w:val="both"/>
            </w:pPr>
            <w:r>
              <w:rPr>
                <w:sz w:val="16"/>
              </w:rPr>
              <w:t xml:space="preserve"> 0,16  </w:t>
            </w:r>
          </w:p>
        </w:tc>
        <w:tc>
          <w:tcPr>
            <w:tcW w:w="855" w:type="dxa"/>
            <w:tcBorders>
              <w:top w:val="nil"/>
            </w:tcBorders>
          </w:tcPr>
          <w:p w14:paraId="525C4B80" w14:textId="77777777" w:rsidR="00DC51EA" w:rsidRDefault="00DC51EA">
            <w:pPr>
              <w:pStyle w:val="ConsPlusNonformat"/>
              <w:jc w:val="both"/>
            </w:pPr>
            <w:r>
              <w:rPr>
                <w:sz w:val="16"/>
              </w:rPr>
              <w:t xml:space="preserve"> 1,30  </w:t>
            </w:r>
          </w:p>
        </w:tc>
        <w:tc>
          <w:tcPr>
            <w:tcW w:w="855" w:type="dxa"/>
            <w:tcBorders>
              <w:top w:val="nil"/>
            </w:tcBorders>
          </w:tcPr>
          <w:p w14:paraId="39C95940" w14:textId="77777777" w:rsidR="00DC51EA" w:rsidRDefault="00DC51EA">
            <w:pPr>
              <w:pStyle w:val="ConsPlusNonformat"/>
              <w:jc w:val="both"/>
            </w:pPr>
            <w:r>
              <w:rPr>
                <w:sz w:val="16"/>
              </w:rPr>
              <w:t xml:space="preserve"> 0,14  </w:t>
            </w:r>
          </w:p>
        </w:tc>
        <w:tc>
          <w:tcPr>
            <w:tcW w:w="855" w:type="dxa"/>
            <w:tcBorders>
              <w:top w:val="nil"/>
            </w:tcBorders>
          </w:tcPr>
          <w:p w14:paraId="7C71BE5E" w14:textId="77777777" w:rsidR="00DC51EA" w:rsidRDefault="00DC51EA">
            <w:pPr>
              <w:pStyle w:val="ConsPlusNonformat"/>
              <w:jc w:val="both"/>
            </w:pPr>
            <w:r>
              <w:rPr>
                <w:sz w:val="16"/>
              </w:rPr>
              <w:t xml:space="preserve"> 1,40  </w:t>
            </w:r>
          </w:p>
        </w:tc>
        <w:tc>
          <w:tcPr>
            <w:tcW w:w="855" w:type="dxa"/>
            <w:tcBorders>
              <w:top w:val="nil"/>
            </w:tcBorders>
          </w:tcPr>
          <w:p w14:paraId="32A11F59" w14:textId="77777777" w:rsidR="00DC51EA" w:rsidRDefault="00DC51EA">
            <w:pPr>
              <w:pStyle w:val="ConsPlusNonformat"/>
              <w:jc w:val="both"/>
            </w:pPr>
            <w:r>
              <w:rPr>
                <w:sz w:val="16"/>
              </w:rPr>
              <w:t xml:space="preserve"> 0,12  </w:t>
            </w:r>
          </w:p>
        </w:tc>
        <w:tc>
          <w:tcPr>
            <w:tcW w:w="855" w:type="dxa"/>
            <w:tcBorders>
              <w:top w:val="nil"/>
            </w:tcBorders>
          </w:tcPr>
          <w:p w14:paraId="6A3C7544" w14:textId="77777777" w:rsidR="00DC51EA" w:rsidRDefault="00DC51EA">
            <w:pPr>
              <w:pStyle w:val="ConsPlusNonformat"/>
              <w:jc w:val="both"/>
            </w:pPr>
            <w:r>
              <w:rPr>
                <w:sz w:val="16"/>
              </w:rPr>
              <w:t xml:space="preserve"> 1,50  </w:t>
            </w:r>
          </w:p>
        </w:tc>
        <w:tc>
          <w:tcPr>
            <w:tcW w:w="855" w:type="dxa"/>
            <w:tcBorders>
              <w:top w:val="nil"/>
            </w:tcBorders>
          </w:tcPr>
          <w:p w14:paraId="2C6BAD09" w14:textId="77777777" w:rsidR="00DC51EA" w:rsidRDefault="00DC51EA">
            <w:pPr>
              <w:pStyle w:val="ConsPlusNonformat"/>
              <w:jc w:val="both"/>
            </w:pPr>
            <w:r>
              <w:rPr>
                <w:sz w:val="16"/>
              </w:rPr>
              <w:t xml:space="preserve"> 0,11  </w:t>
            </w:r>
          </w:p>
        </w:tc>
        <w:tc>
          <w:tcPr>
            <w:tcW w:w="855" w:type="dxa"/>
            <w:tcBorders>
              <w:top w:val="nil"/>
            </w:tcBorders>
          </w:tcPr>
          <w:p w14:paraId="39DA0B5C" w14:textId="77777777" w:rsidR="00DC51EA" w:rsidRDefault="00DC51EA">
            <w:pPr>
              <w:pStyle w:val="ConsPlusNonformat"/>
              <w:jc w:val="both"/>
            </w:pPr>
            <w:r>
              <w:rPr>
                <w:sz w:val="16"/>
              </w:rPr>
              <w:t xml:space="preserve"> 1,60  </w:t>
            </w:r>
          </w:p>
        </w:tc>
        <w:tc>
          <w:tcPr>
            <w:tcW w:w="855" w:type="dxa"/>
            <w:tcBorders>
              <w:top w:val="nil"/>
            </w:tcBorders>
          </w:tcPr>
          <w:p w14:paraId="7CF2A122" w14:textId="77777777" w:rsidR="00DC51EA" w:rsidRDefault="00DC51EA">
            <w:pPr>
              <w:pStyle w:val="ConsPlusNonformat"/>
              <w:jc w:val="both"/>
            </w:pPr>
            <w:r>
              <w:rPr>
                <w:sz w:val="16"/>
              </w:rPr>
              <w:t xml:space="preserve"> 0,10  </w:t>
            </w:r>
          </w:p>
        </w:tc>
        <w:tc>
          <w:tcPr>
            <w:tcW w:w="855" w:type="dxa"/>
            <w:tcBorders>
              <w:top w:val="nil"/>
            </w:tcBorders>
          </w:tcPr>
          <w:p w14:paraId="031C97F5" w14:textId="77777777" w:rsidR="00DC51EA" w:rsidRDefault="00DC51EA">
            <w:pPr>
              <w:pStyle w:val="ConsPlusNonformat"/>
              <w:jc w:val="both"/>
            </w:pPr>
            <w:r>
              <w:rPr>
                <w:sz w:val="16"/>
              </w:rPr>
              <w:t xml:space="preserve"> 1,70  </w:t>
            </w:r>
          </w:p>
        </w:tc>
        <w:tc>
          <w:tcPr>
            <w:tcW w:w="855" w:type="dxa"/>
            <w:tcBorders>
              <w:top w:val="nil"/>
            </w:tcBorders>
          </w:tcPr>
          <w:p w14:paraId="7AFE3631" w14:textId="77777777" w:rsidR="00DC51EA" w:rsidRDefault="00DC51EA">
            <w:pPr>
              <w:pStyle w:val="ConsPlusNonformat"/>
              <w:jc w:val="both"/>
            </w:pPr>
            <w:r>
              <w:rPr>
                <w:sz w:val="16"/>
              </w:rPr>
              <w:t xml:space="preserve"> 0,08  </w:t>
            </w:r>
          </w:p>
        </w:tc>
        <w:tc>
          <w:tcPr>
            <w:tcW w:w="855" w:type="dxa"/>
            <w:tcBorders>
              <w:top w:val="nil"/>
            </w:tcBorders>
          </w:tcPr>
          <w:p w14:paraId="0571EBBF" w14:textId="77777777" w:rsidR="00DC51EA" w:rsidRDefault="00DC51EA">
            <w:pPr>
              <w:pStyle w:val="ConsPlusNonformat"/>
              <w:jc w:val="both"/>
            </w:pPr>
            <w:r>
              <w:rPr>
                <w:sz w:val="16"/>
              </w:rPr>
              <w:t xml:space="preserve"> 1,70  </w:t>
            </w:r>
          </w:p>
        </w:tc>
        <w:tc>
          <w:tcPr>
            <w:tcW w:w="1330" w:type="dxa"/>
            <w:tcBorders>
              <w:top w:val="nil"/>
            </w:tcBorders>
          </w:tcPr>
          <w:p w14:paraId="7E6D9ED4" w14:textId="77777777" w:rsidR="00DC51EA" w:rsidRDefault="00DC51EA">
            <w:pPr>
              <w:pStyle w:val="ConsPlusNonformat"/>
              <w:jc w:val="both"/>
            </w:pPr>
            <w:r>
              <w:rPr>
                <w:sz w:val="16"/>
              </w:rPr>
              <w:t xml:space="preserve">    1,70    </w:t>
            </w:r>
          </w:p>
        </w:tc>
      </w:tr>
      <w:tr w:rsidR="00DC51EA" w14:paraId="6A5E2D3A" w14:textId="77777777">
        <w:trPr>
          <w:trHeight w:val="212"/>
        </w:trPr>
        <w:tc>
          <w:tcPr>
            <w:tcW w:w="1045" w:type="dxa"/>
            <w:tcBorders>
              <w:top w:val="nil"/>
            </w:tcBorders>
          </w:tcPr>
          <w:p w14:paraId="314B4C2B" w14:textId="77777777" w:rsidR="00DC51EA" w:rsidRDefault="00DC51EA">
            <w:pPr>
              <w:pStyle w:val="ConsPlusNonformat"/>
              <w:jc w:val="both"/>
            </w:pPr>
            <w:r>
              <w:rPr>
                <w:sz w:val="16"/>
              </w:rPr>
              <w:t>Подземная</w:t>
            </w:r>
          </w:p>
        </w:tc>
        <w:tc>
          <w:tcPr>
            <w:tcW w:w="1520" w:type="dxa"/>
            <w:tcBorders>
              <w:top w:val="nil"/>
            </w:tcBorders>
          </w:tcPr>
          <w:p w14:paraId="30B5C96A" w14:textId="77777777" w:rsidR="00DC51EA" w:rsidRDefault="00DC51EA">
            <w:pPr>
              <w:pStyle w:val="ConsPlusNonformat"/>
              <w:jc w:val="both"/>
            </w:pPr>
            <w:r>
              <w:rPr>
                <w:sz w:val="16"/>
              </w:rPr>
              <w:t xml:space="preserve">     0,8      </w:t>
            </w:r>
          </w:p>
        </w:tc>
        <w:tc>
          <w:tcPr>
            <w:tcW w:w="855" w:type="dxa"/>
            <w:tcBorders>
              <w:top w:val="nil"/>
            </w:tcBorders>
          </w:tcPr>
          <w:p w14:paraId="48FCBF66" w14:textId="77777777" w:rsidR="00DC51EA" w:rsidRDefault="00DC51EA">
            <w:pPr>
              <w:pStyle w:val="ConsPlusNonformat"/>
              <w:jc w:val="both"/>
            </w:pPr>
            <w:r>
              <w:rPr>
                <w:sz w:val="16"/>
              </w:rPr>
              <w:t xml:space="preserve"> 0,10  </w:t>
            </w:r>
          </w:p>
        </w:tc>
        <w:tc>
          <w:tcPr>
            <w:tcW w:w="855" w:type="dxa"/>
            <w:tcBorders>
              <w:top w:val="nil"/>
            </w:tcBorders>
          </w:tcPr>
          <w:p w14:paraId="2347885E" w14:textId="77777777" w:rsidR="00DC51EA" w:rsidRDefault="00DC51EA">
            <w:pPr>
              <w:pStyle w:val="ConsPlusNonformat"/>
              <w:jc w:val="both"/>
            </w:pPr>
            <w:r>
              <w:rPr>
                <w:sz w:val="16"/>
              </w:rPr>
              <w:t xml:space="preserve"> 1,00  </w:t>
            </w:r>
          </w:p>
        </w:tc>
        <w:tc>
          <w:tcPr>
            <w:tcW w:w="855" w:type="dxa"/>
            <w:tcBorders>
              <w:top w:val="nil"/>
            </w:tcBorders>
          </w:tcPr>
          <w:p w14:paraId="0A474F99" w14:textId="77777777" w:rsidR="00DC51EA" w:rsidRDefault="00DC51EA">
            <w:pPr>
              <w:pStyle w:val="ConsPlusNonformat"/>
              <w:jc w:val="both"/>
            </w:pPr>
            <w:r>
              <w:rPr>
                <w:sz w:val="16"/>
              </w:rPr>
              <w:t xml:space="preserve"> 0,07  </w:t>
            </w:r>
          </w:p>
        </w:tc>
        <w:tc>
          <w:tcPr>
            <w:tcW w:w="855" w:type="dxa"/>
            <w:tcBorders>
              <w:top w:val="nil"/>
            </w:tcBorders>
          </w:tcPr>
          <w:p w14:paraId="6CC56510" w14:textId="77777777" w:rsidR="00DC51EA" w:rsidRDefault="00DC51EA">
            <w:pPr>
              <w:pStyle w:val="ConsPlusNonformat"/>
              <w:jc w:val="both"/>
            </w:pPr>
            <w:r>
              <w:rPr>
                <w:sz w:val="16"/>
              </w:rPr>
              <w:t xml:space="preserve"> 1,10  </w:t>
            </w:r>
          </w:p>
        </w:tc>
        <w:tc>
          <w:tcPr>
            <w:tcW w:w="855" w:type="dxa"/>
            <w:tcBorders>
              <w:top w:val="nil"/>
            </w:tcBorders>
          </w:tcPr>
          <w:p w14:paraId="6BC317C3" w14:textId="77777777" w:rsidR="00DC51EA" w:rsidRDefault="00DC51EA">
            <w:pPr>
              <w:pStyle w:val="ConsPlusNonformat"/>
              <w:jc w:val="both"/>
            </w:pPr>
            <w:r>
              <w:rPr>
                <w:sz w:val="16"/>
              </w:rPr>
              <w:t xml:space="preserve"> 0,05  </w:t>
            </w:r>
          </w:p>
        </w:tc>
        <w:tc>
          <w:tcPr>
            <w:tcW w:w="855" w:type="dxa"/>
            <w:tcBorders>
              <w:top w:val="nil"/>
            </w:tcBorders>
          </w:tcPr>
          <w:p w14:paraId="367384E8" w14:textId="77777777" w:rsidR="00DC51EA" w:rsidRDefault="00DC51EA">
            <w:pPr>
              <w:pStyle w:val="ConsPlusNonformat"/>
              <w:jc w:val="both"/>
            </w:pPr>
            <w:r>
              <w:rPr>
                <w:sz w:val="16"/>
              </w:rPr>
              <w:t xml:space="preserve"> 1,20  </w:t>
            </w:r>
          </w:p>
        </w:tc>
        <w:tc>
          <w:tcPr>
            <w:tcW w:w="855" w:type="dxa"/>
            <w:tcBorders>
              <w:top w:val="nil"/>
            </w:tcBorders>
          </w:tcPr>
          <w:p w14:paraId="08BE95DF" w14:textId="77777777" w:rsidR="00DC51EA" w:rsidRDefault="00DC51EA">
            <w:pPr>
              <w:pStyle w:val="ConsPlusNonformat"/>
              <w:jc w:val="both"/>
            </w:pPr>
            <w:r>
              <w:rPr>
                <w:sz w:val="16"/>
              </w:rPr>
              <w:t xml:space="preserve"> 0,03  </w:t>
            </w:r>
          </w:p>
        </w:tc>
        <w:tc>
          <w:tcPr>
            <w:tcW w:w="855" w:type="dxa"/>
            <w:tcBorders>
              <w:top w:val="nil"/>
            </w:tcBorders>
          </w:tcPr>
          <w:p w14:paraId="12883A78" w14:textId="77777777" w:rsidR="00DC51EA" w:rsidRDefault="00DC51EA">
            <w:pPr>
              <w:pStyle w:val="ConsPlusNonformat"/>
              <w:jc w:val="both"/>
            </w:pPr>
            <w:r>
              <w:rPr>
                <w:sz w:val="16"/>
              </w:rPr>
              <w:t xml:space="preserve"> 1,20  </w:t>
            </w:r>
          </w:p>
        </w:tc>
        <w:tc>
          <w:tcPr>
            <w:tcW w:w="855" w:type="dxa"/>
            <w:tcBorders>
              <w:top w:val="nil"/>
            </w:tcBorders>
          </w:tcPr>
          <w:p w14:paraId="0F37D8C0" w14:textId="77777777" w:rsidR="00DC51EA" w:rsidRDefault="00DC51EA">
            <w:pPr>
              <w:pStyle w:val="ConsPlusNonformat"/>
              <w:jc w:val="both"/>
            </w:pPr>
            <w:r>
              <w:rPr>
                <w:sz w:val="16"/>
              </w:rPr>
              <w:t xml:space="preserve"> 0,02  </w:t>
            </w:r>
          </w:p>
        </w:tc>
        <w:tc>
          <w:tcPr>
            <w:tcW w:w="855" w:type="dxa"/>
            <w:tcBorders>
              <w:top w:val="nil"/>
            </w:tcBorders>
          </w:tcPr>
          <w:p w14:paraId="6C82F857" w14:textId="77777777" w:rsidR="00DC51EA" w:rsidRDefault="00DC51EA">
            <w:pPr>
              <w:pStyle w:val="ConsPlusNonformat"/>
              <w:jc w:val="both"/>
            </w:pPr>
            <w:r>
              <w:rPr>
                <w:sz w:val="16"/>
              </w:rPr>
              <w:t xml:space="preserve"> 1,25  </w:t>
            </w:r>
          </w:p>
        </w:tc>
        <w:tc>
          <w:tcPr>
            <w:tcW w:w="855" w:type="dxa"/>
            <w:tcBorders>
              <w:top w:val="nil"/>
            </w:tcBorders>
          </w:tcPr>
          <w:p w14:paraId="777E2374" w14:textId="77777777" w:rsidR="00DC51EA" w:rsidRDefault="00DC51EA">
            <w:pPr>
              <w:pStyle w:val="ConsPlusNonformat"/>
              <w:jc w:val="both"/>
            </w:pPr>
            <w:r>
              <w:rPr>
                <w:sz w:val="16"/>
              </w:rPr>
              <w:t xml:space="preserve"> 0,01  </w:t>
            </w:r>
          </w:p>
        </w:tc>
        <w:tc>
          <w:tcPr>
            <w:tcW w:w="855" w:type="dxa"/>
            <w:tcBorders>
              <w:top w:val="nil"/>
            </w:tcBorders>
          </w:tcPr>
          <w:p w14:paraId="3D23111A" w14:textId="77777777" w:rsidR="00DC51EA" w:rsidRDefault="00DC51EA">
            <w:pPr>
              <w:pStyle w:val="ConsPlusNonformat"/>
              <w:jc w:val="both"/>
            </w:pPr>
            <w:r>
              <w:rPr>
                <w:sz w:val="16"/>
              </w:rPr>
              <w:t xml:space="preserve"> 1,30  </w:t>
            </w:r>
          </w:p>
        </w:tc>
        <w:tc>
          <w:tcPr>
            <w:tcW w:w="855" w:type="dxa"/>
            <w:tcBorders>
              <w:top w:val="nil"/>
            </w:tcBorders>
          </w:tcPr>
          <w:p w14:paraId="0553E4F2" w14:textId="77777777" w:rsidR="00DC51EA" w:rsidRDefault="00DC51EA">
            <w:pPr>
              <w:pStyle w:val="ConsPlusNonformat"/>
              <w:jc w:val="both"/>
            </w:pPr>
            <w:r>
              <w:rPr>
                <w:sz w:val="16"/>
              </w:rPr>
              <w:t xml:space="preserve">   -   </w:t>
            </w:r>
          </w:p>
        </w:tc>
        <w:tc>
          <w:tcPr>
            <w:tcW w:w="855" w:type="dxa"/>
            <w:tcBorders>
              <w:top w:val="nil"/>
            </w:tcBorders>
          </w:tcPr>
          <w:p w14:paraId="7E82CADD" w14:textId="77777777" w:rsidR="00DC51EA" w:rsidRDefault="00DC51EA">
            <w:pPr>
              <w:pStyle w:val="ConsPlusNonformat"/>
              <w:jc w:val="both"/>
            </w:pPr>
            <w:r>
              <w:rPr>
                <w:sz w:val="16"/>
              </w:rPr>
              <w:t xml:space="preserve">  -    </w:t>
            </w:r>
          </w:p>
        </w:tc>
        <w:tc>
          <w:tcPr>
            <w:tcW w:w="1330" w:type="dxa"/>
            <w:tcBorders>
              <w:top w:val="nil"/>
            </w:tcBorders>
          </w:tcPr>
          <w:p w14:paraId="7AAD6DE7" w14:textId="77777777" w:rsidR="00DC51EA" w:rsidRDefault="00DC51EA">
            <w:pPr>
              <w:pStyle w:val="ConsPlusNonformat"/>
              <w:jc w:val="both"/>
            </w:pPr>
            <w:r>
              <w:rPr>
                <w:sz w:val="16"/>
              </w:rPr>
              <w:t xml:space="preserve">    1,30    </w:t>
            </w:r>
          </w:p>
        </w:tc>
      </w:tr>
      <w:tr w:rsidR="00DC51EA" w14:paraId="08B83258" w14:textId="77777777">
        <w:trPr>
          <w:trHeight w:val="212"/>
        </w:trPr>
        <w:tc>
          <w:tcPr>
            <w:tcW w:w="1045" w:type="dxa"/>
            <w:tcBorders>
              <w:top w:val="nil"/>
            </w:tcBorders>
          </w:tcPr>
          <w:p w14:paraId="39FA0315" w14:textId="77777777" w:rsidR="00DC51EA" w:rsidRDefault="00DC51EA">
            <w:pPr>
              <w:pStyle w:val="ConsPlusNonformat"/>
              <w:jc w:val="both"/>
            </w:pPr>
            <w:r>
              <w:rPr>
                <w:sz w:val="16"/>
              </w:rPr>
              <w:t>Надземная</w:t>
            </w:r>
          </w:p>
        </w:tc>
        <w:tc>
          <w:tcPr>
            <w:tcW w:w="1520" w:type="dxa"/>
            <w:tcBorders>
              <w:top w:val="nil"/>
            </w:tcBorders>
          </w:tcPr>
          <w:p w14:paraId="4754FD84" w14:textId="77777777" w:rsidR="00DC51EA" w:rsidRDefault="00DC51EA">
            <w:pPr>
              <w:pStyle w:val="ConsPlusNonformat"/>
              <w:jc w:val="both"/>
            </w:pPr>
            <w:r>
              <w:rPr>
                <w:sz w:val="16"/>
              </w:rPr>
              <w:t xml:space="preserve">     0,2      </w:t>
            </w:r>
          </w:p>
        </w:tc>
        <w:tc>
          <w:tcPr>
            <w:tcW w:w="855" w:type="dxa"/>
            <w:tcBorders>
              <w:top w:val="nil"/>
            </w:tcBorders>
          </w:tcPr>
          <w:p w14:paraId="228E9655" w14:textId="77777777" w:rsidR="00DC51EA" w:rsidRDefault="00DC51EA">
            <w:pPr>
              <w:pStyle w:val="ConsPlusNonformat"/>
              <w:jc w:val="both"/>
            </w:pPr>
            <w:r>
              <w:rPr>
                <w:sz w:val="16"/>
              </w:rPr>
              <w:t xml:space="preserve">   -   </w:t>
            </w:r>
          </w:p>
        </w:tc>
        <w:tc>
          <w:tcPr>
            <w:tcW w:w="855" w:type="dxa"/>
            <w:tcBorders>
              <w:top w:val="nil"/>
            </w:tcBorders>
          </w:tcPr>
          <w:p w14:paraId="532A0B80" w14:textId="77777777" w:rsidR="00DC51EA" w:rsidRDefault="00DC51EA">
            <w:pPr>
              <w:pStyle w:val="ConsPlusNonformat"/>
              <w:jc w:val="both"/>
            </w:pPr>
            <w:r>
              <w:rPr>
                <w:sz w:val="16"/>
              </w:rPr>
              <w:t xml:space="preserve">   -   </w:t>
            </w:r>
          </w:p>
        </w:tc>
        <w:tc>
          <w:tcPr>
            <w:tcW w:w="855" w:type="dxa"/>
            <w:tcBorders>
              <w:top w:val="nil"/>
            </w:tcBorders>
          </w:tcPr>
          <w:p w14:paraId="0F08186D" w14:textId="77777777" w:rsidR="00DC51EA" w:rsidRDefault="00DC51EA">
            <w:pPr>
              <w:pStyle w:val="ConsPlusNonformat"/>
              <w:jc w:val="both"/>
            </w:pPr>
            <w:r>
              <w:rPr>
                <w:sz w:val="16"/>
              </w:rPr>
              <w:t xml:space="preserve"> 0,15  </w:t>
            </w:r>
          </w:p>
        </w:tc>
        <w:tc>
          <w:tcPr>
            <w:tcW w:w="855" w:type="dxa"/>
            <w:tcBorders>
              <w:top w:val="nil"/>
            </w:tcBorders>
          </w:tcPr>
          <w:p w14:paraId="449DC8CB" w14:textId="77777777" w:rsidR="00DC51EA" w:rsidRDefault="00DC51EA">
            <w:pPr>
              <w:pStyle w:val="ConsPlusNonformat"/>
              <w:jc w:val="both"/>
            </w:pPr>
            <w:r>
              <w:rPr>
                <w:sz w:val="16"/>
              </w:rPr>
              <w:t xml:space="preserve"> 1,30  </w:t>
            </w:r>
          </w:p>
        </w:tc>
        <w:tc>
          <w:tcPr>
            <w:tcW w:w="855" w:type="dxa"/>
            <w:tcBorders>
              <w:top w:val="nil"/>
            </w:tcBorders>
          </w:tcPr>
          <w:p w14:paraId="742CDA40" w14:textId="77777777" w:rsidR="00DC51EA" w:rsidRDefault="00DC51EA">
            <w:pPr>
              <w:pStyle w:val="ConsPlusNonformat"/>
              <w:jc w:val="both"/>
            </w:pPr>
            <w:r>
              <w:rPr>
                <w:sz w:val="16"/>
              </w:rPr>
              <w:t xml:space="preserve"> 0,13  </w:t>
            </w:r>
          </w:p>
        </w:tc>
        <w:tc>
          <w:tcPr>
            <w:tcW w:w="855" w:type="dxa"/>
            <w:tcBorders>
              <w:top w:val="nil"/>
            </w:tcBorders>
          </w:tcPr>
          <w:p w14:paraId="77BDC687" w14:textId="77777777" w:rsidR="00DC51EA" w:rsidRDefault="00DC51EA">
            <w:pPr>
              <w:pStyle w:val="ConsPlusNonformat"/>
              <w:jc w:val="both"/>
            </w:pPr>
            <w:r>
              <w:rPr>
                <w:sz w:val="16"/>
              </w:rPr>
              <w:t xml:space="preserve"> 1,30  </w:t>
            </w:r>
          </w:p>
        </w:tc>
        <w:tc>
          <w:tcPr>
            <w:tcW w:w="855" w:type="dxa"/>
            <w:tcBorders>
              <w:top w:val="nil"/>
            </w:tcBorders>
          </w:tcPr>
          <w:p w14:paraId="46761DDB" w14:textId="77777777" w:rsidR="00DC51EA" w:rsidRDefault="00DC51EA">
            <w:pPr>
              <w:pStyle w:val="ConsPlusNonformat"/>
              <w:jc w:val="both"/>
            </w:pPr>
            <w:r>
              <w:rPr>
                <w:sz w:val="16"/>
              </w:rPr>
              <w:t xml:space="preserve"> 0,12  </w:t>
            </w:r>
          </w:p>
        </w:tc>
        <w:tc>
          <w:tcPr>
            <w:tcW w:w="855" w:type="dxa"/>
            <w:tcBorders>
              <w:top w:val="nil"/>
            </w:tcBorders>
          </w:tcPr>
          <w:p w14:paraId="3C643B4B" w14:textId="77777777" w:rsidR="00DC51EA" w:rsidRDefault="00DC51EA">
            <w:pPr>
              <w:pStyle w:val="ConsPlusNonformat"/>
              <w:jc w:val="both"/>
            </w:pPr>
            <w:r>
              <w:rPr>
                <w:sz w:val="16"/>
              </w:rPr>
              <w:t xml:space="preserve"> 1,40  </w:t>
            </w:r>
          </w:p>
        </w:tc>
        <w:tc>
          <w:tcPr>
            <w:tcW w:w="855" w:type="dxa"/>
            <w:tcBorders>
              <w:top w:val="nil"/>
            </w:tcBorders>
          </w:tcPr>
          <w:p w14:paraId="6C4372D3" w14:textId="77777777" w:rsidR="00DC51EA" w:rsidRDefault="00DC51EA">
            <w:pPr>
              <w:pStyle w:val="ConsPlusNonformat"/>
              <w:jc w:val="both"/>
            </w:pPr>
            <w:r>
              <w:rPr>
                <w:sz w:val="16"/>
              </w:rPr>
              <w:t xml:space="preserve"> 0,10  </w:t>
            </w:r>
          </w:p>
        </w:tc>
        <w:tc>
          <w:tcPr>
            <w:tcW w:w="855" w:type="dxa"/>
            <w:tcBorders>
              <w:top w:val="nil"/>
            </w:tcBorders>
          </w:tcPr>
          <w:p w14:paraId="72990CE6" w14:textId="77777777" w:rsidR="00DC51EA" w:rsidRDefault="00DC51EA">
            <w:pPr>
              <w:pStyle w:val="ConsPlusNonformat"/>
              <w:jc w:val="both"/>
            </w:pPr>
            <w:r>
              <w:rPr>
                <w:sz w:val="16"/>
              </w:rPr>
              <w:t xml:space="preserve"> 1,50  </w:t>
            </w:r>
          </w:p>
        </w:tc>
        <w:tc>
          <w:tcPr>
            <w:tcW w:w="855" w:type="dxa"/>
            <w:tcBorders>
              <w:top w:val="nil"/>
            </w:tcBorders>
          </w:tcPr>
          <w:p w14:paraId="7490C452" w14:textId="77777777" w:rsidR="00DC51EA" w:rsidRDefault="00DC51EA">
            <w:pPr>
              <w:pStyle w:val="ConsPlusNonformat"/>
              <w:jc w:val="both"/>
            </w:pPr>
            <w:r>
              <w:rPr>
                <w:sz w:val="16"/>
              </w:rPr>
              <w:t xml:space="preserve"> 0,10  </w:t>
            </w:r>
          </w:p>
        </w:tc>
        <w:tc>
          <w:tcPr>
            <w:tcW w:w="855" w:type="dxa"/>
            <w:tcBorders>
              <w:top w:val="nil"/>
            </w:tcBorders>
          </w:tcPr>
          <w:p w14:paraId="70C865DD" w14:textId="77777777" w:rsidR="00DC51EA" w:rsidRDefault="00DC51EA">
            <w:pPr>
              <w:pStyle w:val="ConsPlusNonformat"/>
              <w:jc w:val="both"/>
            </w:pPr>
            <w:r>
              <w:rPr>
                <w:sz w:val="16"/>
              </w:rPr>
              <w:t xml:space="preserve"> 1,60  </w:t>
            </w:r>
          </w:p>
        </w:tc>
        <w:tc>
          <w:tcPr>
            <w:tcW w:w="855" w:type="dxa"/>
            <w:tcBorders>
              <w:top w:val="nil"/>
            </w:tcBorders>
          </w:tcPr>
          <w:p w14:paraId="52F8B4AA" w14:textId="77777777" w:rsidR="00DC51EA" w:rsidRDefault="00DC51EA">
            <w:pPr>
              <w:pStyle w:val="ConsPlusNonformat"/>
              <w:jc w:val="both"/>
            </w:pPr>
            <w:r>
              <w:rPr>
                <w:sz w:val="16"/>
              </w:rPr>
              <w:t xml:space="preserve"> 0,07  </w:t>
            </w:r>
          </w:p>
        </w:tc>
        <w:tc>
          <w:tcPr>
            <w:tcW w:w="855" w:type="dxa"/>
            <w:tcBorders>
              <w:top w:val="nil"/>
            </w:tcBorders>
          </w:tcPr>
          <w:p w14:paraId="2A37AE75" w14:textId="77777777" w:rsidR="00DC51EA" w:rsidRDefault="00DC51EA">
            <w:pPr>
              <w:pStyle w:val="ConsPlusNonformat"/>
              <w:jc w:val="both"/>
            </w:pPr>
            <w:r>
              <w:rPr>
                <w:sz w:val="16"/>
              </w:rPr>
              <w:t xml:space="preserve"> 1,70  </w:t>
            </w:r>
          </w:p>
        </w:tc>
        <w:tc>
          <w:tcPr>
            <w:tcW w:w="1330" w:type="dxa"/>
            <w:tcBorders>
              <w:top w:val="nil"/>
            </w:tcBorders>
          </w:tcPr>
          <w:p w14:paraId="352C8A08" w14:textId="77777777" w:rsidR="00DC51EA" w:rsidRDefault="00DC51EA">
            <w:pPr>
              <w:pStyle w:val="ConsPlusNonformat"/>
              <w:jc w:val="both"/>
            </w:pPr>
            <w:r>
              <w:rPr>
                <w:sz w:val="16"/>
              </w:rPr>
              <w:t xml:space="preserve">    1,70    </w:t>
            </w:r>
          </w:p>
        </w:tc>
      </w:tr>
      <w:tr w:rsidR="00DC51EA" w14:paraId="03DD0415" w14:textId="77777777">
        <w:trPr>
          <w:trHeight w:val="212"/>
        </w:trPr>
        <w:tc>
          <w:tcPr>
            <w:tcW w:w="1045" w:type="dxa"/>
            <w:tcBorders>
              <w:top w:val="nil"/>
            </w:tcBorders>
          </w:tcPr>
          <w:p w14:paraId="1D7020DA" w14:textId="77777777" w:rsidR="00DC51EA" w:rsidRDefault="00DC51EA">
            <w:pPr>
              <w:pStyle w:val="ConsPlusNonformat"/>
              <w:jc w:val="both"/>
            </w:pPr>
            <w:r>
              <w:rPr>
                <w:sz w:val="16"/>
              </w:rPr>
              <w:t>Подземная</w:t>
            </w:r>
          </w:p>
        </w:tc>
        <w:tc>
          <w:tcPr>
            <w:tcW w:w="1520" w:type="dxa"/>
            <w:tcBorders>
              <w:top w:val="nil"/>
            </w:tcBorders>
          </w:tcPr>
          <w:p w14:paraId="71A91E96" w14:textId="77777777" w:rsidR="00DC51EA" w:rsidRDefault="00DC51EA">
            <w:pPr>
              <w:pStyle w:val="ConsPlusNonformat"/>
              <w:jc w:val="both"/>
            </w:pPr>
            <w:r>
              <w:rPr>
                <w:sz w:val="16"/>
              </w:rPr>
              <w:t xml:space="preserve">     0,6      </w:t>
            </w:r>
          </w:p>
        </w:tc>
        <w:tc>
          <w:tcPr>
            <w:tcW w:w="855" w:type="dxa"/>
            <w:tcBorders>
              <w:top w:val="nil"/>
            </w:tcBorders>
          </w:tcPr>
          <w:p w14:paraId="00076711" w14:textId="77777777" w:rsidR="00DC51EA" w:rsidRDefault="00DC51EA">
            <w:pPr>
              <w:pStyle w:val="ConsPlusNonformat"/>
              <w:jc w:val="both"/>
            </w:pPr>
            <w:r>
              <w:rPr>
                <w:sz w:val="16"/>
              </w:rPr>
              <w:t xml:space="preserve"> 0,12  </w:t>
            </w:r>
          </w:p>
        </w:tc>
        <w:tc>
          <w:tcPr>
            <w:tcW w:w="855" w:type="dxa"/>
            <w:tcBorders>
              <w:top w:val="nil"/>
            </w:tcBorders>
          </w:tcPr>
          <w:p w14:paraId="3709B358" w14:textId="77777777" w:rsidR="00DC51EA" w:rsidRDefault="00DC51EA">
            <w:pPr>
              <w:pStyle w:val="ConsPlusNonformat"/>
              <w:jc w:val="both"/>
            </w:pPr>
            <w:r>
              <w:rPr>
                <w:sz w:val="16"/>
              </w:rPr>
              <w:t xml:space="preserve"> 1,00  </w:t>
            </w:r>
          </w:p>
        </w:tc>
        <w:tc>
          <w:tcPr>
            <w:tcW w:w="855" w:type="dxa"/>
            <w:tcBorders>
              <w:top w:val="nil"/>
            </w:tcBorders>
          </w:tcPr>
          <w:p w14:paraId="0A320B58" w14:textId="77777777" w:rsidR="00DC51EA" w:rsidRDefault="00DC51EA">
            <w:pPr>
              <w:pStyle w:val="ConsPlusNonformat"/>
              <w:jc w:val="both"/>
            </w:pPr>
            <w:r>
              <w:rPr>
                <w:sz w:val="16"/>
              </w:rPr>
              <w:t xml:space="preserve"> 0,10  </w:t>
            </w:r>
          </w:p>
        </w:tc>
        <w:tc>
          <w:tcPr>
            <w:tcW w:w="855" w:type="dxa"/>
            <w:tcBorders>
              <w:top w:val="nil"/>
            </w:tcBorders>
          </w:tcPr>
          <w:p w14:paraId="3CE9DDF3" w14:textId="77777777" w:rsidR="00DC51EA" w:rsidRDefault="00DC51EA">
            <w:pPr>
              <w:pStyle w:val="ConsPlusNonformat"/>
              <w:jc w:val="both"/>
            </w:pPr>
            <w:r>
              <w:rPr>
                <w:sz w:val="16"/>
              </w:rPr>
              <w:t xml:space="preserve"> 1,10  </w:t>
            </w:r>
          </w:p>
        </w:tc>
        <w:tc>
          <w:tcPr>
            <w:tcW w:w="855" w:type="dxa"/>
            <w:tcBorders>
              <w:top w:val="nil"/>
            </w:tcBorders>
          </w:tcPr>
          <w:p w14:paraId="72F488D8" w14:textId="77777777" w:rsidR="00DC51EA" w:rsidRDefault="00DC51EA">
            <w:pPr>
              <w:pStyle w:val="ConsPlusNonformat"/>
              <w:jc w:val="both"/>
            </w:pPr>
            <w:r>
              <w:rPr>
                <w:sz w:val="16"/>
              </w:rPr>
              <w:t xml:space="preserve"> 0,08  </w:t>
            </w:r>
          </w:p>
        </w:tc>
        <w:tc>
          <w:tcPr>
            <w:tcW w:w="855" w:type="dxa"/>
            <w:tcBorders>
              <w:top w:val="nil"/>
            </w:tcBorders>
          </w:tcPr>
          <w:p w14:paraId="2A32B0F2" w14:textId="77777777" w:rsidR="00DC51EA" w:rsidRDefault="00DC51EA">
            <w:pPr>
              <w:pStyle w:val="ConsPlusNonformat"/>
              <w:jc w:val="both"/>
            </w:pPr>
            <w:r>
              <w:rPr>
                <w:sz w:val="16"/>
              </w:rPr>
              <w:t xml:space="preserve"> 1,20  </w:t>
            </w:r>
          </w:p>
        </w:tc>
        <w:tc>
          <w:tcPr>
            <w:tcW w:w="855" w:type="dxa"/>
            <w:tcBorders>
              <w:top w:val="nil"/>
            </w:tcBorders>
          </w:tcPr>
          <w:p w14:paraId="75BAEBBC" w14:textId="77777777" w:rsidR="00DC51EA" w:rsidRDefault="00DC51EA">
            <w:pPr>
              <w:pStyle w:val="ConsPlusNonformat"/>
              <w:jc w:val="both"/>
            </w:pPr>
            <w:r>
              <w:rPr>
                <w:sz w:val="16"/>
              </w:rPr>
              <w:t xml:space="preserve"> 0,05  </w:t>
            </w:r>
          </w:p>
        </w:tc>
        <w:tc>
          <w:tcPr>
            <w:tcW w:w="855" w:type="dxa"/>
            <w:tcBorders>
              <w:top w:val="nil"/>
            </w:tcBorders>
          </w:tcPr>
          <w:p w14:paraId="1EF27180" w14:textId="77777777" w:rsidR="00DC51EA" w:rsidRDefault="00DC51EA">
            <w:pPr>
              <w:pStyle w:val="ConsPlusNonformat"/>
              <w:jc w:val="both"/>
            </w:pPr>
            <w:r>
              <w:rPr>
                <w:sz w:val="16"/>
              </w:rPr>
              <w:t xml:space="preserve"> 1,25  </w:t>
            </w:r>
          </w:p>
        </w:tc>
        <w:tc>
          <w:tcPr>
            <w:tcW w:w="855" w:type="dxa"/>
            <w:tcBorders>
              <w:top w:val="nil"/>
            </w:tcBorders>
          </w:tcPr>
          <w:p w14:paraId="55F90C0C" w14:textId="77777777" w:rsidR="00DC51EA" w:rsidRDefault="00DC51EA">
            <w:pPr>
              <w:pStyle w:val="ConsPlusNonformat"/>
              <w:jc w:val="both"/>
            </w:pPr>
            <w:r>
              <w:rPr>
                <w:sz w:val="16"/>
              </w:rPr>
              <w:t xml:space="preserve"> 0,03  </w:t>
            </w:r>
          </w:p>
        </w:tc>
        <w:tc>
          <w:tcPr>
            <w:tcW w:w="855" w:type="dxa"/>
            <w:tcBorders>
              <w:top w:val="nil"/>
            </w:tcBorders>
          </w:tcPr>
          <w:p w14:paraId="4E500C50" w14:textId="77777777" w:rsidR="00DC51EA" w:rsidRDefault="00DC51EA">
            <w:pPr>
              <w:pStyle w:val="ConsPlusNonformat"/>
              <w:jc w:val="both"/>
            </w:pPr>
            <w:r>
              <w:rPr>
                <w:sz w:val="16"/>
              </w:rPr>
              <w:t xml:space="preserve"> 1,30  </w:t>
            </w:r>
          </w:p>
        </w:tc>
        <w:tc>
          <w:tcPr>
            <w:tcW w:w="855" w:type="dxa"/>
            <w:tcBorders>
              <w:top w:val="nil"/>
            </w:tcBorders>
          </w:tcPr>
          <w:p w14:paraId="6FF53EBD" w14:textId="77777777" w:rsidR="00DC51EA" w:rsidRDefault="00DC51EA">
            <w:pPr>
              <w:pStyle w:val="ConsPlusNonformat"/>
              <w:jc w:val="both"/>
            </w:pPr>
            <w:r>
              <w:rPr>
                <w:sz w:val="16"/>
              </w:rPr>
              <w:t xml:space="preserve"> 0,02  </w:t>
            </w:r>
          </w:p>
        </w:tc>
        <w:tc>
          <w:tcPr>
            <w:tcW w:w="855" w:type="dxa"/>
            <w:tcBorders>
              <w:top w:val="nil"/>
            </w:tcBorders>
          </w:tcPr>
          <w:p w14:paraId="2E74C528" w14:textId="77777777" w:rsidR="00DC51EA" w:rsidRDefault="00DC51EA">
            <w:pPr>
              <w:pStyle w:val="ConsPlusNonformat"/>
              <w:jc w:val="both"/>
            </w:pPr>
            <w:r>
              <w:rPr>
                <w:sz w:val="16"/>
              </w:rPr>
              <w:t xml:space="preserve"> 1,35  </w:t>
            </w:r>
          </w:p>
        </w:tc>
        <w:tc>
          <w:tcPr>
            <w:tcW w:w="855" w:type="dxa"/>
            <w:tcBorders>
              <w:top w:val="nil"/>
            </w:tcBorders>
          </w:tcPr>
          <w:p w14:paraId="50BC69F8" w14:textId="77777777" w:rsidR="00DC51EA" w:rsidRDefault="00DC51EA">
            <w:pPr>
              <w:pStyle w:val="ConsPlusNonformat"/>
              <w:jc w:val="both"/>
            </w:pPr>
            <w:r>
              <w:rPr>
                <w:sz w:val="16"/>
              </w:rPr>
              <w:t xml:space="preserve">   -   </w:t>
            </w:r>
          </w:p>
        </w:tc>
        <w:tc>
          <w:tcPr>
            <w:tcW w:w="855" w:type="dxa"/>
            <w:tcBorders>
              <w:top w:val="nil"/>
            </w:tcBorders>
          </w:tcPr>
          <w:p w14:paraId="673A3226" w14:textId="77777777" w:rsidR="00DC51EA" w:rsidRDefault="00DC51EA">
            <w:pPr>
              <w:pStyle w:val="ConsPlusNonformat"/>
              <w:jc w:val="both"/>
            </w:pPr>
            <w:r>
              <w:rPr>
                <w:sz w:val="16"/>
              </w:rPr>
              <w:t xml:space="preserve">  -    </w:t>
            </w:r>
          </w:p>
        </w:tc>
        <w:tc>
          <w:tcPr>
            <w:tcW w:w="1330" w:type="dxa"/>
            <w:tcBorders>
              <w:top w:val="nil"/>
            </w:tcBorders>
          </w:tcPr>
          <w:p w14:paraId="3EA2BA97" w14:textId="77777777" w:rsidR="00DC51EA" w:rsidRDefault="00DC51EA">
            <w:pPr>
              <w:pStyle w:val="ConsPlusNonformat"/>
              <w:jc w:val="both"/>
            </w:pPr>
            <w:r>
              <w:rPr>
                <w:sz w:val="16"/>
              </w:rPr>
              <w:t xml:space="preserve">    1,35    </w:t>
            </w:r>
          </w:p>
        </w:tc>
      </w:tr>
      <w:tr w:rsidR="00DC51EA" w14:paraId="3384A7D6" w14:textId="77777777">
        <w:trPr>
          <w:trHeight w:val="212"/>
        </w:trPr>
        <w:tc>
          <w:tcPr>
            <w:tcW w:w="1045" w:type="dxa"/>
            <w:tcBorders>
              <w:top w:val="nil"/>
            </w:tcBorders>
          </w:tcPr>
          <w:p w14:paraId="50F24935" w14:textId="77777777" w:rsidR="00DC51EA" w:rsidRDefault="00DC51EA">
            <w:pPr>
              <w:pStyle w:val="ConsPlusNonformat"/>
              <w:jc w:val="both"/>
            </w:pPr>
            <w:r>
              <w:rPr>
                <w:sz w:val="16"/>
              </w:rPr>
              <w:t>Надземная</w:t>
            </w:r>
          </w:p>
        </w:tc>
        <w:tc>
          <w:tcPr>
            <w:tcW w:w="1520" w:type="dxa"/>
            <w:tcBorders>
              <w:top w:val="nil"/>
            </w:tcBorders>
          </w:tcPr>
          <w:p w14:paraId="79EF5D34" w14:textId="77777777" w:rsidR="00DC51EA" w:rsidRDefault="00DC51EA">
            <w:pPr>
              <w:pStyle w:val="ConsPlusNonformat"/>
              <w:jc w:val="both"/>
            </w:pPr>
            <w:r>
              <w:rPr>
                <w:sz w:val="16"/>
              </w:rPr>
              <w:t xml:space="preserve">     0,4      </w:t>
            </w:r>
          </w:p>
        </w:tc>
        <w:tc>
          <w:tcPr>
            <w:tcW w:w="855" w:type="dxa"/>
            <w:tcBorders>
              <w:top w:val="nil"/>
            </w:tcBorders>
          </w:tcPr>
          <w:p w14:paraId="6ED783C2" w14:textId="77777777" w:rsidR="00DC51EA" w:rsidRDefault="00DC51EA">
            <w:pPr>
              <w:pStyle w:val="ConsPlusNonformat"/>
              <w:jc w:val="both"/>
            </w:pPr>
            <w:r>
              <w:rPr>
                <w:sz w:val="16"/>
              </w:rPr>
              <w:t xml:space="preserve">   -   </w:t>
            </w:r>
          </w:p>
        </w:tc>
        <w:tc>
          <w:tcPr>
            <w:tcW w:w="855" w:type="dxa"/>
            <w:tcBorders>
              <w:top w:val="nil"/>
            </w:tcBorders>
          </w:tcPr>
          <w:p w14:paraId="5CE68AA8" w14:textId="77777777" w:rsidR="00DC51EA" w:rsidRDefault="00DC51EA">
            <w:pPr>
              <w:pStyle w:val="ConsPlusNonformat"/>
              <w:jc w:val="both"/>
            </w:pPr>
            <w:r>
              <w:rPr>
                <w:sz w:val="16"/>
              </w:rPr>
              <w:t xml:space="preserve">   -   </w:t>
            </w:r>
          </w:p>
        </w:tc>
        <w:tc>
          <w:tcPr>
            <w:tcW w:w="855" w:type="dxa"/>
            <w:tcBorders>
              <w:top w:val="nil"/>
            </w:tcBorders>
          </w:tcPr>
          <w:p w14:paraId="13623F80" w14:textId="77777777" w:rsidR="00DC51EA" w:rsidRDefault="00DC51EA">
            <w:pPr>
              <w:pStyle w:val="ConsPlusNonformat"/>
              <w:jc w:val="both"/>
            </w:pPr>
            <w:r>
              <w:rPr>
                <w:sz w:val="16"/>
              </w:rPr>
              <w:t xml:space="preserve"> 0,12  </w:t>
            </w:r>
          </w:p>
        </w:tc>
        <w:tc>
          <w:tcPr>
            <w:tcW w:w="855" w:type="dxa"/>
            <w:tcBorders>
              <w:top w:val="nil"/>
            </w:tcBorders>
          </w:tcPr>
          <w:p w14:paraId="3B2ADDA1" w14:textId="77777777" w:rsidR="00DC51EA" w:rsidRDefault="00DC51EA">
            <w:pPr>
              <w:pStyle w:val="ConsPlusNonformat"/>
              <w:jc w:val="both"/>
            </w:pPr>
            <w:r>
              <w:rPr>
                <w:sz w:val="16"/>
              </w:rPr>
              <w:t xml:space="preserve"> 1,20  </w:t>
            </w:r>
          </w:p>
        </w:tc>
        <w:tc>
          <w:tcPr>
            <w:tcW w:w="855" w:type="dxa"/>
            <w:tcBorders>
              <w:top w:val="nil"/>
            </w:tcBorders>
          </w:tcPr>
          <w:p w14:paraId="768531F1" w14:textId="77777777" w:rsidR="00DC51EA" w:rsidRDefault="00DC51EA">
            <w:pPr>
              <w:pStyle w:val="ConsPlusNonformat"/>
              <w:jc w:val="both"/>
            </w:pPr>
            <w:r>
              <w:rPr>
                <w:sz w:val="16"/>
              </w:rPr>
              <w:t xml:space="preserve"> 0,11  </w:t>
            </w:r>
          </w:p>
        </w:tc>
        <w:tc>
          <w:tcPr>
            <w:tcW w:w="855" w:type="dxa"/>
            <w:tcBorders>
              <w:top w:val="nil"/>
            </w:tcBorders>
          </w:tcPr>
          <w:p w14:paraId="6ED9DD30" w14:textId="77777777" w:rsidR="00DC51EA" w:rsidRDefault="00DC51EA">
            <w:pPr>
              <w:pStyle w:val="ConsPlusNonformat"/>
              <w:jc w:val="both"/>
            </w:pPr>
            <w:r>
              <w:rPr>
                <w:sz w:val="16"/>
              </w:rPr>
              <w:t xml:space="preserve"> 1,30  </w:t>
            </w:r>
          </w:p>
        </w:tc>
        <w:tc>
          <w:tcPr>
            <w:tcW w:w="855" w:type="dxa"/>
            <w:tcBorders>
              <w:top w:val="nil"/>
            </w:tcBorders>
          </w:tcPr>
          <w:p w14:paraId="37077758" w14:textId="77777777" w:rsidR="00DC51EA" w:rsidRDefault="00DC51EA">
            <w:pPr>
              <w:pStyle w:val="ConsPlusNonformat"/>
              <w:jc w:val="both"/>
            </w:pPr>
            <w:r>
              <w:rPr>
                <w:sz w:val="16"/>
              </w:rPr>
              <w:t xml:space="preserve"> 0,10  </w:t>
            </w:r>
          </w:p>
        </w:tc>
        <w:tc>
          <w:tcPr>
            <w:tcW w:w="855" w:type="dxa"/>
            <w:tcBorders>
              <w:top w:val="nil"/>
            </w:tcBorders>
          </w:tcPr>
          <w:p w14:paraId="347A3D04" w14:textId="77777777" w:rsidR="00DC51EA" w:rsidRDefault="00DC51EA">
            <w:pPr>
              <w:pStyle w:val="ConsPlusNonformat"/>
              <w:jc w:val="both"/>
            </w:pPr>
            <w:r>
              <w:rPr>
                <w:sz w:val="16"/>
              </w:rPr>
              <w:t xml:space="preserve"> 1,40  </w:t>
            </w:r>
          </w:p>
        </w:tc>
        <w:tc>
          <w:tcPr>
            <w:tcW w:w="855" w:type="dxa"/>
            <w:tcBorders>
              <w:top w:val="nil"/>
            </w:tcBorders>
          </w:tcPr>
          <w:p w14:paraId="50839852" w14:textId="77777777" w:rsidR="00DC51EA" w:rsidRDefault="00DC51EA">
            <w:pPr>
              <w:pStyle w:val="ConsPlusNonformat"/>
              <w:jc w:val="both"/>
            </w:pPr>
            <w:r>
              <w:rPr>
                <w:sz w:val="16"/>
              </w:rPr>
              <w:t xml:space="preserve"> 0,08  </w:t>
            </w:r>
          </w:p>
        </w:tc>
        <w:tc>
          <w:tcPr>
            <w:tcW w:w="855" w:type="dxa"/>
            <w:tcBorders>
              <w:top w:val="nil"/>
            </w:tcBorders>
          </w:tcPr>
          <w:p w14:paraId="637761C5" w14:textId="77777777" w:rsidR="00DC51EA" w:rsidRDefault="00DC51EA">
            <w:pPr>
              <w:pStyle w:val="ConsPlusNonformat"/>
              <w:jc w:val="both"/>
            </w:pPr>
            <w:r>
              <w:rPr>
                <w:sz w:val="16"/>
              </w:rPr>
              <w:t xml:space="preserve"> 1,40  </w:t>
            </w:r>
          </w:p>
        </w:tc>
        <w:tc>
          <w:tcPr>
            <w:tcW w:w="855" w:type="dxa"/>
            <w:tcBorders>
              <w:top w:val="nil"/>
            </w:tcBorders>
          </w:tcPr>
          <w:p w14:paraId="75EEB68D" w14:textId="77777777" w:rsidR="00DC51EA" w:rsidRDefault="00DC51EA">
            <w:pPr>
              <w:pStyle w:val="ConsPlusNonformat"/>
              <w:jc w:val="both"/>
            </w:pPr>
            <w:r>
              <w:rPr>
                <w:sz w:val="16"/>
              </w:rPr>
              <w:t xml:space="preserve"> 0,05  </w:t>
            </w:r>
          </w:p>
        </w:tc>
        <w:tc>
          <w:tcPr>
            <w:tcW w:w="855" w:type="dxa"/>
            <w:tcBorders>
              <w:top w:val="nil"/>
            </w:tcBorders>
          </w:tcPr>
          <w:p w14:paraId="61DE4651" w14:textId="77777777" w:rsidR="00DC51EA" w:rsidRDefault="00DC51EA">
            <w:pPr>
              <w:pStyle w:val="ConsPlusNonformat"/>
              <w:jc w:val="both"/>
            </w:pPr>
            <w:r>
              <w:rPr>
                <w:sz w:val="16"/>
              </w:rPr>
              <w:t xml:space="preserve"> 1,50  </w:t>
            </w:r>
          </w:p>
        </w:tc>
        <w:tc>
          <w:tcPr>
            <w:tcW w:w="855" w:type="dxa"/>
            <w:tcBorders>
              <w:top w:val="nil"/>
            </w:tcBorders>
          </w:tcPr>
          <w:p w14:paraId="273C7E73" w14:textId="77777777" w:rsidR="00DC51EA" w:rsidRDefault="00DC51EA">
            <w:pPr>
              <w:pStyle w:val="ConsPlusNonformat"/>
              <w:jc w:val="both"/>
            </w:pPr>
            <w:r>
              <w:rPr>
                <w:sz w:val="16"/>
              </w:rPr>
              <w:t xml:space="preserve"> 0,04  </w:t>
            </w:r>
          </w:p>
        </w:tc>
        <w:tc>
          <w:tcPr>
            <w:tcW w:w="855" w:type="dxa"/>
            <w:tcBorders>
              <w:top w:val="nil"/>
            </w:tcBorders>
          </w:tcPr>
          <w:p w14:paraId="56CBC044" w14:textId="77777777" w:rsidR="00DC51EA" w:rsidRDefault="00DC51EA">
            <w:pPr>
              <w:pStyle w:val="ConsPlusNonformat"/>
              <w:jc w:val="both"/>
            </w:pPr>
            <w:r>
              <w:rPr>
                <w:sz w:val="16"/>
              </w:rPr>
              <w:t xml:space="preserve"> 1,60  </w:t>
            </w:r>
          </w:p>
        </w:tc>
        <w:tc>
          <w:tcPr>
            <w:tcW w:w="1330" w:type="dxa"/>
            <w:tcBorders>
              <w:top w:val="nil"/>
            </w:tcBorders>
          </w:tcPr>
          <w:p w14:paraId="619BDD46" w14:textId="77777777" w:rsidR="00DC51EA" w:rsidRDefault="00DC51EA">
            <w:pPr>
              <w:pStyle w:val="ConsPlusNonformat"/>
              <w:jc w:val="both"/>
            </w:pPr>
            <w:r>
              <w:rPr>
                <w:sz w:val="16"/>
              </w:rPr>
              <w:t xml:space="preserve">    1,60    </w:t>
            </w:r>
          </w:p>
        </w:tc>
      </w:tr>
      <w:tr w:rsidR="00DC51EA" w14:paraId="0B98470D" w14:textId="77777777">
        <w:trPr>
          <w:trHeight w:val="212"/>
        </w:trPr>
        <w:tc>
          <w:tcPr>
            <w:tcW w:w="1045" w:type="dxa"/>
            <w:tcBorders>
              <w:top w:val="nil"/>
            </w:tcBorders>
          </w:tcPr>
          <w:p w14:paraId="03279BAE" w14:textId="77777777" w:rsidR="00DC51EA" w:rsidRDefault="00DC51EA">
            <w:pPr>
              <w:pStyle w:val="ConsPlusNonformat"/>
              <w:jc w:val="both"/>
            </w:pPr>
            <w:r>
              <w:rPr>
                <w:sz w:val="16"/>
              </w:rPr>
              <w:t>Подземная</w:t>
            </w:r>
          </w:p>
        </w:tc>
        <w:tc>
          <w:tcPr>
            <w:tcW w:w="1520" w:type="dxa"/>
            <w:tcBorders>
              <w:top w:val="nil"/>
            </w:tcBorders>
          </w:tcPr>
          <w:p w14:paraId="218C1B02" w14:textId="77777777" w:rsidR="00DC51EA" w:rsidRDefault="00DC51EA">
            <w:pPr>
              <w:pStyle w:val="ConsPlusNonformat"/>
              <w:jc w:val="both"/>
            </w:pPr>
            <w:r>
              <w:rPr>
                <w:sz w:val="16"/>
              </w:rPr>
              <w:t xml:space="preserve">     0,4      </w:t>
            </w:r>
          </w:p>
        </w:tc>
        <w:tc>
          <w:tcPr>
            <w:tcW w:w="855" w:type="dxa"/>
            <w:tcBorders>
              <w:top w:val="nil"/>
            </w:tcBorders>
          </w:tcPr>
          <w:p w14:paraId="16F4E96F" w14:textId="77777777" w:rsidR="00DC51EA" w:rsidRDefault="00DC51EA">
            <w:pPr>
              <w:pStyle w:val="ConsPlusNonformat"/>
              <w:jc w:val="both"/>
            </w:pPr>
            <w:r>
              <w:rPr>
                <w:sz w:val="16"/>
              </w:rPr>
              <w:t xml:space="preserve"> 0,14  </w:t>
            </w:r>
          </w:p>
        </w:tc>
        <w:tc>
          <w:tcPr>
            <w:tcW w:w="855" w:type="dxa"/>
            <w:tcBorders>
              <w:top w:val="nil"/>
            </w:tcBorders>
          </w:tcPr>
          <w:p w14:paraId="4CABF94D" w14:textId="77777777" w:rsidR="00DC51EA" w:rsidRDefault="00DC51EA">
            <w:pPr>
              <w:pStyle w:val="ConsPlusNonformat"/>
              <w:jc w:val="both"/>
            </w:pPr>
            <w:r>
              <w:rPr>
                <w:sz w:val="16"/>
              </w:rPr>
              <w:t xml:space="preserve"> 1,10  </w:t>
            </w:r>
          </w:p>
        </w:tc>
        <w:tc>
          <w:tcPr>
            <w:tcW w:w="855" w:type="dxa"/>
            <w:tcBorders>
              <w:top w:val="nil"/>
            </w:tcBorders>
          </w:tcPr>
          <w:p w14:paraId="7C87DEBA" w14:textId="77777777" w:rsidR="00DC51EA" w:rsidRDefault="00DC51EA">
            <w:pPr>
              <w:pStyle w:val="ConsPlusNonformat"/>
              <w:jc w:val="both"/>
            </w:pPr>
            <w:r>
              <w:rPr>
                <w:sz w:val="16"/>
              </w:rPr>
              <w:t xml:space="preserve"> 0,12  </w:t>
            </w:r>
          </w:p>
        </w:tc>
        <w:tc>
          <w:tcPr>
            <w:tcW w:w="855" w:type="dxa"/>
            <w:tcBorders>
              <w:top w:val="nil"/>
            </w:tcBorders>
          </w:tcPr>
          <w:p w14:paraId="03788B06" w14:textId="77777777" w:rsidR="00DC51EA" w:rsidRDefault="00DC51EA">
            <w:pPr>
              <w:pStyle w:val="ConsPlusNonformat"/>
              <w:jc w:val="both"/>
            </w:pPr>
            <w:r>
              <w:rPr>
                <w:sz w:val="16"/>
              </w:rPr>
              <w:t xml:space="preserve"> 1,20  </w:t>
            </w:r>
          </w:p>
        </w:tc>
        <w:tc>
          <w:tcPr>
            <w:tcW w:w="855" w:type="dxa"/>
            <w:tcBorders>
              <w:top w:val="nil"/>
            </w:tcBorders>
          </w:tcPr>
          <w:p w14:paraId="427A05A0" w14:textId="77777777" w:rsidR="00DC51EA" w:rsidRDefault="00DC51EA">
            <w:pPr>
              <w:pStyle w:val="ConsPlusNonformat"/>
              <w:jc w:val="both"/>
            </w:pPr>
            <w:r>
              <w:rPr>
                <w:sz w:val="16"/>
              </w:rPr>
              <w:t xml:space="preserve"> 0,10  </w:t>
            </w:r>
          </w:p>
        </w:tc>
        <w:tc>
          <w:tcPr>
            <w:tcW w:w="855" w:type="dxa"/>
            <w:tcBorders>
              <w:top w:val="nil"/>
            </w:tcBorders>
          </w:tcPr>
          <w:p w14:paraId="5E36978D" w14:textId="77777777" w:rsidR="00DC51EA" w:rsidRDefault="00DC51EA">
            <w:pPr>
              <w:pStyle w:val="ConsPlusNonformat"/>
              <w:jc w:val="both"/>
            </w:pPr>
            <w:r>
              <w:rPr>
                <w:sz w:val="16"/>
              </w:rPr>
              <w:t xml:space="preserve"> 1,30  </w:t>
            </w:r>
          </w:p>
        </w:tc>
        <w:tc>
          <w:tcPr>
            <w:tcW w:w="855" w:type="dxa"/>
            <w:tcBorders>
              <w:top w:val="nil"/>
            </w:tcBorders>
          </w:tcPr>
          <w:p w14:paraId="6F60E08D" w14:textId="77777777" w:rsidR="00DC51EA" w:rsidRDefault="00DC51EA">
            <w:pPr>
              <w:pStyle w:val="ConsPlusNonformat"/>
              <w:jc w:val="both"/>
            </w:pPr>
            <w:r>
              <w:rPr>
                <w:sz w:val="16"/>
              </w:rPr>
              <w:t xml:space="preserve"> 0,08  </w:t>
            </w:r>
          </w:p>
        </w:tc>
        <w:tc>
          <w:tcPr>
            <w:tcW w:w="855" w:type="dxa"/>
            <w:tcBorders>
              <w:top w:val="nil"/>
            </w:tcBorders>
          </w:tcPr>
          <w:p w14:paraId="72936360" w14:textId="77777777" w:rsidR="00DC51EA" w:rsidRDefault="00DC51EA">
            <w:pPr>
              <w:pStyle w:val="ConsPlusNonformat"/>
              <w:jc w:val="both"/>
            </w:pPr>
            <w:r>
              <w:rPr>
                <w:sz w:val="16"/>
              </w:rPr>
              <w:t xml:space="preserve"> 1,30  </w:t>
            </w:r>
          </w:p>
        </w:tc>
        <w:tc>
          <w:tcPr>
            <w:tcW w:w="855" w:type="dxa"/>
            <w:tcBorders>
              <w:top w:val="nil"/>
            </w:tcBorders>
          </w:tcPr>
          <w:p w14:paraId="1B585848" w14:textId="77777777" w:rsidR="00DC51EA" w:rsidRDefault="00DC51EA">
            <w:pPr>
              <w:pStyle w:val="ConsPlusNonformat"/>
              <w:jc w:val="both"/>
            </w:pPr>
            <w:r>
              <w:rPr>
                <w:sz w:val="16"/>
              </w:rPr>
              <w:t xml:space="preserve"> 0,06  </w:t>
            </w:r>
          </w:p>
        </w:tc>
        <w:tc>
          <w:tcPr>
            <w:tcW w:w="855" w:type="dxa"/>
            <w:tcBorders>
              <w:top w:val="nil"/>
            </w:tcBorders>
          </w:tcPr>
          <w:p w14:paraId="273F861E" w14:textId="77777777" w:rsidR="00DC51EA" w:rsidRDefault="00DC51EA">
            <w:pPr>
              <w:pStyle w:val="ConsPlusNonformat"/>
              <w:jc w:val="both"/>
            </w:pPr>
            <w:r>
              <w:rPr>
                <w:sz w:val="16"/>
              </w:rPr>
              <w:t xml:space="preserve"> 1,35  </w:t>
            </w:r>
          </w:p>
        </w:tc>
        <w:tc>
          <w:tcPr>
            <w:tcW w:w="855" w:type="dxa"/>
            <w:tcBorders>
              <w:top w:val="nil"/>
            </w:tcBorders>
          </w:tcPr>
          <w:p w14:paraId="4B08FD12" w14:textId="77777777" w:rsidR="00DC51EA" w:rsidRDefault="00DC51EA">
            <w:pPr>
              <w:pStyle w:val="ConsPlusNonformat"/>
              <w:jc w:val="both"/>
            </w:pPr>
            <w:r>
              <w:rPr>
                <w:sz w:val="16"/>
              </w:rPr>
              <w:t xml:space="preserve"> 0,04  </w:t>
            </w:r>
          </w:p>
        </w:tc>
        <w:tc>
          <w:tcPr>
            <w:tcW w:w="855" w:type="dxa"/>
            <w:tcBorders>
              <w:top w:val="nil"/>
            </w:tcBorders>
          </w:tcPr>
          <w:p w14:paraId="32E18304" w14:textId="77777777" w:rsidR="00DC51EA" w:rsidRDefault="00DC51EA">
            <w:pPr>
              <w:pStyle w:val="ConsPlusNonformat"/>
              <w:jc w:val="both"/>
            </w:pPr>
            <w:r>
              <w:rPr>
                <w:sz w:val="16"/>
              </w:rPr>
              <w:t xml:space="preserve"> 1,40  </w:t>
            </w:r>
          </w:p>
        </w:tc>
        <w:tc>
          <w:tcPr>
            <w:tcW w:w="855" w:type="dxa"/>
            <w:tcBorders>
              <w:top w:val="nil"/>
            </w:tcBorders>
          </w:tcPr>
          <w:p w14:paraId="106C0460" w14:textId="77777777" w:rsidR="00DC51EA" w:rsidRDefault="00DC51EA">
            <w:pPr>
              <w:pStyle w:val="ConsPlusNonformat"/>
              <w:jc w:val="both"/>
            </w:pPr>
            <w:r>
              <w:rPr>
                <w:sz w:val="16"/>
              </w:rPr>
              <w:t xml:space="preserve">   -   </w:t>
            </w:r>
          </w:p>
        </w:tc>
        <w:tc>
          <w:tcPr>
            <w:tcW w:w="855" w:type="dxa"/>
            <w:tcBorders>
              <w:top w:val="nil"/>
            </w:tcBorders>
          </w:tcPr>
          <w:p w14:paraId="1AF09B23" w14:textId="77777777" w:rsidR="00DC51EA" w:rsidRDefault="00DC51EA">
            <w:pPr>
              <w:pStyle w:val="ConsPlusNonformat"/>
              <w:jc w:val="both"/>
            </w:pPr>
            <w:r>
              <w:rPr>
                <w:sz w:val="16"/>
              </w:rPr>
              <w:t xml:space="preserve">  -    </w:t>
            </w:r>
          </w:p>
        </w:tc>
        <w:tc>
          <w:tcPr>
            <w:tcW w:w="1330" w:type="dxa"/>
            <w:tcBorders>
              <w:top w:val="nil"/>
            </w:tcBorders>
          </w:tcPr>
          <w:p w14:paraId="1B7C5367" w14:textId="77777777" w:rsidR="00DC51EA" w:rsidRDefault="00DC51EA">
            <w:pPr>
              <w:pStyle w:val="ConsPlusNonformat"/>
              <w:jc w:val="both"/>
            </w:pPr>
            <w:r>
              <w:rPr>
                <w:sz w:val="16"/>
              </w:rPr>
              <w:t xml:space="preserve">    1,40    </w:t>
            </w:r>
          </w:p>
        </w:tc>
      </w:tr>
      <w:tr w:rsidR="00DC51EA" w14:paraId="1456EFB4" w14:textId="77777777">
        <w:trPr>
          <w:trHeight w:val="212"/>
        </w:trPr>
        <w:tc>
          <w:tcPr>
            <w:tcW w:w="1045" w:type="dxa"/>
            <w:tcBorders>
              <w:top w:val="nil"/>
            </w:tcBorders>
          </w:tcPr>
          <w:p w14:paraId="6BEA6CC6" w14:textId="77777777" w:rsidR="00DC51EA" w:rsidRDefault="00DC51EA">
            <w:pPr>
              <w:pStyle w:val="ConsPlusNonformat"/>
              <w:jc w:val="both"/>
            </w:pPr>
            <w:r>
              <w:rPr>
                <w:sz w:val="16"/>
              </w:rPr>
              <w:t>Надземная</w:t>
            </w:r>
          </w:p>
        </w:tc>
        <w:tc>
          <w:tcPr>
            <w:tcW w:w="1520" w:type="dxa"/>
            <w:tcBorders>
              <w:top w:val="nil"/>
            </w:tcBorders>
          </w:tcPr>
          <w:p w14:paraId="1B5BEAD5" w14:textId="77777777" w:rsidR="00DC51EA" w:rsidRDefault="00DC51EA">
            <w:pPr>
              <w:pStyle w:val="ConsPlusNonformat"/>
              <w:jc w:val="both"/>
            </w:pPr>
            <w:r>
              <w:rPr>
                <w:sz w:val="16"/>
              </w:rPr>
              <w:t xml:space="preserve">     0,6      </w:t>
            </w:r>
          </w:p>
        </w:tc>
        <w:tc>
          <w:tcPr>
            <w:tcW w:w="855" w:type="dxa"/>
            <w:tcBorders>
              <w:top w:val="nil"/>
            </w:tcBorders>
          </w:tcPr>
          <w:p w14:paraId="304CAD72" w14:textId="77777777" w:rsidR="00DC51EA" w:rsidRDefault="00DC51EA">
            <w:pPr>
              <w:pStyle w:val="ConsPlusNonformat"/>
              <w:jc w:val="both"/>
            </w:pPr>
            <w:r>
              <w:rPr>
                <w:sz w:val="16"/>
              </w:rPr>
              <w:t xml:space="preserve">   -   </w:t>
            </w:r>
          </w:p>
        </w:tc>
        <w:tc>
          <w:tcPr>
            <w:tcW w:w="855" w:type="dxa"/>
            <w:tcBorders>
              <w:top w:val="nil"/>
            </w:tcBorders>
          </w:tcPr>
          <w:p w14:paraId="08A6AD82" w14:textId="77777777" w:rsidR="00DC51EA" w:rsidRDefault="00DC51EA">
            <w:pPr>
              <w:pStyle w:val="ConsPlusNonformat"/>
              <w:jc w:val="both"/>
            </w:pPr>
            <w:r>
              <w:rPr>
                <w:sz w:val="16"/>
              </w:rPr>
              <w:t xml:space="preserve">   -   </w:t>
            </w:r>
          </w:p>
        </w:tc>
        <w:tc>
          <w:tcPr>
            <w:tcW w:w="855" w:type="dxa"/>
            <w:tcBorders>
              <w:top w:val="nil"/>
            </w:tcBorders>
          </w:tcPr>
          <w:p w14:paraId="7D5B0573" w14:textId="77777777" w:rsidR="00DC51EA" w:rsidRDefault="00DC51EA">
            <w:pPr>
              <w:pStyle w:val="ConsPlusNonformat"/>
              <w:jc w:val="both"/>
            </w:pPr>
            <w:r>
              <w:rPr>
                <w:sz w:val="16"/>
              </w:rPr>
              <w:t xml:space="preserve"> 0,10  </w:t>
            </w:r>
          </w:p>
        </w:tc>
        <w:tc>
          <w:tcPr>
            <w:tcW w:w="855" w:type="dxa"/>
            <w:tcBorders>
              <w:top w:val="nil"/>
            </w:tcBorders>
          </w:tcPr>
          <w:p w14:paraId="27ED19F2" w14:textId="77777777" w:rsidR="00DC51EA" w:rsidRDefault="00DC51EA">
            <w:pPr>
              <w:pStyle w:val="ConsPlusNonformat"/>
              <w:jc w:val="both"/>
            </w:pPr>
            <w:r>
              <w:rPr>
                <w:sz w:val="16"/>
              </w:rPr>
              <w:t xml:space="preserve"> 1,15  </w:t>
            </w:r>
          </w:p>
        </w:tc>
        <w:tc>
          <w:tcPr>
            <w:tcW w:w="855" w:type="dxa"/>
            <w:tcBorders>
              <w:top w:val="nil"/>
            </w:tcBorders>
          </w:tcPr>
          <w:p w14:paraId="4E09147B" w14:textId="77777777" w:rsidR="00DC51EA" w:rsidRDefault="00DC51EA">
            <w:pPr>
              <w:pStyle w:val="ConsPlusNonformat"/>
              <w:jc w:val="both"/>
            </w:pPr>
            <w:r>
              <w:rPr>
                <w:sz w:val="16"/>
              </w:rPr>
              <w:t xml:space="preserve"> 0,08  </w:t>
            </w:r>
          </w:p>
        </w:tc>
        <w:tc>
          <w:tcPr>
            <w:tcW w:w="855" w:type="dxa"/>
            <w:tcBorders>
              <w:top w:val="nil"/>
            </w:tcBorders>
          </w:tcPr>
          <w:p w14:paraId="4D639C08" w14:textId="77777777" w:rsidR="00DC51EA" w:rsidRDefault="00DC51EA">
            <w:pPr>
              <w:pStyle w:val="ConsPlusNonformat"/>
              <w:jc w:val="both"/>
            </w:pPr>
            <w:r>
              <w:rPr>
                <w:sz w:val="16"/>
              </w:rPr>
              <w:t xml:space="preserve"> 1,20  </w:t>
            </w:r>
          </w:p>
        </w:tc>
        <w:tc>
          <w:tcPr>
            <w:tcW w:w="855" w:type="dxa"/>
            <w:tcBorders>
              <w:top w:val="nil"/>
            </w:tcBorders>
          </w:tcPr>
          <w:p w14:paraId="0165C796" w14:textId="77777777" w:rsidR="00DC51EA" w:rsidRDefault="00DC51EA">
            <w:pPr>
              <w:pStyle w:val="ConsPlusNonformat"/>
              <w:jc w:val="both"/>
            </w:pPr>
            <w:r>
              <w:rPr>
                <w:sz w:val="16"/>
              </w:rPr>
              <w:t xml:space="preserve"> 0,06  </w:t>
            </w:r>
          </w:p>
        </w:tc>
        <w:tc>
          <w:tcPr>
            <w:tcW w:w="855" w:type="dxa"/>
            <w:tcBorders>
              <w:top w:val="nil"/>
            </w:tcBorders>
          </w:tcPr>
          <w:p w14:paraId="38A66F74" w14:textId="77777777" w:rsidR="00DC51EA" w:rsidRDefault="00DC51EA">
            <w:pPr>
              <w:pStyle w:val="ConsPlusNonformat"/>
              <w:jc w:val="both"/>
            </w:pPr>
            <w:r>
              <w:rPr>
                <w:sz w:val="16"/>
              </w:rPr>
              <w:t xml:space="preserve"> 1,30  </w:t>
            </w:r>
          </w:p>
        </w:tc>
        <w:tc>
          <w:tcPr>
            <w:tcW w:w="855" w:type="dxa"/>
            <w:tcBorders>
              <w:top w:val="nil"/>
            </w:tcBorders>
          </w:tcPr>
          <w:p w14:paraId="640E8430" w14:textId="77777777" w:rsidR="00DC51EA" w:rsidRDefault="00DC51EA">
            <w:pPr>
              <w:pStyle w:val="ConsPlusNonformat"/>
              <w:jc w:val="both"/>
            </w:pPr>
            <w:r>
              <w:rPr>
                <w:sz w:val="16"/>
              </w:rPr>
              <w:t xml:space="preserve"> 0,05  </w:t>
            </w:r>
          </w:p>
        </w:tc>
        <w:tc>
          <w:tcPr>
            <w:tcW w:w="855" w:type="dxa"/>
            <w:tcBorders>
              <w:top w:val="nil"/>
            </w:tcBorders>
          </w:tcPr>
          <w:p w14:paraId="1BF222F2" w14:textId="77777777" w:rsidR="00DC51EA" w:rsidRDefault="00DC51EA">
            <w:pPr>
              <w:pStyle w:val="ConsPlusNonformat"/>
              <w:jc w:val="both"/>
            </w:pPr>
            <w:r>
              <w:rPr>
                <w:sz w:val="16"/>
              </w:rPr>
              <w:t xml:space="preserve"> 1,30  </w:t>
            </w:r>
          </w:p>
        </w:tc>
        <w:tc>
          <w:tcPr>
            <w:tcW w:w="855" w:type="dxa"/>
            <w:tcBorders>
              <w:top w:val="nil"/>
            </w:tcBorders>
          </w:tcPr>
          <w:p w14:paraId="33335AE8" w14:textId="77777777" w:rsidR="00DC51EA" w:rsidRDefault="00DC51EA">
            <w:pPr>
              <w:pStyle w:val="ConsPlusNonformat"/>
              <w:jc w:val="both"/>
            </w:pPr>
            <w:r>
              <w:rPr>
                <w:sz w:val="16"/>
              </w:rPr>
              <w:t xml:space="preserve"> 0,03  </w:t>
            </w:r>
          </w:p>
        </w:tc>
        <w:tc>
          <w:tcPr>
            <w:tcW w:w="855" w:type="dxa"/>
            <w:tcBorders>
              <w:top w:val="nil"/>
            </w:tcBorders>
          </w:tcPr>
          <w:p w14:paraId="54334A93" w14:textId="77777777" w:rsidR="00DC51EA" w:rsidRDefault="00DC51EA">
            <w:pPr>
              <w:pStyle w:val="ConsPlusNonformat"/>
              <w:jc w:val="both"/>
            </w:pPr>
            <w:r>
              <w:rPr>
                <w:sz w:val="16"/>
              </w:rPr>
              <w:t xml:space="preserve"> 1,40  </w:t>
            </w:r>
          </w:p>
        </w:tc>
        <w:tc>
          <w:tcPr>
            <w:tcW w:w="855" w:type="dxa"/>
            <w:tcBorders>
              <w:top w:val="nil"/>
            </w:tcBorders>
          </w:tcPr>
          <w:p w14:paraId="4EC0D081" w14:textId="77777777" w:rsidR="00DC51EA" w:rsidRDefault="00DC51EA">
            <w:pPr>
              <w:pStyle w:val="ConsPlusNonformat"/>
              <w:jc w:val="both"/>
            </w:pPr>
            <w:r>
              <w:rPr>
                <w:sz w:val="16"/>
              </w:rPr>
              <w:t xml:space="preserve"> 0,02  </w:t>
            </w:r>
          </w:p>
        </w:tc>
        <w:tc>
          <w:tcPr>
            <w:tcW w:w="855" w:type="dxa"/>
            <w:tcBorders>
              <w:top w:val="nil"/>
            </w:tcBorders>
          </w:tcPr>
          <w:p w14:paraId="560BBC4E" w14:textId="77777777" w:rsidR="00DC51EA" w:rsidRDefault="00DC51EA">
            <w:pPr>
              <w:pStyle w:val="ConsPlusNonformat"/>
              <w:jc w:val="both"/>
            </w:pPr>
            <w:r>
              <w:rPr>
                <w:sz w:val="16"/>
              </w:rPr>
              <w:t xml:space="preserve"> 1,50  </w:t>
            </w:r>
          </w:p>
        </w:tc>
        <w:tc>
          <w:tcPr>
            <w:tcW w:w="1330" w:type="dxa"/>
            <w:tcBorders>
              <w:top w:val="nil"/>
            </w:tcBorders>
          </w:tcPr>
          <w:p w14:paraId="1B43D534" w14:textId="77777777" w:rsidR="00DC51EA" w:rsidRDefault="00DC51EA">
            <w:pPr>
              <w:pStyle w:val="ConsPlusNonformat"/>
              <w:jc w:val="both"/>
            </w:pPr>
            <w:r>
              <w:rPr>
                <w:sz w:val="16"/>
              </w:rPr>
              <w:t xml:space="preserve">    1,50    </w:t>
            </w:r>
          </w:p>
        </w:tc>
      </w:tr>
      <w:tr w:rsidR="00DC51EA" w14:paraId="77CF10BE" w14:textId="77777777">
        <w:trPr>
          <w:trHeight w:val="212"/>
        </w:trPr>
        <w:tc>
          <w:tcPr>
            <w:tcW w:w="1045" w:type="dxa"/>
            <w:tcBorders>
              <w:top w:val="nil"/>
            </w:tcBorders>
          </w:tcPr>
          <w:p w14:paraId="66368EA0" w14:textId="77777777" w:rsidR="00DC51EA" w:rsidRDefault="00DC51EA">
            <w:pPr>
              <w:pStyle w:val="ConsPlusNonformat"/>
              <w:jc w:val="both"/>
            </w:pPr>
            <w:r>
              <w:rPr>
                <w:sz w:val="16"/>
              </w:rPr>
              <w:t>Подземная</w:t>
            </w:r>
          </w:p>
        </w:tc>
        <w:tc>
          <w:tcPr>
            <w:tcW w:w="1520" w:type="dxa"/>
            <w:tcBorders>
              <w:top w:val="nil"/>
            </w:tcBorders>
          </w:tcPr>
          <w:p w14:paraId="560A7FD8" w14:textId="77777777" w:rsidR="00DC51EA" w:rsidRDefault="00DC51EA">
            <w:pPr>
              <w:pStyle w:val="ConsPlusNonformat"/>
              <w:jc w:val="both"/>
            </w:pPr>
            <w:r>
              <w:rPr>
                <w:sz w:val="16"/>
              </w:rPr>
              <w:t xml:space="preserve">     0,3      </w:t>
            </w:r>
          </w:p>
        </w:tc>
        <w:tc>
          <w:tcPr>
            <w:tcW w:w="855" w:type="dxa"/>
            <w:tcBorders>
              <w:top w:val="nil"/>
            </w:tcBorders>
          </w:tcPr>
          <w:p w14:paraId="6BD754A3" w14:textId="77777777" w:rsidR="00DC51EA" w:rsidRDefault="00DC51EA">
            <w:pPr>
              <w:pStyle w:val="ConsPlusNonformat"/>
              <w:jc w:val="both"/>
            </w:pPr>
            <w:r>
              <w:rPr>
                <w:sz w:val="16"/>
              </w:rPr>
              <w:t xml:space="preserve"> 0,15  </w:t>
            </w:r>
          </w:p>
        </w:tc>
        <w:tc>
          <w:tcPr>
            <w:tcW w:w="855" w:type="dxa"/>
            <w:tcBorders>
              <w:top w:val="nil"/>
            </w:tcBorders>
          </w:tcPr>
          <w:p w14:paraId="3ED6E2E2" w14:textId="77777777" w:rsidR="00DC51EA" w:rsidRDefault="00DC51EA">
            <w:pPr>
              <w:pStyle w:val="ConsPlusNonformat"/>
              <w:jc w:val="both"/>
            </w:pPr>
            <w:r>
              <w:rPr>
                <w:sz w:val="16"/>
              </w:rPr>
              <w:t xml:space="preserve"> 1,10  </w:t>
            </w:r>
          </w:p>
        </w:tc>
        <w:tc>
          <w:tcPr>
            <w:tcW w:w="855" w:type="dxa"/>
            <w:tcBorders>
              <w:top w:val="nil"/>
            </w:tcBorders>
          </w:tcPr>
          <w:p w14:paraId="54CAC0B5" w14:textId="77777777" w:rsidR="00DC51EA" w:rsidRDefault="00DC51EA">
            <w:pPr>
              <w:pStyle w:val="ConsPlusNonformat"/>
              <w:jc w:val="both"/>
            </w:pPr>
            <w:r>
              <w:rPr>
                <w:sz w:val="16"/>
              </w:rPr>
              <w:t xml:space="preserve"> 0,13  </w:t>
            </w:r>
          </w:p>
        </w:tc>
        <w:tc>
          <w:tcPr>
            <w:tcW w:w="855" w:type="dxa"/>
            <w:tcBorders>
              <w:top w:val="nil"/>
            </w:tcBorders>
          </w:tcPr>
          <w:p w14:paraId="014FB9F9" w14:textId="77777777" w:rsidR="00DC51EA" w:rsidRDefault="00DC51EA">
            <w:pPr>
              <w:pStyle w:val="ConsPlusNonformat"/>
              <w:jc w:val="both"/>
            </w:pPr>
            <w:r>
              <w:rPr>
                <w:sz w:val="16"/>
              </w:rPr>
              <w:t xml:space="preserve"> 1,20  </w:t>
            </w:r>
          </w:p>
        </w:tc>
        <w:tc>
          <w:tcPr>
            <w:tcW w:w="855" w:type="dxa"/>
            <w:tcBorders>
              <w:top w:val="nil"/>
            </w:tcBorders>
          </w:tcPr>
          <w:p w14:paraId="6A9E2D3E" w14:textId="77777777" w:rsidR="00DC51EA" w:rsidRDefault="00DC51EA">
            <w:pPr>
              <w:pStyle w:val="ConsPlusNonformat"/>
              <w:jc w:val="both"/>
            </w:pPr>
            <w:r>
              <w:rPr>
                <w:sz w:val="16"/>
              </w:rPr>
              <w:t xml:space="preserve"> 0,11  </w:t>
            </w:r>
          </w:p>
        </w:tc>
        <w:tc>
          <w:tcPr>
            <w:tcW w:w="855" w:type="dxa"/>
            <w:tcBorders>
              <w:top w:val="nil"/>
            </w:tcBorders>
          </w:tcPr>
          <w:p w14:paraId="513A8EAC" w14:textId="77777777" w:rsidR="00DC51EA" w:rsidRDefault="00DC51EA">
            <w:pPr>
              <w:pStyle w:val="ConsPlusNonformat"/>
              <w:jc w:val="both"/>
            </w:pPr>
            <w:r>
              <w:rPr>
                <w:sz w:val="16"/>
              </w:rPr>
              <w:t xml:space="preserve"> 1,30  </w:t>
            </w:r>
          </w:p>
        </w:tc>
        <w:tc>
          <w:tcPr>
            <w:tcW w:w="855" w:type="dxa"/>
            <w:tcBorders>
              <w:top w:val="nil"/>
            </w:tcBorders>
          </w:tcPr>
          <w:p w14:paraId="4E80380C" w14:textId="77777777" w:rsidR="00DC51EA" w:rsidRDefault="00DC51EA">
            <w:pPr>
              <w:pStyle w:val="ConsPlusNonformat"/>
              <w:jc w:val="both"/>
            </w:pPr>
            <w:r>
              <w:rPr>
                <w:sz w:val="16"/>
              </w:rPr>
              <w:t xml:space="preserve"> 0,09  </w:t>
            </w:r>
          </w:p>
        </w:tc>
        <w:tc>
          <w:tcPr>
            <w:tcW w:w="855" w:type="dxa"/>
            <w:tcBorders>
              <w:top w:val="nil"/>
            </w:tcBorders>
          </w:tcPr>
          <w:p w14:paraId="27F2FCDA" w14:textId="77777777" w:rsidR="00DC51EA" w:rsidRDefault="00DC51EA">
            <w:pPr>
              <w:pStyle w:val="ConsPlusNonformat"/>
              <w:jc w:val="both"/>
            </w:pPr>
            <w:r>
              <w:rPr>
                <w:sz w:val="16"/>
              </w:rPr>
              <w:t xml:space="preserve"> 1,30  </w:t>
            </w:r>
          </w:p>
        </w:tc>
        <w:tc>
          <w:tcPr>
            <w:tcW w:w="855" w:type="dxa"/>
            <w:tcBorders>
              <w:top w:val="nil"/>
            </w:tcBorders>
          </w:tcPr>
          <w:p w14:paraId="2FDAFE87" w14:textId="77777777" w:rsidR="00DC51EA" w:rsidRDefault="00DC51EA">
            <w:pPr>
              <w:pStyle w:val="ConsPlusNonformat"/>
              <w:jc w:val="both"/>
            </w:pPr>
            <w:r>
              <w:rPr>
                <w:sz w:val="16"/>
              </w:rPr>
              <w:t xml:space="preserve"> 0,08  </w:t>
            </w:r>
          </w:p>
        </w:tc>
        <w:tc>
          <w:tcPr>
            <w:tcW w:w="855" w:type="dxa"/>
            <w:tcBorders>
              <w:top w:val="nil"/>
            </w:tcBorders>
          </w:tcPr>
          <w:p w14:paraId="7F6357E2" w14:textId="77777777" w:rsidR="00DC51EA" w:rsidRDefault="00DC51EA">
            <w:pPr>
              <w:pStyle w:val="ConsPlusNonformat"/>
              <w:jc w:val="both"/>
            </w:pPr>
            <w:r>
              <w:rPr>
                <w:sz w:val="16"/>
              </w:rPr>
              <w:t xml:space="preserve"> 1,40  </w:t>
            </w:r>
          </w:p>
        </w:tc>
        <w:tc>
          <w:tcPr>
            <w:tcW w:w="855" w:type="dxa"/>
            <w:tcBorders>
              <w:top w:val="nil"/>
            </w:tcBorders>
          </w:tcPr>
          <w:p w14:paraId="212F66F3" w14:textId="77777777" w:rsidR="00DC51EA" w:rsidRDefault="00DC51EA">
            <w:pPr>
              <w:pStyle w:val="ConsPlusNonformat"/>
              <w:jc w:val="both"/>
            </w:pPr>
            <w:r>
              <w:rPr>
                <w:sz w:val="16"/>
              </w:rPr>
              <w:t xml:space="preserve"> 0,05  </w:t>
            </w:r>
          </w:p>
        </w:tc>
        <w:tc>
          <w:tcPr>
            <w:tcW w:w="855" w:type="dxa"/>
            <w:tcBorders>
              <w:top w:val="nil"/>
            </w:tcBorders>
          </w:tcPr>
          <w:p w14:paraId="328D36D8" w14:textId="77777777" w:rsidR="00DC51EA" w:rsidRDefault="00DC51EA">
            <w:pPr>
              <w:pStyle w:val="ConsPlusNonformat"/>
              <w:jc w:val="both"/>
            </w:pPr>
            <w:r>
              <w:rPr>
                <w:sz w:val="16"/>
              </w:rPr>
              <w:t xml:space="preserve"> 1,40  </w:t>
            </w:r>
          </w:p>
        </w:tc>
        <w:tc>
          <w:tcPr>
            <w:tcW w:w="855" w:type="dxa"/>
            <w:tcBorders>
              <w:top w:val="nil"/>
            </w:tcBorders>
          </w:tcPr>
          <w:p w14:paraId="6E7DC9A4" w14:textId="77777777" w:rsidR="00DC51EA" w:rsidRDefault="00DC51EA">
            <w:pPr>
              <w:pStyle w:val="ConsPlusNonformat"/>
              <w:jc w:val="both"/>
            </w:pPr>
            <w:r>
              <w:rPr>
                <w:sz w:val="16"/>
              </w:rPr>
              <w:t xml:space="preserve"> 0,04  </w:t>
            </w:r>
          </w:p>
        </w:tc>
        <w:tc>
          <w:tcPr>
            <w:tcW w:w="855" w:type="dxa"/>
            <w:tcBorders>
              <w:top w:val="nil"/>
            </w:tcBorders>
          </w:tcPr>
          <w:p w14:paraId="6AAD9C3A" w14:textId="77777777" w:rsidR="00DC51EA" w:rsidRDefault="00DC51EA">
            <w:pPr>
              <w:pStyle w:val="ConsPlusNonformat"/>
              <w:jc w:val="both"/>
            </w:pPr>
            <w:r>
              <w:rPr>
                <w:sz w:val="16"/>
              </w:rPr>
              <w:t xml:space="preserve"> 1,40  </w:t>
            </w:r>
          </w:p>
        </w:tc>
        <w:tc>
          <w:tcPr>
            <w:tcW w:w="1330" w:type="dxa"/>
            <w:tcBorders>
              <w:top w:val="nil"/>
            </w:tcBorders>
          </w:tcPr>
          <w:p w14:paraId="214F3C75" w14:textId="77777777" w:rsidR="00DC51EA" w:rsidRDefault="00DC51EA">
            <w:pPr>
              <w:pStyle w:val="ConsPlusNonformat"/>
              <w:jc w:val="both"/>
            </w:pPr>
            <w:r>
              <w:rPr>
                <w:sz w:val="16"/>
              </w:rPr>
              <w:t xml:space="preserve">    1,40    </w:t>
            </w:r>
          </w:p>
        </w:tc>
      </w:tr>
      <w:tr w:rsidR="00DC51EA" w14:paraId="40784B66" w14:textId="77777777">
        <w:trPr>
          <w:trHeight w:val="212"/>
        </w:trPr>
        <w:tc>
          <w:tcPr>
            <w:tcW w:w="1045" w:type="dxa"/>
            <w:tcBorders>
              <w:top w:val="nil"/>
            </w:tcBorders>
          </w:tcPr>
          <w:p w14:paraId="5DC24AB9" w14:textId="77777777" w:rsidR="00DC51EA" w:rsidRDefault="00DC51EA">
            <w:pPr>
              <w:pStyle w:val="ConsPlusNonformat"/>
              <w:jc w:val="both"/>
            </w:pPr>
            <w:r>
              <w:rPr>
                <w:sz w:val="16"/>
              </w:rPr>
              <w:t>Надземная</w:t>
            </w:r>
          </w:p>
        </w:tc>
        <w:tc>
          <w:tcPr>
            <w:tcW w:w="1520" w:type="dxa"/>
            <w:tcBorders>
              <w:top w:val="nil"/>
            </w:tcBorders>
          </w:tcPr>
          <w:p w14:paraId="01B9853C" w14:textId="77777777" w:rsidR="00DC51EA" w:rsidRDefault="00DC51EA">
            <w:pPr>
              <w:pStyle w:val="ConsPlusNonformat"/>
              <w:jc w:val="both"/>
            </w:pPr>
            <w:r>
              <w:rPr>
                <w:sz w:val="16"/>
              </w:rPr>
              <w:t xml:space="preserve">     0,7      </w:t>
            </w:r>
          </w:p>
        </w:tc>
        <w:tc>
          <w:tcPr>
            <w:tcW w:w="855" w:type="dxa"/>
            <w:tcBorders>
              <w:top w:val="nil"/>
            </w:tcBorders>
          </w:tcPr>
          <w:p w14:paraId="45390319" w14:textId="77777777" w:rsidR="00DC51EA" w:rsidRDefault="00DC51EA">
            <w:pPr>
              <w:pStyle w:val="ConsPlusNonformat"/>
              <w:jc w:val="both"/>
            </w:pPr>
            <w:r>
              <w:rPr>
                <w:sz w:val="16"/>
              </w:rPr>
              <w:t xml:space="preserve">   -   </w:t>
            </w:r>
          </w:p>
        </w:tc>
        <w:tc>
          <w:tcPr>
            <w:tcW w:w="855" w:type="dxa"/>
            <w:tcBorders>
              <w:top w:val="nil"/>
            </w:tcBorders>
          </w:tcPr>
          <w:p w14:paraId="3738A7AF" w14:textId="77777777" w:rsidR="00DC51EA" w:rsidRDefault="00DC51EA">
            <w:pPr>
              <w:pStyle w:val="ConsPlusNonformat"/>
              <w:jc w:val="both"/>
            </w:pPr>
            <w:r>
              <w:rPr>
                <w:sz w:val="16"/>
              </w:rPr>
              <w:t xml:space="preserve">   -   </w:t>
            </w:r>
          </w:p>
        </w:tc>
        <w:tc>
          <w:tcPr>
            <w:tcW w:w="855" w:type="dxa"/>
            <w:tcBorders>
              <w:top w:val="nil"/>
            </w:tcBorders>
          </w:tcPr>
          <w:p w14:paraId="1385A7A3" w14:textId="77777777" w:rsidR="00DC51EA" w:rsidRDefault="00DC51EA">
            <w:pPr>
              <w:pStyle w:val="ConsPlusNonformat"/>
              <w:jc w:val="both"/>
            </w:pPr>
            <w:r>
              <w:rPr>
                <w:sz w:val="16"/>
              </w:rPr>
              <w:t xml:space="preserve"> 0,09  </w:t>
            </w:r>
          </w:p>
        </w:tc>
        <w:tc>
          <w:tcPr>
            <w:tcW w:w="855" w:type="dxa"/>
            <w:tcBorders>
              <w:top w:val="nil"/>
            </w:tcBorders>
          </w:tcPr>
          <w:p w14:paraId="097CE180" w14:textId="77777777" w:rsidR="00DC51EA" w:rsidRDefault="00DC51EA">
            <w:pPr>
              <w:pStyle w:val="ConsPlusNonformat"/>
              <w:jc w:val="both"/>
            </w:pPr>
            <w:r>
              <w:rPr>
                <w:sz w:val="16"/>
              </w:rPr>
              <w:t xml:space="preserve"> 1,15  </w:t>
            </w:r>
          </w:p>
        </w:tc>
        <w:tc>
          <w:tcPr>
            <w:tcW w:w="855" w:type="dxa"/>
            <w:tcBorders>
              <w:top w:val="nil"/>
            </w:tcBorders>
          </w:tcPr>
          <w:p w14:paraId="16E39157" w14:textId="77777777" w:rsidR="00DC51EA" w:rsidRDefault="00DC51EA">
            <w:pPr>
              <w:pStyle w:val="ConsPlusNonformat"/>
              <w:jc w:val="both"/>
            </w:pPr>
            <w:r>
              <w:rPr>
                <w:sz w:val="16"/>
              </w:rPr>
              <w:t xml:space="preserve"> 0,07  </w:t>
            </w:r>
          </w:p>
        </w:tc>
        <w:tc>
          <w:tcPr>
            <w:tcW w:w="855" w:type="dxa"/>
            <w:tcBorders>
              <w:top w:val="nil"/>
            </w:tcBorders>
          </w:tcPr>
          <w:p w14:paraId="334B8608" w14:textId="77777777" w:rsidR="00DC51EA" w:rsidRDefault="00DC51EA">
            <w:pPr>
              <w:pStyle w:val="ConsPlusNonformat"/>
              <w:jc w:val="both"/>
            </w:pPr>
            <w:r>
              <w:rPr>
                <w:sz w:val="16"/>
              </w:rPr>
              <w:t xml:space="preserve"> 1,20  </w:t>
            </w:r>
          </w:p>
        </w:tc>
        <w:tc>
          <w:tcPr>
            <w:tcW w:w="855" w:type="dxa"/>
            <w:tcBorders>
              <w:top w:val="nil"/>
            </w:tcBorders>
          </w:tcPr>
          <w:p w14:paraId="7361A90F" w14:textId="77777777" w:rsidR="00DC51EA" w:rsidRDefault="00DC51EA">
            <w:pPr>
              <w:pStyle w:val="ConsPlusNonformat"/>
              <w:jc w:val="both"/>
            </w:pPr>
            <w:r>
              <w:rPr>
                <w:sz w:val="16"/>
              </w:rPr>
              <w:t xml:space="preserve"> 0,05  </w:t>
            </w:r>
          </w:p>
        </w:tc>
        <w:tc>
          <w:tcPr>
            <w:tcW w:w="855" w:type="dxa"/>
            <w:tcBorders>
              <w:top w:val="nil"/>
            </w:tcBorders>
          </w:tcPr>
          <w:p w14:paraId="049FA195" w14:textId="77777777" w:rsidR="00DC51EA" w:rsidRDefault="00DC51EA">
            <w:pPr>
              <w:pStyle w:val="ConsPlusNonformat"/>
              <w:jc w:val="both"/>
            </w:pPr>
            <w:r>
              <w:rPr>
                <w:sz w:val="16"/>
              </w:rPr>
              <w:t xml:space="preserve"> 1,30  </w:t>
            </w:r>
          </w:p>
        </w:tc>
        <w:tc>
          <w:tcPr>
            <w:tcW w:w="855" w:type="dxa"/>
            <w:tcBorders>
              <w:top w:val="nil"/>
            </w:tcBorders>
          </w:tcPr>
          <w:p w14:paraId="7B0691CA" w14:textId="77777777" w:rsidR="00DC51EA" w:rsidRDefault="00DC51EA">
            <w:pPr>
              <w:pStyle w:val="ConsPlusNonformat"/>
              <w:jc w:val="both"/>
            </w:pPr>
            <w:r>
              <w:rPr>
                <w:sz w:val="16"/>
              </w:rPr>
              <w:t xml:space="preserve"> 0,03  </w:t>
            </w:r>
          </w:p>
        </w:tc>
        <w:tc>
          <w:tcPr>
            <w:tcW w:w="855" w:type="dxa"/>
            <w:tcBorders>
              <w:top w:val="nil"/>
            </w:tcBorders>
          </w:tcPr>
          <w:p w14:paraId="4613E938" w14:textId="77777777" w:rsidR="00DC51EA" w:rsidRDefault="00DC51EA">
            <w:pPr>
              <w:pStyle w:val="ConsPlusNonformat"/>
              <w:jc w:val="both"/>
            </w:pPr>
            <w:r>
              <w:rPr>
                <w:sz w:val="16"/>
              </w:rPr>
              <w:t xml:space="preserve"> 1,30  </w:t>
            </w:r>
          </w:p>
        </w:tc>
        <w:tc>
          <w:tcPr>
            <w:tcW w:w="855" w:type="dxa"/>
            <w:tcBorders>
              <w:top w:val="nil"/>
            </w:tcBorders>
          </w:tcPr>
          <w:p w14:paraId="04E6E67C" w14:textId="77777777" w:rsidR="00DC51EA" w:rsidRDefault="00DC51EA">
            <w:pPr>
              <w:pStyle w:val="ConsPlusNonformat"/>
              <w:jc w:val="both"/>
            </w:pPr>
            <w:r>
              <w:rPr>
                <w:sz w:val="16"/>
              </w:rPr>
              <w:t xml:space="preserve"> 0,02  </w:t>
            </w:r>
          </w:p>
        </w:tc>
        <w:tc>
          <w:tcPr>
            <w:tcW w:w="855" w:type="dxa"/>
            <w:tcBorders>
              <w:top w:val="nil"/>
            </w:tcBorders>
          </w:tcPr>
          <w:p w14:paraId="2924CE0F" w14:textId="77777777" w:rsidR="00DC51EA" w:rsidRDefault="00DC51EA">
            <w:pPr>
              <w:pStyle w:val="ConsPlusNonformat"/>
              <w:jc w:val="both"/>
            </w:pPr>
            <w:r>
              <w:rPr>
                <w:sz w:val="16"/>
              </w:rPr>
              <w:t xml:space="preserve"> 1,40  </w:t>
            </w:r>
          </w:p>
        </w:tc>
        <w:tc>
          <w:tcPr>
            <w:tcW w:w="855" w:type="dxa"/>
            <w:tcBorders>
              <w:top w:val="nil"/>
            </w:tcBorders>
          </w:tcPr>
          <w:p w14:paraId="0401D2F8" w14:textId="77777777" w:rsidR="00DC51EA" w:rsidRDefault="00DC51EA">
            <w:pPr>
              <w:pStyle w:val="ConsPlusNonformat"/>
              <w:jc w:val="both"/>
            </w:pPr>
            <w:r>
              <w:rPr>
                <w:sz w:val="16"/>
              </w:rPr>
              <w:t xml:space="preserve"> 0,01  </w:t>
            </w:r>
          </w:p>
        </w:tc>
        <w:tc>
          <w:tcPr>
            <w:tcW w:w="855" w:type="dxa"/>
            <w:tcBorders>
              <w:top w:val="nil"/>
            </w:tcBorders>
          </w:tcPr>
          <w:p w14:paraId="55072C70" w14:textId="77777777" w:rsidR="00DC51EA" w:rsidRDefault="00DC51EA">
            <w:pPr>
              <w:pStyle w:val="ConsPlusNonformat"/>
              <w:jc w:val="both"/>
            </w:pPr>
            <w:r>
              <w:rPr>
                <w:sz w:val="16"/>
              </w:rPr>
              <w:t xml:space="preserve"> 1,40  </w:t>
            </w:r>
          </w:p>
        </w:tc>
        <w:tc>
          <w:tcPr>
            <w:tcW w:w="1330" w:type="dxa"/>
            <w:tcBorders>
              <w:top w:val="nil"/>
            </w:tcBorders>
          </w:tcPr>
          <w:p w14:paraId="0F40B54F" w14:textId="77777777" w:rsidR="00DC51EA" w:rsidRDefault="00DC51EA">
            <w:pPr>
              <w:pStyle w:val="ConsPlusNonformat"/>
              <w:jc w:val="both"/>
            </w:pPr>
            <w:r>
              <w:rPr>
                <w:sz w:val="16"/>
              </w:rPr>
              <w:t xml:space="preserve">    1,40    </w:t>
            </w:r>
          </w:p>
        </w:tc>
      </w:tr>
      <w:tr w:rsidR="00DC51EA" w14:paraId="6C72C752" w14:textId="77777777">
        <w:trPr>
          <w:trHeight w:val="212"/>
        </w:trPr>
        <w:tc>
          <w:tcPr>
            <w:tcW w:w="1045" w:type="dxa"/>
            <w:tcBorders>
              <w:top w:val="nil"/>
            </w:tcBorders>
          </w:tcPr>
          <w:p w14:paraId="61F16EA1" w14:textId="77777777" w:rsidR="00DC51EA" w:rsidRDefault="00DC51EA">
            <w:pPr>
              <w:pStyle w:val="ConsPlusNonformat"/>
              <w:jc w:val="both"/>
            </w:pPr>
            <w:r>
              <w:rPr>
                <w:sz w:val="16"/>
              </w:rPr>
              <w:t>Подземная</w:t>
            </w:r>
          </w:p>
        </w:tc>
        <w:tc>
          <w:tcPr>
            <w:tcW w:w="1520" w:type="dxa"/>
            <w:tcBorders>
              <w:top w:val="nil"/>
            </w:tcBorders>
          </w:tcPr>
          <w:p w14:paraId="062E09E2" w14:textId="77777777" w:rsidR="00DC51EA" w:rsidRDefault="00DC51EA">
            <w:pPr>
              <w:pStyle w:val="ConsPlusNonformat"/>
              <w:jc w:val="both"/>
            </w:pPr>
            <w:r>
              <w:rPr>
                <w:sz w:val="16"/>
              </w:rPr>
              <w:t xml:space="preserve">     0,2      </w:t>
            </w:r>
          </w:p>
        </w:tc>
        <w:tc>
          <w:tcPr>
            <w:tcW w:w="855" w:type="dxa"/>
            <w:tcBorders>
              <w:top w:val="nil"/>
            </w:tcBorders>
          </w:tcPr>
          <w:p w14:paraId="2F3DCC17" w14:textId="77777777" w:rsidR="00DC51EA" w:rsidRDefault="00DC51EA">
            <w:pPr>
              <w:pStyle w:val="ConsPlusNonformat"/>
              <w:jc w:val="both"/>
            </w:pPr>
            <w:r>
              <w:rPr>
                <w:sz w:val="16"/>
              </w:rPr>
              <w:t xml:space="preserve"> 0,16  </w:t>
            </w:r>
          </w:p>
        </w:tc>
        <w:tc>
          <w:tcPr>
            <w:tcW w:w="855" w:type="dxa"/>
            <w:tcBorders>
              <w:top w:val="nil"/>
            </w:tcBorders>
          </w:tcPr>
          <w:p w14:paraId="70CB4F8A" w14:textId="77777777" w:rsidR="00DC51EA" w:rsidRDefault="00DC51EA">
            <w:pPr>
              <w:pStyle w:val="ConsPlusNonformat"/>
              <w:jc w:val="both"/>
            </w:pPr>
            <w:r>
              <w:rPr>
                <w:sz w:val="16"/>
              </w:rPr>
              <w:t xml:space="preserve"> 1,20  </w:t>
            </w:r>
          </w:p>
        </w:tc>
        <w:tc>
          <w:tcPr>
            <w:tcW w:w="855" w:type="dxa"/>
            <w:tcBorders>
              <w:top w:val="nil"/>
            </w:tcBorders>
          </w:tcPr>
          <w:p w14:paraId="42B76262" w14:textId="77777777" w:rsidR="00DC51EA" w:rsidRDefault="00DC51EA">
            <w:pPr>
              <w:pStyle w:val="ConsPlusNonformat"/>
              <w:jc w:val="both"/>
            </w:pPr>
            <w:r>
              <w:rPr>
                <w:sz w:val="16"/>
              </w:rPr>
              <w:t xml:space="preserve"> 0,14  </w:t>
            </w:r>
          </w:p>
        </w:tc>
        <w:tc>
          <w:tcPr>
            <w:tcW w:w="855" w:type="dxa"/>
            <w:tcBorders>
              <w:top w:val="nil"/>
            </w:tcBorders>
          </w:tcPr>
          <w:p w14:paraId="1046302E" w14:textId="77777777" w:rsidR="00DC51EA" w:rsidRDefault="00DC51EA">
            <w:pPr>
              <w:pStyle w:val="ConsPlusNonformat"/>
              <w:jc w:val="both"/>
            </w:pPr>
            <w:r>
              <w:rPr>
                <w:sz w:val="16"/>
              </w:rPr>
              <w:t xml:space="preserve"> 1,20  </w:t>
            </w:r>
          </w:p>
        </w:tc>
        <w:tc>
          <w:tcPr>
            <w:tcW w:w="855" w:type="dxa"/>
            <w:tcBorders>
              <w:top w:val="nil"/>
            </w:tcBorders>
          </w:tcPr>
          <w:p w14:paraId="6FB321BC" w14:textId="77777777" w:rsidR="00DC51EA" w:rsidRDefault="00DC51EA">
            <w:pPr>
              <w:pStyle w:val="ConsPlusNonformat"/>
              <w:jc w:val="both"/>
            </w:pPr>
            <w:r>
              <w:rPr>
                <w:sz w:val="16"/>
              </w:rPr>
              <w:t xml:space="preserve"> 0,12  </w:t>
            </w:r>
          </w:p>
        </w:tc>
        <w:tc>
          <w:tcPr>
            <w:tcW w:w="855" w:type="dxa"/>
            <w:tcBorders>
              <w:top w:val="nil"/>
            </w:tcBorders>
          </w:tcPr>
          <w:p w14:paraId="46221F02" w14:textId="77777777" w:rsidR="00DC51EA" w:rsidRDefault="00DC51EA">
            <w:pPr>
              <w:pStyle w:val="ConsPlusNonformat"/>
              <w:jc w:val="both"/>
            </w:pPr>
            <w:r>
              <w:rPr>
                <w:sz w:val="16"/>
              </w:rPr>
              <w:t xml:space="preserve"> 1,40  </w:t>
            </w:r>
          </w:p>
        </w:tc>
        <w:tc>
          <w:tcPr>
            <w:tcW w:w="855" w:type="dxa"/>
            <w:tcBorders>
              <w:top w:val="nil"/>
            </w:tcBorders>
          </w:tcPr>
          <w:p w14:paraId="260C775B" w14:textId="77777777" w:rsidR="00DC51EA" w:rsidRDefault="00DC51EA">
            <w:pPr>
              <w:pStyle w:val="ConsPlusNonformat"/>
              <w:jc w:val="both"/>
            </w:pPr>
            <w:r>
              <w:rPr>
                <w:sz w:val="16"/>
              </w:rPr>
              <w:t xml:space="preserve"> 0,11  </w:t>
            </w:r>
          </w:p>
        </w:tc>
        <w:tc>
          <w:tcPr>
            <w:tcW w:w="855" w:type="dxa"/>
            <w:tcBorders>
              <w:top w:val="nil"/>
            </w:tcBorders>
          </w:tcPr>
          <w:p w14:paraId="474B998D" w14:textId="77777777" w:rsidR="00DC51EA" w:rsidRDefault="00DC51EA">
            <w:pPr>
              <w:pStyle w:val="ConsPlusNonformat"/>
              <w:jc w:val="both"/>
            </w:pPr>
            <w:r>
              <w:rPr>
                <w:sz w:val="16"/>
              </w:rPr>
              <w:t xml:space="preserve"> 1,40  </w:t>
            </w:r>
          </w:p>
        </w:tc>
        <w:tc>
          <w:tcPr>
            <w:tcW w:w="855" w:type="dxa"/>
            <w:tcBorders>
              <w:top w:val="nil"/>
            </w:tcBorders>
          </w:tcPr>
          <w:p w14:paraId="3A4E989B" w14:textId="77777777" w:rsidR="00DC51EA" w:rsidRDefault="00DC51EA">
            <w:pPr>
              <w:pStyle w:val="ConsPlusNonformat"/>
              <w:jc w:val="both"/>
            </w:pPr>
            <w:r>
              <w:rPr>
                <w:sz w:val="16"/>
              </w:rPr>
              <w:t xml:space="preserve"> 0,09  </w:t>
            </w:r>
          </w:p>
        </w:tc>
        <w:tc>
          <w:tcPr>
            <w:tcW w:w="855" w:type="dxa"/>
            <w:tcBorders>
              <w:top w:val="nil"/>
            </w:tcBorders>
          </w:tcPr>
          <w:p w14:paraId="744138BD" w14:textId="77777777" w:rsidR="00DC51EA" w:rsidRDefault="00DC51EA">
            <w:pPr>
              <w:pStyle w:val="ConsPlusNonformat"/>
              <w:jc w:val="both"/>
            </w:pPr>
            <w:r>
              <w:rPr>
                <w:sz w:val="16"/>
              </w:rPr>
              <w:t xml:space="preserve"> 1,40  </w:t>
            </w:r>
          </w:p>
        </w:tc>
        <w:tc>
          <w:tcPr>
            <w:tcW w:w="855" w:type="dxa"/>
            <w:tcBorders>
              <w:top w:val="nil"/>
            </w:tcBorders>
          </w:tcPr>
          <w:p w14:paraId="052AA0FA" w14:textId="77777777" w:rsidR="00DC51EA" w:rsidRDefault="00DC51EA">
            <w:pPr>
              <w:pStyle w:val="ConsPlusNonformat"/>
              <w:jc w:val="both"/>
            </w:pPr>
            <w:r>
              <w:rPr>
                <w:sz w:val="16"/>
              </w:rPr>
              <w:t xml:space="preserve"> 0,06  </w:t>
            </w:r>
          </w:p>
        </w:tc>
        <w:tc>
          <w:tcPr>
            <w:tcW w:w="855" w:type="dxa"/>
            <w:tcBorders>
              <w:top w:val="nil"/>
            </w:tcBorders>
          </w:tcPr>
          <w:p w14:paraId="4F6E431A" w14:textId="77777777" w:rsidR="00DC51EA" w:rsidRDefault="00DC51EA">
            <w:pPr>
              <w:pStyle w:val="ConsPlusNonformat"/>
              <w:jc w:val="both"/>
            </w:pPr>
            <w:r>
              <w:rPr>
                <w:sz w:val="16"/>
              </w:rPr>
              <w:t xml:space="preserve"> 1,40  </w:t>
            </w:r>
          </w:p>
        </w:tc>
        <w:tc>
          <w:tcPr>
            <w:tcW w:w="855" w:type="dxa"/>
            <w:tcBorders>
              <w:top w:val="nil"/>
            </w:tcBorders>
          </w:tcPr>
          <w:p w14:paraId="541123B2" w14:textId="77777777" w:rsidR="00DC51EA" w:rsidRDefault="00DC51EA">
            <w:pPr>
              <w:pStyle w:val="ConsPlusNonformat"/>
              <w:jc w:val="both"/>
            </w:pPr>
            <w:r>
              <w:rPr>
                <w:sz w:val="16"/>
              </w:rPr>
              <w:t xml:space="preserve"> 0,05  </w:t>
            </w:r>
          </w:p>
        </w:tc>
        <w:tc>
          <w:tcPr>
            <w:tcW w:w="855" w:type="dxa"/>
            <w:tcBorders>
              <w:top w:val="nil"/>
            </w:tcBorders>
          </w:tcPr>
          <w:p w14:paraId="3093490B" w14:textId="77777777" w:rsidR="00DC51EA" w:rsidRDefault="00DC51EA">
            <w:pPr>
              <w:pStyle w:val="ConsPlusNonformat"/>
              <w:jc w:val="both"/>
            </w:pPr>
            <w:r>
              <w:rPr>
                <w:sz w:val="16"/>
              </w:rPr>
              <w:t xml:space="preserve"> 1,40  </w:t>
            </w:r>
          </w:p>
        </w:tc>
        <w:tc>
          <w:tcPr>
            <w:tcW w:w="1330" w:type="dxa"/>
            <w:tcBorders>
              <w:top w:val="nil"/>
            </w:tcBorders>
          </w:tcPr>
          <w:p w14:paraId="1D65FB9F" w14:textId="77777777" w:rsidR="00DC51EA" w:rsidRDefault="00DC51EA">
            <w:pPr>
              <w:pStyle w:val="ConsPlusNonformat"/>
              <w:jc w:val="both"/>
            </w:pPr>
            <w:r>
              <w:rPr>
                <w:sz w:val="16"/>
              </w:rPr>
              <w:t xml:space="preserve">    1,40    </w:t>
            </w:r>
          </w:p>
        </w:tc>
      </w:tr>
      <w:tr w:rsidR="00DC51EA" w14:paraId="306F17B0" w14:textId="77777777">
        <w:trPr>
          <w:trHeight w:val="212"/>
        </w:trPr>
        <w:tc>
          <w:tcPr>
            <w:tcW w:w="1045" w:type="dxa"/>
            <w:tcBorders>
              <w:top w:val="nil"/>
            </w:tcBorders>
          </w:tcPr>
          <w:p w14:paraId="0A557659" w14:textId="77777777" w:rsidR="00DC51EA" w:rsidRDefault="00DC51EA">
            <w:pPr>
              <w:pStyle w:val="ConsPlusNonformat"/>
              <w:jc w:val="both"/>
            </w:pPr>
            <w:r>
              <w:rPr>
                <w:sz w:val="16"/>
              </w:rPr>
              <w:t>Надземная</w:t>
            </w:r>
          </w:p>
        </w:tc>
        <w:tc>
          <w:tcPr>
            <w:tcW w:w="1520" w:type="dxa"/>
            <w:tcBorders>
              <w:top w:val="nil"/>
            </w:tcBorders>
          </w:tcPr>
          <w:p w14:paraId="0BA9FAFE" w14:textId="77777777" w:rsidR="00DC51EA" w:rsidRDefault="00DC51EA">
            <w:pPr>
              <w:pStyle w:val="ConsPlusNonformat"/>
              <w:jc w:val="both"/>
            </w:pPr>
            <w:r>
              <w:rPr>
                <w:sz w:val="16"/>
              </w:rPr>
              <w:t xml:space="preserve">     0,8      </w:t>
            </w:r>
          </w:p>
        </w:tc>
        <w:tc>
          <w:tcPr>
            <w:tcW w:w="855" w:type="dxa"/>
            <w:tcBorders>
              <w:top w:val="nil"/>
            </w:tcBorders>
          </w:tcPr>
          <w:p w14:paraId="130EA0C4" w14:textId="77777777" w:rsidR="00DC51EA" w:rsidRDefault="00DC51EA">
            <w:pPr>
              <w:pStyle w:val="ConsPlusNonformat"/>
              <w:jc w:val="both"/>
            </w:pPr>
            <w:r>
              <w:rPr>
                <w:sz w:val="16"/>
              </w:rPr>
              <w:t xml:space="preserve">   -   </w:t>
            </w:r>
          </w:p>
        </w:tc>
        <w:tc>
          <w:tcPr>
            <w:tcW w:w="855" w:type="dxa"/>
            <w:tcBorders>
              <w:top w:val="nil"/>
            </w:tcBorders>
          </w:tcPr>
          <w:p w14:paraId="333A4569" w14:textId="77777777" w:rsidR="00DC51EA" w:rsidRDefault="00DC51EA">
            <w:pPr>
              <w:pStyle w:val="ConsPlusNonformat"/>
              <w:jc w:val="both"/>
            </w:pPr>
            <w:r>
              <w:rPr>
                <w:sz w:val="16"/>
              </w:rPr>
              <w:t xml:space="preserve">   -   </w:t>
            </w:r>
          </w:p>
        </w:tc>
        <w:tc>
          <w:tcPr>
            <w:tcW w:w="855" w:type="dxa"/>
            <w:tcBorders>
              <w:top w:val="nil"/>
            </w:tcBorders>
          </w:tcPr>
          <w:p w14:paraId="5D85AE8D" w14:textId="77777777" w:rsidR="00DC51EA" w:rsidRDefault="00DC51EA">
            <w:pPr>
              <w:pStyle w:val="ConsPlusNonformat"/>
              <w:jc w:val="both"/>
            </w:pPr>
            <w:r>
              <w:rPr>
                <w:sz w:val="16"/>
              </w:rPr>
              <w:t xml:space="preserve"> 0,08  </w:t>
            </w:r>
          </w:p>
        </w:tc>
        <w:tc>
          <w:tcPr>
            <w:tcW w:w="855" w:type="dxa"/>
            <w:tcBorders>
              <w:top w:val="nil"/>
            </w:tcBorders>
          </w:tcPr>
          <w:p w14:paraId="6C863628" w14:textId="77777777" w:rsidR="00DC51EA" w:rsidRDefault="00DC51EA">
            <w:pPr>
              <w:pStyle w:val="ConsPlusNonformat"/>
              <w:jc w:val="both"/>
            </w:pPr>
            <w:r>
              <w:rPr>
                <w:sz w:val="16"/>
              </w:rPr>
              <w:t xml:space="preserve"> 1,15  </w:t>
            </w:r>
          </w:p>
        </w:tc>
        <w:tc>
          <w:tcPr>
            <w:tcW w:w="855" w:type="dxa"/>
            <w:tcBorders>
              <w:top w:val="nil"/>
            </w:tcBorders>
          </w:tcPr>
          <w:p w14:paraId="73D87BB0" w14:textId="77777777" w:rsidR="00DC51EA" w:rsidRDefault="00DC51EA">
            <w:pPr>
              <w:pStyle w:val="ConsPlusNonformat"/>
              <w:jc w:val="both"/>
            </w:pPr>
            <w:r>
              <w:rPr>
                <w:sz w:val="16"/>
              </w:rPr>
              <w:t xml:space="preserve"> 0,05  </w:t>
            </w:r>
          </w:p>
        </w:tc>
        <w:tc>
          <w:tcPr>
            <w:tcW w:w="855" w:type="dxa"/>
            <w:tcBorders>
              <w:top w:val="nil"/>
            </w:tcBorders>
          </w:tcPr>
          <w:p w14:paraId="530E0327" w14:textId="77777777" w:rsidR="00DC51EA" w:rsidRDefault="00DC51EA">
            <w:pPr>
              <w:pStyle w:val="ConsPlusNonformat"/>
              <w:jc w:val="both"/>
            </w:pPr>
            <w:r>
              <w:rPr>
                <w:sz w:val="16"/>
              </w:rPr>
              <w:t xml:space="preserve"> 1,20  </w:t>
            </w:r>
          </w:p>
        </w:tc>
        <w:tc>
          <w:tcPr>
            <w:tcW w:w="855" w:type="dxa"/>
            <w:tcBorders>
              <w:top w:val="nil"/>
            </w:tcBorders>
          </w:tcPr>
          <w:p w14:paraId="5B9BBE84" w14:textId="77777777" w:rsidR="00DC51EA" w:rsidRDefault="00DC51EA">
            <w:pPr>
              <w:pStyle w:val="ConsPlusNonformat"/>
              <w:jc w:val="both"/>
            </w:pPr>
            <w:r>
              <w:rPr>
                <w:sz w:val="16"/>
              </w:rPr>
              <w:t xml:space="preserve"> 0,03  </w:t>
            </w:r>
          </w:p>
        </w:tc>
        <w:tc>
          <w:tcPr>
            <w:tcW w:w="855" w:type="dxa"/>
            <w:tcBorders>
              <w:top w:val="nil"/>
            </w:tcBorders>
          </w:tcPr>
          <w:p w14:paraId="00E8B582" w14:textId="77777777" w:rsidR="00DC51EA" w:rsidRDefault="00DC51EA">
            <w:pPr>
              <w:pStyle w:val="ConsPlusNonformat"/>
              <w:jc w:val="both"/>
            </w:pPr>
            <w:r>
              <w:rPr>
                <w:sz w:val="16"/>
              </w:rPr>
              <w:t xml:space="preserve"> 1,30  </w:t>
            </w:r>
          </w:p>
        </w:tc>
        <w:tc>
          <w:tcPr>
            <w:tcW w:w="855" w:type="dxa"/>
            <w:tcBorders>
              <w:top w:val="nil"/>
            </w:tcBorders>
          </w:tcPr>
          <w:p w14:paraId="7A87F0C0" w14:textId="77777777" w:rsidR="00DC51EA" w:rsidRDefault="00DC51EA">
            <w:pPr>
              <w:pStyle w:val="ConsPlusNonformat"/>
              <w:jc w:val="both"/>
            </w:pPr>
            <w:r>
              <w:rPr>
                <w:sz w:val="16"/>
              </w:rPr>
              <w:t xml:space="preserve"> 0,02  </w:t>
            </w:r>
          </w:p>
        </w:tc>
        <w:tc>
          <w:tcPr>
            <w:tcW w:w="855" w:type="dxa"/>
            <w:tcBorders>
              <w:top w:val="nil"/>
            </w:tcBorders>
          </w:tcPr>
          <w:p w14:paraId="4C2BDC41" w14:textId="77777777" w:rsidR="00DC51EA" w:rsidRDefault="00DC51EA">
            <w:pPr>
              <w:pStyle w:val="ConsPlusNonformat"/>
              <w:jc w:val="both"/>
            </w:pPr>
            <w:r>
              <w:rPr>
                <w:sz w:val="16"/>
              </w:rPr>
              <w:t xml:space="preserve"> 1,30  </w:t>
            </w:r>
          </w:p>
        </w:tc>
        <w:tc>
          <w:tcPr>
            <w:tcW w:w="855" w:type="dxa"/>
            <w:tcBorders>
              <w:top w:val="nil"/>
            </w:tcBorders>
          </w:tcPr>
          <w:p w14:paraId="49AD7B36" w14:textId="77777777" w:rsidR="00DC51EA" w:rsidRDefault="00DC51EA">
            <w:pPr>
              <w:pStyle w:val="ConsPlusNonformat"/>
              <w:jc w:val="both"/>
            </w:pPr>
            <w:r>
              <w:rPr>
                <w:sz w:val="16"/>
              </w:rPr>
              <w:t xml:space="preserve"> 0,01  </w:t>
            </w:r>
          </w:p>
        </w:tc>
        <w:tc>
          <w:tcPr>
            <w:tcW w:w="855" w:type="dxa"/>
            <w:tcBorders>
              <w:top w:val="nil"/>
            </w:tcBorders>
          </w:tcPr>
          <w:p w14:paraId="1F5C990A" w14:textId="77777777" w:rsidR="00DC51EA" w:rsidRDefault="00DC51EA">
            <w:pPr>
              <w:pStyle w:val="ConsPlusNonformat"/>
              <w:jc w:val="both"/>
            </w:pPr>
            <w:r>
              <w:rPr>
                <w:sz w:val="16"/>
              </w:rPr>
              <w:t xml:space="preserve"> 1,40  </w:t>
            </w:r>
          </w:p>
        </w:tc>
        <w:tc>
          <w:tcPr>
            <w:tcW w:w="855" w:type="dxa"/>
            <w:tcBorders>
              <w:top w:val="nil"/>
            </w:tcBorders>
          </w:tcPr>
          <w:p w14:paraId="3E67E6FB" w14:textId="77777777" w:rsidR="00DC51EA" w:rsidRDefault="00DC51EA">
            <w:pPr>
              <w:pStyle w:val="ConsPlusNonformat"/>
              <w:jc w:val="both"/>
            </w:pPr>
            <w:r>
              <w:rPr>
                <w:sz w:val="16"/>
              </w:rPr>
              <w:t xml:space="preserve"> 0,01  </w:t>
            </w:r>
          </w:p>
        </w:tc>
        <w:tc>
          <w:tcPr>
            <w:tcW w:w="855" w:type="dxa"/>
            <w:tcBorders>
              <w:top w:val="nil"/>
            </w:tcBorders>
          </w:tcPr>
          <w:p w14:paraId="3314F690" w14:textId="77777777" w:rsidR="00DC51EA" w:rsidRDefault="00DC51EA">
            <w:pPr>
              <w:pStyle w:val="ConsPlusNonformat"/>
              <w:jc w:val="both"/>
            </w:pPr>
            <w:r>
              <w:rPr>
                <w:sz w:val="16"/>
              </w:rPr>
              <w:t xml:space="preserve"> 1,40  </w:t>
            </w:r>
          </w:p>
        </w:tc>
        <w:tc>
          <w:tcPr>
            <w:tcW w:w="1330" w:type="dxa"/>
            <w:tcBorders>
              <w:top w:val="nil"/>
            </w:tcBorders>
          </w:tcPr>
          <w:p w14:paraId="4643C1D0" w14:textId="77777777" w:rsidR="00DC51EA" w:rsidRDefault="00DC51EA">
            <w:pPr>
              <w:pStyle w:val="ConsPlusNonformat"/>
              <w:jc w:val="both"/>
            </w:pPr>
            <w:r>
              <w:rPr>
                <w:sz w:val="16"/>
              </w:rPr>
              <w:t xml:space="preserve">    1,40    </w:t>
            </w:r>
          </w:p>
        </w:tc>
      </w:tr>
    </w:tbl>
    <w:p w14:paraId="30EC8D96" w14:textId="77777777" w:rsidR="00DC51EA" w:rsidRDefault="00DC51EA">
      <w:pPr>
        <w:pStyle w:val="ConsPlusNormal"/>
        <w:ind w:firstLine="540"/>
        <w:jc w:val="both"/>
      </w:pPr>
    </w:p>
    <w:p w14:paraId="7E007460" w14:textId="77777777" w:rsidR="00DC51EA" w:rsidRDefault="00DC51EA">
      <w:pPr>
        <w:pStyle w:val="ConsPlusNormal"/>
        <w:sectPr w:rsidR="00DC51EA">
          <w:pgSz w:w="16838" w:h="11905" w:orient="landscape"/>
          <w:pgMar w:top="1701" w:right="1134" w:bottom="850" w:left="1134" w:header="0" w:footer="0" w:gutter="0"/>
          <w:cols w:space="720"/>
          <w:titlePg/>
        </w:sectPr>
      </w:pPr>
    </w:p>
    <w:p w14:paraId="727D929D" w14:textId="77777777" w:rsidR="00DC51EA" w:rsidRDefault="00DC51EA">
      <w:pPr>
        <w:pStyle w:val="ConsPlusNormal"/>
        <w:jc w:val="right"/>
        <w:outlineLvl w:val="2"/>
      </w:pPr>
      <w:r>
        <w:lastRenderedPageBreak/>
        <w:t>Таблица 5.2</w:t>
      </w:r>
    </w:p>
    <w:p w14:paraId="566E8818" w14:textId="77777777" w:rsidR="00DC51EA" w:rsidRDefault="00DC51EA">
      <w:pPr>
        <w:pStyle w:val="ConsPlusNormal"/>
        <w:ind w:firstLine="540"/>
        <w:jc w:val="both"/>
      </w:pPr>
    </w:p>
    <w:p w14:paraId="6967F2AF" w14:textId="77777777" w:rsidR="00DC51EA" w:rsidRDefault="00DC51EA">
      <w:pPr>
        <w:pStyle w:val="ConsPlusNormal"/>
        <w:jc w:val="center"/>
      </w:pPr>
      <w:bookmarkStart w:id="27" w:name="P1845"/>
      <w:bookmarkEnd w:id="27"/>
      <w:r>
        <w:t>Зависимость КПД асинхронных электродвигателей</w:t>
      </w:r>
    </w:p>
    <w:p w14:paraId="53D607FA" w14:textId="77777777" w:rsidR="00DC51EA" w:rsidRDefault="00DC51EA">
      <w:pPr>
        <w:pStyle w:val="ConsPlusNormal"/>
        <w:jc w:val="center"/>
      </w:pPr>
      <w:r>
        <w:t>от степени их загрузки</w:t>
      </w:r>
    </w:p>
    <w:p w14:paraId="54FCEAF2" w14:textId="77777777" w:rsidR="00DC51EA" w:rsidRDefault="00DC51EA">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1140"/>
        <w:gridCol w:w="665"/>
        <w:gridCol w:w="665"/>
        <w:gridCol w:w="665"/>
        <w:gridCol w:w="665"/>
        <w:gridCol w:w="665"/>
        <w:gridCol w:w="665"/>
        <w:gridCol w:w="760"/>
        <w:gridCol w:w="665"/>
        <w:gridCol w:w="665"/>
        <w:gridCol w:w="665"/>
        <w:gridCol w:w="665"/>
        <w:gridCol w:w="665"/>
        <w:gridCol w:w="665"/>
        <w:gridCol w:w="665"/>
      </w:tblGrid>
      <w:tr w:rsidR="00DC51EA" w14:paraId="4EBC2B43" w14:textId="77777777">
        <w:trPr>
          <w:trHeight w:val="212"/>
        </w:trPr>
        <w:tc>
          <w:tcPr>
            <w:tcW w:w="10545" w:type="dxa"/>
            <w:gridSpan w:val="15"/>
          </w:tcPr>
          <w:p w14:paraId="05CE19B0" w14:textId="77777777" w:rsidR="00DC51EA" w:rsidRDefault="00DC51EA">
            <w:pPr>
              <w:pStyle w:val="ConsPlusNonformat"/>
              <w:jc w:val="both"/>
            </w:pPr>
            <w:r>
              <w:rPr>
                <w:sz w:val="16"/>
              </w:rPr>
              <w:t xml:space="preserve">                               Коэффициент полезного действия, %                               </w:t>
            </w:r>
          </w:p>
        </w:tc>
      </w:tr>
      <w:tr w:rsidR="00DC51EA" w14:paraId="792FA077" w14:textId="77777777">
        <w:trPr>
          <w:trHeight w:val="212"/>
        </w:trPr>
        <w:tc>
          <w:tcPr>
            <w:tcW w:w="1140" w:type="dxa"/>
            <w:vMerge w:val="restart"/>
            <w:tcBorders>
              <w:top w:val="nil"/>
            </w:tcBorders>
          </w:tcPr>
          <w:p w14:paraId="23D47744" w14:textId="77777777" w:rsidR="00DC51EA" w:rsidRDefault="00DC51EA">
            <w:pPr>
              <w:pStyle w:val="ConsPlusNonformat"/>
              <w:jc w:val="both"/>
            </w:pPr>
            <w:r>
              <w:rPr>
                <w:sz w:val="16"/>
              </w:rPr>
              <w:t>Паспортная</w:t>
            </w:r>
          </w:p>
          <w:p w14:paraId="28F041F3" w14:textId="77777777" w:rsidR="00DC51EA" w:rsidRDefault="00DC51EA">
            <w:pPr>
              <w:pStyle w:val="ConsPlusNonformat"/>
              <w:jc w:val="both"/>
            </w:pPr>
            <w:r>
              <w:rPr>
                <w:sz w:val="16"/>
              </w:rPr>
              <w:t xml:space="preserve">мощность, </w:t>
            </w:r>
          </w:p>
          <w:p w14:paraId="241EBD61" w14:textId="77777777" w:rsidR="00DC51EA" w:rsidRDefault="00DC51EA">
            <w:pPr>
              <w:pStyle w:val="ConsPlusNonformat"/>
              <w:jc w:val="both"/>
            </w:pPr>
            <w:r>
              <w:rPr>
                <w:sz w:val="16"/>
              </w:rPr>
              <w:t xml:space="preserve">   кВт    </w:t>
            </w:r>
          </w:p>
        </w:tc>
        <w:tc>
          <w:tcPr>
            <w:tcW w:w="4750" w:type="dxa"/>
            <w:gridSpan w:val="7"/>
            <w:tcBorders>
              <w:top w:val="nil"/>
            </w:tcBorders>
          </w:tcPr>
          <w:p w14:paraId="4A53EB42" w14:textId="77777777" w:rsidR="00DC51EA" w:rsidRDefault="00DC51EA">
            <w:pPr>
              <w:pStyle w:val="ConsPlusNonformat"/>
              <w:jc w:val="both"/>
            </w:pPr>
            <w:r>
              <w:rPr>
                <w:sz w:val="16"/>
              </w:rPr>
              <w:t xml:space="preserve">   Число оборотов электродвигателя 1500   </w:t>
            </w:r>
          </w:p>
        </w:tc>
        <w:tc>
          <w:tcPr>
            <w:tcW w:w="4655" w:type="dxa"/>
            <w:gridSpan w:val="7"/>
            <w:tcBorders>
              <w:top w:val="nil"/>
            </w:tcBorders>
          </w:tcPr>
          <w:p w14:paraId="10752596" w14:textId="77777777" w:rsidR="00DC51EA" w:rsidRDefault="00DC51EA">
            <w:pPr>
              <w:pStyle w:val="ConsPlusNonformat"/>
              <w:jc w:val="both"/>
            </w:pPr>
            <w:r>
              <w:rPr>
                <w:sz w:val="16"/>
              </w:rPr>
              <w:t xml:space="preserve">  Число оборотов электродвигателя 3000   </w:t>
            </w:r>
          </w:p>
        </w:tc>
      </w:tr>
      <w:tr w:rsidR="00DC51EA" w14:paraId="35488654" w14:textId="77777777">
        <w:tc>
          <w:tcPr>
            <w:tcW w:w="1045" w:type="dxa"/>
            <w:vMerge/>
            <w:tcBorders>
              <w:top w:val="nil"/>
            </w:tcBorders>
          </w:tcPr>
          <w:p w14:paraId="332BDF2E" w14:textId="77777777" w:rsidR="00DC51EA" w:rsidRDefault="00DC51EA">
            <w:pPr>
              <w:pStyle w:val="ConsPlusNormal"/>
            </w:pPr>
          </w:p>
        </w:tc>
        <w:tc>
          <w:tcPr>
            <w:tcW w:w="4750" w:type="dxa"/>
            <w:gridSpan w:val="7"/>
            <w:tcBorders>
              <w:top w:val="nil"/>
            </w:tcBorders>
          </w:tcPr>
          <w:p w14:paraId="351DBB8F" w14:textId="77777777" w:rsidR="00DC51EA" w:rsidRDefault="00DC51EA">
            <w:pPr>
              <w:pStyle w:val="ConsPlusNonformat"/>
              <w:jc w:val="both"/>
            </w:pPr>
            <w:r>
              <w:rPr>
                <w:sz w:val="16"/>
              </w:rPr>
              <w:t xml:space="preserve">            степень загрузки %            </w:t>
            </w:r>
          </w:p>
        </w:tc>
        <w:tc>
          <w:tcPr>
            <w:tcW w:w="4655" w:type="dxa"/>
            <w:gridSpan w:val="7"/>
            <w:tcBorders>
              <w:top w:val="nil"/>
            </w:tcBorders>
          </w:tcPr>
          <w:p w14:paraId="50B11A3D" w14:textId="77777777" w:rsidR="00DC51EA" w:rsidRDefault="00DC51EA">
            <w:pPr>
              <w:pStyle w:val="ConsPlusNonformat"/>
              <w:jc w:val="both"/>
            </w:pPr>
            <w:r>
              <w:rPr>
                <w:sz w:val="16"/>
              </w:rPr>
              <w:t xml:space="preserve">           степень загрузки %            </w:t>
            </w:r>
          </w:p>
        </w:tc>
      </w:tr>
      <w:tr w:rsidR="00DC51EA" w14:paraId="4FCAA536" w14:textId="77777777">
        <w:tc>
          <w:tcPr>
            <w:tcW w:w="1045" w:type="dxa"/>
            <w:vMerge/>
            <w:tcBorders>
              <w:top w:val="nil"/>
            </w:tcBorders>
          </w:tcPr>
          <w:p w14:paraId="3A561B22" w14:textId="77777777" w:rsidR="00DC51EA" w:rsidRDefault="00DC51EA">
            <w:pPr>
              <w:pStyle w:val="ConsPlusNormal"/>
            </w:pPr>
          </w:p>
        </w:tc>
        <w:tc>
          <w:tcPr>
            <w:tcW w:w="665" w:type="dxa"/>
            <w:tcBorders>
              <w:top w:val="nil"/>
            </w:tcBorders>
          </w:tcPr>
          <w:p w14:paraId="145BC04B" w14:textId="77777777" w:rsidR="00DC51EA" w:rsidRDefault="00DC51EA">
            <w:pPr>
              <w:pStyle w:val="ConsPlusNonformat"/>
              <w:jc w:val="both"/>
            </w:pPr>
            <w:r>
              <w:rPr>
                <w:sz w:val="16"/>
              </w:rPr>
              <w:t xml:space="preserve"> 20  </w:t>
            </w:r>
          </w:p>
        </w:tc>
        <w:tc>
          <w:tcPr>
            <w:tcW w:w="665" w:type="dxa"/>
            <w:tcBorders>
              <w:top w:val="nil"/>
            </w:tcBorders>
          </w:tcPr>
          <w:p w14:paraId="1EECC807" w14:textId="77777777" w:rsidR="00DC51EA" w:rsidRDefault="00DC51EA">
            <w:pPr>
              <w:pStyle w:val="ConsPlusNonformat"/>
              <w:jc w:val="both"/>
            </w:pPr>
            <w:r>
              <w:rPr>
                <w:sz w:val="16"/>
              </w:rPr>
              <w:t xml:space="preserve"> 40  </w:t>
            </w:r>
          </w:p>
        </w:tc>
        <w:tc>
          <w:tcPr>
            <w:tcW w:w="665" w:type="dxa"/>
            <w:tcBorders>
              <w:top w:val="nil"/>
            </w:tcBorders>
          </w:tcPr>
          <w:p w14:paraId="7CC272A8" w14:textId="77777777" w:rsidR="00DC51EA" w:rsidRDefault="00DC51EA">
            <w:pPr>
              <w:pStyle w:val="ConsPlusNonformat"/>
              <w:jc w:val="both"/>
            </w:pPr>
            <w:r>
              <w:rPr>
                <w:sz w:val="16"/>
              </w:rPr>
              <w:t xml:space="preserve"> 50  </w:t>
            </w:r>
          </w:p>
        </w:tc>
        <w:tc>
          <w:tcPr>
            <w:tcW w:w="665" w:type="dxa"/>
            <w:tcBorders>
              <w:top w:val="nil"/>
            </w:tcBorders>
          </w:tcPr>
          <w:p w14:paraId="4AB58720" w14:textId="77777777" w:rsidR="00DC51EA" w:rsidRDefault="00DC51EA">
            <w:pPr>
              <w:pStyle w:val="ConsPlusNonformat"/>
              <w:jc w:val="both"/>
            </w:pPr>
            <w:r>
              <w:rPr>
                <w:sz w:val="16"/>
              </w:rPr>
              <w:t xml:space="preserve"> 60  </w:t>
            </w:r>
          </w:p>
        </w:tc>
        <w:tc>
          <w:tcPr>
            <w:tcW w:w="665" w:type="dxa"/>
            <w:tcBorders>
              <w:top w:val="nil"/>
            </w:tcBorders>
          </w:tcPr>
          <w:p w14:paraId="310DA646" w14:textId="77777777" w:rsidR="00DC51EA" w:rsidRDefault="00DC51EA">
            <w:pPr>
              <w:pStyle w:val="ConsPlusNonformat"/>
              <w:jc w:val="both"/>
            </w:pPr>
            <w:r>
              <w:rPr>
                <w:sz w:val="16"/>
              </w:rPr>
              <w:t xml:space="preserve"> 70  </w:t>
            </w:r>
          </w:p>
        </w:tc>
        <w:tc>
          <w:tcPr>
            <w:tcW w:w="665" w:type="dxa"/>
            <w:tcBorders>
              <w:top w:val="nil"/>
            </w:tcBorders>
          </w:tcPr>
          <w:p w14:paraId="73B0A87D" w14:textId="77777777" w:rsidR="00DC51EA" w:rsidRDefault="00DC51EA">
            <w:pPr>
              <w:pStyle w:val="ConsPlusNonformat"/>
              <w:jc w:val="both"/>
            </w:pPr>
            <w:r>
              <w:rPr>
                <w:sz w:val="16"/>
              </w:rPr>
              <w:t xml:space="preserve"> 80  </w:t>
            </w:r>
          </w:p>
        </w:tc>
        <w:tc>
          <w:tcPr>
            <w:tcW w:w="760" w:type="dxa"/>
            <w:tcBorders>
              <w:top w:val="nil"/>
            </w:tcBorders>
          </w:tcPr>
          <w:p w14:paraId="5B3CB42D" w14:textId="77777777" w:rsidR="00DC51EA" w:rsidRDefault="00DC51EA">
            <w:pPr>
              <w:pStyle w:val="ConsPlusNonformat"/>
              <w:jc w:val="both"/>
            </w:pPr>
            <w:r>
              <w:rPr>
                <w:sz w:val="16"/>
              </w:rPr>
              <w:t xml:space="preserve"> 100  </w:t>
            </w:r>
          </w:p>
        </w:tc>
        <w:tc>
          <w:tcPr>
            <w:tcW w:w="665" w:type="dxa"/>
            <w:tcBorders>
              <w:top w:val="nil"/>
            </w:tcBorders>
          </w:tcPr>
          <w:p w14:paraId="42D90A6C" w14:textId="77777777" w:rsidR="00DC51EA" w:rsidRDefault="00DC51EA">
            <w:pPr>
              <w:pStyle w:val="ConsPlusNonformat"/>
              <w:jc w:val="both"/>
            </w:pPr>
            <w:r>
              <w:rPr>
                <w:sz w:val="16"/>
              </w:rPr>
              <w:t xml:space="preserve"> 20  </w:t>
            </w:r>
          </w:p>
        </w:tc>
        <w:tc>
          <w:tcPr>
            <w:tcW w:w="665" w:type="dxa"/>
            <w:tcBorders>
              <w:top w:val="nil"/>
            </w:tcBorders>
          </w:tcPr>
          <w:p w14:paraId="1B71B68A" w14:textId="77777777" w:rsidR="00DC51EA" w:rsidRDefault="00DC51EA">
            <w:pPr>
              <w:pStyle w:val="ConsPlusNonformat"/>
              <w:jc w:val="both"/>
            </w:pPr>
            <w:r>
              <w:rPr>
                <w:sz w:val="16"/>
              </w:rPr>
              <w:t xml:space="preserve"> 40  </w:t>
            </w:r>
          </w:p>
        </w:tc>
        <w:tc>
          <w:tcPr>
            <w:tcW w:w="665" w:type="dxa"/>
            <w:tcBorders>
              <w:top w:val="nil"/>
            </w:tcBorders>
          </w:tcPr>
          <w:p w14:paraId="747495C9" w14:textId="77777777" w:rsidR="00DC51EA" w:rsidRDefault="00DC51EA">
            <w:pPr>
              <w:pStyle w:val="ConsPlusNonformat"/>
              <w:jc w:val="both"/>
            </w:pPr>
            <w:r>
              <w:rPr>
                <w:sz w:val="16"/>
              </w:rPr>
              <w:t xml:space="preserve"> 50  </w:t>
            </w:r>
          </w:p>
        </w:tc>
        <w:tc>
          <w:tcPr>
            <w:tcW w:w="665" w:type="dxa"/>
            <w:tcBorders>
              <w:top w:val="nil"/>
            </w:tcBorders>
          </w:tcPr>
          <w:p w14:paraId="37A32F10" w14:textId="77777777" w:rsidR="00DC51EA" w:rsidRDefault="00DC51EA">
            <w:pPr>
              <w:pStyle w:val="ConsPlusNonformat"/>
              <w:jc w:val="both"/>
            </w:pPr>
            <w:r>
              <w:rPr>
                <w:sz w:val="16"/>
              </w:rPr>
              <w:t xml:space="preserve"> 60  </w:t>
            </w:r>
          </w:p>
        </w:tc>
        <w:tc>
          <w:tcPr>
            <w:tcW w:w="665" w:type="dxa"/>
            <w:tcBorders>
              <w:top w:val="nil"/>
            </w:tcBorders>
          </w:tcPr>
          <w:p w14:paraId="0A515A26" w14:textId="77777777" w:rsidR="00DC51EA" w:rsidRDefault="00DC51EA">
            <w:pPr>
              <w:pStyle w:val="ConsPlusNonformat"/>
              <w:jc w:val="both"/>
            </w:pPr>
            <w:r>
              <w:rPr>
                <w:sz w:val="16"/>
              </w:rPr>
              <w:t xml:space="preserve"> 70  </w:t>
            </w:r>
          </w:p>
        </w:tc>
        <w:tc>
          <w:tcPr>
            <w:tcW w:w="665" w:type="dxa"/>
            <w:tcBorders>
              <w:top w:val="nil"/>
            </w:tcBorders>
          </w:tcPr>
          <w:p w14:paraId="6DFC1568" w14:textId="77777777" w:rsidR="00DC51EA" w:rsidRDefault="00DC51EA">
            <w:pPr>
              <w:pStyle w:val="ConsPlusNonformat"/>
              <w:jc w:val="both"/>
            </w:pPr>
            <w:r>
              <w:rPr>
                <w:sz w:val="16"/>
              </w:rPr>
              <w:t xml:space="preserve"> 80  </w:t>
            </w:r>
          </w:p>
        </w:tc>
        <w:tc>
          <w:tcPr>
            <w:tcW w:w="665" w:type="dxa"/>
            <w:tcBorders>
              <w:top w:val="nil"/>
            </w:tcBorders>
          </w:tcPr>
          <w:p w14:paraId="7ACE1A0F" w14:textId="77777777" w:rsidR="00DC51EA" w:rsidRDefault="00DC51EA">
            <w:pPr>
              <w:pStyle w:val="ConsPlusNonformat"/>
              <w:jc w:val="both"/>
            </w:pPr>
            <w:r>
              <w:rPr>
                <w:sz w:val="16"/>
              </w:rPr>
              <w:t xml:space="preserve"> 100 </w:t>
            </w:r>
          </w:p>
        </w:tc>
      </w:tr>
      <w:tr w:rsidR="00DC51EA" w14:paraId="2C9B11AE" w14:textId="77777777">
        <w:trPr>
          <w:trHeight w:val="212"/>
        </w:trPr>
        <w:tc>
          <w:tcPr>
            <w:tcW w:w="1140" w:type="dxa"/>
            <w:tcBorders>
              <w:top w:val="nil"/>
            </w:tcBorders>
          </w:tcPr>
          <w:p w14:paraId="2C30FAE2" w14:textId="77777777" w:rsidR="00DC51EA" w:rsidRDefault="00DC51EA">
            <w:pPr>
              <w:pStyle w:val="ConsPlusNonformat"/>
              <w:jc w:val="both"/>
            </w:pPr>
            <w:r>
              <w:rPr>
                <w:sz w:val="16"/>
              </w:rPr>
              <w:t xml:space="preserve">  250 и   </w:t>
            </w:r>
          </w:p>
          <w:p w14:paraId="6E158A03" w14:textId="77777777" w:rsidR="00DC51EA" w:rsidRDefault="00DC51EA">
            <w:pPr>
              <w:pStyle w:val="ConsPlusNonformat"/>
              <w:jc w:val="both"/>
            </w:pPr>
            <w:r>
              <w:rPr>
                <w:sz w:val="16"/>
              </w:rPr>
              <w:t xml:space="preserve">  более   </w:t>
            </w:r>
          </w:p>
        </w:tc>
        <w:tc>
          <w:tcPr>
            <w:tcW w:w="665" w:type="dxa"/>
            <w:tcBorders>
              <w:top w:val="nil"/>
            </w:tcBorders>
          </w:tcPr>
          <w:p w14:paraId="4B5C9418" w14:textId="77777777" w:rsidR="00DC51EA" w:rsidRDefault="00DC51EA">
            <w:pPr>
              <w:pStyle w:val="ConsPlusNonformat"/>
              <w:jc w:val="both"/>
            </w:pPr>
            <w:r>
              <w:rPr>
                <w:sz w:val="16"/>
              </w:rPr>
              <w:t xml:space="preserve"> 53  </w:t>
            </w:r>
          </w:p>
        </w:tc>
        <w:tc>
          <w:tcPr>
            <w:tcW w:w="665" w:type="dxa"/>
            <w:tcBorders>
              <w:top w:val="nil"/>
            </w:tcBorders>
          </w:tcPr>
          <w:p w14:paraId="39AA3210" w14:textId="77777777" w:rsidR="00DC51EA" w:rsidRDefault="00DC51EA">
            <w:pPr>
              <w:pStyle w:val="ConsPlusNonformat"/>
              <w:jc w:val="both"/>
            </w:pPr>
            <w:r>
              <w:rPr>
                <w:sz w:val="16"/>
              </w:rPr>
              <w:t xml:space="preserve">62,5 </w:t>
            </w:r>
          </w:p>
        </w:tc>
        <w:tc>
          <w:tcPr>
            <w:tcW w:w="665" w:type="dxa"/>
            <w:tcBorders>
              <w:top w:val="nil"/>
            </w:tcBorders>
          </w:tcPr>
          <w:p w14:paraId="514F6561" w14:textId="77777777" w:rsidR="00DC51EA" w:rsidRDefault="00DC51EA">
            <w:pPr>
              <w:pStyle w:val="ConsPlusNonformat"/>
              <w:jc w:val="both"/>
            </w:pPr>
            <w:r>
              <w:rPr>
                <w:sz w:val="16"/>
              </w:rPr>
              <w:t xml:space="preserve"> 72  </w:t>
            </w:r>
          </w:p>
        </w:tc>
        <w:tc>
          <w:tcPr>
            <w:tcW w:w="665" w:type="dxa"/>
            <w:tcBorders>
              <w:top w:val="nil"/>
            </w:tcBorders>
          </w:tcPr>
          <w:p w14:paraId="6DF124B5" w14:textId="77777777" w:rsidR="00DC51EA" w:rsidRDefault="00DC51EA">
            <w:pPr>
              <w:pStyle w:val="ConsPlusNonformat"/>
              <w:jc w:val="both"/>
            </w:pPr>
            <w:r>
              <w:rPr>
                <w:sz w:val="16"/>
              </w:rPr>
              <w:t xml:space="preserve">85,7 </w:t>
            </w:r>
          </w:p>
        </w:tc>
        <w:tc>
          <w:tcPr>
            <w:tcW w:w="665" w:type="dxa"/>
            <w:tcBorders>
              <w:top w:val="nil"/>
            </w:tcBorders>
          </w:tcPr>
          <w:p w14:paraId="571A383A" w14:textId="77777777" w:rsidR="00DC51EA" w:rsidRDefault="00DC51EA">
            <w:pPr>
              <w:pStyle w:val="ConsPlusNonformat"/>
              <w:jc w:val="both"/>
            </w:pPr>
            <w:r>
              <w:rPr>
                <w:sz w:val="16"/>
              </w:rPr>
              <w:t xml:space="preserve">95,1 </w:t>
            </w:r>
          </w:p>
        </w:tc>
        <w:tc>
          <w:tcPr>
            <w:tcW w:w="665" w:type="dxa"/>
            <w:tcBorders>
              <w:top w:val="nil"/>
            </w:tcBorders>
          </w:tcPr>
          <w:p w14:paraId="23EBE84E" w14:textId="77777777" w:rsidR="00DC51EA" w:rsidRDefault="00DC51EA">
            <w:pPr>
              <w:pStyle w:val="ConsPlusNonformat"/>
              <w:jc w:val="both"/>
            </w:pPr>
            <w:r>
              <w:rPr>
                <w:sz w:val="16"/>
              </w:rPr>
              <w:t xml:space="preserve">95,2 </w:t>
            </w:r>
          </w:p>
        </w:tc>
        <w:tc>
          <w:tcPr>
            <w:tcW w:w="760" w:type="dxa"/>
            <w:tcBorders>
              <w:top w:val="nil"/>
            </w:tcBorders>
          </w:tcPr>
          <w:p w14:paraId="2C3BCD02" w14:textId="77777777" w:rsidR="00DC51EA" w:rsidRDefault="00DC51EA">
            <w:pPr>
              <w:pStyle w:val="ConsPlusNonformat"/>
              <w:jc w:val="both"/>
            </w:pPr>
            <w:r>
              <w:rPr>
                <w:sz w:val="16"/>
              </w:rPr>
              <w:t xml:space="preserve">  95  </w:t>
            </w:r>
          </w:p>
        </w:tc>
        <w:tc>
          <w:tcPr>
            <w:tcW w:w="665" w:type="dxa"/>
            <w:tcBorders>
              <w:top w:val="nil"/>
            </w:tcBorders>
          </w:tcPr>
          <w:p w14:paraId="0D3482F2" w14:textId="77777777" w:rsidR="00DC51EA" w:rsidRDefault="00DC51EA">
            <w:pPr>
              <w:pStyle w:val="ConsPlusNonformat"/>
              <w:jc w:val="both"/>
            </w:pPr>
            <w:r>
              <w:rPr>
                <w:sz w:val="16"/>
              </w:rPr>
              <w:t xml:space="preserve"> 54  </w:t>
            </w:r>
          </w:p>
        </w:tc>
        <w:tc>
          <w:tcPr>
            <w:tcW w:w="665" w:type="dxa"/>
            <w:tcBorders>
              <w:top w:val="nil"/>
            </w:tcBorders>
          </w:tcPr>
          <w:p w14:paraId="329040C0" w14:textId="77777777" w:rsidR="00DC51EA" w:rsidRDefault="00DC51EA">
            <w:pPr>
              <w:pStyle w:val="ConsPlusNonformat"/>
              <w:jc w:val="both"/>
            </w:pPr>
            <w:r>
              <w:rPr>
                <w:sz w:val="16"/>
              </w:rPr>
              <w:t xml:space="preserve">63,5 </w:t>
            </w:r>
          </w:p>
        </w:tc>
        <w:tc>
          <w:tcPr>
            <w:tcW w:w="665" w:type="dxa"/>
            <w:tcBorders>
              <w:top w:val="nil"/>
            </w:tcBorders>
          </w:tcPr>
          <w:p w14:paraId="6310E07D" w14:textId="77777777" w:rsidR="00DC51EA" w:rsidRDefault="00DC51EA">
            <w:pPr>
              <w:pStyle w:val="ConsPlusNonformat"/>
              <w:jc w:val="both"/>
            </w:pPr>
            <w:r>
              <w:rPr>
                <w:sz w:val="16"/>
              </w:rPr>
              <w:t xml:space="preserve"> 84  </w:t>
            </w:r>
          </w:p>
        </w:tc>
        <w:tc>
          <w:tcPr>
            <w:tcW w:w="665" w:type="dxa"/>
            <w:tcBorders>
              <w:top w:val="nil"/>
            </w:tcBorders>
          </w:tcPr>
          <w:p w14:paraId="1980F3FA" w14:textId="77777777" w:rsidR="00DC51EA" w:rsidRDefault="00DC51EA">
            <w:pPr>
              <w:pStyle w:val="ConsPlusNonformat"/>
              <w:jc w:val="both"/>
            </w:pPr>
            <w:r>
              <w:rPr>
                <w:sz w:val="16"/>
              </w:rPr>
              <w:t xml:space="preserve">90,7 </w:t>
            </w:r>
          </w:p>
        </w:tc>
        <w:tc>
          <w:tcPr>
            <w:tcW w:w="665" w:type="dxa"/>
            <w:tcBorders>
              <w:top w:val="nil"/>
            </w:tcBorders>
          </w:tcPr>
          <w:p w14:paraId="031C8C20" w14:textId="77777777" w:rsidR="00DC51EA" w:rsidRDefault="00DC51EA">
            <w:pPr>
              <w:pStyle w:val="ConsPlusNonformat"/>
              <w:jc w:val="both"/>
            </w:pPr>
            <w:r>
              <w:rPr>
                <w:sz w:val="16"/>
              </w:rPr>
              <w:t xml:space="preserve">96,1 </w:t>
            </w:r>
          </w:p>
        </w:tc>
        <w:tc>
          <w:tcPr>
            <w:tcW w:w="665" w:type="dxa"/>
            <w:tcBorders>
              <w:top w:val="nil"/>
            </w:tcBorders>
          </w:tcPr>
          <w:p w14:paraId="793853FB" w14:textId="77777777" w:rsidR="00DC51EA" w:rsidRDefault="00DC51EA">
            <w:pPr>
              <w:pStyle w:val="ConsPlusNonformat"/>
              <w:jc w:val="both"/>
            </w:pPr>
            <w:r>
              <w:rPr>
                <w:sz w:val="16"/>
              </w:rPr>
              <w:t xml:space="preserve">96,2 </w:t>
            </w:r>
          </w:p>
        </w:tc>
        <w:tc>
          <w:tcPr>
            <w:tcW w:w="665" w:type="dxa"/>
            <w:tcBorders>
              <w:top w:val="nil"/>
            </w:tcBorders>
          </w:tcPr>
          <w:p w14:paraId="00FAB269" w14:textId="77777777" w:rsidR="00DC51EA" w:rsidRDefault="00DC51EA">
            <w:pPr>
              <w:pStyle w:val="ConsPlusNonformat"/>
              <w:jc w:val="both"/>
            </w:pPr>
            <w:r>
              <w:rPr>
                <w:sz w:val="16"/>
              </w:rPr>
              <w:t xml:space="preserve"> 96  </w:t>
            </w:r>
          </w:p>
        </w:tc>
      </w:tr>
      <w:tr w:rsidR="00DC51EA" w14:paraId="3E7683EB" w14:textId="77777777">
        <w:trPr>
          <w:trHeight w:val="212"/>
        </w:trPr>
        <w:tc>
          <w:tcPr>
            <w:tcW w:w="1140" w:type="dxa"/>
            <w:tcBorders>
              <w:top w:val="nil"/>
            </w:tcBorders>
          </w:tcPr>
          <w:p w14:paraId="54020824" w14:textId="77777777" w:rsidR="00DC51EA" w:rsidRDefault="00DC51EA">
            <w:pPr>
              <w:pStyle w:val="ConsPlusNonformat"/>
              <w:jc w:val="both"/>
            </w:pPr>
            <w:r>
              <w:rPr>
                <w:sz w:val="16"/>
              </w:rPr>
              <w:t xml:space="preserve">   160    </w:t>
            </w:r>
          </w:p>
        </w:tc>
        <w:tc>
          <w:tcPr>
            <w:tcW w:w="665" w:type="dxa"/>
            <w:tcBorders>
              <w:top w:val="nil"/>
            </w:tcBorders>
          </w:tcPr>
          <w:p w14:paraId="6CFF40CD" w14:textId="77777777" w:rsidR="00DC51EA" w:rsidRDefault="00DC51EA">
            <w:pPr>
              <w:pStyle w:val="ConsPlusNonformat"/>
              <w:jc w:val="both"/>
            </w:pPr>
            <w:r>
              <w:rPr>
                <w:sz w:val="16"/>
              </w:rPr>
              <w:t xml:space="preserve"> 51  </w:t>
            </w:r>
          </w:p>
        </w:tc>
        <w:tc>
          <w:tcPr>
            <w:tcW w:w="665" w:type="dxa"/>
            <w:tcBorders>
              <w:top w:val="nil"/>
            </w:tcBorders>
          </w:tcPr>
          <w:p w14:paraId="1765FA67" w14:textId="77777777" w:rsidR="00DC51EA" w:rsidRDefault="00DC51EA">
            <w:pPr>
              <w:pStyle w:val="ConsPlusNonformat"/>
              <w:jc w:val="both"/>
            </w:pPr>
            <w:r>
              <w:rPr>
                <w:sz w:val="16"/>
              </w:rPr>
              <w:t xml:space="preserve">60,5 </w:t>
            </w:r>
          </w:p>
        </w:tc>
        <w:tc>
          <w:tcPr>
            <w:tcW w:w="665" w:type="dxa"/>
            <w:tcBorders>
              <w:top w:val="nil"/>
            </w:tcBorders>
          </w:tcPr>
          <w:p w14:paraId="3E43F3B2" w14:textId="77777777" w:rsidR="00DC51EA" w:rsidRDefault="00DC51EA">
            <w:pPr>
              <w:pStyle w:val="ConsPlusNonformat"/>
              <w:jc w:val="both"/>
            </w:pPr>
            <w:r>
              <w:rPr>
                <w:sz w:val="16"/>
              </w:rPr>
              <w:t xml:space="preserve"> 70  </w:t>
            </w:r>
          </w:p>
        </w:tc>
        <w:tc>
          <w:tcPr>
            <w:tcW w:w="665" w:type="dxa"/>
            <w:tcBorders>
              <w:top w:val="nil"/>
            </w:tcBorders>
          </w:tcPr>
          <w:p w14:paraId="4FE8C8EF" w14:textId="77777777" w:rsidR="00DC51EA" w:rsidRDefault="00DC51EA">
            <w:pPr>
              <w:pStyle w:val="ConsPlusNonformat"/>
              <w:jc w:val="both"/>
            </w:pPr>
            <w:r>
              <w:rPr>
                <w:sz w:val="16"/>
              </w:rPr>
              <w:t>83,65</w:t>
            </w:r>
          </w:p>
        </w:tc>
        <w:tc>
          <w:tcPr>
            <w:tcW w:w="665" w:type="dxa"/>
            <w:tcBorders>
              <w:top w:val="nil"/>
            </w:tcBorders>
          </w:tcPr>
          <w:p w14:paraId="3071476D" w14:textId="77777777" w:rsidR="00DC51EA" w:rsidRDefault="00DC51EA">
            <w:pPr>
              <w:pStyle w:val="ConsPlusNonformat"/>
              <w:jc w:val="both"/>
            </w:pPr>
            <w:r>
              <w:rPr>
                <w:sz w:val="16"/>
              </w:rPr>
              <w:t>93,09</w:t>
            </w:r>
          </w:p>
        </w:tc>
        <w:tc>
          <w:tcPr>
            <w:tcW w:w="665" w:type="dxa"/>
            <w:tcBorders>
              <w:top w:val="nil"/>
            </w:tcBorders>
          </w:tcPr>
          <w:p w14:paraId="04CDE8D5" w14:textId="77777777" w:rsidR="00DC51EA" w:rsidRDefault="00DC51EA">
            <w:pPr>
              <w:pStyle w:val="ConsPlusNonformat"/>
              <w:jc w:val="both"/>
            </w:pPr>
            <w:r>
              <w:rPr>
                <w:sz w:val="16"/>
              </w:rPr>
              <w:t>93,17</w:t>
            </w:r>
          </w:p>
        </w:tc>
        <w:tc>
          <w:tcPr>
            <w:tcW w:w="760" w:type="dxa"/>
            <w:tcBorders>
              <w:top w:val="nil"/>
            </w:tcBorders>
          </w:tcPr>
          <w:p w14:paraId="6A69EAC0" w14:textId="77777777" w:rsidR="00DC51EA" w:rsidRDefault="00DC51EA">
            <w:pPr>
              <w:pStyle w:val="ConsPlusNonformat"/>
              <w:jc w:val="both"/>
            </w:pPr>
            <w:r>
              <w:rPr>
                <w:sz w:val="16"/>
              </w:rPr>
              <w:t xml:space="preserve">  93  </w:t>
            </w:r>
          </w:p>
        </w:tc>
        <w:tc>
          <w:tcPr>
            <w:tcW w:w="665" w:type="dxa"/>
            <w:tcBorders>
              <w:top w:val="nil"/>
            </w:tcBorders>
          </w:tcPr>
          <w:p w14:paraId="7C5FAA81" w14:textId="77777777" w:rsidR="00DC51EA" w:rsidRDefault="00DC51EA">
            <w:pPr>
              <w:pStyle w:val="ConsPlusNonformat"/>
              <w:jc w:val="both"/>
            </w:pPr>
            <w:r>
              <w:rPr>
                <w:sz w:val="16"/>
              </w:rPr>
              <w:t xml:space="preserve"> 52  </w:t>
            </w:r>
          </w:p>
        </w:tc>
        <w:tc>
          <w:tcPr>
            <w:tcW w:w="665" w:type="dxa"/>
            <w:tcBorders>
              <w:top w:val="nil"/>
            </w:tcBorders>
          </w:tcPr>
          <w:p w14:paraId="7D1D0022" w14:textId="77777777" w:rsidR="00DC51EA" w:rsidRDefault="00DC51EA">
            <w:pPr>
              <w:pStyle w:val="ConsPlusNonformat"/>
              <w:jc w:val="both"/>
            </w:pPr>
            <w:r>
              <w:rPr>
                <w:sz w:val="16"/>
              </w:rPr>
              <w:t xml:space="preserve">61,5 </w:t>
            </w:r>
          </w:p>
        </w:tc>
        <w:tc>
          <w:tcPr>
            <w:tcW w:w="665" w:type="dxa"/>
            <w:tcBorders>
              <w:top w:val="nil"/>
            </w:tcBorders>
          </w:tcPr>
          <w:p w14:paraId="5C9B207F" w14:textId="77777777" w:rsidR="00DC51EA" w:rsidRDefault="00DC51EA">
            <w:pPr>
              <w:pStyle w:val="ConsPlusNonformat"/>
              <w:jc w:val="both"/>
            </w:pPr>
            <w:r>
              <w:rPr>
                <w:sz w:val="16"/>
              </w:rPr>
              <w:t xml:space="preserve"> 82  </w:t>
            </w:r>
          </w:p>
        </w:tc>
        <w:tc>
          <w:tcPr>
            <w:tcW w:w="665" w:type="dxa"/>
            <w:tcBorders>
              <w:top w:val="nil"/>
            </w:tcBorders>
          </w:tcPr>
          <w:p w14:paraId="463A83A0" w14:textId="77777777" w:rsidR="00DC51EA" w:rsidRDefault="00DC51EA">
            <w:pPr>
              <w:pStyle w:val="ConsPlusNonformat"/>
              <w:jc w:val="both"/>
            </w:pPr>
            <w:r>
              <w:rPr>
                <w:sz w:val="16"/>
              </w:rPr>
              <w:t>88,65</w:t>
            </w:r>
          </w:p>
        </w:tc>
        <w:tc>
          <w:tcPr>
            <w:tcW w:w="665" w:type="dxa"/>
            <w:tcBorders>
              <w:top w:val="nil"/>
            </w:tcBorders>
          </w:tcPr>
          <w:p w14:paraId="4DD862A5" w14:textId="77777777" w:rsidR="00DC51EA" w:rsidRDefault="00DC51EA">
            <w:pPr>
              <w:pStyle w:val="ConsPlusNonformat"/>
              <w:jc w:val="both"/>
            </w:pPr>
            <w:r>
              <w:rPr>
                <w:sz w:val="16"/>
              </w:rPr>
              <w:t>94,09</w:t>
            </w:r>
          </w:p>
        </w:tc>
        <w:tc>
          <w:tcPr>
            <w:tcW w:w="665" w:type="dxa"/>
            <w:tcBorders>
              <w:top w:val="nil"/>
            </w:tcBorders>
          </w:tcPr>
          <w:p w14:paraId="014D45C3" w14:textId="77777777" w:rsidR="00DC51EA" w:rsidRDefault="00DC51EA">
            <w:pPr>
              <w:pStyle w:val="ConsPlusNonformat"/>
              <w:jc w:val="both"/>
            </w:pPr>
            <w:r>
              <w:rPr>
                <w:sz w:val="16"/>
              </w:rPr>
              <w:t>94,17</w:t>
            </w:r>
          </w:p>
        </w:tc>
        <w:tc>
          <w:tcPr>
            <w:tcW w:w="665" w:type="dxa"/>
            <w:tcBorders>
              <w:top w:val="nil"/>
            </w:tcBorders>
          </w:tcPr>
          <w:p w14:paraId="0C79F9F3" w14:textId="77777777" w:rsidR="00DC51EA" w:rsidRDefault="00DC51EA">
            <w:pPr>
              <w:pStyle w:val="ConsPlusNonformat"/>
              <w:jc w:val="both"/>
            </w:pPr>
            <w:r>
              <w:rPr>
                <w:sz w:val="16"/>
              </w:rPr>
              <w:t xml:space="preserve"> 94  </w:t>
            </w:r>
          </w:p>
        </w:tc>
      </w:tr>
      <w:tr w:rsidR="00DC51EA" w14:paraId="5608CDA8" w14:textId="77777777">
        <w:trPr>
          <w:trHeight w:val="212"/>
        </w:trPr>
        <w:tc>
          <w:tcPr>
            <w:tcW w:w="1140" w:type="dxa"/>
            <w:tcBorders>
              <w:top w:val="nil"/>
            </w:tcBorders>
          </w:tcPr>
          <w:p w14:paraId="63AFACE4" w14:textId="77777777" w:rsidR="00DC51EA" w:rsidRDefault="00DC51EA">
            <w:pPr>
              <w:pStyle w:val="ConsPlusNonformat"/>
              <w:jc w:val="both"/>
            </w:pPr>
            <w:r>
              <w:rPr>
                <w:sz w:val="16"/>
              </w:rPr>
              <w:t xml:space="preserve">   120    </w:t>
            </w:r>
          </w:p>
        </w:tc>
        <w:tc>
          <w:tcPr>
            <w:tcW w:w="665" w:type="dxa"/>
            <w:tcBorders>
              <w:top w:val="nil"/>
            </w:tcBorders>
          </w:tcPr>
          <w:p w14:paraId="6588992B" w14:textId="77777777" w:rsidR="00DC51EA" w:rsidRDefault="00DC51EA">
            <w:pPr>
              <w:pStyle w:val="ConsPlusNonformat"/>
              <w:jc w:val="both"/>
            </w:pPr>
            <w:r>
              <w:rPr>
                <w:sz w:val="16"/>
              </w:rPr>
              <w:t>49,86</w:t>
            </w:r>
          </w:p>
        </w:tc>
        <w:tc>
          <w:tcPr>
            <w:tcW w:w="665" w:type="dxa"/>
            <w:tcBorders>
              <w:top w:val="nil"/>
            </w:tcBorders>
          </w:tcPr>
          <w:p w14:paraId="4468E781" w14:textId="77777777" w:rsidR="00DC51EA" w:rsidRDefault="00DC51EA">
            <w:pPr>
              <w:pStyle w:val="ConsPlusNonformat"/>
              <w:jc w:val="both"/>
            </w:pPr>
            <w:r>
              <w:rPr>
                <w:sz w:val="16"/>
              </w:rPr>
              <w:t>59,36</w:t>
            </w:r>
          </w:p>
        </w:tc>
        <w:tc>
          <w:tcPr>
            <w:tcW w:w="665" w:type="dxa"/>
            <w:tcBorders>
              <w:top w:val="nil"/>
            </w:tcBorders>
          </w:tcPr>
          <w:p w14:paraId="07861463" w14:textId="77777777" w:rsidR="00DC51EA" w:rsidRDefault="00DC51EA">
            <w:pPr>
              <w:pStyle w:val="ConsPlusNonformat"/>
              <w:jc w:val="both"/>
            </w:pPr>
            <w:r>
              <w:rPr>
                <w:sz w:val="16"/>
              </w:rPr>
              <w:t>68,86</w:t>
            </w:r>
          </w:p>
        </w:tc>
        <w:tc>
          <w:tcPr>
            <w:tcW w:w="665" w:type="dxa"/>
            <w:tcBorders>
              <w:top w:val="nil"/>
            </w:tcBorders>
          </w:tcPr>
          <w:p w14:paraId="3DC8C93F" w14:textId="77777777" w:rsidR="00DC51EA" w:rsidRDefault="00DC51EA">
            <w:pPr>
              <w:pStyle w:val="ConsPlusNonformat"/>
              <w:jc w:val="both"/>
            </w:pPr>
            <w:r>
              <w:rPr>
                <w:sz w:val="16"/>
              </w:rPr>
              <w:t>82,49</w:t>
            </w:r>
          </w:p>
        </w:tc>
        <w:tc>
          <w:tcPr>
            <w:tcW w:w="665" w:type="dxa"/>
            <w:tcBorders>
              <w:top w:val="nil"/>
            </w:tcBorders>
          </w:tcPr>
          <w:p w14:paraId="5ADD40F7" w14:textId="77777777" w:rsidR="00DC51EA" w:rsidRDefault="00DC51EA">
            <w:pPr>
              <w:pStyle w:val="ConsPlusNonformat"/>
              <w:jc w:val="both"/>
            </w:pPr>
            <w:r>
              <w:rPr>
                <w:sz w:val="16"/>
              </w:rPr>
              <w:t>91,92</w:t>
            </w:r>
          </w:p>
        </w:tc>
        <w:tc>
          <w:tcPr>
            <w:tcW w:w="665" w:type="dxa"/>
            <w:tcBorders>
              <w:top w:val="nil"/>
            </w:tcBorders>
          </w:tcPr>
          <w:p w14:paraId="75121DB7" w14:textId="77777777" w:rsidR="00DC51EA" w:rsidRDefault="00DC51EA">
            <w:pPr>
              <w:pStyle w:val="ConsPlusNonformat"/>
              <w:jc w:val="both"/>
            </w:pPr>
            <w:r>
              <w:rPr>
                <w:sz w:val="16"/>
              </w:rPr>
              <w:t>92,02</w:t>
            </w:r>
          </w:p>
        </w:tc>
        <w:tc>
          <w:tcPr>
            <w:tcW w:w="760" w:type="dxa"/>
            <w:tcBorders>
              <w:top w:val="nil"/>
            </w:tcBorders>
          </w:tcPr>
          <w:p w14:paraId="530AFB74" w14:textId="77777777" w:rsidR="00DC51EA" w:rsidRDefault="00DC51EA">
            <w:pPr>
              <w:pStyle w:val="ConsPlusNonformat"/>
              <w:jc w:val="both"/>
            </w:pPr>
            <w:r>
              <w:rPr>
                <w:sz w:val="16"/>
              </w:rPr>
              <w:t xml:space="preserve"> 91,86</w:t>
            </w:r>
          </w:p>
        </w:tc>
        <w:tc>
          <w:tcPr>
            <w:tcW w:w="665" w:type="dxa"/>
            <w:tcBorders>
              <w:top w:val="nil"/>
            </w:tcBorders>
          </w:tcPr>
          <w:p w14:paraId="675D6249" w14:textId="77777777" w:rsidR="00DC51EA" w:rsidRDefault="00DC51EA">
            <w:pPr>
              <w:pStyle w:val="ConsPlusNonformat"/>
              <w:jc w:val="both"/>
            </w:pPr>
            <w:r>
              <w:rPr>
                <w:sz w:val="16"/>
              </w:rPr>
              <w:t>50,86</w:t>
            </w:r>
          </w:p>
        </w:tc>
        <w:tc>
          <w:tcPr>
            <w:tcW w:w="665" w:type="dxa"/>
            <w:tcBorders>
              <w:top w:val="nil"/>
            </w:tcBorders>
          </w:tcPr>
          <w:p w14:paraId="04907FDC" w14:textId="77777777" w:rsidR="00DC51EA" w:rsidRDefault="00DC51EA">
            <w:pPr>
              <w:pStyle w:val="ConsPlusNonformat"/>
              <w:jc w:val="both"/>
            </w:pPr>
            <w:r>
              <w:rPr>
                <w:sz w:val="16"/>
              </w:rPr>
              <w:t>60,36</w:t>
            </w:r>
          </w:p>
        </w:tc>
        <w:tc>
          <w:tcPr>
            <w:tcW w:w="665" w:type="dxa"/>
            <w:tcBorders>
              <w:top w:val="nil"/>
            </w:tcBorders>
          </w:tcPr>
          <w:p w14:paraId="3685DFA2" w14:textId="77777777" w:rsidR="00DC51EA" w:rsidRDefault="00DC51EA">
            <w:pPr>
              <w:pStyle w:val="ConsPlusNonformat"/>
              <w:jc w:val="both"/>
            </w:pPr>
            <w:r>
              <w:rPr>
                <w:sz w:val="16"/>
              </w:rPr>
              <w:t>80,86</w:t>
            </w:r>
          </w:p>
        </w:tc>
        <w:tc>
          <w:tcPr>
            <w:tcW w:w="665" w:type="dxa"/>
            <w:tcBorders>
              <w:top w:val="nil"/>
            </w:tcBorders>
          </w:tcPr>
          <w:p w14:paraId="48E112FB" w14:textId="77777777" w:rsidR="00DC51EA" w:rsidRDefault="00DC51EA">
            <w:pPr>
              <w:pStyle w:val="ConsPlusNonformat"/>
              <w:jc w:val="both"/>
            </w:pPr>
            <w:r>
              <w:rPr>
                <w:sz w:val="16"/>
              </w:rPr>
              <w:t>87,49</w:t>
            </w:r>
          </w:p>
        </w:tc>
        <w:tc>
          <w:tcPr>
            <w:tcW w:w="665" w:type="dxa"/>
            <w:tcBorders>
              <w:top w:val="nil"/>
            </w:tcBorders>
          </w:tcPr>
          <w:p w14:paraId="7DA20BCF" w14:textId="77777777" w:rsidR="00DC51EA" w:rsidRDefault="00DC51EA">
            <w:pPr>
              <w:pStyle w:val="ConsPlusNonformat"/>
              <w:jc w:val="both"/>
            </w:pPr>
            <w:r>
              <w:rPr>
                <w:sz w:val="16"/>
              </w:rPr>
              <w:t>92,92</w:t>
            </w:r>
          </w:p>
        </w:tc>
        <w:tc>
          <w:tcPr>
            <w:tcW w:w="665" w:type="dxa"/>
            <w:tcBorders>
              <w:top w:val="nil"/>
            </w:tcBorders>
          </w:tcPr>
          <w:p w14:paraId="4CAC023A" w14:textId="77777777" w:rsidR="00DC51EA" w:rsidRDefault="00DC51EA">
            <w:pPr>
              <w:pStyle w:val="ConsPlusNonformat"/>
              <w:jc w:val="both"/>
            </w:pPr>
            <w:r>
              <w:rPr>
                <w:sz w:val="16"/>
              </w:rPr>
              <w:t>93,02</w:t>
            </w:r>
          </w:p>
        </w:tc>
        <w:tc>
          <w:tcPr>
            <w:tcW w:w="665" w:type="dxa"/>
            <w:tcBorders>
              <w:top w:val="nil"/>
            </w:tcBorders>
          </w:tcPr>
          <w:p w14:paraId="7DDE58FD" w14:textId="77777777" w:rsidR="00DC51EA" w:rsidRDefault="00DC51EA">
            <w:pPr>
              <w:pStyle w:val="ConsPlusNonformat"/>
              <w:jc w:val="both"/>
            </w:pPr>
            <w:r>
              <w:rPr>
                <w:sz w:val="16"/>
              </w:rPr>
              <w:t>92,86</w:t>
            </w:r>
          </w:p>
        </w:tc>
      </w:tr>
      <w:tr w:rsidR="00DC51EA" w14:paraId="587FF6B8" w14:textId="77777777">
        <w:trPr>
          <w:trHeight w:val="212"/>
        </w:trPr>
        <w:tc>
          <w:tcPr>
            <w:tcW w:w="1140" w:type="dxa"/>
            <w:tcBorders>
              <w:top w:val="nil"/>
            </w:tcBorders>
          </w:tcPr>
          <w:p w14:paraId="2AC687AA" w14:textId="77777777" w:rsidR="00DC51EA" w:rsidRDefault="00DC51EA">
            <w:pPr>
              <w:pStyle w:val="ConsPlusNonformat"/>
              <w:jc w:val="both"/>
            </w:pPr>
            <w:r>
              <w:rPr>
                <w:sz w:val="16"/>
              </w:rPr>
              <w:t xml:space="preserve">    90    </w:t>
            </w:r>
          </w:p>
        </w:tc>
        <w:tc>
          <w:tcPr>
            <w:tcW w:w="665" w:type="dxa"/>
            <w:tcBorders>
              <w:top w:val="nil"/>
            </w:tcBorders>
          </w:tcPr>
          <w:p w14:paraId="1D4F523C" w14:textId="77777777" w:rsidR="00DC51EA" w:rsidRDefault="00DC51EA">
            <w:pPr>
              <w:pStyle w:val="ConsPlusNonformat"/>
              <w:jc w:val="both"/>
            </w:pPr>
            <w:r>
              <w:rPr>
                <w:sz w:val="16"/>
              </w:rPr>
              <w:t xml:space="preserve"> 49  </w:t>
            </w:r>
          </w:p>
        </w:tc>
        <w:tc>
          <w:tcPr>
            <w:tcW w:w="665" w:type="dxa"/>
            <w:tcBorders>
              <w:top w:val="nil"/>
            </w:tcBorders>
          </w:tcPr>
          <w:p w14:paraId="07129A99" w14:textId="77777777" w:rsidR="00DC51EA" w:rsidRDefault="00DC51EA">
            <w:pPr>
              <w:pStyle w:val="ConsPlusNonformat"/>
              <w:jc w:val="both"/>
            </w:pPr>
            <w:r>
              <w:rPr>
                <w:sz w:val="16"/>
              </w:rPr>
              <w:t xml:space="preserve">58,5 </w:t>
            </w:r>
          </w:p>
        </w:tc>
        <w:tc>
          <w:tcPr>
            <w:tcW w:w="665" w:type="dxa"/>
            <w:tcBorders>
              <w:top w:val="nil"/>
            </w:tcBorders>
          </w:tcPr>
          <w:p w14:paraId="6FC1880A" w14:textId="77777777" w:rsidR="00DC51EA" w:rsidRDefault="00DC51EA">
            <w:pPr>
              <w:pStyle w:val="ConsPlusNonformat"/>
              <w:jc w:val="both"/>
            </w:pPr>
            <w:r>
              <w:rPr>
                <w:sz w:val="16"/>
              </w:rPr>
              <w:t xml:space="preserve"> 68  </w:t>
            </w:r>
          </w:p>
        </w:tc>
        <w:tc>
          <w:tcPr>
            <w:tcW w:w="665" w:type="dxa"/>
            <w:tcBorders>
              <w:top w:val="nil"/>
            </w:tcBorders>
          </w:tcPr>
          <w:p w14:paraId="6E8CEB21" w14:textId="77777777" w:rsidR="00DC51EA" w:rsidRDefault="00DC51EA">
            <w:pPr>
              <w:pStyle w:val="ConsPlusNonformat"/>
              <w:jc w:val="both"/>
            </w:pPr>
            <w:r>
              <w:rPr>
                <w:sz w:val="16"/>
              </w:rPr>
              <w:t>81,62</w:t>
            </w:r>
          </w:p>
        </w:tc>
        <w:tc>
          <w:tcPr>
            <w:tcW w:w="665" w:type="dxa"/>
            <w:tcBorders>
              <w:top w:val="nil"/>
            </w:tcBorders>
          </w:tcPr>
          <w:p w14:paraId="2F2548CD" w14:textId="77777777" w:rsidR="00DC51EA" w:rsidRDefault="00DC51EA">
            <w:pPr>
              <w:pStyle w:val="ConsPlusNonformat"/>
              <w:jc w:val="both"/>
            </w:pPr>
            <w:r>
              <w:rPr>
                <w:sz w:val="16"/>
              </w:rPr>
              <w:t>91,04</w:t>
            </w:r>
          </w:p>
        </w:tc>
        <w:tc>
          <w:tcPr>
            <w:tcW w:w="665" w:type="dxa"/>
            <w:tcBorders>
              <w:top w:val="nil"/>
            </w:tcBorders>
          </w:tcPr>
          <w:p w14:paraId="4466A508" w14:textId="77777777" w:rsidR="00DC51EA" w:rsidRDefault="00DC51EA">
            <w:pPr>
              <w:pStyle w:val="ConsPlusNonformat"/>
              <w:jc w:val="both"/>
            </w:pPr>
            <w:r>
              <w:rPr>
                <w:sz w:val="16"/>
              </w:rPr>
              <w:t>91,15</w:t>
            </w:r>
          </w:p>
        </w:tc>
        <w:tc>
          <w:tcPr>
            <w:tcW w:w="760" w:type="dxa"/>
            <w:tcBorders>
              <w:top w:val="nil"/>
            </w:tcBorders>
          </w:tcPr>
          <w:p w14:paraId="30D60577" w14:textId="77777777" w:rsidR="00DC51EA" w:rsidRDefault="00DC51EA">
            <w:pPr>
              <w:pStyle w:val="ConsPlusNonformat"/>
              <w:jc w:val="both"/>
            </w:pPr>
            <w:r>
              <w:rPr>
                <w:sz w:val="16"/>
              </w:rPr>
              <w:t xml:space="preserve">  91  </w:t>
            </w:r>
          </w:p>
        </w:tc>
        <w:tc>
          <w:tcPr>
            <w:tcW w:w="665" w:type="dxa"/>
            <w:tcBorders>
              <w:top w:val="nil"/>
            </w:tcBorders>
          </w:tcPr>
          <w:p w14:paraId="1D9C6CBE" w14:textId="77777777" w:rsidR="00DC51EA" w:rsidRDefault="00DC51EA">
            <w:pPr>
              <w:pStyle w:val="ConsPlusNonformat"/>
              <w:jc w:val="both"/>
            </w:pPr>
            <w:r>
              <w:rPr>
                <w:sz w:val="16"/>
              </w:rPr>
              <w:t xml:space="preserve"> 50  </w:t>
            </w:r>
          </w:p>
        </w:tc>
        <w:tc>
          <w:tcPr>
            <w:tcW w:w="665" w:type="dxa"/>
            <w:tcBorders>
              <w:top w:val="nil"/>
            </w:tcBorders>
          </w:tcPr>
          <w:p w14:paraId="15046594" w14:textId="77777777" w:rsidR="00DC51EA" w:rsidRDefault="00DC51EA">
            <w:pPr>
              <w:pStyle w:val="ConsPlusNonformat"/>
              <w:jc w:val="both"/>
            </w:pPr>
            <w:r>
              <w:rPr>
                <w:sz w:val="16"/>
              </w:rPr>
              <w:t xml:space="preserve">59,5 </w:t>
            </w:r>
          </w:p>
        </w:tc>
        <w:tc>
          <w:tcPr>
            <w:tcW w:w="665" w:type="dxa"/>
            <w:tcBorders>
              <w:top w:val="nil"/>
            </w:tcBorders>
          </w:tcPr>
          <w:p w14:paraId="64B9AD37" w14:textId="77777777" w:rsidR="00DC51EA" w:rsidRDefault="00DC51EA">
            <w:pPr>
              <w:pStyle w:val="ConsPlusNonformat"/>
              <w:jc w:val="both"/>
            </w:pPr>
            <w:r>
              <w:rPr>
                <w:sz w:val="16"/>
              </w:rPr>
              <w:t xml:space="preserve"> 80  </w:t>
            </w:r>
          </w:p>
        </w:tc>
        <w:tc>
          <w:tcPr>
            <w:tcW w:w="665" w:type="dxa"/>
            <w:tcBorders>
              <w:top w:val="nil"/>
            </w:tcBorders>
          </w:tcPr>
          <w:p w14:paraId="4236F7A3" w14:textId="77777777" w:rsidR="00DC51EA" w:rsidRDefault="00DC51EA">
            <w:pPr>
              <w:pStyle w:val="ConsPlusNonformat"/>
              <w:jc w:val="both"/>
            </w:pPr>
            <w:r>
              <w:rPr>
                <w:sz w:val="16"/>
              </w:rPr>
              <w:t>86,62</w:t>
            </w:r>
          </w:p>
        </w:tc>
        <w:tc>
          <w:tcPr>
            <w:tcW w:w="665" w:type="dxa"/>
            <w:tcBorders>
              <w:top w:val="nil"/>
            </w:tcBorders>
          </w:tcPr>
          <w:p w14:paraId="51C70E31" w14:textId="77777777" w:rsidR="00DC51EA" w:rsidRDefault="00DC51EA">
            <w:pPr>
              <w:pStyle w:val="ConsPlusNonformat"/>
              <w:jc w:val="both"/>
            </w:pPr>
            <w:r>
              <w:rPr>
                <w:sz w:val="16"/>
              </w:rPr>
              <w:t>92,04</w:t>
            </w:r>
          </w:p>
        </w:tc>
        <w:tc>
          <w:tcPr>
            <w:tcW w:w="665" w:type="dxa"/>
            <w:tcBorders>
              <w:top w:val="nil"/>
            </w:tcBorders>
          </w:tcPr>
          <w:p w14:paraId="5C784FCE" w14:textId="77777777" w:rsidR="00DC51EA" w:rsidRDefault="00DC51EA">
            <w:pPr>
              <w:pStyle w:val="ConsPlusNonformat"/>
              <w:jc w:val="both"/>
            </w:pPr>
            <w:r>
              <w:rPr>
                <w:sz w:val="16"/>
              </w:rPr>
              <w:t>92,15</w:t>
            </w:r>
          </w:p>
        </w:tc>
        <w:tc>
          <w:tcPr>
            <w:tcW w:w="665" w:type="dxa"/>
            <w:tcBorders>
              <w:top w:val="nil"/>
            </w:tcBorders>
          </w:tcPr>
          <w:p w14:paraId="0E9A8228" w14:textId="77777777" w:rsidR="00DC51EA" w:rsidRDefault="00DC51EA">
            <w:pPr>
              <w:pStyle w:val="ConsPlusNonformat"/>
              <w:jc w:val="both"/>
            </w:pPr>
            <w:r>
              <w:rPr>
                <w:sz w:val="16"/>
              </w:rPr>
              <w:t xml:space="preserve"> 92  </w:t>
            </w:r>
          </w:p>
        </w:tc>
      </w:tr>
      <w:tr w:rsidR="00DC51EA" w14:paraId="06D2A28B" w14:textId="77777777">
        <w:trPr>
          <w:trHeight w:val="212"/>
        </w:trPr>
        <w:tc>
          <w:tcPr>
            <w:tcW w:w="1140" w:type="dxa"/>
            <w:tcBorders>
              <w:top w:val="nil"/>
            </w:tcBorders>
          </w:tcPr>
          <w:p w14:paraId="4028E7E8" w14:textId="77777777" w:rsidR="00DC51EA" w:rsidRDefault="00DC51EA">
            <w:pPr>
              <w:pStyle w:val="ConsPlusNonformat"/>
              <w:jc w:val="both"/>
            </w:pPr>
            <w:r>
              <w:rPr>
                <w:sz w:val="16"/>
              </w:rPr>
              <w:t xml:space="preserve">    70    </w:t>
            </w:r>
          </w:p>
        </w:tc>
        <w:tc>
          <w:tcPr>
            <w:tcW w:w="665" w:type="dxa"/>
            <w:tcBorders>
              <w:top w:val="nil"/>
            </w:tcBorders>
          </w:tcPr>
          <w:p w14:paraId="7C557ACE" w14:textId="77777777" w:rsidR="00DC51EA" w:rsidRDefault="00DC51EA">
            <w:pPr>
              <w:pStyle w:val="ConsPlusNonformat"/>
              <w:jc w:val="both"/>
            </w:pPr>
            <w:r>
              <w:rPr>
                <w:sz w:val="16"/>
              </w:rPr>
              <w:t>47,86</w:t>
            </w:r>
          </w:p>
        </w:tc>
        <w:tc>
          <w:tcPr>
            <w:tcW w:w="665" w:type="dxa"/>
            <w:tcBorders>
              <w:top w:val="nil"/>
            </w:tcBorders>
          </w:tcPr>
          <w:p w14:paraId="765534A2" w14:textId="77777777" w:rsidR="00DC51EA" w:rsidRDefault="00DC51EA">
            <w:pPr>
              <w:pStyle w:val="ConsPlusNonformat"/>
              <w:jc w:val="both"/>
            </w:pPr>
            <w:r>
              <w:rPr>
                <w:sz w:val="16"/>
              </w:rPr>
              <w:t>57,36</w:t>
            </w:r>
          </w:p>
        </w:tc>
        <w:tc>
          <w:tcPr>
            <w:tcW w:w="665" w:type="dxa"/>
            <w:tcBorders>
              <w:top w:val="nil"/>
            </w:tcBorders>
          </w:tcPr>
          <w:p w14:paraId="3DD1182C" w14:textId="77777777" w:rsidR="00DC51EA" w:rsidRDefault="00DC51EA">
            <w:pPr>
              <w:pStyle w:val="ConsPlusNonformat"/>
              <w:jc w:val="both"/>
            </w:pPr>
            <w:r>
              <w:rPr>
                <w:sz w:val="16"/>
              </w:rPr>
              <w:t>66,86</w:t>
            </w:r>
          </w:p>
        </w:tc>
        <w:tc>
          <w:tcPr>
            <w:tcW w:w="665" w:type="dxa"/>
            <w:tcBorders>
              <w:top w:val="nil"/>
            </w:tcBorders>
          </w:tcPr>
          <w:p w14:paraId="19992A6D" w14:textId="77777777" w:rsidR="00DC51EA" w:rsidRDefault="00DC51EA">
            <w:pPr>
              <w:pStyle w:val="ConsPlusNonformat"/>
              <w:jc w:val="both"/>
            </w:pPr>
            <w:r>
              <w:rPr>
                <w:sz w:val="16"/>
              </w:rPr>
              <w:t>80,26</w:t>
            </w:r>
          </w:p>
        </w:tc>
        <w:tc>
          <w:tcPr>
            <w:tcW w:w="665" w:type="dxa"/>
            <w:tcBorders>
              <w:top w:val="nil"/>
            </w:tcBorders>
          </w:tcPr>
          <w:p w14:paraId="23FD544B" w14:textId="77777777" w:rsidR="00DC51EA" w:rsidRDefault="00DC51EA">
            <w:pPr>
              <w:pStyle w:val="ConsPlusNonformat"/>
              <w:jc w:val="both"/>
            </w:pPr>
            <w:r>
              <w:rPr>
                <w:sz w:val="16"/>
              </w:rPr>
              <w:t>89,94</w:t>
            </w:r>
          </w:p>
        </w:tc>
        <w:tc>
          <w:tcPr>
            <w:tcW w:w="665" w:type="dxa"/>
            <w:tcBorders>
              <w:top w:val="nil"/>
            </w:tcBorders>
          </w:tcPr>
          <w:p w14:paraId="489779AB" w14:textId="77777777" w:rsidR="00DC51EA" w:rsidRDefault="00DC51EA">
            <w:pPr>
              <w:pStyle w:val="ConsPlusNonformat"/>
              <w:jc w:val="both"/>
            </w:pPr>
            <w:r>
              <w:rPr>
                <w:sz w:val="16"/>
              </w:rPr>
              <w:t xml:space="preserve"> 90  </w:t>
            </w:r>
          </w:p>
        </w:tc>
        <w:tc>
          <w:tcPr>
            <w:tcW w:w="760" w:type="dxa"/>
            <w:tcBorders>
              <w:top w:val="nil"/>
            </w:tcBorders>
          </w:tcPr>
          <w:p w14:paraId="76236657" w14:textId="77777777" w:rsidR="00DC51EA" w:rsidRDefault="00DC51EA">
            <w:pPr>
              <w:pStyle w:val="ConsPlusNonformat"/>
              <w:jc w:val="both"/>
            </w:pPr>
            <w:r>
              <w:rPr>
                <w:sz w:val="16"/>
              </w:rPr>
              <w:t xml:space="preserve">89,86 </w:t>
            </w:r>
          </w:p>
        </w:tc>
        <w:tc>
          <w:tcPr>
            <w:tcW w:w="665" w:type="dxa"/>
            <w:tcBorders>
              <w:top w:val="nil"/>
            </w:tcBorders>
          </w:tcPr>
          <w:p w14:paraId="471A13E9" w14:textId="77777777" w:rsidR="00DC51EA" w:rsidRDefault="00DC51EA">
            <w:pPr>
              <w:pStyle w:val="ConsPlusNonformat"/>
              <w:jc w:val="both"/>
            </w:pPr>
            <w:r>
              <w:rPr>
                <w:sz w:val="16"/>
              </w:rPr>
              <w:t>48,86</w:t>
            </w:r>
          </w:p>
        </w:tc>
        <w:tc>
          <w:tcPr>
            <w:tcW w:w="665" w:type="dxa"/>
            <w:tcBorders>
              <w:top w:val="nil"/>
            </w:tcBorders>
          </w:tcPr>
          <w:p w14:paraId="4E7AB8AC" w14:textId="77777777" w:rsidR="00DC51EA" w:rsidRDefault="00DC51EA">
            <w:pPr>
              <w:pStyle w:val="ConsPlusNonformat"/>
              <w:jc w:val="both"/>
            </w:pPr>
            <w:r>
              <w:rPr>
                <w:sz w:val="16"/>
              </w:rPr>
              <w:t>58,36</w:t>
            </w:r>
          </w:p>
        </w:tc>
        <w:tc>
          <w:tcPr>
            <w:tcW w:w="665" w:type="dxa"/>
            <w:tcBorders>
              <w:top w:val="nil"/>
            </w:tcBorders>
          </w:tcPr>
          <w:p w14:paraId="550B6EF5" w14:textId="77777777" w:rsidR="00DC51EA" w:rsidRDefault="00DC51EA">
            <w:pPr>
              <w:pStyle w:val="ConsPlusNonformat"/>
              <w:jc w:val="both"/>
            </w:pPr>
            <w:r>
              <w:rPr>
                <w:sz w:val="16"/>
              </w:rPr>
              <w:t>78,86</w:t>
            </w:r>
          </w:p>
        </w:tc>
        <w:tc>
          <w:tcPr>
            <w:tcW w:w="665" w:type="dxa"/>
            <w:tcBorders>
              <w:top w:val="nil"/>
            </w:tcBorders>
          </w:tcPr>
          <w:p w14:paraId="32AC89FE" w14:textId="77777777" w:rsidR="00DC51EA" w:rsidRDefault="00DC51EA">
            <w:pPr>
              <w:pStyle w:val="ConsPlusNonformat"/>
              <w:jc w:val="both"/>
            </w:pPr>
            <w:r>
              <w:rPr>
                <w:sz w:val="16"/>
              </w:rPr>
              <w:t>85,26</w:t>
            </w:r>
          </w:p>
        </w:tc>
        <w:tc>
          <w:tcPr>
            <w:tcW w:w="665" w:type="dxa"/>
            <w:tcBorders>
              <w:top w:val="nil"/>
            </w:tcBorders>
          </w:tcPr>
          <w:p w14:paraId="203698B6" w14:textId="77777777" w:rsidR="00DC51EA" w:rsidRDefault="00DC51EA">
            <w:pPr>
              <w:pStyle w:val="ConsPlusNonformat"/>
              <w:jc w:val="both"/>
            </w:pPr>
            <w:r>
              <w:rPr>
                <w:sz w:val="16"/>
              </w:rPr>
              <w:t>90,94</w:t>
            </w:r>
          </w:p>
        </w:tc>
        <w:tc>
          <w:tcPr>
            <w:tcW w:w="665" w:type="dxa"/>
            <w:tcBorders>
              <w:top w:val="nil"/>
            </w:tcBorders>
          </w:tcPr>
          <w:p w14:paraId="698D43E0" w14:textId="77777777" w:rsidR="00DC51EA" w:rsidRDefault="00DC51EA">
            <w:pPr>
              <w:pStyle w:val="ConsPlusNonformat"/>
              <w:jc w:val="both"/>
            </w:pPr>
            <w:r>
              <w:rPr>
                <w:sz w:val="16"/>
              </w:rPr>
              <w:t xml:space="preserve"> 91  </w:t>
            </w:r>
          </w:p>
        </w:tc>
        <w:tc>
          <w:tcPr>
            <w:tcW w:w="665" w:type="dxa"/>
            <w:tcBorders>
              <w:top w:val="nil"/>
            </w:tcBorders>
          </w:tcPr>
          <w:p w14:paraId="6B71C655" w14:textId="77777777" w:rsidR="00DC51EA" w:rsidRDefault="00DC51EA">
            <w:pPr>
              <w:pStyle w:val="ConsPlusNonformat"/>
              <w:jc w:val="both"/>
            </w:pPr>
            <w:r>
              <w:rPr>
                <w:sz w:val="16"/>
              </w:rPr>
              <w:t>90,86</w:t>
            </w:r>
          </w:p>
        </w:tc>
      </w:tr>
      <w:tr w:rsidR="00DC51EA" w14:paraId="2EAB24F0" w14:textId="77777777">
        <w:trPr>
          <w:trHeight w:val="212"/>
        </w:trPr>
        <w:tc>
          <w:tcPr>
            <w:tcW w:w="1140" w:type="dxa"/>
            <w:tcBorders>
              <w:top w:val="nil"/>
            </w:tcBorders>
          </w:tcPr>
          <w:p w14:paraId="59B2651E" w14:textId="77777777" w:rsidR="00DC51EA" w:rsidRDefault="00DC51EA">
            <w:pPr>
              <w:pStyle w:val="ConsPlusNonformat"/>
              <w:jc w:val="both"/>
            </w:pPr>
            <w:r>
              <w:rPr>
                <w:sz w:val="16"/>
              </w:rPr>
              <w:t xml:space="preserve">    55    </w:t>
            </w:r>
          </w:p>
        </w:tc>
        <w:tc>
          <w:tcPr>
            <w:tcW w:w="665" w:type="dxa"/>
            <w:tcBorders>
              <w:top w:val="nil"/>
            </w:tcBorders>
          </w:tcPr>
          <w:p w14:paraId="2BDE19B3" w14:textId="77777777" w:rsidR="00DC51EA" w:rsidRDefault="00DC51EA">
            <w:pPr>
              <w:pStyle w:val="ConsPlusNonformat"/>
              <w:jc w:val="both"/>
            </w:pPr>
            <w:r>
              <w:rPr>
                <w:sz w:val="16"/>
              </w:rPr>
              <w:t xml:space="preserve"> 47  </w:t>
            </w:r>
          </w:p>
        </w:tc>
        <w:tc>
          <w:tcPr>
            <w:tcW w:w="665" w:type="dxa"/>
            <w:tcBorders>
              <w:top w:val="nil"/>
            </w:tcBorders>
          </w:tcPr>
          <w:p w14:paraId="028CADCA" w14:textId="77777777" w:rsidR="00DC51EA" w:rsidRDefault="00DC51EA">
            <w:pPr>
              <w:pStyle w:val="ConsPlusNonformat"/>
              <w:jc w:val="both"/>
            </w:pPr>
            <w:r>
              <w:rPr>
                <w:sz w:val="16"/>
              </w:rPr>
              <w:t xml:space="preserve">56,5 </w:t>
            </w:r>
          </w:p>
        </w:tc>
        <w:tc>
          <w:tcPr>
            <w:tcW w:w="665" w:type="dxa"/>
            <w:tcBorders>
              <w:top w:val="nil"/>
            </w:tcBorders>
          </w:tcPr>
          <w:p w14:paraId="69F3D5FA" w14:textId="77777777" w:rsidR="00DC51EA" w:rsidRDefault="00DC51EA">
            <w:pPr>
              <w:pStyle w:val="ConsPlusNonformat"/>
              <w:jc w:val="both"/>
            </w:pPr>
            <w:r>
              <w:rPr>
                <w:sz w:val="16"/>
              </w:rPr>
              <w:t xml:space="preserve"> 66  </w:t>
            </w:r>
          </w:p>
        </w:tc>
        <w:tc>
          <w:tcPr>
            <w:tcW w:w="665" w:type="dxa"/>
            <w:tcBorders>
              <w:top w:val="nil"/>
            </w:tcBorders>
          </w:tcPr>
          <w:p w14:paraId="4A64CF7C" w14:textId="77777777" w:rsidR="00DC51EA" w:rsidRDefault="00DC51EA">
            <w:pPr>
              <w:pStyle w:val="ConsPlusNonformat"/>
              <w:jc w:val="both"/>
            </w:pPr>
            <w:r>
              <w:rPr>
                <w:sz w:val="16"/>
              </w:rPr>
              <w:t>79,24</w:t>
            </w:r>
          </w:p>
        </w:tc>
        <w:tc>
          <w:tcPr>
            <w:tcW w:w="665" w:type="dxa"/>
            <w:tcBorders>
              <w:top w:val="nil"/>
            </w:tcBorders>
          </w:tcPr>
          <w:p w14:paraId="1878959A" w14:textId="77777777" w:rsidR="00DC51EA" w:rsidRDefault="00DC51EA">
            <w:pPr>
              <w:pStyle w:val="ConsPlusNonformat"/>
              <w:jc w:val="both"/>
            </w:pPr>
            <w:r>
              <w:rPr>
                <w:sz w:val="16"/>
              </w:rPr>
              <w:t>89,11</w:t>
            </w:r>
          </w:p>
        </w:tc>
        <w:tc>
          <w:tcPr>
            <w:tcW w:w="665" w:type="dxa"/>
            <w:tcBorders>
              <w:top w:val="nil"/>
            </w:tcBorders>
          </w:tcPr>
          <w:p w14:paraId="650FE858" w14:textId="77777777" w:rsidR="00DC51EA" w:rsidRDefault="00DC51EA">
            <w:pPr>
              <w:pStyle w:val="ConsPlusNonformat"/>
              <w:jc w:val="both"/>
            </w:pPr>
            <w:r>
              <w:rPr>
                <w:sz w:val="16"/>
              </w:rPr>
              <w:t>89,14</w:t>
            </w:r>
          </w:p>
        </w:tc>
        <w:tc>
          <w:tcPr>
            <w:tcW w:w="760" w:type="dxa"/>
            <w:tcBorders>
              <w:top w:val="nil"/>
            </w:tcBorders>
          </w:tcPr>
          <w:p w14:paraId="2E516909" w14:textId="77777777" w:rsidR="00DC51EA" w:rsidRDefault="00DC51EA">
            <w:pPr>
              <w:pStyle w:val="ConsPlusNonformat"/>
              <w:jc w:val="both"/>
            </w:pPr>
            <w:r>
              <w:rPr>
                <w:sz w:val="16"/>
              </w:rPr>
              <w:t xml:space="preserve">  89  </w:t>
            </w:r>
          </w:p>
        </w:tc>
        <w:tc>
          <w:tcPr>
            <w:tcW w:w="665" w:type="dxa"/>
            <w:tcBorders>
              <w:top w:val="nil"/>
            </w:tcBorders>
          </w:tcPr>
          <w:p w14:paraId="04375BC9" w14:textId="77777777" w:rsidR="00DC51EA" w:rsidRDefault="00DC51EA">
            <w:pPr>
              <w:pStyle w:val="ConsPlusNonformat"/>
              <w:jc w:val="both"/>
            </w:pPr>
            <w:r>
              <w:rPr>
                <w:sz w:val="16"/>
              </w:rPr>
              <w:t xml:space="preserve"> 48  </w:t>
            </w:r>
          </w:p>
        </w:tc>
        <w:tc>
          <w:tcPr>
            <w:tcW w:w="665" w:type="dxa"/>
            <w:tcBorders>
              <w:top w:val="nil"/>
            </w:tcBorders>
          </w:tcPr>
          <w:p w14:paraId="5AC8D581" w14:textId="77777777" w:rsidR="00DC51EA" w:rsidRDefault="00DC51EA">
            <w:pPr>
              <w:pStyle w:val="ConsPlusNonformat"/>
              <w:jc w:val="both"/>
            </w:pPr>
            <w:r>
              <w:rPr>
                <w:sz w:val="16"/>
              </w:rPr>
              <w:t xml:space="preserve">57,5 </w:t>
            </w:r>
          </w:p>
        </w:tc>
        <w:tc>
          <w:tcPr>
            <w:tcW w:w="665" w:type="dxa"/>
            <w:tcBorders>
              <w:top w:val="nil"/>
            </w:tcBorders>
          </w:tcPr>
          <w:p w14:paraId="65B3AB80" w14:textId="77777777" w:rsidR="00DC51EA" w:rsidRDefault="00DC51EA">
            <w:pPr>
              <w:pStyle w:val="ConsPlusNonformat"/>
              <w:jc w:val="both"/>
            </w:pPr>
            <w:r>
              <w:rPr>
                <w:sz w:val="16"/>
              </w:rPr>
              <w:t xml:space="preserve"> 78  </w:t>
            </w:r>
          </w:p>
        </w:tc>
        <w:tc>
          <w:tcPr>
            <w:tcW w:w="665" w:type="dxa"/>
            <w:tcBorders>
              <w:top w:val="nil"/>
            </w:tcBorders>
          </w:tcPr>
          <w:p w14:paraId="38C72E15" w14:textId="77777777" w:rsidR="00DC51EA" w:rsidRDefault="00DC51EA">
            <w:pPr>
              <w:pStyle w:val="ConsPlusNonformat"/>
              <w:jc w:val="both"/>
            </w:pPr>
            <w:r>
              <w:rPr>
                <w:sz w:val="16"/>
              </w:rPr>
              <w:t>84,24</w:t>
            </w:r>
          </w:p>
        </w:tc>
        <w:tc>
          <w:tcPr>
            <w:tcW w:w="665" w:type="dxa"/>
            <w:tcBorders>
              <w:top w:val="nil"/>
            </w:tcBorders>
          </w:tcPr>
          <w:p w14:paraId="4C3FBAA3" w14:textId="77777777" w:rsidR="00DC51EA" w:rsidRDefault="00DC51EA">
            <w:pPr>
              <w:pStyle w:val="ConsPlusNonformat"/>
              <w:jc w:val="both"/>
            </w:pPr>
            <w:r>
              <w:rPr>
                <w:sz w:val="16"/>
              </w:rPr>
              <w:t>90,11</w:t>
            </w:r>
          </w:p>
        </w:tc>
        <w:tc>
          <w:tcPr>
            <w:tcW w:w="665" w:type="dxa"/>
            <w:tcBorders>
              <w:top w:val="nil"/>
            </w:tcBorders>
          </w:tcPr>
          <w:p w14:paraId="43E7E558" w14:textId="77777777" w:rsidR="00DC51EA" w:rsidRDefault="00DC51EA">
            <w:pPr>
              <w:pStyle w:val="ConsPlusNonformat"/>
              <w:jc w:val="both"/>
            </w:pPr>
            <w:r>
              <w:rPr>
                <w:sz w:val="16"/>
              </w:rPr>
              <w:t>90,14</w:t>
            </w:r>
          </w:p>
        </w:tc>
        <w:tc>
          <w:tcPr>
            <w:tcW w:w="665" w:type="dxa"/>
            <w:tcBorders>
              <w:top w:val="nil"/>
            </w:tcBorders>
          </w:tcPr>
          <w:p w14:paraId="32562A8D" w14:textId="77777777" w:rsidR="00DC51EA" w:rsidRDefault="00DC51EA">
            <w:pPr>
              <w:pStyle w:val="ConsPlusNonformat"/>
              <w:jc w:val="both"/>
            </w:pPr>
            <w:r>
              <w:rPr>
                <w:sz w:val="16"/>
              </w:rPr>
              <w:t xml:space="preserve"> 90  </w:t>
            </w:r>
          </w:p>
        </w:tc>
      </w:tr>
      <w:tr w:rsidR="00DC51EA" w14:paraId="39AAD2ED" w14:textId="77777777">
        <w:trPr>
          <w:trHeight w:val="212"/>
        </w:trPr>
        <w:tc>
          <w:tcPr>
            <w:tcW w:w="1140" w:type="dxa"/>
            <w:tcBorders>
              <w:top w:val="nil"/>
            </w:tcBorders>
          </w:tcPr>
          <w:p w14:paraId="76B4CA20" w14:textId="77777777" w:rsidR="00DC51EA" w:rsidRDefault="00DC51EA">
            <w:pPr>
              <w:pStyle w:val="ConsPlusNonformat"/>
              <w:jc w:val="both"/>
            </w:pPr>
            <w:r>
              <w:rPr>
                <w:sz w:val="16"/>
              </w:rPr>
              <w:t xml:space="preserve">    45    </w:t>
            </w:r>
          </w:p>
        </w:tc>
        <w:tc>
          <w:tcPr>
            <w:tcW w:w="665" w:type="dxa"/>
            <w:tcBorders>
              <w:top w:val="nil"/>
            </w:tcBorders>
          </w:tcPr>
          <w:p w14:paraId="10BB1DA5" w14:textId="77777777" w:rsidR="00DC51EA" w:rsidRDefault="00DC51EA">
            <w:pPr>
              <w:pStyle w:val="ConsPlusNonformat"/>
              <w:jc w:val="both"/>
            </w:pPr>
            <w:r>
              <w:rPr>
                <w:sz w:val="16"/>
              </w:rPr>
              <w:t>46,20</w:t>
            </w:r>
          </w:p>
        </w:tc>
        <w:tc>
          <w:tcPr>
            <w:tcW w:w="665" w:type="dxa"/>
            <w:tcBorders>
              <w:top w:val="nil"/>
            </w:tcBorders>
          </w:tcPr>
          <w:p w14:paraId="756D0BB2" w14:textId="77777777" w:rsidR="00DC51EA" w:rsidRDefault="00DC51EA">
            <w:pPr>
              <w:pStyle w:val="ConsPlusNonformat"/>
              <w:jc w:val="both"/>
            </w:pPr>
            <w:r>
              <w:rPr>
                <w:sz w:val="16"/>
              </w:rPr>
              <w:t>55,70</w:t>
            </w:r>
          </w:p>
        </w:tc>
        <w:tc>
          <w:tcPr>
            <w:tcW w:w="665" w:type="dxa"/>
            <w:tcBorders>
              <w:top w:val="nil"/>
            </w:tcBorders>
          </w:tcPr>
          <w:p w14:paraId="736693D0" w14:textId="77777777" w:rsidR="00DC51EA" w:rsidRDefault="00DC51EA">
            <w:pPr>
              <w:pStyle w:val="ConsPlusNonformat"/>
              <w:jc w:val="both"/>
            </w:pPr>
            <w:r>
              <w:rPr>
                <w:sz w:val="16"/>
              </w:rPr>
              <w:t>65,20</w:t>
            </w:r>
          </w:p>
        </w:tc>
        <w:tc>
          <w:tcPr>
            <w:tcW w:w="665" w:type="dxa"/>
            <w:tcBorders>
              <w:top w:val="nil"/>
            </w:tcBorders>
          </w:tcPr>
          <w:p w14:paraId="41417EFC" w14:textId="77777777" w:rsidR="00DC51EA" w:rsidRDefault="00DC51EA">
            <w:pPr>
              <w:pStyle w:val="ConsPlusNonformat"/>
              <w:jc w:val="both"/>
            </w:pPr>
            <w:r>
              <w:rPr>
                <w:sz w:val="16"/>
              </w:rPr>
              <w:t>78,43</w:t>
            </w:r>
          </w:p>
        </w:tc>
        <w:tc>
          <w:tcPr>
            <w:tcW w:w="665" w:type="dxa"/>
            <w:tcBorders>
              <w:top w:val="nil"/>
            </w:tcBorders>
          </w:tcPr>
          <w:p w14:paraId="08B15D18" w14:textId="77777777" w:rsidR="00DC51EA" w:rsidRDefault="00DC51EA">
            <w:pPr>
              <w:pStyle w:val="ConsPlusNonformat"/>
              <w:jc w:val="both"/>
            </w:pPr>
            <w:r>
              <w:rPr>
                <w:sz w:val="16"/>
              </w:rPr>
              <w:t>88,31</w:t>
            </w:r>
          </w:p>
        </w:tc>
        <w:tc>
          <w:tcPr>
            <w:tcW w:w="665" w:type="dxa"/>
            <w:tcBorders>
              <w:top w:val="nil"/>
            </w:tcBorders>
          </w:tcPr>
          <w:p w14:paraId="174D2981" w14:textId="77777777" w:rsidR="00DC51EA" w:rsidRDefault="00DC51EA">
            <w:pPr>
              <w:pStyle w:val="ConsPlusNonformat"/>
              <w:jc w:val="both"/>
            </w:pPr>
            <w:r>
              <w:rPr>
                <w:sz w:val="16"/>
              </w:rPr>
              <w:t>88,33</w:t>
            </w:r>
          </w:p>
        </w:tc>
        <w:tc>
          <w:tcPr>
            <w:tcW w:w="760" w:type="dxa"/>
            <w:tcBorders>
              <w:top w:val="nil"/>
            </w:tcBorders>
          </w:tcPr>
          <w:p w14:paraId="063DEDCB" w14:textId="77777777" w:rsidR="00DC51EA" w:rsidRDefault="00DC51EA">
            <w:pPr>
              <w:pStyle w:val="ConsPlusNonformat"/>
              <w:jc w:val="both"/>
            </w:pPr>
            <w:r>
              <w:rPr>
                <w:sz w:val="16"/>
              </w:rPr>
              <w:t xml:space="preserve">88,20 </w:t>
            </w:r>
          </w:p>
        </w:tc>
        <w:tc>
          <w:tcPr>
            <w:tcW w:w="665" w:type="dxa"/>
            <w:tcBorders>
              <w:top w:val="nil"/>
            </w:tcBorders>
          </w:tcPr>
          <w:p w14:paraId="10D83381" w14:textId="77777777" w:rsidR="00DC51EA" w:rsidRDefault="00DC51EA">
            <w:pPr>
              <w:pStyle w:val="ConsPlusNonformat"/>
              <w:jc w:val="both"/>
            </w:pPr>
            <w:r>
              <w:rPr>
                <w:sz w:val="16"/>
              </w:rPr>
              <w:t>47,20</w:t>
            </w:r>
          </w:p>
        </w:tc>
        <w:tc>
          <w:tcPr>
            <w:tcW w:w="665" w:type="dxa"/>
            <w:tcBorders>
              <w:top w:val="nil"/>
            </w:tcBorders>
          </w:tcPr>
          <w:p w14:paraId="513C9C87" w14:textId="77777777" w:rsidR="00DC51EA" w:rsidRDefault="00DC51EA">
            <w:pPr>
              <w:pStyle w:val="ConsPlusNonformat"/>
              <w:jc w:val="both"/>
            </w:pPr>
            <w:r>
              <w:rPr>
                <w:sz w:val="16"/>
              </w:rPr>
              <w:t>56,70</w:t>
            </w:r>
          </w:p>
        </w:tc>
        <w:tc>
          <w:tcPr>
            <w:tcW w:w="665" w:type="dxa"/>
            <w:tcBorders>
              <w:top w:val="nil"/>
            </w:tcBorders>
          </w:tcPr>
          <w:p w14:paraId="1D4DB785" w14:textId="77777777" w:rsidR="00DC51EA" w:rsidRDefault="00DC51EA">
            <w:pPr>
              <w:pStyle w:val="ConsPlusNonformat"/>
              <w:jc w:val="both"/>
            </w:pPr>
            <w:r>
              <w:rPr>
                <w:sz w:val="16"/>
              </w:rPr>
              <w:t>77,20</w:t>
            </w:r>
          </w:p>
        </w:tc>
        <w:tc>
          <w:tcPr>
            <w:tcW w:w="665" w:type="dxa"/>
            <w:tcBorders>
              <w:top w:val="nil"/>
            </w:tcBorders>
          </w:tcPr>
          <w:p w14:paraId="49861FF0" w14:textId="77777777" w:rsidR="00DC51EA" w:rsidRDefault="00DC51EA">
            <w:pPr>
              <w:pStyle w:val="ConsPlusNonformat"/>
              <w:jc w:val="both"/>
            </w:pPr>
            <w:r>
              <w:rPr>
                <w:sz w:val="16"/>
              </w:rPr>
              <w:t>83,43</w:t>
            </w:r>
          </w:p>
        </w:tc>
        <w:tc>
          <w:tcPr>
            <w:tcW w:w="665" w:type="dxa"/>
            <w:tcBorders>
              <w:top w:val="nil"/>
            </w:tcBorders>
          </w:tcPr>
          <w:p w14:paraId="398423FD" w14:textId="77777777" w:rsidR="00DC51EA" w:rsidRDefault="00DC51EA">
            <w:pPr>
              <w:pStyle w:val="ConsPlusNonformat"/>
              <w:jc w:val="both"/>
            </w:pPr>
            <w:r>
              <w:rPr>
                <w:sz w:val="16"/>
              </w:rPr>
              <w:t>89,31</w:t>
            </w:r>
          </w:p>
        </w:tc>
        <w:tc>
          <w:tcPr>
            <w:tcW w:w="665" w:type="dxa"/>
            <w:tcBorders>
              <w:top w:val="nil"/>
            </w:tcBorders>
          </w:tcPr>
          <w:p w14:paraId="1D6566AC" w14:textId="77777777" w:rsidR="00DC51EA" w:rsidRDefault="00DC51EA">
            <w:pPr>
              <w:pStyle w:val="ConsPlusNonformat"/>
              <w:jc w:val="both"/>
            </w:pPr>
            <w:r>
              <w:rPr>
                <w:sz w:val="16"/>
              </w:rPr>
              <w:t>89,33</w:t>
            </w:r>
          </w:p>
        </w:tc>
        <w:tc>
          <w:tcPr>
            <w:tcW w:w="665" w:type="dxa"/>
            <w:tcBorders>
              <w:top w:val="nil"/>
            </w:tcBorders>
          </w:tcPr>
          <w:p w14:paraId="56208C15" w14:textId="77777777" w:rsidR="00DC51EA" w:rsidRDefault="00DC51EA">
            <w:pPr>
              <w:pStyle w:val="ConsPlusNonformat"/>
              <w:jc w:val="both"/>
            </w:pPr>
            <w:r>
              <w:rPr>
                <w:sz w:val="16"/>
              </w:rPr>
              <w:t>89,20</w:t>
            </w:r>
          </w:p>
        </w:tc>
      </w:tr>
      <w:tr w:rsidR="00DC51EA" w14:paraId="4909A642" w14:textId="77777777">
        <w:trPr>
          <w:trHeight w:val="212"/>
        </w:trPr>
        <w:tc>
          <w:tcPr>
            <w:tcW w:w="1140" w:type="dxa"/>
            <w:tcBorders>
              <w:top w:val="nil"/>
            </w:tcBorders>
          </w:tcPr>
          <w:p w14:paraId="696AAB02" w14:textId="77777777" w:rsidR="00DC51EA" w:rsidRDefault="00DC51EA">
            <w:pPr>
              <w:pStyle w:val="ConsPlusNonformat"/>
              <w:jc w:val="both"/>
            </w:pPr>
            <w:r>
              <w:rPr>
                <w:sz w:val="16"/>
              </w:rPr>
              <w:t xml:space="preserve">    30    </w:t>
            </w:r>
          </w:p>
        </w:tc>
        <w:tc>
          <w:tcPr>
            <w:tcW w:w="665" w:type="dxa"/>
            <w:tcBorders>
              <w:top w:val="nil"/>
            </w:tcBorders>
          </w:tcPr>
          <w:p w14:paraId="3C2F4E8F" w14:textId="77777777" w:rsidR="00DC51EA" w:rsidRDefault="00DC51EA">
            <w:pPr>
              <w:pStyle w:val="ConsPlusNonformat"/>
              <w:jc w:val="both"/>
            </w:pPr>
            <w:r>
              <w:rPr>
                <w:sz w:val="16"/>
              </w:rPr>
              <w:t xml:space="preserve"> 45  </w:t>
            </w:r>
          </w:p>
        </w:tc>
        <w:tc>
          <w:tcPr>
            <w:tcW w:w="665" w:type="dxa"/>
            <w:tcBorders>
              <w:top w:val="nil"/>
            </w:tcBorders>
          </w:tcPr>
          <w:p w14:paraId="7DE58DD3" w14:textId="77777777" w:rsidR="00DC51EA" w:rsidRDefault="00DC51EA">
            <w:pPr>
              <w:pStyle w:val="ConsPlusNonformat"/>
              <w:jc w:val="both"/>
            </w:pPr>
            <w:r>
              <w:rPr>
                <w:sz w:val="16"/>
              </w:rPr>
              <w:t xml:space="preserve">54,5 </w:t>
            </w:r>
          </w:p>
        </w:tc>
        <w:tc>
          <w:tcPr>
            <w:tcW w:w="665" w:type="dxa"/>
            <w:tcBorders>
              <w:top w:val="nil"/>
            </w:tcBorders>
          </w:tcPr>
          <w:p w14:paraId="6A7EDB99" w14:textId="77777777" w:rsidR="00DC51EA" w:rsidRDefault="00DC51EA">
            <w:pPr>
              <w:pStyle w:val="ConsPlusNonformat"/>
              <w:jc w:val="both"/>
            </w:pPr>
            <w:r>
              <w:rPr>
                <w:sz w:val="16"/>
              </w:rPr>
              <w:t xml:space="preserve"> 64  </w:t>
            </w:r>
          </w:p>
        </w:tc>
        <w:tc>
          <w:tcPr>
            <w:tcW w:w="665" w:type="dxa"/>
            <w:tcBorders>
              <w:top w:val="nil"/>
            </w:tcBorders>
          </w:tcPr>
          <w:p w14:paraId="1FBB77D7" w14:textId="77777777" w:rsidR="00DC51EA" w:rsidRDefault="00DC51EA">
            <w:pPr>
              <w:pStyle w:val="ConsPlusNonformat"/>
              <w:jc w:val="both"/>
            </w:pPr>
            <w:r>
              <w:rPr>
                <w:sz w:val="16"/>
              </w:rPr>
              <w:t>77,21</w:t>
            </w:r>
          </w:p>
        </w:tc>
        <w:tc>
          <w:tcPr>
            <w:tcW w:w="665" w:type="dxa"/>
            <w:tcBorders>
              <w:top w:val="nil"/>
            </w:tcBorders>
          </w:tcPr>
          <w:p w14:paraId="75F14539" w14:textId="77777777" w:rsidR="00DC51EA" w:rsidRDefault="00DC51EA">
            <w:pPr>
              <w:pStyle w:val="ConsPlusNonformat"/>
              <w:jc w:val="both"/>
            </w:pPr>
            <w:r>
              <w:rPr>
                <w:sz w:val="16"/>
              </w:rPr>
              <w:t xml:space="preserve">87,1 </w:t>
            </w:r>
          </w:p>
        </w:tc>
        <w:tc>
          <w:tcPr>
            <w:tcW w:w="665" w:type="dxa"/>
            <w:tcBorders>
              <w:top w:val="nil"/>
            </w:tcBorders>
          </w:tcPr>
          <w:p w14:paraId="43F99EE8" w14:textId="77777777" w:rsidR="00DC51EA" w:rsidRDefault="00DC51EA">
            <w:pPr>
              <w:pStyle w:val="ConsPlusNonformat"/>
              <w:jc w:val="both"/>
            </w:pPr>
            <w:r>
              <w:rPr>
                <w:sz w:val="16"/>
              </w:rPr>
              <w:t>87,12</w:t>
            </w:r>
          </w:p>
        </w:tc>
        <w:tc>
          <w:tcPr>
            <w:tcW w:w="760" w:type="dxa"/>
            <w:tcBorders>
              <w:top w:val="nil"/>
            </w:tcBorders>
          </w:tcPr>
          <w:p w14:paraId="5A520638" w14:textId="77777777" w:rsidR="00DC51EA" w:rsidRDefault="00DC51EA">
            <w:pPr>
              <w:pStyle w:val="ConsPlusNonformat"/>
              <w:jc w:val="both"/>
            </w:pPr>
            <w:r>
              <w:rPr>
                <w:sz w:val="16"/>
              </w:rPr>
              <w:t xml:space="preserve">  87  </w:t>
            </w:r>
          </w:p>
        </w:tc>
        <w:tc>
          <w:tcPr>
            <w:tcW w:w="665" w:type="dxa"/>
            <w:tcBorders>
              <w:top w:val="nil"/>
            </w:tcBorders>
          </w:tcPr>
          <w:p w14:paraId="17C56751" w14:textId="77777777" w:rsidR="00DC51EA" w:rsidRDefault="00DC51EA">
            <w:pPr>
              <w:pStyle w:val="ConsPlusNonformat"/>
              <w:jc w:val="both"/>
            </w:pPr>
            <w:r>
              <w:rPr>
                <w:sz w:val="16"/>
              </w:rPr>
              <w:t xml:space="preserve"> 46  </w:t>
            </w:r>
          </w:p>
        </w:tc>
        <w:tc>
          <w:tcPr>
            <w:tcW w:w="665" w:type="dxa"/>
            <w:tcBorders>
              <w:top w:val="nil"/>
            </w:tcBorders>
          </w:tcPr>
          <w:p w14:paraId="0B194128" w14:textId="77777777" w:rsidR="00DC51EA" w:rsidRDefault="00DC51EA">
            <w:pPr>
              <w:pStyle w:val="ConsPlusNonformat"/>
              <w:jc w:val="both"/>
            </w:pPr>
            <w:r>
              <w:rPr>
                <w:sz w:val="16"/>
              </w:rPr>
              <w:t xml:space="preserve">55,5 </w:t>
            </w:r>
          </w:p>
        </w:tc>
        <w:tc>
          <w:tcPr>
            <w:tcW w:w="665" w:type="dxa"/>
            <w:tcBorders>
              <w:top w:val="nil"/>
            </w:tcBorders>
          </w:tcPr>
          <w:p w14:paraId="62E54DE2" w14:textId="77777777" w:rsidR="00DC51EA" w:rsidRDefault="00DC51EA">
            <w:pPr>
              <w:pStyle w:val="ConsPlusNonformat"/>
              <w:jc w:val="both"/>
            </w:pPr>
            <w:r>
              <w:rPr>
                <w:sz w:val="16"/>
              </w:rPr>
              <w:t xml:space="preserve"> 76  </w:t>
            </w:r>
          </w:p>
        </w:tc>
        <w:tc>
          <w:tcPr>
            <w:tcW w:w="665" w:type="dxa"/>
            <w:tcBorders>
              <w:top w:val="nil"/>
            </w:tcBorders>
          </w:tcPr>
          <w:p w14:paraId="11E9B357" w14:textId="77777777" w:rsidR="00DC51EA" w:rsidRDefault="00DC51EA">
            <w:pPr>
              <w:pStyle w:val="ConsPlusNonformat"/>
              <w:jc w:val="both"/>
            </w:pPr>
            <w:r>
              <w:rPr>
                <w:sz w:val="16"/>
              </w:rPr>
              <w:t>82,21</w:t>
            </w:r>
          </w:p>
        </w:tc>
        <w:tc>
          <w:tcPr>
            <w:tcW w:w="665" w:type="dxa"/>
            <w:tcBorders>
              <w:top w:val="nil"/>
            </w:tcBorders>
          </w:tcPr>
          <w:p w14:paraId="4D91DB15" w14:textId="77777777" w:rsidR="00DC51EA" w:rsidRDefault="00DC51EA">
            <w:pPr>
              <w:pStyle w:val="ConsPlusNonformat"/>
              <w:jc w:val="both"/>
            </w:pPr>
            <w:r>
              <w:rPr>
                <w:sz w:val="16"/>
              </w:rPr>
              <w:t xml:space="preserve">88,1 </w:t>
            </w:r>
          </w:p>
        </w:tc>
        <w:tc>
          <w:tcPr>
            <w:tcW w:w="665" w:type="dxa"/>
            <w:tcBorders>
              <w:top w:val="nil"/>
            </w:tcBorders>
          </w:tcPr>
          <w:p w14:paraId="6F8EA398" w14:textId="77777777" w:rsidR="00DC51EA" w:rsidRDefault="00DC51EA">
            <w:pPr>
              <w:pStyle w:val="ConsPlusNonformat"/>
              <w:jc w:val="both"/>
            </w:pPr>
            <w:r>
              <w:rPr>
                <w:sz w:val="16"/>
              </w:rPr>
              <w:t>88,12</w:t>
            </w:r>
          </w:p>
        </w:tc>
        <w:tc>
          <w:tcPr>
            <w:tcW w:w="665" w:type="dxa"/>
            <w:tcBorders>
              <w:top w:val="nil"/>
            </w:tcBorders>
          </w:tcPr>
          <w:p w14:paraId="4E26FECC" w14:textId="77777777" w:rsidR="00DC51EA" w:rsidRDefault="00DC51EA">
            <w:pPr>
              <w:pStyle w:val="ConsPlusNonformat"/>
              <w:jc w:val="both"/>
            </w:pPr>
            <w:r>
              <w:rPr>
                <w:sz w:val="16"/>
              </w:rPr>
              <w:t xml:space="preserve"> 88  </w:t>
            </w:r>
          </w:p>
        </w:tc>
      </w:tr>
      <w:tr w:rsidR="00DC51EA" w14:paraId="60F1DDF7" w14:textId="77777777">
        <w:trPr>
          <w:trHeight w:val="212"/>
        </w:trPr>
        <w:tc>
          <w:tcPr>
            <w:tcW w:w="1140" w:type="dxa"/>
            <w:tcBorders>
              <w:top w:val="nil"/>
            </w:tcBorders>
          </w:tcPr>
          <w:p w14:paraId="123C1D21" w14:textId="77777777" w:rsidR="00DC51EA" w:rsidRDefault="00DC51EA">
            <w:pPr>
              <w:pStyle w:val="ConsPlusNonformat"/>
              <w:jc w:val="both"/>
            </w:pPr>
            <w:r>
              <w:rPr>
                <w:sz w:val="16"/>
              </w:rPr>
              <w:t xml:space="preserve">    20    </w:t>
            </w:r>
          </w:p>
        </w:tc>
        <w:tc>
          <w:tcPr>
            <w:tcW w:w="665" w:type="dxa"/>
            <w:tcBorders>
              <w:top w:val="nil"/>
            </w:tcBorders>
          </w:tcPr>
          <w:p w14:paraId="273624BA" w14:textId="77777777" w:rsidR="00DC51EA" w:rsidRDefault="00DC51EA">
            <w:pPr>
              <w:pStyle w:val="ConsPlusNonformat"/>
              <w:jc w:val="both"/>
            </w:pPr>
            <w:r>
              <w:rPr>
                <w:sz w:val="16"/>
              </w:rPr>
              <w:t xml:space="preserve"> 44  </w:t>
            </w:r>
          </w:p>
        </w:tc>
        <w:tc>
          <w:tcPr>
            <w:tcW w:w="665" w:type="dxa"/>
            <w:tcBorders>
              <w:top w:val="nil"/>
            </w:tcBorders>
          </w:tcPr>
          <w:p w14:paraId="632BADB6" w14:textId="77777777" w:rsidR="00DC51EA" w:rsidRDefault="00DC51EA">
            <w:pPr>
              <w:pStyle w:val="ConsPlusNonformat"/>
              <w:jc w:val="both"/>
            </w:pPr>
            <w:r>
              <w:rPr>
                <w:sz w:val="16"/>
              </w:rPr>
              <w:t>53,50</w:t>
            </w:r>
          </w:p>
        </w:tc>
        <w:tc>
          <w:tcPr>
            <w:tcW w:w="665" w:type="dxa"/>
            <w:tcBorders>
              <w:top w:val="nil"/>
            </w:tcBorders>
          </w:tcPr>
          <w:p w14:paraId="1DB41D86" w14:textId="77777777" w:rsidR="00DC51EA" w:rsidRDefault="00DC51EA">
            <w:pPr>
              <w:pStyle w:val="ConsPlusNonformat"/>
              <w:jc w:val="both"/>
            </w:pPr>
            <w:r>
              <w:rPr>
                <w:sz w:val="16"/>
              </w:rPr>
              <w:t xml:space="preserve"> 63  </w:t>
            </w:r>
          </w:p>
        </w:tc>
        <w:tc>
          <w:tcPr>
            <w:tcW w:w="665" w:type="dxa"/>
            <w:tcBorders>
              <w:top w:val="nil"/>
            </w:tcBorders>
          </w:tcPr>
          <w:p w14:paraId="21DD6191" w14:textId="77777777" w:rsidR="00DC51EA" w:rsidRDefault="00DC51EA">
            <w:pPr>
              <w:pStyle w:val="ConsPlusNonformat"/>
              <w:jc w:val="both"/>
            </w:pPr>
            <w:r>
              <w:rPr>
                <w:sz w:val="16"/>
              </w:rPr>
              <w:t>76,20</w:t>
            </w:r>
          </w:p>
        </w:tc>
        <w:tc>
          <w:tcPr>
            <w:tcW w:w="665" w:type="dxa"/>
            <w:tcBorders>
              <w:top w:val="nil"/>
            </w:tcBorders>
          </w:tcPr>
          <w:p w14:paraId="44F4C0E1" w14:textId="77777777" w:rsidR="00DC51EA" w:rsidRDefault="00DC51EA">
            <w:pPr>
              <w:pStyle w:val="ConsPlusNonformat"/>
              <w:jc w:val="both"/>
            </w:pPr>
            <w:r>
              <w:rPr>
                <w:sz w:val="16"/>
              </w:rPr>
              <w:t>86,09</w:t>
            </w:r>
          </w:p>
        </w:tc>
        <w:tc>
          <w:tcPr>
            <w:tcW w:w="665" w:type="dxa"/>
            <w:tcBorders>
              <w:top w:val="nil"/>
            </w:tcBorders>
          </w:tcPr>
          <w:p w14:paraId="7C986355" w14:textId="77777777" w:rsidR="00DC51EA" w:rsidRDefault="00DC51EA">
            <w:pPr>
              <w:pStyle w:val="ConsPlusNonformat"/>
              <w:jc w:val="both"/>
            </w:pPr>
            <w:r>
              <w:rPr>
                <w:sz w:val="16"/>
              </w:rPr>
              <w:t>86,11</w:t>
            </w:r>
          </w:p>
        </w:tc>
        <w:tc>
          <w:tcPr>
            <w:tcW w:w="760" w:type="dxa"/>
            <w:tcBorders>
              <w:top w:val="nil"/>
            </w:tcBorders>
          </w:tcPr>
          <w:p w14:paraId="7D27ADC9" w14:textId="77777777" w:rsidR="00DC51EA" w:rsidRDefault="00DC51EA">
            <w:pPr>
              <w:pStyle w:val="ConsPlusNonformat"/>
              <w:jc w:val="both"/>
            </w:pPr>
            <w:r>
              <w:rPr>
                <w:sz w:val="16"/>
              </w:rPr>
              <w:t xml:space="preserve">  86  </w:t>
            </w:r>
          </w:p>
        </w:tc>
        <w:tc>
          <w:tcPr>
            <w:tcW w:w="665" w:type="dxa"/>
            <w:tcBorders>
              <w:top w:val="nil"/>
            </w:tcBorders>
          </w:tcPr>
          <w:p w14:paraId="7642E63C" w14:textId="77777777" w:rsidR="00DC51EA" w:rsidRDefault="00DC51EA">
            <w:pPr>
              <w:pStyle w:val="ConsPlusNonformat"/>
              <w:jc w:val="both"/>
            </w:pPr>
            <w:r>
              <w:rPr>
                <w:sz w:val="16"/>
              </w:rPr>
              <w:t xml:space="preserve"> 45  </w:t>
            </w:r>
          </w:p>
        </w:tc>
        <w:tc>
          <w:tcPr>
            <w:tcW w:w="665" w:type="dxa"/>
            <w:tcBorders>
              <w:top w:val="nil"/>
            </w:tcBorders>
          </w:tcPr>
          <w:p w14:paraId="7F87937D" w14:textId="77777777" w:rsidR="00DC51EA" w:rsidRDefault="00DC51EA">
            <w:pPr>
              <w:pStyle w:val="ConsPlusNonformat"/>
              <w:jc w:val="both"/>
            </w:pPr>
            <w:r>
              <w:rPr>
                <w:sz w:val="16"/>
              </w:rPr>
              <w:t>54,50</w:t>
            </w:r>
          </w:p>
        </w:tc>
        <w:tc>
          <w:tcPr>
            <w:tcW w:w="665" w:type="dxa"/>
            <w:tcBorders>
              <w:top w:val="nil"/>
            </w:tcBorders>
          </w:tcPr>
          <w:p w14:paraId="0F3220D1" w14:textId="77777777" w:rsidR="00DC51EA" w:rsidRDefault="00DC51EA">
            <w:pPr>
              <w:pStyle w:val="ConsPlusNonformat"/>
              <w:jc w:val="both"/>
            </w:pPr>
            <w:r>
              <w:rPr>
                <w:sz w:val="16"/>
              </w:rPr>
              <w:t xml:space="preserve"> 75  </w:t>
            </w:r>
          </w:p>
        </w:tc>
        <w:tc>
          <w:tcPr>
            <w:tcW w:w="665" w:type="dxa"/>
            <w:tcBorders>
              <w:top w:val="nil"/>
            </w:tcBorders>
          </w:tcPr>
          <w:p w14:paraId="1121B5E4" w14:textId="77777777" w:rsidR="00DC51EA" w:rsidRDefault="00DC51EA">
            <w:pPr>
              <w:pStyle w:val="ConsPlusNonformat"/>
              <w:jc w:val="both"/>
            </w:pPr>
            <w:r>
              <w:rPr>
                <w:sz w:val="16"/>
              </w:rPr>
              <w:t>81,20</w:t>
            </w:r>
          </w:p>
        </w:tc>
        <w:tc>
          <w:tcPr>
            <w:tcW w:w="665" w:type="dxa"/>
            <w:tcBorders>
              <w:top w:val="nil"/>
            </w:tcBorders>
          </w:tcPr>
          <w:p w14:paraId="554B95A3" w14:textId="77777777" w:rsidR="00DC51EA" w:rsidRDefault="00DC51EA">
            <w:pPr>
              <w:pStyle w:val="ConsPlusNonformat"/>
              <w:jc w:val="both"/>
            </w:pPr>
            <w:r>
              <w:rPr>
                <w:sz w:val="16"/>
              </w:rPr>
              <w:t>87,09</w:t>
            </w:r>
          </w:p>
        </w:tc>
        <w:tc>
          <w:tcPr>
            <w:tcW w:w="665" w:type="dxa"/>
            <w:tcBorders>
              <w:top w:val="nil"/>
            </w:tcBorders>
          </w:tcPr>
          <w:p w14:paraId="4FB875B1" w14:textId="77777777" w:rsidR="00DC51EA" w:rsidRDefault="00DC51EA">
            <w:pPr>
              <w:pStyle w:val="ConsPlusNonformat"/>
              <w:jc w:val="both"/>
            </w:pPr>
            <w:r>
              <w:rPr>
                <w:sz w:val="16"/>
              </w:rPr>
              <w:t>87,11</w:t>
            </w:r>
          </w:p>
        </w:tc>
        <w:tc>
          <w:tcPr>
            <w:tcW w:w="665" w:type="dxa"/>
            <w:tcBorders>
              <w:top w:val="nil"/>
            </w:tcBorders>
          </w:tcPr>
          <w:p w14:paraId="7287DB38" w14:textId="77777777" w:rsidR="00DC51EA" w:rsidRDefault="00DC51EA">
            <w:pPr>
              <w:pStyle w:val="ConsPlusNonformat"/>
              <w:jc w:val="both"/>
            </w:pPr>
            <w:r>
              <w:rPr>
                <w:sz w:val="16"/>
              </w:rPr>
              <w:t xml:space="preserve"> 87  </w:t>
            </w:r>
          </w:p>
        </w:tc>
      </w:tr>
      <w:tr w:rsidR="00DC51EA" w14:paraId="797666B4" w14:textId="77777777">
        <w:trPr>
          <w:trHeight w:val="212"/>
        </w:trPr>
        <w:tc>
          <w:tcPr>
            <w:tcW w:w="1140" w:type="dxa"/>
            <w:tcBorders>
              <w:top w:val="nil"/>
            </w:tcBorders>
          </w:tcPr>
          <w:p w14:paraId="39DD38DA" w14:textId="77777777" w:rsidR="00DC51EA" w:rsidRDefault="00DC51EA">
            <w:pPr>
              <w:pStyle w:val="ConsPlusNonformat"/>
              <w:jc w:val="both"/>
            </w:pPr>
            <w:r>
              <w:rPr>
                <w:sz w:val="16"/>
              </w:rPr>
              <w:t xml:space="preserve">    10    </w:t>
            </w:r>
          </w:p>
        </w:tc>
        <w:tc>
          <w:tcPr>
            <w:tcW w:w="665" w:type="dxa"/>
            <w:tcBorders>
              <w:top w:val="nil"/>
            </w:tcBorders>
          </w:tcPr>
          <w:p w14:paraId="76DAE127" w14:textId="77777777" w:rsidR="00DC51EA" w:rsidRDefault="00DC51EA">
            <w:pPr>
              <w:pStyle w:val="ConsPlusNonformat"/>
              <w:jc w:val="both"/>
            </w:pPr>
            <w:r>
              <w:rPr>
                <w:sz w:val="16"/>
              </w:rPr>
              <w:t xml:space="preserve"> 43  </w:t>
            </w:r>
          </w:p>
        </w:tc>
        <w:tc>
          <w:tcPr>
            <w:tcW w:w="665" w:type="dxa"/>
            <w:tcBorders>
              <w:top w:val="nil"/>
            </w:tcBorders>
          </w:tcPr>
          <w:p w14:paraId="45FC8CD4" w14:textId="77777777" w:rsidR="00DC51EA" w:rsidRDefault="00DC51EA">
            <w:pPr>
              <w:pStyle w:val="ConsPlusNonformat"/>
              <w:jc w:val="both"/>
            </w:pPr>
            <w:r>
              <w:rPr>
                <w:sz w:val="16"/>
              </w:rPr>
              <w:t xml:space="preserve">52,5 </w:t>
            </w:r>
          </w:p>
        </w:tc>
        <w:tc>
          <w:tcPr>
            <w:tcW w:w="665" w:type="dxa"/>
            <w:tcBorders>
              <w:top w:val="nil"/>
            </w:tcBorders>
          </w:tcPr>
          <w:p w14:paraId="04B37E01" w14:textId="77777777" w:rsidR="00DC51EA" w:rsidRDefault="00DC51EA">
            <w:pPr>
              <w:pStyle w:val="ConsPlusNonformat"/>
              <w:jc w:val="both"/>
            </w:pPr>
            <w:r>
              <w:rPr>
                <w:sz w:val="16"/>
              </w:rPr>
              <w:t xml:space="preserve"> 62  </w:t>
            </w:r>
          </w:p>
        </w:tc>
        <w:tc>
          <w:tcPr>
            <w:tcW w:w="665" w:type="dxa"/>
            <w:tcBorders>
              <w:top w:val="nil"/>
            </w:tcBorders>
          </w:tcPr>
          <w:p w14:paraId="74F5AFCC" w14:textId="77777777" w:rsidR="00DC51EA" w:rsidRDefault="00DC51EA">
            <w:pPr>
              <w:pStyle w:val="ConsPlusNonformat"/>
              <w:jc w:val="both"/>
            </w:pPr>
            <w:r>
              <w:rPr>
                <w:sz w:val="16"/>
              </w:rPr>
              <w:t>75,18</w:t>
            </w:r>
          </w:p>
        </w:tc>
        <w:tc>
          <w:tcPr>
            <w:tcW w:w="665" w:type="dxa"/>
            <w:tcBorders>
              <w:top w:val="nil"/>
            </w:tcBorders>
          </w:tcPr>
          <w:p w14:paraId="1066113C" w14:textId="77777777" w:rsidR="00DC51EA" w:rsidRDefault="00DC51EA">
            <w:pPr>
              <w:pStyle w:val="ConsPlusNonformat"/>
              <w:jc w:val="both"/>
            </w:pPr>
            <w:r>
              <w:rPr>
                <w:sz w:val="16"/>
              </w:rPr>
              <w:t>85,07</w:t>
            </w:r>
          </w:p>
        </w:tc>
        <w:tc>
          <w:tcPr>
            <w:tcW w:w="665" w:type="dxa"/>
            <w:tcBorders>
              <w:top w:val="nil"/>
            </w:tcBorders>
          </w:tcPr>
          <w:p w14:paraId="36AFE278" w14:textId="77777777" w:rsidR="00DC51EA" w:rsidRDefault="00DC51EA">
            <w:pPr>
              <w:pStyle w:val="ConsPlusNonformat"/>
              <w:jc w:val="both"/>
            </w:pPr>
            <w:r>
              <w:rPr>
                <w:sz w:val="16"/>
              </w:rPr>
              <w:t>85,09</w:t>
            </w:r>
          </w:p>
        </w:tc>
        <w:tc>
          <w:tcPr>
            <w:tcW w:w="760" w:type="dxa"/>
            <w:tcBorders>
              <w:top w:val="nil"/>
            </w:tcBorders>
          </w:tcPr>
          <w:p w14:paraId="148FEDDD" w14:textId="77777777" w:rsidR="00DC51EA" w:rsidRDefault="00DC51EA">
            <w:pPr>
              <w:pStyle w:val="ConsPlusNonformat"/>
              <w:jc w:val="both"/>
            </w:pPr>
            <w:r>
              <w:rPr>
                <w:sz w:val="16"/>
              </w:rPr>
              <w:t xml:space="preserve">  85  </w:t>
            </w:r>
          </w:p>
        </w:tc>
        <w:tc>
          <w:tcPr>
            <w:tcW w:w="665" w:type="dxa"/>
            <w:tcBorders>
              <w:top w:val="nil"/>
            </w:tcBorders>
          </w:tcPr>
          <w:p w14:paraId="70A4E9B6" w14:textId="77777777" w:rsidR="00DC51EA" w:rsidRDefault="00DC51EA">
            <w:pPr>
              <w:pStyle w:val="ConsPlusNonformat"/>
              <w:jc w:val="both"/>
            </w:pPr>
            <w:r>
              <w:rPr>
                <w:sz w:val="16"/>
              </w:rPr>
              <w:t xml:space="preserve"> 44  </w:t>
            </w:r>
          </w:p>
        </w:tc>
        <w:tc>
          <w:tcPr>
            <w:tcW w:w="665" w:type="dxa"/>
            <w:tcBorders>
              <w:top w:val="nil"/>
            </w:tcBorders>
          </w:tcPr>
          <w:p w14:paraId="01A6CE54" w14:textId="77777777" w:rsidR="00DC51EA" w:rsidRDefault="00DC51EA">
            <w:pPr>
              <w:pStyle w:val="ConsPlusNonformat"/>
              <w:jc w:val="both"/>
            </w:pPr>
            <w:r>
              <w:rPr>
                <w:sz w:val="16"/>
              </w:rPr>
              <w:t xml:space="preserve">53,5 </w:t>
            </w:r>
          </w:p>
        </w:tc>
        <w:tc>
          <w:tcPr>
            <w:tcW w:w="665" w:type="dxa"/>
            <w:tcBorders>
              <w:top w:val="nil"/>
            </w:tcBorders>
          </w:tcPr>
          <w:p w14:paraId="77460C82" w14:textId="77777777" w:rsidR="00DC51EA" w:rsidRDefault="00DC51EA">
            <w:pPr>
              <w:pStyle w:val="ConsPlusNonformat"/>
              <w:jc w:val="both"/>
            </w:pPr>
            <w:r>
              <w:rPr>
                <w:sz w:val="16"/>
              </w:rPr>
              <w:t xml:space="preserve"> 74  </w:t>
            </w:r>
          </w:p>
        </w:tc>
        <w:tc>
          <w:tcPr>
            <w:tcW w:w="665" w:type="dxa"/>
            <w:tcBorders>
              <w:top w:val="nil"/>
            </w:tcBorders>
          </w:tcPr>
          <w:p w14:paraId="555AC692" w14:textId="77777777" w:rsidR="00DC51EA" w:rsidRDefault="00DC51EA">
            <w:pPr>
              <w:pStyle w:val="ConsPlusNonformat"/>
              <w:jc w:val="both"/>
            </w:pPr>
            <w:r>
              <w:rPr>
                <w:sz w:val="16"/>
              </w:rPr>
              <w:t>80,18</w:t>
            </w:r>
          </w:p>
        </w:tc>
        <w:tc>
          <w:tcPr>
            <w:tcW w:w="665" w:type="dxa"/>
            <w:tcBorders>
              <w:top w:val="nil"/>
            </w:tcBorders>
          </w:tcPr>
          <w:p w14:paraId="1680B146" w14:textId="77777777" w:rsidR="00DC51EA" w:rsidRDefault="00DC51EA">
            <w:pPr>
              <w:pStyle w:val="ConsPlusNonformat"/>
              <w:jc w:val="both"/>
            </w:pPr>
            <w:r>
              <w:rPr>
                <w:sz w:val="16"/>
              </w:rPr>
              <w:t>86,07</w:t>
            </w:r>
          </w:p>
        </w:tc>
        <w:tc>
          <w:tcPr>
            <w:tcW w:w="665" w:type="dxa"/>
            <w:tcBorders>
              <w:top w:val="nil"/>
            </w:tcBorders>
          </w:tcPr>
          <w:p w14:paraId="621D82ED" w14:textId="77777777" w:rsidR="00DC51EA" w:rsidRDefault="00DC51EA">
            <w:pPr>
              <w:pStyle w:val="ConsPlusNonformat"/>
              <w:jc w:val="both"/>
            </w:pPr>
            <w:r>
              <w:rPr>
                <w:sz w:val="16"/>
              </w:rPr>
              <w:t>86,09</w:t>
            </w:r>
          </w:p>
        </w:tc>
        <w:tc>
          <w:tcPr>
            <w:tcW w:w="665" w:type="dxa"/>
            <w:tcBorders>
              <w:top w:val="nil"/>
            </w:tcBorders>
          </w:tcPr>
          <w:p w14:paraId="2134964A" w14:textId="77777777" w:rsidR="00DC51EA" w:rsidRDefault="00DC51EA">
            <w:pPr>
              <w:pStyle w:val="ConsPlusNonformat"/>
              <w:jc w:val="both"/>
            </w:pPr>
            <w:r>
              <w:rPr>
                <w:sz w:val="16"/>
              </w:rPr>
              <w:t xml:space="preserve"> 86  </w:t>
            </w:r>
          </w:p>
        </w:tc>
      </w:tr>
      <w:tr w:rsidR="00DC51EA" w14:paraId="1591A4F3" w14:textId="77777777">
        <w:trPr>
          <w:trHeight w:val="212"/>
        </w:trPr>
        <w:tc>
          <w:tcPr>
            <w:tcW w:w="1140" w:type="dxa"/>
            <w:tcBorders>
              <w:top w:val="nil"/>
            </w:tcBorders>
          </w:tcPr>
          <w:p w14:paraId="4E4EEEB7" w14:textId="77777777" w:rsidR="00DC51EA" w:rsidRDefault="00DC51EA">
            <w:pPr>
              <w:pStyle w:val="ConsPlusNonformat"/>
              <w:jc w:val="both"/>
            </w:pPr>
            <w:r>
              <w:rPr>
                <w:sz w:val="16"/>
              </w:rPr>
              <w:t xml:space="preserve">    5     </w:t>
            </w:r>
          </w:p>
        </w:tc>
        <w:tc>
          <w:tcPr>
            <w:tcW w:w="665" w:type="dxa"/>
            <w:tcBorders>
              <w:top w:val="nil"/>
            </w:tcBorders>
          </w:tcPr>
          <w:p w14:paraId="4528CEE7" w14:textId="77777777" w:rsidR="00DC51EA" w:rsidRDefault="00DC51EA">
            <w:pPr>
              <w:pStyle w:val="ConsPlusNonformat"/>
              <w:jc w:val="both"/>
            </w:pPr>
            <w:r>
              <w:rPr>
                <w:sz w:val="16"/>
              </w:rPr>
              <w:t xml:space="preserve"> 42  </w:t>
            </w:r>
          </w:p>
        </w:tc>
        <w:tc>
          <w:tcPr>
            <w:tcW w:w="665" w:type="dxa"/>
            <w:tcBorders>
              <w:top w:val="nil"/>
            </w:tcBorders>
          </w:tcPr>
          <w:p w14:paraId="49964763" w14:textId="77777777" w:rsidR="00DC51EA" w:rsidRDefault="00DC51EA">
            <w:pPr>
              <w:pStyle w:val="ConsPlusNonformat"/>
              <w:jc w:val="both"/>
            </w:pPr>
            <w:r>
              <w:rPr>
                <w:sz w:val="16"/>
              </w:rPr>
              <w:t xml:space="preserve">51,5 </w:t>
            </w:r>
          </w:p>
        </w:tc>
        <w:tc>
          <w:tcPr>
            <w:tcW w:w="665" w:type="dxa"/>
            <w:tcBorders>
              <w:top w:val="nil"/>
            </w:tcBorders>
          </w:tcPr>
          <w:p w14:paraId="253D8825" w14:textId="77777777" w:rsidR="00DC51EA" w:rsidRDefault="00DC51EA">
            <w:pPr>
              <w:pStyle w:val="ConsPlusNonformat"/>
              <w:jc w:val="both"/>
            </w:pPr>
            <w:r>
              <w:rPr>
                <w:sz w:val="16"/>
              </w:rPr>
              <w:t xml:space="preserve"> 61  </w:t>
            </w:r>
          </w:p>
        </w:tc>
        <w:tc>
          <w:tcPr>
            <w:tcW w:w="665" w:type="dxa"/>
            <w:tcBorders>
              <w:top w:val="nil"/>
            </w:tcBorders>
          </w:tcPr>
          <w:p w14:paraId="449CAB7D" w14:textId="77777777" w:rsidR="00DC51EA" w:rsidRDefault="00DC51EA">
            <w:pPr>
              <w:pStyle w:val="ConsPlusNonformat"/>
              <w:jc w:val="both"/>
            </w:pPr>
            <w:r>
              <w:rPr>
                <w:sz w:val="16"/>
              </w:rPr>
              <w:t>74,16</w:t>
            </w:r>
          </w:p>
        </w:tc>
        <w:tc>
          <w:tcPr>
            <w:tcW w:w="665" w:type="dxa"/>
            <w:tcBorders>
              <w:top w:val="nil"/>
            </w:tcBorders>
          </w:tcPr>
          <w:p w14:paraId="496BAF27" w14:textId="77777777" w:rsidR="00DC51EA" w:rsidRDefault="00DC51EA">
            <w:pPr>
              <w:pStyle w:val="ConsPlusNonformat"/>
              <w:jc w:val="both"/>
            </w:pPr>
            <w:r>
              <w:rPr>
                <w:sz w:val="16"/>
              </w:rPr>
              <w:t>84,04</w:t>
            </w:r>
          </w:p>
        </w:tc>
        <w:tc>
          <w:tcPr>
            <w:tcW w:w="665" w:type="dxa"/>
            <w:tcBorders>
              <w:top w:val="nil"/>
            </w:tcBorders>
          </w:tcPr>
          <w:p w14:paraId="432B55B7" w14:textId="77777777" w:rsidR="00DC51EA" w:rsidRDefault="00DC51EA">
            <w:pPr>
              <w:pStyle w:val="ConsPlusNonformat"/>
              <w:jc w:val="both"/>
            </w:pPr>
            <w:r>
              <w:rPr>
                <w:sz w:val="16"/>
              </w:rPr>
              <w:t>84,06</w:t>
            </w:r>
          </w:p>
        </w:tc>
        <w:tc>
          <w:tcPr>
            <w:tcW w:w="760" w:type="dxa"/>
            <w:tcBorders>
              <w:top w:val="nil"/>
            </w:tcBorders>
          </w:tcPr>
          <w:p w14:paraId="7084328E" w14:textId="77777777" w:rsidR="00DC51EA" w:rsidRDefault="00DC51EA">
            <w:pPr>
              <w:pStyle w:val="ConsPlusNonformat"/>
              <w:jc w:val="both"/>
            </w:pPr>
            <w:r>
              <w:rPr>
                <w:sz w:val="16"/>
              </w:rPr>
              <w:t xml:space="preserve">  84  </w:t>
            </w:r>
          </w:p>
        </w:tc>
        <w:tc>
          <w:tcPr>
            <w:tcW w:w="665" w:type="dxa"/>
            <w:tcBorders>
              <w:top w:val="nil"/>
            </w:tcBorders>
          </w:tcPr>
          <w:p w14:paraId="1A947311" w14:textId="77777777" w:rsidR="00DC51EA" w:rsidRDefault="00DC51EA">
            <w:pPr>
              <w:pStyle w:val="ConsPlusNonformat"/>
              <w:jc w:val="both"/>
            </w:pPr>
            <w:r>
              <w:rPr>
                <w:sz w:val="16"/>
              </w:rPr>
              <w:t xml:space="preserve"> 43  </w:t>
            </w:r>
          </w:p>
        </w:tc>
        <w:tc>
          <w:tcPr>
            <w:tcW w:w="665" w:type="dxa"/>
            <w:tcBorders>
              <w:top w:val="nil"/>
            </w:tcBorders>
          </w:tcPr>
          <w:p w14:paraId="4C0F01DB" w14:textId="77777777" w:rsidR="00DC51EA" w:rsidRDefault="00DC51EA">
            <w:pPr>
              <w:pStyle w:val="ConsPlusNonformat"/>
              <w:jc w:val="both"/>
            </w:pPr>
            <w:r>
              <w:rPr>
                <w:sz w:val="16"/>
              </w:rPr>
              <w:t xml:space="preserve">52,5 </w:t>
            </w:r>
          </w:p>
        </w:tc>
        <w:tc>
          <w:tcPr>
            <w:tcW w:w="665" w:type="dxa"/>
            <w:tcBorders>
              <w:top w:val="nil"/>
            </w:tcBorders>
          </w:tcPr>
          <w:p w14:paraId="76C70E9D" w14:textId="77777777" w:rsidR="00DC51EA" w:rsidRDefault="00DC51EA">
            <w:pPr>
              <w:pStyle w:val="ConsPlusNonformat"/>
              <w:jc w:val="both"/>
            </w:pPr>
            <w:r>
              <w:rPr>
                <w:sz w:val="16"/>
              </w:rPr>
              <w:t xml:space="preserve"> 73  </w:t>
            </w:r>
          </w:p>
        </w:tc>
        <w:tc>
          <w:tcPr>
            <w:tcW w:w="665" w:type="dxa"/>
            <w:tcBorders>
              <w:top w:val="nil"/>
            </w:tcBorders>
          </w:tcPr>
          <w:p w14:paraId="4D8897FE" w14:textId="77777777" w:rsidR="00DC51EA" w:rsidRDefault="00DC51EA">
            <w:pPr>
              <w:pStyle w:val="ConsPlusNonformat"/>
              <w:jc w:val="both"/>
            </w:pPr>
            <w:r>
              <w:rPr>
                <w:sz w:val="16"/>
              </w:rPr>
              <w:t>79,16</w:t>
            </w:r>
          </w:p>
        </w:tc>
        <w:tc>
          <w:tcPr>
            <w:tcW w:w="665" w:type="dxa"/>
            <w:tcBorders>
              <w:top w:val="nil"/>
            </w:tcBorders>
          </w:tcPr>
          <w:p w14:paraId="0C3BC7F7" w14:textId="77777777" w:rsidR="00DC51EA" w:rsidRDefault="00DC51EA">
            <w:pPr>
              <w:pStyle w:val="ConsPlusNonformat"/>
              <w:jc w:val="both"/>
            </w:pPr>
            <w:r>
              <w:rPr>
                <w:sz w:val="16"/>
              </w:rPr>
              <w:t>85,04</w:t>
            </w:r>
          </w:p>
        </w:tc>
        <w:tc>
          <w:tcPr>
            <w:tcW w:w="665" w:type="dxa"/>
            <w:tcBorders>
              <w:top w:val="nil"/>
            </w:tcBorders>
          </w:tcPr>
          <w:p w14:paraId="6C72F64A" w14:textId="77777777" w:rsidR="00DC51EA" w:rsidRDefault="00DC51EA">
            <w:pPr>
              <w:pStyle w:val="ConsPlusNonformat"/>
              <w:jc w:val="both"/>
            </w:pPr>
            <w:r>
              <w:rPr>
                <w:sz w:val="16"/>
              </w:rPr>
              <w:t>85,06</w:t>
            </w:r>
          </w:p>
        </w:tc>
        <w:tc>
          <w:tcPr>
            <w:tcW w:w="665" w:type="dxa"/>
            <w:tcBorders>
              <w:top w:val="nil"/>
            </w:tcBorders>
          </w:tcPr>
          <w:p w14:paraId="115F717E" w14:textId="77777777" w:rsidR="00DC51EA" w:rsidRDefault="00DC51EA">
            <w:pPr>
              <w:pStyle w:val="ConsPlusNonformat"/>
              <w:jc w:val="both"/>
            </w:pPr>
            <w:r>
              <w:rPr>
                <w:sz w:val="16"/>
              </w:rPr>
              <w:t xml:space="preserve"> 85  </w:t>
            </w:r>
          </w:p>
        </w:tc>
      </w:tr>
      <w:tr w:rsidR="00DC51EA" w14:paraId="2FDABB47" w14:textId="77777777">
        <w:trPr>
          <w:trHeight w:val="212"/>
        </w:trPr>
        <w:tc>
          <w:tcPr>
            <w:tcW w:w="1140" w:type="dxa"/>
            <w:tcBorders>
              <w:top w:val="nil"/>
            </w:tcBorders>
          </w:tcPr>
          <w:p w14:paraId="0F71BE45" w14:textId="77777777" w:rsidR="00DC51EA" w:rsidRDefault="00DC51EA">
            <w:pPr>
              <w:pStyle w:val="ConsPlusNonformat"/>
              <w:jc w:val="both"/>
            </w:pPr>
            <w:r>
              <w:rPr>
                <w:sz w:val="16"/>
              </w:rPr>
              <w:t xml:space="preserve">    2     </w:t>
            </w:r>
          </w:p>
        </w:tc>
        <w:tc>
          <w:tcPr>
            <w:tcW w:w="665" w:type="dxa"/>
            <w:tcBorders>
              <w:top w:val="nil"/>
            </w:tcBorders>
          </w:tcPr>
          <w:p w14:paraId="199D1531" w14:textId="77777777" w:rsidR="00DC51EA" w:rsidRDefault="00DC51EA">
            <w:pPr>
              <w:pStyle w:val="ConsPlusNonformat"/>
              <w:jc w:val="both"/>
            </w:pPr>
            <w:r>
              <w:rPr>
                <w:sz w:val="16"/>
              </w:rPr>
              <w:t xml:space="preserve"> 40  </w:t>
            </w:r>
          </w:p>
        </w:tc>
        <w:tc>
          <w:tcPr>
            <w:tcW w:w="665" w:type="dxa"/>
            <w:tcBorders>
              <w:top w:val="nil"/>
            </w:tcBorders>
          </w:tcPr>
          <w:p w14:paraId="3A42AE27" w14:textId="77777777" w:rsidR="00DC51EA" w:rsidRDefault="00DC51EA">
            <w:pPr>
              <w:pStyle w:val="ConsPlusNonformat"/>
              <w:jc w:val="both"/>
            </w:pPr>
            <w:r>
              <w:rPr>
                <w:sz w:val="16"/>
              </w:rPr>
              <w:t xml:space="preserve">49,5 </w:t>
            </w:r>
          </w:p>
        </w:tc>
        <w:tc>
          <w:tcPr>
            <w:tcW w:w="665" w:type="dxa"/>
            <w:tcBorders>
              <w:top w:val="nil"/>
            </w:tcBorders>
          </w:tcPr>
          <w:p w14:paraId="2B1FCE3C" w14:textId="77777777" w:rsidR="00DC51EA" w:rsidRDefault="00DC51EA">
            <w:pPr>
              <w:pStyle w:val="ConsPlusNonformat"/>
              <w:jc w:val="both"/>
            </w:pPr>
            <w:r>
              <w:rPr>
                <w:sz w:val="16"/>
              </w:rPr>
              <w:t xml:space="preserve"> 59  </w:t>
            </w:r>
          </w:p>
        </w:tc>
        <w:tc>
          <w:tcPr>
            <w:tcW w:w="665" w:type="dxa"/>
            <w:tcBorders>
              <w:top w:val="nil"/>
            </w:tcBorders>
          </w:tcPr>
          <w:p w14:paraId="7E3792E2" w14:textId="77777777" w:rsidR="00DC51EA" w:rsidRDefault="00DC51EA">
            <w:pPr>
              <w:pStyle w:val="ConsPlusNonformat"/>
              <w:jc w:val="both"/>
            </w:pPr>
            <w:r>
              <w:rPr>
                <w:sz w:val="16"/>
              </w:rPr>
              <w:t>72,11</w:t>
            </w:r>
          </w:p>
        </w:tc>
        <w:tc>
          <w:tcPr>
            <w:tcW w:w="665" w:type="dxa"/>
            <w:tcBorders>
              <w:top w:val="nil"/>
            </w:tcBorders>
          </w:tcPr>
          <w:p w14:paraId="350AE60F" w14:textId="77777777" w:rsidR="00DC51EA" w:rsidRDefault="00DC51EA">
            <w:pPr>
              <w:pStyle w:val="ConsPlusNonformat"/>
              <w:jc w:val="both"/>
            </w:pPr>
            <w:r>
              <w:rPr>
                <w:sz w:val="16"/>
              </w:rPr>
              <w:t>82,02</w:t>
            </w:r>
          </w:p>
        </w:tc>
        <w:tc>
          <w:tcPr>
            <w:tcW w:w="665" w:type="dxa"/>
            <w:tcBorders>
              <w:top w:val="nil"/>
            </w:tcBorders>
          </w:tcPr>
          <w:p w14:paraId="7E288DF6" w14:textId="77777777" w:rsidR="00DC51EA" w:rsidRDefault="00DC51EA">
            <w:pPr>
              <w:pStyle w:val="ConsPlusNonformat"/>
              <w:jc w:val="both"/>
            </w:pPr>
            <w:r>
              <w:rPr>
                <w:sz w:val="16"/>
              </w:rPr>
              <w:t>82,04</w:t>
            </w:r>
          </w:p>
        </w:tc>
        <w:tc>
          <w:tcPr>
            <w:tcW w:w="760" w:type="dxa"/>
            <w:tcBorders>
              <w:top w:val="nil"/>
            </w:tcBorders>
          </w:tcPr>
          <w:p w14:paraId="74DAFF44" w14:textId="77777777" w:rsidR="00DC51EA" w:rsidRDefault="00DC51EA">
            <w:pPr>
              <w:pStyle w:val="ConsPlusNonformat"/>
              <w:jc w:val="both"/>
            </w:pPr>
            <w:r>
              <w:rPr>
                <w:sz w:val="16"/>
              </w:rPr>
              <w:t xml:space="preserve">  82  </w:t>
            </w:r>
          </w:p>
        </w:tc>
        <w:tc>
          <w:tcPr>
            <w:tcW w:w="665" w:type="dxa"/>
            <w:tcBorders>
              <w:top w:val="nil"/>
            </w:tcBorders>
          </w:tcPr>
          <w:p w14:paraId="107FB8EF" w14:textId="77777777" w:rsidR="00DC51EA" w:rsidRDefault="00DC51EA">
            <w:pPr>
              <w:pStyle w:val="ConsPlusNonformat"/>
              <w:jc w:val="both"/>
            </w:pPr>
            <w:r>
              <w:rPr>
                <w:sz w:val="16"/>
              </w:rPr>
              <w:t xml:space="preserve"> 41  </w:t>
            </w:r>
          </w:p>
        </w:tc>
        <w:tc>
          <w:tcPr>
            <w:tcW w:w="665" w:type="dxa"/>
            <w:tcBorders>
              <w:top w:val="nil"/>
            </w:tcBorders>
          </w:tcPr>
          <w:p w14:paraId="0EE66B97" w14:textId="77777777" w:rsidR="00DC51EA" w:rsidRDefault="00DC51EA">
            <w:pPr>
              <w:pStyle w:val="ConsPlusNonformat"/>
              <w:jc w:val="both"/>
            </w:pPr>
            <w:r>
              <w:rPr>
                <w:sz w:val="16"/>
              </w:rPr>
              <w:t xml:space="preserve">50,5 </w:t>
            </w:r>
          </w:p>
        </w:tc>
        <w:tc>
          <w:tcPr>
            <w:tcW w:w="665" w:type="dxa"/>
            <w:tcBorders>
              <w:top w:val="nil"/>
            </w:tcBorders>
          </w:tcPr>
          <w:p w14:paraId="38BA2D43" w14:textId="77777777" w:rsidR="00DC51EA" w:rsidRDefault="00DC51EA">
            <w:pPr>
              <w:pStyle w:val="ConsPlusNonformat"/>
              <w:jc w:val="both"/>
            </w:pPr>
            <w:r>
              <w:rPr>
                <w:sz w:val="16"/>
              </w:rPr>
              <w:t xml:space="preserve"> 71  </w:t>
            </w:r>
          </w:p>
        </w:tc>
        <w:tc>
          <w:tcPr>
            <w:tcW w:w="665" w:type="dxa"/>
            <w:tcBorders>
              <w:top w:val="nil"/>
            </w:tcBorders>
          </w:tcPr>
          <w:p w14:paraId="59674006" w14:textId="77777777" w:rsidR="00DC51EA" w:rsidRDefault="00DC51EA">
            <w:pPr>
              <w:pStyle w:val="ConsPlusNonformat"/>
              <w:jc w:val="both"/>
            </w:pPr>
            <w:r>
              <w:rPr>
                <w:sz w:val="16"/>
              </w:rPr>
              <w:t>77,11</w:t>
            </w:r>
          </w:p>
        </w:tc>
        <w:tc>
          <w:tcPr>
            <w:tcW w:w="665" w:type="dxa"/>
            <w:tcBorders>
              <w:top w:val="nil"/>
            </w:tcBorders>
          </w:tcPr>
          <w:p w14:paraId="69101A77" w14:textId="77777777" w:rsidR="00DC51EA" w:rsidRDefault="00DC51EA">
            <w:pPr>
              <w:pStyle w:val="ConsPlusNonformat"/>
              <w:jc w:val="both"/>
            </w:pPr>
            <w:r>
              <w:rPr>
                <w:sz w:val="16"/>
              </w:rPr>
              <w:t>83,02</w:t>
            </w:r>
          </w:p>
        </w:tc>
        <w:tc>
          <w:tcPr>
            <w:tcW w:w="665" w:type="dxa"/>
            <w:tcBorders>
              <w:top w:val="nil"/>
            </w:tcBorders>
          </w:tcPr>
          <w:p w14:paraId="29D443D7" w14:textId="77777777" w:rsidR="00DC51EA" w:rsidRDefault="00DC51EA">
            <w:pPr>
              <w:pStyle w:val="ConsPlusNonformat"/>
              <w:jc w:val="both"/>
            </w:pPr>
            <w:r>
              <w:rPr>
                <w:sz w:val="16"/>
              </w:rPr>
              <w:t>83,04</w:t>
            </w:r>
          </w:p>
        </w:tc>
        <w:tc>
          <w:tcPr>
            <w:tcW w:w="665" w:type="dxa"/>
            <w:tcBorders>
              <w:top w:val="nil"/>
            </w:tcBorders>
          </w:tcPr>
          <w:p w14:paraId="4F3B4534" w14:textId="77777777" w:rsidR="00DC51EA" w:rsidRDefault="00DC51EA">
            <w:pPr>
              <w:pStyle w:val="ConsPlusNonformat"/>
              <w:jc w:val="both"/>
            </w:pPr>
            <w:r>
              <w:rPr>
                <w:sz w:val="16"/>
              </w:rPr>
              <w:t xml:space="preserve"> 83  </w:t>
            </w:r>
          </w:p>
        </w:tc>
      </w:tr>
    </w:tbl>
    <w:p w14:paraId="754F4F08" w14:textId="77777777" w:rsidR="00DC51EA" w:rsidRDefault="00DC51EA">
      <w:pPr>
        <w:pStyle w:val="ConsPlusNormal"/>
        <w:ind w:firstLine="540"/>
        <w:jc w:val="both"/>
      </w:pPr>
    </w:p>
    <w:p w14:paraId="7E97E79B" w14:textId="77777777" w:rsidR="00DC51EA" w:rsidRDefault="00DC51EA">
      <w:pPr>
        <w:pStyle w:val="ConsPlusNormal"/>
        <w:jc w:val="right"/>
        <w:outlineLvl w:val="2"/>
      </w:pPr>
      <w:r>
        <w:t>Таблица 5.3</w:t>
      </w:r>
    </w:p>
    <w:p w14:paraId="249D0F56" w14:textId="77777777" w:rsidR="00DC51EA" w:rsidRDefault="00DC51EA">
      <w:pPr>
        <w:pStyle w:val="ConsPlusNormal"/>
        <w:ind w:firstLine="540"/>
        <w:jc w:val="both"/>
      </w:pPr>
    </w:p>
    <w:p w14:paraId="38620A9E" w14:textId="77777777" w:rsidR="00DC51EA" w:rsidRDefault="00DC51EA">
      <w:pPr>
        <w:pStyle w:val="ConsPlusNormal"/>
        <w:jc w:val="center"/>
      </w:pPr>
      <w:bookmarkStart w:id="28" w:name="P1885"/>
      <w:bookmarkEnd w:id="28"/>
      <w:r>
        <w:t>ПОТЕРИ И ЗАТРАТЫ ТЕПЛОНОСИТЕЛЕЙ</w:t>
      </w:r>
    </w:p>
    <w:p w14:paraId="243E27F7" w14:textId="77777777" w:rsidR="00DC51EA" w:rsidRDefault="00DC51EA">
      <w:pPr>
        <w:pStyle w:val="ConsPlusNormal"/>
        <w:ind w:firstLine="540"/>
        <w:jc w:val="both"/>
      </w:pPr>
    </w:p>
    <w:p w14:paraId="7F8FFD07" w14:textId="77777777" w:rsidR="00DC51EA" w:rsidRDefault="00DC51EA">
      <w:pPr>
        <w:pStyle w:val="ConsPlusNormal"/>
        <w:jc w:val="center"/>
      </w:pPr>
      <w:r>
        <w:t xml:space="preserve">(в ред. </w:t>
      </w:r>
      <w:hyperlink r:id="rId67">
        <w:r>
          <w:rPr>
            <w:color w:val="0000FF"/>
          </w:rPr>
          <w:t>Приказа</w:t>
        </w:r>
      </w:hyperlink>
      <w:r>
        <w:t xml:space="preserve"> Минэнерго России от 01.02.2010 N 36)</w:t>
      </w:r>
    </w:p>
    <w:p w14:paraId="51EAEEA0" w14:textId="77777777" w:rsidR="00DC51EA" w:rsidRDefault="00DC51EA">
      <w:pPr>
        <w:pStyle w:val="ConsPlusNormal"/>
        <w:ind w:firstLine="540"/>
        <w:jc w:val="both"/>
      </w:pPr>
    </w:p>
    <w:p w14:paraId="3CD15E58" w14:textId="77777777" w:rsidR="00DC51EA" w:rsidRDefault="00DC51EA">
      <w:pPr>
        <w:pStyle w:val="ConsPlusNormal"/>
        <w:sectPr w:rsidR="00DC51EA">
          <w:pgSz w:w="11905" w:h="16838"/>
          <w:pgMar w:top="1134" w:right="850" w:bottom="1134" w:left="1701" w:header="0" w:footer="0" w:gutter="0"/>
          <w:cols w:space="720"/>
          <w:titlePg/>
        </w:sect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1615"/>
        <w:gridCol w:w="850"/>
        <w:gridCol w:w="1190"/>
        <w:gridCol w:w="765"/>
        <w:gridCol w:w="850"/>
        <w:gridCol w:w="850"/>
        <w:gridCol w:w="1190"/>
        <w:gridCol w:w="765"/>
        <w:gridCol w:w="850"/>
        <w:gridCol w:w="850"/>
        <w:gridCol w:w="1190"/>
        <w:gridCol w:w="765"/>
        <w:gridCol w:w="1020"/>
        <w:gridCol w:w="680"/>
        <w:gridCol w:w="680"/>
        <w:gridCol w:w="1020"/>
        <w:gridCol w:w="850"/>
      </w:tblGrid>
      <w:tr w:rsidR="00DC51EA" w14:paraId="40C0CF59" w14:textId="77777777">
        <w:trPr>
          <w:trHeight w:val="141"/>
        </w:trPr>
        <w:tc>
          <w:tcPr>
            <w:tcW w:w="1615" w:type="dxa"/>
            <w:vMerge w:val="restart"/>
          </w:tcPr>
          <w:p w14:paraId="471D373A" w14:textId="77777777" w:rsidR="00DC51EA" w:rsidRDefault="00DC51EA">
            <w:pPr>
              <w:pStyle w:val="ConsPlusNonformat"/>
              <w:jc w:val="both"/>
            </w:pPr>
            <w:r>
              <w:rPr>
                <w:sz w:val="14"/>
              </w:rPr>
              <w:lastRenderedPageBreak/>
              <w:t xml:space="preserve">  Наименование   </w:t>
            </w:r>
          </w:p>
          <w:p w14:paraId="46DC7D11" w14:textId="77777777" w:rsidR="00DC51EA" w:rsidRDefault="00DC51EA">
            <w:pPr>
              <w:pStyle w:val="ConsPlusNonformat"/>
              <w:jc w:val="both"/>
            </w:pPr>
            <w:r>
              <w:rPr>
                <w:sz w:val="14"/>
              </w:rPr>
              <w:t xml:space="preserve">     системы     </w:t>
            </w:r>
          </w:p>
          <w:p w14:paraId="13B6DC94" w14:textId="77777777" w:rsidR="00DC51EA" w:rsidRDefault="00DC51EA">
            <w:pPr>
              <w:pStyle w:val="ConsPlusNonformat"/>
              <w:jc w:val="both"/>
            </w:pPr>
            <w:r>
              <w:rPr>
                <w:sz w:val="14"/>
              </w:rPr>
              <w:t>централизованного</w:t>
            </w:r>
          </w:p>
          <w:p w14:paraId="6938E6B7" w14:textId="77777777" w:rsidR="00DC51EA" w:rsidRDefault="00DC51EA">
            <w:pPr>
              <w:pStyle w:val="ConsPlusNonformat"/>
              <w:jc w:val="both"/>
            </w:pPr>
            <w:r>
              <w:rPr>
                <w:sz w:val="14"/>
              </w:rPr>
              <w:t xml:space="preserve"> теплоснабжения  </w:t>
            </w:r>
          </w:p>
          <w:p w14:paraId="46F7E939" w14:textId="77777777" w:rsidR="00DC51EA" w:rsidRDefault="00DC51EA">
            <w:pPr>
              <w:pStyle w:val="ConsPlusNonformat"/>
              <w:jc w:val="both"/>
            </w:pPr>
            <w:r>
              <w:rPr>
                <w:sz w:val="14"/>
              </w:rPr>
              <w:t xml:space="preserve">   населенного   </w:t>
            </w:r>
          </w:p>
          <w:p w14:paraId="2FBB1B61" w14:textId="77777777" w:rsidR="00DC51EA" w:rsidRDefault="00DC51EA">
            <w:pPr>
              <w:pStyle w:val="ConsPlusNonformat"/>
              <w:jc w:val="both"/>
            </w:pPr>
            <w:r>
              <w:rPr>
                <w:sz w:val="14"/>
              </w:rPr>
              <w:t xml:space="preserve">   пункта </w:t>
            </w:r>
            <w:hyperlink w:anchor="P1916">
              <w:r>
                <w:rPr>
                  <w:color w:val="0000FF"/>
                  <w:sz w:val="14"/>
                </w:rPr>
                <w:t>&lt;*&gt;</w:t>
              </w:r>
            </w:hyperlink>
          </w:p>
        </w:tc>
        <w:tc>
          <w:tcPr>
            <w:tcW w:w="3655" w:type="dxa"/>
            <w:gridSpan w:val="4"/>
          </w:tcPr>
          <w:p w14:paraId="381632C1" w14:textId="77777777" w:rsidR="00DC51EA" w:rsidRDefault="00DC51EA">
            <w:pPr>
              <w:pStyle w:val="ConsPlusNonformat"/>
              <w:jc w:val="both"/>
            </w:pPr>
            <w:r>
              <w:rPr>
                <w:sz w:val="14"/>
              </w:rPr>
              <w:t xml:space="preserve">   Предшествующий базовому период     </w:t>
            </w:r>
          </w:p>
        </w:tc>
        <w:tc>
          <w:tcPr>
            <w:tcW w:w="3655" w:type="dxa"/>
            <w:gridSpan w:val="4"/>
          </w:tcPr>
          <w:p w14:paraId="46A5D9C6" w14:textId="77777777" w:rsidR="00DC51EA" w:rsidRDefault="00DC51EA">
            <w:pPr>
              <w:pStyle w:val="ConsPlusNonformat"/>
              <w:jc w:val="both"/>
            </w:pPr>
            <w:r>
              <w:rPr>
                <w:sz w:val="14"/>
              </w:rPr>
              <w:t xml:space="preserve">           Базовый период             </w:t>
            </w:r>
          </w:p>
        </w:tc>
        <w:tc>
          <w:tcPr>
            <w:tcW w:w="3825" w:type="dxa"/>
            <w:gridSpan w:val="4"/>
          </w:tcPr>
          <w:p w14:paraId="63A05B97" w14:textId="77777777" w:rsidR="00DC51EA" w:rsidRDefault="00DC51EA">
            <w:pPr>
              <w:pStyle w:val="ConsPlusNonformat"/>
              <w:jc w:val="both"/>
            </w:pPr>
            <w:r>
              <w:rPr>
                <w:sz w:val="14"/>
              </w:rPr>
              <w:t xml:space="preserve">          Утвержденный период           </w:t>
            </w:r>
          </w:p>
        </w:tc>
        <w:tc>
          <w:tcPr>
            <w:tcW w:w="3230" w:type="dxa"/>
            <w:gridSpan w:val="4"/>
          </w:tcPr>
          <w:p w14:paraId="19E6A7D1" w14:textId="77777777" w:rsidR="00DC51EA" w:rsidRDefault="00DC51EA">
            <w:pPr>
              <w:pStyle w:val="ConsPlusNonformat"/>
              <w:jc w:val="both"/>
            </w:pPr>
            <w:r>
              <w:rPr>
                <w:sz w:val="14"/>
              </w:rPr>
              <w:t xml:space="preserve">      Период регулирования       </w:t>
            </w:r>
          </w:p>
        </w:tc>
      </w:tr>
      <w:tr w:rsidR="00DC51EA" w14:paraId="1AA238C4" w14:textId="77777777">
        <w:tc>
          <w:tcPr>
            <w:tcW w:w="1530" w:type="dxa"/>
            <w:vMerge/>
            <w:tcBorders>
              <w:top w:val="nil"/>
            </w:tcBorders>
          </w:tcPr>
          <w:p w14:paraId="3FDF5BAE" w14:textId="77777777" w:rsidR="00DC51EA" w:rsidRDefault="00DC51EA">
            <w:pPr>
              <w:pStyle w:val="ConsPlusNormal"/>
            </w:pPr>
          </w:p>
        </w:tc>
        <w:tc>
          <w:tcPr>
            <w:tcW w:w="2805" w:type="dxa"/>
            <w:gridSpan w:val="3"/>
            <w:tcBorders>
              <w:top w:val="nil"/>
            </w:tcBorders>
          </w:tcPr>
          <w:p w14:paraId="76CCED96" w14:textId="77777777" w:rsidR="00DC51EA" w:rsidRDefault="00DC51EA">
            <w:pPr>
              <w:pStyle w:val="ConsPlusNonformat"/>
              <w:jc w:val="both"/>
            </w:pPr>
            <w:r>
              <w:rPr>
                <w:sz w:val="14"/>
              </w:rPr>
              <w:t xml:space="preserve">       норматив, м3 (т)      </w:t>
            </w:r>
          </w:p>
        </w:tc>
        <w:tc>
          <w:tcPr>
            <w:tcW w:w="850" w:type="dxa"/>
            <w:vMerge w:val="restart"/>
            <w:tcBorders>
              <w:top w:val="nil"/>
            </w:tcBorders>
          </w:tcPr>
          <w:p w14:paraId="2EC3895B" w14:textId="77777777" w:rsidR="00DC51EA" w:rsidRDefault="00DC51EA">
            <w:pPr>
              <w:pStyle w:val="ConsPlusNonformat"/>
              <w:jc w:val="both"/>
            </w:pPr>
            <w:r>
              <w:rPr>
                <w:sz w:val="14"/>
              </w:rPr>
              <w:t xml:space="preserve"> отчет, </w:t>
            </w:r>
          </w:p>
          <w:p w14:paraId="1E793743" w14:textId="77777777" w:rsidR="00DC51EA" w:rsidRDefault="00DC51EA">
            <w:pPr>
              <w:pStyle w:val="ConsPlusNonformat"/>
              <w:jc w:val="both"/>
            </w:pPr>
            <w:r>
              <w:rPr>
                <w:sz w:val="14"/>
              </w:rPr>
              <w:t xml:space="preserve"> м3 (т),</w:t>
            </w:r>
          </w:p>
          <w:p w14:paraId="2B49B898" w14:textId="77777777" w:rsidR="00DC51EA" w:rsidRDefault="00DC51EA">
            <w:pPr>
              <w:pStyle w:val="ConsPlusNonformat"/>
              <w:jc w:val="both"/>
            </w:pPr>
            <w:r>
              <w:rPr>
                <w:sz w:val="14"/>
              </w:rPr>
              <w:t xml:space="preserve"> в т.ч. </w:t>
            </w:r>
          </w:p>
          <w:p w14:paraId="463B5BFC" w14:textId="77777777" w:rsidR="00DC51EA" w:rsidRDefault="00DC51EA">
            <w:pPr>
              <w:pStyle w:val="ConsPlusNonformat"/>
              <w:jc w:val="both"/>
            </w:pPr>
            <w:r>
              <w:rPr>
                <w:sz w:val="14"/>
              </w:rPr>
              <w:t>факт. по</w:t>
            </w:r>
          </w:p>
          <w:p w14:paraId="6E44B84C" w14:textId="77777777" w:rsidR="00DC51EA" w:rsidRDefault="00DC51EA">
            <w:pPr>
              <w:pStyle w:val="ConsPlusNonformat"/>
              <w:jc w:val="both"/>
            </w:pPr>
            <w:r>
              <w:rPr>
                <w:sz w:val="14"/>
              </w:rPr>
              <w:t>приборам</w:t>
            </w:r>
          </w:p>
          <w:p w14:paraId="5D5F2F13" w14:textId="77777777" w:rsidR="00DC51EA" w:rsidRDefault="00DC51EA">
            <w:pPr>
              <w:pStyle w:val="ConsPlusNonformat"/>
              <w:jc w:val="both"/>
            </w:pPr>
            <w:r>
              <w:rPr>
                <w:sz w:val="14"/>
              </w:rPr>
              <w:t xml:space="preserve"> учета  </w:t>
            </w:r>
          </w:p>
        </w:tc>
        <w:tc>
          <w:tcPr>
            <w:tcW w:w="2805" w:type="dxa"/>
            <w:gridSpan w:val="3"/>
            <w:tcBorders>
              <w:top w:val="nil"/>
            </w:tcBorders>
          </w:tcPr>
          <w:p w14:paraId="279DC24C" w14:textId="77777777" w:rsidR="00DC51EA" w:rsidRDefault="00DC51EA">
            <w:pPr>
              <w:pStyle w:val="ConsPlusNonformat"/>
              <w:jc w:val="both"/>
            </w:pPr>
            <w:r>
              <w:rPr>
                <w:sz w:val="14"/>
              </w:rPr>
              <w:t xml:space="preserve">      норматив, м3 (т)       </w:t>
            </w:r>
          </w:p>
        </w:tc>
        <w:tc>
          <w:tcPr>
            <w:tcW w:w="850" w:type="dxa"/>
            <w:vMerge w:val="restart"/>
            <w:tcBorders>
              <w:top w:val="nil"/>
            </w:tcBorders>
          </w:tcPr>
          <w:p w14:paraId="6A33A1A4" w14:textId="77777777" w:rsidR="00DC51EA" w:rsidRDefault="00DC51EA">
            <w:pPr>
              <w:pStyle w:val="ConsPlusNonformat"/>
              <w:jc w:val="both"/>
            </w:pPr>
            <w:r>
              <w:rPr>
                <w:sz w:val="14"/>
              </w:rPr>
              <w:t xml:space="preserve"> отчет, </w:t>
            </w:r>
          </w:p>
          <w:p w14:paraId="59CD0E15" w14:textId="77777777" w:rsidR="00DC51EA" w:rsidRDefault="00DC51EA">
            <w:pPr>
              <w:pStyle w:val="ConsPlusNonformat"/>
              <w:jc w:val="both"/>
            </w:pPr>
            <w:r>
              <w:rPr>
                <w:sz w:val="14"/>
              </w:rPr>
              <w:t xml:space="preserve"> м3 (т),</w:t>
            </w:r>
          </w:p>
          <w:p w14:paraId="2AA21EFC" w14:textId="77777777" w:rsidR="00DC51EA" w:rsidRDefault="00DC51EA">
            <w:pPr>
              <w:pStyle w:val="ConsPlusNonformat"/>
              <w:jc w:val="both"/>
            </w:pPr>
            <w:r>
              <w:rPr>
                <w:sz w:val="14"/>
              </w:rPr>
              <w:t xml:space="preserve"> в т.ч. </w:t>
            </w:r>
          </w:p>
          <w:p w14:paraId="288B7DD8" w14:textId="77777777" w:rsidR="00DC51EA" w:rsidRDefault="00DC51EA">
            <w:pPr>
              <w:pStyle w:val="ConsPlusNonformat"/>
              <w:jc w:val="both"/>
            </w:pPr>
            <w:r>
              <w:rPr>
                <w:sz w:val="14"/>
              </w:rPr>
              <w:t>факт. по</w:t>
            </w:r>
          </w:p>
          <w:p w14:paraId="0A678836" w14:textId="77777777" w:rsidR="00DC51EA" w:rsidRDefault="00DC51EA">
            <w:pPr>
              <w:pStyle w:val="ConsPlusNonformat"/>
              <w:jc w:val="both"/>
            </w:pPr>
            <w:r>
              <w:rPr>
                <w:sz w:val="14"/>
              </w:rPr>
              <w:t>приборам</w:t>
            </w:r>
          </w:p>
          <w:p w14:paraId="40E130B2" w14:textId="77777777" w:rsidR="00DC51EA" w:rsidRDefault="00DC51EA">
            <w:pPr>
              <w:pStyle w:val="ConsPlusNonformat"/>
              <w:jc w:val="both"/>
            </w:pPr>
            <w:r>
              <w:rPr>
                <w:sz w:val="14"/>
              </w:rPr>
              <w:t xml:space="preserve"> учета  </w:t>
            </w:r>
          </w:p>
        </w:tc>
        <w:tc>
          <w:tcPr>
            <w:tcW w:w="2805" w:type="dxa"/>
            <w:gridSpan w:val="3"/>
            <w:tcBorders>
              <w:top w:val="nil"/>
            </w:tcBorders>
          </w:tcPr>
          <w:p w14:paraId="1A15F588" w14:textId="77777777" w:rsidR="00DC51EA" w:rsidRDefault="00DC51EA">
            <w:pPr>
              <w:pStyle w:val="ConsPlusNonformat"/>
              <w:jc w:val="both"/>
            </w:pPr>
            <w:r>
              <w:rPr>
                <w:sz w:val="14"/>
              </w:rPr>
              <w:t xml:space="preserve">      норматив, м3 (т)       </w:t>
            </w:r>
          </w:p>
        </w:tc>
        <w:tc>
          <w:tcPr>
            <w:tcW w:w="1020" w:type="dxa"/>
            <w:vMerge w:val="restart"/>
            <w:tcBorders>
              <w:top w:val="nil"/>
            </w:tcBorders>
          </w:tcPr>
          <w:p w14:paraId="57792637" w14:textId="77777777" w:rsidR="00DC51EA" w:rsidRDefault="00DC51EA">
            <w:pPr>
              <w:pStyle w:val="ConsPlusNonformat"/>
              <w:jc w:val="both"/>
            </w:pPr>
            <w:r>
              <w:rPr>
                <w:sz w:val="14"/>
              </w:rPr>
              <w:t xml:space="preserve">   % к    </w:t>
            </w:r>
          </w:p>
          <w:p w14:paraId="5DBBF494" w14:textId="77777777" w:rsidR="00DC51EA" w:rsidRDefault="00DC51EA">
            <w:pPr>
              <w:pStyle w:val="ConsPlusNonformat"/>
              <w:jc w:val="both"/>
            </w:pPr>
            <w:r>
              <w:rPr>
                <w:sz w:val="14"/>
              </w:rPr>
              <w:t>среднегод.</w:t>
            </w:r>
          </w:p>
          <w:p w14:paraId="0EA2C17D" w14:textId="77777777" w:rsidR="00DC51EA" w:rsidRDefault="00DC51EA">
            <w:pPr>
              <w:pStyle w:val="ConsPlusNonformat"/>
              <w:jc w:val="both"/>
            </w:pPr>
            <w:r>
              <w:rPr>
                <w:sz w:val="14"/>
              </w:rPr>
              <w:t xml:space="preserve">  объему  </w:t>
            </w:r>
          </w:p>
          <w:p w14:paraId="14E58538" w14:textId="77777777" w:rsidR="00DC51EA" w:rsidRDefault="00DC51EA">
            <w:pPr>
              <w:pStyle w:val="ConsPlusNonformat"/>
              <w:jc w:val="both"/>
            </w:pPr>
            <w:r>
              <w:rPr>
                <w:sz w:val="14"/>
              </w:rPr>
              <w:t xml:space="preserve">  тепл.   </w:t>
            </w:r>
          </w:p>
          <w:p w14:paraId="443480A6" w14:textId="77777777" w:rsidR="00DC51EA" w:rsidRDefault="00DC51EA">
            <w:pPr>
              <w:pStyle w:val="ConsPlusNonformat"/>
              <w:jc w:val="both"/>
            </w:pPr>
            <w:r>
              <w:rPr>
                <w:sz w:val="14"/>
              </w:rPr>
              <w:t xml:space="preserve">   сети   </w:t>
            </w:r>
          </w:p>
          <w:p w14:paraId="2D3828D6" w14:textId="77777777" w:rsidR="00DC51EA" w:rsidRDefault="00DC51EA">
            <w:pPr>
              <w:pStyle w:val="ConsPlusNonformat"/>
              <w:jc w:val="both"/>
            </w:pPr>
            <w:r>
              <w:rPr>
                <w:sz w:val="14"/>
              </w:rPr>
              <w:t>(расчетно)</w:t>
            </w:r>
          </w:p>
        </w:tc>
        <w:tc>
          <w:tcPr>
            <w:tcW w:w="1360" w:type="dxa"/>
            <w:gridSpan w:val="2"/>
            <w:tcBorders>
              <w:top w:val="nil"/>
            </w:tcBorders>
          </w:tcPr>
          <w:p w14:paraId="5E836CFC" w14:textId="77777777" w:rsidR="00DC51EA" w:rsidRDefault="00DC51EA">
            <w:pPr>
              <w:pStyle w:val="ConsPlusNonformat"/>
              <w:jc w:val="both"/>
            </w:pPr>
            <w:r>
              <w:rPr>
                <w:sz w:val="14"/>
              </w:rPr>
              <w:t xml:space="preserve">норматив, м3 </w:t>
            </w:r>
          </w:p>
          <w:p w14:paraId="72F8F82E" w14:textId="77777777" w:rsidR="00DC51EA" w:rsidRDefault="00DC51EA">
            <w:pPr>
              <w:pStyle w:val="ConsPlusNonformat"/>
              <w:jc w:val="both"/>
            </w:pPr>
            <w:r>
              <w:rPr>
                <w:sz w:val="14"/>
              </w:rPr>
              <w:t xml:space="preserve">     (т)     </w:t>
            </w:r>
          </w:p>
        </w:tc>
        <w:tc>
          <w:tcPr>
            <w:tcW w:w="1020" w:type="dxa"/>
            <w:vMerge w:val="restart"/>
            <w:tcBorders>
              <w:top w:val="nil"/>
            </w:tcBorders>
          </w:tcPr>
          <w:p w14:paraId="5455E77C" w14:textId="77777777" w:rsidR="00DC51EA" w:rsidRDefault="00DC51EA">
            <w:pPr>
              <w:pStyle w:val="ConsPlusNonformat"/>
              <w:jc w:val="both"/>
            </w:pPr>
            <w:r>
              <w:rPr>
                <w:sz w:val="14"/>
              </w:rPr>
              <w:t xml:space="preserve">   % к    </w:t>
            </w:r>
          </w:p>
          <w:p w14:paraId="7E9E53BD" w14:textId="77777777" w:rsidR="00DC51EA" w:rsidRDefault="00DC51EA">
            <w:pPr>
              <w:pStyle w:val="ConsPlusNonformat"/>
              <w:jc w:val="both"/>
            </w:pPr>
            <w:r>
              <w:rPr>
                <w:sz w:val="14"/>
              </w:rPr>
              <w:t>среднегод.</w:t>
            </w:r>
          </w:p>
          <w:p w14:paraId="1AFF75BE" w14:textId="77777777" w:rsidR="00DC51EA" w:rsidRDefault="00DC51EA">
            <w:pPr>
              <w:pStyle w:val="ConsPlusNonformat"/>
              <w:jc w:val="both"/>
            </w:pPr>
            <w:r>
              <w:rPr>
                <w:sz w:val="14"/>
              </w:rPr>
              <w:t xml:space="preserve">  объему  </w:t>
            </w:r>
          </w:p>
          <w:p w14:paraId="5554CC12" w14:textId="77777777" w:rsidR="00DC51EA" w:rsidRDefault="00DC51EA">
            <w:pPr>
              <w:pStyle w:val="ConsPlusNonformat"/>
              <w:jc w:val="both"/>
            </w:pPr>
            <w:r>
              <w:rPr>
                <w:sz w:val="14"/>
              </w:rPr>
              <w:t>тепл. сети</w:t>
            </w:r>
          </w:p>
          <w:p w14:paraId="3125A468" w14:textId="77777777" w:rsidR="00DC51EA" w:rsidRDefault="00DC51EA">
            <w:pPr>
              <w:pStyle w:val="ConsPlusNonformat"/>
              <w:jc w:val="both"/>
            </w:pPr>
            <w:r>
              <w:rPr>
                <w:sz w:val="14"/>
              </w:rPr>
              <w:t>(расчетно)</w:t>
            </w:r>
          </w:p>
        </w:tc>
        <w:tc>
          <w:tcPr>
            <w:tcW w:w="850" w:type="dxa"/>
            <w:vMerge w:val="restart"/>
            <w:tcBorders>
              <w:top w:val="nil"/>
            </w:tcBorders>
          </w:tcPr>
          <w:p w14:paraId="0C2109C5" w14:textId="77777777" w:rsidR="00DC51EA" w:rsidRDefault="00DC51EA">
            <w:pPr>
              <w:pStyle w:val="ConsPlusNonformat"/>
              <w:jc w:val="both"/>
            </w:pPr>
            <w:r>
              <w:rPr>
                <w:sz w:val="14"/>
              </w:rPr>
              <w:t xml:space="preserve">к утв.  </w:t>
            </w:r>
          </w:p>
          <w:p w14:paraId="6A8071D4" w14:textId="77777777" w:rsidR="00DC51EA" w:rsidRDefault="00DC51EA">
            <w:pPr>
              <w:pStyle w:val="ConsPlusNonformat"/>
              <w:jc w:val="both"/>
            </w:pPr>
            <w:r>
              <w:rPr>
                <w:sz w:val="14"/>
              </w:rPr>
              <w:t xml:space="preserve">периоду </w:t>
            </w:r>
          </w:p>
          <w:p w14:paraId="5C9BB2BF" w14:textId="77777777" w:rsidR="00DC51EA" w:rsidRDefault="00DC51EA">
            <w:pPr>
              <w:pStyle w:val="ConsPlusNonformat"/>
              <w:jc w:val="both"/>
            </w:pPr>
            <w:r>
              <w:rPr>
                <w:sz w:val="14"/>
              </w:rPr>
              <w:t>гр. 15 :</w:t>
            </w:r>
          </w:p>
          <w:p w14:paraId="5C253655" w14:textId="77777777" w:rsidR="00DC51EA" w:rsidRDefault="00DC51EA">
            <w:pPr>
              <w:pStyle w:val="ConsPlusNonformat"/>
              <w:jc w:val="both"/>
            </w:pPr>
            <w:r>
              <w:rPr>
                <w:sz w:val="14"/>
              </w:rPr>
              <w:t xml:space="preserve">гр. 10  </w:t>
            </w:r>
          </w:p>
        </w:tc>
      </w:tr>
      <w:tr w:rsidR="00DC51EA" w14:paraId="2AE6B3FC" w14:textId="77777777">
        <w:tc>
          <w:tcPr>
            <w:tcW w:w="1530" w:type="dxa"/>
            <w:vMerge/>
            <w:tcBorders>
              <w:top w:val="nil"/>
            </w:tcBorders>
          </w:tcPr>
          <w:p w14:paraId="5C688188" w14:textId="77777777" w:rsidR="00DC51EA" w:rsidRDefault="00DC51EA">
            <w:pPr>
              <w:pStyle w:val="ConsPlusNormal"/>
            </w:pPr>
          </w:p>
        </w:tc>
        <w:tc>
          <w:tcPr>
            <w:tcW w:w="850" w:type="dxa"/>
            <w:tcBorders>
              <w:top w:val="nil"/>
            </w:tcBorders>
          </w:tcPr>
          <w:p w14:paraId="303E1F71" w14:textId="77777777" w:rsidR="00DC51EA" w:rsidRDefault="00DC51EA">
            <w:pPr>
              <w:pStyle w:val="ConsPlusNonformat"/>
              <w:jc w:val="both"/>
            </w:pPr>
            <w:r>
              <w:rPr>
                <w:sz w:val="14"/>
              </w:rPr>
              <w:t>значение</w:t>
            </w:r>
          </w:p>
          <w:p w14:paraId="5A48EE24" w14:textId="77777777" w:rsidR="00DC51EA" w:rsidRDefault="00DC51EA">
            <w:pPr>
              <w:pStyle w:val="ConsPlusNonformat"/>
              <w:jc w:val="both"/>
            </w:pPr>
            <w:hyperlink w:anchor="P1917">
              <w:r>
                <w:rPr>
                  <w:color w:val="0000FF"/>
                  <w:sz w:val="14"/>
                </w:rPr>
                <w:t>&lt;**&gt;</w:t>
              </w:r>
            </w:hyperlink>
          </w:p>
        </w:tc>
        <w:tc>
          <w:tcPr>
            <w:tcW w:w="1190" w:type="dxa"/>
            <w:tcBorders>
              <w:top w:val="nil"/>
            </w:tcBorders>
          </w:tcPr>
          <w:p w14:paraId="3AE4CED8" w14:textId="77777777" w:rsidR="00DC51EA" w:rsidRDefault="00DC51EA">
            <w:pPr>
              <w:pStyle w:val="ConsPlusNonformat"/>
              <w:jc w:val="both"/>
            </w:pPr>
            <w:r>
              <w:rPr>
                <w:sz w:val="14"/>
              </w:rPr>
              <w:t xml:space="preserve">  N и дата  </w:t>
            </w:r>
          </w:p>
          <w:p w14:paraId="76E0004B" w14:textId="77777777" w:rsidR="00DC51EA" w:rsidRDefault="00DC51EA">
            <w:pPr>
              <w:pStyle w:val="ConsPlusNonformat"/>
              <w:jc w:val="both"/>
            </w:pPr>
            <w:r>
              <w:rPr>
                <w:sz w:val="14"/>
              </w:rPr>
              <w:t xml:space="preserve">  приказа   </w:t>
            </w:r>
          </w:p>
          <w:p w14:paraId="0A78368F" w14:textId="77777777" w:rsidR="00DC51EA" w:rsidRDefault="00DC51EA">
            <w:pPr>
              <w:pStyle w:val="ConsPlusNonformat"/>
              <w:jc w:val="both"/>
            </w:pPr>
            <w:r>
              <w:rPr>
                <w:sz w:val="14"/>
              </w:rPr>
              <w:t>Министерства</w:t>
            </w:r>
          </w:p>
          <w:p w14:paraId="40D1C26C" w14:textId="77777777" w:rsidR="00DC51EA" w:rsidRDefault="00DC51EA">
            <w:pPr>
              <w:pStyle w:val="ConsPlusNonformat"/>
              <w:jc w:val="both"/>
            </w:pPr>
            <w:r>
              <w:rPr>
                <w:sz w:val="14"/>
              </w:rPr>
              <w:t xml:space="preserve"> энергетики </w:t>
            </w:r>
          </w:p>
        </w:tc>
        <w:tc>
          <w:tcPr>
            <w:tcW w:w="765" w:type="dxa"/>
            <w:tcBorders>
              <w:top w:val="nil"/>
            </w:tcBorders>
          </w:tcPr>
          <w:p w14:paraId="4A1C8519" w14:textId="77777777" w:rsidR="00DC51EA" w:rsidRDefault="00DC51EA">
            <w:pPr>
              <w:pStyle w:val="ConsPlusNonformat"/>
              <w:jc w:val="both"/>
            </w:pPr>
            <w:r>
              <w:rPr>
                <w:sz w:val="14"/>
              </w:rPr>
              <w:t xml:space="preserve">учтено </w:t>
            </w:r>
          </w:p>
          <w:p w14:paraId="432ADE15" w14:textId="77777777" w:rsidR="00DC51EA" w:rsidRDefault="00DC51EA">
            <w:pPr>
              <w:pStyle w:val="ConsPlusNonformat"/>
              <w:jc w:val="both"/>
            </w:pPr>
            <w:r>
              <w:rPr>
                <w:sz w:val="14"/>
              </w:rPr>
              <w:t xml:space="preserve"> РЭК в </w:t>
            </w:r>
          </w:p>
          <w:p w14:paraId="5E96A8D7" w14:textId="77777777" w:rsidR="00DC51EA" w:rsidRDefault="00DC51EA">
            <w:pPr>
              <w:pStyle w:val="ConsPlusNonformat"/>
              <w:jc w:val="both"/>
            </w:pPr>
            <w:r>
              <w:rPr>
                <w:sz w:val="14"/>
              </w:rPr>
              <w:t>тарифах</w:t>
            </w:r>
          </w:p>
        </w:tc>
        <w:tc>
          <w:tcPr>
            <w:tcW w:w="765" w:type="dxa"/>
            <w:vMerge/>
            <w:tcBorders>
              <w:top w:val="nil"/>
            </w:tcBorders>
          </w:tcPr>
          <w:p w14:paraId="54D81872" w14:textId="77777777" w:rsidR="00DC51EA" w:rsidRDefault="00DC51EA">
            <w:pPr>
              <w:pStyle w:val="ConsPlusNormal"/>
            </w:pPr>
          </w:p>
        </w:tc>
        <w:tc>
          <w:tcPr>
            <w:tcW w:w="850" w:type="dxa"/>
            <w:tcBorders>
              <w:top w:val="nil"/>
            </w:tcBorders>
          </w:tcPr>
          <w:p w14:paraId="012EAD2D" w14:textId="77777777" w:rsidR="00DC51EA" w:rsidRDefault="00DC51EA">
            <w:pPr>
              <w:pStyle w:val="ConsPlusNonformat"/>
              <w:jc w:val="both"/>
            </w:pPr>
            <w:r>
              <w:rPr>
                <w:sz w:val="14"/>
              </w:rPr>
              <w:t>значение</w:t>
            </w:r>
          </w:p>
        </w:tc>
        <w:tc>
          <w:tcPr>
            <w:tcW w:w="1190" w:type="dxa"/>
            <w:tcBorders>
              <w:top w:val="nil"/>
            </w:tcBorders>
          </w:tcPr>
          <w:p w14:paraId="76B65011" w14:textId="77777777" w:rsidR="00DC51EA" w:rsidRDefault="00DC51EA">
            <w:pPr>
              <w:pStyle w:val="ConsPlusNonformat"/>
              <w:jc w:val="both"/>
            </w:pPr>
            <w:r>
              <w:rPr>
                <w:sz w:val="14"/>
              </w:rPr>
              <w:t xml:space="preserve">  N и дата  </w:t>
            </w:r>
          </w:p>
          <w:p w14:paraId="4B2A8946" w14:textId="77777777" w:rsidR="00DC51EA" w:rsidRDefault="00DC51EA">
            <w:pPr>
              <w:pStyle w:val="ConsPlusNonformat"/>
              <w:jc w:val="both"/>
            </w:pPr>
            <w:r>
              <w:rPr>
                <w:sz w:val="14"/>
              </w:rPr>
              <w:t xml:space="preserve">  приказа   </w:t>
            </w:r>
          </w:p>
          <w:p w14:paraId="39E1136E" w14:textId="77777777" w:rsidR="00DC51EA" w:rsidRDefault="00DC51EA">
            <w:pPr>
              <w:pStyle w:val="ConsPlusNonformat"/>
              <w:jc w:val="both"/>
            </w:pPr>
            <w:r>
              <w:rPr>
                <w:sz w:val="14"/>
              </w:rPr>
              <w:t>Министерства</w:t>
            </w:r>
          </w:p>
          <w:p w14:paraId="0AB32401" w14:textId="77777777" w:rsidR="00DC51EA" w:rsidRDefault="00DC51EA">
            <w:pPr>
              <w:pStyle w:val="ConsPlusNonformat"/>
              <w:jc w:val="both"/>
            </w:pPr>
            <w:r>
              <w:rPr>
                <w:sz w:val="14"/>
              </w:rPr>
              <w:t xml:space="preserve"> энергетики </w:t>
            </w:r>
          </w:p>
        </w:tc>
        <w:tc>
          <w:tcPr>
            <w:tcW w:w="765" w:type="dxa"/>
            <w:tcBorders>
              <w:top w:val="nil"/>
            </w:tcBorders>
          </w:tcPr>
          <w:p w14:paraId="1578E0F4" w14:textId="77777777" w:rsidR="00DC51EA" w:rsidRDefault="00DC51EA">
            <w:pPr>
              <w:pStyle w:val="ConsPlusNonformat"/>
              <w:jc w:val="both"/>
            </w:pPr>
            <w:r>
              <w:rPr>
                <w:sz w:val="14"/>
              </w:rPr>
              <w:t xml:space="preserve">учтено </w:t>
            </w:r>
          </w:p>
          <w:p w14:paraId="595AB905" w14:textId="77777777" w:rsidR="00DC51EA" w:rsidRDefault="00DC51EA">
            <w:pPr>
              <w:pStyle w:val="ConsPlusNonformat"/>
              <w:jc w:val="both"/>
            </w:pPr>
            <w:r>
              <w:rPr>
                <w:sz w:val="14"/>
              </w:rPr>
              <w:t xml:space="preserve"> РЭК в </w:t>
            </w:r>
          </w:p>
          <w:p w14:paraId="0878E07E" w14:textId="77777777" w:rsidR="00DC51EA" w:rsidRDefault="00DC51EA">
            <w:pPr>
              <w:pStyle w:val="ConsPlusNonformat"/>
              <w:jc w:val="both"/>
            </w:pPr>
            <w:r>
              <w:rPr>
                <w:sz w:val="14"/>
              </w:rPr>
              <w:t>тарифах</w:t>
            </w:r>
          </w:p>
        </w:tc>
        <w:tc>
          <w:tcPr>
            <w:tcW w:w="765" w:type="dxa"/>
            <w:vMerge/>
            <w:tcBorders>
              <w:top w:val="nil"/>
            </w:tcBorders>
          </w:tcPr>
          <w:p w14:paraId="2048F5ED" w14:textId="77777777" w:rsidR="00DC51EA" w:rsidRDefault="00DC51EA">
            <w:pPr>
              <w:pStyle w:val="ConsPlusNormal"/>
            </w:pPr>
          </w:p>
        </w:tc>
        <w:tc>
          <w:tcPr>
            <w:tcW w:w="850" w:type="dxa"/>
            <w:tcBorders>
              <w:top w:val="nil"/>
            </w:tcBorders>
          </w:tcPr>
          <w:p w14:paraId="2A0F48C2" w14:textId="77777777" w:rsidR="00DC51EA" w:rsidRDefault="00DC51EA">
            <w:pPr>
              <w:pStyle w:val="ConsPlusNonformat"/>
              <w:jc w:val="both"/>
            </w:pPr>
            <w:r>
              <w:rPr>
                <w:sz w:val="14"/>
              </w:rPr>
              <w:t>значение</w:t>
            </w:r>
          </w:p>
        </w:tc>
        <w:tc>
          <w:tcPr>
            <w:tcW w:w="1190" w:type="dxa"/>
            <w:tcBorders>
              <w:top w:val="nil"/>
            </w:tcBorders>
          </w:tcPr>
          <w:p w14:paraId="27671524" w14:textId="77777777" w:rsidR="00DC51EA" w:rsidRDefault="00DC51EA">
            <w:pPr>
              <w:pStyle w:val="ConsPlusNonformat"/>
              <w:jc w:val="both"/>
            </w:pPr>
            <w:r>
              <w:rPr>
                <w:sz w:val="14"/>
              </w:rPr>
              <w:t xml:space="preserve">  N и дата  </w:t>
            </w:r>
          </w:p>
          <w:p w14:paraId="38A2D7AD" w14:textId="77777777" w:rsidR="00DC51EA" w:rsidRDefault="00DC51EA">
            <w:pPr>
              <w:pStyle w:val="ConsPlusNonformat"/>
              <w:jc w:val="both"/>
            </w:pPr>
            <w:r>
              <w:rPr>
                <w:sz w:val="14"/>
              </w:rPr>
              <w:t xml:space="preserve">  приказа   </w:t>
            </w:r>
          </w:p>
          <w:p w14:paraId="5A38DA44" w14:textId="77777777" w:rsidR="00DC51EA" w:rsidRDefault="00DC51EA">
            <w:pPr>
              <w:pStyle w:val="ConsPlusNonformat"/>
              <w:jc w:val="both"/>
            </w:pPr>
            <w:r>
              <w:rPr>
                <w:sz w:val="14"/>
              </w:rPr>
              <w:t>Министерства</w:t>
            </w:r>
          </w:p>
          <w:p w14:paraId="521A5B69" w14:textId="77777777" w:rsidR="00DC51EA" w:rsidRDefault="00DC51EA">
            <w:pPr>
              <w:pStyle w:val="ConsPlusNonformat"/>
              <w:jc w:val="both"/>
            </w:pPr>
            <w:r>
              <w:rPr>
                <w:sz w:val="14"/>
              </w:rPr>
              <w:t xml:space="preserve"> энергетики </w:t>
            </w:r>
          </w:p>
        </w:tc>
        <w:tc>
          <w:tcPr>
            <w:tcW w:w="765" w:type="dxa"/>
            <w:tcBorders>
              <w:top w:val="nil"/>
            </w:tcBorders>
          </w:tcPr>
          <w:p w14:paraId="5831BCE2" w14:textId="77777777" w:rsidR="00DC51EA" w:rsidRDefault="00DC51EA">
            <w:pPr>
              <w:pStyle w:val="ConsPlusNonformat"/>
              <w:jc w:val="both"/>
            </w:pPr>
            <w:r>
              <w:rPr>
                <w:sz w:val="14"/>
              </w:rPr>
              <w:t xml:space="preserve">учтено </w:t>
            </w:r>
          </w:p>
          <w:p w14:paraId="07281FF8" w14:textId="77777777" w:rsidR="00DC51EA" w:rsidRDefault="00DC51EA">
            <w:pPr>
              <w:pStyle w:val="ConsPlusNonformat"/>
              <w:jc w:val="both"/>
            </w:pPr>
            <w:r>
              <w:rPr>
                <w:sz w:val="14"/>
              </w:rPr>
              <w:t xml:space="preserve"> РЭК в </w:t>
            </w:r>
          </w:p>
          <w:p w14:paraId="295F15DB" w14:textId="77777777" w:rsidR="00DC51EA" w:rsidRDefault="00DC51EA">
            <w:pPr>
              <w:pStyle w:val="ConsPlusNonformat"/>
              <w:jc w:val="both"/>
            </w:pPr>
            <w:r>
              <w:rPr>
                <w:sz w:val="14"/>
              </w:rPr>
              <w:t>тарифах</w:t>
            </w:r>
          </w:p>
        </w:tc>
        <w:tc>
          <w:tcPr>
            <w:tcW w:w="935" w:type="dxa"/>
            <w:vMerge/>
            <w:tcBorders>
              <w:top w:val="nil"/>
            </w:tcBorders>
          </w:tcPr>
          <w:p w14:paraId="3FD64534" w14:textId="77777777" w:rsidR="00DC51EA" w:rsidRDefault="00DC51EA">
            <w:pPr>
              <w:pStyle w:val="ConsPlusNormal"/>
            </w:pPr>
          </w:p>
        </w:tc>
        <w:tc>
          <w:tcPr>
            <w:tcW w:w="680" w:type="dxa"/>
            <w:tcBorders>
              <w:top w:val="nil"/>
            </w:tcBorders>
          </w:tcPr>
          <w:p w14:paraId="1A29C325" w14:textId="77777777" w:rsidR="00DC51EA" w:rsidRDefault="00DC51EA">
            <w:pPr>
              <w:pStyle w:val="ConsPlusNonformat"/>
              <w:jc w:val="both"/>
            </w:pPr>
            <w:r>
              <w:rPr>
                <w:sz w:val="14"/>
              </w:rPr>
              <w:t>предл.</w:t>
            </w:r>
          </w:p>
          <w:p w14:paraId="4F302175" w14:textId="77777777" w:rsidR="00DC51EA" w:rsidRDefault="00DC51EA">
            <w:pPr>
              <w:pStyle w:val="ConsPlusNonformat"/>
              <w:jc w:val="both"/>
            </w:pPr>
            <w:r>
              <w:rPr>
                <w:sz w:val="14"/>
              </w:rPr>
              <w:t xml:space="preserve"> орг. </w:t>
            </w:r>
          </w:p>
        </w:tc>
        <w:tc>
          <w:tcPr>
            <w:tcW w:w="680" w:type="dxa"/>
            <w:tcBorders>
              <w:top w:val="nil"/>
            </w:tcBorders>
          </w:tcPr>
          <w:p w14:paraId="04805621" w14:textId="77777777" w:rsidR="00DC51EA" w:rsidRDefault="00DC51EA">
            <w:pPr>
              <w:pStyle w:val="ConsPlusNonformat"/>
              <w:jc w:val="both"/>
            </w:pPr>
            <w:r>
              <w:rPr>
                <w:sz w:val="14"/>
              </w:rPr>
              <w:t>предл.</w:t>
            </w:r>
          </w:p>
          <w:p w14:paraId="4A74F48C" w14:textId="77777777" w:rsidR="00DC51EA" w:rsidRDefault="00DC51EA">
            <w:pPr>
              <w:pStyle w:val="ConsPlusNonformat"/>
              <w:jc w:val="both"/>
            </w:pPr>
            <w:r>
              <w:rPr>
                <w:sz w:val="14"/>
              </w:rPr>
              <w:t xml:space="preserve">эксп. </w:t>
            </w:r>
          </w:p>
          <w:p w14:paraId="03D6806C" w14:textId="77777777" w:rsidR="00DC51EA" w:rsidRDefault="00DC51EA">
            <w:pPr>
              <w:pStyle w:val="ConsPlusNonformat"/>
              <w:jc w:val="both"/>
            </w:pPr>
            <w:r>
              <w:rPr>
                <w:sz w:val="14"/>
              </w:rPr>
              <w:t xml:space="preserve"> орг. </w:t>
            </w:r>
          </w:p>
        </w:tc>
        <w:tc>
          <w:tcPr>
            <w:tcW w:w="935" w:type="dxa"/>
            <w:vMerge/>
            <w:tcBorders>
              <w:top w:val="nil"/>
            </w:tcBorders>
          </w:tcPr>
          <w:p w14:paraId="57094F61" w14:textId="77777777" w:rsidR="00DC51EA" w:rsidRDefault="00DC51EA">
            <w:pPr>
              <w:pStyle w:val="ConsPlusNormal"/>
            </w:pPr>
          </w:p>
        </w:tc>
        <w:tc>
          <w:tcPr>
            <w:tcW w:w="765" w:type="dxa"/>
            <w:vMerge/>
            <w:tcBorders>
              <w:top w:val="nil"/>
            </w:tcBorders>
          </w:tcPr>
          <w:p w14:paraId="1B371328" w14:textId="77777777" w:rsidR="00DC51EA" w:rsidRDefault="00DC51EA">
            <w:pPr>
              <w:pStyle w:val="ConsPlusNormal"/>
            </w:pPr>
          </w:p>
        </w:tc>
      </w:tr>
      <w:tr w:rsidR="00DC51EA" w14:paraId="5CF51E2A" w14:textId="77777777">
        <w:trPr>
          <w:trHeight w:val="141"/>
        </w:trPr>
        <w:tc>
          <w:tcPr>
            <w:tcW w:w="1615" w:type="dxa"/>
            <w:tcBorders>
              <w:top w:val="nil"/>
            </w:tcBorders>
          </w:tcPr>
          <w:p w14:paraId="6F9384D7" w14:textId="77777777" w:rsidR="00DC51EA" w:rsidRDefault="00DC51EA">
            <w:pPr>
              <w:pStyle w:val="ConsPlusNonformat"/>
              <w:jc w:val="both"/>
            </w:pPr>
            <w:r>
              <w:rPr>
                <w:sz w:val="14"/>
              </w:rPr>
              <w:t xml:space="preserve">        1        </w:t>
            </w:r>
          </w:p>
        </w:tc>
        <w:tc>
          <w:tcPr>
            <w:tcW w:w="850" w:type="dxa"/>
            <w:tcBorders>
              <w:top w:val="nil"/>
            </w:tcBorders>
          </w:tcPr>
          <w:p w14:paraId="095C1216" w14:textId="77777777" w:rsidR="00DC51EA" w:rsidRDefault="00DC51EA">
            <w:pPr>
              <w:pStyle w:val="ConsPlusNonformat"/>
              <w:jc w:val="both"/>
            </w:pPr>
            <w:r>
              <w:rPr>
                <w:sz w:val="14"/>
              </w:rPr>
              <w:t xml:space="preserve">   2    </w:t>
            </w:r>
          </w:p>
        </w:tc>
        <w:tc>
          <w:tcPr>
            <w:tcW w:w="1190" w:type="dxa"/>
            <w:tcBorders>
              <w:top w:val="nil"/>
            </w:tcBorders>
          </w:tcPr>
          <w:p w14:paraId="2C2E91B6" w14:textId="77777777" w:rsidR="00DC51EA" w:rsidRDefault="00DC51EA">
            <w:pPr>
              <w:pStyle w:val="ConsPlusNonformat"/>
              <w:jc w:val="both"/>
            </w:pPr>
            <w:r>
              <w:rPr>
                <w:sz w:val="14"/>
              </w:rPr>
              <w:t xml:space="preserve">     3      </w:t>
            </w:r>
          </w:p>
        </w:tc>
        <w:tc>
          <w:tcPr>
            <w:tcW w:w="765" w:type="dxa"/>
            <w:tcBorders>
              <w:top w:val="nil"/>
            </w:tcBorders>
          </w:tcPr>
          <w:p w14:paraId="1198C40B" w14:textId="77777777" w:rsidR="00DC51EA" w:rsidRDefault="00DC51EA">
            <w:pPr>
              <w:pStyle w:val="ConsPlusNonformat"/>
              <w:jc w:val="both"/>
            </w:pPr>
            <w:r>
              <w:rPr>
                <w:sz w:val="14"/>
              </w:rPr>
              <w:t xml:space="preserve">   4   </w:t>
            </w:r>
          </w:p>
        </w:tc>
        <w:tc>
          <w:tcPr>
            <w:tcW w:w="850" w:type="dxa"/>
            <w:tcBorders>
              <w:top w:val="nil"/>
            </w:tcBorders>
          </w:tcPr>
          <w:p w14:paraId="2CA59411" w14:textId="77777777" w:rsidR="00DC51EA" w:rsidRDefault="00DC51EA">
            <w:pPr>
              <w:pStyle w:val="ConsPlusNonformat"/>
              <w:jc w:val="both"/>
            </w:pPr>
            <w:r>
              <w:rPr>
                <w:sz w:val="14"/>
              </w:rPr>
              <w:t xml:space="preserve">   5    </w:t>
            </w:r>
          </w:p>
        </w:tc>
        <w:tc>
          <w:tcPr>
            <w:tcW w:w="850" w:type="dxa"/>
            <w:tcBorders>
              <w:top w:val="nil"/>
            </w:tcBorders>
          </w:tcPr>
          <w:p w14:paraId="672E213F" w14:textId="77777777" w:rsidR="00DC51EA" w:rsidRDefault="00DC51EA">
            <w:pPr>
              <w:pStyle w:val="ConsPlusNonformat"/>
              <w:jc w:val="both"/>
            </w:pPr>
            <w:r>
              <w:rPr>
                <w:sz w:val="14"/>
              </w:rPr>
              <w:t xml:space="preserve">   6    </w:t>
            </w:r>
          </w:p>
        </w:tc>
        <w:tc>
          <w:tcPr>
            <w:tcW w:w="1190" w:type="dxa"/>
            <w:tcBorders>
              <w:top w:val="nil"/>
            </w:tcBorders>
          </w:tcPr>
          <w:p w14:paraId="6FBE5C41" w14:textId="77777777" w:rsidR="00DC51EA" w:rsidRDefault="00DC51EA">
            <w:pPr>
              <w:pStyle w:val="ConsPlusNonformat"/>
              <w:jc w:val="both"/>
            </w:pPr>
            <w:r>
              <w:rPr>
                <w:sz w:val="14"/>
              </w:rPr>
              <w:t xml:space="preserve">     7      </w:t>
            </w:r>
          </w:p>
        </w:tc>
        <w:tc>
          <w:tcPr>
            <w:tcW w:w="765" w:type="dxa"/>
            <w:tcBorders>
              <w:top w:val="nil"/>
            </w:tcBorders>
          </w:tcPr>
          <w:p w14:paraId="74E618CE" w14:textId="77777777" w:rsidR="00DC51EA" w:rsidRDefault="00DC51EA">
            <w:pPr>
              <w:pStyle w:val="ConsPlusNonformat"/>
              <w:jc w:val="both"/>
            </w:pPr>
            <w:r>
              <w:rPr>
                <w:sz w:val="14"/>
              </w:rPr>
              <w:t xml:space="preserve">   8   </w:t>
            </w:r>
          </w:p>
        </w:tc>
        <w:tc>
          <w:tcPr>
            <w:tcW w:w="850" w:type="dxa"/>
            <w:tcBorders>
              <w:top w:val="nil"/>
            </w:tcBorders>
          </w:tcPr>
          <w:p w14:paraId="3A5285F5" w14:textId="77777777" w:rsidR="00DC51EA" w:rsidRDefault="00DC51EA">
            <w:pPr>
              <w:pStyle w:val="ConsPlusNonformat"/>
              <w:jc w:val="both"/>
            </w:pPr>
            <w:r>
              <w:rPr>
                <w:sz w:val="14"/>
              </w:rPr>
              <w:t xml:space="preserve">   9    </w:t>
            </w:r>
          </w:p>
        </w:tc>
        <w:tc>
          <w:tcPr>
            <w:tcW w:w="850" w:type="dxa"/>
            <w:tcBorders>
              <w:top w:val="nil"/>
            </w:tcBorders>
          </w:tcPr>
          <w:p w14:paraId="0AE9C9DF" w14:textId="77777777" w:rsidR="00DC51EA" w:rsidRDefault="00DC51EA">
            <w:pPr>
              <w:pStyle w:val="ConsPlusNonformat"/>
              <w:jc w:val="both"/>
            </w:pPr>
            <w:r>
              <w:rPr>
                <w:sz w:val="14"/>
              </w:rPr>
              <w:t xml:space="preserve">   10   </w:t>
            </w:r>
          </w:p>
        </w:tc>
        <w:tc>
          <w:tcPr>
            <w:tcW w:w="1190" w:type="dxa"/>
            <w:tcBorders>
              <w:top w:val="nil"/>
            </w:tcBorders>
          </w:tcPr>
          <w:p w14:paraId="45F21686" w14:textId="77777777" w:rsidR="00DC51EA" w:rsidRDefault="00DC51EA">
            <w:pPr>
              <w:pStyle w:val="ConsPlusNonformat"/>
              <w:jc w:val="both"/>
            </w:pPr>
            <w:r>
              <w:rPr>
                <w:sz w:val="14"/>
              </w:rPr>
              <w:t xml:space="preserve">     11     </w:t>
            </w:r>
          </w:p>
        </w:tc>
        <w:tc>
          <w:tcPr>
            <w:tcW w:w="765" w:type="dxa"/>
            <w:tcBorders>
              <w:top w:val="nil"/>
            </w:tcBorders>
          </w:tcPr>
          <w:p w14:paraId="7356FA74" w14:textId="77777777" w:rsidR="00DC51EA" w:rsidRDefault="00DC51EA">
            <w:pPr>
              <w:pStyle w:val="ConsPlusNonformat"/>
              <w:jc w:val="both"/>
            </w:pPr>
            <w:r>
              <w:rPr>
                <w:sz w:val="14"/>
              </w:rPr>
              <w:t xml:space="preserve">  12   </w:t>
            </w:r>
          </w:p>
        </w:tc>
        <w:tc>
          <w:tcPr>
            <w:tcW w:w="1020" w:type="dxa"/>
            <w:tcBorders>
              <w:top w:val="nil"/>
            </w:tcBorders>
          </w:tcPr>
          <w:p w14:paraId="6AD323EE" w14:textId="77777777" w:rsidR="00DC51EA" w:rsidRDefault="00DC51EA">
            <w:pPr>
              <w:pStyle w:val="ConsPlusNonformat"/>
              <w:jc w:val="both"/>
            </w:pPr>
            <w:r>
              <w:rPr>
                <w:sz w:val="14"/>
              </w:rPr>
              <w:t xml:space="preserve">    13    </w:t>
            </w:r>
          </w:p>
        </w:tc>
        <w:tc>
          <w:tcPr>
            <w:tcW w:w="680" w:type="dxa"/>
            <w:tcBorders>
              <w:top w:val="nil"/>
            </w:tcBorders>
          </w:tcPr>
          <w:p w14:paraId="411661F7" w14:textId="77777777" w:rsidR="00DC51EA" w:rsidRDefault="00DC51EA">
            <w:pPr>
              <w:pStyle w:val="ConsPlusNonformat"/>
              <w:jc w:val="both"/>
            </w:pPr>
            <w:r>
              <w:rPr>
                <w:sz w:val="14"/>
              </w:rPr>
              <w:t xml:space="preserve">  14  </w:t>
            </w:r>
          </w:p>
        </w:tc>
        <w:tc>
          <w:tcPr>
            <w:tcW w:w="680" w:type="dxa"/>
            <w:tcBorders>
              <w:top w:val="nil"/>
            </w:tcBorders>
          </w:tcPr>
          <w:p w14:paraId="12B907FE" w14:textId="77777777" w:rsidR="00DC51EA" w:rsidRDefault="00DC51EA">
            <w:pPr>
              <w:pStyle w:val="ConsPlusNonformat"/>
              <w:jc w:val="both"/>
            </w:pPr>
            <w:r>
              <w:rPr>
                <w:sz w:val="14"/>
              </w:rPr>
              <w:t xml:space="preserve">  15  </w:t>
            </w:r>
          </w:p>
        </w:tc>
        <w:tc>
          <w:tcPr>
            <w:tcW w:w="1020" w:type="dxa"/>
            <w:tcBorders>
              <w:top w:val="nil"/>
            </w:tcBorders>
          </w:tcPr>
          <w:p w14:paraId="5F7444C8" w14:textId="77777777" w:rsidR="00DC51EA" w:rsidRDefault="00DC51EA">
            <w:pPr>
              <w:pStyle w:val="ConsPlusNonformat"/>
              <w:jc w:val="both"/>
            </w:pPr>
            <w:r>
              <w:rPr>
                <w:sz w:val="14"/>
              </w:rPr>
              <w:t xml:space="preserve">    16    </w:t>
            </w:r>
          </w:p>
        </w:tc>
        <w:tc>
          <w:tcPr>
            <w:tcW w:w="850" w:type="dxa"/>
            <w:tcBorders>
              <w:top w:val="nil"/>
            </w:tcBorders>
          </w:tcPr>
          <w:p w14:paraId="0A7F9EA0" w14:textId="77777777" w:rsidR="00DC51EA" w:rsidRDefault="00DC51EA">
            <w:pPr>
              <w:pStyle w:val="ConsPlusNonformat"/>
              <w:jc w:val="both"/>
            </w:pPr>
            <w:r>
              <w:rPr>
                <w:sz w:val="14"/>
              </w:rPr>
              <w:t xml:space="preserve">   17   </w:t>
            </w:r>
          </w:p>
        </w:tc>
      </w:tr>
      <w:tr w:rsidR="00DC51EA" w14:paraId="2067F560" w14:textId="77777777">
        <w:trPr>
          <w:trHeight w:val="141"/>
        </w:trPr>
        <w:tc>
          <w:tcPr>
            <w:tcW w:w="15980" w:type="dxa"/>
            <w:gridSpan w:val="17"/>
            <w:tcBorders>
              <w:top w:val="nil"/>
            </w:tcBorders>
          </w:tcPr>
          <w:p w14:paraId="42931A62" w14:textId="77777777" w:rsidR="00DC51EA" w:rsidRDefault="00DC51EA">
            <w:pPr>
              <w:pStyle w:val="ConsPlusNonformat"/>
              <w:jc w:val="both"/>
            </w:pPr>
            <w:r>
              <w:rPr>
                <w:sz w:val="14"/>
              </w:rPr>
              <w:t xml:space="preserve">                                                                       Теплоноситель -  вода (м3)                                                                         </w:t>
            </w:r>
          </w:p>
        </w:tc>
      </w:tr>
      <w:tr w:rsidR="00DC51EA" w14:paraId="2D46E7CE" w14:textId="77777777">
        <w:trPr>
          <w:trHeight w:val="141"/>
        </w:trPr>
        <w:tc>
          <w:tcPr>
            <w:tcW w:w="1615" w:type="dxa"/>
            <w:tcBorders>
              <w:top w:val="nil"/>
            </w:tcBorders>
          </w:tcPr>
          <w:p w14:paraId="4F3D1A33" w14:textId="77777777" w:rsidR="00DC51EA" w:rsidRDefault="00DC51EA">
            <w:pPr>
              <w:pStyle w:val="ConsPlusNonformat"/>
              <w:jc w:val="both"/>
            </w:pPr>
          </w:p>
        </w:tc>
        <w:tc>
          <w:tcPr>
            <w:tcW w:w="850" w:type="dxa"/>
            <w:tcBorders>
              <w:top w:val="nil"/>
            </w:tcBorders>
          </w:tcPr>
          <w:p w14:paraId="7622E473" w14:textId="77777777" w:rsidR="00DC51EA" w:rsidRDefault="00DC51EA">
            <w:pPr>
              <w:pStyle w:val="ConsPlusNonformat"/>
              <w:jc w:val="both"/>
            </w:pPr>
          </w:p>
        </w:tc>
        <w:tc>
          <w:tcPr>
            <w:tcW w:w="1190" w:type="dxa"/>
            <w:tcBorders>
              <w:top w:val="nil"/>
            </w:tcBorders>
          </w:tcPr>
          <w:p w14:paraId="33A30C62" w14:textId="77777777" w:rsidR="00DC51EA" w:rsidRDefault="00DC51EA">
            <w:pPr>
              <w:pStyle w:val="ConsPlusNonformat"/>
              <w:jc w:val="both"/>
            </w:pPr>
          </w:p>
        </w:tc>
        <w:tc>
          <w:tcPr>
            <w:tcW w:w="765" w:type="dxa"/>
            <w:tcBorders>
              <w:top w:val="nil"/>
            </w:tcBorders>
          </w:tcPr>
          <w:p w14:paraId="111EE824" w14:textId="77777777" w:rsidR="00DC51EA" w:rsidRDefault="00DC51EA">
            <w:pPr>
              <w:pStyle w:val="ConsPlusNonformat"/>
              <w:jc w:val="both"/>
            </w:pPr>
          </w:p>
        </w:tc>
        <w:tc>
          <w:tcPr>
            <w:tcW w:w="850" w:type="dxa"/>
            <w:tcBorders>
              <w:top w:val="nil"/>
            </w:tcBorders>
          </w:tcPr>
          <w:p w14:paraId="69BC6D11" w14:textId="77777777" w:rsidR="00DC51EA" w:rsidRDefault="00DC51EA">
            <w:pPr>
              <w:pStyle w:val="ConsPlusNonformat"/>
              <w:jc w:val="both"/>
            </w:pPr>
          </w:p>
        </w:tc>
        <w:tc>
          <w:tcPr>
            <w:tcW w:w="850" w:type="dxa"/>
            <w:tcBorders>
              <w:top w:val="nil"/>
            </w:tcBorders>
          </w:tcPr>
          <w:p w14:paraId="7CB103A8" w14:textId="77777777" w:rsidR="00DC51EA" w:rsidRDefault="00DC51EA">
            <w:pPr>
              <w:pStyle w:val="ConsPlusNonformat"/>
              <w:jc w:val="both"/>
            </w:pPr>
          </w:p>
        </w:tc>
        <w:tc>
          <w:tcPr>
            <w:tcW w:w="1190" w:type="dxa"/>
            <w:tcBorders>
              <w:top w:val="nil"/>
            </w:tcBorders>
          </w:tcPr>
          <w:p w14:paraId="2DE6461C" w14:textId="77777777" w:rsidR="00DC51EA" w:rsidRDefault="00DC51EA">
            <w:pPr>
              <w:pStyle w:val="ConsPlusNonformat"/>
              <w:jc w:val="both"/>
            </w:pPr>
          </w:p>
        </w:tc>
        <w:tc>
          <w:tcPr>
            <w:tcW w:w="765" w:type="dxa"/>
            <w:tcBorders>
              <w:top w:val="nil"/>
            </w:tcBorders>
          </w:tcPr>
          <w:p w14:paraId="761C603C" w14:textId="77777777" w:rsidR="00DC51EA" w:rsidRDefault="00DC51EA">
            <w:pPr>
              <w:pStyle w:val="ConsPlusNonformat"/>
              <w:jc w:val="both"/>
            </w:pPr>
          </w:p>
        </w:tc>
        <w:tc>
          <w:tcPr>
            <w:tcW w:w="850" w:type="dxa"/>
            <w:tcBorders>
              <w:top w:val="nil"/>
            </w:tcBorders>
          </w:tcPr>
          <w:p w14:paraId="39A4C340" w14:textId="77777777" w:rsidR="00DC51EA" w:rsidRDefault="00DC51EA">
            <w:pPr>
              <w:pStyle w:val="ConsPlusNonformat"/>
              <w:jc w:val="both"/>
            </w:pPr>
          </w:p>
        </w:tc>
        <w:tc>
          <w:tcPr>
            <w:tcW w:w="850" w:type="dxa"/>
            <w:tcBorders>
              <w:top w:val="nil"/>
            </w:tcBorders>
          </w:tcPr>
          <w:p w14:paraId="00E345FF" w14:textId="77777777" w:rsidR="00DC51EA" w:rsidRDefault="00DC51EA">
            <w:pPr>
              <w:pStyle w:val="ConsPlusNonformat"/>
              <w:jc w:val="both"/>
            </w:pPr>
          </w:p>
        </w:tc>
        <w:tc>
          <w:tcPr>
            <w:tcW w:w="1190" w:type="dxa"/>
            <w:tcBorders>
              <w:top w:val="nil"/>
            </w:tcBorders>
          </w:tcPr>
          <w:p w14:paraId="2A00EFA6" w14:textId="77777777" w:rsidR="00DC51EA" w:rsidRDefault="00DC51EA">
            <w:pPr>
              <w:pStyle w:val="ConsPlusNonformat"/>
              <w:jc w:val="both"/>
            </w:pPr>
          </w:p>
        </w:tc>
        <w:tc>
          <w:tcPr>
            <w:tcW w:w="765" w:type="dxa"/>
            <w:tcBorders>
              <w:top w:val="nil"/>
            </w:tcBorders>
          </w:tcPr>
          <w:p w14:paraId="00F68D00" w14:textId="77777777" w:rsidR="00DC51EA" w:rsidRDefault="00DC51EA">
            <w:pPr>
              <w:pStyle w:val="ConsPlusNonformat"/>
              <w:jc w:val="both"/>
            </w:pPr>
          </w:p>
        </w:tc>
        <w:tc>
          <w:tcPr>
            <w:tcW w:w="1020" w:type="dxa"/>
            <w:tcBorders>
              <w:top w:val="nil"/>
            </w:tcBorders>
          </w:tcPr>
          <w:p w14:paraId="0D8BE1E0" w14:textId="77777777" w:rsidR="00DC51EA" w:rsidRDefault="00DC51EA">
            <w:pPr>
              <w:pStyle w:val="ConsPlusNonformat"/>
              <w:jc w:val="both"/>
            </w:pPr>
          </w:p>
        </w:tc>
        <w:tc>
          <w:tcPr>
            <w:tcW w:w="1360" w:type="dxa"/>
            <w:gridSpan w:val="2"/>
            <w:tcBorders>
              <w:top w:val="nil"/>
            </w:tcBorders>
          </w:tcPr>
          <w:p w14:paraId="4A65184B" w14:textId="77777777" w:rsidR="00DC51EA" w:rsidRDefault="00DC51EA">
            <w:pPr>
              <w:pStyle w:val="ConsPlusNonformat"/>
              <w:jc w:val="both"/>
            </w:pPr>
          </w:p>
        </w:tc>
        <w:tc>
          <w:tcPr>
            <w:tcW w:w="1020" w:type="dxa"/>
            <w:tcBorders>
              <w:top w:val="nil"/>
            </w:tcBorders>
          </w:tcPr>
          <w:p w14:paraId="2361CEA3" w14:textId="77777777" w:rsidR="00DC51EA" w:rsidRDefault="00DC51EA">
            <w:pPr>
              <w:pStyle w:val="ConsPlusNonformat"/>
              <w:jc w:val="both"/>
            </w:pPr>
          </w:p>
        </w:tc>
        <w:tc>
          <w:tcPr>
            <w:tcW w:w="850" w:type="dxa"/>
            <w:tcBorders>
              <w:top w:val="nil"/>
            </w:tcBorders>
          </w:tcPr>
          <w:p w14:paraId="7A411170" w14:textId="77777777" w:rsidR="00DC51EA" w:rsidRDefault="00DC51EA">
            <w:pPr>
              <w:pStyle w:val="ConsPlusNonformat"/>
              <w:jc w:val="both"/>
            </w:pPr>
          </w:p>
        </w:tc>
      </w:tr>
      <w:tr w:rsidR="00DC51EA" w14:paraId="337E0D51" w14:textId="77777777">
        <w:trPr>
          <w:trHeight w:val="141"/>
        </w:trPr>
        <w:tc>
          <w:tcPr>
            <w:tcW w:w="15980" w:type="dxa"/>
            <w:gridSpan w:val="17"/>
            <w:tcBorders>
              <w:top w:val="nil"/>
            </w:tcBorders>
          </w:tcPr>
          <w:p w14:paraId="143795E4" w14:textId="77777777" w:rsidR="00DC51EA" w:rsidRDefault="00DC51EA">
            <w:pPr>
              <w:pStyle w:val="ConsPlusNonformat"/>
              <w:jc w:val="both"/>
            </w:pPr>
            <w:r>
              <w:rPr>
                <w:sz w:val="14"/>
              </w:rPr>
              <w:t xml:space="preserve">                                                                         Теплоноситель - пар (т)                                                                          </w:t>
            </w:r>
          </w:p>
        </w:tc>
      </w:tr>
      <w:tr w:rsidR="00DC51EA" w14:paraId="605D8F21" w14:textId="77777777">
        <w:trPr>
          <w:trHeight w:val="141"/>
        </w:trPr>
        <w:tc>
          <w:tcPr>
            <w:tcW w:w="1615" w:type="dxa"/>
            <w:tcBorders>
              <w:top w:val="nil"/>
            </w:tcBorders>
          </w:tcPr>
          <w:p w14:paraId="05D1ACD4" w14:textId="77777777" w:rsidR="00DC51EA" w:rsidRDefault="00DC51EA">
            <w:pPr>
              <w:pStyle w:val="ConsPlusNonformat"/>
              <w:jc w:val="both"/>
            </w:pPr>
          </w:p>
        </w:tc>
        <w:tc>
          <w:tcPr>
            <w:tcW w:w="850" w:type="dxa"/>
            <w:tcBorders>
              <w:top w:val="nil"/>
            </w:tcBorders>
          </w:tcPr>
          <w:p w14:paraId="57DFF0AB" w14:textId="77777777" w:rsidR="00DC51EA" w:rsidRDefault="00DC51EA">
            <w:pPr>
              <w:pStyle w:val="ConsPlusNonformat"/>
              <w:jc w:val="both"/>
            </w:pPr>
          </w:p>
        </w:tc>
        <w:tc>
          <w:tcPr>
            <w:tcW w:w="1190" w:type="dxa"/>
            <w:tcBorders>
              <w:top w:val="nil"/>
            </w:tcBorders>
          </w:tcPr>
          <w:p w14:paraId="4520BE0A" w14:textId="77777777" w:rsidR="00DC51EA" w:rsidRDefault="00DC51EA">
            <w:pPr>
              <w:pStyle w:val="ConsPlusNonformat"/>
              <w:jc w:val="both"/>
            </w:pPr>
          </w:p>
        </w:tc>
        <w:tc>
          <w:tcPr>
            <w:tcW w:w="765" w:type="dxa"/>
            <w:tcBorders>
              <w:top w:val="nil"/>
            </w:tcBorders>
          </w:tcPr>
          <w:p w14:paraId="14277162" w14:textId="77777777" w:rsidR="00DC51EA" w:rsidRDefault="00DC51EA">
            <w:pPr>
              <w:pStyle w:val="ConsPlusNonformat"/>
              <w:jc w:val="both"/>
            </w:pPr>
          </w:p>
        </w:tc>
        <w:tc>
          <w:tcPr>
            <w:tcW w:w="850" w:type="dxa"/>
            <w:tcBorders>
              <w:top w:val="nil"/>
            </w:tcBorders>
          </w:tcPr>
          <w:p w14:paraId="483577B8" w14:textId="77777777" w:rsidR="00DC51EA" w:rsidRDefault="00DC51EA">
            <w:pPr>
              <w:pStyle w:val="ConsPlusNonformat"/>
              <w:jc w:val="both"/>
            </w:pPr>
          </w:p>
        </w:tc>
        <w:tc>
          <w:tcPr>
            <w:tcW w:w="850" w:type="dxa"/>
            <w:tcBorders>
              <w:top w:val="nil"/>
            </w:tcBorders>
          </w:tcPr>
          <w:p w14:paraId="463EB3BF" w14:textId="77777777" w:rsidR="00DC51EA" w:rsidRDefault="00DC51EA">
            <w:pPr>
              <w:pStyle w:val="ConsPlusNonformat"/>
              <w:jc w:val="both"/>
            </w:pPr>
          </w:p>
        </w:tc>
        <w:tc>
          <w:tcPr>
            <w:tcW w:w="1190" w:type="dxa"/>
            <w:tcBorders>
              <w:top w:val="nil"/>
            </w:tcBorders>
          </w:tcPr>
          <w:p w14:paraId="6E82816C" w14:textId="77777777" w:rsidR="00DC51EA" w:rsidRDefault="00DC51EA">
            <w:pPr>
              <w:pStyle w:val="ConsPlusNonformat"/>
              <w:jc w:val="both"/>
            </w:pPr>
          </w:p>
        </w:tc>
        <w:tc>
          <w:tcPr>
            <w:tcW w:w="765" w:type="dxa"/>
            <w:tcBorders>
              <w:top w:val="nil"/>
            </w:tcBorders>
          </w:tcPr>
          <w:p w14:paraId="1FAC00AD" w14:textId="77777777" w:rsidR="00DC51EA" w:rsidRDefault="00DC51EA">
            <w:pPr>
              <w:pStyle w:val="ConsPlusNonformat"/>
              <w:jc w:val="both"/>
            </w:pPr>
          </w:p>
        </w:tc>
        <w:tc>
          <w:tcPr>
            <w:tcW w:w="850" w:type="dxa"/>
            <w:tcBorders>
              <w:top w:val="nil"/>
            </w:tcBorders>
          </w:tcPr>
          <w:p w14:paraId="24A2AAD1" w14:textId="77777777" w:rsidR="00DC51EA" w:rsidRDefault="00DC51EA">
            <w:pPr>
              <w:pStyle w:val="ConsPlusNonformat"/>
              <w:jc w:val="both"/>
            </w:pPr>
          </w:p>
        </w:tc>
        <w:tc>
          <w:tcPr>
            <w:tcW w:w="850" w:type="dxa"/>
            <w:tcBorders>
              <w:top w:val="nil"/>
            </w:tcBorders>
          </w:tcPr>
          <w:p w14:paraId="0F7FCFB9" w14:textId="77777777" w:rsidR="00DC51EA" w:rsidRDefault="00DC51EA">
            <w:pPr>
              <w:pStyle w:val="ConsPlusNonformat"/>
              <w:jc w:val="both"/>
            </w:pPr>
          </w:p>
        </w:tc>
        <w:tc>
          <w:tcPr>
            <w:tcW w:w="1190" w:type="dxa"/>
            <w:tcBorders>
              <w:top w:val="nil"/>
            </w:tcBorders>
          </w:tcPr>
          <w:p w14:paraId="35509DBC" w14:textId="77777777" w:rsidR="00DC51EA" w:rsidRDefault="00DC51EA">
            <w:pPr>
              <w:pStyle w:val="ConsPlusNonformat"/>
              <w:jc w:val="both"/>
            </w:pPr>
          </w:p>
        </w:tc>
        <w:tc>
          <w:tcPr>
            <w:tcW w:w="765" w:type="dxa"/>
            <w:tcBorders>
              <w:top w:val="nil"/>
            </w:tcBorders>
          </w:tcPr>
          <w:p w14:paraId="70C0119B" w14:textId="77777777" w:rsidR="00DC51EA" w:rsidRDefault="00DC51EA">
            <w:pPr>
              <w:pStyle w:val="ConsPlusNonformat"/>
              <w:jc w:val="both"/>
            </w:pPr>
          </w:p>
        </w:tc>
        <w:tc>
          <w:tcPr>
            <w:tcW w:w="1020" w:type="dxa"/>
            <w:tcBorders>
              <w:top w:val="nil"/>
            </w:tcBorders>
          </w:tcPr>
          <w:p w14:paraId="13705F1F" w14:textId="77777777" w:rsidR="00DC51EA" w:rsidRDefault="00DC51EA">
            <w:pPr>
              <w:pStyle w:val="ConsPlusNonformat"/>
              <w:jc w:val="both"/>
            </w:pPr>
            <w:r>
              <w:rPr>
                <w:sz w:val="14"/>
              </w:rPr>
              <w:t xml:space="preserve">   ---    </w:t>
            </w:r>
          </w:p>
        </w:tc>
        <w:tc>
          <w:tcPr>
            <w:tcW w:w="680" w:type="dxa"/>
            <w:tcBorders>
              <w:top w:val="nil"/>
            </w:tcBorders>
          </w:tcPr>
          <w:p w14:paraId="58FDECD2" w14:textId="77777777" w:rsidR="00DC51EA" w:rsidRDefault="00DC51EA">
            <w:pPr>
              <w:pStyle w:val="ConsPlusNonformat"/>
              <w:jc w:val="both"/>
            </w:pPr>
          </w:p>
        </w:tc>
        <w:tc>
          <w:tcPr>
            <w:tcW w:w="680" w:type="dxa"/>
            <w:tcBorders>
              <w:top w:val="nil"/>
            </w:tcBorders>
          </w:tcPr>
          <w:p w14:paraId="207315D9" w14:textId="77777777" w:rsidR="00DC51EA" w:rsidRDefault="00DC51EA">
            <w:pPr>
              <w:pStyle w:val="ConsPlusNonformat"/>
              <w:jc w:val="both"/>
            </w:pPr>
          </w:p>
        </w:tc>
        <w:tc>
          <w:tcPr>
            <w:tcW w:w="1020" w:type="dxa"/>
            <w:tcBorders>
              <w:top w:val="nil"/>
            </w:tcBorders>
          </w:tcPr>
          <w:p w14:paraId="7A19EC56" w14:textId="77777777" w:rsidR="00DC51EA" w:rsidRDefault="00DC51EA">
            <w:pPr>
              <w:pStyle w:val="ConsPlusNonformat"/>
              <w:jc w:val="both"/>
            </w:pPr>
            <w:r>
              <w:rPr>
                <w:sz w:val="14"/>
              </w:rPr>
              <w:t xml:space="preserve">   ---    </w:t>
            </w:r>
          </w:p>
        </w:tc>
        <w:tc>
          <w:tcPr>
            <w:tcW w:w="850" w:type="dxa"/>
            <w:tcBorders>
              <w:top w:val="nil"/>
            </w:tcBorders>
          </w:tcPr>
          <w:p w14:paraId="4F8C9C86" w14:textId="77777777" w:rsidR="00DC51EA" w:rsidRDefault="00DC51EA">
            <w:pPr>
              <w:pStyle w:val="ConsPlusNonformat"/>
              <w:jc w:val="both"/>
            </w:pPr>
          </w:p>
        </w:tc>
      </w:tr>
      <w:tr w:rsidR="00DC51EA" w14:paraId="02D330EC" w14:textId="77777777">
        <w:trPr>
          <w:trHeight w:val="141"/>
        </w:trPr>
        <w:tc>
          <w:tcPr>
            <w:tcW w:w="15980" w:type="dxa"/>
            <w:gridSpan w:val="17"/>
            <w:tcBorders>
              <w:top w:val="nil"/>
            </w:tcBorders>
          </w:tcPr>
          <w:p w14:paraId="0048C5A6" w14:textId="77777777" w:rsidR="00DC51EA" w:rsidRDefault="00DC51EA">
            <w:pPr>
              <w:pStyle w:val="ConsPlusNonformat"/>
              <w:jc w:val="both"/>
            </w:pPr>
            <w:r>
              <w:rPr>
                <w:sz w:val="14"/>
              </w:rPr>
              <w:t xml:space="preserve">                                                                      Теплоноситель - конденсат (м3)                                                                      </w:t>
            </w:r>
          </w:p>
        </w:tc>
      </w:tr>
      <w:tr w:rsidR="00DC51EA" w14:paraId="674F6340" w14:textId="77777777">
        <w:trPr>
          <w:trHeight w:val="141"/>
        </w:trPr>
        <w:tc>
          <w:tcPr>
            <w:tcW w:w="1615" w:type="dxa"/>
            <w:tcBorders>
              <w:top w:val="nil"/>
            </w:tcBorders>
          </w:tcPr>
          <w:p w14:paraId="7B088960" w14:textId="77777777" w:rsidR="00DC51EA" w:rsidRDefault="00DC51EA">
            <w:pPr>
              <w:pStyle w:val="ConsPlusNonformat"/>
              <w:jc w:val="both"/>
            </w:pPr>
          </w:p>
        </w:tc>
        <w:tc>
          <w:tcPr>
            <w:tcW w:w="850" w:type="dxa"/>
            <w:tcBorders>
              <w:top w:val="nil"/>
            </w:tcBorders>
          </w:tcPr>
          <w:p w14:paraId="118B2692" w14:textId="77777777" w:rsidR="00DC51EA" w:rsidRDefault="00DC51EA">
            <w:pPr>
              <w:pStyle w:val="ConsPlusNonformat"/>
              <w:jc w:val="both"/>
            </w:pPr>
          </w:p>
        </w:tc>
        <w:tc>
          <w:tcPr>
            <w:tcW w:w="1190" w:type="dxa"/>
            <w:tcBorders>
              <w:top w:val="nil"/>
            </w:tcBorders>
          </w:tcPr>
          <w:p w14:paraId="225368A9" w14:textId="77777777" w:rsidR="00DC51EA" w:rsidRDefault="00DC51EA">
            <w:pPr>
              <w:pStyle w:val="ConsPlusNonformat"/>
              <w:jc w:val="both"/>
            </w:pPr>
          </w:p>
        </w:tc>
        <w:tc>
          <w:tcPr>
            <w:tcW w:w="765" w:type="dxa"/>
            <w:tcBorders>
              <w:top w:val="nil"/>
            </w:tcBorders>
          </w:tcPr>
          <w:p w14:paraId="74E2E904" w14:textId="77777777" w:rsidR="00DC51EA" w:rsidRDefault="00DC51EA">
            <w:pPr>
              <w:pStyle w:val="ConsPlusNonformat"/>
              <w:jc w:val="both"/>
            </w:pPr>
          </w:p>
        </w:tc>
        <w:tc>
          <w:tcPr>
            <w:tcW w:w="850" w:type="dxa"/>
            <w:tcBorders>
              <w:top w:val="nil"/>
            </w:tcBorders>
          </w:tcPr>
          <w:p w14:paraId="4012458D" w14:textId="77777777" w:rsidR="00DC51EA" w:rsidRDefault="00DC51EA">
            <w:pPr>
              <w:pStyle w:val="ConsPlusNonformat"/>
              <w:jc w:val="both"/>
            </w:pPr>
          </w:p>
        </w:tc>
        <w:tc>
          <w:tcPr>
            <w:tcW w:w="850" w:type="dxa"/>
            <w:tcBorders>
              <w:top w:val="nil"/>
            </w:tcBorders>
          </w:tcPr>
          <w:p w14:paraId="1802F8E2" w14:textId="77777777" w:rsidR="00DC51EA" w:rsidRDefault="00DC51EA">
            <w:pPr>
              <w:pStyle w:val="ConsPlusNonformat"/>
              <w:jc w:val="both"/>
            </w:pPr>
          </w:p>
        </w:tc>
        <w:tc>
          <w:tcPr>
            <w:tcW w:w="1190" w:type="dxa"/>
            <w:tcBorders>
              <w:top w:val="nil"/>
            </w:tcBorders>
          </w:tcPr>
          <w:p w14:paraId="4512B497" w14:textId="77777777" w:rsidR="00DC51EA" w:rsidRDefault="00DC51EA">
            <w:pPr>
              <w:pStyle w:val="ConsPlusNonformat"/>
              <w:jc w:val="both"/>
            </w:pPr>
          </w:p>
        </w:tc>
        <w:tc>
          <w:tcPr>
            <w:tcW w:w="765" w:type="dxa"/>
            <w:tcBorders>
              <w:top w:val="nil"/>
            </w:tcBorders>
          </w:tcPr>
          <w:p w14:paraId="79A6F16C" w14:textId="77777777" w:rsidR="00DC51EA" w:rsidRDefault="00DC51EA">
            <w:pPr>
              <w:pStyle w:val="ConsPlusNonformat"/>
              <w:jc w:val="both"/>
            </w:pPr>
          </w:p>
        </w:tc>
        <w:tc>
          <w:tcPr>
            <w:tcW w:w="850" w:type="dxa"/>
            <w:tcBorders>
              <w:top w:val="nil"/>
            </w:tcBorders>
          </w:tcPr>
          <w:p w14:paraId="1488C402" w14:textId="77777777" w:rsidR="00DC51EA" w:rsidRDefault="00DC51EA">
            <w:pPr>
              <w:pStyle w:val="ConsPlusNonformat"/>
              <w:jc w:val="both"/>
            </w:pPr>
          </w:p>
        </w:tc>
        <w:tc>
          <w:tcPr>
            <w:tcW w:w="850" w:type="dxa"/>
            <w:tcBorders>
              <w:top w:val="nil"/>
            </w:tcBorders>
          </w:tcPr>
          <w:p w14:paraId="5DD4394C" w14:textId="77777777" w:rsidR="00DC51EA" w:rsidRDefault="00DC51EA">
            <w:pPr>
              <w:pStyle w:val="ConsPlusNonformat"/>
              <w:jc w:val="both"/>
            </w:pPr>
          </w:p>
        </w:tc>
        <w:tc>
          <w:tcPr>
            <w:tcW w:w="1190" w:type="dxa"/>
            <w:tcBorders>
              <w:top w:val="nil"/>
            </w:tcBorders>
          </w:tcPr>
          <w:p w14:paraId="31A6F7C5" w14:textId="77777777" w:rsidR="00DC51EA" w:rsidRDefault="00DC51EA">
            <w:pPr>
              <w:pStyle w:val="ConsPlusNonformat"/>
              <w:jc w:val="both"/>
            </w:pPr>
          </w:p>
        </w:tc>
        <w:tc>
          <w:tcPr>
            <w:tcW w:w="765" w:type="dxa"/>
            <w:tcBorders>
              <w:top w:val="nil"/>
            </w:tcBorders>
          </w:tcPr>
          <w:p w14:paraId="6D7C0E44" w14:textId="77777777" w:rsidR="00DC51EA" w:rsidRDefault="00DC51EA">
            <w:pPr>
              <w:pStyle w:val="ConsPlusNonformat"/>
              <w:jc w:val="both"/>
            </w:pPr>
          </w:p>
        </w:tc>
        <w:tc>
          <w:tcPr>
            <w:tcW w:w="1020" w:type="dxa"/>
            <w:tcBorders>
              <w:top w:val="nil"/>
            </w:tcBorders>
          </w:tcPr>
          <w:p w14:paraId="4B3C2E67" w14:textId="77777777" w:rsidR="00DC51EA" w:rsidRDefault="00DC51EA">
            <w:pPr>
              <w:pStyle w:val="ConsPlusNonformat"/>
              <w:jc w:val="both"/>
            </w:pPr>
          </w:p>
        </w:tc>
        <w:tc>
          <w:tcPr>
            <w:tcW w:w="680" w:type="dxa"/>
            <w:tcBorders>
              <w:top w:val="nil"/>
            </w:tcBorders>
          </w:tcPr>
          <w:p w14:paraId="5ECD0E3E" w14:textId="77777777" w:rsidR="00DC51EA" w:rsidRDefault="00DC51EA">
            <w:pPr>
              <w:pStyle w:val="ConsPlusNonformat"/>
              <w:jc w:val="both"/>
            </w:pPr>
          </w:p>
        </w:tc>
        <w:tc>
          <w:tcPr>
            <w:tcW w:w="680" w:type="dxa"/>
            <w:tcBorders>
              <w:top w:val="nil"/>
            </w:tcBorders>
          </w:tcPr>
          <w:p w14:paraId="7BA83EC8" w14:textId="77777777" w:rsidR="00DC51EA" w:rsidRDefault="00DC51EA">
            <w:pPr>
              <w:pStyle w:val="ConsPlusNonformat"/>
              <w:jc w:val="both"/>
            </w:pPr>
          </w:p>
        </w:tc>
        <w:tc>
          <w:tcPr>
            <w:tcW w:w="1020" w:type="dxa"/>
            <w:tcBorders>
              <w:top w:val="nil"/>
            </w:tcBorders>
          </w:tcPr>
          <w:p w14:paraId="007D6BD5" w14:textId="77777777" w:rsidR="00DC51EA" w:rsidRDefault="00DC51EA">
            <w:pPr>
              <w:pStyle w:val="ConsPlusNonformat"/>
              <w:jc w:val="both"/>
            </w:pPr>
          </w:p>
        </w:tc>
        <w:tc>
          <w:tcPr>
            <w:tcW w:w="850" w:type="dxa"/>
            <w:tcBorders>
              <w:top w:val="nil"/>
            </w:tcBorders>
          </w:tcPr>
          <w:p w14:paraId="669E7084" w14:textId="77777777" w:rsidR="00DC51EA" w:rsidRDefault="00DC51EA">
            <w:pPr>
              <w:pStyle w:val="ConsPlusNonformat"/>
              <w:jc w:val="both"/>
            </w:pPr>
          </w:p>
        </w:tc>
      </w:tr>
    </w:tbl>
    <w:p w14:paraId="6B9F77BF" w14:textId="77777777" w:rsidR="00DC51EA" w:rsidRDefault="00DC51EA">
      <w:pPr>
        <w:pStyle w:val="ConsPlusNormal"/>
        <w:ind w:firstLine="540"/>
        <w:jc w:val="both"/>
      </w:pPr>
    </w:p>
    <w:p w14:paraId="5FC1D0FF" w14:textId="77777777" w:rsidR="00DC51EA" w:rsidRDefault="00DC51EA">
      <w:pPr>
        <w:pStyle w:val="ConsPlusNormal"/>
        <w:ind w:firstLine="540"/>
        <w:jc w:val="both"/>
      </w:pPr>
      <w:r>
        <w:t>--------------------------------</w:t>
      </w:r>
    </w:p>
    <w:p w14:paraId="297BB528" w14:textId="77777777" w:rsidR="00DC51EA" w:rsidRDefault="00DC51EA">
      <w:pPr>
        <w:pStyle w:val="ConsPlusNormal"/>
        <w:spacing w:before="220"/>
        <w:ind w:firstLine="540"/>
        <w:jc w:val="both"/>
      </w:pPr>
      <w:bookmarkStart w:id="29" w:name="P1916"/>
      <w:bookmarkEnd w:id="29"/>
      <w:r>
        <w:t>&lt;*&gt; При предложении об утверждении нормативов, дифференцированных по системам централизованного теплоснабжения, данные приводятся по организации в целом и по каждой системе.</w:t>
      </w:r>
    </w:p>
    <w:p w14:paraId="09E1964D" w14:textId="77777777" w:rsidR="00DC51EA" w:rsidRDefault="00DC51EA">
      <w:pPr>
        <w:pStyle w:val="ConsPlusNormal"/>
        <w:spacing w:before="220"/>
        <w:ind w:firstLine="540"/>
        <w:jc w:val="both"/>
      </w:pPr>
      <w:bookmarkStart w:id="30" w:name="P1917"/>
      <w:bookmarkEnd w:id="30"/>
      <w:r>
        <w:t>&lt;**&gt; При отсутствии утвержденного норматива в Министерстве энергетики необходимо указать расчетное значение норматива, предложенного для включения в тариф (в этом случае графы 3, 7 и 11 не заполняются).</w:t>
      </w:r>
    </w:p>
    <w:p w14:paraId="2E4FC87D" w14:textId="77777777" w:rsidR="00DC51EA" w:rsidRDefault="00DC51EA">
      <w:pPr>
        <w:pStyle w:val="ConsPlusNormal"/>
        <w:ind w:firstLine="540"/>
        <w:jc w:val="both"/>
      </w:pPr>
    </w:p>
    <w:p w14:paraId="45CB25F2" w14:textId="77777777" w:rsidR="00DC51EA" w:rsidRDefault="00DC51EA">
      <w:pPr>
        <w:pStyle w:val="ConsPlusNormal"/>
        <w:jc w:val="right"/>
        <w:outlineLvl w:val="2"/>
      </w:pPr>
      <w:r>
        <w:t>Таблица 5.4</w:t>
      </w:r>
    </w:p>
    <w:p w14:paraId="1D7B9A25" w14:textId="77777777" w:rsidR="00DC51EA" w:rsidRDefault="00DC51EA">
      <w:pPr>
        <w:pStyle w:val="ConsPlusNormal"/>
        <w:ind w:firstLine="540"/>
        <w:jc w:val="both"/>
      </w:pPr>
    </w:p>
    <w:p w14:paraId="29D54021" w14:textId="77777777" w:rsidR="00DC51EA" w:rsidRDefault="00DC51EA">
      <w:pPr>
        <w:pStyle w:val="ConsPlusNormal"/>
        <w:jc w:val="center"/>
      </w:pPr>
      <w:bookmarkStart w:id="31" w:name="P1921"/>
      <w:bookmarkEnd w:id="31"/>
      <w:r>
        <w:t>ПОТЕРИ ТЕПЛОВОЙ ЭНЕРГИИ</w:t>
      </w:r>
    </w:p>
    <w:p w14:paraId="7509FEC9" w14:textId="77777777" w:rsidR="00DC51EA" w:rsidRDefault="00DC51EA">
      <w:pPr>
        <w:pStyle w:val="ConsPlusNormal"/>
        <w:ind w:firstLine="540"/>
        <w:jc w:val="both"/>
      </w:pPr>
    </w:p>
    <w:p w14:paraId="1B806C31" w14:textId="77777777" w:rsidR="00DC51EA" w:rsidRDefault="00DC51EA">
      <w:pPr>
        <w:pStyle w:val="ConsPlusNormal"/>
        <w:jc w:val="center"/>
      </w:pPr>
      <w:r>
        <w:t xml:space="preserve">(в ред. </w:t>
      </w:r>
      <w:hyperlink r:id="rId68">
        <w:r>
          <w:rPr>
            <w:color w:val="0000FF"/>
          </w:rPr>
          <w:t>Приказа</w:t>
        </w:r>
      </w:hyperlink>
      <w:r>
        <w:t xml:space="preserve"> Минэнерго России от 01.02.2010 N 36)</w:t>
      </w:r>
    </w:p>
    <w:p w14:paraId="28C3615A" w14:textId="77777777" w:rsidR="00DC51EA" w:rsidRDefault="00DC51EA">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888"/>
        <w:gridCol w:w="518"/>
        <w:gridCol w:w="1036"/>
        <w:gridCol w:w="666"/>
        <w:gridCol w:w="740"/>
        <w:gridCol w:w="740"/>
        <w:gridCol w:w="740"/>
        <w:gridCol w:w="518"/>
        <w:gridCol w:w="1036"/>
        <w:gridCol w:w="666"/>
        <w:gridCol w:w="740"/>
        <w:gridCol w:w="740"/>
        <w:gridCol w:w="740"/>
        <w:gridCol w:w="518"/>
        <w:gridCol w:w="1036"/>
        <w:gridCol w:w="666"/>
        <w:gridCol w:w="740"/>
        <w:gridCol w:w="814"/>
        <w:gridCol w:w="592"/>
        <w:gridCol w:w="592"/>
        <w:gridCol w:w="740"/>
        <w:gridCol w:w="814"/>
        <w:gridCol w:w="740"/>
      </w:tblGrid>
      <w:tr w:rsidR="00DC51EA" w14:paraId="4255E0DF" w14:textId="77777777">
        <w:trPr>
          <w:trHeight w:val="141"/>
        </w:trPr>
        <w:tc>
          <w:tcPr>
            <w:tcW w:w="888" w:type="dxa"/>
            <w:vMerge w:val="restart"/>
          </w:tcPr>
          <w:p w14:paraId="6A7A9375" w14:textId="77777777" w:rsidR="00DC51EA" w:rsidRDefault="00DC51EA">
            <w:pPr>
              <w:pStyle w:val="ConsPlusNonformat"/>
              <w:jc w:val="both"/>
            </w:pPr>
            <w:r>
              <w:rPr>
                <w:sz w:val="12"/>
              </w:rPr>
              <w:t xml:space="preserve">Наимено-  </w:t>
            </w:r>
          </w:p>
          <w:p w14:paraId="7B77E091" w14:textId="77777777" w:rsidR="00DC51EA" w:rsidRDefault="00DC51EA">
            <w:pPr>
              <w:pStyle w:val="ConsPlusNonformat"/>
              <w:jc w:val="both"/>
            </w:pPr>
            <w:r>
              <w:rPr>
                <w:sz w:val="12"/>
              </w:rPr>
              <w:t xml:space="preserve">вание     </w:t>
            </w:r>
          </w:p>
          <w:p w14:paraId="40EF1E8D" w14:textId="77777777" w:rsidR="00DC51EA" w:rsidRDefault="00DC51EA">
            <w:pPr>
              <w:pStyle w:val="ConsPlusNonformat"/>
              <w:jc w:val="both"/>
            </w:pPr>
            <w:r>
              <w:rPr>
                <w:sz w:val="12"/>
              </w:rPr>
              <w:t xml:space="preserve">системы   </w:t>
            </w:r>
          </w:p>
          <w:p w14:paraId="3073D513" w14:textId="77777777" w:rsidR="00DC51EA" w:rsidRDefault="00DC51EA">
            <w:pPr>
              <w:pStyle w:val="ConsPlusNonformat"/>
              <w:jc w:val="both"/>
            </w:pPr>
            <w:r>
              <w:rPr>
                <w:sz w:val="12"/>
              </w:rPr>
              <w:t xml:space="preserve">централи- </w:t>
            </w:r>
          </w:p>
          <w:p w14:paraId="66C2092D" w14:textId="77777777" w:rsidR="00DC51EA" w:rsidRDefault="00DC51EA">
            <w:pPr>
              <w:pStyle w:val="ConsPlusNonformat"/>
              <w:jc w:val="both"/>
            </w:pPr>
            <w:r>
              <w:rPr>
                <w:sz w:val="12"/>
              </w:rPr>
              <w:t xml:space="preserve">зованного </w:t>
            </w:r>
          </w:p>
          <w:p w14:paraId="3CE6E3EE" w14:textId="77777777" w:rsidR="00DC51EA" w:rsidRDefault="00DC51EA">
            <w:pPr>
              <w:pStyle w:val="ConsPlusNonformat"/>
              <w:jc w:val="both"/>
            </w:pPr>
            <w:r>
              <w:rPr>
                <w:sz w:val="12"/>
              </w:rPr>
              <w:t>теплоснаб-</w:t>
            </w:r>
          </w:p>
          <w:p w14:paraId="00C30079" w14:textId="77777777" w:rsidR="00DC51EA" w:rsidRDefault="00DC51EA">
            <w:pPr>
              <w:pStyle w:val="ConsPlusNonformat"/>
              <w:jc w:val="both"/>
            </w:pPr>
            <w:r>
              <w:rPr>
                <w:sz w:val="12"/>
              </w:rPr>
              <w:t xml:space="preserve">жения     </w:t>
            </w:r>
          </w:p>
          <w:p w14:paraId="53F5E1B8" w14:textId="77777777" w:rsidR="00DC51EA" w:rsidRDefault="00DC51EA">
            <w:pPr>
              <w:pStyle w:val="ConsPlusNonformat"/>
              <w:jc w:val="both"/>
            </w:pPr>
            <w:r>
              <w:rPr>
                <w:sz w:val="12"/>
              </w:rPr>
              <w:t>населенно-</w:t>
            </w:r>
          </w:p>
          <w:p w14:paraId="1AE13FCA" w14:textId="77777777" w:rsidR="00DC51EA" w:rsidRDefault="00DC51EA">
            <w:pPr>
              <w:pStyle w:val="ConsPlusNonformat"/>
              <w:jc w:val="both"/>
            </w:pPr>
            <w:r>
              <w:rPr>
                <w:sz w:val="12"/>
              </w:rPr>
              <w:t xml:space="preserve">го пункта </w:t>
            </w:r>
          </w:p>
        </w:tc>
        <w:tc>
          <w:tcPr>
            <w:tcW w:w="4440" w:type="dxa"/>
            <w:gridSpan w:val="6"/>
          </w:tcPr>
          <w:p w14:paraId="4E58F58F" w14:textId="77777777" w:rsidR="00DC51EA" w:rsidRDefault="00DC51EA">
            <w:pPr>
              <w:pStyle w:val="ConsPlusNonformat"/>
              <w:jc w:val="both"/>
            </w:pPr>
            <w:r>
              <w:rPr>
                <w:sz w:val="12"/>
              </w:rPr>
              <w:t xml:space="preserve">          Предшествующий базовому период             </w:t>
            </w:r>
          </w:p>
        </w:tc>
        <w:tc>
          <w:tcPr>
            <w:tcW w:w="4440" w:type="dxa"/>
            <w:gridSpan w:val="6"/>
          </w:tcPr>
          <w:p w14:paraId="45D14C3C" w14:textId="77777777" w:rsidR="00DC51EA" w:rsidRDefault="00DC51EA">
            <w:pPr>
              <w:pStyle w:val="ConsPlusNonformat"/>
              <w:jc w:val="both"/>
            </w:pPr>
            <w:r>
              <w:rPr>
                <w:sz w:val="12"/>
              </w:rPr>
              <w:t xml:space="preserve">                   Базовый период                    </w:t>
            </w:r>
          </w:p>
        </w:tc>
        <w:tc>
          <w:tcPr>
            <w:tcW w:w="3774" w:type="dxa"/>
            <w:gridSpan w:val="5"/>
          </w:tcPr>
          <w:p w14:paraId="0966791C" w14:textId="77777777" w:rsidR="00DC51EA" w:rsidRDefault="00DC51EA">
            <w:pPr>
              <w:pStyle w:val="ConsPlusNonformat"/>
              <w:jc w:val="both"/>
            </w:pPr>
            <w:r>
              <w:rPr>
                <w:sz w:val="12"/>
              </w:rPr>
              <w:t xml:space="preserve">             Утвержденный период             </w:t>
            </w:r>
          </w:p>
        </w:tc>
        <w:tc>
          <w:tcPr>
            <w:tcW w:w="3478" w:type="dxa"/>
            <w:gridSpan w:val="5"/>
          </w:tcPr>
          <w:p w14:paraId="3B40DC72" w14:textId="77777777" w:rsidR="00DC51EA" w:rsidRDefault="00DC51EA">
            <w:pPr>
              <w:pStyle w:val="ConsPlusNonformat"/>
              <w:jc w:val="both"/>
            </w:pPr>
            <w:r>
              <w:rPr>
                <w:sz w:val="12"/>
              </w:rPr>
              <w:t xml:space="preserve">          Период регулирования           </w:t>
            </w:r>
          </w:p>
        </w:tc>
      </w:tr>
      <w:tr w:rsidR="00DC51EA" w14:paraId="1C80E47C" w14:textId="77777777">
        <w:tc>
          <w:tcPr>
            <w:tcW w:w="814" w:type="dxa"/>
            <w:vMerge/>
            <w:tcBorders>
              <w:top w:val="nil"/>
            </w:tcBorders>
          </w:tcPr>
          <w:p w14:paraId="73A0B495" w14:textId="77777777" w:rsidR="00DC51EA" w:rsidRDefault="00DC51EA">
            <w:pPr>
              <w:pStyle w:val="ConsPlusNormal"/>
            </w:pPr>
          </w:p>
        </w:tc>
        <w:tc>
          <w:tcPr>
            <w:tcW w:w="2220" w:type="dxa"/>
            <w:gridSpan w:val="3"/>
            <w:tcBorders>
              <w:top w:val="nil"/>
            </w:tcBorders>
          </w:tcPr>
          <w:p w14:paraId="773CB5B5" w14:textId="77777777" w:rsidR="00DC51EA" w:rsidRDefault="00DC51EA">
            <w:pPr>
              <w:pStyle w:val="ConsPlusNonformat"/>
              <w:jc w:val="both"/>
            </w:pPr>
            <w:r>
              <w:rPr>
                <w:sz w:val="12"/>
              </w:rPr>
              <w:t xml:space="preserve">   норматив, тыс. Гкал    </w:t>
            </w:r>
          </w:p>
        </w:tc>
        <w:tc>
          <w:tcPr>
            <w:tcW w:w="740" w:type="dxa"/>
            <w:vMerge w:val="restart"/>
            <w:tcBorders>
              <w:top w:val="nil"/>
            </w:tcBorders>
          </w:tcPr>
          <w:p w14:paraId="6F13CB13" w14:textId="77777777" w:rsidR="00DC51EA" w:rsidRDefault="00DC51EA">
            <w:pPr>
              <w:pStyle w:val="ConsPlusNonformat"/>
              <w:jc w:val="both"/>
            </w:pPr>
            <w:r>
              <w:rPr>
                <w:sz w:val="12"/>
              </w:rPr>
              <w:t xml:space="preserve"> отчет, </w:t>
            </w:r>
          </w:p>
          <w:p w14:paraId="65628E83" w14:textId="77777777" w:rsidR="00DC51EA" w:rsidRDefault="00DC51EA">
            <w:pPr>
              <w:pStyle w:val="ConsPlusNonformat"/>
              <w:jc w:val="both"/>
            </w:pPr>
            <w:r>
              <w:rPr>
                <w:sz w:val="12"/>
              </w:rPr>
              <w:t xml:space="preserve">  тыс.  </w:t>
            </w:r>
          </w:p>
          <w:p w14:paraId="1102261D" w14:textId="77777777" w:rsidR="00DC51EA" w:rsidRDefault="00DC51EA">
            <w:pPr>
              <w:pStyle w:val="ConsPlusNonformat"/>
              <w:jc w:val="both"/>
            </w:pPr>
            <w:r>
              <w:rPr>
                <w:sz w:val="12"/>
              </w:rPr>
              <w:t xml:space="preserve">  Гкал, </w:t>
            </w:r>
          </w:p>
          <w:p w14:paraId="1A7CD6F1" w14:textId="77777777" w:rsidR="00DC51EA" w:rsidRDefault="00DC51EA">
            <w:pPr>
              <w:pStyle w:val="ConsPlusNonformat"/>
              <w:jc w:val="both"/>
            </w:pPr>
            <w:r>
              <w:rPr>
                <w:sz w:val="12"/>
              </w:rPr>
              <w:t xml:space="preserve"> в т.ч. </w:t>
            </w:r>
          </w:p>
          <w:p w14:paraId="424E9C10" w14:textId="77777777" w:rsidR="00DC51EA" w:rsidRDefault="00DC51EA">
            <w:pPr>
              <w:pStyle w:val="ConsPlusNonformat"/>
              <w:jc w:val="both"/>
            </w:pPr>
            <w:r>
              <w:rPr>
                <w:sz w:val="12"/>
              </w:rPr>
              <w:t>факт. по</w:t>
            </w:r>
          </w:p>
          <w:p w14:paraId="5CC5FAB6" w14:textId="77777777" w:rsidR="00DC51EA" w:rsidRDefault="00DC51EA">
            <w:pPr>
              <w:pStyle w:val="ConsPlusNonformat"/>
              <w:jc w:val="both"/>
            </w:pPr>
            <w:r>
              <w:rPr>
                <w:sz w:val="12"/>
              </w:rPr>
              <w:t>приборам</w:t>
            </w:r>
          </w:p>
          <w:p w14:paraId="322FFD59" w14:textId="77777777" w:rsidR="00DC51EA" w:rsidRDefault="00DC51EA">
            <w:pPr>
              <w:pStyle w:val="ConsPlusNonformat"/>
              <w:jc w:val="both"/>
            </w:pPr>
            <w:r>
              <w:rPr>
                <w:sz w:val="12"/>
              </w:rPr>
              <w:t xml:space="preserve"> учета  </w:t>
            </w:r>
          </w:p>
        </w:tc>
        <w:tc>
          <w:tcPr>
            <w:tcW w:w="740" w:type="dxa"/>
            <w:vMerge w:val="restart"/>
            <w:tcBorders>
              <w:top w:val="nil"/>
            </w:tcBorders>
          </w:tcPr>
          <w:p w14:paraId="76170204" w14:textId="77777777" w:rsidR="00DC51EA" w:rsidRDefault="00DC51EA">
            <w:pPr>
              <w:pStyle w:val="ConsPlusNonformat"/>
              <w:jc w:val="both"/>
            </w:pPr>
            <w:r>
              <w:rPr>
                <w:sz w:val="12"/>
              </w:rPr>
              <w:t xml:space="preserve"> отпуск </w:t>
            </w:r>
          </w:p>
          <w:p w14:paraId="6BB5469E" w14:textId="77777777" w:rsidR="00DC51EA" w:rsidRDefault="00DC51EA">
            <w:pPr>
              <w:pStyle w:val="ConsPlusNonformat"/>
              <w:jc w:val="both"/>
            </w:pPr>
            <w:r>
              <w:rPr>
                <w:sz w:val="12"/>
              </w:rPr>
              <w:t>тепловой</w:t>
            </w:r>
          </w:p>
          <w:p w14:paraId="2462FC48" w14:textId="77777777" w:rsidR="00DC51EA" w:rsidRDefault="00DC51EA">
            <w:pPr>
              <w:pStyle w:val="ConsPlusNonformat"/>
              <w:jc w:val="both"/>
            </w:pPr>
            <w:r>
              <w:rPr>
                <w:sz w:val="12"/>
              </w:rPr>
              <w:t xml:space="preserve">энергии </w:t>
            </w:r>
          </w:p>
          <w:p w14:paraId="04752AC1" w14:textId="77777777" w:rsidR="00DC51EA" w:rsidRDefault="00DC51EA">
            <w:pPr>
              <w:pStyle w:val="ConsPlusNonformat"/>
              <w:jc w:val="both"/>
            </w:pPr>
            <w:r>
              <w:rPr>
                <w:sz w:val="12"/>
              </w:rPr>
              <w:t xml:space="preserve">в сеть, </w:t>
            </w:r>
          </w:p>
          <w:p w14:paraId="1DF5E45D" w14:textId="77777777" w:rsidR="00DC51EA" w:rsidRDefault="00DC51EA">
            <w:pPr>
              <w:pStyle w:val="ConsPlusNonformat"/>
              <w:jc w:val="both"/>
            </w:pPr>
            <w:r>
              <w:rPr>
                <w:sz w:val="12"/>
              </w:rPr>
              <w:t xml:space="preserve">  тыс.  </w:t>
            </w:r>
          </w:p>
          <w:p w14:paraId="7D468ABD" w14:textId="77777777" w:rsidR="00DC51EA" w:rsidRDefault="00DC51EA">
            <w:pPr>
              <w:pStyle w:val="ConsPlusNonformat"/>
              <w:jc w:val="both"/>
            </w:pPr>
            <w:r>
              <w:rPr>
                <w:sz w:val="12"/>
              </w:rPr>
              <w:t xml:space="preserve">  Гкал  </w:t>
            </w:r>
          </w:p>
        </w:tc>
        <w:tc>
          <w:tcPr>
            <w:tcW w:w="740" w:type="dxa"/>
            <w:vMerge w:val="restart"/>
            <w:tcBorders>
              <w:top w:val="nil"/>
            </w:tcBorders>
          </w:tcPr>
          <w:p w14:paraId="16457564" w14:textId="77777777" w:rsidR="00DC51EA" w:rsidRDefault="00DC51EA">
            <w:pPr>
              <w:pStyle w:val="ConsPlusNonformat"/>
              <w:jc w:val="both"/>
            </w:pPr>
            <w:r>
              <w:rPr>
                <w:sz w:val="12"/>
              </w:rPr>
              <w:t xml:space="preserve">  % к   </w:t>
            </w:r>
          </w:p>
          <w:p w14:paraId="01B53335" w14:textId="77777777" w:rsidR="00DC51EA" w:rsidRDefault="00DC51EA">
            <w:pPr>
              <w:pStyle w:val="ConsPlusNonformat"/>
              <w:jc w:val="both"/>
            </w:pPr>
            <w:r>
              <w:rPr>
                <w:sz w:val="12"/>
              </w:rPr>
              <w:t xml:space="preserve">отпуску </w:t>
            </w:r>
          </w:p>
          <w:p w14:paraId="1F7A1C5F" w14:textId="77777777" w:rsidR="00DC51EA" w:rsidRDefault="00DC51EA">
            <w:pPr>
              <w:pStyle w:val="ConsPlusNonformat"/>
              <w:jc w:val="both"/>
            </w:pPr>
            <w:r>
              <w:rPr>
                <w:sz w:val="12"/>
              </w:rPr>
              <w:t>(гр. 2 :</w:t>
            </w:r>
          </w:p>
          <w:p w14:paraId="2A9F311F" w14:textId="77777777" w:rsidR="00DC51EA" w:rsidRDefault="00DC51EA">
            <w:pPr>
              <w:pStyle w:val="ConsPlusNonformat"/>
              <w:jc w:val="both"/>
            </w:pPr>
            <w:r>
              <w:rPr>
                <w:sz w:val="12"/>
              </w:rPr>
              <w:t xml:space="preserve"> гр. 6) </w:t>
            </w:r>
          </w:p>
        </w:tc>
        <w:tc>
          <w:tcPr>
            <w:tcW w:w="2220" w:type="dxa"/>
            <w:gridSpan w:val="3"/>
            <w:tcBorders>
              <w:top w:val="nil"/>
            </w:tcBorders>
          </w:tcPr>
          <w:p w14:paraId="382C3D1E" w14:textId="77777777" w:rsidR="00DC51EA" w:rsidRDefault="00DC51EA">
            <w:pPr>
              <w:pStyle w:val="ConsPlusNonformat"/>
              <w:jc w:val="both"/>
            </w:pPr>
            <w:r>
              <w:rPr>
                <w:sz w:val="12"/>
              </w:rPr>
              <w:t xml:space="preserve">   норматив, тыс. Гкал    </w:t>
            </w:r>
          </w:p>
        </w:tc>
        <w:tc>
          <w:tcPr>
            <w:tcW w:w="740" w:type="dxa"/>
            <w:vMerge w:val="restart"/>
            <w:tcBorders>
              <w:top w:val="nil"/>
            </w:tcBorders>
          </w:tcPr>
          <w:p w14:paraId="14316CFC" w14:textId="77777777" w:rsidR="00DC51EA" w:rsidRDefault="00DC51EA">
            <w:pPr>
              <w:pStyle w:val="ConsPlusNonformat"/>
              <w:jc w:val="both"/>
            </w:pPr>
            <w:r>
              <w:rPr>
                <w:sz w:val="12"/>
              </w:rPr>
              <w:t xml:space="preserve"> отчет, </w:t>
            </w:r>
          </w:p>
          <w:p w14:paraId="472EC528" w14:textId="77777777" w:rsidR="00DC51EA" w:rsidRDefault="00DC51EA">
            <w:pPr>
              <w:pStyle w:val="ConsPlusNonformat"/>
              <w:jc w:val="both"/>
            </w:pPr>
            <w:r>
              <w:rPr>
                <w:sz w:val="12"/>
              </w:rPr>
              <w:t xml:space="preserve">  тыс.  </w:t>
            </w:r>
          </w:p>
          <w:p w14:paraId="684E5F8D" w14:textId="77777777" w:rsidR="00DC51EA" w:rsidRDefault="00DC51EA">
            <w:pPr>
              <w:pStyle w:val="ConsPlusNonformat"/>
              <w:jc w:val="both"/>
            </w:pPr>
            <w:r>
              <w:rPr>
                <w:sz w:val="12"/>
              </w:rPr>
              <w:t xml:space="preserve">  Гкал, </w:t>
            </w:r>
          </w:p>
          <w:p w14:paraId="21B4A421" w14:textId="77777777" w:rsidR="00DC51EA" w:rsidRDefault="00DC51EA">
            <w:pPr>
              <w:pStyle w:val="ConsPlusNonformat"/>
              <w:jc w:val="both"/>
            </w:pPr>
            <w:r>
              <w:rPr>
                <w:sz w:val="12"/>
              </w:rPr>
              <w:t xml:space="preserve"> в т.ч. </w:t>
            </w:r>
          </w:p>
          <w:p w14:paraId="2A093BCA" w14:textId="77777777" w:rsidR="00DC51EA" w:rsidRDefault="00DC51EA">
            <w:pPr>
              <w:pStyle w:val="ConsPlusNonformat"/>
              <w:jc w:val="both"/>
            </w:pPr>
            <w:r>
              <w:rPr>
                <w:sz w:val="12"/>
              </w:rPr>
              <w:t>факт. по</w:t>
            </w:r>
          </w:p>
          <w:p w14:paraId="3F4777E5" w14:textId="77777777" w:rsidR="00DC51EA" w:rsidRDefault="00DC51EA">
            <w:pPr>
              <w:pStyle w:val="ConsPlusNonformat"/>
              <w:jc w:val="both"/>
            </w:pPr>
            <w:r>
              <w:rPr>
                <w:sz w:val="12"/>
              </w:rPr>
              <w:t>приборам</w:t>
            </w:r>
          </w:p>
          <w:p w14:paraId="33CF58EB" w14:textId="77777777" w:rsidR="00DC51EA" w:rsidRDefault="00DC51EA">
            <w:pPr>
              <w:pStyle w:val="ConsPlusNonformat"/>
              <w:jc w:val="both"/>
            </w:pPr>
            <w:r>
              <w:rPr>
                <w:sz w:val="12"/>
              </w:rPr>
              <w:t xml:space="preserve"> учета  </w:t>
            </w:r>
          </w:p>
        </w:tc>
        <w:tc>
          <w:tcPr>
            <w:tcW w:w="740" w:type="dxa"/>
            <w:vMerge w:val="restart"/>
            <w:tcBorders>
              <w:top w:val="nil"/>
            </w:tcBorders>
          </w:tcPr>
          <w:p w14:paraId="34930936" w14:textId="77777777" w:rsidR="00DC51EA" w:rsidRDefault="00DC51EA">
            <w:pPr>
              <w:pStyle w:val="ConsPlusNonformat"/>
              <w:jc w:val="both"/>
            </w:pPr>
            <w:r>
              <w:rPr>
                <w:sz w:val="12"/>
              </w:rPr>
              <w:t xml:space="preserve"> отпуск </w:t>
            </w:r>
          </w:p>
          <w:p w14:paraId="07D52E4B" w14:textId="77777777" w:rsidR="00DC51EA" w:rsidRDefault="00DC51EA">
            <w:pPr>
              <w:pStyle w:val="ConsPlusNonformat"/>
              <w:jc w:val="both"/>
            </w:pPr>
            <w:r>
              <w:rPr>
                <w:sz w:val="12"/>
              </w:rPr>
              <w:t>тепловой</w:t>
            </w:r>
          </w:p>
          <w:p w14:paraId="185DA646" w14:textId="77777777" w:rsidR="00DC51EA" w:rsidRDefault="00DC51EA">
            <w:pPr>
              <w:pStyle w:val="ConsPlusNonformat"/>
              <w:jc w:val="both"/>
            </w:pPr>
            <w:r>
              <w:rPr>
                <w:sz w:val="12"/>
              </w:rPr>
              <w:t xml:space="preserve">энергии </w:t>
            </w:r>
          </w:p>
          <w:p w14:paraId="5BC099A7" w14:textId="77777777" w:rsidR="00DC51EA" w:rsidRDefault="00DC51EA">
            <w:pPr>
              <w:pStyle w:val="ConsPlusNonformat"/>
              <w:jc w:val="both"/>
            </w:pPr>
            <w:r>
              <w:rPr>
                <w:sz w:val="12"/>
              </w:rPr>
              <w:t xml:space="preserve">в сеть, </w:t>
            </w:r>
          </w:p>
          <w:p w14:paraId="06D38DCA" w14:textId="77777777" w:rsidR="00DC51EA" w:rsidRDefault="00DC51EA">
            <w:pPr>
              <w:pStyle w:val="ConsPlusNonformat"/>
              <w:jc w:val="both"/>
            </w:pPr>
            <w:r>
              <w:rPr>
                <w:sz w:val="12"/>
              </w:rPr>
              <w:t xml:space="preserve">  тыс.  </w:t>
            </w:r>
          </w:p>
          <w:p w14:paraId="7CF323FE" w14:textId="77777777" w:rsidR="00DC51EA" w:rsidRDefault="00DC51EA">
            <w:pPr>
              <w:pStyle w:val="ConsPlusNonformat"/>
              <w:jc w:val="both"/>
            </w:pPr>
            <w:r>
              <w:rPr>
                <w:sz w:val="12"/>
              </w:rPr>
              <w:t xml:space="preserve">  Гкал  </w:t>
            </w:r>
          </w:p>
        </w:tc>
        <w:tc>
          <w:tcPr>
            <w:tcW w:w="740" w:type="dxa"/>
            <w:vMerge w:val="restart"/>
            <w:tcBorders>
              <w:top w:val="nil"/>
            </w:tcBorders>
          </w:tcPr>
          <w:p w14:paraId="16B8CE86" w14:textId="77777777" w:rsidR="00DC51EA" w:rsidRDefault="00DC51EA">
            <w:pPr>
              <w:pStyle w:val="ConsPlusNonformat"/>
              <w:jc w:val="both"/>
            </w:pPr>
            <w:r>
              <w:rPr>
                <w:sz w:val="12"/>
              </w:rPr>
              <w:t xml:space="preserve">  % к   </w:t>
            </w:r>
          </w:p>
          <w:p w14:paraId="4AD798E9" w14:textId="77777777" w:rsidR="00DC51EA" w:rsidRDefault="00DC51EA">
            <w:pPr>
              <w:pStyle w:val="ConsPlusNonformat"/>
              <w:jc w:val="both"/>
            </w:pPr>
            <w:r>
              <w:rPr>
                <w:sz w:val="12"/>
              </w:rPr>
              <w:t xml:space="preserve">отпуску </w:t>
            </w:r>
          </w:p>
          <w:p w14:paraId="4C11FF41" w14:textId="77777777" w:rsidR="00DC51EA" w:rsidRDefault="00DC51EA">
            <w:pPr>
              <w:pStyle w:val="ConsPlusNonformat"/>
              <w:jc w:val="both"/>
            </w:pPr>
            <w:r>
              <w:rPr>
                <w:sz w:val="12"/>
              </w:rPr>
              <w:t>(гр. 8 :</w:t>
            </w:r>
          </w:p>
          <w:p w14:paraId="697A4DEE" w14:textId="77777777" w:rsidR="00DC51EA" w:rsidRDefault="00DC51EA">
            <w:pPr>
              <w:pStyle w:val="ConsPlusNonformat"/>
              <w:jc w:val="both"/>
            </w:pPr>
            <w:r>
              <w:rPr>
                <w:sz w:val="12"/>
              </w:rPr>
              <w:t xml:space="preserve">гр. 12) </w:t>
            </w:r>
          </w:p>
        </w:tc>
        <w:tc>
          <w:tcPr>
            <w:tcW w:w="2220" w:type="dxa"/>
            <w:gridSpan w:val="3"/>
            <w:tcBorders>
              <w:top w:val="nil"/>
            </w:tcBorders>
          </w:tcPr>
          <w:p w14:paraId="140CA431" w14:textId="77777777" w:rsidR="00DC51EA" w:rsidRDefault="00DC51EA">
            <w:pPr>
              <w:pStyle w:val="ConsPlusNonformat"/>
              <w:jc w:val="both"/>
            </w:pPr>
            <w:r>
              <w:rPr>
                <w:sz w:val="12"/>
              </w:rPr>
              <w:t xml:space="preserve">   норматив, тыс. Гкал    </w:t>
            </w:r>
          </w:p>
        </w:tc>
        <w:tc>
          <w:tcPr>
            <w:tcW w:w="740" w:type="dxa"/>
            <w:vMerge w:val="restart"/>
            <w:tcBorders>
              <w:top w:val="nil"/>
            </w:tcBorders>
          </w:tcPr>
          <w:p w14:paraId="4403A186" w14:textId="77777777" w:rsidR="00DC51EA" w:rsidRDefault="00DC51EA">
            <w:pPr>
              <w:pStyle w:val="ConsPlusNonformat"/>
              <w:jc w:val="both"/>
            </w:pPr>
            <w:r>
              <w:rPr>
                <w:sz w:val="12"/>
              </w:rPr>
              <w:t xml:space="preserve"> отпуск </w:t>
            </w:r>
          </w:p>
          <w:p w14:paraId="5A587495" w14:textId="77777777" w:rsidR="00DC51EA" w:rsidRDefault="00DC51EA">
            <w:pPr>
              <w:pStyle w:val="ConsPlusNonformat"/>
              <w:jc w:val="both"/>
            </w:pPr>
            <w:r>
              <w:rPr>
                <w:sz w:val="12"/>
              </w:rPr>
              <w:t>тепловой</w:t>
            </w:r>
          </w:p>
          <w:p w14:paraId="0E7D6F58" w14:textId="77777777" w:rsidR="00DC51EA" w:rsidRDefault="00DC51EA">
            <w:pPr>
              <w:pStyle w:val="ConsPlusNonformat"/>
              <w:jc w:val="both"/>
            </w:pPr>
            <w:r>
              <w:rPr>
                <w:sz w:val="12"/>
              </w:rPr>
              <w:t xml:space="preserve">энергии </w:t>
            </w:r>
          </w:p>
          <w:p w14:paraId="7D253611" w14:textId="77777777" w:rsidR="00DC51EA" w:rsidRDefault="00DC51EA">
            <w:pPr>
              <w:pStyle w:val="ConsPlusNonformat"/>
              <w:jc w:val="both"/>
            </w:pPr>
            <w:r>
              <w:rPr>
                <w:sz w:val="12"/>
              </w:rPr>
              <w:t xml:space="preserve">в сеть, </w:t>
            </w:r>
          </w:p>
          <w:p w14:paraId="179825BC" w14:textId="77777777" w:rsidR="00DC51EA" w:rsidRDefault="00DC51EA">
            <w:pPr>
              <w:pStyle w:val="ConsPlusNonformat"/>
              <w:jc w:val="both"/>
            </w:pPr>
            <w:r>
              <w:rPr>
                <w:sz w:val="12"/>
              </w:rPr>
              <w:t xml:space="preserve">  тыс.  </w:t>
            </w:r>
          </w:p>
          <w:p w14:paraId="42EC6501" w14:textId="77777777" w:rsidR="00DC51EA" w:rsidRDefault="00DC51EA">
            <w:pPr>
              <w:pStyle w:val="ConsPlusNonformat"/>
              <w:jc w:val="both"/>
            </w:pPr>
            <w:r>
              <w:rPr>
                <w:sz w:val="12"/>
              </w:rPr>
              <w:t xml:space="preserve">  Гкал  </w:t>
            </w:r>
          </w:p>
        </w:tc>
        <w:tc>
          <w:tcPr>
            <w:tcW w:w="814" w:type="dxa"/>
            <w:vMerge w:val="restart"/>
            <w:tcBorders>
              <w:top w:val="nil"/>
            </w:tcBorders>
          </w:tcPr>
          <w:p w14:paraId="01EBAAB0" w14:textId="77777777" w:rsidR="00DC51EA" w:rsidRDefault="00DC51EA">
            <w:pPr>
              <w:pStyle w:val="ConsPlusNonformat"/>
              <w:jc w:val="both"/>
            </w:pPr>
            <w:r>
              <w:rPr>
                <w:sz w:val="12"/>
              </w:rPr>
              <w:t xml:space="preserve">   % к   </w:t>
            </w:r>
          </w:p>
          <w:p w14:paraId="48FFD4D0" w14:textId="77777777" w:rsidR="00DC51EA" w:rsidRDefault="00DC51EA">
            <w:pPr>
              <w:pStyle w:val="ConsPlusNonformat"/>
              <w:jc w:val="both"/>
            </w:pPr>
            <w:r>
              <w:rPr>
                <w:sz w:val="12"/>
              </w:rPr>
              <w:t xml:space="preserve"> отпуску </w:t>
            </w:r>
          </w:p>
          <w:p w14:paraId="19941638" w14:textId="77777777" w:rsidR="00DC51EA" w:rsidRDefault="00DC51EA">
            <w:pPr>
              <w:pStyle w:val="ConsPlusNonformat"/>
              <w:jc w:val="both"/>
            </w:pPr>
            <w:r>
              <w:rPr>
                <w:sz w:val="12"/>
              </w:rPr>
              <w:t>(гр. 14 :</w:t>
            </w:r>
          </w:p>
          <w:p w14:paraId="612526FA" w14:textId="77777777" w:rsidR="00DC51EA" w:rsidRDefault="00DC51EA">
            <w:pPr>
              <w:pStyle w:val="ConsPlusNonformat"/>
              <w:jc w:val="both"/>
            </w:pPr>
            <w:r>
              <w:rPr>
                <w:sz w:val="12"/>
              </w:rPr>
              <w:t xml:space="preserve"> гр. 17) </w:t>
            </w:r>
          </w:p>
        </w:tc>
        <w:tc>
          <w:tcPr>
            <w:tcW w:w="1184" w:type="dxa"/>
            <w:gridSpan w:val="2"/>
            <w:tcBorders>
              <w:top w:val="nil"/>
            </w:tcBorders>
          </w:tcPr>
          <w:p w14:paraId="69552D58" w14:textId="77777777" w:rsidR="00DC51EA" w:rsidRDefault="00DC51EA">
            <w:pPr>
              <w:pStyle w:val="ConsPlusNonformat"/>
              <w:jc w:val="both"/>
            </w:pPr>
            <w:r>
              <w:rPr>
                <w:sz w:val="12"/>
              </w:rPr>
              <w:t xml:space="preserve">  норматив,  </w:t>
            </w:r>
          </w:p>
          <w:p w14:paraId="03B971B9" w14:textId="77777777" w:rsidR="00DC51EA" w:rsidRDefault="00DC51EA">
            <w:pPr>
              <w:pStyle w:val="ConsPlusNonformat"/>
              <w:jc w:val="both"/>
            </w:pPr>
            <w:r>
              <w:rPr>
                <w:sz w:val="12"/>
              </w:rPr>
              <w:t xml:space="preserve">  тыс. Гкал  </w:t>
            </w:r>
          </w:p>
        </w:tc>
        <w:tc>
          <w:tcPr>
            <w:tcW w:w="740" w:type="dxa"/>
            <w:vMerge w:val="restart"/>
            <w:tcBorders>
              <w:top w:val="nil"/>
            </w:tcBorders>
          </w:tcPr>
          <w:p w14:paraId="7C4C7722" w14:textId="77777777" w:rsidR="00DC51EA" w:rsidRDefault="00DC51EA">
            <w:pPr>
              <w:pStyle w:val="ConsPlusNonformat"/>
              <w:jc w:val="both"/>
            </w:pPr>
            <w:r>
              <w:rPr>
                <w:sz w:val="12"/>
              </w:rPr>
              <w:t xml:space="preserve"> отпуск </w:t>
            </w:r>
          </w:p>
          <w:p w14:paraId="1C8344A5" w14:textId="77777777" w:rsidR="00DC51EA" w:rsidRDefault="00DC51EA">
            <w:pPr>
              <w:pStyle w:val="ConsPlusNonformat"/>
              <w:jc w:val="both"/>
            </w:pPr>
            <w:r>
              <w:rPr>
                <w:sz w:val="12"/>
              </w:rPr>
              <w:t>тепловой</w:t>
            </w:r>
          </w:p>
          <w:p w14:paraId="72ED39FE" w14:textId="77777777" w:rsidR="00DC51EA" w:rsidRDefault="00DC51EA">
            <w:pPr>
              <w:pStyle w:val="ConsPlusNonformat"/>
              <w:jc w:val="both"/>
            </w:pPr>
            <w:r>
              <w:rPr>
                <w:sz w:val="12"/>
              </w:rPr>
              <w:t xml:space="preserve">энергии </w:t>
            </w:r>
          </w:p>
          <w:p w14:paraId="11D6AD21" w14:textId="77777777" w:rsidR="00DC51EA" w:rsidRDefault="00DC51EA">
            <w:pPr>
              <w:pStyle w:val="ConsPlusNonformat"/>
              <w:jc w:val="both"/>
            </w:pPr>
            <w:r>
              <w:rPr>
                <w:sz w:val="12"/>
              </w:rPr>
              <w:t xml:space="preserve">в сеть, </w:t>
            </w:r>
          </w:p>
          <w:p w14:paraId="73BC752C" w14:textId="77777777" w:rsidR="00DC51EA" w:rsidRDefault="00DC51EA">
            <w:pPr>
              <w:pStyle w:val="ConsPlusNonformat"/>
              <w:jc w:val="both"/>
            </w:pPr>
            <w:r>
              <w:rPr>
                <w:sz w:val="12"/>
              </w:rPr>
              <w:t xml:space="preserve">  тыс.  </w:t>
            </w:r>
          </w:p>
          <w:p w14:paraId="1FE7FCF1" w14:textId="77777777" w:rsidR="00DC51EA" w:rsidRDefault="00DC51EA">
            <w:pPr>
              <w:pStyle w:val="ConsPlusNonformat"/>
              <w:jc w:val="both"/>
            </w:pPr>
            <w:r>
              <w:rPr>
                <w:sz w:val="12"/>
              </w:rPr>
              <w:t xml:space="preserve">  Гкал  </w:t>
            </w:r>
          </w:p>
        </w:tc>
        <w:tc>
          <w:tcPr>
            <w:tcW w:w="814" w:type="dxa"/>
            <w:vMerge w:val="restart"/>
            <w:tcBorders>
              <w:top w:val="nil"/>
            </w:tcBorders>
          </w:tcPr>
          <w:p w14:paraId="21DF6904" w14:textId="77777777" w:rsidR="00DC51EA" w:rsidRDefault="00DC51EA">
            <w:pPr>
              <w:pStyle w:val="ConsPlusNonformat"/>
              <w:jc w:val="both"/>
            </w:pPr>
            <w:r>
              <w:rPr>
                <w:sz w:val="12"/>
              </w:rPr>
              <w:t xml:space="preserve">   % к   </w:t>
            </w:r>
          </w:p>
          <w:p w14:paraId="12CC9287" w14:textId="77777777" w:rsidR="00DC51EA" w:rsidRDefault="00DC51EA">
            <w:pPr>
              <w:pStyle w:val="ConsPlusNonformat"/>
              <w:jc w:val="both"/>
            </w:pPr>
            <w:r>
              <w:rPr>
                <w:sz w:val="12"/>
              </w:rPr>
              <w:t xml:space="preserve"> отпуску </w:t>
            </w:r>
          </w:p>
          <w:p w14:paraId="4D1DF0E0" w14:textId="77777777" w:rsidR="00DC51EA" w:rsidRDefault="00DC51EA">
            <w:pPr>
              <w:pStyle w:val="ConsPlusNonformat"/>
              <w:jc w:val="both"/>
            </w:pPr>
            <w:r>
              <w:rPr>
                <w:sz w:val="12"/>
              </w:rPr>
              <w:t>(гр. 20 :</w:t>
            </w:r>
          </w:p>
          <w:p w14:paraId="10AEA52F" w14:textId="77777777" w:rsidR="00DC51EA" w:rsidRDefault="00DC51EA">
            <w:pPr>
              <w:pStyle w:val="ConsPlusNonformat"/>
              <w:jc w:val="both"/>
            </w:pPr>
            <w:r>
              <w:rPr>
                <w:sz w:val="12"/>
              </w:rPr>
              <w:t xml:space="preserve"> гр. 21) </w:t>
            </w:r>
          </w:p>
        </w:tc>
        <w:tc>
          <w:tcPr>
            <w:tcW w:w="740" w:type="dxa"/>
            <w:vMerge w:val="restart"/>
            <w:tcBorders>
              <w:top w:val="nil"/>
            </w:tcBorders>
          </w:tcPr>
          <w:p w14:paraId="1703AD74" w14:textId="77777777" w:rsidR="00DC51EA" w:rsidRDefault="00DC51EA">
            <w:pPr>
              <w:pStyle w:val="ConsPlusNonformat"/>
              <w:jc w:val="both"/>
            </w:pPr>
            <w:r>
              <w:rPr>
                <w:sz w:val="12"/>
              </w:rPr>
              <w:t xml:space="preserve"> к утв. </w:t>
            </w:r>
          </w:p>
          <w:p w14:paraId="03220985" w14:textId="77777777" w:rsidR="00DC51EA" w:rsidRDefault="00DC51EA">
            <w:pPr>
              <w:pStyle w:val="ConsPlusNonformat"/>
              <w:jc w:val="both"/>
            </w:pPr>
            <w:r>
              <w:rPr>
                <w:sz w:val="12"/>
              </w:rPr>
              <w:t xml:space="preserve"> периоду</w:t>
            </w:r>
          </w:p>
          <w:p w14:paraId="4BD3E6A4" w14:textId="77777777" w:rsidR="00DC51EA" w:rsidRDefault="00DC51EA">
            <w:pPr>
              <w:pStyle w:val="ConsPlusNonformat"/>
              <w:jc w:val="both"/>
            </w:pPr>
            <w:r>
              <w:rPr>
                <w:sz w:val="12"/>
              </w:rPr>
              <w:t>гр. 20 :</w:t>
            </w:r>
          </w:p>
          <w:p w14:paraId="1B440BAE" w14:textId="77777777" w:rsidR="00DC51EA" w:rsidRDefault="00DC51EA">
            <w:pPr>
              <w:pStyle w:val="ConsPlusNonformat"/>
              <w:jc w:val="both"/>
            </w:pPr>
            <w:r>
              <w:rPr>
                <w:sz w:val="12"/>
              </w:rPr>
              <w:t xml:space="preserve">гр. 14  </w:t>
            </w:r>
          </w:p>
        </w:tc>
      </w:tr>
      <w:tr w:rsidR="00DC51EA" w14:paraId="7543CAF3" w14:textId="77777777">
        <w:tc>
          <w:tcPr>
            <w:tcW w:w="814" w:type="dxa"/>
            <w:vMerge/>
            <w:tcBorders>
              <w:top w:val="nil"/>
            </w:tcBorders>
          </w:tcPr>
          <w:p w14:paraId="17CA2D76" w14:textId="77777777" w:rsidR="00DC51EA" w:rsidRDefault="00DC51EA">
            <w:pPr>
              <w:pStyle w:val="ConsPlusNormal"/>
            </w:pPr>
          </w:p>
        </w:tc>
        <w:tc>
          <w:tcPr>
            <w:tcW w:w="518" w:type="dxa"/>
            <w:tcBorders>
              <w:top w:val="nil"/>
            </w:tcBorders>
          </w:tcPr>
          <w:p w14:paraId="423EB520" w14:textId="77777777" w:rsidR="00DC51EA" w:rsidRDefault="00DC51EA">
            <w:pPr>
              <w:pStyle w:val="ConsPlusNonformat"/>
              <w:jc w:val="both"/>
            </w:pPr>
            <w:r>
              <w:rPr>
                <w:sz w:val="12"/>
              </w:rPr>
              <w:t xml:space="preserve">зна- </w:t>
            </w:r>
          </w:p>
          <w:p w14:paraId="7AB75B5F" w14:textId="77777777" w:rsidR="00DC51EA" w:rsidRDefault="00DC51EA">
            <w:pPr>
              <w:pStyle w:val="ConsPlusNonformat"/>
              <w:jc w:val="both"/>
            </w:pPr>
            <w:r>
              <w:rPr>
                <w:sz w:val="12"/>
              </w:rPr>
              <w:t>чение</w:t>
            </w:r>
          </w:p>
        </w:tc>
        <w:tc>
          <w:tcPr>
            <w:tcW w:w="1036" w:type="dxa"/>
            <w:tcBorders>
              <w:top w:val="nil"/>
            </w:tcBorders>
          </w:tcPr>
          <w:p w14:paraId="6739480A" w14:textId="77777777" w:rsidR="00DC51EA" w:rsidRDefault="00DC51EA">
            <w:pPr>
              <w:pStyle w:val="ConsPlusNonformat"/>
              <w:jc w:val="both"/>
            </w:pPr>
            <w:r>
              <w:rPr>
                <w:sz w:val="12"/>
              </w:rPr>
              <w:t xml:space="preserve">  N и дата  </w:t>
            </w:r>
          </w:p>
          <w:p w14:paraId="1B8DA3A4" w14:textId="77777777" w:rsidR="00DC51EA" w:rsidRDefault="00DC51EA">
            <w:pPr>
              <w:pStyle w:val="ConsPlusNonformat"/>
              <w:jc w:val="both"/>
            </w:pPr>
            <w:r>
              <w:rPr>
                <w:sz w:val="12"/>
              </w:rPr>
              <w:t xml:space="preserve">  приказа   </w:t>
            </w:r>
          </w:p>
          <w:p w14:paraId="23CB95A9" w14:textId="77777777" w:rsidR="00DC51EA" w:rsidRDefault="00DC51EA">
            <w:pPr>
              <w:pStyle w:val="ConsPlusNonformat"/>
              <w:jc w:val="both"/>
            </w:pPr>
            <w:r>
              <w:rPr>
                <w:sz w:val="12"/>
              </w:rPr>
              <w:t>Министерства</w:t>
            </w:r>
          </w:p>
          <w:p w14:paraId="54392805" w14:textId="77777777" w:rsidR="00DC51EA" w:rsidRDefault="00DC51EA">
            <w:pPr>
              <w:pStyle w:val="ConsPlusNonformat"/>
              <w:jc w:val="both"/>
            </w:pPr>
            <w:r>
              <w:rPr>
                <w:sz w:val="12"/>
              </w:rPr>
              <w:t xml:space="preserve"> энергетики </w:t>
            </w:r>
          </w:p>
        </w:tc>
        <w:tc>
          <w:tcPr>
            <w:tcW w:w="666" w:type="dxa"/>
            <w:tcBorders>
              <w:top w:val="nil"/>
            </w:tcBorders>
          </w:tcPr>
          <w:p w14:paraId="2FC1276D" w14:textId="77777777" w:rsidR="00DC51EA" w:rsidRDefault="00DC51EA">
            <w:pPr>
              <w:pStyle w:val="ConsPlusNonformat"/>
              <w:jc w:val="both"/>
            </w:pPr>
            <w:r>
              <w:rPr>
                <w:sz w:val="12"/>
              </w:rPr>
              <w:t xml:space="preserve">учтено </w:t>
            </w:r>
          </w:p>
          <w:p w14:paraId="201251BF" w14:textId="77777777" w:rsidR="00DC51EA" w:rsidRDefault="00DC51EA">
            <w:pPr>
              <w:pStyle w:val="ConsPlusNonformat"/>
              <w:jc w:val="both"/>
            </w:pPr>
            <w:r>
              <w:rPr>
                <w:sz w:val="12"/>
              </w:rPr>
              <w:t xml:space="preserve"> РЭК в </w:t>
            </w:r>
          </w:p>
          <w:p w14:paraId="79D6DB5C" w14:textId="77777777" w:rsidR="00DC51EA" w:rsidRDefault="00DC51EA">
            <w:pPr>
              <w:pStyle w:val="ConsPlusNonformat"/>
              <w:jc w:val="both"/>
            </w:pPr>
            <w:r>
              <w:rPr>
                <w:sz w:val="12"/>
              </w:rPr>
              <w:t>тарифах</w:t>
            </w:r>
          </w:p>
        </w:tc>
        <w:tc>
          <w:tcPr>
            <w:tcW w:w="666" w:type="dxa"/>
            <w:vMerge/>
            <w:tcBorders>
              <w:top w:val="nil"/>
            </w:tcBorders>
          </w:tcPr>
          <w:p w14:paraId="42AA437F" w14:textId="77777777" w:rsidR="00DC51EA" w:rsidRDefault="00DC51EA">
            <w:pPr>
              <w:pStyle w:val="ConsPlusNormal"/>
            </w:pPr>
          </w:p>
        </w:tc>
        <w:tc>
          <w:tcPr>
            <w:tcW w:w="666" w:type="dxa"/>
            <w:vMerge/>
            <w:tcBorders>
              <w:top w:val="nil"/>
            </w:tcBorders>
          </w:tcPr>
          <w:p w14:paraId="18EC2858" w14:textId="77777777" w:rsidR="00DC51EA" w:rsidRDefault="00DC51EA">
            <w:pPr>
              <w:pStyle w:val="ConsPlusNormal"/>
            </w:pPr>
          </w:p>
        </w:tc>
        <w:tc>
          <w:tcPr>
            <w:tcW w:w="666" w:type="dxa"/>
            <w:vMerge/>
            <w:tcBorders>
              <w:top w:val="nil"/>
            </w:tcBorders>
          </w:tcPr>
          <w:p w14:paraId="36D47D34" w14:textId="77777777" w:rsidR="00DC51EA" w:rsidRDefault="00DC51EA">
            <w:pPr>
              <w:pStyle w:val="ConsPlusNormal"/>
            </w:pPr>
          </w:p>
        </w:tc>
        <w:tc>
          <w:tcPr>
            <w:tcW w:w="518" w:type="dxa"/>
            <w:tcBorders>
              <w:top w:val="nil"/>
            </w:tcBorders>
          </w:tcPr>
          <w:p w14:paraId="10D40770" w14:textId="77777777" w:rsidR="00DC51EA" w:rsidRDefault="00DC51EA">
            <w:pPr>
              <w:pStyle w:val="ConsPlusNonformat"/>
              <w:jc w:val="both"/>
            </w:pPr>
            <w:r>
              <w:rPr>
                <w:sz w:val="12"/>
              </w:rPr>
              <w:t xml:space="preserve">зна- </w:t>
            </w:r>
          </w:p>
          <w:p w14:paraId="312E1B78" w14:textId="77777777" w:rsidR="00DC51EA" w:rsidRDefault="00DC51EA">
            <w:pPr>
              <w:pStyle w:val="ConsPlusNonformat"/>
              <w:jc w:val="both"/>
            </w:pPr>
            <w:r>
              <w:rPr>
                <w:sz w:val="12"/>
              </w:rPr>
              <w:t>чение</w:t>
            </w:r>
          </w:p>
        </w:tc>
        <w:tc>
          <w:tcPr>
            <w:tcW w:w="1036" w:type="dxa"/>
            <w:tcBorders>
              <w:top w:val="nil"/>
            </w:tcBorders>
          </w:tcPr>
          <w:p w14:paraId="50E0A4E2" w14:textId="77777777" w:rsidR="00DC51EA" w:rsidRDefault="00DC51EA">
            <w:pPr>
              <w:pStyle w:val="ConsPlusNonformat"/>
              <w:jc w:val="both"/>
            </w:pPr>
            <w:r>
              <w:rPr>
                <w:sz w:val="12"/>
              </w:rPr>
              <w:t xml:space="preserve">  N и дата  </w:t>
            </w:r>
          </w:p>
          <w:p w14:paraId="55224738" w14:textId="77777777" w:rsidR="00DC51EA" w:rsidRDefault="00DC51EA">
            <w:pPr>
              <w:pStyle w:val="ConsPlusNonformat"/>
              <w:jc w:val="both"/>
            </w:pPr>
            <w:r>
              <w:rPr>
                <w:sz w:val="12"/>
              </w:rPr>
              <w:t xml:space="preserve">  приказа   </w:t>
            </w:r>
          </w:p>
          <w:p w14:paraId="1F13165F" w14:textId="77777777" w:rsidR="00DC51EA" w:rsidRDefault="00DC51EA">
            <w:pPr>
              <w:pStyle w:val="ConsPlusNonformat"/>
              <w:jc w:val="both"/>
            </w:pPr>
            <w:r>
              <w:rPr>
                <w:sz w:val="12"/>
              </w:rPr>
              <w:t>Министерства</w:t>
            </w:r>
          </w:p>
          <w:p w14:paraId="3A4E0AFC" w14:textId="77777777" w:rsidR="00DC51EA" w:rsidRDefault="00DC51EA">
            <w:pPr>
              <w:pStyle w:val="ConsPlusNonformat"/>
              <w:jc w:val="both"/>
            </w:pPr>
            <w:r>
              <w:rPr>
                <w:sz w:val="12"/>
              </w:rPr>
              <w:t xml:space="preserve"> энергетики </w:t>
            </w:r>
          </w:p>
        </w:tc>
        <w:tc>
          <w:tcPr>
            <w:tcW w:w="666" w:type="dxa"/>
            <w:tcBorders>
              <w:top w:val="nil"/>
            </w:tcBorders>
          </w:tcPr>
          <w:p w14:paraId="5F084288" w14:textId="77777777" w:rsidR="00DC51EA" w:rsidRDefault="00DC51EA">
            <w:pPr>
              <w:pStyle w:val="ConsPlusNonformat"/>
              <w:jc w:val="both"/>
            </w:pPr>
            <w:r>
              <w:rPr>
                <w:sz w:val="12"/>
              </w:rPr>
              <w:t xml:space="preserve">учтено </w:t>
            </w:r>
          </w:p>
          <w:p w14:paraId="5AED4534" w14:textId="77777777" w:rsidR="00DC51EA" w:rsidRDefault="00DC51EA">
            <w:pPr>
              <w:pStyle w:val="ConsPlusNonformat"/>
              <w:jc w:val="both"/>
            </w:pPr>
            <w:r>
              <w:rPr>
                <w:sz w:val="12"/>
              </w:rPr>
              <w:t xml:space="preserve"> РЭК в </w:t>
            </w:r>
          </w:p>
          <w:p w14:paraId="5B84C803" w14:textId="77777777" w:rsidR="00DC51EA" w:rsidRDefault="00DC51EA">
            <w:pPr>
              <w:pStyle w:val="ConsPlusNonformat"/>
              <w:jc w:val="both"/>
            </w:pPr>
            <w:r>
              <w:rPr>
                <w:sz w:val="12"/>
              </w:rPr>
              <w:t>тарифах</w:t>
            </w:r>
          </w:p>
        </w:tc>
        <w:tc>
          <w:tcPr>
            <w:tcW w:w="666" w:type="dxa"/>
            <w:vMerge/>
            <w:tcBorders>
              <w:top w:val="nil"/>
            </w:tcBorders>
          </w:tcPr>
          <w:p w14:paraId="0FF9F90E" w14:textId="77777777" w:rsidR="00DC51EA" w:rsidRDefault="00DC51EA">
            <w:pPr>
              <w:pStyle w:val="ConsPlusNormal"/>
            </w:pPr>
          </w:p>
        </w:tc>
        <w:tc>
          <w:tcPr>
            <w:tcW w:w="666" w:type="dxa"/>
            <w:vMerge/>
            <w:tcBorders>
              <w:top w:val="nil"/>
            </w:tcBorders>
          </w:tcPr>
          <w:p w14:paraId="03D43906" w14:textId="77777777" w:rsidR="00DC51EA" w:rsidRDefault="00DC51EA">
            <w:pPr>
              <w:pStyle w:val="ConsPlusNormal"/>
            </w:pPr>
          </w:p>
        </w:tc>
        <w:tc>
          <w:tcPr>
            <w:tcW w:w="666" w:type="dxa"/>
            <w:vMerge/>
            <w:tcBorders>
              <w:top w:val="nil"/>
            </w:tcBorders>
          </w:tcPr>
          <w:p w14:paraId="7F9C51B9" w14:textId="77777777" w:rsidR="00DC51EA" w:rsidRDefault="00DC51EA">
            <w:pPr>
              <w:pStyle w:val="ConsPlusNormal"/>
            </w:pPr>
          </w:p>
        </w:tc>
        <w:tc>
          <w:tcPr>
            <w:tcW w:w="518" w:type="dxa"/>
            <w:tcBorders>
              <w:top w:val="nil"/>
            </w:tcBorders>
          </w:tcPr>
          <w:p w14:paraId="2AF82F67" w14:textId="77777777" w:rsidR="00DC51EA" w:rsidRDefault="00DC51EA">
            <w:pPr>
              <w:pStyle w:val="ConsPlusNonformat"/>
              <w:jc w:val="both"/>
            </w:pPr>
            <w:r>
              <w:rPr>
                <w:sz w:val="12"/>
              </w:rPr>
              <w:t xml:space="preserve">зна- </w:t>
            </w:r>
          </w:p>
          <w:p w14:paraId="0E3F4C60" w14:textId="77777777" w:rsidR="00DC51EA" w:rsidRDefault="00DC51EA">
            <w:pPr>
              <w:pStyle w:val="ConsPlusNonformat"/>
              <w:jc w:val="both"/>
            </w:pPr>
            <w:r>
              <w:rPr>
                <w:sz w:val="12"/>
              </w:rPr>
              <w:t>чение</w:t>
            </w:r>
          </w:p>
        </w:tc>
        <w:tc>
          <w:tcPr>
            <w:tcW w:w="1036" w:type="dxa"/>
            <w:tcBorders>
              <w:top w:val="nil"/>
            </w:tcBorders>
          </w:tcPr>
          <w:p w14:paraId="2D61BD11" w14:textId="77777777" w:rsidR="00DC51EA" w:rsidRDefault="00DC51EA">
            <w:pPr>
              <w:pStyle w:val="ConsPlusNonformat"/>
              <w:jc w:val="both"/>
            </w:pPr>
            <w:r>
              <w:rPr>
                <w:sz w:val="12"/>
              </w:rPr>
              <w:t xml:space="preserve">  N и дата  </w:t>
            </w:r>
          </w:p>
          <w:p w14:paraId="199F05E0" w14:textId="77777777" w:rsidR="00DC51EA" w:rsidRDefault="00DC51EA">
            <w:pPr>
              <w:pStyle w:val="ConsPlusNonformat"/>
              <w:jc w:val="both"/>
            </w:pPr>
            <w:r>
              <w:rPr>
                <w:sz w:val="12"/>
              </w:rPr>
              <w:t xml:space="preserve">  приказа   </w:t>
            </w:r>
          </w:p>
          <w:p w14:paraId="04B12DE8" w14:textId="77777777" w:rsidR="00DC51EA" w:rsidRDefault="00DC51EA">
            <w:pPr>
              <w:pStyle w:val="ConsPlusNonformat"/>
              <w:jc w:val="both"/>
            </w:pPr>
            <w:r>
              <w:rPr>
                <w:sz w:val="12"/>
              </w:rPr>
              <w:t>Министерства</w:t>
            </w:r>
          </w:p>
          <w:p w14:paraId="1C3AD45B" w14:textId="77777777" w:rsidR="00DC51EA" w:rsidRDefault="00DC51EA">
            <w:pPr>
              <w:pStyle w:val="ConsPlusNonformat"/>
              <w:jc w:val="both"/>
            </w:pPr>
            <w:r>
              <w:rPr>
                <w:sz w:val="12"/>
              </w:rPr>
              <w:t xml:space="preserve"> энергетики </w:t>
            </w:r>
          </w:p>
        </w:tc>
        <w:tc>
          <w:tcPr>
            <w:tcW w:w="666" w:type="dxa"/>
            <w:tcBorders>
              <w:top w:val="nil"/>
            </w:tcBorders>
          </w:tcPr>
          <w:p w14:paraId="17F16DF2" w14:textId="77777777" w:rsidR="00DC51EA" w:rsidRDefault="00DC51EA">
            <w:pPr>
              <w:pStyle w:val="ConsPlusNonformat"/>
              <w:jc w:val="both"/>
            </w:pPr>
            <w:r>
              <w:rPr>
                <w:sz w:val="12"/>
              </w:rPr>
              <w:t xml:space="preserve">учтено </w:t>
            </w:r>
          </w:p>
          <w:p w14:paraId="241389F3" w14:textId="77777777" w:rsidR="00DC51EA" w:rsidRDefault="00DC51EA">
            <w:pPr>
              <w:pStyle w:val="ConsPlusNonformat"/>
              <w:jc w:val="both"/>
            </w:pPr>
            <w:r>
              <w:rPr>
                <w:sz w:val="12"/>
              </w:rPr>
              <w:t xml:space="preserve"> РЭК в </w:t>
            </w:r>
          </w:p>
          <w:p w14:paraId="1C9FE920" w14:textId="77777777" w:rsidR="00DC51EA" w:rsidRDefault="00DC51EA">
            <w:pPr>
              <w:pStyle w:val="ConsPlusNonformat"/>
              <w:jc w:val="both"/>
            </w:pPr>
            <w:r>
              <w:rPr>
                <w:sz w:val="12"/>
              </w:rPr>
              <w:t>тарифах</w:t>
            </w:r>
          </w:p>
        </w:tc>
        <w:tc>
          <w:tcPr>
            <w:tcW w:w="666" w:type="dxa"/>
            <w:vMerge/>
            <w:tcBorders>
              <w:top w:val="nil"/>
            </w:tcBorders>
          </w:tcPr>
          <w:p w14:paraId="3DBF2CCB" w14:textId="77777777" w:rsidR="00DC51EA" w:rsidRDefault="00DC51EA">
            <w:pPr>
              <w:pStyle w:val="ConsPlusNormal"/>
            </w:pPr>
          </w:p>
        </w:tc>
        <w:tc>
          <w:tcPr>
            <w:tcW w:w="740" w:type="dxa"/>
            <w:vMerge/>
            <w:tcBorders>
              <w:top w:val="nil"/>
            </w:tcBorders>
          </w:tcPr>
          <w:p w14:paraId="6A263C1D" w14:textId="77777777" w:rsidR="00DC51EA" w:rsidRDefault="00DC51EA">
            <w:pPr>
              <w:pStyle w:val="ConsPlusNormal"/>
            </w:pPr>
          </w:p>
        </w:tc>
        <w:tc>
          <w:tcPr>
            <w:tcW w:w="592" w:type="dxa"/>
            <w:tcBorders>
              <w:top w:val="nil"/>
            </w:tcBorders>
          </w:tcPr>
          <w:p w14:paraId="57DD129B" w14:textId="77777777" w:rsidR="00DC51EA" w:rsidRDefault="00DC51EA">
            <w:pPr>
              <w:pStyle w:val="ConsPlusNonformat"/>
              <w:jc w:val="both"/>
            </w:pPr>
            <w:r>
              <w:rPr>
                <w:sz w:val="12"/>
              </w:rPr>
              <w:t>предл.</w:t>
            </w:r>
          </w:p>
          <w:p w14:paraId="571F97A1" w14:textId="77777777" w:rsidR="00DC51EA" w:rsidRDefault="00DC51EA">
            <w:pPr>
              <w:pStyle w:val="ConsPlusNonformat"/>
              <w:jc w:val="both"/>
            </w:pPr>
            <w:r>
              <w:rPr>
                <w:sz w:val="12"/>
              </w:rPr>
              <w:t xml:space="preserve"> орг. </w:t>
            </w:r>
          </w:p>
        </w:tc>
        <w:tc>
          <w:tcPr>
            <w:tcW w:w="592" w:type="dxa"/>
            <w:tcBorders>
              <w:top w:val="nil"/>
            </w:tcBorders>
          </w:tcPr>
          <w:p w14:paraId="7208D4BA" w14:textId="77777777" w:rsidR="00DC51EA" w:rsidRDefault="00DC51EA">
            <w:pPr>
              <w:pStyle w:val="ConsPlusNonformat"/>
              <w:jc w:val="both"/>
            </w:pPr>
            <w:r>
              <w:rPr>
                <w:sz w:val="12"/>
              </w:rPr>
              <w:t>предл.</w:t>
            </w:r>
          </w:p>
          <w:p w14:paraId="57D5CA39" w14:textId="77777777" w:rsidR="00DC51EA" w:rsidRDefault="00DC51EA">
            <w:pPr>
              <w:pStyle w:val="ConsPlusNonformat"/>
              <w:jc w:val="both"/>
            </w:pPr>
            <w:r>
              <w:rPr>
                <w:sz w:val="12"/>
              </w:rPr>
              <w:t xml:space="preserve">эксп. </w:t>
            </w:r>
          </w:p>
          <w:p w14:paraId="3FBBC0DA" w14:textId="77777777" w:rsidR="00DC51EA" w:rsidRDefault="00DC51EA">
            <w:pPr>
              <w:pStyle w:val="ConsPlusNonformat"/>
              <w:jc w:val="both"/>
            </w:pPr>
            <w:r>
              <w:rPr>
                <w:sz w:val="12"/>
              </w:rPr>
              <w:t xml:space="preserve"> орг. </w:t>
            </w:r>
          </w:p>
        </w:tc>
        <w:tc>
          <w:tcPr>
            <w:tcW w:w="666" w:type="dxa"/>
            <w:vMerge/>
            <w:tcBorders>
              <w:top w:val="nil"/>
            </w:tcBorders>
          </w:tcPr>
          <w:p w14:paraId="20E2445D" w14:textId="77777777" w:rsidR="00DC51EA" w:rsidRDefault="00DC51EA">
            <w:pPr>
              <w:pStyle w:val="ConsPlusNormal"/>
            </w:pPr>
          </w:p>
        </w:tc>
        <w:tc>
          <w:tcPr>
            <w:tcW w:w="740" w:type="dxa"/>
            <w:vMerge/>
            <w:tcBorders>
              <w:top w:val="nil"/>
            </w:tcBorders>
          </w:tcPr>
          <w:p w14:paraId="23655D1B" w14:textId="77777777" w:rsidR="00DC51EA" w:rsidRDefault="00DC51EA">
            <w:pPr>
              <w:pStyle w:val="ConsPlusNormal"/>
            </w:pPr>
          </w:p>
        </w:tc>
        <w:tc>
          <w:tcPr>
            <w:tcW w:w="666" w:type="dxa"/>
            <w:vMerge/>
            <w:tcBorders>
              <w:top w:val="nil"/>
            </w:tcBorders>
          </w:tcPr>
          <w:p w14:paraId="02B1ACEE" w14:textId="77777777" w:rsidR="00DC51EA" w:rsidRDefault="00DC51EA">
            <w:pPr>
              <w:pStyle w:val="ConsPlusNormal"/>
            </w:pPr>
          </w:p>
        </w:tc>
      </w:tr>
      <w:tr w:rsidR="00DC51EA" w14:paraId="0DA2F82C" w14:textId="77777777">
        <w:trPr>
          <w:trHeight w:val="141"/>
        </w:trPr>
        <w:tc>
          <w:tcPr>
            <w:tcW w:w="888" w:type="dxa"/>
            <w:tcBorders>
              <w:top w:val="nil"/>
            </w:tcBorders>
          </w:tcPr>
          <w:p w14:paraId="44CDB7BA" w14:textId="77777777" w:rsidR="00DC51EA" w:rsidRDefault="00DC51EA">
            <w:pPr>
              <w:pStyle w:val="ConsPlusNonformat"/>
              <w:jc w:val="both"/>
            </w:pPr>
            <w:r>
              <w:rPr>
                <w:sz w:val="12"/>
              </w:rPr>
              <w:lastRenderedPageBreak/>
              <w:t xml:space="preserve">    1     </w:t>
            </w:r>
          </w:p>
        </w:tc>
        <w:tc>
          <w:tcPr>
            <w:tcW w:w="518" w:type="dxa"/>
            <w:tcBorders>
              <w:top w:val="nil"/>
            </w:tcBorders>
          </w:tcPr>
          <w:p w14:paraId="230E3742" w14:textId="77777777" w:rsidR="00DC51EA" w:rsidRDefault="00DC51EA">
            <w:pPr>
              <w:pStyle w:val="ConsPlusNonformat"/>
              <w:jc w:val="both"/>
            </w:pPr>
            <w:r>
              <w:rPr>
                <w:sz w:val="12"/>
              </w:rPr>
              <w:t xml:space="preserve">  2  </w:t>
            </w:r>
          </w:p>
        </w:tc>
        <w:tc>
          <w:tcPr>
            <w:tcW w:w="1036" w:type="dxa"/>
            <w:tcBorders>
              <w:top w:val="nil"/>
            </w:tcBorders>
          </w:tcPr>
          <w:p w14:paraId="736AACE6" w14:textId="77777777" w:rsidR="00DC51EA" w:rsidRDefault="00DC51EA">
            <w:pPr>
              <w:pStyle w:val="ConsPlusNonformat"/>
              <w:jc w:val="both"/>
            </w:pPr>
            <w:r>
              <w:rPr>
                <w:sz w:val="12"/>
              </w:rPr>
              <w:t xml:space="preserve">     3      </w:t>
            </w:r>
          </w:p>
        </w:tc>
        <w:tc>
          <w:tcPr>
            <w:tcW w:w="666" w:type="dxa"/>
            <w:tcBorders>
              <w:top w:val="nil"/>
            </w:tcBorders>
          </w:tcPr>
          <w:p w14:paraId="5E77F029" w14:textId="77777777" w:rsidR="00DC51EA" w:rsidRDefault="00DC51EA">
            <w:pPr>
              <w:pStyle w:val="ConsPlusNonformat"/>
              <w:jc w:val="both"/>
            </w:pPr>
            <w:r>
              <w:rPr>
                <w:sz w:val="12"/>
              </w:rPr>
              <w:t xml:space="preserve">   4   </w:t>
            </w:r>
          </w:p>
        </w:tc>
        <w:tc>
          <w:tcPr>
            <w:tcW w:w="740" w:type="dxa"/>
            <w:tcBorders>
              <w:top w:val="nil"/>
            </w:tcBorders>
          </w:tcPr>
          <w:p w14:paraId="3A45316F" w14:textId="77777777" w:rsidR="00DC51EA" w:rsidRDefault="00DC51EA">
            <w:pPr>
              <w:pStyle w:val="ConsPlusNonformat"/>
              <w:jc w:val="both"/>
            </w:pPr>
            <w:r>
              <w:rPr>
                <w:sz w:val="12"/>
              </w:rPr>
              <w:t xml:space="preserve">   5    </w:t>
            </w:r>
          </w:p>
        </w:tc>
        <w:tc>
          <w:tcPr>
            <w:tcW w:w="740" w:type="dxa"/>
            <w:tcBorders>
              <w:top w:val="nil"/>
            </w:tcBorders>
          </w:tcPr>
          <w:p w14:paraId="0B862F51" w14:textId="77777777" w:rsidR="00DC51EA" w:rsidRDefault="00DC51EA">
            <w:pPr>
              <w:pStyle w:val="ConsPlusNonformat"/>
              <w:jc w:val="both"/>
            </w:pPr>
            <w:r>
              <w:rPr>
                <w:sz w:val="12"/>
              </w:rPr>
              <w:t xml:space="preserve">   6    </w:t>
            </w:r>
          </w:p>
        </w:tc>
        <w:tc>
          <w:tcPr>
            <w:tcW w:w="740" w:type="dxa"/>
            <w:tcBorders>
              <w:top w:val="nil"/>
            </w:tcBorders>
          </w:tcPr>
          <w:p w14:paraId="35D1EE8C" w14:textId="77777777" w:rsidR="00DC51EA" w:rsidRDefault="00DC51EA">
            <w:pPr>
              <w:pStyle w:val="ConsPlusNonformat"/>
              <w:jc w:val="both"/>
            </w:pPr>
            <w:r>
              <w:rPr>
                <w:sz w:val="12"/>
              </w:rPr>
              <w:t xml:space="preserve">   7    </w:t>
            </w:r>
          </w:p>
        </w:tc>
        <w:tc>
          <w:tcPr>
            <w:tcW w:w="518" w:type="dxa"/>
            <w:tcBorders>
              <w:top w:val="nil"/>
            </w:tcBorders>
          </w:tcPr>
          <w:p w14:paraId="51B94C92" w14:textId="77777777" w:rsidR="00DC51EA" w:rsidRDefault="00DC51EA">
            <w:pPr>
              <w:pStyle w:val="ConsPlusNonformat"/>
              <w:jc w:val="both"/>
            </w:pPr>
            <w:r>
              <w:rPr>
                <w:sz w:val="12"/>
              </w:rPr>
              <w:t xml:space="preserve">  8  </w:t>
            </w:r>
          </w:p>
        </w:tc>
        <w:tc>
          <w:tcPr>
            <w:tcW w:w="1036" w:type="dxa"/>
            <w:tcBorders>
              <w:top w:val="nil"/>
            </w:tcBorders>
          </w:tcPr>
          <w:p w14:paraId="4CBB6377" w14:textId="77777777" w:rsidR="00DC51EA" w:rsidRDefault="00DC51EA">
            <w:pPr>
              <w:pStyle w:val="ConsPlusNonformat"/>
              <w:jc w:val="both"/>
            </w:pPr>
            <w:r>
              <w:rPr>
                <w:sz w:val="12"/>
              </w:rPr>
              <w:t xml:space="preserve">     9      </w:t>
            </w:r>
          </w:p>
        </w:tc>
        <w:tc>
          <w:tcPr>
            <w:tcW w:w="666" w:type="dxa"/>
            <w:tcBorders>
              <w:top w:val="nil"/>
            </w:tcBorders>
          </w:tcPr>
          <w:p w14:paraId="4BE3B1AF" w14:textId="77777777" w:rsidR="00DC51EA" w:rsidRDefault="00DC51EA">
            <w:pPr>
              <w:pStyle w:val="ConsPlusNonformat"/>
              <w:jc w:val="both"/>
            </w:pPr>
            <w:r>
              <w:rPr>
                <w:sz w:val="12"/>
              </w:rPr>
              <w:t xml:space="preserve">  10   </w:t>
            </w:r>
          </w:p>
        </w:tc>
        <w:tc>
          <w:tcPr>
            <w:tcW w:w="740" w:type="dxa"/>
            <w:tcBorders>
              <w:top w:val="nil"/>
            </w:tcBorders>
          </w:tcPr>
          <w:p w14:paraId="79245E2A" w14:textId="77777777" w:rsidR="00DC51EA" w:rsidRDefault="00DC51EA">
            <w:pPr>
              <w:pStyle w:val="ConsPlusNonformat"/>
              <w:jc w:val="both"/>
            </w:pPr>
            <w:r>
              <w:rPr>
                <w:sz w:val="12"/>
              </w:rPr>
              <w:t xml:space="preserve">   11   </w:t>
            </w:r>
          </w:p>
        </w:tc>
        <w:tc>
          <w:tcPr>
            <w:tcW w:w="740" w:type="dxa"/>
            <w:tcBorders>
              <w:top w:val="nil"/>
            </w:tcBorders>
          </w:tcPr>
          <w:p w14:paraId="033D5810" w14:textId="77777777" w:rsidR="00DC51EA" w:rsidRDefault="00DC51EA">
            <w:pPr>
              <w:pStyle w:val="ConsPlusNonformat"/>
              <w:jc w:val="both"/>
            </w:pPr>
            <w:r>
              <w:rPr>
                <w:sz w:val="12"/>
              </w:rPr>
              <w:t xml:space="preserve">   12   </w:t>
            </w:r>
          </w:p>
        </w:tc>
        <w:tc>
          <w:tcPr>
            <w:tcW w:w="740" w:type="dxa"/>
            <w:tcBorders>
              <w:top w:val="nil"/>
            </w:tcBorders>
          </w:tcPr>
          <w:p w14:paraId="63681961" w14:textId="77777777" w:rsidR="00DC51EA" w:rsidRDefault="00DC51EA">
            <w:pPr>
              <w:pStyle w:val="ConsPlusNonformat"/>
              <w:jc w:val="both"/>
            </w:pPr>
            <w:r>
              <w:rPr>
                <w:sz w:val="12"/>
              </w:rPr>
              <w:t xml:space="preserve">   13   </w:t>
            </w:r>
          </w:p>
        </w:tc>
        <w:tc>
          <w:tcPr>
            <w:tcW w:w="518" w:type="dxa"/>
            <w:tcBorders>
              <w:top w:val="nil"/>
            </w:tcBorders>
          </w:tcPr>
          <w:p w14:paraId="2BA28797" w14:textId="77777777" w:rsidR="00DC51EA" w:rsidRDefault="00DC51EA">
            <w:pPr>
              <w:pStyle w:val="ConsPlusNonformat"/>
              <w:jc w:val="both"/>
            </w:pPr>
            <w:r>
              <w:rPr>
                <w:sz w:val="12"/>
              </w:rPr>
              <w:t xml:space="preserve"> 14  </w:t>
            </w:r>
          </w:p>
        </w:tc>
        <w:tc>
          <w:tcPr>
            <w:tcW w:w="1036" w:type="dxa"/>
            <w:tcBorders>
              <w:top w:val="nil"/>
            </w:tcBorders>
          </w:tcPr>
          <w:p w14:paraId="1538852C" w14:textId="77777777" w:rsidR="00DC51EA" w:rsidRDefault="00DC51EA">
            <w:pPr>
              <w:pStyle w:val="ConsPlusNonformat"/>
              <w:jc w:val="both"/>
            </w:pPr>
            <w:r>
              <w:rPr>
                <w:sz w:val="12"/>
              </w:rPr>
              <w:t xml:space="preserve">     15     </w:t>
            </w:r>
          </w:p>
        </w:tc>
        <w:tc>
          <w:tcPr>
            <w:tcW w:w="666" w:type="dxa"/>
            <w:tcBorders>
              <w:top w:val="nil"/>
            </w:tcBorders>
          </w:tcPr>
          <w:p w14:paraId="3459B03E" w14:textId="77777777" w:rsidR="00DC51EA" w:rsidRDefault="00DC51EA">
            <w:pPr>
              <w:pStyle w:val="ConsPlusNonformat"/>
              <w:jc w:val="both"/>
            </w:pPr>
            <w:r>
              <w:rPr>
                <w:sz w:val="12"/>
              </w:rPr>
              <w:t xml:space="preserve">  16   </w:t>
            </w:r>
          </w:p>
        </w:tc>
        <w:tc>
          <w:tcPr>
            <w:tcW w:w="740" w:type="dxa"/>
            <w:tcBorders>
              <w:top w:val="nil"/>
            </w:tcBorders>
          </w:tcPr>
          <w:p w14:paraId="6FCB0A65" w14:textId="77777777" w:rsidR="00DC51EA" w:rsidRDefault="00DC51EA">
            <w:pPr>
              <w:pStyle w:val="ConsPlusNonformat"/>
              <w:jc w:val="both"/>
            </w:pPr>
            <w:r>
              <w:rPr>
                <w:sz w:val="12"/>
              </w:rPr>
              <w:t xml:space="preserve">   17   </w:t>
            </w:r>
          </w:p>
        </w:tc>
        <w:tc>
          <w:tcPr>
            <w:tcW w:w="814" w:type="dxa"/>
            <w:tcBorders>
              <w:top w:val="nil"/>
            </w:tcBorders>
          </w:tcPr>
          <w:p w14:paraId="5B5AB6A8" w14:textId="77777777" w:rsidR="00DC51EA" w:rsidRDefault="00DC51EA">
            <w:pPr>
              <w:pStyle w:val="ConsPlusNonformat"/>
              <w:jc w:val="both"/>
            </w:pPr>
            <w:r>
              <w:rPr>
                <w:sz w:val="12"/>
              </w:rPr>
              <w:t xml:space="preserve">   18    </w:t>
            </w:r>
          </w:p>
        </w:tc>
        <w:tc>
          <w:tcPr>
            <w:tcW w:w="592" w:type="dxa"/>
            <w:tcBorders>
              <w:top w:val="nil"/>
            </w:tcBorders>
          </w:tcPr>
          <w:p w14:paraId="421E2F83" w14:textId="77777777" w:rsidR="00DC51EA" w:rsidRDefault="00DC51EA">
            <w:pPr>
              <w:pStyle w:val="ConsPlusNonformat"/>
              <w:jc w:val="both"/>
            </w:pPr>
            <w:r>
              <w:rPr>
                <w:sz w:val="12"/>
              </w:rPr>
              <w:t xml:space="preserve">  19  </w:t>
            </w:r>
          </w:p>
        </w:tc>
        <w:tc>
          <w:tcPr>
            <w:tcW w:w="592" w:type="dxa"/>
            <w:tcBorders>
              <w:top w:val="nil"/>
            </w:tcBorders>
          </w:tcPr>
          <w:p w14:paraId="1B117E52" w14:textId="77777777" w:rsidR="00DC51EA" w:rsidRDefault="00DC51EA">
            <w:pPr>
              <w:pStyle w:val="ConsPlusNonformat"/>
              <w:jc w:val="both"/>
            </w:pPr>
            <w:r>
              <w:rPr>
                <w:sz w:val="12"/>
              </w:rPr>
              <w:t xml:space="preserve">  20  </w:t>
            </w:r>
          </w:p>
        </w:tc>
        <w:tc>
          <w:tcPr>
            <w:tcW w:w="740" w:type="dxa"/>
            <w:tcBorders>
              <w:top w:val="nil"/>
            </w:tcBorders>
          </w:tcPr>
          <w:p w14:paraId="0927DF71" w14:textId="77777777" w:rsidR="00DC51EA" w:rsidRDefault="00DC51EA">
            <w:pPr>
              <w:pStyle w:val="ConsPlusNonformat"/>
              <w:jc w:val="both"/>
            </w:pPr>
            <w:r>
              <w:rPr>
                <w:sz w:val="12"/>
              </w:rPr>
              <w:t xml:space="preserve">   21   </w:t>
            </w:r>
          </w:p>
        </w:tc>
        <w:tc>
          <w:tcPr>
            <w:tcW w:w="814" w:type="dxa"/>
            <w:tcBorders>
              <w:top w:val="nil"/>
            </w:tcBorders>
          </w:tcPr>
          <w:p w14:paraId="59B3A8BF" w14:textId="77777777" w:rsidR="00DC51EA" w:rsidRDefault="00DC51EA">
            <w:pPr>
              <w:pStyle w:val="ConsPlusNonformat"/>
              <w:jc w:val="both"/>
            </w:pPr>
            <w:r>
              <w:rPr>
                <w:sz w:val="12"/>
              </w:rPr>
              <w:t xml:space="preserve">   22    </w:t>
            </w:r>
          </w:p>
        </w:tc>
        <w:tc>
          <w:tcPr>
            <w:tcW w:w="740" w:type="dxa"/>
            <w:tcBorders>
              <w:top w:val="nil"/>
            </w:tcBorders>
          </w:tcPr>
          <w:p w14:paraId="5C5D9827" w14:textId="77777777" w:rsidR="00DC51EA" w:rsidRDefault="00DC51EA">
            <w:pPr>
              <w:pStyle w:val="ConsPlusNonformat"/>
              <w:jc w:val="both"/>
            </w:pPr>
            <w:r>
              <w:rPr>
                <w:sz w:val="12"/>
              </w:rPr>
              <w:t xml:space="preserve">   23   </w:t>
            </w:r>
          </w:p>
        </w:tc>
      </w:tr>
      <w:tr w:rsidR="00DC51EA" w14:paraId="5CFBEFC7" w14:textId="77777777">
        <w:trPr>
          <w:trHeight w:val="141"/>
        </w:trPr>
        <w:tc>
          <w:tcPr>
            <w:tcW w:w="17020" w:type="dxa"/>
            <w:gridSpan w:val="23"/>
            <w:tcBorders>
              <w:top w:val="nil"/>
            </w:tcBorders>
          </w:tcPr>
          <w:p w14:paraId="401767F5" w14:textId="77777777" w:rsidR="00DC51EA" w:rsidRDefault="00DC51EA">
            <w:pPr>
              <w:pStyle w:val="ConsPlusNonformat"/>
              <w:jc w:val="both"/>
            </w:pPr>
            <w:r>
              <w:rPr>
                <w:sz w:val="12"/>
              </w:rPr>
              <w:t xml:space="preserve">                                                                                             Тепллооноситель - вода                                                                                           </w:t>
            </w:r>
          </w:p>
        </w:tc>
      </w:tr>
      <w:tr w:rsidR="00DC51EA" w14:paraId="11DAD010" w14:textId="77777777">
        <w:trPr>
          <w:trHeight w:val="141"/>
        </w:trPr>
        <w:tc>
          <w:tcPr>
            <w:tcW w:w="888" w:type="dxa"/>
            <w:tcBorders>
              <w:top w:val="nil"/>
            </w:tcBorders>
          </w:tcPr>
          <w:p w14:paraId="482A93F6" w14:textId="77777777" w:rsidR="00DC51EA" w:rsidRDefault="00DC51EA">
            <w:pPr>
              <w:pStyle w:val="ConsPlusNonformat"/>
              <w:jc w:val="both"/>
            </w:pPr>
          </w:p>
        </w:tc>
        <w:tc>
          <w:tcPr>
            <w:tcW w:w="518" w:type="dxa"/>
            <w:tcBorders>
              <w:top w:val="nil"/>
            </w:tcBorders>
          </w:tcPr>
          <w:p w14:paraId="247B2913" w14:textId="77777777" w:rsidR="00DC51EA" w:rsidRDefault="00DC51EA">
            <w:pPr>
              <w:pStyle w:val="ConsPlusNonformat"/>
              <w:jc w:val="both"/>
            </w:pPr>
          </w:p>
        </w:tc>
        <w:tc>
          <w:tcPr>
            <w:tcW w:w="1036" w:type="dxa"/>
            <w:tcBorders>
              <w:top w:val="nil"/>
            </w:tcBorders>
          </w:tcPr>
          <w:p w14:paraId="23E3762D" w14:textId="77777777" w:rsidR="00DC51EA" w:rsidRDefault="00DC51EA">
            <w:pPr>
              <w:pStyle w:val="ConsPlusNonformat"/>
              <w:jc w:val="both"/>
            </w:pPr>
          </w:p>
        </w:tc>
        <w:tc>
          <w:tcPr>
            <w:tcW w:w="666" w:type="dxa"/>
            <w:tcBorders>
              <w:top w:val="nil"/>
            </w:tcBorders>
          </w:tcPr>
          <w:p w14:paraId="68395FA2" w14:textId="77777777" w:rsidR="00DC51EA" w:rsidRDefault="00DC51EA">
            <w:pPr>
              <w:pStyle w:val="ConsPlusNonformat"/>
              <w:jc w:val="both"/>
            </w:pPr>
          </w:p>
        </w:tc>
        <w:tc>
          <w:tcPr>
            <w:tcW w:w="740" w:type="dxa"/>
            <w:tcBorders>
              <w:top w:val="nil"/>
            </w:tcBorders>
          </w:tcPr>
          <w:p w14:paraId="7C16A808" w14:textId="77777777" w:rsidR="00DC51EA" w:rsidRDefault="00DC51EA">
            <w:pPr>
              <w:pStyle w:val="ConsPlusNonformat"/>
              <w:jc w:val="both"/>
            </w:pPr>
          </w:p>
        </w:tc>
        <w:tc>
          <w:tcPr>
            <w:tcW w:w="740" w:type="dxa"/>
            <w:tcBorders>
              <w:top w:val="nil"/>
            </w:tcBorders>
          </w:tcPr>
          <w:p w14:paraId="0C39477A" w14:textId="77777777" w:rsidR="00DC51EA" w:rsidRDefault="00DC51EA">
            <w:pPr>
              <w:pStyle w:val="ConsPlusNonformat"/>
              <w:jc w:val="both"/>
            </w:pPr>
          </w:p>
        </w:tc>
        <w:tc>
          <w:tcPr>
            <w:tcW w:w="740" w:type="dxa"/>
            <w:tcBorders>
              <w:top w:val="nil"/>
            </w:tcBorders>
          </w:tcPr>
          <w:p w14:paraId="0C77BD82" w14:textId="77777777" w:rsidR="00DC51EA" w:rsidRDefault="00DC51EA">
            <w:pPr>
              <w:pStyle w:val="ConsPlusNonformat"/>
              <w:jc w:val="both"/>
            </w:pPr>
          </w:p>
        </w:tc>
        <w:tc>
          <w:tcPr>
            <w:tcW w:w="518" w:type="dxa"/>
            <w:tcBorders>
              <w:top w:val="nil"/>
            </w:tcBorders>
          </w:tcPr>
          <w:p w14:paraId="68ADE1D1" w14:textId="77777777" w:rsidR="00DC51EA" w:rsidRDefault="00DC51EA">
            <w:pPr>
              <w:pStyle w:val="ConsPlusNonformat"/>
              <w:jc w:val="both"/>
            </w:pPr>
          </w:p>
        </w:tc>
        <w:tc>
          <w:tcPr>
            <w:tcW w:w="1036" w:type="dxa"/>
            <w:tcBorders>
              <w:top w:val="nil"/>
            </w:tcBorders>
          </w:tcPr>
          <w:p w14:paraId="71BCF49A" w14:textId="77777777" w:rsidR="00DC51EA" w:rsidRDefault="00DC51EA">
            <w:pPr>
              <w:pStyle w:val="ConsPlusNonformat"/>
              <w:jc w:val="both"/>
            </w:pPr>
          </w:p>
        </w:tc>
        <w:tc>
          <w:tcPr>
            <w:tcW w:w="666" w:type="dxa"/>
            <w:tcBorders>
              <w:top w:val="nil"/>
            </w:tcBorders>
          </w:tcPr>
          <w:p w14:paraId="7900A470" w14:textId="77777777" w:rsidR="00DC51EA" w:rsidRDefault="00DC51EA">
            <w:pPr>
              <w:pStyle w:val="ConsPlusNonformat"/>
              <w:jc w:val="both"/>
            </w:pPr>
          </w:p>
        </w:tc>
        <w:tc>
          <w:tcPr>
            <w:tcW w:w="740" w:type="dxa"/>
            <w:tcBorders>
              <w:top w:val="nil"/>
            </w:tcBorders>
          </w:tcPr>
          <w:p w14:paraId="28B15D7E" w14:textId="77777777" w:rsidR="00DC51EA" w:rsidRDefault="00DC51EA">
            <w:pPr>
              <w:pStyle w:val="ConsPlusNonformat"/>
              <w:jc w:val="both"/>
            </w:pPr>
          </w:p>
        </w:tc>
        <w:tc>
          <w:tcPr>
            <w:tcW w:w="740" w:type="dxa"/>
            <w:tcBorders>
              <w:top w:val="nil"/>
            </w:tcBorders>
          </w:tcPr>
          <w:p w14:paraId="375C678B" w14:textId="77777777" w:rsidR="00DC51EA" w:rsidRDefault="00DC51EA">
            <w:pPr>
              <w:pStyle w:val="ConsPlusNonformat"/>
              <w:jc w:val="both"/>
            </w:pPr>
          </w:p>
        </w:tc>
        <w:tc>
          <w:tcPr>
            <w:tcW w:w="740" w:type="dxa"/>
            <w:tcBorders>
              <w:top w:val="nil"/>
            </w:tcBorders>
          </w:tcPr>
          <w:p w14:paraId="6EFCFEE2" w14:textId="77777777" w:rsidR="00DC51EA" w:rsidRDefault="00DC51EA">
            <w:pPr>
              <w:pStyle w:val="ConsPlusNonformat"/>
              <w:jc w:val="both"/>
            </w:pPr>
          </w:p>
        </w:tc>
        <w:tc>
          <w:tcPr>
            <w:tcW w:w="518" w:type="dxa"/>
            <w:tcBorders>
              <w:top w:val="nil"/>
            </w:tcBorders>
          </w:tcPr>
          <w:p w14:paraId="7ACB1790" w14:textId="77777777" w:rsidR="00DC51EA" w:rsidRDefault="00DC51EA">
            <w:pPr>
              <w:pStyle w:val="ConsPlusNonformat"/>
              <w:jc w:val="both"/>
            </w:pPr>
          </w:p>
        </w:tc>
        <w:tc>
          <w:tcPr>
            <w:tcW w:w="1036" w:type="dxa"/>
            <w:tcBorders>
              <w:top w:val="nil"/>
            </w:tcBorders>
          </w:tcPr>
          <w:p w14:paraId="5C53EC11" w14:textId="77777777" w:rsidR="00DC51EA" w:rsidRDefault="00DC51EA">
            <w:pPr>
              <w:pStyle w:val="ConsPlusNonformat"/>
              <w:jc w:val="both"/>
            </w:pPr>
          </w:p>
        </w:tc>
        <w:tc>
          <w:tcPr>
            <w:tcW w:w="666" w:type="dxa"/>
            <w:tcBorders>
              <w:top w:val="nil"/>
            </w:tcBorders>
          </w:tcPr>
          <w:p w14:paraId="1A9432A7" w14:textId="77777777" w:rsidR="00DC51EA" w:rsidRDefault="00DC51EA">
            <w:pPr>
              <w:pStyle w:val="ConsPlusNonformat"/>
              <w:jc w:val="both"/>
            </w:pPr>
          </w:p>
        </w:tc>
        <w:tc>
          <w:tcPr>
            <w:tcW w:w="740" w:type="dxa"/>
            <w:tcBorders>
              <w:top w:val="nil"/>
            </w:tcBorders>
          </w:tcPr>
          <w:p w14:paraId="4267E86A" w14:textId="77777777" w:rsidR="00DC51EA" w:rsidRDefault="00DC51EA">
            <w:pPr>
              <w:pStyle w:val="ConsPlusNonformat"/>
              <w:jc w:val="both"/>
            </w:pPr>
          </w:p>
        </w:tc>
        <w:tc>
          <w:tcPr>
            <w:tcW w:w="814" w:type="dxa"/>
            <w:tcBorders>
              <w:top w:val="nil"/>
            </w:tcBorders>
          </w:tcPr>
          <w:p w14:paraId="274C09BE" w14:textId="77777777" w:rsidR="00DC51EA" w:rsidRDefault="00DC51EA">
            <w:pPr>
              <w:pStyle w:val="ConsPlusNonformat"/>
              <w:jc w:val="both"/>
            </w:pPr>
          </w:p>
        </w:tc>
        <w:tc>
          <w:tcPr>
            <w:tcW w:w="592" w:type="dxa"/>
            <w:tcBorders>
              <w:top w:val="nil"/>
            </w:tcBorders>
          </w:tcPr>
          <w:p w14:paraId="2B1E92B2" w14:textId="77777777" w:rsidR="00DC51EA" w:rsidRDefault="00DC51EA">
            <w:pPr>
              <w:pStyle w:val="ConsPlusNonformat"/>
              <w:jc w:val="both"/>
            </w:pPr>
          </w:p>
        </w:tc>
        <w:tc>
          <w:tcPr>
            <w:tcW w:w="592" w:type="dxa"/>
            <w:tcBorders>
              <w:top w:val="nil"/>
            </w:tcBorders>
          </w:tcPr>
          <w:p w14:paraId="4EEE73E1" w14:textId="77777777" w:rsidR="00DC51EA" w:rsidRDefault="00DC51EA">
            <w:pPr>
              <w:pStyle w:val="ConsPlusNonformat"/>
              <w:jc w:val="both"/>
            </w:pPr>
          </w:p>
        </w:tc>
        <w:tc>
          <w:tcPr>
            <w:tcW w:w="740" w:type="dxa"/>
            <w:tcBorders>
              <w:top w:val="nil"/>
            </w:tcBorders>
          </w:tcPr>
          <w:p w14:paraId="2CE067F0" w14:textId="77777777" w:rsidR="00DC51EA" w:rsidRDefault="00DC51EA">
            <w:pPr>
              <w:pStyle w:val="ConsPlusNonformat"/>
              <w:jc w:val="both"/>
            </w:pPr>
          </w:p>
        </w:tc>
        <w:tc>
          <w:tcPr>
            <w:tcW w:w="814" w:type="dxa"/>
            <w:tcBorders>
              <w:top w:val="nil"/>
            </w:tcBorders>
          </w:tcPr>
          <w:p w14:paraId="38003CED" w14:textId="77777777" w:rsidR="00DC51EA" w:rsidRDefault="00DC51EA">
            <w:pPr>
              <w:pStyle w:val="ConsPlusNonformat"/>
              <w:jc w:val="both"/>
            </w:pPr>
          </w:p>
        </w:tc>
        <w:tc>
          <w:tcPr>
            <w:tcW w:w="740" w:type="dxa"/>
            <w:tcBorders>
              <w:top w:val="nil"/>
            </w:tcBorders>
          </w:tcPr>
          <w:p w14:paraId="7C2E28A9" w14:textId="77777777" w:rsidR="00DC51EA" w:rsidRDefault="00DC51EA">
            <w:pPr>
              <w:pStyle w:val="ConsPlusNonformat"/>
              <w:jc w:val="both"/>
            </w:pPr>
          </w:p>
        </w:tc>
      </w:tr>
      <w:tr w:rsidR="00DC51EA" w14:paraId="6C9919B5" w14:textId="77777777">
        <w:trPr>
          <w:trHeight w:val="141"/>
        </w:trPr>
        <w:tc>
          <w:tcPr>
            <w:tcW w:w="17020" w:type="dxa"/>
            <w:gridSpan w:val="23"/>
            <w:tcBorders>
              <w:top w:val="nil"/>
            </w:tcBorders>
          </w:tcPr>
          <w:p w14:paraId="126CA240" w14:textId="77777777" w:rsidR="00DC51EA" w:rsidRDefault="00DC51EA">
            <w:pPr>
              <w:pStyle w:val="ConsPlusNonformat"/>
              <w:jc w:val="both"/>
            </w:pPr>
            <w:r>
              <w:rPr>
                <w:sz w:val="12"/>
              </w:rPr>
              <w:t xml:space="preserve">                                                                                             Тепллооноситель - пар                                                                                            </w:t>
            </w:r>
          </w:p>
        </w:tc>
      </w:tr>
      <w:tr w:rsidR="00DC51EA" w14:paraId="7D1D7B6B" w14:textId="77777777">
        <w:trPr>
          <w:trHeight w:val="141"/>
        </w:trPr>
        <w:tc>
          <w:tcPr>
            <w:tcW w:w="888" w:type="dxa"/>
            <w:tcBorders>
              <w:top w:val="nil"/>
            </w:tcBorders>
          </w:tcPr>
          <w:p w14:paraId="487C3841" w14:textId="77777777" w:rsidR="00DC51EA" w:rsidRDefault="00DC51EA">
            <w:pPr>
              <w:pStyle w:val="ConsPlusNonformat"/>
              <w:jc w:val="both"/>
            </w:pPr>
          </w:p>
        </w:tc>
        <w:tc>
          <w:tcPr>
            <w:tcW w:w="518" w:type="dxa"/>
            <w:tcBorders>
              <w:top w:val="nil"/>
            </w:tcBorders>
          </w:tcPr>
          <w:p w14:paraId="6086E70F" w14:textId="77777777" w:rsidR="00DC51EA" w:rsidRDefault="00DC51EA">
            <w:pPr>
              <w:pStyle w:val="ConsPlusNonformat"/>
              <w:jc w:val="both"/>
            </w:pPr>
          </w:p>
        </w:tc>
        <w:tc>
          <w:tcPr>
            <w:tcW w:w="1036" w:type="dxa"/>
            <w:tcBorders>
              <w:top w:val="nil"/>
            </w:tcBorders>
          </w:tcPr>
          <w:p w14:paraId="325B154C" w14:textId="77777777" w:rsidR="00DC51EA" w:rsidRDefault="00DC51EA">
            <w:pPr>
              <w:pStyle w:val="ConsPlusNonformat"/>
              <w:jc w:val="both"/>
            </w:pPr>
          </w:p>
        </w:tc>
        <w:tc>
          <w:tcPr>
            <w:tcW w:w="666" w:type="dxa"/>
            <w:tcBorders>
              <w:top w:val="nil"/>
            </w:tcBorders>
          </w:tcPr>
          <w:p w14:paraId="6B4CDF32" w14:textId="77777777" w:rsidR="00DC51EA" w:rsidRDefault="00DC51EA">
            <w:pPr>
              <w:pStyle w:val="ConsPlusNonformat"/>
              <w:jc w:val="both"/>
            </w:pPr>
          </w:p>
        </w:tc>
        <w:tc>
          <w:tcPr>
            <w:tcW w:w="740" w:type="dxa"/>
            <w:tcBorders>
              <w:top w:val="nil"/>
            </w:tcBorders>
          </w:tcPr>
          <w:p w14:paraId="7F1B7227" w14:textId="77777777" w:rsidR="00DC51EA" w:rsidRDefault="00DC51EA">
            <w:pPr>
              <w:pStyle w:val="ConsPlusNonformat"/>
              <w:jc w:val="both"/>
            </w:pPr>
          </w:p>
        </w:tc>
        <w:tc>
          <w:tcPr>
            <w:tcW w:w="740" w:type="dxa"/>
            <w:tcBorders>
              <w:top w:val="nil"/>
            </w:tcBorders>
          </w:tcPr>
          <w:p w14:paraId="5AF73F12" w14:textId="77777777" w:rsidR="00DC51EA" w:rsidRDefault="00DC51EA">
            <w:pPr>
              <w:pStyle w:val="ConsPlusNonformat"/>
              <w:jc w:val="both"/>
            </w:pPr>
          </w:p>
        </w:tc>
        <w:tc>
          <w:tcPr>
            <w:tcW w:w="740" w:type="dxa"/>
            <w:tcBorders>
              <w:top w:val="nil"/>
            </w:tcBorders>
          </w:tcPr>
          <w:p w14:paraId="5A3B8DF3" w14:textId="77777777" w:rsidR="00DC51EA" w:rsidRDefault="00DC51EA">
            <w:pPr>
              <w:pStyle w:val="ConsPlusNonformat"/>
              <w:jc w:val="both"/>
            </w:pPr>
          </w:p>
        </w:tc>
        <w:tc>
          <w:tcPr>
            <w:tcW w:w="518" w:type="dxa"/>
            <w:tcBorders>
              <w:top w:val="nil"/>
            </w:tcBorders>
          </w:tcPr>
          <w:p w14:paraId="39C17925" w14:textId="77777777" w:rsidR="00DC51EA" w:rsidRDefault="00DC51EA">
            <w:pPr>
              <w:pStyle w:val="ConsPlusNonformat"/>
              <w:jc w:val="both"/>
            </w:pPr>
          </w:p>
        </w:tc>
        <w:tc>
          <w:tcPr>
            <w:tcW w:w="1036" w:type="dxa"/>
            <w:tcBorders>
              <w:top w:val="nil"/>
            </w:tcBorders>
          </w:tcPr>
          <w:p w14:paraId="4E51606D" w14:textId="77777777" w:rsidR="00DC51EA" w:rsidRDefault="00DC51EA">
            <w:pPr>
              <w:pStyle w:val="ConsPlusNonformat"/>
              <w:jc w:val="both"/>
            </w:pPr>
          </w:p>
        </w:tc>
        <w:tc>
          <w:tcPr>
            <w:tcW w:w="666" w:type="dxa"/>
            <w:tcBorders>
              <w:top w:val="nil"/>
            </w:tcBorders>
          </w:tcPr>
          <w:p w14:paraId="22ED033A" w14:textId="77777777" w:rsidR="00DC51EA" w:rsidRDefault="00DC51EA">
            <w:pPr>
              <w:pStyle w:val="ConsPlusNonformat"/>
              <w:jc w:val="both"/>
            </w:pPr>
          </w:p>
        </w:tc>
        <w:tc>
          <w:tcPr>
            <w:tcW w:w="740" w:type="dxa"/>
            <w:tcBorders>
              <w:top w:val="nil"/>
            </w:tcBorders>
          </w:tcPr>
          <w:p w14:paraId="79A18270" w14:textId="77777777" w:rsidR="00DC51EA" w:rsidRDefault="00DC51EA">
            <w:pPr>
              <w:pStyle w:val="ConsPlusNonformat"/>
              <w:jc w:val="both"/>
            </w:pPr>
          </w:p>
        </w:tc>
        <w:tc>
          <w:tcPr>
            <w:tcW w:w="740" w:type="dxa"/>
            <w:tcBorders>
              <w:top w:val="nil"/>
            </w:tcBorders>
          </w:tcPr>
          <w:p w14:paraId="4415EFA2" w14:textId="77777777" w:rsidR="00DC51EA" w:rsidRDefault="00DC51EA">
            <w:pPr>
              <w:pStyle w:val="ConsPlusNonformat"/>
              <w:jc w:val="both"/>
            </w:pPr>
          </w:p>
        </w:tc>
        <w:tc>
          <w:tcPr>
            <w:tcW w:w="740" w:type="dxa"/>
            <w:tcBorders>
              <w:top w:val="nil"/>
            </w:tcBorders>
          </w:tcPr>
          <w:p w14:paraId="1896F7E4" w14:textId="77777777" w:rsidR="00DC51EA" w:rsidRDefault="00DC51EA">
            <w:pPr>
              <w:pStyle w:val="ConsPlusNonformat"/>
              <w:jc w:val="both"/>
            </w:pPr>
          </w:p>
        </w:tc>
        <w:tc>
          <w:tcPr>
            <w:tcW w:w="518" w:type="dxa"/>
            <w:tcBorders>
              <w:top w:val="nil"/>
            </w:tcBorders>
          </w:tcPr>
          <w:p w14:paraId="72B097BA" w14:textId="77777777" w:rsidR="00DC51EA" w:rsidRDefault="00DC51EA">
            <w:pPr>
              <w:pStyle w:val="ConsPlusNonformat"/>
              <w:jc w:val="both"/>
            </w:pPr>
          </w:p>
        </w:tc>
        <w:tc>
          <w:tcPr>
            <w:tcW w:w="1036" w:type="dxa"/>
            <w:tcBorders>
              <w:top w:val="nil"/>
            </w:tcBorders>
          </w:tcPr>
          <w:p w14:paraId="7BB9B9B8" w14:textId="77777777" w:rsidR="00DC51EA" w:rsidRDefault="00DC51EA">
            <w:pPr>
              <w:pStyle w:val="ConsPlusNonformat"/>
              <w:jc w:val="both"/>
            </w:pPr>
          </w:p>
        </w:tc>
        <w:tc>
          <w:tcPr>
            <w:tcW w:w="666" w:type="dxa"/>
            <w:tcBorders>
              <w:top w:val="nil"/>
            </w:tcBorders>
          </w:tcPr>
          <w:p w14:paraId="1F16D17D" w14:textId="77777777" w:rsidR="00DC51EA" w:rsidRDefault="00DC51EA">
            <w:pPr>
              <w:pStyle w:val="ConsPlusNonformat"/>
              <w:jc w:val="both"/>
            </w:pPr>
          </w:p>
        </w:tc>
        <w:tc>
          <w:tcPr>
            <w:tcW w:w="740" w:type="dxa"/>
            <w:tcBorders>
              <w:top w:val="nil"/>
            </w:tcBorders>
          </w:tcPr>
          <w:p w14:paraId="496F75D0" w14:textId="77777777" w:rsidR="00DC51EA" w:rsidRDefault="00DC51EA">
            <w:pPr>
              <w:pStyle w:val="ConsPlusNonformat"/>
              <w:jc w:val="both"/>
            </w:pPr>
          </w:p>
        </w:tc>
        <w:tc>
          <w:tcPr>
            <w:tcW w:w="814" w:type="dxa"/>
            <w:tcBorders>
              <w:top w:val="nil"/>
            </w:tcBorders>
          </w:tcPr>
          <w:p w14:paraId="54077864" w14:textId="77777777" w:rsidR="00DC51EA" w:rsidRDefault="00DC51EA">
            <w:pPr>
              <w:pStyle w:val="ConsPlusNonformat"/>
              <w:jc w:val="both"/>
            </w:pPr>
          </w:p>
        </w:tc>
        <w:tc>
          <w:tcPr>
            <w:tcW w:w="592" w:type="dxa"/>
            <w:tcBorders>
              <w:top w:val="nil"/>
            </w:tcBorders>
          </w:tcPr>
          <w:p w14:paraId="3DA26746" w14:textId="77777777" w:rsidR="00DC51EA" w:rsidRDefault="00DC51EA">
            <w:pPr>
              <w:pStyle w:val="ConsPlusNonformat"/>
              <w:jc w:val="both"/>
            </w:pPr>
          </w:p>
        </w:tc>
        <w:tc>
          <w:tcPr>
            <w:tcW w:w="592" w:type="dxa"/>
            <w:tcBorders>
              <w:top w:val="nil"/>
            </w:tcBorders>
          </w:tcPr>
          <w:p w14:paraId="1A60C532" w14:textId="77777777" w:rsidR="00DC51EA" w:rsidRDefault="00DC51EA">
            <w:pPr>
              <w:pStyle w:val="ConsPlusNonformat"/>
              <w:jc w:val="both"/>
            </w:pPr>
          </w:p>
        </w:tc>
        <w:tc>
          <w:tcPr>
            <w:tcW w:w="740" w:type="dxa"/>
            <w:tcBorders>
              <w:top w:val="nil"/>
            </w:tcBorders>
          </w:tcPr>
          <w:p w14:paraId="0D79BDB3" w14:textId="77777777" w:rsidR="00DC51EA" w:rsidRDefault="00DC51EA">
            <w:pPr>
              <w:pStyle w:val="ConsPlusNonformat"/>
              <w:jc w:val="both"/>
            </w:pPr>
          </w:p>
        </w:tc>
        <w:tc>
          <w:tcPr>
            <w:tcW w:w="814" w:type="dxa"/>
            <w:tcBorders>
              <w:top w:val="nil"/>
            </w:tcBorders>
          </w:tcPr>
          <w:p w14:paraId="126F27CA" w14:textId="77777777" w:rsidR="00DC51EA" w:rsidRDefault="00DC51EA">
            <w:pPr>
              <w:pStyle w:val="ConsPlusNonformat"/>
              <w:jc w:val="both"/>
            </w:pPr>
          </w:p>
        </w:tc>
        <w:tc>
          <w:tcPr>
            <w:tcW w:w="740" w:type="dxa"/>
            <w:tcBorders>
              <w:top w:val="nil"/>
            </w:tcBorders>
          </w:tcPr>
          <w:p w14:paraId="4D5626DB" w14:textId="77777777" w:rsidR="00DC51EA" w:rsidRDefault="00DC51EA">
            <w:pPr>
              <w:pStyle w:val="ConsPlusNonformat"/>
              <w:jc w:val="both"/>
            </w:pPr>
          </w:p>
        </w:tc>
      </w:tr>
      <w:tr w:rsidR="00DC51EA" w14:paraId="07205716" w14:textId="77777777">
        <w:trPr>
          <w:trHeight w:val="141"/>
        </w:trPr>
        <w:tc>
          <w:tcPr>
            <w:tcW w:w="17020" w:type="dxa"/>
            <w:gridSpan w:val="23"/>
            <w:tcBorders>
              <w:top w:val="nil"/>
            </w:tcBorders>
          </w:tcPr>
          <w:p w14:paraId="6F14AC3B" w14:textId="77777777" w:rsidR="00DC51EA" w:rsidRDefault="00DC51EA">
            <w:pPr>
              <w:pStyle w:val="ConsPlusNonformat"/>
              <w:jc w:val="both"/>
            </w:pPr>
            <w:r>
              <w:rPr>
                <w:sz w:val="12"/>
              </w:rPr>
              <w:t xml:space="preserve">                                                                                          Теплоноосситель - конденсат                                                                                         </w:t>
            </w:r>
          </w:p>
        </w:tc>
      </w:tr>
      <w:tr w:rsidR="00DC51EA" w14:paraId="2852E092" w14:textId="77777777">
        <w:trPr>
          <w:trHeight w:val="141"/>
        </w:trPr>
        <w:tc>
          <w:tcPr>
            <w:tcW w:w="888" w:type="dxa"/>
            <w:tcBorders>
              <w:top w:val="nil"/>
            </w:tcBorders>
          </w:tcPr>
          <w:p w14:paraId="7EB9A002" w14:textId="77777777" w:rsidR="00DC51EA" w:rsidRDefault="00DC51EA">
            <w:pPr>
              <w:pStyle w:val="ConsPlusNonformat"/>
              <w:jc w:val="both"/>
            </w:pPr>
          </w:p>
        </w:tc>
        <w:tc>
          <w:tcPr>
            <w:tcW w:w="518" w:type="dxa"/>
            <w:tcBorders>
              <w:top w:val="nil"/>
            </w:tcBorders>
          </w:tcPr>
          <w:p w14:paraId="323C75B2" w14:textId="77777777" w:rsidR="00DC51EA" w:rsidRDefault="00DC51EA">
            <w:pPr>
              <w:pStyle w:val="ConsPlusNonformat"/>
              <w:jc w:val="both"/>
            </w:pPr>
          </w:p>
        </w:tc>
        <w:tc>
          <w:tcPr>
            <w:tcW w:w="1036" w:type="dxa"/>
            <w:tcBorders>
              <w:top w:val="nil"/>
            </w:tcBorders>
          </w:tcPr>
          <w:p w14:paraId="547C0900" w14:textId="77777777" w:rsidR="00DC51EA" w:rsidRDefault="00DC51EA">
            <w:pPr>
              <w:pStyle w:val="ConsPlusNonformat"/>
              <w:jc w:val="both"/>
            </w:pPr>
          </w:p>
        </w:tc>
        <w:tc>
          <w:tcPr>
            <w:tcW w:w="666" w:type="dxa"/>
            <w:tcBorders>
              <w:top w:val="nil"/>
            </w:tcBorders>
          </w:tcPr>
          <w:p w14:paraId="35722EF3" w14:textId="77777777" w:rsidR="00DC51EA" w:rsidRDefault="00DC51EA">
            <w:pPr>
              <w:pStyle w:val="ConsPlusNonformat"/>
              <w:jc w:val="both"/>
            </w:pPr>
          </w:p>
        </w:tc>
        <w:tc>
          <w:tcPr>
            <w:tcW w:w="740" w:type="dxa"/>
            <w:tcBorders>
              <w:top w:val="nil"/>
            </w:tcBorders>
          </w:tcPr>
          <w:p w14:paraId="787FF3F8" w14:textId="77777777" w:rsidR="00DC51EA" w:rsidRDefault="00DC51EA">
            <w:pPr>
              <w:pStyle w:val="ConsPlusNonformat"/>
              <w:jc w:val="both"/>
            </w:pPr>
          </w:p>
        </w:tc>
        <w:tc>
          <w:tcPr>
            <w:tcW w:w="740" w:type="dxa"/>
            <w:tcBorders>
              <w:top w:val="nil"/>
            </w:tcBorders>
          </w:tcPr>
          <w:p w14:paraId="5FBF6D2C" w14:textId="77777777" w:rsidR="00DC51EA" w:rsidRDefault="00DC51EA">
            <w:pPr>
              <w:pStyle w:val="ConsPlusNonformat"/>
              <w:jc w:val="both"/>
            </w:pPr>
          </w:p>
        </w:tc>
        <w:tc>
          <w:tcPr>
            <w:tcW w:w="740" w:type="dxa"/>
            <w:tcBorders>
              <w:top w:val="nil"/>
            </w:tcBorders>
          </w:tcPr>
          <w:p w14:paraId="4DCC2965" w14:textId="77777777" w:rsidR="00DC51EA" w:rsidRDefault="00DC51EA">
            <w:pPr>
              <w:pStyle w:val="ConsPlusNonformat"/>
              <w:jc w:val="both"/>
            </w:pPr>
          </w:p>
        </w:tc>
        <w:tc>
          <w:tcPr>
            <w:tcW w:w="518" w:type="dxa"/>
            <w:tcBorders>
              <w:top w:val="nil"/>
            </w:tcBorders>
          </w:tcPr>
          <w:p w14:paraId="2C5CDD90" w14:textId="77777777" w:rsidR="00DC51EA" w:rsidRDefault="00DC51EA">
            <w:pPr>
              <w:pStyle w:val="ConsPlusNonformat"/>
              <w:jc w:val="both"/>
            </w:pPr>
          </w:p>
        </w:tc>
        <w:tc>
          <w:tcPr>
            <w:tcW w:w="1036" w:type="dxa"/>
            <w:tcBorders>
              <w:top w:val="nil"/>
            </w:tcBorders>
          </w:tcPr>
          <w:p w14:paraId="01AC96F0" w14:textId="77777777" w:rsidR="00DC51EA" w:rsidRDefault="00DC51EA">
            <w:pPr>
              <w:pStyle w:val="ConsPlusNonformat"/>
              <w:jc w:val="both"/>
            </w:pPr>
          </w:p>
        </w:tc>
        <w:tc>
          <w:tcPr>
            <w:tcW w:w="666" w:type="dxa"/>
            <w:tcBorders>
              <w:top w:val="nil"/>
            </w:tcBorders>
          </w:tcPr>
          <w:p w14:paraId="55271C73" w14:textId="77777777" w:rsidR="00DC51EA" w:rsidRDefault="00DC51EA">
            <w:pPr>
              <w:pStyle w:val="ConsPlusNonformat"/>
              <w:jc w:val="both"/>
            </w:pPr>
          </w:p>
        </w:tc>
        <w:tc>
          <w:tcPr>
            <w:tcW w:w="740" w:type="dxa"/>
            <w:tcBorders>
              <w:top w:val="nil"/>
            </w:tcBorders>
          </w:tcPr>
          <w:p w14:paraId="587B4883" w14:textId="77777777" w:rsidR="00DC51EA" w:rsidRDefault="00DC51EA">
            <w:pPr>
              <w:pStyle w:val="ConsPlusNonformat"/>
              <w:jc w:val="both"/>
            </w:pPr>
          </w:p>
        </w:tc>
        <w:tc>
          <w:tcPr>
            <w:tcW w:w="740" w:type="dxa"/>
            <w:tcBorders>
              <w:top w:val="nil"/>
            </w:tcBorders>
          </w:tcPr>
          <w:p w14:paraId="0C99A72E" w14:textId="77777777" w:rsidR="00DC51EA" w:rsidRDefault="00DC51EA">
            <w:pPr>
              <w:pStyle w:val="ConsPlusNonformat"/>
              <w:jc w:val="both"/>
            </w:pPr>
          </w:p>
        </w:tc>
        <w:tc>
          <w:tcPr>
            <w:tcW w:w="740" w:type="dxa"/>
            <w:tcBorders>
              <w:top w:val="nil"/>
            </w:tcBorders>
          </w:tcPr>
          <w:p w14:paraId="7DAF3E2A" w14:textId="77777777" w:rsidR="00DC51EA" w:rsidRDefault="00DC51EA">
            <w:pPr>
              <w:pStyle w:val="ConsPlusNonformat"/>
              <w:jc w:val="both"/>
            </w:pPr>
          </w:p>
        </w:tc>
        <w:tc>
          <w:tcPr>
            <w:tcW w:w="518" w:type="dxa"/>
            <w:tcBorders>
              <w:top w:val="nil"/>
            </w:tcBorders>
          </w:tcPr>
          <w:p w14:paraId="46F0C2C6" w14:textId="77777777" w:rsidR="00DC51EA" w:rsidRDefault="00DC51EA">
            <w:pPr>
              <w:pStyle w:val="ConsPlusNonformat"/>
              <w:jc w:val="both"/>
            </w:pPr>
          </w:p>
        </w:tc>
        <w:tc>
          <w:tcPr>
            <w:tcW w:w="1036" w:type="dxa"/>
            <w:tcBorders>
              <w:top w:val="nil"/>
            </w:tcBorders>
          </w:tcPr>
          <w:p w14:paraId="1D6D06F7" w14:textId="77777777" w:rsidR="00DC51EA" w:rsidRDefault="00DC51EA">
            <w:pPr>
              <w:pStyle w:val="ConsPlusNonformat"/>
              <w:jc w:val="both"/>
            </w:pPr>
          </w:p>
        </w:tc>
        <w:tc>
          <w:tcPr>
            <w:tcW w:w="666" w:type="dxa"/>
            <w:tcBorders>
              <w:top w:val="nil"/>
            </w:tcBorders>
          </w:tcPr>
          <w:p w14:paraId="7AB0EDD2" w14:textId="77777777" w:rsidR="00DC51EA" w:rsidRDefault="00DC51EA">
            <w:pPr>
              <w:pStyle w:val="ConsPlusNonformat"/>
              <w:jc w:val="both"/>
            </w:pPr>
          </w:p>
        </w:tc>
        <w:tc>
          <w:tcPr>
            <w:tcW w:w="740" w:type="dxa"/>
            <w:tcBorders>
              <w:top w:val="nil"/>
            </w:tcBorders>
          </w:tcPr>
          <w:p w14:paraId="70A0850D" w14:textId="77777777" w:rsidR="00DC51EA" w:rsidRDefault="00DC51EA">
            <w:pPr>
              <w:pStyle w:val="ConsPlusNonformat"/>
              <w:jc w:val="both"/>
            </w:pPr>
          </w:p>
        </w:tc>
        <w:tc>
          <w:tcPr>
            <w:tcW w:w="814" w:type="dxa"/>
            <w:tcBorders>
              <w:top w:val="nil"/>
            </w:tcBorders>
          </w:tcPr>
          <w:p w14:paraId="591D35FD" w14:textId="77777777" w:rsidR="00DC51EA" w:rsidRDefault="00DC51EA">
            <w:pPr>
              <w:pStyle w:val="ConsPlusNonformat"/>
              <w:jc w:val="both"/>
            </w:pPr>
          </w:p>
        </w:tc>
        <w:tc>
          <w:tcPr>
            <w:tcW w:w="592" w:type="dxa"/>
            <w:tcBorders>
              <w:top w:val="nil"/>
            </w:tcBorders>
          </w:tcPr>
          <w:p w14:paraId="50AD04E6" w14:textId="77777777" w:rsidR="00DC51EA" w:rsidRDefault="00DC51EA">
            <w:pPr>
              <w:pStyle w:val="ConsPlusNonformat"/>
              <w:jc w:val="both"/>
            </w:pPr>
          </w:p>
        </w:tc>
        <w:tc>
          <w:tcPr>
            <w:tcW w:w="592" w:type="dxa"/>
            <w:tcBorders>
              <w:top w:val="nil"/>
            </w:tcBorders>
          </w:tcPr>
          <w:p w14:paraId="18A1CB2A" w14:textId="77777777" w:rsidR="00DC51EA" w:rsidRDefault="00DC51EA">
            <w:pPr>
              <w:pStyle w:val="ConsPlusNonformat"/>
              <w:jc w:val="both"/>
            </w:pPr>
          </w:p>
        </w:tc>
        <w:tc>
          <w:tcPr>
            <w:tcW w:w="740" w:type="dxa"/>
            <w:tcBorders>
              <w:top w:val="nil"/>
            </w:tcBorders>
          </w:tcPr>
          <w:p w14:paraId="11FBDB69" w14:textId="77777777" w:rsidR="00DC51EA" w:rsidRDefault="00DC51EA">
            <w:pPr>
              <w:pStyle w:val="ConsPlusNonformat"/>
              <w:jc w:val="both"/>
            </w:pPr>
          </w:p>
        </w:tc>
        <w:tc>
          <w:tcPr>
            <w:tcW w:w="814" w:type="dxa"/>
            <w:tcBorders>
              <w:top w:val="nil"/>
            </w:tcBorders>
          </w:tcPr>
          <w:p w14:paraId="061CF3C2" w14:textId="77777777" w:rsidR="00DC51EA" w:rsidRDefault="00DC51EA">
            <w:pPr>
              <w:pStyle w:val="ConsPlusNonformat"/>
              <w:jc w:val="both"/>
            </w:pPr>
          </w:p>
        </w:tc>
        <w:tc>
          <w:tcPr>
            <w:tcW w:w="740" w:type="dxa"/>
            <w:tcBorders>
              <w:top w:val="nil"/>
            </w:tcBorders>
          </w:tcPr>
          <w:p w14:paraId="1FC01E30" w14:textId="77777777" w:rsidR="00DC51EA" w:rsidRDefault="00DC51EA">
            <w:pPr>
              <w:pStyle w:val="ConsPlusNonformat"/>
              <w:jc w:val="both"/>
            </w:pPr>
          </w:p>
        </w:tc>
      </w:tr>
    </w:tbl>
    <w:p w14:paraId="0E7DFF4F" w14:textId="77777777" w:rsidR="00DC51EA" w:rsidRDefault="00DC51EA">
      <w:pPr>
        <w:pStyle w:val="ConsPlusNormal"/>
        <w:jc w:val="both"/>
      </w:pPr>
    </w:p>
    <w:p w14:paraId="12B82B01" w14:textId="77777777" w:rsidR="00DC51EA" w:rsidRDefault="00DC51EA">
      <w:pPr>
        <w:pStyle w:val="ConsPlusNormal"/>
        <w:jc w:val="right"/>
        <w:outlineLvl w:val="2"/>
      </w:pPr>
      <w:r>
        <w:t>Таблица 5.5</w:t>
      </w:r>
    </w:p>
    <w:p w14:paraId="3E568CC5" w14:textId="77777777" w:rsidR="00DC51EA" w:rsidRDefault="00DC51EA">
      <w:pPr>
        <w:pStyle w:val="ConsPlusNormal"/>
        <w:ind w:firstLine="540"/>
        <w:jc w:val="both"/>
      </w:pPr>
    </w:p>
    <w:p w14:paraId="19633F61" w14:textId="77777777" w:rsidR="00DC51EA" w:rsidRDefault="00DC51EA">
      <w:pPr>
        <w:pStyle w:val="ConsPlusNormal"/>
        <w:jc w:val="center"/>
      </w:pPr>
      <w:bookmarkStart w:id="32" w:name="P1953"/>
      <w:bookmarkEnd w:id="32"/>
      <w:r>
        <w:t>РАСХОД ЭЛЕКТРОЭНЕРГИИ</w:t>
      </w:r>
    </w:p>
    <w:p w14:paraId="0F832F9A" w14:textId="77777777" w:rsidR="00DC51EA" w:rsidRDefault="00DC51EA">
      <w:pPr>
        <w:pStyle w:val="ConsPlusNormal"/>
        <w:ind w:firstLine="540"/>
        <w:jc w:val="both"/>
      </w:pPr>
    </w:p>
    <w:p w14:paraId="36C5E5BC" w14:textId="77777777" w:rsidR="00DC51EA" w:rsidRDefault="00DC51EA">
      <w:pPr>
        <w:pStyle w:val="ConsPlusNormal"/>
        <w:jc w:val="center"/>
      </w:pPr>
      <w:r>
        <w:t xml:space="preserve">(в ред. </w:t>
      </w:r>
      <w:hyperlink r:id="rId69">
        <w:r>
          <w:rPr>
            <w:color w:val="0000FF"/>
          </w:rPr>
          <w:t>Приказа</w:t>
        </w:r>
      </w:hyperlink>
      <w:r>
        <w:t xml:space="preserve"> Минэнерго России от 01.02.2010 N 36)</w:t>
      </w:r>
    </w:p>
    <w:p w14:paraId="610B3F60" w14:textId="77777777" w:rsidR="00DC51EA" w:rsidRDefault="00DC51EA">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1140"/>
        <w:gridCol w:w="665"/>
        <w:gridCol w:w="1330"/>
        <w:gridCol w:w="855"/>
        <w:gridCol w:w="950"/>
        <w:gridCol w:w="665"/>
        <w:gridCol w:w="1330"/>
        <w:gridCol w:w="855"/>
        <w:gridCol w:w="950"/>
        <w:gridCol w:w="665"/>
        <w:gridCol w:w="1330"/>
        <w:gridCol w:w="855"/>
        <w:gridCol w:w="760"/>
        <w:gridCol w:w="1235"/>
        <w:gridCol w:w="950"/>
      </w:tblGrid>
      <w:tr w:rsidR="00DC51EA" w14:paraId="6B3AB7A7" w14:textId="77777777">
        <w:trPr>
          <w:trHeight w:val="212"/>
        </w:trPr>
        <w:tc>
          <w:tcPr>
            <w:tcW w:w="1140" w:type="dxa"/>
            <w:vMerge w:val="restart"/>
          </w:tcPr>
          <w:p w14:paraId="078B3D2A" w14:textId="77777777" w:rsidR="00DC51EA" w:rsidRDefault="00DC51EA">
            <w:pPr>
              <w:pStyle w:val="ConsPlusNonformat"/>
              <w:jc w:val="both"/>
            </w:pPr>
            <w:r>
              <w:rPr>
                <w:sz w:val="16"/>
              </w:rPr>
              <w:t xml:space="preserve">Наимено-  </w:t>
            </w:r>
          </w:p>
          <w:p w14:paraId="03B62E55" w14:textId="77777777" w:rsidR="00DC51EA" w:rsidRDefault="00DC51EA">
            <w:pPr>
              <w:pStyle w:val="ConsPlusNonformat"/>
              <w:jc w:val="both"/>
            </w:pPr>
            <w:r>
              <w:rPr>
                <w:sz w:val="16"/>
              </w:rPr>
              <w:t xml:space="preserve">вание     </w:t>
            </w:r>
          </w:p>
          <w:p w14:paraId="7F1C1D96" w14:textId="77777777" w:rsidR="00DC51EA" w:rsidRDefault="00DC51EA">
            <w:pPr>
              <w:pStyle w:val="ConsPlusNonformat"/>
              <w:jc w:val="both"/>
            </w:pPr>
            <w:r>
              <w:rPr>
                <w:sz w:val="16"/>
              </w:rPr>
              <w:t xml:space="preserve">системы   </w:t>
            </w:r>
          </w:p>
          <w:p w14:paraId="74A7F1DC" w14:textId="77777777" w:rsidR="00DC51EA" w:rsidRDefault="00DC51EA">
            <w:pPr>
              <w:pStyle w:val="ConsPlusNonformat"/>
              <w:jc w:val="both"/>
            </w:pPr>
            <w:r>
              <w:rPr>
                <w:sz w:val="16"/>
              </w:rPr>
              <w:t xml:space="preserve">централи- </w:t>
            </w:r>
          </w:p>
          <w:p w14:paraId="69F67430" w14:textId="77777777" w:rsidR="00DC51EA" w:rsidRDefault="00DC51EA">
            <w:pPr>
              <w:pStyle w:val="ConsPlusNonformat"/>
              <w:jc w:val="both"/>
            </w:pPr>
            <w:r>
              <w:rPr>
                <w:sz w:val="16"/>
              </w:rPr>
              <w:t xml:space="preserve">зованного </w:t>
            </w:r>
          </w:p>
          <w:p w14:paraId="2ED44B9A" w14:textId="77777777" w:rsidR="00DC51EA" w:rsidRDefault="00DC51EA">
            <w:pPr>
              <w:pStyle w:val="ConsPlusNonformat"/>
              <w:jc w:val="both"/>
            </w:pPr>
            <w:r>
              <w:rPr>
                <w:sz w:val="16"/>
              </w:rPr>
              <w:t>теплоснаб-</w:t>
            </w:r>
          </w:p>
          <w:p w14:paraId="21651795" w14:textId="77777777" w:rsidR="00DC51EA" w:rsidRDefault="00DC51EA">
            <w:pPr>
              <w:pStyle w:val="ConsPlusNonformat"/>
              <w:jc w:val="both"/>
            </w:pPr>
            <w:r>
              <w:rPr>
                <w:sz w:val="16"/>
              </w:rPr>
              <w:t xml:space="preserve">жения     </w:t>
            </w:r>
          </w:p>
          <w:p w14:paraId="3E46714B" w14:textId="77777777" w:rsidR="00DC51EA" w:rsidRDefault="00DC51EA">
            <w:pPr>
              <w:pStyle w:val="ConsPlusNonformat"/>
              <w:jc w:val="both"/>
            </w:pPr>
            <w:r>
              <w:rPr>
                <w:sz w:val="16"/>
              </w:rPr>
              <w:t>населенно-</w:t>
            </w:r>
          </w:p>
          <w:p w14:paraId="2F750CA2" w14:textId="77777777" w:rsidR="00DC51EA" w:rsidRDefault="00DC51EA">
            <w:pPr>
              <w:pStyle w:val="ConsPlusNonformat"/>
              <w:jc w:val="both"/>
            </w:pPr>
            <w:r>
              <w:rPr>
                <w:sz w:val="16"/>
              </w:rPr>
              <w:t xml:space="preserve">го пункта </w:t>
            </w:r>
          </w:p>
        </w:tc>
        <w:tc>
          <w:tcPr>
            <w:tcW w:w="3800" w:type="dxa"/>
            <w:gridSpan w:val="4"/>
          </w:tcPr>
          <w:p w14:paraId="38727A25" w14:textId="77777777" w:rsidR="00DC51EA" w:rsidRDefault="00DC51EA">
            <w:pPr>
              <w:pStyle w:val="ConsPlusNonformat"/>
              <w:jc w:val="both"/>
            </w:pPr>
            <w:r>
              <w:rPr>
                <w:sz w:val="16"/>
              </w:rPr>
              <w:t xml:space="preserve">  Предшествующий базовому период   </w:t>
            </w:r>
          </w:p>
        </w:tc>
        <w:tc>
          <w:tcPr>
            <w:tcW w:w="3800" w:type="dxa"/>
            <w:gridSpan w:val="4"/>
          </w:tcPr>
          <w:p w14:paraId="1AC4A85F" w14:textId="77777777" w:rsidR="00DC51EA" w:rsidRDefault="00DC51EA">
            <w:pPr>
              <w:pStyle w:val="ConsPlusNonformat"/>
              <w:jc w:val="both"/>
            </w:pPr>
            <w:r>
              <w:rPr>
                <w:sz w:val="16"/>
              </w:rPr>
              <w:t xml:space="preserve">           Базовый период          </w:t>
            </w:r>
          </w:p>
        </w:tc>
        <w:tc>
          <w:tcPr>
            <w:tcW w:w="2850" w:type="dxa"/>
            <w:gridSpan w:val="3"/>
          </w:tcPr>
          <w:p w14:paraId="057C1091" w14:textId="77777777" w:rsidR="00DC51EA" w:rsidRDefault="00DC51EA">
            <w:pPr>
              <w:pStyle w:val="ConsPlusNonformat"/>
              <w:jc w:val="both"/>
            </w:pPr>
            <w:r>
              <w:rPr>
                <w:sz w:val="16"/>
              </w:rPr>
              <w:t xml:space="preserve">    Утвержденный период   </w:t>
            </w:r>
          </w:p>
        </w:tc>
        <w:tc>
          <w:tcPr>
            <w:tcW w:w="2945" w:type="dxa"/>
            <w:gridSpan w:val="3"/>
          </w:tcPr>
          <w:p w14:paraId="03944C2B" w14:textId="77777777" w:rsidR="00DC51EA" w:rsidRDefault="00DC51EA">
            <w:pPr>
              <w:pStyle w:val="ConsPlusNonformat"/>
              <w:jc w:val="both"/>
            </w:pPr>
            <w:r>
              <w:rPr>
                <w:sz w:val="16"/>
              </w:rPr>
              <w:t xml:space="preserve">   Период регулирования    </w:t>
            </w:r>
          </w:p>
        </w:tc>
      </w:tr>
      <w:tr w:rsidR="00DC51EA" w14:paraId="3AE4E0A8" w14:textId="77777777">
        <w:tc>
          <w:tcPr>
            <w:tcW w:w="1045" w:type="dxa"/>
            <w:vMerge/>
            <w:tcBorders>
              <w:top w:val="nil"/>
            </w:tcBorders>
          </w:tcPr>
          <w:p w14:paraId="46A47E0D" w14:textId="77777777" w:rsidR="00DC51EA" w:rsidRDefault="00DC51EA">
            <w:pPr>
              <w:pStyle w:val="ConsPlusNormal"/>
            </w:pPr>
          </w:p>
        </w:tc>
        <w:tc>
          <w:tcPr>
            <w:tcW w:w="2850" w:type="dxa"/>
            <w:gridSpan w:val="3"/>
            <w:tcBorders>
              <w:top w:val="nil"/>
            </w:tcBorders>
          </w:tcPr>
          <w:p w14:paraId="2F848048" w14:textId="77777777" w:rsidR="00DC51EA" w:rsidRDefault="00DC51EA">
            <w:pPr>
              <w:pStyle w:val="ConsPlusNonformat"/>
              <w:jc w:val="both"/>
            </w:pPr>
            <w:r>
              <w:rPr>
                <w:sz w:val="16"/>
              </w:rPr>
              <w:t xml:space="preserve">   норматив, тыс. кВт·ч   </w:t>
            </w:r>
          </w:p>
        </w:tc>
        <w:tc>
          <w:tcPr>
            <w:tcW w:w="950" w:type="dxa"/>
            <w:vMerge w:val="restart"/>
            <w:tcBorders>
              <w:top w:val="nil"/>
            </w:tcBorders>
          </w:tcPr>
          <w:p w14:paraId="093A0F8B" w14:textId="77777777" w:rsidR="00DC51EA" w:rsidRDefault="00DC51EA">
            <w:pPr>
              <w:pStyle w:val="ConsPlusNonformat"/>
              <w:jc w:val="both"/>
            </w:pPr>
            <w:r>
              <w:rPr>
                <w:sz w:val="16"/>
              </w:rPr>
              <w:t xml:space="preserve"> отчет, </w:t>
            </w:r>
          </w:p>
          <w:p w14:paraId="1373029E" w14:textId="77777777" w:rsidR="00DC51EA" w:rsidRDefault="00DC51EA">
            <w:pPr>
              <w:pStyle w:val="ConsPlusNonformat"/>
              <w:jc w:val="both"/>
            </w:pPr>
            <w:r>
              <w:rPr>
                <w:sz w:val="16"/>
              </w:rPr>
              <w:t xml:space="preserve">  тыс.  </w:t>
            </w:r>
          </w:p>
          <w:p w14:paraId="3E3826F0" w14:textId="77777777" w:rsidR="00DC51EA" w:rsidRDefault="00DC51EA">
            <w:pPr>
              <w:pStyle w:val="ConsPlusNonformat"/>
              <w:jc w:val="both"/>
            </w:pPr>
            <w:r>
              <w:rPr>
                <w:sz w:val="16"/>
              </w:rPr>
              <w:t xml:space="preserve"> кВт·ч, </w:t>
            </w:r>
          </w:p>
          <w:p w14:paraId="0B3AA03B" w14:textId="77777777" w:rsidR="00DC51EA" w:rsidRDefault="00DC51EA">
            <w:pPr>
              <w:pStyle w:val="ConsPlusNonformat"/>
              <w:jc w:val="both"/>
            </w:pPr>
            <w:r>
              <w:rPr>
                <w:sz w:val="16"/>
              </w:rPr>
              <w:t xml:space="preserve"> в т.ч. </w:t>
            </w:r>
          </w:p>
          <w:p w14:paraId="63219F25" w14:textId="77777777" w:rsidR="00DC51EA" w:rsidRDefault="00DC51EA">
            <w:pPr>
              <w:pStyle w:val="ConsPlusNonformat"/>
              <w:jc w:val="both"/>
            </w:pPr>
            <w:r>
              <w:rPr>
                <w:sz w:val="16"/>
              </w:rPr>
              <w:t>факт. по</w:t>
            </w:r>
          </w:p>
          <w:p w14:paraId="1BE332A0" w14:textId="77777777" w:rsidR="00DC51EA" w:rsidRDefault="00DC51EA">
            <w:pPr>
              <w:pStyle w:val="ConsPlusNonformat"/>
              <w:jc w:val="both"/>
            </w:pPr>
            <w:r>
              <w:rPr>
                <w:sz w:val="16"/>
              </w:rPr>
              <w:t>приборам</w:t>
            </w:r>
          </w:p>
          <w:p w14:paraId="7619D1FA" w14:textId="77777777" w:rsidR="00DC51EA" w:rsidRDefault="00DC51EA">
            <w:pPr>
              <w:pStyle w:val="ConsPlusNonformat"/>
              <w:jc w:val="both"/>
            </w:pPr>
            <w:r>
              <w:rPr>
                <w:sz w:val="16"/>
              </w:rPr>
              <w:t xml:space="preserve"> учета  </w:t>
            </w:r>
          </w:p>
        </w:tc>
        <w:tc>
          <w:tcPr>
            <w:tcW w:w="2850" w:type="dxa"/>
            <w:gridSpan w:val="3"/>
            <w:tcBorders>
              <w:top w:val="nil"/>
            </w:tcBorders>
          </w:tcPr>
          <w:p w14:paraId="57996A51" w14:textId="77777777" w:rsidR="00DC51EA" w:rsidRDefault="00DC51EA">
            <w:pPr>
              <w:pStyle w:val="ConsPlusNonformat"/>
              <w:jc w:val="both"/>
            </w:pPr>
            <w:r>
              <w:rPr>
                <w:sz w:val="16"/>
              </w:rPr>
              <w:t xml:space="preserve">   норматив, тыс. кВт·ч   </w:t>
            </w:r>
          </w:p>
        </w:tc>
        <w:tc>
          <w:tcPr>
            <w:tcW w:w="950" w:type="dxa"/>
            <w:vMerge w:val="restart"/>
            <w:tcBorders>
              <w:top w:val="nil"/>
            </w:tcBorders>
          </w:tcPr>
          <w:p w14:paraId="33908110" w14:textId="77777777" w:rsidR="00DC51EA" w:rsidRDefault="00DC51EA">
            <w:pPr>
              <w:pStyle w:val="ConsPlusNonformat"/>
              <w:jc w:val="both"/>
            </w:pPr>
            <w:r>
              <w:rPr>
                <w:sz w:val="16"/>
              </w:rPr>
              <w:t xml:space="preserve"> отчет, </w:t>
            </w:r>
          </w:p>
          <w:p w14:paraId="49B42245" w14:textId="77777777" w:rsidR="00DC51EA" w:rsidRDefault="00DC51EA">
            <w:pPr>
              <w:pStyle w:val="ConsPlusNonformat"/>
              <w:jc w:val="both"/>
            </w:pPr>
            <w:r>
              <w:rPr>
                <w:sz w:val="16"/>
              </w:rPr>
              <w:t xml:space="preserve">  тыс.  </w:t>
            </w:r>
          </w:p>
          <w:p w14:paraId="1E939AA5" w14:textId="77777777" w:rsidR="00DC51EA" w:rsidRDefault="00DC51EA">
            <w:pPr>
              <w:pStyle w:val="ConsPlusNonformat"/>
              <w:jc w:val="both"/>
            </w:pPr>
            <w:r>
              <w:rPr>
                <w:sz w:val="16"/>
              </w:rPr>
              <w:t xml:space="preserve"> кВт·ч, </w:t>
            </w:r>
          </w:p>
          <w:p w14:paraId="1FA05CCC" w14:textId="77777777" w:rsidR="00DC51EA" w:rsidRDefault="00DC51EA">
            <w:pPr>
              <w:pStyle w:val="ConsPlusNonformat"/>
              <w:jc w:val="both"/>
            </w:pPr>
            <w:r>
              <w:rPr>
                <w:sz w:val="16"/>
              </w:rPr>
              <w:t xml:space="preserve"> в т.ч. </w:t>
            </w:r>
          </w:p>
          <w:p w14:paraId="6614C211" w14:textId="77777777" w:rsidR="00DC51EA" w:rsidRDefault="00DC51EA">
            <w:pPr>
              <w:pStyle w:val="ConsPlusNonformat"/>
              <w:jc w:val="both"/>
            </w:pPr>
            <w:r>
              <w:rPr>
                <w:sz w:val="16"/>
              </w:rPr>
              <w:t>факт. по</w:t>
            </w:r>
          </w:p>
          <w:p w14:paraId="4565FCB6" w14:textId="77777777" w:rsidR="00DC51EA" w:rsidRDefault="00DC51EA">
            <w:pPr>
              <w:pStyle w:val="ConsPlusNonformat"/>
              <w:jc w:val="both"/>
            </w:pPr>
            <w:r>
              <w:rPr>
                <w:sz w:val="16"/>
              </w:rPr>
              <w:t>приборам</w:t>
            </w:r>
          </w:p>
          <w:p w14:paraId="749CB997" w14:textId="77777777" w:rsidR="00DC51EA" w:rsidRDefault="00DC51EA">
            <w:pPr>
              <w:pStyle w:val="ConsPlusNonformat"/>
              <w:jc w:val="both"/>
            </w:pPr>
            <w:r>
              <w:rPr>
                <w:sz w:val="16"/>
              </w:rPr>
              <w:t xml:space="preserve"> учета  </w:t>
            </w:r>
          </w:p>
        </w:tc>
        <w:tc>
          <w:tcPr>
            <w:tcW w:w="2850" w:type="dxa"/>
            <w:gridSpan w:val="3"/>
            <w:tcBorders>
              <w:top w:val="nil"/>
            </w:tcBorders>
          </w:tcPr>
          <w:p w14:paraId="3B88D024" w14:textId="77777777" w:rsidR="00DC51EA" w:rsidRDefault="00DC51EA">
            <w:pPr>
              <w:pStyle w:val="ConsPlusNonformat"/>
              <w:jc w:val="both"/>
            </w:pPr>
            <w:r>
              <w:rPr>
                <w:sz w:val="16"/>
              </w:rPr>
              <w:t xml:space="preserve">   норматив, тыс. кВт·ч   </w:t>
            </w:r>
          </w:p>
        </w:tc>
        <w:tc>
          <w:tcPr>
            <w:tcW w:w="1995" w:type="dxa"/>
            <w:gridSpan w:val="2"/>
            <w:tcBorders>
              <w:top w:val="nil"/>
            </w:tcBorders>
          </w:tcPr>
          <w:p w14:paraId="0AA5B957" w14:textId="77777777" w:rsidR="00DC51EA" w:rsidRDefault="00DC51EA">
            <w:pPr>
              <w:pStyle w:val="ConsPlusNonformat"/>
              <w:jc w:val="both"/>
            </w:pPr>
            <w:r>
              <w:rPr>
                <w:sz w:val="16"/>
              </w:rPr>
              <w:t xml:space="preserve">     норматив,    </w:t>
            </w:r>
          </w:p>
          <w:p w14:paraId="12C4044B" w14:textId="77777777" w:rsidR="00DC51EA" w:rsidRDefault="00DC51EA">
            <w:pPr>
              <w:pStyle w:val="ConsPlusNonformat"/>
              <w:jc w:val="both"/>
            </w:pPr>
            <w:r>
              <w:rPr>
                <w:sz w:val="16"/>
              </w:rPr>
              <w:t xml:space="preserve">     тыс. кВт·ч   </w:t>
            </w:r>
          </w:p>
        </w:tc>
        <w:tc>
          <w:tcPr>
            <w:tcW w:w="950" w:type="dxa"/>
            <w:vMerge w:val="restart"/>
            <w:tcBorders>
              <w:top w:val="nil"/>
            </w:tcBorders>
          </w:tcPr>
          <w:p w14:paraId="04E561E1" w14:textId="77777777" w:rsidR="00DC51EA" w:rsidRDefault="00DC51EA">
            <w:pPr>
              <w:pStyle w:val="ConsPlusNonformat"/>
              <w:jc w:val="both"/>
            </w:pPr>
            <w:r>
              <w:rPr>
                <w:sz w:val="16"/>
              </w:rPr>
              <w:t xml:space="preserve"> к утв. </w:t>
            </w:r>
          </w:p>
          <w:p w14:paraId="6EE8A3CA" w14:textId="77777777" w:rsidR="00DC51EA" w:rsidRDefault="00DC51EA">
            <w:pPr>
              <w:pStyle w:val="ConsPlusNonformat"/>
              <w:jc w:val="both"/>
            </w:pPr>
            <w:r>
              <w:rPr>
                <w:sz w:val="16"/>
              </w:rPr>
              <w:t xml:space="preserve">периоду </w:t>
            </w:r>
          </w:p>
          <w:p w14:paraId="6DE07F48" w14:textId="77777777" w:rsidR="00DC51EA" w:rsidRDefault="00DC51EA">
            <w:pPr>
              <w:pStyle w:val="ConsPlusNonformat"/>
              <w:jc w:val="both"/>
            </w:pPr>
            <w:r>
              <w:rPr>
                <w:sz w:val="16"/>
              </w:rPr>
              <w:t>гр. 14 :</w:t>
            </w:r>
          </w:p>
          <w:p w14:paraId="587FD395" w14:textId="77777777" w:rsidR="00DC51EA" w:rsidRDefault="00DC51EA">
            <w:pPr>
              <w:pStyle w:val="ConsPlusNonformat"/>
              <w:jc w:val="both"/>
            </w:pPr>
            <w:r>
              <w:rPr>
                <w:sz w:val="16"/>
              </w:rPr>
              <w:t xml:space="preserve"> гр. 10 </w:t>
            </w:r>
          </w:p>
        </w:tc>
      </w:tr>
      <w:tr w:rsidR="00DC51EA" w14:paraId="782A5B3B" w14:textId="77777777">
        <w:tc>
          <w:tcPr>
            <w:tcW w:w="1045" w:type="dxa"/>
            <w:vMerge/>
            <w:tcBorders>
              <w:top w:val="nil"/>
            </w:tcBorders>
          </w:tcPr>
          <w:p w14:paraId="798B6B96" w14:textId="77777777" w:rsidR="00DC51EA" w:rsidRDefault="00DC51EA">
            <w:pPr>
              <w:pStyle w:val="ConsPlusNormal"/>
            </w:pPr>
          </w:p>
        </w:tc>
        <w:tc>
          <w:tcPr>
            <w:tcW w:w="665" w:type="dxa"/>
            <w:tcBorders>
              <w:top w:val="nil"/>
            </w:tcBorders>
          </w:tcPr>
          <w:p w14:paraId="74AB6288" w14:textId="77777777" w:rsidR="00DC51EA" w:rsidRDefault="00DC51EA">
            <w:pPr>
              <w:pStyle w:val="ConsPlusNonformat"/>
              <w:jc w:val="both"/>
            </w:pPr>
            <w:r>
              <w:rPr>
                <w:sz w:val="16"/>
              </w:rPr>
              <w:t xml:space="preserve">зна- </w:t>
            </w:r>
          </w:p>
          <w:p w14:paraId="6DF00426" w14:textId="77777777" w:rsidR="00DC51EA" w:rsidRDefault="00DC51EA">
            <w:pPr>
              <w:pStyle w:val="ConsPlusNonformat"/>
              <w:jc w:val="both"/>
            </w:pPr>
            <w:r>
              <w:rPr>
                <w:sz w:val="16"/>
              </w:rPr>
              <w:t>чение</w:t>
            </w:r>
          </w:p>
        </w:tc>
        <w:tc>
          <w:tcPr>
            <w:tcW w:w="1330" w:type="dxa"/>
            <w:tcBorders>
              <w:top w:val="nil"/>
            </w:tcBorders>
          </w:tcPr>
          <w:p w14:paraId="2BDC12AD" w14:textId="77777777" w:rsidR="00DC51EA" w:rsidRDefault="00DC51EA">
            <w:pPr>
              <w:pStyle w:val="ConsPlusNonformat"/>
              <w:jc w:val="both"/>
            </w:pPr>
            <w:r>
              <w:rPr>
                <w:sz w:val="16"/>
              </w:rPr>
              <w:t xml:space="preserve">  N и дата  </w:t>
            </w:r>
          </w:p>
          <w:p w14:paraId="34C54DD7" w14:textId="77777777" w:rsidR="00DC51EA" w:rsidRDefault="00DC51EA">
            <w:pPr>
              <w:pStyle w:val="ConsPlusNonformat"/>
              <w:jc w:val="both"/>
            </w:pPr>
            <w:r>
              <w:rPr>
                <w:sz w:val="16"/>
              </w:rPr>
              <w:t xml:space="preserve">  приказа   </w:t>
            </w:r>
          </w:p>
          <w:p w14:paraId="10480687" w14:textId="77777777" w:rsidR="00DC51EA" w:rsidRDefault="00DC51EA">
            <w:pPr>
              <w:pStyle w:val="ConsPlusNonformat"/>
              <w:jc w:val="both"/>
            </w:pPr>
            <w:r>
              <w:rPr>
                <w:sz w:val="16"/>
              </w:rPr>
              <w:t>Министерства</w:t>
            </w:r>
          </w:p>
          <w:p w14:paraId="362F1F38" w14:textId="77777777" w:rsidR="00DC51EA" w:rsidRDefault="00DC51EA">
            <w:pPr>
              <w:pStyle w:val="ConsPlusNonformat"/>
              <w:jc w:val="both"/>
            </w:pPr>
            <w:r>
              <w:rPr>
                <w:sz w:val="16"/>
              </w:rPr>
              <w:t xml:space="preserve"> энергетики </w:t>
            </w:r>
          </w:p>
        </w:tc>
        <w:tc>
          <w:tcPr>
            <w:tcW w:w="855" w:type="dxa"/>
            <w:tcBorders>
              <w:top w:val="nil"/>
            </w:tcBorders>
          </w:tcPr>
          <w:p w14:paraId="48CD6755" w14:textId="77777777" w:rsidR="00DC51EA" w:rsidRDefault="00DC51EA">
            <w:pPr>
              <w:pStyle w:val="ConsPlusNonformat"/>
              <w:jc w:val="both"/>
            </w:pPr>
            <w:r>
              <w:rPr>
                <w:sz w:val="16"/>
              </w:rPr>
              <w:t xml:space="preserve">учтено </w:t>
            </w:r>
          </w:p>
          <w:p w14:paraId="0B02065E" w14:textId="77777777" w:rsidR="00DC51EA" w:rsidRDefault="00DC51EA">
            <w:pPr>
              <w:pStyle w:val="ConsPlusNonformat"/>
              <w:jc w:val="both"/>
            </w:pPr>
            <w:r>
              <w:rPr>
                <w:sz w:val="16"/>
              </w:rPr>
              <w:t xml:space="preserve"> РЭК в </w:t>
            </w:r>
          </w:p>
          <w:p w14:paraId="67BAF97F" w14:textId="77777777" w:rsidR="00DC51EA" w:rsidRDefault="00DC51EA">
            <w:pPr>
              <w:pStyle w:val="ConsPlusNonformat"/>
              <w:jc w:val="both"/>
            </w:pPr>
            <w:r>
              <w:rPr>
                <w:sz w:val="16"/>
              </w:rPr>
              <w:t>тарифах</w:t>
            </w:r>
          </w:p>
        </w:tc>
        <w:tc>
          <w:tcPr>
            <w:tcW w:w="855" w:type="dxa"/>
            <w:vMerge/>
            <w:tcBorders>
              <w:top w:val="nil"/>
            </w:tcBorders>
          </w:tcPr>
          <w:p w14:paraId="0B026391" w14:textId="77777777" w:rsidR="00DC51EA" w:rsidRDefault="00DC51EA">
            <w:pPr>
              <w:pStyle w:val="ConsPlusNormal"/>
            </w:pPr>
          </w:p>
        </w:tc>
        <w:tc>
          <w:tcPr>
            <w:tcW w:w="665" w:type="dxa"/>
            <w:tcBorders>
              <w:top w:val="nil"/>
            </w:tcBorders>
          </w:tcPr>
          <w:p w14:paraId="75B270C3" w14:textId="77777777" w:rsidR="00DC51EA" w:rsidRDefault="00DC51EA">
            <w:pPr>
              <w:pStyle w:val="ConsPlusNonformat"/>
              <w:jc w:val="both"/>
            </w:pPr>
            <w:r>
              <w:rPr>
                <w:sz w:val="16"/>
              </w:rPr>
              <w:t xml:space="preserve">зна- </w:t>
            </w:r>
          </w:p>
          <w:p w14:paraId="599CE6CB" w14:textId="77777777" w:rsidR="00DC51EA" w:rsidRDefault="00DC51EA">
            <w:pPr>
              <w:pStyle w:val="ConsPlusNonformat"/>
              <w:jc w:val="both"/>
            </w:pPr>
            <w:r>
              <w:rPr>
                <w:sz w:val="16"/>
              </w:rPr>
              <w:t>чение</w:t>
            </w:r>
          </w:p>
        </w:tc>
        <w:tc>
          <w:tcPr>
            <w:tcW w:w="1330" w:type="dxa"/>
            <w:tcBorders>
              <w:top w:val="nil"/>
            </w:tcBorders>
          </w:tcPr>
          <w:p w14:paraId="734EE09F" w14:textId="77777777" w:rsidR="00DC51EA" w:rsidRDefault="00DC51EA">
            <w:pPr>
              <w:pStyle w:val="ConsPlusNonformat"/>
              <w:jc w:val="both"/>
            </w:pPr>
            <w:r>
              <w:rPr>
                <w:sz w:val="16"/>
              </w:rPr>
              <w:t xml:space="preserve">  N и дата  </w:t>
            </w:r>
          </w:p>
          <w:p w14:paraId="340C1CAA" w14:textId="77777777" w:rsidR="00DC51EA" w:rsidRDefault="00DC51EA">
            <w:pPr>
              <w:pStyle w:val="ConsPlusNonformat"/>
              <w:jc w:val="both"/>
            </w:pPr>
            <w:r>
              <w:rPr>
                <w:sz w:val="16"/>
              </w:rPr>
              <w:t xml:space="preserve">  приказа   </w:t>
            </w:r>
          </w:p>
          <w:p w14:paraId="4FB4649F" w14:textId="77777777" w:rsidR="00DC51EA" w:rsidRDefault="00DC51EA">
            <w:pPr>
              <w:pStyle w:val="ConsPlusNonformat"/>
              <w:jc w:val="both"/>
            </w:pPr>
            <w:r>
              <w:rPr>
                <w:sz w:val="16"/>
              </w:rPr>
              <w:t>Министерства</w:t>
            </w:r>
          </w:p>
          <w:p w14:paraId="568510CF" w14:textId="77777777" w:rsidR="00DC51EA" w:rsidRDefault="00DC51EA">
            <w:pPr>
              <w:pStyle w:val="ConsPlusNonformat"/>
              <w:jc w:val="both"/>
            </w:pPr>
            <w:r>
              <w:rPr>
                <w:sz w:val="16"/>
              </w:rPr>
              <w:t xml:space="preserve"> энергетики </w:t>
            </w:r>
          </w:p>
        </w:tc>
        <w:tc>
          <w:tcPr>
            <w:tcW w:w="855" w:type="dxa"/>
            <w:tcBorders>
              <w:top w:val="nil"/>
            </w:tcBorders>
          </w:tcPr>
          <w:p w14:paraId="49E2C85D" w14:textId="77777777" w:rsidR="00DC51EA" w:rsidRDefault="00DC51EA">
            <w:pPr>
              <w:pStyle w:val="ConsPlusNonformat"/>
              <w:jc w:val="both"/>
            </w:pPr>
            <w:r>
              <w:rPr>
                <w:sz w:val="16"/>
              </w:rPr>
              <w:t xml:space="preserve">учтено </w:t>
            </w:r>
          </w:p>
          <w:p w14:paraId="1C2D7898" w14:textId="77777777" w:rsidR="00DC51EA" w:rsidRDefault="00DC51EA">
            <w:pPr>
              <w:pStyle w:val="ConsPlusNonformat"/>
              <w:jc w:val="both"/>
            </w:pPr>
            <w:r>
              <w:rPr>
                <w:sz w:val="16"/>
              </w:rPr>
              <w:t xml:space="preserve"> РЭК в </w:t>
            </w:r>
          </w:p>
          <w:p w14:paraId="17782CC6" w14:textId="77777777" w:rsidR="00DC51EA" w:rsidRDefault="00DC51EA">
            <w:pPr>
              <w:pStyle w:val="ConsPlusNonformat"/>
              <w:jc w:val="both"/>
            </w:pPr>
            <w:r>
              <w:rPr>
                <w:sz w:val="16"/>
              </w:rPr>
              <w:t>тарифах</w:t>
            </w:r>
          </w:p>
        </w:tc>
        <w:tc>
          <w:tcPr>
            <w:tcW w:w="855" w:type="dxa"/>
            <w:vMerge/>
            <w:tcBorders>
              <w:top w:val="nil"/>
            </w:tcBorders>
          </w:tcPr>
          <w:p w14:paraId="785A5B54" w14:textId="77777777" w:rsidR="00DC51EA" w:rsidRDefault="00DC51EA">
            <w:pPr>
              <w:pStyle w:val="ConsPlusNormal"/>
            </w:pPr>
          </w:p>
        </w:tc>
        <w:tc>
          <w:tcPr>
            <w:tcW w:w="665" w:type="dxa"/>
            <w:tcBorders>
              <w:top w:val="nil"/>
            </w:tcBorders>
          </w:tcPr>
          <w:p w14:paraId="3D6E9695" w14:textId="77777777" w:rsidR="00DC51EA" w:rsidRDefault="00DC51EA">
            <w:pPr>
              <w:pStyle w:val="ConsPlusNonformat"/>
              <w:jc w:val="both"/>
            </w:pPr>
            <w:r>
              <w:rPr>
                <w:sz w:val="16"/>
              </w:rPr>
              <w:t xml:space="preserve">зна- </w:t>
            </w:r>
          </w:p>
          <w:p w14:paraId="5693AFB7" w14:textId="77777777" w:rsidR="00DC51EA" w:rsidRDefault="00DC51EA">
            <w:pPr>
              <w:pStyle w:val="ConsPlusNonformat"/>
              <w:jc w:val="both"/>
            </w:pPr>
            <w:r>
              <w:rPr>
                <w:sz w:val="16"/>
              </w:rPr>
              <w:t>чение</w:t>
            </w:r>
          </w:p>
        </w:tc>
        <w:tc>
          <w:tcPr>
            <w:tcW w:w="1330" w:type="dxa"/>
            <w:tcBorders>
              <w:top w:val="nil"/>
            </w:tcBorders>
          </w:tcPr>
          <w:p w14:paraId="7AC8D44C" w14:textId="77777777" w:rsidR="00DC51EA" w:rsidRDefault="00DC51EA">
            <w:pPr>
              <w:pStyle w:val="ConsPlusNonformat"/>
              <w:jc w:val="both"/>
            </w:pPr>
            <w:r>
              <w:rPr>
                <w:sz w:val="16"/>
              </w:rPr>
              <w:t xml:space="preserve">  N и дата  </w:t>
            </w:r>
          </w:p>
          <w:p w14:paraId="05855921" w14:textId="77777777" w:rsidR="00DC51EA" w:rsidRDefault="00DC51EA">
            <w:pPr>
              <w:pStyle w:val="ConsPlusNonformat"/>
              <w:jc w:val="both"/>
            </w:pPr>
            <w:r>
              <w:rPr>
                <w:sz w:val="16"/>
              </w:rPr>
              <w:t xml:space="preserve">  приказа   </w:t>
            </w:r>
          </w:p>
          <w:p w14:paraId="67B901A8" w14:textId="77777777" w:rsidR="00DC51EA" w:rsidRDefault="00DC51EA">
            <w:pPr>
              <w:pStyle w:val="ConsPlusNonformat"/>
              <w:jc w:val="both"/>
            </w:pPr>
            <w:r>
              <w:rPr>
                <w:sz w:val="16"/>
              </w:rPr>
              <w:t>Министерства</w:t>
            </w:r>
          </w:p>
          <w:p w14:paraId="3F816C7D" w14:textId="77777777" w:rsidR="00DC51EA" w:rsidRDefault="00DC51EA">
            <w:pPr>
              <w:pStyle w:val="ConsPlusNonformat"/>
              <w:jc w:val="both"/>
            </w:pPr>
            <w:r>
              <w:rPr>
                <w:sz w:val="16"/>
              </w:rPr>
              <w:t xml:space="preserve"> энергетики </w:t>
            </w:r>
          </w:p>
        </w:tc>
        <w:tc>
          <w:tcPr>
            <w:tcW w:w="855" w:type="dxa"/>
            <w:tcBorders>
              <w:top w:val="nil"/>
            </w:tcBorders>
          </w:tcPr>
          <w:p w14:paraId="632BC4CF" w14:textId="77777777" w:rsidR="00DC51EA" w:rsidRDefault="00DC51EA">
            <w:pPr>
              <w:pStyle w:val="ConsPlusNonformat"/>
              <w:jc w:val="both"/>
            </w:pPr>
            <w:r>
              <w:rPr>
                <w:sz w:val="16"/>
              </w:rPr>
              <w:t xml:space="preserve">учтено </w:t>
            </w:r>
          </w:p>
          <w:p w14:paraId="212A2B64" w14:textId="77777777" w:rsidR="00DC51EA" w:rsidRDefault="00DC51EA">
            <w:pPr>
              <w:pStyle w:val="ConsPlusNonformat"/>
              <w:jc w:val="both"/>
            </w:pPr>
            <w:r>
              <w:rPr>
                <w:sz w:val="16"/>
              </w:rPr>
              <w:t xml:space="preserve"> РЭК в </w:t>
            </w:r>
          </w:p>
          <w:p w14:paraId="69CF6E46" w14:textId="77777777" w:rsidR="00DC51EA" w:rsidRDefault="00DC51EA">
            <w:pPr>
              <w:pStyle w:val="ConsPlusNonformat"/>
              <w:jc w:val="both"/>
            </w:pPr>
            <w:r>
              <w:rPr>
                <w:sz w:val="16"/>
              </w:rPr>
              <w:t>тарифах</w:t>
            </w:r>
          </w:p>
        </w:tc>
        <w:tc>
          <w:tcPr>
            <w:tcW w:w="760" w:type="dxa"/>
            <w:tcBorders>
              <w:top w:val="nil"/>
            </w:tcBorders>
          </w:tcPr>
          <w:p w14:paraId="55C65031" w14:textId="77777777" w:rsidR="00DC51EA" w:rsidRDefault="00DC51EA">
            <w:pPr>
              <w:pStyle w:val="ConsPlusNonformat"/>
              <w:jc w:val="both"/>
            </w:pPr>
            <w:r>
              <w:rPr>
                <w:sz w:val="16"/>
              </w:rPr>
              <w:t>предл.</w:t>
            </w:r>
          </w:p>
          <w:p w14:paraId="33FF3CB2" w14:textId="77777777" w:rsidR="00DC51EA" w:rsidRDefault="00DC51EA">
            <w:pPr>
              <w:pStyle w:val="ConsPlusNonformat"/>
              <w:jc w:val="both"/>
            </w:pPr>
            <w:r>
              <w:rPr>
                <w:sz w:val="16"/>
              </w:rPr>
              <w:t xml:space="preserve"> орг. </w:t>
            </w:r>
          </w:p>
        </w:tc>
        <w:tc>
          <w:tcPr>
            <w:tcW w:w="1235" w:type="dxa"/>
            <w:tcBorders>
              <w:top w:val="nil"/>
            </w:tcBorders>
          </w:tcPr>
          <w:p w14:paraId="61C84AC9" w14:textId="77777777" w:rsidR="00DC51EA" w:rsidRDefault="00DC51EA">
            <w:pPr>
              <w:pStyle w:val="ConsPlusNonformat"/>
              <w:jc w:val="both"/>
            </w:pPr>
            <w:r>
              <w:rPr>
                <w:sz w:val="16"/>
              </w:rPr>
              <w:t xml:space="preserve">  предл.   </w:t>
            </w:r>
          </w:p>
          <w:p w14:paraId="5BE9DDDB" w14:textId="77777777" w:rsidR="00DC51EA" w:rsidRDefault="00DC51EA">
            <w:pPr>
              <w:pStyle w:val="ConsPlusNonformat"/>
              <w:jc w:val="both"/>
            </w:pPr>
            <w:r>
              <w:rPr>
                <w:sz w:val="16"/>
              </w:rPr>
              <w:t xml:space="preserve"> эксп. орг.</w:t>
            </w:r>
          </w:p>
        </w:tc>
        <w:tc>
          <w:tcPr>
            <w:tcW w:w="855" w:type="dxa"/>
            <w:vMerge/>
            <w:tcBorders>
              <w:top w:val="nil"/>
            </w:tcBorders>
          </w:tcPr>
          <w:p w14:paraId="35F0F66C" w14:textId="77777777" w:rsidR="00DC51EA" w:rsidRDefault="00DC51EA">
            <w:pPr>
              <w:pStyle w:val="ConsPlusNormal"/>
            </w:pPr>
          </w:p>
        </w:tc>
      </w:tr>
      <w:tr w:rsidR="00DC51EA" w14:paraId="08E46E38" w14:textId="77777777">
        <w:trPr>
          <w:trHeight w:val="212"/>
        </w:trPr>
        <w:tc>
          <w:tcPr>
            <w:tcW w:w="1140" w:type="dxa"/>
            <w:tcBorders>
              <w:top w:val="nil"/>
            </w:tcBorders>
          </w:tcPr>
          <w:p w14:paraId="0BFAEA03" w14:textId="77777777" w:rsidR="00DC51EA" w:rsidRDefault="00DC51EA">
            <w:pPr>
              <w:pStyle w:val="ConsPlusNonformat"/>
              <w:jc w:val="both"/>
            </w:pPr>
            <w:r>
              <w:rPr>
                <w:sz w:val="16"/>
              </w:rPr>
              <w:t xml:space="preserve">    1     </w:t>
            </w:r>
          </w:p>
        </w:tc>
        <w:tc>
          <w:tcPr>
            <w:tcW w:w="665" w:type="dxa"/>
            <w:tcBorders>
              <w:top w:val="nil"/>
            </w:tcBorders>
          </w:tcPr>
          <w:p w14:paraId="33F02711" w14:textId="77777777" w:rsidR="00DC51EA" w:rsidRDefault="00DC51EA">
            <w:pPr>
              <w:pStyle w:val="ConsPlusNonformat"/>
              <w:jc w:val="both"/>
            </w:pPr>
            <w:r>
              <w:rPr>
                <w:sz w:val="16"/>
              </w:rPr>
              <w:t xml:space="preserve">  2  </w:t>
            </w:r>
          </w:p>
        </w:tc>
        <w:tc>
          <w:tcPr>
            <w:tcW w:w="1330" w:type="dxa"/>
            <w:tcBorders>
              <w:top w:val="nil"/>
            </w:tcBorders>
          </w:tcPr>
          <w:p w14:paraId="1F1796F0" w14:textId="77777777" w:rsidR="00DC51EA" w:rsidRDefault="00DC51EA">
            <w:pPr>
              <w:pStyle w:val="ConsPlusNonformat"/>
              <w:jc w:val="both"/>
            </w:pPr>
            <w:r>
              <w:rPr>
                <w:sz w:val="16"/>
              </w:rPr>
              <w:t xml:space="preserve">     3      </w:t>
            </w:r>
          </w:p>
        </w:tc>
        <w:tc>
          <w:tcPr>
            <w:tcW w:w="855" w:type="dxa"/>
            <w:tcBorders>
              <w:top w:val="nil"/>
            </w:tcBorders>
          </w:tcPr>
          <w:p w14:paraId="67062DE8" w14:textId="77777777" w:rsidR="00DC51EA" w:rsidRDefault="00DC51EA">
            <w:pPr>
              <w:pStyle w:val="ConsPlusNonformat"/>
              <w:jc w:val="both"/>
            </w:pPr>
            <w:r>
              <w:rPr>
                <w:sz w:val="16"/>
              </w:rPr>
              <w:t xml:space="preserve">   4   </w:t>
            </w:r>
          </w:p>
        </w:tc>
        <w:tc>
          <w:tcPr>
            <w:tcW w:w="950" w:type="dxa"/>
            <w:tcBorders>
              <w:top w:val="nil"/>
            </w:tcBorders>
          </w:tcPr>
          <w:p w14:paraId="731C0A60" w14:textId="77777777" w:rsidR="00DC51EA" w:rsidRDefault="00DC51EA">
            <w:pPr>
              <w:pStyle w:val="ConsPlusNonformat"/>
              <w:jc w:val="both"/>
            </w:pPr>
            <w:r>
              <w:rPr>
                <w:sz w:val="16"/>
              </w:rPr>
              <w:t xml:space="preserve">   5    </w:t>
            </w:r>
          </w:p>
        </w:tc>
        <w:tc>
          <w:tcPr>
            <w:tcW w:w="665" w:type="dxa"/>
            <w:tcBorders>
              <w:top w:val="nil"/>
            </w:tcBorders>
          </w:tcPr>
          <w:p w14:paraId="15C6F0B3" w14:textId="77777777" w:rsidR="00DC51EA" w:rsidRDefault="00DC51EA">
            <w:pPr>
              <w:pStyle w:val="ConsPlusNonformat"/>
              <w:jc w:val="both"/>
            </w:pPr>
            <w:r>
              <w:rPr>
                <w:sz w:val="16"/>
              </w:rPr>
              <w:t xml:space="preserve">  6  </w:t>
            </w:r>
          </w:p>
        </w:tc>
        <w:tc>
          <w:tcPr>
            <w:tcW w:w="1330" w:type="dxa"/>
            <w:tcBorders>
              <w:top w:val="nil"/>
            </w:tcBorders>
          </w:tcPr>
          <w:p w14:paraId="0C0CC531" w14:textId="77777777" w:rsidR="00DC51EA" w:rsidRDefault="00DC51EA">
            <w:pPr>
              <w:pStyle w:val="ConsPlusNonformat"/>
              <w:jc w:val="both"/>
            </w:pPr>
            <w:r>
              <w:rPr>
                <w:sz w:val="16"/>
              </w:rPr>
              <w:t xml:space="preserve">     7      </w:t>
            </w:r>
          </w:p>
        </w:tc>
        <w:tc>
          <w:tcPr>
            <w:tcW w:w="855" w:type="dxa"/>
            <w:tcBorders>
              <w:top w:val="nil"/>
            </w:tcBorders>
          </w:tcPr>
          <w:p w14:paraId="60F5AB30" w14:textId="77777777" w:rsidR="00DC51EA" w:rsidRDefault="00DC51EA">
            <w:pPr>
              <w:pStyle w:val="ConsPlusNonformat"/>
              <w:jc w:val="both"/>
            </w:pPr>
            <w:r>
              <w:rPr>
                <w:sz w:val="16"/>
              </w:rPr>
              <w:t xml:space="preserve">   8   </w:t>
            </w:r>
          </w:p>
        </w:tc>
        <w:tc>
          <w:tcPr>
            <w:tcW w:w="950" w:type="dxa"/>
            <w:tcBorders>
              <w:top w:val="nil"/>
            </w:tcBorders>
          </w:tcPr>
          <w:p w14:paraId="4BB527BB" w14:textId="77777777" w:rsidR="00DC51EA" w:rsidRDefault="00DC51EA">
            <w:pPr>
              <w:pStyle w:val="ConsPlusNonformat"/>
              <w:jc w:val="both"/>
            </w:pPr>
            <w:r>
              <w:rPr>
                <w:sz w:val="16"/>
              </w:rPr>
              <w:t xml:space="preserve">   9    </w:t>
            </w:r>
          </w:p>
        </w:tc>
        <w:tc>
          <w:tcPr>
            <w:tcW w:w="665" w:type="dxa"/>
            <w:tcBorders>
              <w:top w:val="nil"/>
            </w:tcBorders>
          </w:tcPr>
          <w:p w14:paraId="7FC1FBDC" w14:textId="77777777" w:rsidR="00DC51EA" w:rsidRDefault="00DC51EA">
            <w:pPr>
              <w:pStyle w:val="ConsPlusNonformat"/>
              <w:jc w:val="both"/>
            </w:pPr>
            <w:r>
              <w:rPr>
                <w:sz w:val="16"/>
              </w:rPr>
              <w:t xml:space="preserve"> 10  </w:t>
            </w:r>
          </w:p>
        </w:tc>
        <w:tc>
          <w:tcPr>
            <w:tcW w:w="1330" w:type="dxa"/>
            <w:tcBorders>
              <w:top w:val="nil"/>
            </w:tcBorders>
          </w:tcPr>
          <w:p w14:paraId="4FE81956" w14:textId="77777777" w:rsidR="00DC51EA" w:rsidRDefault="00DC51EA">
            <w:pPr>
              <w:pStyle w:val="ConsPlusNonformat"/>
              <w:jc w:val="both"/>
            </w:pPr>
            <w:r>
              <w:rPr>
                <w:sz w:val="16"/>
              </w:rPr>
              <w:t xml:space="preserve">     11     </w:t>
            </w:r>
          </w:p>
        </w:tc>
        <w:tc>
          <w:tcPr>
            <w:tcW w:w="855" w:type="dxa"/>
            <w:tcBorders>
              <w:top w:val="nil"/>
            </w:tcBorders>
          </w:tcPr>
          <w:p w14:paraId="1620E02C" w14:textId="77777777" w:rsidR="00DC51EA" w:rsidRDefault="00DC51EA">
            <w:pPr>
              <w:pStyle w:val="ConsPlusNonformat"/>
              <w:jc w:val="both"/>
            </w:pPr>
            <w:r>
              <w:rPr>
                <w:sz w:val="16"/>
              </w:rPr>
              <w:t xml:space="preserve">   12  </w:t>
            </w:r>
          </w:p>
        </w:tc>
        <w:tc>
          <w:tcPr>
            <w:tcW w:w="760" w:type="dxa"/>
            <w:tcBorders>
              <w:top w:val="nil"/>
            </w:tcBorders>
          </w:tcPr>
          <w:p w14:paraId="0644A8FE" w14:textId="77777777" w:rsidR="00DC51EA" w:rsidRDefault="00DC51EA">
            <w:pPr>
              <w:pStyle w:val="ConsPlusNonformat"/>
              <w:jc w:val="both"/>
            </w:pPr>
            <w:r>
              <w:rPr>
                <w:sz w:val="16"/>
              </w:rPr>
              <w:t xml:space="preserve">  13  </w:t>
            </w:r>
          </w:p>
        </w:tc>
        <w:tc>
          <w:tcPr>
            <w:tcW w:w="1235" w:type="dxa"/>
            <w:tcBorders>
              <w:top w:val="nil"/>
            </w:tcBorders>
          </w:tcPr>
          <w:p w14:paraId="1313C3CF" w14:textId="77777777" w:rsidR="00DC51EA" w:rsidRDefault="00DC51EA">
            <w:pPr>
              <w:pStyle w:val="ConsPlusNonformat"/>
              <w:jc w:val="both"/>
            </w:pPr>
            <w:r>
              <w:rPr>
                <w:sz w:val="16"/>
              </w:rPr>
              <w:t xml:space="preserve">    14     </w:t>
            </w:r>
          </w:p>
        </w:tc>
        <w:tc>
          <w:tcPr>
            <w:tcW w:w="950" w:type="dxa"/>
            <w:tcBorders>
              <w:top w:val="nil"/>
            </w:tcBorders>
          </w:tcPr>
          <w:p w14:paraId="784BA421" w14:textId="77777777" w:rsidR="00DC51EA" w:rsidRDefault="00DC51EA">
            <w:pPr>
              <w:pStyle w:val="ConsPlusNonformat"/>
              <w:jc w:val="both"/>
            </w:pPr>
            <w:r>
              <w:rPr>
                <w:sz w:val="16"/>
              </w:rPr>
              <w:t xml:space="preserve">   15   </w:t>
            </w:r>
          </w:p>
        </w:tc>
      </w:tr>
      <w:tr w:rsidR="00DC51EA" w14:paraId="7F48B117" w14:textId="77777777">
        <w:trPr>
          <w:trHeight w:val="212"/>
        </w:trPr>
        <w:tc>
          <w:tcPr>
            <w:tcW w:w="1140" w:type="dxa"/>
            <w:tcBorders>
              <w:top w:val="nil"/>
            </w:tcBorders>
          </w:tcPr>
          <w:p w14:paraId="3E6500EF" w14:textId="77777777" w:rsidR="00DC51EA" w:rsidRDefault="00DC51EA">
            <w:pPr>
              <w:pStyle w:val="ConsPlusNonformat"/>
              <w:jc w:val="both"/>
            </w:pPr>
          </w:p>
        </w:tc>
        <w:tc>
          <w:tcPr>
            <w:tcW w:w="665" w:type="dxa"/>
            <w:tcBorders>
              <w:top w:val="nil"/>
            </w:tcBorders>
          </w:tcPr>
          <w:p w14:paraId="43E19934" w14:textId="77777777" w:rsidR="00DC51EA" w:rsidRDefault="00DC51EA">
            <w:pPr>
              <w:pStyle w:val="ConsPlusNonformat"/>
              <w:jc w:val="both"/>
            </w:pPr>
          </w:p>
        </w:tc>
        <w:tc>
          <w:tcPr>
            <w:tcW w:w="1330" w:type="dxa"/>
            <w:tcBorders>
              <w:top w:val="nil"/>
            </w:tcBorders>
          </w:tcPr>
          <w:p w14:paraId="40BF4B90" w14:textId="77777777" w:rsidR="00DC51EA" w:rsidRDefault="00DC51EA">
            <w:pPr>
              <w:pStyle w:val="ConsPlusNonformat"/>
              <w:jc w:val="both"/>
            </w:pPr>
          </w:p>
        </w:tc>
        <w:tc>
          <w:tcPr>
            <w:tcW w:w="855" w:type="dxa"/>
            <w:tcBorders>
              <w:top w:val="nil"/>
            </w:tcBorders>
          </w:tcPr>
          <w:p w14:paraId="05C2ADD4" w14:textId="77777777" w:rsidR="00DC51EA" w:rsidRDefault="00DC51EA">
            <w:pPr>
              <w:pStyle w:val="ConsPlusNonformat"/>
              <w:jc w:val="both"/>
            </w:pPr>
          </w:p>
        </w:tc>
        <w:tc>
          <w:tcPr>
            <w:tcW w:w="950" w:type="dxa"/>
            <w:tcBorders>
              <w:top w:val="nil"/>
            </w:tcBorders>
          </w:tcPr>
          <w:p w14:paraId="189361AE" w14:textId="77777777" w:rsidR="00DC51EA" w:rsidRDefault="00DC51EA">
            <w:pPr>
              <w:pStyle w:val="ConsPlusNonformat"/>
              <w:jc w:val="both"/>
            </w:pPr>
          </w:p>
        </w:tc>
        <w:tc>
          <w:tcPr>
            <w:tcW w:w="665" w:type="dxa"/>
            <w:tcBorders>
              <w:top w:val="nil"/>
            </w:tcBorders>
          </w:tcPr>
          <w:p w14:paraId="69170482" w14:textId="77777777" w:rsidR="00DC51EA" w:rsidRDefault="00DC51EA">
            <w:pPr>
              <w:pStyle w:val="ConsPlusNonformat"/>
              <w:jc w:val="both"/>
            </w:pPr>
          </w:p>
        </w:tc>
        <w:tc>
          <w:tcPr>
            <w:tcW w:w="1330" w:type="dxa"/>
            <w:tcBorders>
              <w:top w:val="nil"/>
            </w:tcBorders>
          </w:tcPr>
          <w:p w14:paraId="3314E730" w14:textId="77777777" w:rsidR="00DC51EA" w:rsidRDefault="00DC51EA">
            <w:pPr>
              <w:pStyle w:val="ConsPlusNonformat"/>
              <w:jc w:val="both"/>
            </w:pPr>
          </w:p>
        </w:tc>
        <w:tc>
          <w:tcPr>
            <w:tcW w:w="855" w:type="dxa"/>
            <w:tcBorders>
              <w:top w:val="nil"/>
            </w:tcBorders>
          </w:tcPr>
          <w:p w14:paraId="43F5EEDC" w14:textId="77777777" w:rsidR="00DC51EA" w:rsidRDefault="00DC51EA">
            <w:pPr>
              <w:pStyle w:val="ConsPlusNonformat"/>
              <w:jc w:val="both"/>
            </w:pPr>
          </w:p>
        </w:tc>
        <w:tc>
          <w:tcPr>
            <w:tcW w:w="950" w:type="dxa"/>
            <w:tcBorders>
              <w:top w:val="nil"/>
            </w:tcBorders>
          </w:tcPr>
          <w:p w14:paraId="4CD94045" w14:textId="77777777" w:rsidR="00DC51EA" w:rsidRDefault="00DC51EA">
            <w:pPr>
              <w:pStyle w:val="ConsPlusNonformat"/>
              <w:jc w:val="both"/>
            </w:pPr>
          </w:p>
        </w:tc>
        <w:tc>
          <w:tcPr>
            <w:tcW w:w="665" w:type="dxa"/>
            <w:tcBorders>
              <w:top w:val="nil"/>
            </w:tcBorders>
          </w:tcPr>
          <w:p w14:paraId="45836272" w14:textId="77777777" w:rsidR="00DC51EA" w:rsidRDefault="00DC51EA">
            <w:pPr>
              <w:pStyle w:val="ConsPlusNonformat"/>
              <w:jc w:val="both"/>
            </w:pPr>
          </w:p>
        </w:tc>
        <w:tc>
          <w:tcPr>
            <w:tcW w:w="1330" w:type="dxa"/>
            <w:tcBorders>
              <w:top w:val="nil"/>
            </w:tcBorders>
          </w:tcPr>
          <w:p w14:paraId="5C647EE9" w14:textId="77777777" w:rsidR="00DC51EA" w:rsidRDefault="00DC51EA">
            <w:pPr>
              <w:pStyle w:val="ConsPlusNonformat"/>
              <w:jc w:val="both"/>
            </w:pPr>
          </w:p>
        </w:tc>
        <w:tc>
          <w:tcPr>
            <w:tcW w:w="855" w:type="dxa"/>
            <w:tcBorders>
              <w:top w:val="nil"/>
            </w:tcBorders>
          </w:tcPr>
          <w:p w14:paraId="1665A623" w14:textId="77777777" w:rsidR="00DC51EA" w:rsidRDefault="00DC51EA">
            <w:pPr>
              <w:pStyle w:val="ConsPlusNonformat"/>
              <w:jc w:val="both"/>
            </w:pPr>
          </w:p>
        </w:tc>
        <w:tc>
          <w:tcPr>
            <w:tcW w:w="760" w:type="dxa"/>
            <w:tcBorders>
              <w:top w:val="nil"/>
            </w:tcBorders>
          </w:tcPr>
          <w:p w14:paraId="54A338FF" w14:textId="77777777" w:rsidR="00DC51EA" w:rsidRDefault="00DC51EA">
            <w:pPr>
              <w:pStyle w:val="ConsPlusNonformat"/>
              <w:jc w:val="both"/>
            </w:pPr>
          </w:p>
        </w:tc>
        <w:tc>
          <w:tcPr>
            <w:tcW w:w="1235" w:type="dxa"/>
            <w:tcBorders>
              <w:top w:val="nil"/>
            </w:tcBorders>
          </w:tcPr>
          <w:p w14:paraId="14CE75E4" w14:textId="77777777" w:rsidR="00DC51EA" w:rsidRDefault="00DC51EA">
            <w:pPr>
              <w:pStyle w:val="ConsPlusNonformat"/>
              <w:jc w:val="both"/>
            </w:pPr>
          </w:p>
        </w:tc>
        <w:tc>
          <w:tcPr>
            <w:tcW w:w="950" w:type="dxa"/>
            <w:tcBorders>
              <w:top w:val="nil"/>
            </w:tcBorders>
          </w:tcPr>
          <w:p w14:paraId="4F8D6AD8" w14:textId="77777777" w:rsidR="00DC51EA" w:rsidRDefault="00DC51EA">
            <w:pPr>
              <w:pStyle w:val="ConsPlusNonformat"/>
              <w:jc w:val="both"/>
            </w:pPr>
          </w:p>
        </w:tc>
      </w:tr>
      <w:tr w:rsidR="00DC51EA" w14:paraId="768A3788" w14:textId="77777777">
        <w:trPr>
          <w:trHeight w:val="212"/>
        </w:trPr>
        <w:tc>
          <w:tcPr>
            <w:tcW w:w="1140" w:type="dxa"/>
            <w:tcBorders>
              <w:top w:val="nil"/>
            </w:tcBorders>
          </w:tcPr>
          <w:p w14:paraId="22BEAA48" w14:textId="77777777" w:rsidR="00DC51EA" w:rsidRDefault="00DC51EA">
            <w:pPr>
              <w:pStyle w:val="ConsPlusNonformat"/>
              <w:jc w:val="both"/>
            </w:pPr>
          </w:p>
        </w:tc>
        <w:tc>
          <w:tcPr>
            <w:tcW w:w="665" w:type="dxa"/>
            <w:tcBorders>
              <w:top w:val="nil"/>
            </w:tcBorders>
          </w:tcPr>
          <w:p w14:paraId="0797476E" w14:textId="77777777" w:rsidR="00DC51EA" w:rsidRDefault="00DC51EA">
            <w:pPr>
              <w:pStyle w:val="ConsPlusNonformat"/>
              <w:jc w:val="both"/>
            </w:pPr>
          </w:p>
        </w:tc>
        <w:tc>
          <w:tcPr>
            <w:tcW w:w="1330" w:type="dxa"/>
            <w:tcBorders>
              <w:top w:val="nil"/>
            </w:tcBorders>
          </w:tcPr>
          <w:p w14:paraId="519BEE13" w14:textId="77777777" w:rsidR="00DC51EA" w:rsidRDefault="00DC51EA">
            <w:pPr>
              <w:pStyle w:val="ConsPlusNonformat"/>
              <w:jc w:val="both"/>
            </w:pPr>
          </w:p>
        </w:tc>
        <w:tc>
          <w:tcPr>
            <w:tcW w:w="855" w:type="dxa"/>
            <w:tcBorders>
              <w:top w:val="nil"/>
            </w:tcBorders>
          </w:tcPr>
          <w:p w14:paraId="660921B2" w14:textId="77777777" w:rsidR="00DC51EA" w:rsidRDefault="00DC51EA">
            <w:pPr>
              <w:pStyle w:val="ConsPlusNonformat"/>
              <w:jc w:val="both"/>
            </w:pPr>
          </w:p>
        </w:tc>
        <w:tc>
          <w:tcPr>
            <w:tcW w:w="950" w:type="dxa"/>
            <w:tcBorders>
              <w:top w:val="nil"/>
            </w:tcBorders>
          </w:tcPr>
          <w:p w14:paraId="075E9EDB" w14:textId="77777777" w:rsidR="00DC51EA" w:rsidRDefault="00DC51EA">
            <w:pPr>
              <w:pStyle w:val="ConsPlusNonformat"/>
              <w:jc w:val="both"/>
            </w:pPr>
          </w:p>
        </w:tc>
        <w:tc>
          <w:tcPr>
            <w:tcW w:w="665" w:type="dxa"/>
            <w:tcBorders>
              <w:top w:val="nil"/>
            </w:tcBorders>
          </w:tcPr>
          <w:p w14:paraId="5400EE55" w14:textId="77777777" w:rsidR="00DC51EA" w:rsidRDefault="00DC51EA">
            <w:pPr>
              <w:pStyle w:val="ConsPlusNonformat"/>
              <w:jc w:val="both"/>
            </w:pPr>
          </w:p>
        </w:tc>
        <w:tc>
          <w:tcPr>
            <w:tcW w:w="1330" w:type="dxa"/>
            <w:tcBorders>
              <w:top w:val="nil"/>
            </w:tcBorders>
          </w:tcPr>
          <w:p w14:paraId="42C40440" w14:textId="77777777" w:rsidR="00DC51EA" w:rsidRDefault="00DC51EA">
            <w:pPr>
              <w:pStyle w:val="ConsPlusNonformat"/>
              <w:jc w:val="both"/>
            </w:pPr>
          </w:p>
        </w:tc>
        <w:tc>
          <w:tcPr>
            <w:tcW w:w="855" w:type="dxa"/>
            <w:tcBorders>
              <w:top w:val="nil"/>
            </w:tcBorders>
          </w:tcPr>
          <w:p w14:paraId="74E3EF20" w14:textId="77777777" w:rsidR="00DC51EA" w:rsidRDefault="00DC51EA">
            <w:pPr>
              <w:pStyle w:val="ConsPlusNonformat"/>
              <w:jc w:val="both"/>
            </w:pPr>
          </w:p>
        </w:tc>
        <w:tc>
          <w:tcPr>
            <w:tcW w:w="950" w:type="dxa"/>
            <w:tcBorders>
              <w:top w:val="nil"/>
            </w:tcBorders>
          </w:tcPr>
          <w:p w14:paraId="6759A3B2" w14:textId="77777777" w:rsidR="00DC51EA" w:rsidRDefault="00DC51EA">
            <w:pPr>
              <w:pStyle w:val="ConsPlusNonformat"/>
              <w:jc w:val="both"/>
            </w:pPr>
          </w:p>
        </w:tc>
        <w:tc>
          <w:tcPr>
            <w:tcW w:w="665" w:type="dxa"/>
            <w:tcBorders>
              <w:top w:val="nil"/>
            </w:tcBorders>
          </w:tcPr>
          <w:p w14:paraId="74E9D447" w14:textId="77777777" w:rsidR="00DC51EA" w:rsidRDefault="00DC51EA">
            <w:pPr>
              <w:pStyle w:val="ConsPlusNonformat"/>
              <w:jc w:val="both"/>
            </w:pPr>
          </w:p>
        </w:tc>
        <w:tc>
          <w:tcPr>
            <w:tcW w:w="1330" w:type="dxa"/>
            <w:tcBorders>
              <w:top w:val="nil"/>
            </w:tcBorders>
          </w:tcPr>
          <w:p w14:paraId="4981A838" w14:textId="77777777" w:rsidR="00DC51EA" w:rsidRDefault="00DC51EA">
            <w:pPr>
              <w:pStyle w:val="ConsPlusNonformat"/>
              <w:jc w:val="both"/>
            </w:pPr>
          </w:p>
        </w:tc>
        <w:tc>
          <w:tcPr>
            <w:tcW w:w="855" w:type="dxa"/>
            <w:tcBorders>
              <w:top w:val="nil"/>
            </w:tcBorders>
          </w:tcPr>
          <w:p w14:paraId="0E1F5313" w14:textId="77777777" w:rsidR="00DC51EA" w:rsidRDefault="00DC51EA">
            <w:pPr>
              <w:pStyle w:val="ConsPlusNonformat"/>
              <w:jc w:val="both"/>
            </w:pPr>
          </w:p>
        </w:tc>
        <w:tc>
          <w:tcPr>
            <w:tcW w:w="760" w:type="dxa"/>
            <w:tcBorders>
              <w:top w:val="nil"/>
            </w:tcBorders>
          </w:tcPr>
          <w:p w14:paraId="62C2B480" w14:textId="77777777" w:rsidR="00DC51EA" w:rsidRDefault="00DC51EA">
            <w:pPr>
              <w:pStyle w:val="ConsPlusNonformat"/>
              <w:jc w:val="both"/>
            </w:pPr>
          </w:p>
        </w:tc>
        <w:tc>
          <w:tcPr>
            <w:tcW w:w="1235" w:type="dxa"/>
            <w:tcBorders>
              <w:top w:val="nil"/>
            </w:tcBorders>
          </w:tcPr>
          <w:p w14:paraId="62937FF8" w14:textId="77777777" w:rsidR="00DC51EA" w:rsidRDefault="00DC51EA">
            <w:pPr>
              <w:pStyle w:val="ConsPlusNonformat"/>
              <w:jc w:val="both"/>
            </w:pPr>
          </w:p>
        </w:tc>
        <w:tc>
          <w:tcPr>
            <w:tcW w:w="950" w:type="dxa"/>
            <w:tcBorders>
              <w:top w:val="nil"/>
            </w:tcBorders>
          </w:tcPr>
          <w:p w14:paraId="4FA13565" w14:textId="77777777" w:rsidR="00DC51EA" w:rsidRDefault="00DC51EA">
            <w:pPr>
              <w:pStyle w:val="ConsPlusNonformat"/>
              <w:jc w:val="both"/>
            </w:pPr>
          </w:p>
        </w:tc>
      </w:tr>
    </w:tbl>
    <w:p w14:paraId="2F81666D" w14:textId="77777777" w:rsidR="00DC51EA" w:rsidRDefault="00DC51EA">
      <w:pPr>
        <w:pStyle w:val="ConsPlusNormal"/>
        <w:ind w:firstLine="540"/>
        <w:jc w:val="both"/>
      </w:pPr>
    </w:p>
    <w:p w14:paraId="12432D8E" w14:textId="77777777" w:rsidR="00DC51EA" w:rsidRDefault="00DC51EA">
      <w:pPr>
        <w:pStyle w:val="ConsPlusNormal"/>
        <w:ind w:firstLine="540"/>
        <w:jc w:val="both"/>
      </w:pPr>
    </w:p>
    <w:p w14:paraId="36375EC7" w14:textId="77777777" w:rsidR="00DC51EA" w:rsidRDefault="00DC51EA">
      <w:pPr>
        <w:pStyle w:val="ConsPlusNormal"/>
        <w:ind w:firstLine="540"/>
        <w:jc w:val="both"/>
      </w:pPr>
    </w:p>
    <w:p w14:paraId="053BC8FF" w14:textId="77777777" w:rsidR="00DC51EA" w:rsidRDefault="00DC51EA">
      <w:pPr>
        <w:pStyle w:val="ConsPlusNormal"/>
        <w:ind w:firstLine="540"/>
        <w:jc w:val="both"/>
      </w:pPr>
    </w:p>
    <w:p w14:paraId="619A83CD" w14:textId="77777777" w:rsidR="00DC51EA" w:rsidRDefault="00DC51EA">
      <w:pPr>
        <w:pStyle w:val="ConsPlusNormal"/>
        <w:ind w:firstLine="540"/>
        <w:jc w:val="both"/>
      </w:pPr>
    </w:p>
    <w:p w14:paraId="7FBF2CE8" w14:textId="77777777" w:rsidR="00DC51EA" w:rsidRDefault="00DC51EA">
      <w:pPr>
        <w:pStyle w:val="ConsPlusNormal"/>
        <w:sectPr w:rsidR="00DC51EA">
          <w:pgSz w:w="16838" w:h="11905" w:orient="landscape"/>
          <w:pgMar w:top="1701" w:right="1134" w:bottom="850" w:left="1134" w:header="0" w:footer="0" w:gutter="0"/>
          <w:cols w:space="720"/>
          <w:titlePg/>
        </w:sectPr>
      </w:pPr>
    </w:p>
    <w:p w14:paraId="642AAD86" w14:textId="77777777" w:rsidR="00DC51EA" w:rsidRDefault="00DC51EA">
      <w:pPr>
        <w:pStyle w:val="ConsPlusNormal"/>
        <w:jc w:val="right"/>
        <w:outlineLvl w:val="1"/>
      </w:pPr>
      <w:r>
        <w:lastRenderedPageBreak/>
        <w:t>Приложение 6</w:t>
      </w:r>
    </w:p>
    <w:p w14:paraId="544FE796" w14:textId="77777777" w:rsidR="00DC51EA" w:rsidRDefault="00DC51EA">
      <w:pPr>
        <w:pStyle w:val="ConsPlusNormal"/>
        <w:jc w:val="right"/>
      </w:pPr>
      <w:r>
        <w:t>к порядку определения</w:t>
      </w:r>
    </w:p>
    <w:p w14:paraId="187453A4" w14:textId="77777777" w:rsidR="00DC51EA" w:rsidRDefault="00DC51EA">
      <w:pPr>
        <w:pStyle w:val="ConsPlusNormal"/>
        <w:jc w:val="right"/>
      </w:pPr>
      <w:r>
        <w:t>нормативов технологических</w:t>
      </w:r>
    </w:p>
    <w:p w14:paraId="41B96E81" w14:textId="77777777" w:rsidR="00DC51EA" w:rsidRDefault="00DC51EA">
      <w:pPr>
        <w:pStyle w:val="ConsPlusNormal"/>
        <w:jc w:val="right"/>
      </w:pPr>
      <w:r>
        <w:t>потерь при передаче тепловой</w:t>
      </w:r>
    </w:p>
    <w:p w14:paraId="01D11FFC" w14:textId="77777777" w:rsidR="00DC51EA" w:rsidRDefault="00DC51EA">
      <w:pPr>
        <w:pStyle w:val="ConsPlusNormal"/>
        <w:jc w:val="right"/>
      </w:pPr>
      <w:r>
        <w:t>энергии, теплоносителя</w:t>
      </w:r>
    </w:p>
    <w:p w14:paraId="4EC4C736" w14:textId="77777777" w:rsidR="00DC51EA" w:rsidRDefault="00DC51EA">
      <w:pPr>
        <w:pStyle w:val="ConsPlusNormal"/>
        <w:jc w:val="right"/>
      </w:pPr>
    </w:p>
    <w:p w14:paraId="6E1B3317" w14:textId="77777777" w:rsidR="00DC51EA" w:rsidRDefault="00DC51EA">
      <w:pPr>
        <w:pStyle w:val="ConsPlusNormal"/>
        <w:jc w:val="right"/>
      </w:pPr>
      <w:r>
        <w:t>(образец)</w:t>
      </w:r>
    </w:p>
    <w:p w14:paraId="2483ED59" w14:textId="77777777" w:rsidR="00DC51EA" w:rsidRDefault="00DC51EA">
      <w:pPr>
        <w:pStyle w:val="ConsPlusNormal"/>
        <w:ind w:firstLine="540"/>
        <w:jc w:val="both"/>
      </w:pPr>
    </w:p>
    <w:p w14:paraId="743529B3" w14:textId="77777777" w:rsidR="00DC51EA" w:rsidRDefault="00DC51EA">
      <w:pPr>
        <w:pStyle w:val="ConsPlusNormal"/>
        <w:ind w:firstLine="540"/>
        <w:jc w:val="both"/>
      </w:pPr>
      <w:bookmarkStart w:id="33" w:name="P1987"/>
      <w:bookmarkEnd w:id="33"/>
      <w:r>
        <w:t>Исходные данные для расчета нормативов технологических потерь</w:t>
      </w:r>
    </w:p>
    <w:p w14:paraId="368DA4F9" w14:textId="77777777" w:rsidR="00DC51EA" w:rsidRDefault="00DC51EA">
      <w:pPr>
        <w:pStyle w:val="ConsPlusNormal"/>
        <w:ind w:firstLine="540"/>
        <w:jc w:val="both"/>
      </w:pPr>
    </w:p>
    <w:p w14:paraId="72FEC27D" w14:textId="77777777" w:rsidR="00DC51EA" w:rsidRDefault="00DC51EA">
      <w:pPr>
        <w:pStyle w:val="ConsPlusNormal"/>
        <w:ind w:firstLine="540"/>
        <w:jc w:val="both"/>
      </w:pPr>
      <w:r>
        <w:t>6.1. Утвержденные нормативные энергетические характеристики (на электронном и бумажном носителях) по показателям: "потери сетевой воды", "тепловые потери", "удельный расход сетевой воды", "разность температур сетевой воды в подающем и обратном трубопроводах (температура в обратном трубопроводе)" и "удельный расход электроэнергии" с указанием срока действия.</w:t>
      </w:r>
    </w:p>
    <w:p w14:paraId="3278340A" w14:textId="77777777" w:rsidR="00DC51EA" w:rsidRDefault="00DC51EA">
      <w:pPr>
        <w:pStyle w:val="ConsPlusNormal"/>
        <w:spacing w:before="220"/>
        <w:ind w:firstLine="540"/>
        <w:jc w:val="both"/>
      </w:pPr>
      <w:r>
        <w:t>6.2. В случае если в качестве материалов, обосновывающих нормативы технологических потерь на регулируемый период, используются утвержденные нормативные энергетические характеристики или утвержденные нормативы технологических потерь на год, предшествующий регулируемому периоду, то прогнозируемые значения влияющих показателей предоставляются в сопоставлении с аналогичными показателями, принятыми соответственно при разработке нормативных энергетических характеристик или нормативов технологических потерь. В данном случае необходимо заполнить таблицу 6.1.</w:t>
      </w:r>
    </w:p>
    <w:p w14:paraId="48713C93" w14:textId="77777777" w:rsidR="00DC51EA" w:rsidRDefault="00DC51EA">
      <w:pPr>
        <w:pStyle w:val="ConsPlusNormal"/>
        <w:ind w:firstLine="540"/>
        <w:jc w:val="both"/>
      </w:pPr>
    </w:p>
    <w:p w14:paraId="3B2D9E2E" w14:textId="77777777" w:rsidR="00DC51EA" w:rsidRDefault="00DC51EA">
      <w:pPr>
        <w:pStyle w:val="ConsPlusNormal"/>
        <w:jc w:val="right"/>
        <w:outlineLvl w:val="2"/>
      </w:pPr>
      <w:r>
        <w:t>Таблица 6.1</w:t>
      </w:r>
    </w:p>
    <w:p w14:paraId="601A2F30" w14:textId="77777777" w:rsidR="00DC51EA" w:rsidRDefault="00DC51EA">
      <w:pPr>
        <w:pStyle w:val="ConsPlusNormal"/>
        <w:ind w:firstLine="540"/>
        <w:jc w:val="both"/>
      </w:pPr>
    </w:p>
    <w:p w14:paraId="67913487" w14:textId="77777777" w:rsidR="00DC51EA" w:rsidRDefault="00DC51EA">
      <w:pPr>
        <w:pStyle w:val="ConsPlusNormal"/>
        <w:ind w:firstLine="540"/>
        <w:jc w:val="both"/>
      </w:pPr>
      <w:bookmarkStart w:id="34" w:name="P1994"/>
      <w:bookmarkEnd w:id="34"/>
      <w:r>
        <w:t>Сопоставление условий, принятых при разработке энергетических характеристик (нормативов технологических потерь на год, предшествующий регулируемому периоду) и при разработке нормативов технологических потерь на регулируемый период</w:t>
      </w:r>
    </w:p>
    <w:p w14:paraId="4899150E" w14:textId="77777777" w:rsidR="00DC51EA" w:rsidRDefault="00DC51EA">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3074"/>
        <w:gridCol w:w="2014"/>
        <w:gridCol w:w="1908"/>
        <w:gridCol w:w="1696"/>
      </w:tblGrid>
      <w:tr w:rsidR="00DC51EA" w14:paraId="1C47F162" w14:textId="77777777">
        <w:trPr>
          <w:trHeight w:val="212"/>
        </w:trPr>
        <w:tc>
          <w:tcPr>
            <w:tcW w:w="3074" w:type="dxa"/>
          </w:tcPr>
          <w:p w14:paraId="33C99726" w14:textId="77777777" w:rsidR="00DC51EA" w:rsidRDefault="00DC51EA">
            <w:pPr>
              <w:pStyle w:val="ConsPlusNonformat"/>
              <w:jc w:val="both"/>
            </w:pPr>
            <w:r>
              <w:rPr>
                <w:sz w:val="18"/>
              </w:rPr>
              <w:t xml:space="preserve">  Условия работы тепловых  </w:t>
            </w:r>
          </w:p>
          <w:p w14:paraId="57B85735" w14:textId="77777777" w:rsidR="00DC51EA" w:rsidRDefault="00DC51EA">
            <w:pPr>
              <w:pStyle w:val="ConsPlusNonformat"/>
              <w:jc w:val="both"/>
            </w:pPr>
            <w:r>
              <w:rPr>
                <w:sz w:val="18"/>
              </w:rPr>
              <w:t xml:space="preserve">           сетей           </w:t>
            </w:r>
          </w:p>
        </w:tc>
        <w:tc>
          <w:tcPr>
            <w:tcW w:w="2014" w:type="dxa"/>
          </w:tcPr>
          <w:p w14:paraId="55F67441" w14:textId="77777777" w:rsidR="00DC51EA" w:rsidRDefault="00DC51EA">
            <w:pPr>
              <w:pStyle w:val="ConsPlusNonformat"/>
              <w:jc w:val="both"/>
            </w:pPr>
            <w:r>
              <w:rPr>
                <w:sz w:val="18"/>
              </w:rPr>
              <w:t xml:space="preserve">  Принятые при   </w:t>
            </w:r>
          </w:p>
          <w:p w14:paraId="6AD6BFF2" w14:textId="77777777" w:rsidR="00DC51EA" w:rsidRDefault="00DC51EA">
            <w:pPr>
              <w:pStyle w:val="ConsPlusNonformat"/>
              <w:jc w:val="both"/>
            </w:pPr>
            <w:r>
              <w:rPr>
                <w:sz w:val="18"/>
              </w:rPr>
              <w:t xml:space="preserve">    разработке   </w:t>
            </w:r>
          </w:p>
          <w:p w14:paraId="4B8E9B0D" w14:textId="77777777" w:rsidR="00DC51EA" w:rsidRDefault="00DC51EA">
            <w:pPr>
              <w:pStyle w:val="ConsPlusNonformat"/>
              <w:jc w:val="both"/>
            </w:pPr>
            <w:r>
              <w:rPr>
                <w:sz w:val="18"/>
              </w:rPr>
              <w:t xml:space="preserve"> энергетических  </w:t>
            </w:r>
          </w:p>
          <w:p w14:paraId="38DF308B" w14:textId="77777777" w:rsidR="00DC51EA" w:rsidRDefault="00DC51EA">
            <w:pPr>
              <w:pStyle w:val="ConsPlusNonformat"/>
              <w:jc w:val="both"/>
            </w:pPr>
            <w:r>
              <w:rPr>
                <w:sz w:val="18"/>
              </w:rPr>
              <w:t xml:space="preserve">  характеристик  </w:t>
            </w:r>
          </w:p>
          <w:p w14:paraId="655610C5" w14:textId="77777777" w:rsidR="00DC51EA" w:rsidRDefault="00DC51EA">
            <w:pPr>
              <w:pStyle w:val="ConsPlusNonformat"/>
              <w:jc w:val="both"/>
            </w:pPr>
            <w:r>
              <w:rPr>
                <w:sz w:val="18"/>
              </w:rPr>
              <w:t xml:space="preserve"> или нормативов  </w:t>
            </w:r>
          </w:p>
        </w:tc>
        <w:tc>
          <w:tcPr>
            <w:tcW w:w="1908" w:type="dxa"/>
          </w:tcPr>
          <w:p w14:paraId="31CE5253" w14:textId="77777777" w:rsidR="00DC51EA" w:rsidRDefault="00DC51EA">
            <w:pPr>
              <w:pStyle w:val="ConsPlusNonformat"/>
              <w:jc w:val="both"/>
            </w:pPr>
            <w:r>
              <w:rPr>
                <w:sz w:val="18"/>
              </w:rPr>
              <w:t xml:space="preserve"> Прогнозируемые </w:t>
            </w:r>
          </w:p>
          <w:p w14:paraId="5338FE30" w14:textId="77777777" w:rsidR="00DC51EA" w:rsidRDefault="00DC51EA">
            <w:pPr>
              <w:pStyle w:val="ConsPlusNonformat"/>
              <w:jc w:val="both"/>
            </w:pPr>
            <w:r>
              <w:rPr>
                <w:sz w:val="18"/>
              </w:rPr>
              <w:t xml:space="preserve">   на период    </w:t>
            </w:r>
          </w:p>
          <w:p w14:paraId="4C7C4E94" w14:textId="77777777" w:rsidR="00DC51EA" w:rsidRDefault="00DC51EA">
            <w:pPr>
              <w:pStyle w:val="ConsPlusNonformat"/>
              <w:jc w:val="both"/>
            </w:pPr>
            <w:r>
              <w:rPr>
                <w:sz w:val="18"/>
              </w:rPr>
              <w:t xml:space="preserve"> регулирования  </w:t>
            </w:r>
          </w:p>
        </w:tc>
        <w:tc>
          <w:tcPr>
            <w:tcW w:w="1696" w:type="dxa"/>
          </w:tcPr>
          <w:p w14:paraId="57DF671F" w14:textId="77777777" w:rsidR="00DC51EA" w:rsidRDefault="00DC51EA">
            <w:pPr>
              <w:pStyle w:val="ConsPlusNonformat"/>
              <w:jc w:val="both"/>
            </w:pPr>
            <w:r>
              <w:rPr>
                <w:sz w:val="18"/>
              </w:rPr>
              <w:t xml:space="preserve">Изменение или </w:t>
            </w:r>
          </w:p>
          <w:p w14:paraId="3083E48F" w14:textId="77777777" w:rsidR="00DC51EA" w:rsidRDefault="00DC51EA">
            <w:pPr>
              <w:pStyle w:val="ConsPlusNonformat"/>
              <w:jc w:val="both"/>
            </w:pPr>
            <w:r>
              <w:rPr>
                <w:sz w:val="18"/>
              </w:rPr>
              <w:t xml:space="preserve"> % изменения  </w:t>
            </w:r>
          </w:p>
          <w:p w14:paraId="4EE402B0" w14:textId="77777777" w:rsidR="00DC51EA" w:rsidRDefault="00DC51EA">
            <w:pPr>
              <w:pStyle w:val="ConsPlusNonformat"/>
              <w:jc w:val="both"/>
            </w:pPr>
            <w:r>
              <w:rPr>
                <w:sz w:val="18"/>
              </w:rPr>
              <w:t xml:space="preserve">   величины   </w:t>
            </w:r>
          </w:p>
        </w:tc>
      </w:tr>
      <w:tr w:rsidR="00DC51EA" w14:paraId="0E786B4F" w14:textId="77777777">
        <w:trPr>
          <w:trHeight w:val="212"/>
        </w:trPr>
        <w:tc>
          <w:tcPr>
            <w:tcW w:w="3074" w:type="dxa"/>
            <w:tcBorders>
              <w:top w:val="nil"/>
            </w:tcBorders>
          </w:tcPr>
          <w:p w14:paraId="0F03EF1B" w14:textId="77777777" w:rsidR="00DC51EA" w:rsidRDefault="00DC51EA">
            <w:pPr>
              <w:pStyle w:val="ConsPlusNonformat"/>
              <w:jc w:val="both"/>
            </w:pPr>
            <w:r>
              <w:rPr>
                <w:sz w:val="18"/>
              </w:rPr>
              <w:t xml:space="preserve">             1             </w:t>
            </w:r>
          </w:p>
        </w:tc>
        <w:tc>
          <w:tcPr>
            <w:tcW w:w="2014" w:type="dxa"/>
            <w:tcBorders>
              <w:top w:val="nil"/>
            </w:tcBorders>
          </w:tcPr>
          <w:p w14:paraId="24F8A29F" w14:textId="77777777" w:rsidR="00DC51EA" w:rsidRDefault="00DC51EA">
            <w:pPr>
              <w:pStyle w:val="ConsPlusNonformat"/>
              <w:jc w:val="both"/>
            </w:pPr>
            <w:r>
              <w:rPr>
                <w:sz w:val="18"/>
              </w:rPr>
              <w:t xml:space="preserve">        2        </w:t>
            </w:r>
          </w:p>
        </w:tc>
        <w:tc>
          <w:tcPr>
            <w:tcW w:w="1908" w:type="dxa"/>
            <w:tcBorders>
              <w:top w:val="nil"/>
            </w:tcBorders>
          </w:tcPr>
          <w:p w14:paraId="71836FFF" w14:textId="77777777" w:rsidR="00DC51EA" w:rsidRDefault="00DC51EA">
            <w:pPr>
              <w:pStyle w:val="ConsPlusNonformat"/>
              <w:jc w:val="both"/>
            </w:pPr>
            <w:r>
              <w:rPr>
                <w:sz w:val="18"/>
              </w:rPr>
              <w:t xml:space="preserve">       3        </w:t>
            </w:r>
          </w:p>
        </w:tc>
        <w:tc>
          <w:tcPr>
            <w:tcW w:w="1696" w:type="dxa"/>
            <w:tcBorders>
              <w:top w:val="nil"/>
            </w:tcBorders>
          </w:tcPr>
          <w:p w14:paraId="5A6C795B" w14:textId="77777777" w:rsidR="00DC51EA" w:rsidRDefault="00DC51EA">
            <w:pPr>
              <w:pStyle w:val="ConsPlusNonformat"/>
              <w:jc w:val="both"/>
            </w:pPr>
            <w:r>
              <w:rPr>
                <w:sz w:val="18"/>
              </w:rPr>
              <w:t xml:space="preserve">      4       </w:t>
            </w:r>
          </w:p>
        </w:tc>
      </w:tr>
      <w:tr w:rsidR="00DC51EA" w14:paraId="177CFA1E" w14:textId="77777777">
        <w:trPr>
          <w:trHeight w:val="212"/>
        </w:trPr>
        <w:tc>
          <w:tcPr>
            <w:tcW w:w="3074" w:type="dxa"/>
            <w:tcBorders>
              <w:top w:val="nil"/>
            </w:tcBorders>
          </w:tcPr>
          <w:p w14:paraId="3CB9619C" w14:textId="77777777" w:rsidR="00DC51EA" w:rsidRDefault="00DC51EA">
            <w:pPr>
              <w:pStyle w:val="ConsPlusNonformat"/>
              <w:jc w:val="both"/>
            </w:pPr>
            <w:r>
              <w:rPr>
                <w:sz w:val="18"/>
              </w:rPr>
              <w:t xml:space="preserve">Объем трубопроводов        </w:t>
            </w:r>
          </w:p>
          <w:p w14:paraId="2EE26215" w14:textId="77777777" w:rsidR="00DC51EA" w:rsidRDefault="00DC51EA">
            <w:pPr>
              <w:pStyle w:val="ConsPlusNonformat"/>
              <w:jc w:val="both"/>
            </w:pPr>
            <w:r>
              <w:rPr>
                <w:sz w:val="18"/>
              </w:rPr>
              <w:t xml:space="preserve">тепловых сетей, м3         </w:t>
            </w:r>
          </w:p>
        </w:tc>
        <w:tc>
          <w:tcPr>
            <w:tcW w:w="2014" w:type="dxa"/>
            <w:tcBorders>
              <w:top w:val="nil"/>
            </w:tcBorders>
          </w:tcPr>
          <w:p w14:paraId="3DD99340" w14:textId="77777777" w:rsidR="00DC51EA" w:rsidRDefault="00DC51EA">
            <w:pPr>
              <w:pStyle w:val="ConsPlusNonformat"/>
              <w:jc w:val="both"/>
            </w:pPr>
          </w:p>
        </w:tc>
        <w:tc>
          <w:tcPr>
            <w:tcW w:w="1908" w:type="dxa"/>
            <w:tcBorders>
              <w:top w:val="nil"/>
            </w:tcBorders>
          </w:tcPr>
          <w:p w14:paraId="5EF2CD00" w14:textId="77777777" w:rsidR="00DC51EA" w:rsidRDefault="00DC51EA">
            <w:pPr>
              <w:pStyle w:val="ConsPlusNonformat"/>
              <w:jc w:val="both"/>
            </w:pPr>
          </w:p>
        </w:tc>
        <w:tc>
          <w:tcPr>
            <w:tcW w:w="1696" w:type="dxa"/>
            <w:tcBorders>
              <w:top w:val="nil"/>
            </w:tcBorders>
          </w:tcPr>
          <w:p w14:paraId="23AF4F2B" w14:textId="77777777" w:rsidR="00DC51EA" w:rsidRDefault="00DC51EA">
            <w:pPr>
              <w:pStyle w:val="ConsPlusNonformat"/>
              <w:jc w:val="both"/>
            </w:pPr>
          </w:p>
        </w:tc>
      </w:tr>
      <w:tr w:rsidR="00DC51EA" w14:paraId="6770B36F" w14:textId="77777777">
        <w:trPr>
          <w:trHeight w:val="212"/>
        </w:trPr>
        <w:tc>
          <w:tcPr>
            <w:tcW w:w="3074" w:type="dxa"/>
            <w:tcBorders>
              <w:top w:val="nil"/>
            </w:tcBorders>
          </w:tcPr>
          <w:p w14:paraId="30940E0B" w14:textId="77777777" w:rsidR="00DC51EA" w:rsidRDefault="00DC51EA">
            <w:pPr>
              <w:pStyle w:val="ConsPlusNonformat"/>
              <w:jc w:val="both"/>
            </w:pPr>
            <w:r>
              <w:rPr>
                <w:sz w:val="18"/>
              </w:rPr>
              <w:t>Материальная характеристика</w:t>
            </w:r>
          </w:p>
          <w:p w14:paraId="3AEB77DD" w14:textId="77777777" w:rsidR="00DC51EA" w:rsidRDefault="00DC51EA">
            <w:pPr>
              <w:pStyle w:val="ConsPlusNonformat"/>
              <w:jc w:val="both"/>
            </w:pPr>
            <w:r>
              <w:rPr>
                <w:sz w:val="18"/>
              </w:rPr>
              <w:t xml:space="preserve">трубопроводов тепловых     </w:t>
            </w:r>
          </w:p>
          <w:p w14:paraId="76623824" w14:textId="77777777" w:rsidR="00DC51EA" w:rsidRDefault="00DC51EA">
            <w:pPr>
              <w:pStyle w:val="ConsPlusNonformat"/>
              <w:jc w:val="both"/>
            </w:pPr>
            <w:r>
              <w:rPr>
                <w:sz w:val="18"/>
              </w:rPr>
              <w:t xml:space="preserve">сетей, м2                  </w:t>
            </w:r>
          </w:p>
        </w:tc>
        <w:tc>
          <w:tcPr>
            <w:tcW w:w="2014" w:type="dxa"/>
            <w:tcBorders>
              <w:top w:val="nil"/>
            </w:tcBorders>
          </w:tcPr>
          <w:p w14:paraId="3110BBA2" w14:textId="77777777" w:rsidR="00DC51EA" w:rsidRDefault="00DC51EA">
            <w:pPr>
              <w:pStyle w:val="ConsPlusNonformat"/>
              <w:jc w:val="both"/>
            </w:pPr>
          </w:p>
        </w:tc>
        <w:tc>
          <w:tcPr>
            <w:tcW w:w="1908" w:type="dxa"/>
            <w:tcBorders>
              <w:top w:val="nil"/>
            </w:tcBorders>
          </w:tcPr>
          <w:p w14:paraId="69FB07BF" w14:textId="77777777" w:rsidR="00DC51EA" w:rsidRDefault="00DC51EA">
            <w:pPr>
              <w:pStyle w:val="ConsPlusNonformat"/>
              <w:jc w:val="both"/>
            </w:pPr>
          </w:p>
        </w:tc>
        <w:tc>
          <w:tcPr>
            <w:tcW w:w="1696" w:type="dxa"/>
            <w:tcBorders>
              <w:top w:val="nil"/>
            </w:tcBorders>
          </w:tcPr>
          <w:p w14:paraId="5E6518AE" w14:textId="77777777" w:rsidR="00DC51EA" w:rsidRDefault="00DC51EA">
            <w:pPr>
              <w:pStyle w:val="ConsPlusNonformat"/>
              <w:jc w:val="both"/>
            </w:pPr>
          </w:p>
        </w:tc>
      </w:tr>
      <w:tr w:rsidR="00DC51EA" w14:paraId="3741B40B" w14:textId="77777777">
        <w:trPr>
          <w:trHeight w:val="212"/>
        </w:trPr>
        <w:tc>
          <w:tcPr>
            <w:tcW w:w="3074" w:type="dxa"/>
            <w:tcBorders>
              <w:top w:val="nil"/>
            </w:tcBorders>
          </w:tcPr>
          <w:p w14:paraId="69A09C90" w14:textId="77777777" w:rsidR="00DC51EA" w:rsidRDefault="00DC51EA">
            <w:pPr>
              <w:pStyle w:val="ConsPlusNonformat"/>
              <w:jc w:val="both"/>
            </w:pPr>
            <w:r>
              <w:rPr>
                <w:sz w:val="18"/>
              </w:rPr>
              <w:t xml:space="preserve">Эксплуатационный           </w:t>
            </w:r>
          </w:p>
          <w:p w14:paraId="51A32816" w14:textId="77777777" w:rsidR="00DC51EA" w:rsidRDefault="00DC51EA">
            <w:pPr>
              <w:pStyle w:val="ConsPlusNonformat"/>
              <w:jc w:val="both"/>
            </w:pPr>
            <w:r>
              <w:rPr>
                <w:sz w:val="18"/>
              </w:rPr>
              <w:t xml:space="preserve">температурный график       </w:t>
            </w:r>
          </w:p>
        </w:tc>
        <w:tc>
          <w:tcPr>
            <w:tcW w:w="2014" w:type="dxa"/>
            <w:tcBorders>
              <w:top w:val="nil"/>
            </w:tcBorders>
          </w:tcPr>
          <w:p w14:paraId="7B45C3C8" w14:textId="77777777" w:rsidR="00DC51EA" w:rsidRDefault="00DC51EA">
            <w:pPr>
              <w:pStyle w:val="ConsPlusNonformat"/>
              <w:jc w:val="both"/>
            </w:pPr>
          </w:p>
        </w:tc>
        <w:tc>
          <w:tcPr>
            <w:tcW w:w="1908" w:type="dxa"/>
            <w:tcBorders>
              <w:top w:val="nil"/>
            </w:tcBorders>
          </w:tcPr>
          <w:p w14:paraId="3E74D029" w14:textId="77777777" w:rsidR="00DC51EA" w:rsidRDefault="00DC51EA">
            <w:pPr>
              <w:pStyle w:val="ConsPlusNonformat"/>
              <w:jc w:val="both"/>
            </w:pPr>
          </w:p>
        </w:tc>
        <w:tc>
          <w:tcPr>
            <w:tcW w:w="1696" w:type="dxa"/>
            <w:tcBorders>
              <w:top w:val="nil"/>
            </w:tcBorders>
          </w:tcPr>
          <w:p w14:paraId="22627C27" w14:textId="77777777" w:rsidR="00DC51EA" w:rsidRDefault="00DC51EA">
            <w:pPr>
              <w:pStyle w:val="ConsPlusNonformat"/>
              <w:jc w:val="both"/>
            </w:pPr>
          </w:p>
        </w:tc>
      </w:tr>
      <w:tr w:rsidR="00DC51EA" w14:paraId="7FD28ACB" w14:textId="77777777">
        <w:trPr>
          <w:trHeight w:val="212"/>
        </w:trPr>
        <w:tc>
          <w:tcPr>
            <w:tcW w:w="3074" w:type="dxa"/>
            <w:tcBorders>
              <w:top w:val="nil"/>
            </w:tcBorders>
          </w:tcPr>
          <w:p w14:paraId="6EA4D599" w14:textId="77777777" w:rsidR="00DC51EA" w:rsidRDefault="00DC51EA">
            <w:pPr>
              <w:pStyle w:val="ConsPlusNonformat"/>
              <w:jc w:val="both"/>
            </w:pPr>
            <w:r>
              <w:rPr>
                <w:sz w:val="18"/>
              </w:rPr>
              <w:t xml:space="preserve">Суммарная установленная    </w:t>
            </w:r>
          </w:p>
          <w:p w14:paraId="44A332FC" w14:textId="77777777" w:rsidR="00DC51EA" w:rsidRDefault="00DC51EA">
            <w:pPr>
              <w:pStyle w:val="ConsPlusNonformat"/>
              <w:jc w:val="both"/>
            </w:pPr>
            <w:r>
              <w:rPr>
                <w:sz w:val="18"/>
              </w:rPr>
              <w:t xml:space="preserve">мощность электродвигателей </w:t>
            </w:r>
          </w:p>
          <w:p w14:paraId="43E7D6AC" w14:textId="77777777" w:rsidR="00DC51EA" w:rsidRDefault="00DC51EA">
            <w:pPr>
              <w:pStyle w:val="ConsPlusNonformat"/>
              <w:jc w:val="both"/>
            </w:pPr>
            <w:r>
              <w:rPr>
                <w:sz w:val="18"/>
              </w:rPr>
              <w:t xml:space="preserve">насосов, кВт               </w:t>
            </w:r>
          </w:p>
        </w:tc>
        <w:tc>
          <w:tcPr>
            <w:tcW w:w="2014" w:type="dxa"/>
            <w:tcBorders>
              <w:top w:val="nil"/>
            </w:tcBorders>
          </w:tcPr>
          <w:p w14:paraId="30235841" w14:textId="77777777" w:rsidR="00DC51EA" w:rsidRDefault="00DC51EA">
            <w:pPr>
              <w:pStyle w:val="ConsPlusNonformat"/>
              <w:jc w:val="both"/>
            </w:pPr>
          </w:p>
        </w:tc>
        <w:tc>
          <w:tcPr>
            <w:tcW w:w="1908" w:type="dxa"/>
            <w:tcBorders>
              <w:top w:val="nil"/>
            </w:tcBorders>
          </w:tcPr>
          <w:p w14:paraId="56FD924C" w14:textId="77777777" w:rsidR="00DC51EA" w:rsidRDefault="00DC51EA">
            <w:pPr>
              <w:pStyle w:val="ConsPlusNonformat"/>
              <w:jc w:val="both"/>
            </w:pPr>
          </w:p>
        </w:tc>
        <w:tc>
          <w:tcPr>
            <w:tcW w:w="1696" w:type="dxa"/>
            <w:tcBorders>
              <w:top w:val="nil"/>
            </w:tcBorders>
          </w:tcPr>
          <w:p w14:paraId="58E261E6" w14:textId="77777777" w:rsidR="00DC51EA" w:rsidRDefault="00DC51EA">
            <w:pPr>
              <w:pStyle w:val="ConsPlusNonformat"/>
              <w:jc w:val="both"/>
            </w:pPr>
          </w:p>
        </w:tc>
      </w:tr>
    </w:tbl>
    <w:p w14:paraId="4B239092" w14:textId="77777777" w:rsidR="00DC51EA" w:rsidRDefault="00DC51EA">
      <w:pPr>
        <w:pStyle w:val="ConsPlusNormal"/>
        <w:ind w:firstLine="540"/>
        <w:jc w:val="both"/>
      </w:pPr>
    </w:p>
    <w:p w14:paraId="2E6E1093" w14:textId="77777777" w:rsidR="00DC51EA" w:rsidRDefault="00DC51EA">
      <w:pPr>
        <w:pStyle w:val="ConsPlusNormal"/>
        <w:ind w:firstLine="540"/>
        <w:jc w:val="both"/>
      </w:pPr>
      <w:r>
        <w:t xml:space="preserve">6.3. Характеристика трубопроводов тепловой сети по участкам, эксплуатируемых теплосетевой организацией, раздельно для сетей до ЦТП и после ЦТП (см. </w:t>
      </w:r>
      <w:hyperlink w:anchor="P2025">
        <w:r>
          <w:rPr>
            <w:color w:val="0000FF"/>
          </w:rPr>
          <w:t>таблицы 6.2</w:t>
        </w:r>
      </w:hyperlink>
      <w:r>
        <w:t xml:space="preserve">, </w:t>
      </w:r>
      <w:hyperlink w:anchor="P2074">
        <w:r>
          <w:rPr>
            <w:color w:val="0000FF"/>
          </w:rPr>
          <w:t>6.3</w:t>
        </w:r>
      </w:hyperlink>
      <w:r>
        <w:t xml:space="preserve">, </w:t>
      </w:r>
      <w:hyperlink w:anchor="P2105">
        <w:r>
          <w:rPr>
            <w:color w:val="0000FF"/>
          </w:rPr>
          <w:t>6.4</w:t>
        </w:r>
      </w:hyperlink>
      <w:r>
        <w:t xml:space="preserve">) на период регулирования. Для тепловых сетей после ЦТП - раздельно для сетей отопления и вентиляции и сетей горячего водоснабжения. Для паровых сетей: местные сопротивления по участкам, суммарное термическое сопротивление по участкам (см. примерную </w:t>
      </w:r>
      <w:hyperlink w:anchor="P2137">
        <w:r>
          <w:rPr>
            <w:color w:val="0000FF"/>
          </w:rPr>
          <w:t>таблицу 6.5</w:t>
        </w:r>
      </w:hyperlink>
      <w:r>
        <w:t xml:space="preserve">), а также параметры пара на каждом i-м участке магистрали, определенные исходя из среднегодовых параметров пара на источнике теплоснабжения и максимальных договорных расходах пара у </w:t>
      </w:r>
      <w:r>
        <w:lastRenderedPageBreak/>
        <w:t xml:space="preserve">каждого потребителя (см. примерную </w:t>
      </w:r>
      <w:hyperlink w:anchor="P2176">
        <w:r>
          <w:rPr>
            <w:color w:val="0000FF"/>
          </w:rPr>
          <w:t>таблицу 6.6</w:t>
        </w:r>
      </w:hyperlink>
      <w:r>
        <w:t>).</w:t>
      </w:r>
    </w:p>
    <w:p w14:paraId="4F7EA195" w14:textId="77777777" w:rsidR="00DC51EA" w:rsidRDefault="00DC51EA">
      <w:pPr>
        <w:pStyle w:val="ConsPlusNormal"/>
        <w:spacing w:before="220"/>
        <w:ind w:firstLine="540"/>
        <w:jc w:val="both"/>
      </w:pPr>
      <w:r>
        <w:t xml:space="preserve">6.4. Объем, м3, трубопроводов тепловых сетей, эксплуатируемых теплосетевой организацией (раздельно для неотопительного и отопительного периодов), в рассматриваемой системе теплоснабжения, согласно </w:t>
      </w:r>
      <w:hyperlink w:anchor="P2220">
        <w:r>
          <w:rPr>
            <w:color w:val="0000FF"/>
          </w:rPr>
          <w:t>таблице 6.7</w:t>
        </w:r>
      </w:hyperlink>
      <w:r>
        <w:t>, на период регулирования.</w:t>
      </w:r>
    </w:p>
    <w:p w14:paraId="4809A439" w14:textId="77777777" w:rsidR="00DC51EA" w:rsidRDefault="00DC51EA">
      <w:pPr>
        <w:pStyle w:val="ConsPlusNormal"/>
        <w:ind w:firstLine="540"/>
        <w:jc w:val="both"/>
      </w:pPr>
    </w:p>
    <w:p w14:paraId="34EE0968" w14:textId="77777777" w:rsidR="00DC51EA" w:rsidRDefault="00DC51EA">
      <w:pPr>
        <w:pStyle w:val="ConsPlusNormal"/>
        <w:jc w:val="right"/>
        <w:outlineLvl w:val="2"/>
      </w:pPr>
      <w:r>
        <w:t>Таблица 6.2</w:t>
      </w:r>
    </w:p>
    <w:p w14:paraId="2AEBA76F" w14:textId="77777777" w:rsidR="00DC51EA" w:rsidRDefault="00DC51EA">
      <w:pPr>
        <w:pStyle w:val="ConsPlusNormal"/>
        <w:ind w:firstLine="540"/>
        <w:jc w:val="both"/>
      </w:pPr>
    </w:p>
    <w:p w14:paraId="2D832032" w14:textId="77777777" w:rsidR="00DC51EA" w:rsidRDefault="00DC51EA">
      <w:pPr>
        <w:pStyle w:val="ConsPlusNormal"/>
        <w:jc w:val="center"/>
      </w:pPr>
      <w:bookmarkStart w:id="35" w:name="P2025"/>
      <w:bookmarkEnd w:id="35"/>
      <w:r>
        <w:t>Пример заполнения таблицы исходных данных</w:t>
      </w:r>
    </w:p>
    <w:p w14:paraId="1A76F3F6" w14:textId="77777777" w:rsidR="00DC51EA" w:rsidRDefault="00DC51EA">
      <w:pPr>
        <w:pStyle w:val="ConsPlusNormal"/>
        <w:jc w:val="center"/>
      </w:pPr>
      <w:r>
        <w:t>по характеристике водяных тепловых сетей на балансе до ЦТП</w:t>
      </w:r>
    </w:p>
    <w:p w14:paraId="6079D704" w14:textId="77777777" w:rsidR="00DC51EA" w:rsidRDefault="00DC51EA">
      <w:pPr>
        <w:pStyle w:val="ConsPlusNormal"/>
        <w:ind w:firstLine="540"/>
        <w:jc w:val="both"/>
      </w:pPr>
    </w:p>
    <w:p w14:paraId="3D3AAC90" w14:textId="77777777" w:rsidR="00DC51EA" w:rsidRDefault="00DC51EA">
      <w:pPr>
        <w:pStyle w:val="ConsPlusNormal"/>
        <w:sectPr w:rsidR="00DC51EA">
          <w:pgSz w:w="11905" w:h="16838"/>
          <w:pgMar w:top="1134" w:right="850" w:bottom="1134" w:left="1701" w:header="0" w:footer="0" w:gutter="0"/>
          <w:cols w:space="720"/>
          <w:titlePg/>
        </w:sectPr>
      </w:pPr>
    </w:p>
    <w:p w14:paraId="0EFAF0AC" w14:textId="77777777" w:rsidR="00DC51EA" w:rsidRDefault="00DC51EA">
      <w:pPr>
        <w:pStyle w:val="ConsPlusCell"/>
        <w:jc w:val="both"/>
      </w:pPr>
      <w:r>
        <w:rPr>
          <w:sz w:val="18"/>
        </w:rPr>
        <w:lastRenderedPageBreak/>
        <w:t>┌────────────┬─────────────┬───────────┬─────────────────┬────────────┬────────────┬─────────────┬─────────────┬───────────┬────────┐</w:t>
      </w:r>
    </w:p>
    <w:p w14:paraId="4BEFC097" w14:textId="77777777" w:rsidR="00DC51EA" w:rsidRDefault="00DC51EA">
      <w:pPr>
        <w:pStyle w:val="ConsPlusCell"/>
        <w:jc w:val="both"/>
      </w:pPr>
      <w:r>
        <w:rPr>
          <w:sz w:val="18"/>
        </w:rPr>
        <w:t>│Наименование│  Наружный   │   Длина   │Теплоизоляционный│     Тип    │Год ввода в │   Средняя   │Температурный│Поправочный│Часовые │</w:t>
      </w:r>
    </w:p>
    <w:p w14:paraId="47BC2CFC" w14:textId="77777777" w:rsidR="00DC51EA" w:rsidRDefault="00DC51EA">
      <w:pPr>
        <w:pStyle w:val="ConsPlusCell"/>
        <w:jc w:val="both"/>
      </w:pPr>
      <w:r>
        <w:rPr>
          <w:sz w:val="18"/>
        </w:rPr>
        <w:t>│  участка   │   диаметр   │участка (в │    материал     │ прокладки  │эксплуатацию│   глубина   │график работы│коэффициент│тепловые│</w:t>
      </w:r>
    </w:p>
    <w:p w14:paraId="19168801" w14:textId="77777777" w:rsidR="00DC51EA" w:rsidRDefault="00DC51EA">
      <w:pPr>
        <w:pStyle w:val="ConsPlusCell"/>
        <w:jc w:val="both"/>
      </w:pPr>
      <w:r>
        <w:rPr>
          <w:sz w:val="18"/>
        </w:rPr>
        <w:t>│            │трубопроводов│двухтрубном│                 │            │(перекладки)│  заложения  │тепловой сети│ к нормам  │потери, │</w:t>
      </w:r>
    </w:p>
    <w:p w14:paraId="106C5AA5" w14:textId="77777777" w:rsidR="00DC51EA" w:rsidRDefault="00DC51EA">
      <w:pPr>
        <w:pStyle w:val="ConsPlusCell"/>
        <w:jc w:val="both"/>
      </w:pPr>
      <w:r>
        <w:rPr>
          <w:sz w:val="18"/>
        </w:rPr>
        <w:t>│            │ на участке  │исчислении)│                 │            │            │   до оси    │ с указанием │ тепловых  │ ккал/ч │</w:t>
      </w:r>
    </w:p>
    <w:p w14:paraId="27DE1BF9" w14:textId="77777777" w:rsidR="00DC51EA" w:rsidRDefault="00DC51EA">
      <w:pPr>
        <w:pStyle w:val="ConsPlusCell"/>
        <w:jc w:val="both"/>
      </w:pPr>
      <w:r>
        <w:rPr>
          <w:sz w:val="18"/>
        </w:rPr>
        <w:t>│            │    D , м    │   L, м    │                 │            │            │трубопроводов│ температуры │ потерь, K │        │</w:t>
      </w:r>
    </w:p>
    <w:p w14:paraId="0EE3E37F" w14:textId="77777777" w:rsidR="00DC51EA" w:rsidRDefault="00DC51EA">
      <w:pPr>
        <w:pStyle w:val="ConsPlusCell"/>
        <w:jc w:val="both"/>
      </w:pPr>
      <w:r>
        <w:rPr>
          <w:sz w:val="18"/>
        </w:rPr>
        <w:t>│            │     н       │           │                 │            │            │ на участке  │ срезки, °C  │           │        │</w:t>
      </w:r>
    </w:p>
    <w:p w14:paraId="579B2FEA" w14:textId="77777777" w:rsidR="00DC51EA" w:rsidRDefault="00DC51EA">
      <w:pPr>
        <w:pStyle w:val="ConsPlusCell"/>
        <w:jc w:val="both"/>
      </w:pPr>
      <w:r>
        <w:rPr>
          <w:sz w:val="18"/>
        </w:rPr>
        <w:t>│            │             │           │                 │            │            │    H, м     │             │           │        │</w:t>
      </w:r>
    </w:p>
    <w:p w14:paraId="778A075C" w14:textId="77777777" w:rsidR="00DC51EA" w:rsidRDefault="00DC51EA">
      <w:pPr>
        <w:pStyle w:val="ConsPlusCell"/>
        <w:jc w:val="both"/>
      </w:pPr>
      <w:r>
        <w:rPr>
          <w:sz w:val="18"/>
        </w:rPr>
        <w:t>├────────────┼─────────────┼───────────┼─────────────────┼────────────┼────────────┼─────────────┼─────────────┼───────────┼────────┤</w:t>
      </w:r>
    </w:p>
    <w:p w14:paraId="05494F15" w14:textId="77777777" w:rsidR="00DC51EA" w:rsidRDefault="00DC51EA">
      <w:pPr>
        <w:pStyle w:val="ConsPlusCell"/>
        <w:jc w:val="both"/>
      </w:pPr>
      <w:r>
        <w:rPr>
          <w:sz w:val="18"/>
        </w:rPr>
        <w:t>│     1      │      2      │     3     │        4        │     5      │     6      │      7      │      8      │     9     │   10   │</w:t>
      </w:r>
    </w:p>
    <w:p w14:paraId="686B9971" w14:textId="77777777" w:rsidR="00DC51EA" w:rsidRDefault="00DC51EA">
      <w:pPr>
        <w:pStyle w:val="ConsPlusCell"/>
        <w:jc w:val="both"/>
      </w:pPr>
      <w:r>
        <w:rPr>
          <w:sz w:val="18"/>
        </w:rPr>
        <w:t>├────────────┼─────────────┼───────────┼─────────────────┼────────────┼────────────┼─────────────┼─────────────┼───────────┼────────┤</w:t>
      </w:r>
    </w:p>
    <w:p w14:paraId="02EA6277" w14:textId="77777777" w:rsidR="00DC51EA" w:rsidRDefault="00DC51EA">
      <w:pPr>
        <w:pStyle w:val="ConsPlusCell"/>
        <w:jc w:val="both"/>
      </w:pPr>
      <w:r>
        <w:rPr>
          <w:sz w:val="18"/>
        </w:rPr>
        <w:t>│НО-1-НО-24  │    0,920    │   3409    │Маты             │ надземная  │    1968    │      -      │   150/70    │    1,1    │        │</w:t>
      </w:r>
    </w:p>
    <w:p w14:paraId="74D01D9C" w14:textId="77777777" w:rsidR="00DC51EA" w:rsidRDefault="00DC51EA">
      <w:pPr>
        <w:pStyle w:val="ConsPlusCell"/>
        <w:jc w:val="both"/>
      </w:pPr>
      <w:r>
        <w:rPr>
          <w:sz w:val="18"/>
        </w:rPr>
        <w:t>│            │             │           │минераловатные   │            │            │             │ (tср = 130) │           │        │</w:t>
      </w:r>
    </w:p>
    <w:p w14:paraId="6F0CD438" w14:textId="77777777" w:rsidR="00DC51EA" w:rsidRDefault="00DC51EA">
      <w:pPr>
        <w:pStyle w:val="ConsPlusCell"/>
        <w:jc w:val="both"/>
      </w:pPr>
      <w:r>
        <w:rPr>
          <w:sz w:val="18"/>
        </w:rPr>
        <w:t>│            │             │           │марки 125        │            │            │             │             │           │        │</w:t>
      </w:r>
    </w:p>
    <w:p w14:paraId="5A366480" w14:textId="77777777" w:rsidR="00DC51EA" w:rsidRDefault="00DC51EA">
      <w:pPr>
        <w:pStyle w:val="ConsPlusCell"/>
        <w:jc w:val="both"/>
      </w:pPr>
      <w:r>
        <w:rPr>
          <w:sz w:val="18"/>
        </w:rPr>
        <w:t>├────────────┼─────────────┼───────────┼─────────────────┼────────────┼────────────┼─────────────┼─────────────┼───────────┼────────┤</w:t>
      </w:r>
    </w:p>
    <w:p w14:paraId="73BA5B96" w14:textId="77777777" w:rsidR="00DC51EA" w:rsidRDefault="00DC51EA">
      <w:pPr>
        <w:pStyle w:val="ConsPlusCell"/>
        <w:jc w:val="both"/>
      </w:pPr>
      <w:r>
        <w:rPr>
          <w:sz w:val="18"/>
        </w:rPr>
        <w:t>│НО-24-НО-38 │    0,426    │   1027    │Армопенобетон    │ надземная  │    1993    │      -      │   150/70    │    1,1    │        │</w:t>
      </w:r>
    </w:p>
    <w:p w14:paraId="4F588892" w14:textId="77777777" w:rsidR="00DC51EA" w:rsidRDefault="00DC51EA">
      <w:pPr>
        <w:pStyle w:val="ConsPlusCell"/>
        <w:jc w:val="both"/>
      </w:pPr>
      <w:r>
        <w:rPr>
          <w:sz w:val="18"/>
        </w:rPr>
        <w:t>│            │             │           │                 │            │            │             │ (tср = 130) │           │        │</w:t>
      </w:r>
    </w:p>
    <w:p w14:paraId="127C2547" w14:textId="77777777" w:rsidR="00DC51EA" w:rsidRDefault="00DC51EA">
      <w:pPr>
        <w:pStyle w:val="ConsPlusCell"/>
        <w:jc w:val="both"/>
      </w:pPr>
      <w:r>
        <w:rPr>
          <w:sz w:val="18"/>
        </w:rPr>
        <w:t>│            │             │           │                 │            │            │             │             │           │        │</w:t>
      </w:r>
    </w:p>
    <w:p w14:paraId="3FAEDF46" w14:textId="77777777" w:rsidR="00DC51EA" w:rsidRDefault="00DC51EA">
      <w:pPr>
        <w:pStyle w:val="ConsPlusCell"/>
        <w:jc w:val="both"/>
      </w:pPr>
      <w:r>
        <w:rPr>
          <w:sz w:val="18"/>
        </w:rPr>
        <w:t>├────────────┼─────────────┼───────────┼─────────────────┼────────────┼────────────┼─────────────┼─────────────┼───────────┼────────┤</w:t>
      </w:r>
    </w:p>
    <w:p w14:paraId="32B84909" w14:textId="77777777" w:rsidR="00DC51EA" w:rsidRDefault="00DC51EA">
      <w:pPr>
        <w:pStyle w:val="ConsPlusCell"/>
        <w:jc w:val="both"/>
      </w:pPr>
      <w:r>
        <w:rPr>
          <w:sz w:val="18"/>
        </w:rPr>
        <w:t>│НО-38-НО-52 │    0,219    │   2514    │Пенополиуретан   │ канальная  │    2000    │     1,6     │   150/70    │    1,0    │        │</w:t>
      </w:r>
    </w:p>
    <w:p w14:paraId="62D6B87B" w14:textId="77777777" w:rsidR="00DC51EA" w:rsidRDefault="00DC51EA">
      <w:pPr>
        <w:pStyle w:val="ConsPlusCell"/>
        <w:jc w:val="both"/>
      </w:pPr>
      <w:r>
        <w:rPr>
          <w:sz w:val="18"/>
        </w:rPr>
        <w:t>│            │             │           │                 │            │            │             │ (tср = 130) │           │        │</w:t>
      </w:r>
    </w:p>
    <w:p w14:paraId="62703B32" w14:textId="77777777" w:rsidR="00DC51EA" w:rsidRDefault="00DC51EA">
      <w:pPr>
        <w:pStyle w:val="ConsPlusCell"/>
        <w:jc w:val="both"/>
      </w:pPr>
      <w:r>
        <w:rPr>
          <w:sz w:val="18"/>
        </w:rPr>
        <w:t>│            │             │           │                 │            │            │             │             │           │        │</w:t>
      </w:r>
    </w:p>
    <w:p w14:paraId="069BD851" w14:textId="77777777" w:rsidR="00DC51EA" w:rsidRDefault="00DC51EA">
      <w:pPr>
        <w:pStyle w:val="ConsPlusCell"/>
        <w:jc w:val="both"/>
      </w:pPr>
      <w:r>
        <w:rPr>
          <w:sz w:val="18"/>
        </w:rPr>
        <w:t>├────────────┼─────────────┼───────────┼─────────────────┼────────────┼────────────┼─────────────┼─────────────┼───────────┼────────┤</w:t>
      </w:r>
    </w:p>
    <w:p w14:paraId="23C6452A" w14:textId="77777777" w:rsidR="00DC51EA" w:rsidRDefault="00DC51EA">
      <w:pPr>
        <w:pStyle w:val="ConsPlusCell"/>
        <w:jc w:val="both"/>
      </w:pPr>
      <w:r>
        <w:rPr>
          <w:sz w:val="18"/>
        </w:rPr>
        <w:t>│ТК-2-ТК-31  │    0,273    │    512    │Маты             │ канальная  │    1971    │     1,6     │   150/70    │    1,1    │        │</w:t>
      </w:r>
    </w:p>
    <w:p w14:paraId="08581668" w14:textId="77777777" w:rsidR="00DC51EA" w:rsidRDefault="00DC51EA">
      <w:pPr>
        <w:pStyle w:val="ConsPlusCell"/>
        <w:jc w:val="both"/>
      </w:pPr>
      <w:r>
        <w:rPr>
          <w:sz w:val="18"/>
        </w:rPr>
        <w:t>│            │             │           │минераловатные   │            │            │             │ (tср = 130) │           │        │</w:t>
      </w:r>
    </w:p>
    <w:p w14:paraId="36604576" w14:textId="77777777" w:rsidR="00DC51EA" w:rsidRDefault="00DC51EA">
      <w:pPr>
        <w:pStyle w:val="ConsPlusCell"/>
        <w:jc w:val="both"/>
      </w:pPr>
      <w:r>
        <w:rPr>
          <w:sz w:val="18"/>
        </w:rPr>
        <w:t>│            │             │           │                 │            │            │             │             │           │        │</w:t>
      </w:r>
    </w:p>
    <w:p w14:paraId="265583C1" w14:textId="77777777" w:rsidR="00DC51EA" w:rsidRDefault="00DC51EA">
      <w:pPr>
        <w:pStyle w:val="ConsPlusCell"/>
        <w:jc w:val="both"/>
      </w:pPr>
      <w:r>
        <w:rPr>
          <w:sz w:val="18"/>
        </w:rPr>
        <w:t>├────────────┼─────────────┼───────────┼─────────────────┼────────────┼────────────┼─────────────┼─────────────┼───────────┼────────┤</w:t>
      </w:r>
    </w:p>
    <w:p w14:paraId="39AC4C52" w14:textId="77777777" w:rsidR="00DC51EA" w:rsidRDefault="00DC51EA">
      <w:pPr>
        <w:pStyle w:val="ConsPlusCell"/>
        <w:jc w:val="both"/>
      </w:pPr>
      <w:r>
        <w:rPr>
          <w:sz w:val="18"/>
        </w:rPr>
        <w:t>│ТК-31-ТК-46 │    0,530    │   1006    │Армопенобетон    │бесканальная│    1995    │     2,3     │   150/70    │    1,1    │        │</w:t>
      </w:r>
    </w:p>
    <w:p w14:paraId="21F8AB06" w14:textId="77777777" w:rsidR="00DC51EA" w:rsidRDefault="00DC51EA">
      <w:pPr>
        <w:pStyle w:val="ConsPlusCell"/>
        <w:jc w:val="both"/>
      </w:pPr>
      <w:r>
        <w:rPr>
          <w:sz w:val="18"/>
        </w:rPr>
        <w:t>│            │             │           │                 │            │            │             │ (tср = 130) │           │        │</w:t>
      </w:r>
    </w:p>
    <w:p w14:paraId="5BC5D8B9" w14:textId="77777777" w:rsidR="00DC51EA" w:rsidRDefault="00DC51EA">
      <w:pPr>
        <w:pStyle w:val="ConsPlusCell"/>
        <w:jc w:val="both"/>
      </w:pPr>
      <w:r>
        <w:rPr>
          <w:sz w:val="18"/>
        </w:rPr>
        <w:t>│            │             │           │                 │            │            │             │             │           │        │</w:t>
      </w:r>
    </w:p>
    <w:p w14:paraId="50181F5A" w14:textId="77777777" w:rsidR="00DC51EA" w:rsidRDefault="00DC51EA">
      <w:pPr>
        <w:pStyle w:val="ConsPlusCell"/>
        <w:jc w:val="both"/>
      </w:pPr>
      <w:r>
        <w:rPr>
          <w:sz w:val="18"/>
        </w:rPr>
        <w:t>├────────────┼─────────────┼───────────┼─────────────────┼────────────┼────────────┼─────────────┼─────────────┼───────────┼────────┤</w:t>
      </w:r>
    </w:p>
    <w:p w14:paraId="487799FC" w14:textId="77777777" w:rsidR="00DC51EA" w:rsidRDefault="00DC51EA">
      <w:pPr>
        <w:pStyle w:val="ConsPlusCell"/>
        <w:jc w:val="both"/>
      </w:pPr>
      <w:r>
        <w:rPr>
          <w:sz w:val="18"/>
        </w:rPr>
        <w:t>│ТК-46-ТК-64 │    0,720    │    783    │Пенополиуретан   │бесканальная│    2001    │     2,7     │   150/70    │    1,0    │        │</w:t>
      </w:r>
    </w:p>
    <w:p w14:paraId="2F5B2DAB" w14:textId="77777777" w:rsidR="00DC51EA" w:rsidRDefault="00DC51EA">
      <w:pPr>
        <w:pStyle w:val="ConsPlusCell"/>
        <w:jc w:val="both"/>
      </w:pPr>
      <w:r>
        <w:rPr>
          <w:sz w:val="18"/>
        </w:rPr>
        <w:t>│            │             │           │                 │            │            │             │ (tср = 130) │           │        │</w:t>
      </w:r>
    </w:p>
    <w:p w14:paraId="57F3B9C8" w14:textId="77777777" w:rsidR="00DC51EA" w:rsidRDefault="00DC51EA">
      <w:pPr>
        <w:pStyle w:val="ConsPlusCell"/>
        <w:jc w:val="both"/>
      </w:pPr>
      <w:r>
        <w:rPr>
          <w:sz w:val="18"/>
        </w:rPr>
        <w:t>│            │             │           │                 │            │            │             │             │           │        │</w:t>
      </w:r>
    </w:p>
    <w:p w14:paraId="3C2B247E" w14:textId="77777777" w:rsidR="00DC51EA" w:rsidRDefault="00DC51EA">
      <w:pPr>
        <w:pStyle w:val="ConsPlusCell"/>
        <w:jc w:val="both"/>
      </w:pPr>
      <w:r>
        <w:rPr>
          <w:sz w:val="18"/>
        </w:rPr>
        <w:t>├────────────┼─────────────┼───────────┼─────────────────┼────────────┼────────────┼─────────────┼─────────────┼───────────┼────────┤</w:t>
      </w:r>
    </w:p>
    <w:p w14:paraId="5E23D2C2" w14:textId="77777777" w:rsidR="00DC51EA" w:rsidRDefault="00DC51EA">
      <w:pPr>
        <w:pStyle w:val="ConsPlusCell"/>
        <w:jc w:val="both"/>
      </w:pPr>
      <w:r>
        <w:rPr>
          <w:sz w:val="18"/>
        </w:rPr>
        <w:t>│ТК-18-ТК-22 │    0,325    │    102    │Пенополиуретан   │бесканальная│    1975    │     1,4     │   150/70    │    1,0    │        │</w:t>
      </w:r>
    </w:p>
    <w:p w14:paraId="1F594647" w14:textId="77777777" w:rsidR="00DC51EA" w:rsidRDefault="00DC51EA">
      <w:pPr>
        <w:pStyle w:val="ConsPlusCell"/>
        <w:jc w:val="both"/>
      </w:pPr>
      <w:r>
        <w:rPr>
          <w:sz w:val="18"/>
        </w:rPr>
        <w:t>│            │             │           │                 │            │            │             │ (tср = 130) │           │        │</w:t>
      </w:r>
    </w:p>
    <w:p w14:paraId="3EE9D78D" w14:textId="77777777" w:rsidR="00DC51EA" w:rsidRDefault="00DC51EA">
      <w:pPr>
        <w:pStyle w:val="ConsPlusCell"/>
        <w:jc w:val="both"/>
      </w:pPr>
      <w:r>
        <w:rPr>
          <w:sz w:val="18"/>
        </w:rPr>
        <w:t>│            │             │           │                 │            │            │             │             │           │        │</w:t>
      </w:r>
    </w:p>
    <w:p w14:paraId="2BFF1A2F" w14:textId="77777777" w:rsidR="00DC51EA" w:rsidRDefault="00DC51EA">
      <w:pPr>
        <w:pStyle w:val="ConsPlusCell"/>
        <w:jc w:val="both"/>
      </w:pPr>
      <w:r>
        <w:rPr>
          <w:sz w:val="18"/>
        </w:rPr>
        <w:t>├────────────┼─────────────┼───────────┼─────────────────┼────────────┼────────────┼─────────────┼─────────────┼───────────┼────────┤</w:t>
      </w:r>
    </w:p>
    <w:p w14:paraId="749C4E5E" w14:textId="77777777" w:rsidR="00DC51EA" w:rsidRDefault="00DC51EA">
      <w:pPr>
        <w:pStyle w:val="ConsPlusCell"/>
        <w:jc w:val="both"/>
      </w:pPr>
      <w:r>
        <w:rPr>
          <w:sz w:val="18"/>
        </w:rPr>
        <w:t>│ТК-145-ТК-17│    0,426    │    998    │Пенополиуретан   │бесканальная│    1994    │     3,1     │   150/70    │    1,0    │        │</w:t>
      </w:r>
    </w:p>
    <w:p w14:paraId="2B776F6D" w14:textId="77777777" w:rsidR="00DC51EA" w:rsidRDefault="00DC51EA">
      <w:pPr>
        <w:pStyle w:val="ConsPlusCell"/>
        <w:jc w:val="both"/>
      </w:pPr>
      <w:r>
        <w:rPr>
          <w:sz w:val="18"/>
        </w:rPr>
        <w:t>│            │             │           │                 │            │            │             │ (tср = 130) │           │        │</w:t>
      </w:r>
    </w:p>
    <w:p w14:paraId="1FFA6511" w14:textId="77777777" w:rsidR="00DC51EA" w:rsidRDefault="00DC51EA">
      <w:pPr>
        <w:pStyle w:val="ConsPlusCell"/>
        <w:jc w:val="both"/>
      </w:pPr>
      <w:r>
        <w:rPr>
          <w:sz w:val="18"/>
        </w:rPr>
        <w:t>│            │             │           │                 │            │            │             │             │           │        │</w:t>
      </w:r>
    </w:p>
    <w:p w14:paraId="6404070E" w14:textId="77777777" w:rsidR="00DC51EA" w:rsidRDefault="00DC51EA">
      <w:pPr>
        <w:pStyle w:val="ConsPlusCell"/>
        <w:jc w:val="both"/>
      </w:pPr>
      <w:r>
        <w:rPr>
          <w:sz w:val="18"/>
        </w:rPr>
        <w:t>└────────────┴─────────────┴───────────┴─────────────────┴────────────┴────────────┴─────────────┴─────────────┴───────────┴────────┘</w:t>
      </w:r>
    </w:p>
    <w:p w14:paraId="098F81AD" w14:textId="77777777" w:rsidR="00DC51EA" w:rsidRDefault="00DC51EA">
      <w:pPr>
        <w:pStyle w:val="ConsPlusNormal"/>
        <w:ind w:firstLine="540"/>
        <w:jc w:val="both"/>
      </w:pPr>
    </w:p>
    <w:p w14:paraId="616E784D" w14:textId="77777777" w:rsidR="00DC51EA" w:rsidRDefault="00DC51EA">
      <w:pPr>
        <w:pStyle w:val="ConsPlusNormal"/>
        <w:sectPr w:rsidR="00DC51EA">
          <w:pgSz w:w="16838" w:h="11905" w:orient="landscape"/>
          <w:pgMar w:top="1701" w:right="1134" w:bottom="850" w:left="1134" w:header="0" w:footer="0" w:gutter="0"/>
          <w:cols w:space="720"/>
          <w:titlePg/>
        </w:sectPr>
      </w:pPr>
    </w:p>
    <w:p w14:paraId="660A137D" w14:textId="77777777" w:rsidR="00DC51EA" w:rsidRDefault="00DC51EA">
      <w:pPr>
        <w:pStyle w:val="ConsPlusNormal"/>
        <w:jc w:val="right"/>
        <w:outlineLvl w:val="2"/>
      </w:pPr>
      <w:r>
        <w:lastRenderedPageBreak/>
        <w:t>Таблица 6.3</w:t>
      </w:r>
    </w:p>
    <w:p w14:paraId="2B9A835E" w14:textId="77777777" w:rsidR="00DC51EA" w:rsidRDefault="00DC51EA">
      <w:pPr>
        <w:pStyle w:val="ConsPlusNormal"/>
        <w:ind w:firstLine="540"/>
        <w:jc w:val="both"/>
      </w:pPr>
    </w:p>
    <w:p w14:paraId="61AE88A2" w14:textId="77777777" w:rsidR="00DC51EA" w:rsidRDefault="00DC51EA">
      <w:pPr>
        <w:pStyle w:val="ConsPlusNormal"/>
        <w:jc w:val="center"/>
      </w:pPr>
      <w:bookmarkStart w:id="36" w:name="P2074"/>
      <w:bookmarkEnd w:id="36"/>
      <w:r>
        <w:t>Пример заполнения таблицы исходных данных</w:t>
      </w:r>
    </w:p>
    <w:p w14:paraId="7FBCA6BC" w14:textId="77777777" w:rsidR="00DC51EA" w:rsidRDefault="00DC51EA">
      <w:pPr>
        <w:pStyle w:val="ConsPlusNormal"/>
        <w:jc w:val="center"/>
      </w:pPr>
      <w:r>
        <w:t>по характеристике водяных тепловых сетей после ЦТП</w:t>
      </w:r>
    </w:p>
    <w:p w14:paraId="03556C1E" w14:textId="77777777" w:rsidR="00DC51EA" w:rsidRDefault="00DC51EA">
      <w:pPr>
        <w:pStyle w:val="ConsPlusNormal"/>
        <w:jc w:val="center"/>
      </w:pPr>
      <w:r>
        <w:t>на балансе организации</w:t>
      </w:r>
    </w:p>
    <w:p w14:paraId="7F216B13" w14:textId="77777777" w:rsidR="00DC51EA" w:rsidRDefault="00DC51EA">
      <w:pPr>
        <w:pStyle w:val="ConsPlusNormal"/>
        <w:ind w:firstLine="540"/>
        <w:jc w:val="both"/>
      </w:pPr>
    </w:p>
    <w:p w14:paraId="4015B03D" w14:textId="77777777" w:rsidR="00DC51EA" w:rsidRDefault="00DC51EA">
      <w:pPr>
        <w:pStyle w:val="ConsPlusCell"/>
        <w:jc w:val="both"/>
      </w:pPr>
      <w:r>
        <w:rPr>
          <w:sz w:val="16"/>
        </w:rPr>
        <w:t>┌────────────┬─────────────┬────────────┬─────────────────┬──────────┬────────────┬────────────┬────────────┬─────────────┬───────────┬────────┐</w:t>
      </w:r>
    </w:p>
    <w:p w14:paraId="1B16FA24" w14:textId="77777777" w:rsidR="00DC51EA" w:rsidRDefault="00DC51EA">
      <w:pPr>
        <w:pStyle w:val="ConsPlusCell"/>
        <w:jc w:val="both"/>
      </w:pPr>
      <w:r>
        <w:rPr>
          <w:sz w:val="16"/>
        </w:rPr>
        <w:t>│Наименование│  Наружный   │   Длина    │Теплоизоляционный│   Тип    │Год ввода в │  Средняя   │ Назначение │Температурный│Поправочный│Часовые │</w:t>
      </w:r>
    </w:p>
    <w:p w14:paraId="5B86F2B8" w14:textId="77777777" w:rsidR="00DC51EA" w:rsidRDefault="00DC51EA">
      <w:pPr>
        <w:pStyle w:val="ConsPlusCell"/>
        <w:jc w:val="both"/>
      </w:pPr>
      <w:r>
        <w:rPr>
          <w:sz w:val="16"/>
        </w:rPr>
        <w:t>│  участка   │   диаметр   │трубопровода│    материал     │прокладки │эксплуатацию│  глубина   │  тепловой  │график работы│коэффициент│тепловые│</w:t>
      </w:r>
    </w:p>
    <w:p w14:paraId="631A6D29" w14:textId="77777777" w:rsidR="00DC51EA" w:rsidRDefault="00DC51EA">
      <w:pPr>
        <w:pStyle w:val="ConsPlusCell"/>
        <w:jc w:val="both"/>
      </w:pPr>
      <w:r>
        <w:rPr>
          <w:sz w:val="16"/>
        </w:rPr>
        <w:t>│            │трубопроводов│     (в     │                 │          │(перекладки)│ заложения  │    сети    │тепловой сети│ к нормам  │потери, │</w:t>
      </w:r>
    </w:p>
    <w:p w14:paraId="07DAA274" w14:textId="77777777" w:rsidR="00DC51EA" w:rsidRDefault="00DC51EA">
      <w:pPr>
        <w:pStyle w:val="ConsPlusCell"/>
        <w:jc w:val="both"/>
      </w:pPr>
      <w:r>
        <w:rPr>
          <w:sz w:val="16"/>
        </w:rPr>
        <w:t>│            │ на участке  │двухтрубном │                 │          │            │   оси в    │            │             │ тепловых  │ ккал/ч │</w:t>
      </w:r>
    </w:p>
    <w:p w14:paraId="6996E679" w14:textId="77777777" w:rsidR="00DC51EA" w:rsidRDefault="00DC51EA">
      <w:pPr>
        <w:pStyle w:val="ConsPlusCell"/>
        <w:jc w:val="both"/>
      </w:pPr>
      <w:r>
        <w:rPr>
          <w:sz w:val="16"/>
        </w:rPr>
        <w:t>│            │    D , м    │исчислении) │                 │          │            │трубопроводе│            │             │ потерь, K │        │</w:t>
      </w:r>
    </w:p>
    <w:p w14:paraId="5D14A1D9" w14:textId="77777777" w:rsidR="00DC51EA" w:rsidRDefault="00DC51EA">
      <w:pPr>
        <w:pStyle w:val="ConsPlusCell"/>
        <w:jc w:val="both"/>
      </w:pPr>
      <w:r>
        <w:rPr>
          <w:sz w:val="16"/>
        </w:rPr>
        <w:t>│            │     н       │    L, м    │                 │          │            │    H, м    │            │             │           │        │</w:t>
      </w:r>
    </w:p>
    <w:p w14:paraId="7B91DF44" w14:textId="77777777" w:rsidR="00DC51EA" w:rsidRDefault="00DC51EA">
      <w:pPr>
        <w:pStyle w:val="ConsPlusCell"/>
        <w:jc w:val="both"/>
      </w:pPr>
      <w:r>
        <w:rPr>
          <w:sz w:val="16"/>
        </w:rPr>
        <w:t>├────────────┼─────────────┼────────────┼─────────────────┼──────────┼────────────┼────────────┼────────────┼─────────────┼───────────┼────────┤</w:t>
      </w:r>
    </w:p>
    <w:p w14:paraId="262F20F3" w14:textId="77777777" w:rsidR="00DC51EA" w:rsidRDefault="00DC51EA">
      <w:pPr>
        <w:pStyle w:val="ConsPlusCell"/>
        <w:jc w:val="both"/>
      </w:pPr>
      <w:r>
        <w:rPr>
          <w:sz w:val="16"/>
        </w:rPr>
        <w:t>│     1      │      2      │     3      │        4        │    5     │     6      │     7      │     8      │      9      │    10     │   11   │</w:t>
      </w:r>
    </w:p>
    <w:p w14:paraId="790FDDD2" w14:textId="77777777" w:rsidR="00DC51EA" w:rsidRDefault="00DC51EA">
      <w:pPr>
        <w:pStyle w:val="ConsPlusCell"/>
        <w:jc w:val="both"/>
      </w:pPr>
      <w:r>
        <w:rPr>
          <w:sz w:val="16"/>
        </w:rPr>
        <w:t>├────────────┴─────────────┴────────────┴─────────────────┴──────────┴────────────┴────────────┴────────────┴─────────────┴───────────┴────────┤</w:t>
      </w:r>
    </w:p>
    <w:p w14:paraId="70BDAF6E" w14:textId="77777777" w:rsidR="00DC51EA" w:rsidRDefault="00DC51EA">
      <w:pPr>
        <w:pStyle w:val="ConsPlusCell"/>
        <w:jc w:val="both"/>
      </w:pPr>
      <w:r>
        <w:rPr>
          <w:sz w:val="16"/>
        </w:rPr>
        <w:t>│                                                           Четырехтрубная прокладка                                                           │</w:t>
      </w:r>
    </w:p>
    <w:p w14:paraId="38000FC3" w14:textId="77777777" w:rsidR="00DC51EA" w:rsidRDefault="00DC51EA">
      <w:pPr>
        <w:pStyle w:val="ConsPlusCell"/>
        <w:jc w:val="both"/>
      </w:pPr>
      <w:r>
        <w:rPr>
          <w:sz w:val="16"/>
        </w:rPr>
        <w:t>├────────────┬─────────────┬────────────┬─────────────────┬──────────┬────────────┬────────────┬────────────┬─────────────┬───────────┬────────┤</w:t>
      </w:r>
    </w:p>
    <w:p w14:paraId="75698EF8" w14:textId="77777777" w:rsidR="00DC51EA" w:rsidRDefault="00DC51EA">
      <w:pPr>
        <w:pStyle w:val="ConsPlusCell"/>
        <w:jc w:val="both"/>
      </w:pPr>
      <w:r>
        <w:rPr>
          <w:sz w:val="16"/>
        </w:rPr>
        <w:t>│Т1-Т2       │    0,150    │    200     │Маты минераловат.│Канальная │    1968    │    2,0     │    Сеть    │    95/70    │           │        │</w:t>
      </w:r>
    </w:p>
    <w:p w14:paraId="6D9EA5D8" w14:textId="77777777" w:rsidR="00DC51EA" w:rsidRDefault="00DC51EA">
      <w:pPr>
        <w:pStyle w:val="ConsPlusCell"/>
        <w:jc w:val="both"/>
      </w:pPr>
      <w:r>
        <w:rPr>
          <w:sz w:val="16"/>
        </w:rPr>
        <w:t>│            │             │            │                 │          │            │            │ отопления  │             │           │        │</w:t>
      </w:r>
    </w:p>
    <w:p w14:paraId="7A4D4314" w14:textId="77777777" w:rsidR="00DC51EA" w:rsidRDefault="00DC51EA">
      <w:pPr>
        <w:pStyle w:val="ConsPlusCell"/>
        <w:jc w:val="both"/>
      </w:pPr>
      <w:r>
        <w:rPr>
          <w:sz w:val="16"/>
        </w:rPr>
        <w:t>│            │             │            │                 │          │            │            │(вентиляции)│             │           │        │</w:t>
      </w:r>
    </w:p>
    <w:p w14:paraId="011360F6" w14:textId="77777777" w:rsidR="00DC51EA" w:rsidRDefault="00DC51EA">
      <w:pPr>
        <w:pStyle w:val="ConsPlusCell"/>
        <w:jc w:val="both"/>
      </w:pPr>
      <w:r>
        <w:rPr>
          <w:sz w:val="16"/>
        </w:rPr>
        <w:t>├────────────┼─────────────┼────────────┼─────────────────┼──────────┼────────────┼────────────┼────────────┼─────────────┼───────────┼────────┤</w:t>
      </w:r>
    </w:p>
    <w:p w14:paraId="5F7B793C" w14:textId="77777777" w:rsidR="00DC51EA" w:rsidRDefault="00DC51EA">
      <w:pPr>
        <w:pStyle w:val="ConsPlusCell"/>
        <w:jc w:val="both"/>
      </w:pPr>
      <w:r>
        <w:rPr>
          <w:sz w:val="16"/>
        </w:rPr>
        <w:t>│Т1-Т2       │    0,100    │    200     │Маты минераловат.│Канальная │    1968    │    2,0     │  Сеть ГВС  │    70/40    │           │        │</w:t>
      </w:r>
    </w:p>
    <w:p w14:paraId="1EE6D1A9" w14:textId="77777777" w:rsidR="00DC51EA" w:rsidRDefault="00DC51EA">
      <w:pPr>
        <w:pStyle w:val="ConsPlusCell"/>
        <w:jc w:val="both"/>
      </w:pPr>
      <w:r>
        <w:rPr>
          <w:sz w:val="16"/>
        </w:rPr>
        <w:t>├────────────┴─────────────┴────────────┴─────────────────┴──────────┴────────────┴────────────┴────────────┴─────────────┴───────────┴────────┤</w:t>
      </w:r>
    </w:p>
    <w:p w14:paraId="1805FDB0" w14:textId="77777777" w:rsidR="00DC51EA" w:rsidRDefault="00DC51EA">
      <w:pPr>
        <w:pStyle w:val="ConsPlusCell"/>
        <w:jc w:val="both"/>
      </w:pPr>
      <w:r>
        <w:rPr>
          <w:sz w:val="16"/>
        </w:rPr>
        <w:t>│                                                            Двухтрубная прокладка                                                             │</w:t>
      </w:r>
    </w:p>
    <w:p w14:paraId="38E212BE" w14:textId="77777777" w:rsidR="00DC51EA" w:rsidRDefault="00DC51EA">
      <w:pPr>
        <w:pStyle w:val="ConsPlusCell"/>
        <w:jc w:val="both"/>
      </w:pPr>
      <w:r>
        <w:rPr>
          <w:sz w:val="16"/>
        </w:rPr>
        <w:t>├────────────┬─────────────┬────────────┬─────────────────┬──────────┬────────────┬────────────┬────────────┬─────────────┬───────────┬────────┤</w:t>
      </w:r>
    </w:p>
    <w:p w14:paraId="53F5D9A4" w14:textId="77777777" w:rsidR="00DC51EA" w:rsidRDefault="00DC51EA">
      <w:pPr>
        <w:pStyle w:val="ConsPlusCell"/>
        <w:jc w:val="both"/>
      </w:pPr>
      <w:r>
        <w:rPr>
          <w:sz w:val="16"/>
        </w:rPr>
        <w:t>│Т20-Т21     │    0,100    │     50     │Пенополиуретан   │    В     │    2001    │            │    Сеть    │    95/70    │           │        │</w:t>
      </w:r>
    </w:p>
    <w:p w14:paraId="19AB4185" w14:textId="77777777" w:rsidR="00DC51EA" w:rsidRDefault="00DC51EA">
      <w:pPr>
        <w:pStyle w:val="ConsPlusCell"/>
        <w:jc w:val="both"/>
      </w:pPr>
      <w:r>
        <w:rPr>
          <w:sz w:val="16"/>
        </w:rPr>
        <w:t>│            │             │            │                 │помещении │            │            │ отопления  │             │           │        │</w:t>
      </w:r>
    </w:p>
    <w:p w14:paraId="59FD5618" w14:textId="77777777" w:rsidR="00DC51EA" w:rsidRDefault="00DC51EA">
      <w:pPr>
        <w:pStyle w:val="ConsPlusCell"/>
        <w:jc w:val="both"/>
      </w:pPr>
      <w:r>
        <w:rPr>
          <w:sz w:val="16"/>
        </w:rPr>
        <w:t>│            │             │            │                 │          │            │            │(вентиляции)│             │           │        │</w:t>
      </w:r>
    </w:p>
    <w:p w14:paraId="66DCBB32" w14:textId="77777777" w:rsidR="00DC51EA" w:rsidRDefault="00DC51EA">
      <w:pPr>
        <w:pStyle w:val="ConsPlusCell"/>
        <w:jc w:val="both"/>
      </w:pPr>
      <w:r>
        <w:rPr>
          <w:sz w:val="16"/>
        </w:rPr>
        <w:t>└────────────┴─────────────┴────────────┴─────────────────┴──────────┴────────────┴────────────┴────────────┴─────────────┴───────────┴────────┘</w:t>
      </w:r>
    </w:p>
    <w:p w14:paraId="3D065D42" w14:textId="77777777" w:rsidR="00DC51EA" w:rsidRDefault="00DC51EA">
      <w:pPr>
        <w:pStyle w:val="ConsPlusNormal"/>
        <w:ind w:firstLine="540"/>
        <w:jc w:val="both"/>
      </w:pPr>
    </w:p>
    <w:p w14:paraId="38347CA0" w14:textId="77777777" w:rsidR="00DC51EA" w:rsidRDefault="00DC51EA">
      <w:pPr>
        <w:pStyle w:val="ConsPlusNormal"/>
        <w:jc w:val="right"/>
        <w:outlineLvl w:val="2"/>
      </w:pPr>
      <w:r>
        <w:t>Таблица 6.4</w:t>
      </w:r>
    </w:p>
    <w:p w14:paraId="509DE32F" w14:textId="77777777" w:rsidR="00DC51EA" w:rsidRDefault="00DC51EA">
      <w:pPr>
        <w:pStyle w:val="ConsPlusNormal"/>
        <w:ind w:firstLine="540"/>
        <w:jc w:val="both"/>
      </w:pPr>
    </w:p>
    <w:p w14:paraId="542172D7" w14:textId="77777777" w:rsidR="00DC51EA" w:rsidRDefault="00DC51EA">
      <w:pPr>
        <w:pStyle w:val="ConsPlusNormal"/>
        <w:jc w:val="center"/>
      </w:pPr>
      <w:bookmarkStart w:id="37" w:name="P2105"/>
      <w:bookmarkEnd w:id="37"/>
      <w:r>
        <w:t>Пример заполнения таблицы исходных данных</w:t>
      </w:r>
    </w:p>
    <w:p w14:paraId="223F8A1C" w14:textId="77777777" w:rsidR="00DC51EA" w:rsidRDefault="00DC51EA">
      <w:pPr>
        <w:pStyle w:val="ConsPlusNormal"/>
        <w:jc w:val="center"/>
      </w:pPr>
      <w:r>
        <w:t>по характеристике паровых тепловых сетей на балансе</w:t>
      </w:r>
    </w:p>
    <w:p w14:paraId="7AA20C24" w14:textId="77777777" w:rsidR="00DC51EA" w:rsidRDefault="00DC51EA">
      <w:pPr>
        <w:pStyle w:val="ConsPlusNormal"/>
        <w:ind w:firstLine="540"/>
        <w:jc w:val="both"/>
      </w:pPr>
    </w:p>
    <w:p w14:paraId="35B8B538" w14:textId="77777777" w:rsidR="00DC51EA" w:rsidRDefault="00DC51EA">
      <w:pPr>
        <w:pStyle w:val="ConsPlusCell"/>
        <w:jc w:val="both"/>
      </w:pPr>
      <w:r>
        <w:rPr>
          <w:sz w:val="14"/>
        </w:rPr>
        <w:t>┌────────────┬─────────────────┬──────────┬───────────┬───────┬───────────┬──────────────────┬──────────────┬────────────┬─────────────┬───────────┬────────┐</w:t>
      </w:r>
    </w:p>
    <w:p w14:paraId="0A0CEDCE" w14:textId="77777777" w:rsidR="00DC51EA" w:rsidRDefault="00DC51EA">
      <w:pPr>
        <w:pStyle w:val="ConsPlusCell"/>
        <w:jc w:val="both"/>
      </w:pPr>
      <w:r>
        <w:rPr>
          <w:sz w:val="14"/>
        </w:rPr>
        <w:t>│Наименование│Теплоизоляционный│    Тип   │ Наружный  │Толщина│   Длина   │     Толщина      │  Внутренние  │Год ввода в │   Средняя   │Поправочный│Часовые │</w:t>
      </w:r>
    </w:p>
    <w:p w14:paraId="2D0B9DC0" w14:textId="77777777" w:rsidR="00DC51EA" w:rsidRDefault="00DC51EA">
      <w:pPr>
        <w:pStyle w:val="ConsPlusCell"/>
        <w:jc w:val="both"/>
      </w:pPr>
      <w:r>
        <w:rPr>
          <w:sz w:val="14"/>
        </w:rPr>
        <w:t>│  участка   │    материал     │прокладки │  диаметр  │стенки,│  участка  │теплоизоляционного│   размеры    │эксплуатацию│   глубина   │коэффициент│тепловые│</w:t>
      </w:r>
    </w:p>
    <w:p w14:paraId="31AFA525" w14:textId="77777777" w:rsidR="00DC51EA" w:rsidRDefault="00DC51EA">
      <w:pPr>
        <w:pStyle w:val="ConsPlusCell"/>
        <w:jc w:val="both"/>
      </w:pPr>
      <w:r>
        <w:rPr>
          <w:sz w:val="14"/>
        </w:rPr>
        <w:t xml:space="preserve">│            │                 │    </w:t>
      </w:r>
      <w:hyperlink w:anchor="P2133">
        <w:r>
          <w:rPr>
            <w:color w:val="0000FF"/>
            <w:sz w:val="14"/>
          </w:rPr>
          <w:t>&lt;1&gt;</w:t>
        </w:r>
      </w:hyperlink>
      <w:r>
        <w:rPr>
          <w:sz w:val="14"/>
        </w:rPr>
        <w:t xml:space="preserve">   │  участка  │   м   │паропровода│     слоя, м      │    канала    │(перекладки)│заложения оси│ к нормам  │потери, │</w:t>
      </w:r>
    </w:p>
    <w:p w14:paraId="3A5F407A" w14:textId="77777777" w:rsidR="00DC51EA" w:rsidRDefault="00DC51EA">
      <w:pPr>
        <w:pStyle w:val="ConsPlusCell"/>
        <w:jc w:val="both"/>
      </w:pPr>
      <w:r>
        <w:rPr>
          <w:sz w:val="14"/>
        </w:rPr>
        <w:t>│            │                 │          │паропровода│       │   L, м    │                  ├───────┬──────┤            │трубопроводов│ тепловых  │ ккал/ч │</w:t>
      </w:r>
    </w:p>
    <w:p w14:paraId="73395F76" w14:textId="77777777" w:rsidR="00DC51EA" w:rsidRDefault="00DC51EA">
      <w:pPr>
        <w:pStyle w:val="ConsPlusCell"/>
        <w:jc w:val="both"/>
      </w:pPr>
      <w:r>
        <w:rPr>
          <w:sz w:val="14"/>
        </w:rPr>
        <w:t>│            │                 │          │   D , м   │       │           │                  │ ширина│высота│            │    H, м     │ потерь, K │        │</w:t>
      </w:r>
    </w:p>
    <w:p w14:paraId="7B101538" w14:textId="77777777" w:rsidR="00DC51EA" w:rsidRDefault="00DC51EA">
      <w:pPr>
        <w:pStyle w:val="ConsPlusCell"/>
        <w:jc w:val="both"/>
      </w:pPr>
      <w:r>
        <w:rPr>
          <w:sz w:val="14"/>
        </w:rPr>
        <w:t>│            │                 │          │    н      │       │           │                  │канала │канала│            │             │           │        │</w:t>
      </w:r>
    </w:p>
    <w:p w14:paraId="330B0027" w14:textId="77777777" w:rsidR="00DC51EA" w:rsidRDefault="00DC51EA">
      <w:pPr>
        <w:pStyle w:val="ConsPlusCell"/>
        <w:jc w:val="both"/>
      </w:pPr>
      <w:r>
        <w:rPr>
          <w:sz w:val="14"/>
        </w:rPr>
        <w:t>│            │                 │          │           │       │           │                  │ b, м  │ h, м │            │             │           │        │</w:t>
      </w:r>
    </w:p>
    <w:p w14:paraId="4811A6EB" w14:textId="77777777" w:rsidR="00DC51EA" w:rsidRDefault="00DC51EA">
      <w:pPr>
        <w:pStyle w:val="ConsPlusCell"/>
        <w:jc w:val="both"/>
      </w:pPr>
      <w:r>
        <w:rPr>
          <w:sz w:val="14"/>
        </w:rPr>
        <w:t>├────────────┼─────────────────┼──────────┼───────────┼───────┼───────────┼──────────────────┼───────┼──────┼────────────┼─────────────┼───────────┼────────┤</w:t>
      </w:r>
    </w:p>
    <w:p w14:paraId="683D5B89" w14:textId="77777777" w:rsidR="00DC51EA" w:rsidRDefault="00DC51EA">
      <w:pPr>
        <w:pStyle w:val="ConsPlusCell"/>
        <w:jc w:val="both"/>
      </w:pPr>
      <w:r>
        <w:rPr>
          <w:sz w:val="14"/>
        </w:rPr>
        <w:t>│     1      │        2        │    3     │     4     │   5   │     6     │        7         │   8   │  9   │     10     │     11      │    12     │   13   │</w:t>
      </w:r>
    </w:p>
    <w:p w14:paraId="14ED92A1" w14:textId="77777777" w:rsidR="00DC51EA" w:rsidRDefault="00DC51EA">
      <w:pPr>
        <w:pStyle w:val="ConsPlusCell"/>
        <w:jc w:val="both"/>
      </w:pPr>
      <w:r>
        <w:rPr>
          <w:sz w:val="14"/>
        </w:rPr>
        <w:t>├────────────┼─────────────────┼──────────┼───────────┼───────┼───────────┼──────────────────┼───────┼──────┼────────────┼─────────────┼───────────┼────────┤</w:t>
      </w:r>
    </w:p>
    <w:p w14:paraId="791EE7A0" w14:textId="77777777" w:rsidR="00DC51EA" w:rsidRDefault="00DC51EA">
      <w:pPr>
        <w:pStyle w:val="ConsPlusCell"/>
        <w:jc w:val="both"/>
      </w:pPr>
      <w:r>
        <w:rPr>
          <w:sz w:val="14"/>
        </w:rPr>
        <w:lastRenderedPageBreak/>
        <w:t>│НО-1-НО-2   │Маты             │надземная │   0,920   │  XXX  │   3409    │       XXX        │  XXX  │ XXX  │    1968    │      -      │    1,1    │        │</w:t>
      </w:r>
    </w:p>
    <w:p w14:paraId="31A8EDB8" w14:textId="77777777" w:rsidR="00DC51EA" w:rsidRDefault="00DC51EA">
      <w:pPr>
        <w:pStyle w:val="ConsPlusCell"/>
        <w:jc w:val="both"/>
      </w:pPr>
      <w:r>
        <w:rPr>
          <w:sz w:val="14"/>
        </w:rPr>
        <w:t>│            │минераловатные   │          │           │       │           │                  │       │      │            │             │           │        │</w:t>
      </w:r>
    </w:p>
    <w:p w14:paraId="38B48AC7" w14:textId="77777777" w:rsidR="00DC51EA" w:rsidRDefault="00DC51EA">
      <w:pPr>
        <w:pStyle w:val="ConsPlusCell"/>
        <w:jc w:val="both"/>
      </w:pPr>
      <w:r>
        <w:rPr>
          <w:sz w:val="14"/>
        </w:rPr>
        <w:t>│            │марки 125        │          │           │       │           │                  │       │      │            │             │           │        │</w:t>
      </w:r>
    </w:p>
    <w:p w14:paraId="013CD375" w14:textId="77777777" w:rsidR="00DC51EA" w:rsidRDefault="00DC51EA">
      <w:pPr>
        <w:pStyle w:val="ConsPlusCell"/>
        <w:jc w:val="both"/>
      </w:pPr>
      <w:r>
        <w:rPr>
          <w:sz w:val="14"/>
        </w:rPr>
        <w:t>├────────────┼─────────────────┼──────────┼───────────┼───────┼───────────┼──────────────────┼───────┼──────┼────────────┼─────────────┼───────────┼────────┤</w:t>
      </w:r>
    </w:p>
    <w:p w14:paraId="1588D6D8" w14:textId="77777777" w:rsidR="00DC51EA" w:rsidRDefault="00DC51EA">
      <w:pPr>
        <w:pStyle w:val="ConsPlusCell"/>
        <w:jc w:val="both"/>
      </w:pPr>
      <w:r>
        <w:rPr>
          <w:sz w:val="14"/>
        </w:rPr>
        <w:t>│НО-2-НО-3   │Армопенобетон    │надземная │   0,426   │  XXX  │   1027    │       XXX        │  XXX  │ XXX  │    1993    │      -      │    1,1    │        │</w:t>
      </w:r>
    </w:p>
    <w:p w14:paraId="3DA6DDCF" w14:textId="77777777" w:rsidR="00DC51EA" w:rsidRDefault="00DC51EA">
      <w:pPr>
        <w:pStyle w:val="ConsPlusCell"/>
        <w:jc w:val="both"/>
      </w:pPr>
      <w:r>
        <w:rPr>
          <w:sz w:val="14"/>
        </w:rPr>
        <w:t>├────────────┼─────────────────┼──────────┼───────────┼───────┼───────────┼──────────────────┼───────┼──────┼────────────┼─────────────┼───────────┼────────┤</w:t>
      </w:r>
    </w:p>
    <w:p w14:paraId="45981C29" w14:textId="77777777" w:rsidR="00DC51EA" w:rsidRDefault="00DC51EA">
      <w:pPr>
        <w:pStyle w:val="ConsPlusCell"/>
        <w:jc w:val="both"/>
      </w:pPr>
      <w:r>
        <w:rPr>
          <w:sz w:val="14"/>
        </w:rPr>
        <w:t>│НО-3-ТК-1   │Пенополиуретан   │канальная │   0,219   │  XXX  │   2514    │       XXX        │  XXX  │ XXX  │    2000    │     1,6     │    1,0    │        │</w:t>
      </w:r>
    </w:p>
    <w:p w14:paraId="777D3DD6" w14:textId="77777777" w:rsidR="00DC51EA" w:rsidRDefault="00DC51EA">
      <w:pPr>
        <w:pStyle w:val="ConsPlusCell"/>
        <w:jc w:val="both"/>
      </w:pPr>
      <w:r>
        <w:rPr>
          <w:sz w:val="14"/>
        </w:rPr>
        <w:t>├────────────┼─────────────────┼──────────┼───────────┼───────┼───────────┼──────────────────┼───────┼──────┼────────────┼─────────────┼───────────┼────────┤</w:t>
      </w:r>
    </w:p>
    <w:p w14:paraId="1ABA3EFE" w14:textId="77777777" w:rsidR="00DC51EA" w:rsidRDefault="00DC51EA">
      <w:pPr>
        <w:pStyle w:val="ConsPlusCell"/>
        <w:jc w:val="both"/>
      </w:pPr>
      <w:r>
        <w:rPr>
          <w:sz w:val="14"/>
        </w:rPr>
        <w:t>│ТК-1 -      │Маты             │канальная │   0,273   │  XXX  │    512    │       XXX        │  XXX  │ XXX  │    1971    │     1,6     │    1,1    │        │</w:t>
      </w:r>
    </w:p>
    <w:p w14:paraId="760F60AD" w14:textId="77777777" w:rsidR="00DC51EA" w:rsidRDefault="00DC51EA">
      <w:pPr>
        <w:pStyle w:val="ConsPlusCell"/>
        <w:jc w:val="both"/>
      </w:pPr>
      <w:r>
        <w:rPr>
          <w:sz w:val="14"/>
        </w:rPr>
        <w:t>│Потребитель │минераловатные   │          │           │       │           │                  │       │      │            │             │           │        │</w:t>
      </w:r>
    </w:p>
    <w:p w14:paraId="46FCB4D9" w14:textId="77777777" w:rsidR="00DC51EA" w:rsidRDefault="00DC51EA">
      <w:pPr>
        <w:pStyle w:val="ConsPlusCell"/>
        <w:jc w:val="both"/>
      </w:pPr>
      <w:r>
        <w:rPr>
          <w:sz w:val="14"/>
        </w:rPr>
        <w:t>│1           │                 │          │           │       │           │                  │       │      │            │             │           │        │</w:t>
      </w:r>
    </w:p>
    <w:p w14:paraId="67B2C72A" w14:textId="77777777" w:rsidR="00DC51EA" w:rsidRDefault="00DC51EA">
      <w:pPr>
        <w:pStyle w:val="ConsPlusCell"/>
        <w:jc w:val="both"/>
      </w:pPr>
      <w:r>
        <w:rPr>
          <w:sz w:val="14"/>
        </w:rPr>
        <w:t>└────────────┴─────────────────┴──────────┴───────────┴───────┴───────────┴──────────────────┴───────┴──────┴────────────┴─────────────┴───────────┴────────┘</w:t>
      </w:r>
    </w:p>
    <w:p w14:paraId="508F8A65" w14:textId="77777777" w:rsidR="00DC51EA" w:rsidRDefault="00DC51EA">
      <w:pPr>
        <w:pStyle w:val="ConsPlusNormal"/>
        <w:ind w:firstLine="540"/>
        <w:jc w:val="both"/>
      </w:pPr>
    </w:p>
    <w:p w14:paraId="2DBD335D" w14:textId="77777777" w:rsidR="00DC51EA" w:rsidRDefault="00DC51EA">
      <w:pPr>
        <w:pStyle w:val="ConsPlusNormal"/>
        <w:sectPr w:rsidR="00DC51EA">
          <w:pgSz w:w="16838" w:h="11905" w:orient="landscape"/>
          <w:pgMar w:top="1701" w:right="1134" w:bottom="850" w:left="1134" w:header="0" w:footer="0" w:gutter="0"/>
          <w:cols w:space="720"/>
          <w:titlePg/>
        </w:sectPr>
      </w:pPr>
    </w:p>
    <w:p w14:paraId="4E683520" w14:textId="77777777" w:rsidR="00DC51EA" w:rsidRDefault="00DC51EA">
      <w:pPr>
        <w:pStyle w:val="ConsPlusNormal"/>
        <w:ind w:firstLine="540"/>
        <w:jc w:val="both"/>
      </w:pPr>
      <w:r>
        <w:lastRenderedPageBreak/>
        <w:t>--------------------------------</w:t>
      </w:r>
    </w:p>
    <w:p w14:paraId="0ECAEB43" w14:textId="77777777" w:rsidR="00DC51EA" w:rsidRDefault="00DC51EA">
      <w:pPr>
        <w:pStyle w:val="ConsPlusNormal"/>
        <w:spacing w:before="220"/>
        <w:ind w:firstLine="540"/>
        <w:jc w:val="both"/>
      </w:pPr>
      <w:bookmarkStart w:id="38" w:name="P2133"/>
      <w:bookmarkEnd w:id="38"/>
      <w:r>
        <w:t>&lt;1&gt; Для подземной прокладки указать вид грунта (песок, супесь, глина, суглинок, гравий, щебень) и степень его увлажнения (сухой, влажный, водонасыщенный).</w:t>
      </w:r>
    </w:p>
    <w:p w14:paraId="19B02CA1" w14:textId="77777777" w:rsidR="00DC51EA" w:rsidRDefault="00DC51EA">
      <w:pPr>
        <w:pStyle w:val="ConsPlusNormal"/>
        <w:ind w:firstLine="540"/>
        <w:jc w:val="both"/>
      </w:pPr>
    </w:p>
    <w:p w14:paraId="16ACD450" w14:textId="77777777" w:rsidR="00DC51EA" w:rsidRDefault="00DC51EA">
      <w:pPr>
        <w:pStyle w:val="ConsPlusNormal"/>
        <w:jc w:val="right"/>
        <w:outlineLvl w:val="2"/>
      </w:pPr>
      <w:r>
        <w:t>Таблица 6.5</w:t>
      </w:r>
    </w:p>
    <w:p w14:paraId="7F59C0E6" w14:textId="77777777" w:rsidR="00DC51EA" w:rsidRDefault="00DC51EA">
      <w:pPr>
        <w:pStyle w:val="ConsPlusNormal"/>
        <w:ind w:firstLine="540"/>
        <w:jc w:val="both"/>
      </w:pPr>
    </w:p>
    <w:p w14:paraId="314A2E78" w14:textId="77777777" w:rsidR="00DC51EA" w:rsidRDefault="00DC51EA">
      <w:pPr>
        <w:pStyle w:val="ConsPlusNormal"/>
        <w:jc w:val="center"/>
      </w:pPr>
      <w:bookmarkStart w:id="39" w:name="P2137"/>
      <w:bookmarkEnd w:id="39"/>
      <w:r>
        <w:t>Пример таблицы исходных данных по местным</w:t>
      </w:r>
    </w:p>
    <w:p w14:paraId="05E56F43" w14:textId="77777777" w:rsidR="00DC51EA" w:rsidRDefault="00DC51EA">
      <w:pPr>
        <w:pStyle w:val="ConsPlusNormal"/>
        <w:jc w:val="center"/>
      </w:pPr>
      <w:r>
        <w:t>сопротивлениям и суммарным термическим сопротивлениям</w:t>
      </w:r>
    </w:p>
    <w:p w14:paraId="4DEA239F" w14:textId="77777777" w:rsidR="00DC51EA" w:rsidRDefault="00DC51EA">
      <w:pPr>
        <w:pStyle w:val="ConsPlusNormal"/>
        <w:jc w:val="center"/>
      </w:pPr>
      <w:r>
        <w:t>паровых тепловых сетей на балансе</w:t>
      </w:r>
    </w:p>
    <w:p w14:paraId="2A657323" w14:textId="77777777" w:rsidR="00DC51EA" w:rsidRDefault="00DC51EA">
      <w:pPr>
        <w:pStyle w:val="ConsPlusNormal"/>
        <w:jc w:val="center"/>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41"/>
        <w:gridCol w:w="61"/>
        <w:gridCol w:w="113"/>
        <w:gridCol w:w="410"/>
        <w:gridCol w:w="987"/>
        <w:gridCol w:w="404"/>
        <w:gridCol w:w="726"/>
        <w:gridCol w:w="404"/>
        <w:gridCol w:w="404"/>
        <w:gridCol w:w="404"/>
        <w:gridCol w:w="726"/>
        <w:gridCol w:w="404"/>
        <w:gridCol w:w="842"/>
        <w:gridCol w:w="404"/>
        <w:gridCol w:w="726"/>
        <w:gridCol w:w="1060"/>
        <w:gridCol w:w="1133"/>
        <w:gridCol w:w="105"/>
      </w:tblGrid>
      <w:tr w:rsidR="00DC51EA" w14:paraId="7332993F" w14:textId="77777777">
        <w:tblPrEx>
          <w:tblCellMar>
            <w:top w:w="0" w:type="dxa"/>
            <w:bottom w:w="0" w:type="dxa"/>
          </w:tblCellMar>
        </w:tblPrEx>
        <w:trPr>
          <w:gridBefore w:val="1"/>
          <w:wBefore w:w="40" w:type="dxa"/>
        </w:trPr>
        <w:tc>
          <w:tcPr>
            <w:tcW w:w="60" w:type="dxa"/>
            <w:tcBorders>
              <w:top w:val="nil"/>
              <w:left w:val="nil"/>
              <w:bottom w:val="nil"/>
              <w:right w:val="nil"/>
            </w:tcBorders>
            <w:shd w:val="clear" w:color="auto" w:fill="CED3F1"/>
            <w:tcMar>
              <w:top w:w="0" w:type="dxa"/>
              <w:left w:w="0" w:type="dxa"/>
              <w:bottom w:w="0" w:type="dxa"/>
              <w:right w:w="0" w:type="dxa"/>
            </w:tcMar>
          </w:tcPr>
          <w:p w14:paraId="10FEE088" w14:textId="77777777" w:rsidR="00DC51EA" w:rsidRDefault="00DC51E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CF87A94" w14:textId="77777777" w:rsidR="00DC51EA" w:rsidRDefault="00DC51EA">
            <w:pPr>
              <w:pStyle w:val="ConsPlusNormal"/>
            </w:pPr>
          </w:p>
        </w:tc>
        <w:tc>
          <w:tcPr>
            <w:tcW w:w="0" w:type="auto"/>
            <w:gridSpan w:val="14"/>
            <w:tcBorders>
              <w:top w:val="nil"/>
              <w:left w:val="nil"/>
              <w:bottom w:val="nil"/>
              <w:right w:val="nil"/>
            </w:tcBorders>
            <w:shd w:val="clear" w:color="auto" w:fill="F4F3F8"/>
            <w:tcMar>
              <w:top w:w="113" w:type="dxa"/>
              <w:left w:w="0" w:type="dxa"/>
              <w:bottom w:w="113" w:type="dxa"/>
              <w:right w:w="0" w:type="dxa"/>
            </w:tcMar>
          </w:tcPr>
          <w:p w14:paraId="038349F3" w14:textId="77777777" w:rsidR="00DC51EA" w:rsidRDefault="00DC51EA">
            <w:pPr>
              <w:pStyle w:val="ConsPlusNormal"/>
              <w:jc w:val="both"/>
            </w:pPr>
            <w:r>
              <w:rPr>
                <w:color w:val="392C69"/>
              </w:rPr>
              <w:t>КонсультантПлюс: примечание.</w:t>
            </w:r>
          </w:p>
          <w:p w14:paraId="5EB89C02" w14:textId="77777777" w:rsidR="00DC51EA" w:rsidRDefault="00DC51EA">
            <w:pPr>
              <w:pStyle w:val="ConsPlusNormal"/>
              <w:jc w:val="both"/>
            </w:pPr>
            <w:r>
              <w:rPr>
                <w:color w:val="392C69"/>
              </w:rPr>
              <w:t>Нумерация граф в таблице дана в соответствии с официальным текстом документа.</w:t>
            </w:r>
          </w:p>
        </w:tc>
        <w:tc>
          <w:tcPr>
            <w:tcW w:w="113" w:type="dxa"/>
            <w:tcBorders>
              <w:top w:val="nil"/>
              <w:left w:val="nil"/>
              <w:bottom w:val="nil"/>
              <w:right w:val="nil"/>
            </w:tcBorders>
            <w:shd w:val="clear" w:color="auto" w:fill="F4F3F8"/>
            <w:tcMar>
              <w:top w:w="0" w:type="dxa"/>
              <w:left w:w="0" w:type="dxa"/>
              <w:bottom w:w="0" w:type="dxa"/>
              <w:right w:w="0" w:type="dxa"/>
            </w:tcMar>
          </w:tcPr>
          <w:p w14:paraId="6B45E36C" w14:textId="77777777" w:rsidR="00DC51EA" w:rsidRDefault="00DC51EA">
            <w:pPr>
              <w:pStyle w:val="ConsPlusNormal"/>
            </w:pPr>
          </w:p>
        </w:tc>
      </w:tr>
      <w:tr w:rsidR="00DC51EA" w14:paraId="0FF98F0A" w14:textId="77777777">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75" w:type="dxa"/>
            <w:left w:w="40" w:type="dxa"/>
            <w:bottom w:w="75" w:type="dxa"/>
            <w:right w:w="40" w:type="dxa"/>
          </w:tblCellMar>
        </w:tblPrEx>
        <w:trPr>
          <w:gridAfter w:val="1"/>
          <w:wAfter w:w="218" w:type="dxa"/>
          <w:trHeight w:val="141"/>
        </w:trPr>
        <w:tc>
          <w:tcPr>
            <w:tcW w:w="666" w:type="dxa"/>
            <w:gridSpan w:val="4"/>
            <w:vMerge w:val="restart"/>
          </w:tcPr>
          <w:p w14:paraId="772DFF31" w14:textId="77777777" w:rsidR="00DC51EA" w:rsidRDefault="00DC51EA">
            <w:pPr>
              <w:pStyle w:val="ConsPlusNonformat"/>
              <w:jc w:val="both"/>
            </w:pPr>
            <w:r>
              <w:rPr>
                <w:sz w:val="12"/>
              </w:rPr>
              <w:t>Участок</w:t>
            </w:r>
          </w:p>
        </w:tc>
        <w:tc>
          <w:tcPr>
            <w:tcW w:w="1036" w:type="dxa"/>
            <w:vMerge w:val="restart"/>
          </w:tcPr>
          <w:p w14:paraId="3AA3FE00" w14:textId="77777777" w:rsidR="00DC51EA" w:rsidRDefault="00DC51EA">
            <w:pPr>
              <w:pStyle w:val="ConsPlusNonformat"/>
              <w:jc w:val="both"/>
            </w:pPr>
            <w:r>
              <w:rPr>
                <w:sz w:val="12"/>
              </w:rPr>
              <w:t>Наименование</w:t>
            </w:r>
          </w:p>
          <w:p w14:paraId="405421F0" w14:textId="77777777" w:rsidR="00DC51EA" w:rsidRDefault="00DC51EA">
            <w:pPr>
              <w:pStyle w:val="ConsPlusNonformat"/>
              <w:jc w:val="both"/>
            </w:pPr>
            <w:r>
              <w:rPr>
                <w:sz w:val="12"/>
              </w:rPr>
              <w:t xml:space="preserve">  участка   </w:t>
            </w:r>
          </w:p>
        </w:tc>
        <w:tc>
          <w:tcPr>
            <w:tcW w:w="1332" w:type="dxa"/>
            <w:gridSpan w:val="2"/>
          </w:tcPr>
          <w:p w14:paraId="76A6C927" w14:textId="77777777" w:rsidR="00DC51EA" w:rsidRDefault="00DC51EA">
            <w:pPr>
              <w:pStyle w:val="ConsPlusNonformat"/>
              <w:jc w:val="both"/>
            </w:pPr>
            <w:r>
              <w:rPr>
                <w:sz w:val="12"/>
              </w:rPr>
              <w:t xml:space="preserve">   Отвод 90°   </w:t>
            </w:r>
          </w:p>
        </w:tc>
        <w:tc>
          <w:tcPr>
            <w:tcW w:w="888" w:type="dxa"/>
            <w:gridSpan w:val="2"/>
          </w:tcPr>
          <w:p w14:paraId="777FDC9E" w14:textId="77777777" w:rsidR="00DC51EA" w:rsidRDefault="00DC51EA">
            <w:pPr>
              <w:pStyle w:val="ConsPlusNonformat"/>
              <w:jc w:val="both"/>
            </w:pPr>
            <w:r>
              <w:rPr>
                <w:sz w:val="12"/>
              </w:rPr>
              <w:t xml:space="preserve">  Отвод  </w:t>
            </w:r>
          </w:p>
          <w:p w14:paraId="7F3F988C" w14:textId="77777777" w:rsidR="00DC51EA" w:rsidRDefault="00DC51EA">
            <w:pPr>
              <w:pStyle w:val="ConsPlusNonformat"/>
              <w:jc w:val="both"/>
            </w:pPr>
            <w:r>
              <w:rPr>
                <w:sz w:val="12"/>
              </w:rPr>
              <w:t xml:space="preserve">   30°   </w:t>
            </w:r>
          </w:p>
        </w:tc>
        <w:tc>
          <w:tcPr>
            <w:tcW w:w="1332" w:type="dxa"/>
            <w:gridSpan w:val="2"/>
          </w:tcPr>
          <w:p w14:paraId="45CC3C81" w14:textId="77777777" w:rsidR="00DC51EA" w:rsidRDefault="00DC51EA">
            <w:pPr>
              <w:pStyle w:val="ConsPlusNonformat"/>
              <w:jc w:val="both"/>
            </w:pPr>
            <w:r>
              <w:rPr>
                <w:sz w:val="12"/>
              </w:rPr>
              <w:t xml:space="preserve">  Тройник на   </w:t>
            </w:r>
          </w:p>
          <w:p w14:paraId="4739EE44" w14:textId="77777777" w:rsidR="00DC51EA" w:rsidRDefault="00DC51EA">
            <w:pPr>
              <w:pStyle w:val="ConsPlusNonformat"/>
              <w:jc w:val="both"/>
            </w:pPr>
            <w:r>
              <w:rPr>
                <w:sz w:val="12"/>
              </w:rPr>
              <w:t xml:space="preserve">   закрытый    </w:t>
            </w:r>
          </w:p>
          <w:p w14:paraId="14767289" w14:textId="77777777" w:rsidR="00DC51EA" w:rsidRDefault="00DC51EA">
            <w:pPr>
              <w:pStyle w:val="ConsPlusNonformat"/>
              <w:jc w:val="both"/>
            </w:pPr>
            <w:r>
              <w:rPr>
                <w:sz w:val="12"/>
              </w:rPr>
              <w:t xml:space="preserve">    проход     </w:t>
            </w:r>
          </w:p>
        </w:tc>
        <w:tc>
          <w:tcPr>
            <w:tcW w:w="1332" w:type="dxa"/>
            <w:gridSpan w:val="2"/>
          </w:tcPr>
          <w:p w14:paraId="1F149E5B" w14:textId="77777777" w:rsidR="00DC51EA" w:rsidRDefault="00DC51EA">
            <w:pPr>
              <w:pStyle w:val="ConsPlusNonformat"/>
              <w:jc w:val="both"/>
            </w:pPr>
            <w:r>
              <w:rPr>
                <w:sz w:val="12"/>
              </w:rPr>
              <w:t xml:space="preserve">   Задвижка    </w:t>
            </w:r>
          </w:p>
        </w:tc>
        <w:tc>
          <w:tcPr>
            <w:tcW w:w="1332" w:type="dxa"/>
            <w:gridSpan w:val="2"/>
          </w:tcPr>
          <w:p w14:paraId="750BBF74" w14:textId="77777777" w:rsidR="00DC51EA" w:rsidRDefault="00DC51EA">
            <w:pPr>
              <w:pStyle w:val="ConsPlusNonformat"/>
              <w:jc w:val="both"/>
            </w:pPr>
            <w:r>
              <w:rPr>
                <w:sz w:val="12"/>
              </w:rPr>
              <w:t xml:space="preserve">   Задвижка    </w:t>
            </w:r>
          </w:p>
        </w:tc>
        <w:tc>
          <w:tcPr>
            <w:tcW w:w="1110" w:type="dxa"/>
          </w:tcPr>
          <w:p w14:paraId="5EBCC065" w14:textId="77777777" w:rsidR="00DC51EA" w:rsidRDefault="00DC51EA">
            <w:pPr>
              <w:pStyle w:val="ConsPlusNonformat"/>
              <w:jc w:val="both"/>
            </w:pPr>
            <w:r>
              <w:rPr>
                <w:sz w:val="12"/>
              </w:rPr>
              <w:t xml:space="preserve">    Сумма    </w:t>
            </w:r>
          </w:p>
          <w:p w14:paraId="0A2DDB41" w14:textId="77777777" w:rsidR="00DC51EA" w:rsidRDefault="00DC51EA">
            <w:pPr>
              <w:pStyle w:val="ConsPlusNonformat"/>
              <w:jc w:val="both"/>
            </w:pPr>
            <w:r>
              <w:rPr>
                <w:sz w:val="12"/>
              </w:rPr>
              <w:t xml:space="preserve">   местных   </w:t>
            </w:r>
          </w:p>
          <w:p w14:paraId="1C410A0F" w14:textId="77777777" w:rsidR="00DC51EA" w:rsidRDefault="00DC51EA">
            <w:pPr>
              <w:pStyle w:val="ConsPlusNonformat"/>
              <w:jc w:val="both"/>
            </w:pPr>
            <w:r>
              <w:rPr>
                <w:sz w:val="12"/>
              </w:rPr>
              <w:t>сопротивлений</w:t>
            </w:r>
          </w:p>
          <w:p w14:paraId="062B92D5" w14:textId="77777777" w:rsidR="00DC51EA" w:rsidRDefault="00DC51EA">
            <w:pPr>
              <w:pStyle w:val="ConsPlusNonformat"/>
              <w:jc w:val="both"/>
            </w:pPr>
            <w:r>
              <w:rPr>
                <w:sz w:val="12"/>
              </w:rPr>
              <w:t xml:space="preserve"> по участкам </w:t>
            </w:r>
          </w:p>
        </w:tc>
        <w:tc>
          <w:tcPr>
            <w:tcW w:w="1184" w:type="dxa"/>
          </w:tcPr>
          <w:p w14:paraId="50AC9D64" w14:textId="77777777" w:rsidR="00DC51EA" w:rsidRDefault="00DC51EA">
            <w:pPr>
              <w:pStyle w:val="ConsPlusNonformat"/>
              <w:jc w:val="both"/>
            </w:pPr>
            <w:r>
              <w:rPr>
                <w:sz w:val="12"/>
              </w:rPr>
              <w:t xml:space="preserve">  Суммарное   </w:t>
            </w:r>
          </w:p>
          <w:p w14:paraId="091EDF05" w14:textId="77777777" w:rsidR="00DC51EA" w:rsidRDefault="00DC51EA">
            <w:pPr>
              <w:pStyle w:val="ConsPlusNonformat"/>
              <w:jc w:val="both"/>
            </w:pPr>
            <w:r>
              <w:rPr>
                <w:sz w:val="12"/>
              </w:rPr>
              <w:t xml:space="preserve"> термическое  </w:t>
            </w:r>
          </w:p>
          <w:p w14:paraId="005E868E" w14:textId="77777777" w:rsidR="00DC51EA" w:rsidRDefault="00DC51EA">
            <w:pPr>
              <w:pStyle w:val="ConsPlusNonformat"/>
              <w:jc w:val="both"/>
            </w:pPr>
            <w:r>
              <w:rPr>
                <w:sz w:val="12"/>
              </w:rPr>
              <w:t>сопротивлениее</w:t>
            </w:r>
          </w:p>
          <w:p w14:paraId="455CB0DB" w14:textId="77777777" w:rsidR="00DC51EA" w:rsidRDefault="00DC51EA">
            <w:pPr>
              <w:pStyle w:val="ConsPlusNonformat"/>
              <w:jc w:val="both"/>
            </w:pPr>
            <w:r>
              <w:rPr>
                <w:sz w:val="12"/>
              </w:rPr>
              <w:t xml:space="preserve"> по участкам  </w:t>
            </w:r>
          </w:p>
        </w:tc>
      </w:tr>
      <w:tr w:rsidR="00DC51EA" w14:paraId="2ADC4AD0" w14:textId="77777777">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75" w:type="dxa"/>
            <w:left w:w="40" w:type="dxa"/>
            <w:bottom w:w="75" w:type="dxa"/>
            <w:right w:w="40" w:type="dxa"/>
          </w:tblCellMar>
        </w:tblPrEx>
        <w:trPr>
          <w:gridAfter w:val="1"/>
          <w:wAfter w:w="218" w:type="dxa"/>
        </w:trPr>
        <w:tc>
          <w:tcPr>
            <w:tcW w:w="0" w:type="auto"/>
            <w:gridSpan w:val="4"/>
            <w:vMerge/>
            <w:tcBorders>
              <w:top w:val="nil"/>
            </w:tcBorders>
          </w:tcPr>
          <w:p w14:paraId="73F12D73" w14:textId="77777777" w:rsidR="00DC51EA" w:rsidRDefault="00DC51EA">
            <w:pPr>
              <w:pStyle w:val="ConsPlusNormal"/>
            </w:pPr>
          </w:p>
        </w:tc>
        <w:tc>
          <w:tcPr>
            <w:tcW w:w="0" w:type="auto"/>
            <w:vMerge/>
            <w:tcBorders>
              <w:top w:val="nil"/>
            </w:tcBorders>
          </w:tcPr>
          <w:p w14:paraId="0669852C" w14:textId="77777777" w:rsidR="00DC51EA" w:rsidRDefault="00DC51EA">
            <w:pPr>
              <w:pStyle w:val="ConsPlusNormal"/>
            </w:pPr>
          </w:p>
        </w:tc>
        <w:tc>
          <w:tcPr>
            <w:tcW w:w="444" w:type="dxa"/>
            <w:tcBorders>
              <w:top w:val="nil"/>
            </w:tcBorders>
          </w:tcPr>
          <w:p w14:paraId="1926AE25" w14:textId="77777777" w:rsidR="00DC51EA" w:rsidRDefault="00DC51EA">
            <w:pPr>
              <w:pStyle w:val="ConsPlusNonformat"/>
              <w:jc w:val="both"/>
            </w:pPr>
            <w:r>
              <w:rPr>
                <w:sz w:val="12"/>
              </w:rPr>
              <w:t>кол-</w:t>
            </w:r>
          </w:p>
          <w:p w14:paraId="7BF38E04" w14:textId="77777777" w:rsidR="00DC51EA" w:rsidRDefault="00DC51EA">
            <w:pPr>
              <w:pStyle w:val="ConsPlusNonformat"/>
              <w:jc w:val="both"/>
            </w:pPr>
            <w:r>
              <w:rPr>
                <w:sz w:val="12"/>
              </w:rPr>
              <w:t xml:space="preserve"> во </w:t>
            </w:r>
          </w:p>
        </w:tc>
        <w:tc>
          <w:tcPr>
            <w:tcW w:w="888" w:type="dxa"/>
            <w:tcBorders>
              <w:top w:val="nil"/>
            </w:tcBorders>
          </w:tcPr>
          <w:p w14:paraId="499C21B8" w14:textId="77777777" w:rsidR="00DC51EA" w:rsidRDefault="00DC51EA">
            <w:pPr>
              <w:pStyle w:val="ConsPlusNonformat"/>
              <w:jc w:val="both"/>
            </w:pPr>
            <w:r>
              <w:rPr>
                <w:sz w:val="12"/>
              </w:rPr>
              <w:t xml:space="preserve"> SUMЭкси  </w:t>
            </w:r>
          </w:p>
        </w:tc>
        <w:tc>
          <w:tcPr>
            <w:tcW w:w="444" w:type="dxa"/>
            <w:tcBorders>
              <w:top w:val="nil"/>
            </w:tcBorders>
          </w:tcPr>
          <w:p w14:paraId="05C669D6" w14:textId="77777777" w:rsidR="00DC51EA" w:rsidRDefault="00DC51EA">
            <w:pPr>
              <w:pStyle w:val="ConsPlusNonformat"/>
              <w:jc w:val="both"/>
            </w:pPr>
            <w:r>
              <w:rPr>
                <w:sz w:val="12"/>
              </w:rPr>
              <w:t>кол-</w:t>
            </w:r>
          </w:p>
          <w:p w14:paraId="27D6EFFD" w14:textId="77777777" w:rsidR="00DC51EA" w:rsidRDefault="00DC51EA">
            <w:pPr>
              <w:pStyle w:val="ConsPlusNonformat"/>
              <w:jc w:val="both"/>
            </w:pPr>
            <w:r>
              <w:rPr>
                <w:sz w:val="12"/>
              </w:rPr>
              <w:t xml:space="preserve"> во </w:t>
            </w:r>
          </w:p>
        </w:tc>
        <w:tc>
          <w:tcPr>
            <w:tcW w:w="444" w:type="dxa"/>
            <w:tcBorders>
              <w:top w:val="nil"/>
            </w:tcBorders>
          </w:tcPr>
          <w:p w14:paraId="7BC18E0E" w14:textId="77777777" w:rsidR="00DC51EA" w:rsidRDefault="00DC51EA">
            <w:pPr>
              <w:pStyle w:val="ConsPlusNonformat"/>
              <w:jc w:val="both"/>
            </w:pPr>
            <w:r>
              <w:rPr>
                <w:sz w:val="12"/>
              </w:rPr>
              <w:t>кол-</w:t>
            </w:r>
          </w:p>
          <w:p w14:paraId="4B73A46C" w14:textId="77777777" w:rsidR="00DC51EA" w:rsidRDefault="00DC51EA">
            <w:pPr>
              <w:pStyle w:val="ConsPlusNonformat"/>
              <w:jc w:val="both"/>
            </w:pPr>
            <w:r>
              <w:rPr>
                <w:sz w:val="12"/>
              </w:rPr>
              <w:t xml:space="preserve"> во </w:t>
            </w:r>
          </w:p>
        </w:tc>
        <w:tc>
          <w:tcPr>
            <w:tcW w:w="444" w:type="dxa"/>
            <w:tcBorders>
              <w:top w:val="nil"/>
            </w:tcBorders>
          </w:tcPr>
          <w:p w14:paraId="2E77AE75" w14:textId="77777777" w:rsidR="00DC51EA" w:rsidRDefault="00DC51EA">
            <w:pPr>
              <w:pStyle w:val="ConsPlusNonformat"/>
              <w:jc w:val="both"/>
            </w:pPr>
            <w:r>
              <w:rPr>
                <w:sz w:val="12"/>
              </w:rPr>
              <w:t>кол-</w:t>
            </w:r>
          </w:p>
          <w:p w14:paraId="406C9592" w14:textId="77777777" w:rsidR="00DC51EA" w:rsidRDefault="00DC51EA">
            <w:pPr>
              <w:pStyle w:val="ConsPlusNonformat"/>
              <w:jc w:val="both"/>
            </w:pPr>
            <w:r>
              <w:rPr>
                <w:sz w:val="12"/>
              </w:rPr>
              <w:t xml:space="preserve"> во </w:t>
            </w:r>
          </w:p>
        </w:tc>
        <w:tc>
          <w:tcPr>
            <w:tcW w:w="888" w:type="dxa"/>
            <w:tcBorders>
              <w:top w:val="nil"/>
            </w:tcBorders>
          </w:tcPr>
          <w:p w14:paraId="20B2DE6E" w14:textId="77777777" w:rsidR="00DC51EA" w:rsidRDefault="00DC51EA">
            <w:pPr>
              <w:pStyle w:val="ConsPlusNonformat"/>
              <w:jc w:val="both"/>
            </w:pPr>
            <w:r>
              <w:rPr>
                <w:sz w:val="12"/>
              </w:rPr>
              <w:t xml:space="preserve"> SUMЭкси  </w:t>
            </w:r>
          </w:p>
        </w:tc>
        <w:tc>
          <w:tcPr>
            <w:tcW w:w="444" w:type="dxa"/>
            <w:tcBorders>
              <w:top w:val="nil"/>
            </w:tcBorders>
          </w:tcPr>
          <w:p w14:paraId="090BD404" w14:textId="77777777" w:rsidR="00DC51EA" w:rsidRDefault="00DC51EA">
            <w:pPr>
              <w:pStyle w:val="ConsPlusNonformat"/>
              <w:jc w:val="both"/>
            </w:pPr>
            <w:r>
              <w:rPr>
                <w:sz w:val="12"/>
              </w:rPr>
              <w:t>кол-</w:t>
            </w:r>
          </w:p>
          <w:p w14:paraId="25D15DD2" w14:textId="77777777" w:rsidR="00DC51EA" w:rsidRDefault="00DC51EA">
            <w:pPr>
              <w:pStyle w:val="ConsPlusNonformat"/>
              <w:jc w:val="both"/>
            </w:pPr>
            <w:r>
              <w:rPr>
                <w:sz w:val="12"/>
              </w:rPr>
              <w:t xml:space="preserve"> во </w:t>
            </w:r>
          </w:p>
        </w:tc>
        <w:tc>
          <w:tcPr>
            <w:tcW w:w="888" w:type="dxa"/>
            <w:tcBorders>
              <w:top w:val="nil"/>
            </w:tcBorders>
          </w:tcPr>
          <w:p w14:paraId="6C08F5E3" w14:textId="77777777" w:rsidR="00DC51EA" w:rsidRDefault="00DC51EA">
            <w:pPr>
              <w:pStyle w:val="ConsPlusNonformat"/>
              <w:jc w:val="both"/>
            </w:pPr>
            <w:r>
              <w:rPr>
                <w:sz w:val="12"/>
              </w:rPr>
              <w:t>SUMЭпсилон</w:t>
            </w:r>
          </w:p>
        </w:tc>
        <w:tc>
          <w:tcPr>
            <w:tcW w:w="444" w:type="dxa"/>
            <w:tcBorders>
              <w:top w:val="nil"/>
            </w:tcBorders>
          </w:tcPr>
          <w:p w14:paraId="2ECDF2F0" w14:textId="77777777" w:rsidR="00DC51EA" w:rsidRDefault="00DC51EA">
            <w:pPr>
              <w:pStyle w:val="ConsPlusNonformat"/>
              <w:jc w:val="both"/>
            </w:pPr>
            <w:r>
              <w:rPr>
                <w:sz w:val="12"/>
              </w:rPr>
              <w:t>кол-</w:t>
            </w:r>
          </w:p>
          <w:p w14:paraId="2DEDA333" w14:textId="77777777" w:rsidR="00DC51EA" w:rsidRDefault="00DC51EA">
            <w:pPr>
              <w:pStyle w:val="ConsPlusNonformat"/>
              <w:jc w:val="both"/>
            </w:pPr>
            <w:r>
              <w:rPr>
                <w:sz w:val="12"/>
              </w:rPr>
              <w:t xml:space="preserve"> во </w:t>
            </w:r>
          </w:p>
        </w:tc>
        <w:tc>
          <w:tcPr>
            <w:tcW w:w="888" w:type="dxa"/>
            <w:tcBorders>
              <w:top w:val="nil"/>
            </w:tcBorders>
          </w:tcPr>
          <w:p w14:paraId="109AB658" w14:textId="77777777" w:rsidR="00DC51EA" w:rsidRDefault="00DC51EA">
            <w:pPr>
              <w:pStyle w:val="ConsPlusNonformat"/>
              <w:jc w:val="both"/>
            </w:pPr>
            <w:r>
              <w:rPr>
                <w:sz w:val="12"/>
              </w:rPr>
              <w:t xml:space="preserve"> SUMЭкси  </w:t>
            </w:r>
          </w:p>
        </w:tc>
        <w:tc>
          <w:tcPr>
            <w:tcW w:w="1110" w:type="dxa"/>
            <w:tcBorders>
              <w:top w:val="nil"/>
            </w:tcBorders>
          </w:tcPr>
          <w:p w14:paraId="1A520724" w14:textId="77777777" w:rsidR="00DC51EA" w:rsidRDefault="00DC51EA">
            <w:pPr>
              <w:pStyle w:val="ConsPlusNonformat"/>
              <w:jc w:val="both"/>
            </w:pPr>
            <w:r>
              <w:rPr>
                <w:sz w:val="12"/>
              </w:rPr>
              <w:t xml:space="preserve">   SUMЭкси   </w:t>
            </w:r>
          </w:p>
        </w:tc>
        <w:tc>
          <w:tcPr>
            <w:tcW w:w="1184" w:type="dxa"/>
            <w:tcBorders>
              <w:top w:val="nil"/>
            </w:tcBorders>
          </w:tcPr>
          <w:p w14:paraId="57E8BA42" w14:textId="77777777" w:rsidR="00DC51EA" w:rsidRDefault="00DC51EA">
            <w:pPr>
              <w:pStyle w:val="ConsPlusNonformat"/>
              <w:jc w:val="both"/>
            </w:pPr>
            <w:r>
              <w:rPr>
                <w:sz w:val="12"/>
              </w:rPr>
              <w:t xml:space="preserve">     R,       </w:t>
            </w:r>
          </w:p>
          <w:p w14:paraId="163E4913" w14:textId="77777777" w:rsidR="00DC51EA" w:rsidRDefault="00DC51EA">
            <w:pPr>
              <w:pStyle w:val="ConsPlusNonformat"/>
              <w:jc w:val="both"/>
            </w:pPr>
            <w:r>
              <w:rPr>
                <w:sz w:val="12"/>
              </w:rPr>
              <w:t>(м x ч x °C) /</w:t>
            </w:r>
          </w:p>
          <w:p w14:paraId="6E86223C" w14:textId="77777777" w:rsidR="00DC51EA" w:rsidRDefault="00DC51EA">
            <w:pPr>
              <w:pStyle w:val="ConsPlusNonformat"/>
              <w:jc w:val="both"/>
            </w:pPr>
            <w:r>
              <w:rPr>
                <w:sz w:val="12"/>
              </w:rPr>
              <w:t xml:space="preserve">    ккал      </w:t>
            </w:r>
          </w:p>
        </w:tc>
      </w:tr>
      <w:tr w:rsidR="00DC51EA" w14:paraId="35AEB134" w14:textId="77777777">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75" w:type="dxa"/>
            <w:left w:w="40" w:type="dxa"/>
            <w:bottom w:w="75" w:type="dxa"/>
            <w:right w:w="40" w:type="dxa"/>
          </w:tblCellMar>
        </w:tblPrEx>
        <w:trPr>
          <w:gridAfter w:val="1"/>
          <w:wAfter w:w="218" w:type="dxa"/>
          <w:trHeight w:val="141"/>
        </w:trPr>
        <w:tc>
          <w:tcPr>
            <w:tcW w:w="666" w:type="dxa"/>
            <w:gridSpan w:val="4"/>
            <w:tcBorders>
              <w:top w:val="nil"/>
            </w:tcBorders>
          </w:tcPr>
          <w:p w14:paraId="602EE082" w14:textId="77777777" w:rsidR="00DC51EA" w:rsidRDefault="00DC51EA">
            <w:pPr>
              <w:pStyle w:val="ConsPlusNonformat"/>
              <w:jc w:val="both"/>
            </w:pPr>
          </w:p>
        </w:tc>
        <w:tc>
          <w:tcPr>
            <w:tcW w:w="1036" w:type="dxa"/>
            <w:tcBorders>
              <w:top w:val="nil"/>
            </w:tcBorders>
          </w:tcPr>
          <w:p w14:paraId="0167B7FE" w14:textId="77777777" w:rsidR="00DC51EA" w:rsidRDefault="00DC51EA">
            <w:pPr>
              <w:pStyle w:val="ConsPlusNonformat"/>
              <w:jc w:val="both"/>
            </w:pPr>
            <w:r>
              <w:rPr>
                <w:sz w:val="12"/>
              </w:rPr>
              <w:t xml:space="preserve">     1      </w:t>
            </w:r>
          </w:p>
        </w:tc>
        <w:tc>
          <w:tcPr>
            <w:tcW w:w="444" w:type="dxa"/>
            <w:tcBorders>
              <w:top w:val="nil"/>
            </w:tcBorders>
          </w:tcPr>
          <w:p w14:paraId="030A39CF" w14:textId="77777777" w:rsidR="00DC51EA" w:rsidRDefault="00DC51EA">
            <w:pPr>
              <w:pStyle w:val="ConsPlusNonformat"/>
              <w:jc w:val="both"/>
            </w:pPr>
            <w:r>
              <w:rPr>
                <w:sz w:val="12"/>
              </w:rPr>
              <w:t xml:space="preserve"> 2  </w:t>
            </w:r>
          </w:p>
        </w:tc>
        <w:tc>
          <w:tcPr>
            <w:tcW w:w="888" w:type="dxa"/>
            <w:tcBorders>
              <w:top w:val="nil"/>
            </w:tcBorders>
          </w:tcPr>
          <w:p w14:paraId="3A5865F6" w14:textId="77777777" w:rsidR="00DC51EA" w:rsidRDefault="00DC51EA">
            <w:pPr>
              <w:pStyle w:val="ConsPlusNonformat"/>
              <w:jc w:val="both"/>
            </w:pPr>
            <w:r>
              <w:rPr>
                <w:sz w:val="12"/>
              </w:rPr>
              <w:t xml:space="preserve">    3     </w:t>
            </w:r>
          </w:p>
        </w:tc>
        <w:tc>
          <w:tcPr>
            <w:tcW w:w="444" w:type="dxa"/>
            <w:tcBorders>
              <w:top w:val="nil"/>
            </w:tcBorders>
          </w:tcPr>
          <w:p w14:paraId="6C4C5056" w14:textId="77777777" w:rsidR="00DC51EA" w:rsidRDefault="00DC51EA">
            <w:pPr>
              <w:pStyle w:val="ConsPlusNonformat"/>
              <w:jc w:val="both"/>
            </w:pPr>
            <w:r>
              <w:rPr>
                <w:sz w:val="12"/>
              </w:rPr>
              <w:t xml:space="preserve"> 4  </w:t>
            </w:r>
          </w:p>
        </w:tc>
        <w:tc>
          <w:tcPr>
            <w:tcW w:w="444" w:type="dxa"/>
            <w:tcBorders>
              <w:top w:val="nil"/>
            </w:tcBorders>
          </w:tcPr>
          <w:p w14:paraId="46B2ED27" w14:textId="77777777" w:rsidR="00DC51EA" w:rsidRDefault="00DC51EA">
            <w:pPr>
              <w:pStyle w:val="ConsPlusNonformat"/>
              <w:jc w:val="both"/>
            </w:pPr>
            <w:r>
              <w:rPr>
                <w:sz w:val="12"/>
              </w:rPr>
              <w:t xml:space="preserve"> 12 </w:t>
            </w:r>
          </w:p>
        </w:tc>
        <w:tc>
          <w:tcPr>
            <w:tcW w:w="444" w:type="dxa"/>
            <w:tcBorders>
              <w:top w:val="nil"/>
            </w:tcBorders>
          </w:tcPr>
          <w:p w14:paraId="5940B906" w14:textId="77777777" w:rsidR="00DC51EA" w:rsidRDefault="00DC51EA">
            <w:pPr>
              <w:pStyle w:val="ConsPlusNonformat"/>
              <w:jc w:val="both"/>
            </w:pPr>
            <w:r>
              <w:rPr>
                <w:sz w:val="12"/>
              </w:rPr>
              <w:t xml:space="preserve"> 12 </w:t>
            </w:r>
          </w:p>
        </w:tc>
        <w:tc>
          <w:tcPr>
            <w:tcW w:w="888" w:type="dxa"/>
            <w:tcBorders>
              <w:top w:val="nil"/>
            </w:tcBorders>
          </w:tcPr>
          <w:p w14:paraId="2306FC70" w14:textId="77777777" w:rsidR="00DC51EA" w:rsidRDefault="00DC51EA">
            <w:pPr>
              <w:pStyle w:val="ConsPlusNonformat"/>
              <w:jc w:val="both"/>
            </w:pPr>
            <w:r>
              <w:rPr>
                <w:sz w:val="12"/>
              </w:rPr>
              <w:t xml:space="preserve">    14    </w:t>
            </w:r>
          </w:p>
        </w:tc>
        <w:tc>
          <w:tcPr>
            <w:tcW w:w="444" w:type="dxa"/>
            <w:tcBorders>
              <w:top w:val="nil"/>
            </w:tcBorders>
          </w:tcPr>
          <w:p w14:paraId="5E0F25AF" w14:textId="77777777" w:rsidR="00DC51EA" w:rsidRDefault="00DC51EA">
            <w:pPr>
              <w:pStyle w:val="ConsPlusNonformat"/>
              <w:jc w:val="both"/>
            </w:pPr>
            <w:r>
              <w:rPr>
                <w:sz w:val="12"/>
              </w:rPr>
              <w:t xml:space="preserve"> 8  </w:t>
            </w:r>
          </w:p>
        </w:tc>
        <w:tc>
          <w:tcPr>
            <w:tcW w:w="888" w:type="dxa"/>
            <w:tcBorders>
              <w:top w:val="nil"/>
            </w:tcBorders>
          </w:tcPr>
          <w:p w14:paraId="062591FB" w14:textId="77777777" w:rsidR="00DC51EA" w:rsidRDefault="00DC51EA">
            <w:pPr>
              <w:pStyle w:val="ConsPlusNonformat"/>
              <w:jc w:val="both"/>
            </w:pPr>
            <w:r>
              <w:rPr>
                <w:sz w:val="12"/>
              </w:rPr>
              <w:t xml:space="preserve">    9     </w:t>
            </w:r>
          </w:p>
        </w:tc>
        <w:tc>
          <w:tcPr>
            <w:tcW w:w="444" w:type="dxa"/>
            <w:tcBorders>
              <w:top w:val="nil"/>
            </w:tcBorders>
          </w:tcPr>
          <w:p w14:paraId="6A5DF0C5" w14:textId="77777777" w:rsidR="00DC51EA" w:rsidRDefault="00DC51EA">
            <w:pPr>
              <w:pStyle w:val="ConsPlusNonformat"/>
              <w:jc w:val="both"/>
            </w:pPr>
            <w:r>
              <w:rPr>
                <w:sz w:val="12"/>
              </w:rPr>
              <w:t xml:space="preserve"> 10 </w:t>
            </w:r>
          </w:p>
        </w:tc>
        <w:tc>
          <w:tcPr>
            <w:tcW w:w="888" w:type="dxa"/>
            <w:tcBorders>
              <w:top w:val="nil"/>
            </w:tcBorders>
          </w:tcPr>
          <w:p w14:paraId="30EAA450" w14:textId="77777777" w:rsidR="00DC51EA" w:rsidRDefault="00DC51EA">
            <w:pPr>
              <w:pStyle w:val="ConsPlusNonformat"/>
              <w:jc w:val="both"/>
            </w:pPr>
            <w:r>
              <w:rPr>
                <w:sz w:val="12"/>
              </w:rPr>
              <w:t xml:space="preserve">    11    </w:t>
            </w:r>
          </w:p>
        </w:tc>
        <w:tc>
          <w:tcPr>
            <w:tcW w:w="1110" w:type="dxa"/>
            <w:tcBorders>
              <w:top w:val="nil"/>
            </w:tcBorders>
          </w:tcPr>
          <w:p w14:paraId="34AE565F" w14:textId="77777777" w:rsidR="00DC51EA" w:rsidRDefault="00DC51EA">
            <w:pPr>
              <w:pStyle w:val="ConsPlusNonformat"/>
              <w:jc w:val="both"/>
            </w:pPr>
            <w:r>
              <w:rPr>
                <w:sz w:val="12"/>
              </w:rPr>
              <w:t xml:space="preserve">     12      </w:t>
            </w:r>
          </w:p>
        </w:tc>
        <w:tc>
          <w:tcPr>
            <w:tcW w:w="1184" w:type="dxa"/>
            <w:tcBorders>
              <w:top w:val="nil"/>
            </w:tcBorders>
          </w:tcPr>
          <w:p w14:paraId="1F345507" w14:textId="77777777" w:rsidR="00DC51EA" w:rsidRDefault="00DC51EA">
            <w:pPr>
              <w:pStyle w:val="ConsPlusNonformat"/>
              <w:jc w:val="both"/>
            </w:pPr>
            <w:r>
              <w:rPr>
                <w:sz w:val="12"/>
              </w:rPr>
              <w:t xml:space="preserve">      13      </w:t>
            </w:r>
          </w:p>
        </w:tc>
      </w:tr>
      <w:tr w:rsidR="00DC51EA" w14:paraId="16D176D5" w14:textId="77777777">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75" w:type="dxa"/>
            <w:left w:w="40" w:type="dxa"/>
            <w:bottom w:w="75" w:type="dxa"/>
            <w:right w:w="40" w:type="dxa"/>
          </w:tblCellMar>
        </w:tblPrEx>
        <w:trPr>
          <w:gridAfter w:val="1"/>
          <w:wAfter w:w="218" w:type="dxa"/>
          <w:trHeight w:val="141"/>
        </w:trPr>
        <w:tc>
          <w:tcPr>
            <w:tcW w:w="666" w:type="dxa"/>
            <w:gridSpan w:val="4"/>
            <w:tcBorders>
              <w:top w:val="nil"/>
            </w:tcBorders>
          </w:tcPr>
          <w:p w14:paraId="09D0F28F" w14:textId="77777777" w:rsidR="00DC51EA" w:rsidRDefault="00DC51EA">
            <w:pPr>
              <w:pStyle w:val="ConsPlusNonformat"/>
              <w:jc w:val="both"/>
            </w:pPr>
          </w:p>
          <w:p w14:paraId="2FF6032F" w14:textId="77777777" w:rsidR="00DC51EA" w:rsidRDefault="00DC51EA">
            <w:pPr>
              <w:pStyle w:val="ConsPlusNonformat"/>
              <w:jc w:val="both"/>
            </w:pPr>
            <w:r>
              <w:rPr>
                <w:sz w:val="12"/>
              </w:rPr>
              <w:t xml:space="preserve">1 - 2  </w:t>
            </w:r>
          </w:p>
        </w:tc>
        <w:tc>
          <w:tcPr>
            <w:tcW w:w="1036" w:type="dxa"/>
            <w:tcBorders>
              <w:top w:val="nil"/>
            </w:tcBorders>
          </w:tcPr>
          <w:p w14:paraId="0BE4F480" w14:textId="77777777" w:rsidR="00DC51EA" w:rsidRDefault="00DC51EA">
            <w:pPr>
              <w:pStyle w:val="ConsPlusNonformat"/>
              <w:jc w:val="both"/>
            </w:pPr>
            <w:r>
              <w:rPr>
                <w:sz w:val="12"/>
              </w:rPr>
              <w:t xml:space="preserve">     .      </w:t>
            </w:r>
          </w:p>
          <w:p w14:paraId="69847E7B" w14:textId="77777777" w:rsidR="00DC51EA" w:rsidRDefault="00DC51EA">
            <w:pPr>
              <w:pStyle w:val="ConsPlusNonformat"/>
              <w:jc w:val="both"/>
            </w:pPr>
            <w:r>
              <w:rPr>
                <w:sz w:val="12"/>
              </w:rPr>
              <w:t xml:space="preserve">НО-1 - НО-2 </w:t>
            </w:r>
          </w:p>
          <w:p w14:paraId="1AF5266D" w14:textId="77777777" w:rsidR="00DC51EA" w:rsidRDefault="00DC51EA">
            <w:pPr>
              <w:pStyle w:val="ConsPlusNonformat"/>
              <w:jc w:val="both"/>
            </w:pPr>
            <w:r>
              <w:rPr>
                <w:sz w:val="12"/>
              </w:rPr>
              <w:t xml:space="preserve">     .      </w:t>
            </w:r>
          </w:p>
        </w:tc>
        <w:tc>
          <w:tcPr>
            <w:tcW w:w="444" w:type="dxa"/>
            <w:tcBorders>
              <w:top w:val="nil"/>
            </w:tcBorders>
          </w:tcPr>
          <w:p w14:paraId="49CFF319" w14:textId="77777777" w:rsidR="00DC51EA" w:rsidRDefault="00DC51EA">
            <w:pPr>
              <w:pStyle w:val="ConsPlusNonformat"/>
              <w:jc w:val="both"/>
            </w:pPr>
          </w:p>
        </w:tc>
        <w:tc>
          <w:tcPr>
            <w:tcW w:w="888" w:type="dxa"/>
            <w:tcBorders>
              <w:top w:val="nil"/>
            </w:tcBorders>
          </w:tcPr>
          <w:p w14:paraId="49ADD535" w14:textId="77777777" w:rsidR="00DC51EA" w:rsidRDefault="00DC51EA">
            <w:pPr>
              <w:pStyle w:val="ConsPlusNonformat"/>
              <w:jc w:val="both"/>
            </w:pPr>
          </w:p>
        </w:tc>
        <w:tc>
          <w:tcPr>
            <w:tcW w:w="444" w:type="dxa"/>
            <w:tcBorders>
              <w:top w:val="nil"/>
            </w:tcBorders>
          </w:tcPr>
          <w:p w14:paraId="2CD924E7" w14:textId="77777777" w:rsidR="00DC51EA" w:rsidRDefault="00DC51EA">
            <w:pPr>
              <w:pStyle w:val="ConsPlusNonformat"/>
              <w:jc w:val="both"/>
            </w:pPr>
          </w:p>
        </w:tc>
        <w:tc>
          <w:tcPr>
            <w:tcW w:w="444" w:type="dxa"/>
            <w:tcBorders>
              <w:top w:val="nil"/>
            </w:tcBorders>
          </w:tcPr>
          <w:p w14:paraId="216972CF" w14:textId="77777777" w:rsidR="00DC51EA" w:rsidRDefault="00DC51EA">
            <w:pPr>
              <w:pStyle w:val="ConsPlusNonformat"/>
              <w:jc w:val="both"/>
            </w:pPr>
          </w:p>
        </w:tc>
        <w:tc>
          <w:tcPr>
            <w:tcW w:w="444" w:type="dxa"/>
            <w:tcBorders>
              <w:top w:val="nil"/>
            </w:tcBorders>
          </w:tcPr>
          <w:p w14:paraId="65662E36" w14:textId="77777777" w:rsidR="00DC51EA" w:rsidRDefault="00DC51EA">
            <w:pPr>
              <w:pStyle w:val="ConsPlusNonformat"/>
              <w:jc w:val="both"/>
            </w:pPr>
          </w:p>
        </w:tc>
        <w:tc>
          <w:tcPr>
            <w:tcW w:w="888" w:type="dxa"/>
            <w:tcBorders>
              <w:top w:val="nil"/>
            </w:tcBorders>
          </w:tcPr>
          <w:p w14:paraId="1C07C49B" w14:textId="77777777" w:rsidR="00DC51EA" w:rsidRDefault="00DC51EA">
            <w:pPr>
              <w:pStyle w:val="ConsPlusNonformat"/>
              <w:jc w:val="both"/>
            </w:pPr>
          </w:p>
        </w:tc>
        <w:tc>
          <w:tcPr>
            <w:tcW w:w="444" w:type="dxa"/>
            <w:tcBorders>
              <w:top w:val="nil"/>
            </w:tcBorders>
          </w:tcPr>
          <w:p w14:paraId="710E32DE" w14:textId="77777777" w:rsidR="00DC51EA" w:rsidRDefault="00DC51EA">
            <w:pPr>
              <w:pStyle w:val="ConsPlusNonformat"/>
              <w:jc w:val="both"/>
            </w:pPr>
          </w:p>
        </w:tc>
        <w:tc>
          <w:tcPr>
            <w:tcW w:w="888" w:type="dxa"/>
            <w:tcBorders>
              <w:top w:val="nil"/>
            </w:tcBorders>
          </w:tcPr>
          <w:p w14:paraId="48C25034" w14:textId="77777777" w:rsidR="00DC51EA" w:rsidRDefault="00DC51EA">
            <w:pPr>
              <w:pStyle w:val="ConsPlusNonformat"/>
              <w:jc w:val="both"/>
            </w:pPr>
          </w:p>
        </w:tc>
        <w:tc>
          <w:tcPr>
            <w:tcW w:w="444" w:type="dxa"/>
            <w:tcBorders>
              <w:top w:val="nil"/>
            </w:tcBorders>
          </w:tcPr>
          <w:p w14:paraId="618BC7E9" w14:textId="77777777" w:rsidR="00DC51EA" w:rsidRDefault="00DC51EA">
            <w:pPr>
              <w:pStyle w:val="ConsPlusNonformat"/>
              <w:jc w:val="both"/>
            </w:pPr>
          </w:p>
        </w:tc>
        <w:tc>
          <w:tcPr>
            <w:tcW w:w="888" w:type="dxa"/>
            <w:tcBorders>
              <w:top w:val="nil"/>
            </w:tcBorders>
          </w:tcPr>
          <w:p w14:paraId="4A811A7F" w14:textId="77777777" w:rsidR="00DC51EA" w:rsidRDefault="00DC51EA">
            <w:pPr>
              <w:pStyle w:val="ConsPlusNonformat"/>
              <w:jc w:val="both"/>
            </w:pPr>
          </w:p>
        </w:tc>
        <w:tc>
          <w:tcPr>
            <w:tcW w:w="1110" w:type="dxa"/>
            <w:tcBorders>
              <w:top w:val="nil"/>
            </w:tcBorders>
          </w:tcPr>
          <w:p w14:paraId="55E266B5" w14:textId="77777777" w:rsidR="00DC51EA" w:rsidRDefault="00DC51EA">
            <w:pPr>
              <w:pStyle w:val="ConsPlusNonformat"/>
              <w:jc w:val="both"/>
            </w:pPr>
          </w:p>
        </w:tc>
        <w:tc>
          <w:tcPr>
            <w:tcW w:w="1184" w:type="dxa"/>
            <w:tcBorders>
              <w:top w:val="nil"/>
            </w:tcBorders>
          </w:tcPr>
          <w:p w14:paraId="698B0F29" w14:textId="77777777" w:rsidR="00DC51EA" w:rsidRDefault="00DC51EA">
            <w:pPr>
              <w:pStyle w:val="ConsPlusNonformat"/>
              <w:jc w:val="both"/>
            </w:pPr>
          </w:p>
        </w:tc>
      </w:tr>
      <w:tr w:rsidR="00DC51EA" w14:paraId="6D0DFE5D" w14:textId="77777777">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75" w:type="dxa"/>
            <w:left w:w="40" w:type="dxa"/>
            <w:bottom w:w="75" w:type="dxa"/>
            <w:right w:w="40" w:type="dxa"/>
          </w:tblCellMar>
        </w:tblPrEx>
        <w:trPr>
          <w:gridAfter w:val="1"/>
          <w:wAfter w:w="218" w:type="dxa"/>
          <w:trHeight w:val="141"/>
        </w:trPr>
        <w:tc>
          <w:tcPr>
            <w:tcW w:w="666" w:type="dxa"/>
            <w:gridSpan w:val="4"/>
            <w:tcBorders>
              <w:top w:val="nil"/>
            </w:tcBorders>
          </w:tcPr>
          <w:p w14:paraId="7CC8822C" w14:textId="77777777" w:rsidR="00DC51EA" w:rsidRDefault="00DC51EA">
            <w:pPr>
              <w:pStyle w:val="ConsPlusNonformat"/>
              <w:jc w:val="both"/>
            </w:pPr>
          </w:p>
          <w:p w14:paraId="3336C60D" w14:textId="77777777" w:rsidR="00DC51EA" w:rsidRDefault="00DC51EA">
            <w:pPr>
              <w:pStyle w:val="ConsPlusNonformat"/>
              <w:jc w:val="both"/>
            </w:pPr>
            <w:r>
              <w:rPr>
                <w:sz w:val="12"/>
              </w:rPr>
              <w:t xml:space="preserve">2 - 3  </w:t>
            </w:r>
          </w:p>
        </w:tc>
        <w:tc>
          <w:tcPr>
            <w:tcW w:w="1036" w:type="dxa"/>
            <w:tcBorders>
              <w:top w:val="nil"/>
            </w:tcBorders>
          </w:tcPr>
          <w:p w14:paraId="5758A222" w14:textId="77777777" w:rsidR="00DC51EA" w:rsidRDefault="00DC51EA">
            <w:pPr>
              <w:pStyle w:val="ConsPlusNonformat"/>
              <w:jc w:val="both"/>
            </w:pPr>
            <w:r>
              <w:rPr>
                <w:sz w:val="12"/>
              </w:rPr>
              <w:t xml:space="preserve">     .      </w:t>
            </w:r>
          </w:p>
          <w:p w14:paraId="7E50E224" w14:textId="77777777" w:rsidR="00DC51EA" w:rsidRDefault="00DC51EA">
            <w:pPr>
              <w:pStyle w:val="ConsPlusNonformat"/>
              <w:jc w:val="both"/>
            </w:pPr>
            <w:r>
              <w:rPr>
                <w:sz w:val="12"/>
              </w:rPr>
              <w:t xml:space="preserve">НО-2 - НО-3 </w:t>
            </w:r>
          </w:p>
          <w:p w14:paraId="00007F96" w14:textId="77777777" w:rsidR="00DC51EA" w:rsidRDefault="00DC51EA">
            <w:pPr>
              <w:pStyle w:val="ConsPlusNonformat"/>
              <w:jc w:val="both"/>
            </w:pPr>
            <w:r>
              <w:rPr>
                <w:sz w:val="12"/>
              </w:rPr>
              <w:t xml:space="preserve">     .      </w:t>
            </w:r>
          </w:p>
        </w:tc>
        <w:tc>
          <w:tcPr>
            <w:tcW w:w="444" w:type="dxa"/>
            <w:tcBorders>
              <w:top w:val="nil"/>
            </w:tcBorders>
          </w:tcPr>
          <w:p w14:paraId="2E2B3E63" w14:textId="77777777" w:rsidR="00DC51EA" w:rsidRDefault="00DC51EA">
            <w:pPr>
              <w:pStyle w:val="ConsPlusNonformat"/>
              <w:jc w:val="both"/>
            </w:pPr>
          </w:p>
        </w:tc>
        <w:tc>
          <w:tcPr>
            <w:tcW w:w="888" w:type="dxa"/>
            <w:tcBorders>
              <w:top w:val="nil"/>
            </w:tcBorders>
          </w:tcPr>
          <w:p w14:paraId="4C052BD7" w14:textId="77777777" w:rsidR="00DC51EA" w:rsidRDefault="00DC51EA">
            <w:pPr>
              <w:pStyle w:val="ConsPlusNonformat"/>
              <w:jc w:val="both"/>
            </w:pPr>
          </w:p>
        </w:tc>
        <w:tc>
          <w:tcPr>
            <w:tcW w:w="444" w:type="dxa"/>
            <w:tcBorders>
              <w:top w:val="nil"/>
            </w:tcBorders>
          </w:tcPr>
          <w:p w14:paraId="7D6FB07E" w14:textId="77777777" w:rsidR="00DC51EA" w:rsidRDefault="00DC51EA">
            <w:pPr>
              <w:pStyle w:val="ConsPlusNonformat"/>
              <w:jc w:val="both"/>
            </w:pPr>
          </w:p>
        </w:tc>
        <w:tc>
          <w:tcPr>
            <w:tcW w:w="444" w:type="dxa"/>
            <w:tcBorders>
              <w:top w:val="nil"/>
            </w:tcBorders>
          </w:tcPr>
          <w:p w14:paraId="40D2C65D" w14:textId="77777777" w:rsidR="00DC51EA" w:rsidRDefault="00DC51EA">
            <w:pPr>
              <w:pStyle w:val="ConsPlusNonformat"/>
              <w:jc w:val="both"/>
            </w:pPr>
          </w:p>
        </w:tc>
        <w:tc>
          <w:tcPr>
            <w:tcW w:w="444" w:type="dxa"/>
            <w:tcBorders>
              <w:top w:val="nil"/>
            </w:tcBorders>
          </w:tcPr>
          <w:p w14:paraId="7110A989" w14:textId="77777777" w:rsidR="00DC51EA" w:rsidRDefault="00DC51EA">
            <w:pPr>
              <w:pStyle w:val="ConsPlusNonformat"/>
              <w:jc w:val="both"/>
            </w:pPr>
          </w:p>
        </w:tc>
        <w:tc>
          <w:tcPr>
            <w:tcW w:w="888" w:type="dxa"/>
            <w:tcBorders>
              <w:top w:val="nil"/>
            </w:tcBorders>
          </w:tcPr>
          <w:p w14:paraId="2744DF1D" w14:textId="77777777" w:rsidR="00DC51EA" w:rsidRDefault="00DC51EA">
            <w:pPr>
              <w:pStyle w:val="ConsPlusNonformat"/>
              <w:jc w:val="both"/>
            </w:pPr>
          </w:p>
        </w:tc>
        <w:tc>
          <w:tcPr>
            <w:tcW w:w="444" w:type="dxa"/>
            <w:tcBorders>
              <w:top w:val="nil"/>
            </w:tcBorders>
          </w:tcPr>
          <w:p w14:paraId="18301635" w14:textId="77777777" w:rsidR="00DC51EA" w:rsidRDefault="00DC51EA">
            <w:pPr>
              <w:pStyle w:val="ConsPlusNonformat"/>
              <w:jc w:val="both"/>
            </w:pPr>
          </w:p>
        </w:tc>
        <w:tc>
          <w:tcPr>
            <w:tcW w:w="888" w:type="dxa"/>
            <w:tcBorders>
              <w:top w:val="nil"/>
            </w:tcBorders>
          </w:tcPr>
          <w:p w14:paraId="07D0AB5A" w14:textId="77777777" w:rsidR="00DC51EA" w:rsidRDefault="00DC51EA">
            <w:pPr>
              <w:pStyle w:val="ConsPlusNonformat"/>
              <w:jc w:val="both"/>
            </w:pPr>
          </w:p>
        </w:tc>
        <w:tc>
          <w:tcPr>
            <w:tcW w:w="444" w:type="dxa"/>
            <w:tcBorders>
              <w:top w:val="nil"/>
            </w:tcBorders>
          </w:tcPr>
          <w:p w14:paraId="6B4A42BB" w14:textId="77777777" w:rsidR="00DC51EA" w:rsidRDefault="00DC51EA">
            <w:pPr>
              <w:pStyle w:val="ConsPlusNonformat"/>
              <w:jc w:val="both"/>
            </w:pPr>
          </w:p>
        </w:tc>
        <w:tc>
          <w:tcPr>
            <w:tcW w:w="888" w:type="dxa"/>
            <w:tcBorders>
              <w:top w:val="nil"/>
            </w:tcBorders>
          </w:tcPr>
          <w:p w14:paraId="1AEEF220" w14:textId="77777777" w:rsidR="00DC51EA" w:rsidRDefault="00DC51EA">
            <w:pPr>
              <w:pStyle w:val="ConsPlusNonformat"/>
              <w:jc w:val="both"/>
            </w:pPr>
          </w:p>
        </w:tc>
        <w:tc>
          <w:tcPr>
            <w:tcW w:w="1110" w:type="dxa"/>
            <w:tcBorders>
              <w:top w:val="nil"/>
            </w:tcBorders>
          </w:tcPr>
          <w:p w14:paraId="5BCB8892" w14:textId="77777777" w:rsidR="00DC51EA" w:rsidRDefault="00DC51EA">
            <w:pPr>
              <w:pStyle w:val="ConsPlusNonformat"/>
              <w:jc w:val="both"/>
            </w:pPr>
          </w:p>
        </w:tc>
        <w:tc>
          <w:tcPr>
            <w:tcW w:w="1184" w:type="dxa"/>
            <w:tcBorders>
              <w:top w:val="nil"/>
            </w:tcBorders>
          </w:tcPr>
          <w:p w14:paraId="2A4325CD" w14:textId="77777777" w:rsidR="00DC51EA" w:rsidRDefault="00DC51EA">
            <w:pPr>
              <w:pStyle w:val="ConsPlusNonformat"/>
              <w:jc w:val="both"/>
            </w:pPr>
          </w:p>
        </w:tc>
      </w:tr>
      <w:tr w:rsidR="00DC51EA" w14:paraId="2FB216FA" w14:textId="77777777">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75" w:type="dxa"/>
            <w:left w:w="40" w:type="dxa"/>
            <w:bottom w:w="75" w:type="dxa"/>
            <w:right w:w="40" w:type="dxa"/>
          </w:tblCellMar>
        </w:tblPrEx>
        <w:trPr>
          <w:gridAfter w:val="1"/>
          <w:wAfter w:w="218" w:type="dxa"/>
          <w:trHeight w:val="141"/>
        </w:trPr>
        <w:tc>
          <w:tcPr>
            <w:tcW w:w="666" w:type="dxa"/>
            <w:gridSpan w:val="4"/>
            <w:tcBorders>
              <w:top w:val="nil"/>
            </w:tcBorders>
          </w:tcPr>
          <w:p w14:paraId="4CE42E45" w14:textId="77777777" w:rsidR="00DC51EA" w:rsidRDefault="00DC51EA">
            <w:pPr>
              <w:pStyle w:val="ConsPlusNonformat"/>
              <w:jc w:val="both"/>
            </w:pPr>
          </w:p>
          <w:p w14:paraId="68CFE9E7" w14:textId="77777777" w:rsidR="00DC51EA" w:rsidRDefault="00DC51EA">
            <w:pPr>
              <w:pStyle w:val="ConsPlusNonformat"/>
              <w:jc w:val="both"/>
            </w:pPr>
            <w:r>
              <w:rPr>
                <w:sz w:val="12"/>
              </w:rPr>
              <w:t xml:space="preserve">3 - 4  </w:t>
            </w:r>
          </w:p>
        </w:tc>
        <w:tc>
          <w:tcPr>
            <w:tcW w:w="1036" w:type="dxa"/>
            <w:tcBorders>
              <w:top w:val="nil"/>
            </w:tcBorders>
          </w:tcPr>
          <w:p w14:paraId="0B4D1EC9" w14:textId="77777777" w:rsidR="00DC51EA" w:rsidRDefault="00DC51EA">
            <w:pPr>
              <w:pStyle w:val="ConsPlusNonformat"/>
              <w:jc w:val="both"/>
            </w:pPr>
            <w:r>
              <w:rPr>
                <w:sz w:val="12"/>
              </w:rPr>
              <w:t xml:space="preserve">     .      </w:t>
            </w:r>
          </w:p>
          <w:p w14:paraId="28A2ACA9" w14:textId="77777777" w:rsidR="00DC51EA" w:rsidRDefault="00DC51EA">
            <w:pPr>
              <w:pStyle w:val="ConsPlusNonformat"/>
              <w:jc w:val="both"/>
            </w:pPr>
            <w:r>
              <w:rPr>
                <w:sz w:val="12"/>
              </w:rPr>
              <w:t xml:space="preserve">НО-3 - ТК-1 </w:t>
            </w:r>
          </w:p>
          <w:p w14:paraId="03C6863F" w14:textId="77777777" w:rsidR="00DC51EA" w:rsidRDefault="00DC51EA">
            <w:pPr>
              <w:pStyle w:val="ConsPlusNonformat"/>
              <w:jc w:val="both"/>
            </w:pPr>
            <w:r>
              <w:rPr>
                <w:sz w:val="12"/>
              </w:rPr>
              <w:t xml:space="preserve">     .      </w:t>
            </w:r>
          </w:p>
        </w:tc>
        <w:tc>
          <w:tcPr>
            <w:tcW w:w="444" w:type="dxa"/>
            <w:tcBorders>
              <w:top w:val="nil"/>
            </w:tcBorders>
          </w:tcPr>
          <w:p w14:paraId="7218D0DC" w14:textId="77777777" w:rsidR="00DC51EA" w:rsidRDefault="00DC51EA">
            <w:pPr>
              <w:pStyle w:val="ConsPlusNonformat"/>
              <w:jc w:val="both"/>
            </w:pPr>
          </w:p>
        </w:tc>
        <w:tc>
          <w:tcPr>
            <w:tcW w:w="888" w:type="dxa"/>
            <w:tcBorders>
              <w:top w:val="nil"/>
            </w:tcBorders>
          </w:tcPr>
          <w:p w14:paraId="3D118E0B" w14:textId="77777777" w:rsidR="00DC51EA" w:rsidRDefault="00DC51EA">
            <w:pPr>
              <w:pStyle w:val="ConsPlusNonformat"/>
              <w:jc w:val="both"/>
            </w:pPr>
          </w:p>
        </w:tc>
        <w:tc>
          <w:tcPr>
            <w:tcW w:w="444" w:type="dxa"/>
            <w:tcBorders>
              <w:top w:val="nil"/>
            </w:tcBorders>
          </w:tcPr>
          <w:p w14:paraId="65831B3A" w14:textId="77777777" w:rsidR="00DC51EA" w:rsidRDefault="00DC51EA">
            <w:pPr>
              <w:pStyle w:val="ConsPlusNonformat"/>
              <w:jc w:val="both"/>
            </w:pPr>
          </w:p>
        </w:tc>
        <w:tc>
          <w:tcPr>
            <w:tcW w:w="444" w:type="dxa"/>
            <w:tcBorders>
              <w:top w:val="nil"/>
            </w:tcBorders>
          </w:tcPr>
          <w:p w14:paraId="71B87B1A" w14:textId="77777777" w:rsidR="00DC51EA" w:rsidRDefault="00DC51EA">
            <w:pPr>
              <w:pStyle w:val="ConsPlusNonformat"/>
              <w:jc w:val="both"/>
            </w:pPr>
          </w:p>
        </w:tc>
        <w:tc>
          <w:tcPr>
            <w:tcW w:w="444" w:type="dxa"/>
            <w:tcBorders>
              <w:top w:val="nil"/>
            </w:tcBorders>
          </w:tcPr>
          <w:p w14:paraId="4D577806" w14:textId="77777777" w:rsidR="00DC51EA" w:rsidRDefault="00DC51EA">
            <w:pPr>
              <w:pStyle w:val="ConsPlusNonformat"/>
              <w:jc w:val="both"/>
            </w:pPr>
          </w:p>
        </w:tc>
        <w:tc>
          <w:tcPr>
            <w:tcW w:w="888" w:type="dxa"/>
            <w:tcBorders>
              <w:top w:val="nil"/>
            </w:tcBorders>
          </w:tcPr>
          <w:p w14:paraId="2FA46775" w14:textId="77777777" w:rsidR="00DC51EA" w:rsidRDefault="00DC51EA">
            <w:pPr>
              <w:pStyle w:val="ConsPlusNonformat"/>
              <w:jc w:val="both"/>
            </w:pPr>
          </w:p>
        </w:tc>
        <w:tc>
          <w:tcPr>
            <w:tcW w:w="444" w:type="dxa"/>
            <w:tcBorders>
              <w:top w:val="nil"/>
            </w:tcBorders>
          </w:tcPr>
          <w:p w14:paraId="5121AED9" w14:textId="77777777" w:rsidR="00DC51EA" w:rsidRDefault="00DC51EA">
            <w:pPr>
              <w:pStyle w:val="ConsPlusNonformat"/>
              <w:jc w:val="both"/>
            </w:pPr>
          </w:p>
        </w:tc>
        <w:tc>
          <w:tcPr>
            <w:tcW w:w="888" w:type="dxa"/>
            <w:tcBorders>
              <w:top w:val="nil"/>
            </w:tcBorders>
          </w:tcPr>
          <w:p w14:paraId="143D8F47" w14:textId="77777777" w:rsidR="00DC51EA" w:rsidRDefault="00DC51EA">
            <w:pPr>
              <w:pStyle w:val="ConsPlusNonformat"/>
              <w:jc w:val="both"/>
            </w:pPr>
          </w:p>
        </w:tc>
        <w:tc>
          <w:tcPr>
            <w:tcW w:w="444" w:type="dxa"/>
            <w:tcBorders>
              <w:top w:val="nil"/>
            </w:tcBorders>
          </w:tcPr>
          <w:p w14:paraId="18AE6578" w14:textId="77777777" w:rsidR="00DC51EA" w:rsidRDefault="00DC51EA">
            <w:pPr>
              <w:pStyle w:val="ConsPlusNonformat"/>
              <w:jc w:val="both"/>
            </w:pPr>
          </w:p>
        </w:tc>
        <w:tc>
          <w:tcPr>
            <w:tcW w:w="888" w:type="dxa"/>
            <w:tcBorders>
              <w:top w:val="nil"/>
            </w:tcBorders>
          </w:tcPr>
          <w:p w14:paraId="75777BCA" w14:textId="77777777" w:rsidR="00DC51EA" w:rsidRDefault="00DC51EA">
            <w:pPr>
              <w:pStyle w:val="ConsPlusNonformat"/>
              <w:jc w:val="both"/>
            </w:pPr>
          </w:p>
        </w:tc>
        <w:tc>
          <w:tcPr>
            <w:tcW w:w="1110" w:type="dxa"/>
            <w:tcBorders>
              <w:top w:val="nil"/>
            </w:tcBorders>
          </w:tcPr>
          <w:p w14:paraId="03D4F45D" w14:textId="77777777" w:rsidR="00DC51EA" w:rsidRDefault="00DC51EA">
            <w:pPr>
              <w:pStyle w:val="ConsPlusNonformat"/>
              <w:jc w:val="both"/>
            </w:pPr>
          </w:p>
        </w:tc>
        <w:tc>
          <w:tcPr>
            <w:tcW w:w="1184" w:type="dxa"/>
            <w:tcBorders>
              <w:top w:val="nil"/>
            </w:tcBorders>
          </w:tcPr>
          <w:p w14:paraId="1BAF508E" w14:textId="77777777" w:rsidR="00DC51EA" w:rsidRDefault="00DC51EA">
            <w:pPr>
              <w:pStyle w:val="ConsPlusNonformat"/>
              <w:jc w:val="both"/>
            </w:pPr>
          </w:p>
        </w:tc>
      </w:tr>
      <w:tr w:rsidR="00DC51EA" w14:paraId="13EC5A80" w14:textId="77777777">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75" w:type="dxa"/>
            <w:left w:w="40" w:type="dxa"/>
            <w:bottom w:w="75" w:type="dxa"/>
            <w:right w:w="40" w:type="dxa"/>
          </w:tblCellMar>
        </w:tblPrEx>
        <w:trPr>
          <w:gridAfter w:val="1"/>
          <w:wAfter w:w="218" w:type="dxa"/>
          <w:trHeight w:val="141"/>
        </w:trPr>
        <w:tc>
          <w:tcPr>
            <w:tcW w:w="666" w:type="dxa"/>
            <w:gridSpan w:val="4"/>
            <w:tcBorders>
              <w:top w:val="nil"/>
            </w:tcBorders>
          </w:tcPr>
          <w:p w14:paraId="5E2841EC" w14:textId="77777777" w:rsidR="00DC51EA" w:rsidRDefault="00DC51EA">
            <w:pPr>
              <w:pStyle w:val="ConsPlusNonformat"/>
              <w:jc w:val="both"/>
            </w:pPr>
          </w:p>
          <w:p w14:paraId="4975D10D" w14:textId="77777777" w:rsidR="00DC51EA" w:rsidRDefault="00DC51EA">
            <w:pPr>
              <w:pStyle w:val="ConsPlusNonformat"/>
              <w:jc w:val="both"/>
            </w:pPr>
            <w:r>
              <w:rPr>
                <w:sz w:val="12"/>
              </w:rPr>
              <w:t xml:space="preserve">4 - 5  </w:t>
            </w:r>
          </w:p>
        </w:tc>
        <w:tc>
          <w:tcPr>
            <w:tcW w:w="1036" w:type="dxa"/>
            <w:tcBorders>
              <w:top w:val="nil"/>
            </w:tcBorders>
          </w:tcPr>
          <w:p w14:paraId="47E1C327" w14:textId="77777777" w:rsidR="00DC51EA" w:rsidRDefault="00DC51EA">
            <w:pPr>
              <w:pStyle w:val="ConsPlusNonformat"/>
              <w:jc w:val="both"/>
            </w:pPr>
            <w:r>
              <w:rPr>
                <w:sz w:val="12"/>
              </w:rPr>
              <w:t xml:space="preserve">     .      </w:t>
            </w:r>
          </w:p>
          <w:p w14:paraId="3B088A6E" w14:textId="77777777" w:rsidR="00DC51EA" w:rsidRDefault="00DC51EA">
            <w:pPr>
              <w:pStyle w:val="ConsPlusNonformat"/>
              <w:jc w:val="both"/>
            </w:pPr>
            <w:r>
              <w:rPr>
                <w:sz w:val="12"/>
              </w:rPr>
              <w:t xml:space="preserve">ТК-1 -      </w:t>
            </w:r>
          </w:p>
          <w:p w14:paraId="51B380F1" w14:textId="77777777" w:rsidR="00DC51EA" w:rsidRDefault="00DC51EA">
            <w:pPr>
              <w:pStyle w:val="ConsPlusNonformat"/>
              <w:jc w:val="both"/>
            </w:pPr>
            <w:r>
              <w:rPr>
                <w:sz w:val="12"/>
              </w:rPr>
              <w:t xml:space="preserve">     .      </w:t>
            </w:r>
          </w:p>
          <w:p w14:paraId="6E66755D" w14:textId="77777777" w:rsidR="00DC51EA" w:rsidRDefault="00DC51EA">
            <w:pPr>
              <w:pStyle w:val="ConsPlusNonformat"/>
              <w:jc w:val="both"/>
            </w:pPr>
            <w:r>
              <w:rPr>
                <w:sz w:val="12"/>
              </w:rPr>
              <w:t xml:space="preserve">Потребитель </w:t>
            </w:r>
          </w:p>
          <w:p w14:paraId="6BB16C7D" w14:textId="77777777" w:rsidR="00DC51EA" w:rsidRDefault="00DC51EA">
            <w:pPr>
              <w:pStyle w:val="ConsPlusNonformat"/>
              <w:jc w:val="both"/>
            </w:pPr>
            <w:r>
              <w:rPr>
                <w:sz w:val="12"/>
              </w:rPr>
              <w:t xml:space="preserve">1           </w:t>
            </w:r>
          </w:p>
        </w:tc>
        <w:tc>
          <w:tcPr>
            <w:tcW w:w="444" w:type="dxa"/>
            <w:tcBorders>
              <w:top w:val="nil"/>
            </w:tcBorders>
          </w:tcPr>
          <w:p w14:paraId="109BF36B" w14:textId="77777777" w:rsidR="00DC51EA" w:rsidRDefault="00DC51EA">
            <w:pPr>
              <w:pStyle w:val="ConsPlusNonformat"/>
              <w:jc w:val="both"/>
            </w:pPr>
          </w:p>
        </w:tc>
        <w:tc>
          <w:tcPr>
            <w:tcW w:w="888" w:type="dxa"/>
            <w:tcBorders>
              <w:top w:val="nil"/>
            </w:tcBorders>
          </w:tcPr>
          <w:p w14:paraId="49D61B06" w14:textId="77777777" w:rsidR="00DC51EA" w:rsidRDefault="00DC51EA">
            <w:pPr>
              <w:pStyle w:val="ConsPlusNonformat"/>
              <w:jc w:val="both"/>
            </w:pPr>
          </w:p>
        </w:tc>
        <w:tc>
          <w:tcPr>
            <w:tcW w:w="444" w:type="dxa"/>
            <w:tcBorders>
              <w:top w:val="nil"/>
            </w:tcBorders>
          </w:tcPr>
          <w:p w14:paraId="35D79623" w14:textId="77777777" w:rsidR="00DC51EA" w:rsidRDefault="00DC51EA">
            <w:pPr>
              <w:pStyle w:val="ConsPlusNonformat"/>
              <w:jc w:val="both"/>
            </w:pPr>
          </w:p>
        </w:tc>
        <w:tc>
          <w:tcPr>
            <w:tcW w:w="444" w:type="dxa"/>
            <w:tcBorders>
              <w:top w:val="nil"/>
            </w:tcBorders>
          </w:tcPr>
          <w:p w14:paraId="2AA79834" w14:textId="77777777" w:rsidR="00DC51EA" w:rsidRDefault="00DC51EA">
            <w:pPr>
              <w:pStyle w:val="ConsPlusNonformat"/>
              <w:jc w:val="both"/>
            </w:pPr>
          </w:p>
        </w:tc>
        <w:tc>
          <w:tcPr>
            <w:tcW w:w="444" w:type="dxa"/>
            <w:tcBorders>
              <w:top w:val="nil"/>
            </w:tcBorders>
          </w:tcPr>
          <w:p w14:paraId="7A86D469" w14:textId="77777777" w:rsidR="00DC51EA" w:rsidRDefault="00DC51EA">
            <w:pPr>
              <w:pStyle w:val="ConsPlusNonformat"/>
              <w:jc w:val="both"/>
            </w:pPr>
          </w:p>
        </w:tc>
        <w:tc>
          <w:tcPr>
            <w:tcW w:w="888" w:type="dxa"/>
            <w:tcBorders>
              <w:top w:val="nil"/>
            </w:tcBorders>
          </w:tcPr>
          <w:p w14:paraId="218FB1F6" w14:textId="77777777" w:rsidR="00DC51EA" w:rsidRDefault="00DC51EA">
            <w:pPr>
              <w:pStyle w:val="ConsPlusNonformat"/>
              <w:jc w:val="both"/>
            </w:pPr>
          </w:p>
        </w:tc>
        <w:tc>
          <w:tcPr>
            <w:tcW w:w="444" w:type="dxa"/>
            <w:tcBorders>
              <w:top w:val="nil"/>
            </w:tcBorders>
          </w:tcPr>
          <w:p w14:paraId="20AB00E9" w14:textId="77777777" w:rsidR="00DC51EA" w:rsidRDefault="00DC51EA">
            <w:pPr>
              <w:pStyle w:val="ConsPlusNonformat"/>
              <w:jc w:val="both"/>
            </w:pPr>
          </w:p>
        </w:tc>
        <w:tc>
          <w:tcPr>
            <w:tcW w:w="888" w:type="dxa"/>
            <w:tcBorders>
              <w:top w:val="nil"/>
            </w:tcBorders>
          </w:tcPr>
          <w:p w14:paraId="5B4EBC9D" w14:textId="77777777" w:rsidR="00DC51EA" w:rsidRDefault="00DC51EA">
            <w:pPr>
              <w:pStyle w:val="ConsPlusNonformat"/>
              <w:jc w:val="both"/>
            </w:pPr>
          </w:p>
        </w:tc>
        <w:tc>
          <w:tcPr>
            <w:tcW w:w="444" w:type="dxa"/>
            <w:tcBorders>
              <w:top w:val="nil"/>
            </w:tcBorders>
          </w:tcPr>
          <w:p w14:paraId="76A6C84B" w14:textId="77777777" w:rsidR="00DC51EA" w:rsidRDefault="00DC51EA">
            <w:pPr>
              <w:pStyle w:val="ConsPlusNonformat"/>
              <w:jc w:val="both"/>
            </w:pPr>
          </w:p>
        </w:tc>
        <w:tc>
          <w:tcPr>
            <w:tcW w:w="888" w:type="dxa"/>
            <w:tcBorders>
              <w:top w:val="nil"/>
            </w:tcBorders>
          </w:tcPr>
          <w:p w14:paraId="775EEFB6" w14:textId="77777777" w:rsidR="00DC51EA" w:rsidRDefault="00DC51EA">
            <w:pPr>
              <w:pStyle w:val="ConsPlusNonformat"/>
              <w:jc w:val="both"/>
            </w:pPr>
          </w:p>
        </w:tc>
        <w:tc>
          <w:tcPr>
            <w:tcW w:w="1110" w:type="dxa"/>
            <w:tcBorders>
              <w:top w:val="nil"/>
            </w:tcBorders>
          </w:tcPr>
          <w:p w14:paraId="101F0CBC" w14:textId="77777777" w:rsidR="00DC51EA" w:rsidRDefault="00DC51EA">
            <w:pPr>
              <w:pStyle w:val="ConsPlusNonformat"/>
              <w:jc w:val="both"/>
            </w:pPr>
          </w:p>
        </w:tc>
        <w:tc>
          <w:tcPr>
            <w:tcW w:w="1184" w:type="dxa"/>
            <w:tcBorders>
              <w:top w:val="nil"/>
            </w:tcBorders>
          </w:tcPr>
          <w:p w14:paraId="12384644" w14:textId="77777777" w:rsidR="00DC51EA" w:rsidRDefault="00DC51EA">
            <w:pPr>
              <w:pStyle w:val="ConsPlusNonformat"/>
              <w:jc w:val="both"/>
            </w:pPr>
          </w:p>
        </w:tc>
      </w:tr>
    </w:tbl>
    <w:p w14:paraId="6D589206" w14:textId="77777777" w:rsidR="00DC51EA" w:rsidRDefault="00DC51EA">
      <w:pPr>
        <w:pStyle w:val="ConsPlusNormal"/>
        <w:ind w:firstLine="540"/>
        <w:jc w:val="both"/>
      </w:pPr>
    </w:p>
    <w:p w14:paraId="79E6F2DA" w14:textId="77777777" w:rsidR="00DC51EA" w:rsidRDefault="00DC51EA">
      <w:pPr>
        <w:pStyle w:val="ConsPlusNormal"/>
        <w:jc w:val="right"/>
        <w:outlineLvl w:val="2"/>
      </w:pPr>
      <w:r>
        <w:t>Таблица 6.6</w:t>
      </w:r>
    </w:p>
    <w:p w14:paraId="2BFF8D02" w14:textId="77777777" w:rsidR="00DC51EA" w:rsidRDefault="00DC51EA">
      <w:pPr>
        <w:pStyle w:val="ConsPlusNormal"/>
        <w:ind w:firstLine="540"/>
        <w:jc w:val="both"/>
      </w:pPr>
    </w:p>
    <w:p w14:paraId="05D14A4A" w14:textId="77777777" w:rsidR="00DC51EA" w:rsidRDefault="00DC51EA">
      <w:pPr>
        <w:pStyle w:val="ConsPlusNormal"/>
        <w:jc w:val="center"/>
      </w:pPr>
      <w:bookmarkStart w:id="40" w:name="P2176"/>
      <w:bookmarkEnd w:id="40"/>
      <w:r>
        <w:t>Параметры и расходы пара по участкам</w:t>
      </w:r>
    </w:p>
    <w:p w14:paraId="491BB413" w14:textId="77777777" w:rsidR="00DC51EA" w:rsidRDefault="00DC51EA">
      <w:pPr>
        <w:pStyle w:val="ConsPlusNormal"/>
        <w:jc w:val="both"/>
      </w:pPr>
    </w:p>
    <w:p w14:paraId="46D829C6" w14:textId="77777777" w:rsidR="00DC51EA" w:rsidRDefault="00DC51EA">
      <w:pPr>
        <w:pStyle w:val="ConsPlusCell"/>
        <w:jc w:val="both"/>
      </w:pPr>
      <w:r>
        <w:rPr>
          <w:sz w:val="12"/>
        </w:rPr>
        <w:t>┌─────────────┬──────────────┬─────────────────────────────────────┬────────────────────────────────┬─────────────────────┐</w:t>
      </w:r>
    </w:p>
    <w:p w14:paraId="6DC767D8" w14:textId="77777777" w:rsidR="00DC51EA" w:rsidRDefault="00DC51EA">
      <w:pPr>
        <w:pStyle w:val="ConsPlusCell"/>
        <w:jc w:val="both"/>
      </w:pPr>
      <w:r>
        <w:rPr>
          <w:sz w:val="12"/>
        </w:rPr>
        <w:t>│Наименование │ Расход, т/ч  │           Температура, °C           │  Абсолютное давление, кгс/см2  │ Энтальпия, ккал/кг  │</w:t>
      </w:r>
    </w:p>
    <w:p w14:paraId="15E7BE49" w14:textId="77777777" w:rsidR="00DC51EA" w:rsidRDefault="00DC51EA">
      <w:pPr>
        <w:pStyle w:val="ConsPlusCell"/>
        <w:jc w:val="both"/>
      </w:pPr>
      <w:r>
        <w:rPr>
          <w:sz w:val="12"/>
        </w:rPr>
        <w:t>│   участка   ├──────────────┼───────────────┬──────────┬──────────┼──────────┬──────────┬──────────┼──────────┬──────────┤</w:t>
      </w:r>
    </w:p>
    <w:p w14:paraId="767BB0E3" w14:textId="77777777" w:rsidR="00DC51EA" w:rsidRDefault="00DC51EA">
      <w:pPr>
        <w:pStyle w:val="ConsPlusCell"/>
        <w:jc w:val="both"/>
      </w:pPr>
      <w:r>
        <w:rPr>
          <w:sz w:val="12"/>
        </w:rPr>
        <w:t>│             │      G       │   в начале    │  в конце │  средняя │ в начале │ в конце  │среднее на│ в начале │ в конце  │</w:t>
      </w:r>
    </w:p>
    <w:p w14:paraId="023DE16A" w14:textId="77777777" w:rsidR="00DC51EA" w:rsidRDefault="00DC51EA">
      <w:pPr>
        <w:pStyle w:val="ConsPlusCell"/>
        <w:jc w:val="both"/>
      </w:pPr>
      <w:r>
        <w:rPr>
          <w:sz w:val="12"/>
        </w:rPr>
        <w:t>│             │       i      │    участка    │ участка  │на участке│ участка  │ участка  │ участке  │ участка  │ участка  │</w:t>
      </w:r>
    </w:p>
    <w:p w14:paraId="1AFD572F" w14:textId="77777777" w:rsidR="00DC51EA" w:rsidRDefault="00DC51EA">
      <w:pPr>
        <w:pStyle w:val="ConsPlusCell"/>
        <w:jc w:val="both"/>
      </w:pPr>
      <w:r>
        <w:rPr>
          <w:sz w:val="12"/>
        </w:rPr>
        <w:t>│             │              │     тау       │  тау     │     ср.  │    p     │   p      │    ср.   │   h      │   h      │</w:t>
      </w:r>
    </w:p>
    <w:p w14:paraId="040657FC" w14:textId="77777777" w:rsidR="00DC51EA" w:rsidRDefault="00DC51EA">
      <w:pPr>
        <w:pStyle w:val="ConsPlusCell"/>
        <w:jc w:val="both"/>
      </w:pPr>
      <w:r>
        <w:rPr>
          <w:sz w:val="12"/>
        </w:rPr>
        <w:t>│             │              │        1i     │     2i   │  тау     │     1i   │    2i    │   p      │    1i    │    2i    │</w:t>
      </w:r>
    </w:p>
    <w:p w14:paraId="026A019E" w14:textId="77777777" w:rsidR="00DC51EA" w:rsidRDefault="00DC51EA">
      <w:pPr>
        <w:pStyle w:val="ConsPlusCell"/>
        <w:jc w:val="both"/>
      </w:pPr>
      <w:r>
        <w:rPr>
          <w:sz w:val="12"/>
        </w:rPr>
        <w:t>│             │              │               │          │     i    │          │          │    i     │          │          │</w:t>
      </w:r>
    </w:p>
    <w:p w14:paraId="37CCBE2D" w14:textId="77777777" w:rsidR="00DC51EA" w:rsidRDefault="00DC51EA">
      <w:pPr>
        <w:pStyle w:val="ConsPlusCell"/>
        <w:jc w:val="both"/>
      </w:pPr>
      <w:r>
        <w:rPr>
          <w:sz w:val="12"/>
        </w:rPr>
        <w:t>├─────────────┼──────────────┼───────────────┼──────────┼──────────┼──────────┼──────────┼──────────┼──────────┼──────────┤</w:t>
      </w:r>
    </w:p>
    <w:p w14:paraId="44A88B88" w14:textId="77777777" w:rsidR="00DC51EA" w:rsidRDefault="00DC51EA">
      <w:pPr>
        <w:pStyle w:val="ConsPlusCell"/>
        <w:jc w:val="both"/>
      </w:pPr>
      <w:r>
        <w:rPr>
          <w:sz w:val="12"/>
        </w:rPr>
        <w:t>│      1      │      2       │       3       │    4     │    5     │    6     │    7     │    8     │    9     │    10    │</w:t>
      </w:r>
    </w:p>
    <w:p w14:paraId="10FDC051" w14:textId="77777777" w:rsidR="00DC51EA" w:rsidRDefault="00DC51EA">
      <w:pPr>
        <w:pStyle w:val="ConsPlusCell"/>
        <w:jc w:val="both"/>
      </w:pPr>
      <w:r>
        <w:rPr>
          <w:sz w:val="12"/>
        </w:rPr>
        <w:t>├─────────────┼──────────────┼───────────────┼──────────┼──────────┼──────────┼──────────┼──────────┼──────────┼──────────┤</w:t>
      </w:r>
    </w:p>
    <w:p w14:paraId="71C7AA15" w14:textId="77777777" w:rsidR="00DC51EA" w:rsidRDefault="00DC51EA">
      <w:pPr>
        <w:pStyle w:val="ConsPlusCell"/>
        <w:jc w:val="both"/>
      </w:pPr>
      <w:r>
        <w:rPr>
          <w:sz w:val="12"/>
        </w:rPr>
        <w:t>│     .       │              │               │          │          │          │          │          │          │          │</w:t>
      </w:r>
    </w:p>
    <w:p w14:paraId="13D4CC7C" w14:textId="77777777" w:rsidR="00DC51EA" w:rsidRDefault="00DC51EA">
      <w:pPr>
        <w:pStyle w:val="ConsPlusCell"/>
        <w:jc w:val="both"/>
      </w:pPr>
      <w:r>
        <w:rPr>
          <w:sz w:val="12"/>
        </w:rPr>
        <w:t>│НО-1 - НО-2  │              │               │          │          │          │          │          │          │          │</w:t>
      </w:r>
    </w:p>
    <w:p w14:paraId="65B57767" w14:textId="77777777" w:rsidR="00DC51EA" w:rsidRDefault="00DC51EA">
      <w:pPr>
        <w:pStyle w:val="ConsPlusCell"/>
        <w:jc w:val="both"/>
      </w:pPr>
      <w:r>
        <w:rPr>
          <w:sz w:val="12"/>
        </w:rPr>
        <w:t>│     .       │              │               │          │          │          │          │          │          │          │</w:t>
      </w:r>
    </w:p>
    <w:p w14:paraId="7DB299C2" w14:textId="77777777" w:rsidR="00DC51EA" w:rsidRDefault="00DC51EA">
      <w:pPr>
        <w:pStyle w:val="ConsPlusCell"/>
        <w:jc w:val="both"/>
      </w:pPr>
      <w:r>
        <w:rPr>
          <w:sz w:val="12"/>
        </w:rPr>
        <w:t>├─────────────┼──────────────┼───────────────┼──────────┼──────────┼──────────┼──────────┼──────────┼──────────┼──────────┤</w:t>
      </w:r>
    </w:p>
    <w:p w14:paraId="47C1A488" w14:textId="77777777" w:rsidR="00DC51EA" w:rsidRDefault="00DC51EA">
      <w:pPr>
        <w:pStyle w:val="ConsPlusCell"/>
        <w:jc w:val="both"/>
      </w:pPr>
      <w:r>
        <w:rPr>
          <w:sz w:val="12"/>
        </w:rPr>
        <w:t>│     .       │              │               │          │          │          │          │          │          │          │</w:t>
      </w:r>
    </w:p>
    <w:p w14:paraId="6AD1D563" w14:textId="77777777" w:rsidR="00DC51EA" w:rsidRDefault="00DC51EA">
      <w:pPr>
        <w:pStyle w:val="ConsPlusCell"/>
        <w:jc w:val="both"/>
      </w:pPr>
      <w:r>
        <w:rPr>
          <w:sz w:val="12"/>
        </w:rPr>
        <w:t>│НО-2 - НО-3  │              │               │          │          │          │          │          │          │          │</w:t>
      </w:r>
    </w:p>
    <w:p w14:paraId="0EF42AF5" w14:textId="77777777" w:rsidR="00DC51EA" w:rsidRDefault="00DC51EA">
      <w:pPr>
        <w:pStyle w:val="ConsPlusCell"/>
        <w:jc w:val="both"/>
      </w:pPr>
      <w:r>
        <w:rPr>
          <w:sz w:val="12"/>
        </w:rPr>
        <w:t>│     .       │              │               │          │          │          │          │          │          │          │</w:t>
      </w:r>
    </w:p>
    <w:p w14:paraId="4820B35F" w14:textId="77777777" w:rsidR="00DC51EA" w:rsidRDefault="00DC51EA">
      <w:pPr>
        <w:pStyle w:val="ConsPlusCell"/>
        <w:jc w:val="both"/>
      </w:pPr>
      <w:r>
        <w:rPr>
          <w:sz w:val="12"/>
        </w:rPr>
        <w:t>└─────────────┴──────────────┴───────────────┴──────────┴──────────┴──────────┴──────────┴──────────┴──────────┴──────────┘</w:t>
      </w:r>
    </w:p>
    <w:p w14:paraId="298E3076" w14:textId="77777777" w:rsidR="00DC51EA" w:rsidRDefault="00DC51EA">
      <w:pPr>
        <w:pStyle w:val="ConsPlusNormal"/>
        <w:ind w:firstLine="540"/>
        <w:jc w:val="both"/>
      </w:pPr>
    </w:p>
    <w:p w14:paraId="4EE5D663" w14:textId="77777777" w:rsidR="00DC51EA" w:rsidRDefault="00DC51EA">
      <w:pPr>
        <w:pStyle w:val="ConsPlusNormal"/>
        <w:jc w:val="right"/>
        <w:outlineLvl w:val="3"/>
      </w:pPr>
      <w:r>
        <w:t>Таблица 6.6а</w:t>
      </w:r>
    </w:p>
    <w:p w14:paraId="625E84A8" w14:textId="77777777" w:rsidR="00DC51EA" w:rsidRDefault="00DC51EA">
      <w:pPr>
        <w:pStyle w:val="ConsPlusNormal"/>
        <w:jc w:val="right"/>
      </w:pPr>
    </w:p>
    <w:p w14:paraId="5F140210" w14:textId="77777777" w:rsidR="00DC51EA" w:rsidRDefault="00DC51EA">
      <w:pPr>
        <w:pStyle w:val="ConsPlusNormal"/>
        <w:jc w:val="center"/>
      </w:pPr>
      <w:bookmarkStart w:id="41" w:name="P2200"/>
      <w:bookmarkEnd w:id="41"/>
      <w:r>
        <w:t>Параметры пара в паропроводе</w:t>
      </w:r>
    </w:p>
    <w:p w14:paraId="1DA00245" w14:textId="77777777" w:rsidR="00DC51EA" w:rsidRDefault="00DC51EA">
      <w:pPr>
        <w:pStyle w:val="ConsPlusNormal"/>
        <w:jc w:val="both"/>
      </w:pPr>
    </w:p>
    <w:p w14:paraId="1E83DE78" w14:textId="77777777" w:rsidR="00DC51EA" w:rsidRDefault="00DC51EA">
      <w:pPr>
        <w:pStyle w:val="ConsPlusCell"/>
        <w:jc w:val="both"/>
      </w:pPr>
      <w:r>
        <w:rPr>
          <w:sz w:val="18"/>
        </w:rPr>
        <w:t>┌──────────┬───────────────────────┬───────────────────────┬───────────────────────┐</w:t>
      </w:r>
    </w:p>
    <w:p w14:paraId="43FA6D6C" w14:textId="77777777" w:rsidR="00DC51EA" w:rsidRDefault="00DC51EA">
      <w:pPr>
        <w:pStyle w:val="ConsPlusCell"/>
        <w:jc w:val="both"/>
      </w:pPr>
      <w:r>
        <w:rPr>
          <w:sz w:val="18"/>
        </w:rPr>
        <w:t>│Паропровод│    Температура, °C    │ Абсолютное давление,  │  Энтальпия, ккал/кг   │</w:t>
      </w:r>
    </w:p>
    <w:p w14:paraId="79449B2D" w14:textId="77777777" w:rsidR="00DC51EA" w:rsidRDefault="00DC51EA">
      <w:pPr>
        <w:pStyle w:val="ConsPlusCell"/>
        <w:jc w:val="both"/>
      </w:pPr>
      <w:r>
        <w:rPr>
          <w:sz w:val="18"/>
        </w:rPr>
        <w:t>│          │                       │        кгс/см2        │                       │</w:t>
      </w:r>
    </w:p>
    <w:p w14:paraId="58021079" w14:textId="77777777" w:rsidR="00DC51EA" w:rsidRDefault="00DC51EA">
      <w:pPr>
        <w:pStyle w:val="ConsPlusCell"/>
        <w:jc w:val="both"/>
      </w:pPr>
      <w:r>
        <w:rPr>
          <w:sz w:val="18"/>
        </w:rPr>
        <w:t>│          ├───────┬───────┬───────┼───────┬───────┬───────┼───────┬───────┬───────┤</w:t>
      </w:r>
    </w:p>
    <w:p w14:paraId="623EC700" w14:textId="77777777" w:rsidR="00DC51EA" w:rsidRDefault="00DC51EA">
      <w:pPr>
        <w:pStyle w:val="ConsPlusCell"/>
        <w:jc w:val="both"/>
      </w:pPr>
      <w:r>
        <w:rPr>
          <w:sz w:val="18"/>
        </w:rPr>
        <w:t>│          │начало │конец  │средняя│начало │конец  │среднее│начало │конец  │средняя│</w:t>
      </w:r>
    </w:p>
    <w:p w14:paraId="1D652B0F" w14:textId="77777777" w:rsidR="00DC51EA" w:rsidRDefault="00DC51EA">
      <w:pPr>
        <w:pStyle w:val="ConsPlusCell"/>
        <w:jc w:val="both"/>
      </w:pPr>
      <w:r>
        <w:rPr>
          <w:sz w:val="18"/>
        </w:rPr>
        <w:t>│          │паро-  │паро-  │на     │паро-  │паро-  │на     │паро-  │паро-  │на     │</w:t>
      </w:r>
    </w:p>
    <w:p w14:paraId="4D31B30B" w14:textId="77777777" w:rsidR="00DC51EA" w:rsidRDefault="00DC51EA">
      <w:pPr>
        <w:pStyle w:val="ConsPlusCell"/>
        <w:jc w:val="both"/>
      </w:pPr>
      <w:r>
        <w:rPr>
          <w:sz w:val="18"/>
        </w:rPr>
        <w:t>│          │провода│провода│паро-  │провода│провода│паро-  │провода│провода│паро-  │</w:t>
      </w:r>
    </w:p>
    <w:p w14:paraId="06AE899C" w14:textId="77777777" w:rsidR="00DC51EA" w:rsidRDefault="00DC51EA">
      <w:pPr>
        <w:pStyle w:val="ConsPlusCell"/>
        <w:jc w:val="both"/>
      </w:pPr>
      <w:r>
        <w:rPr>
          <w:sz w:val="18"/>
        </w:rPr>
        <w:lastRenderedPageBreak/>
        <w:t>│          │тау    │тау    │проводе│ p     │ p     │проводе│h      │h      │проводе│</w:t>
      </w:r>
    </w:p>
    <w:p w14:paraId="70E1ECA0" w14:textId="77777777" w:rsidR="00DC51EA" w:rsidRDefault="00DC51EA">
      <w:pPr>
        <w:pStyle w:val="ConsPlusCell"/>
        <w:jc w:val="both"/>
      </w:pPr>
      <w:r>
        <w:rPr>
          <w:sz w:val="18"/>
        </w:rPr>
        <w:t>│          │   1   │   2   │тау    │  1    │  2    │ p     │ 1     │ 2     │h      │</w:t>
      </w:r>
    </w:p>
    <w:p w14:paraId="263FB6DB" w14:textId="77777777" w:rsidR="00DC51EA" w:rsidRDefault="00DC51EA">
      <w:pPr>
        <w:pStyle w:val="ConsPlusCell"/>
        <w:jc w:val="both"/>
      </w:pPr>
      <w:r>
        <w:rPr>
          <w:sz w:val="18"/>
        </w:rPr>
        <w:t>│          │       │       │   ср  │       │       │  ср   │       │       │ ср    │</w:t>
      </w:r>
    </w:p>
    <w:p w14:paraId="7556A56E" w14:textId="77777777" w:rsidR="00DC51EA" w:rsidRDefault="00DC51EA">
      <w:pPr>
        <w:pStyle w:val="ConsPlusCell"/>
        <w:jc w:val="both"/>
      </w:pPr>
      <w:r>
        <w:rPr>
          <w:sz w:val="18"/>
        </w:rPr>
        <w:t>├──────────┼───────┼───────┼───────┼───────┼───────┼───────┼───────┼───────┼───────┤</w:t>
      </w:r>
    </w:p>
    <w:p w14:paraId="18155DCE" w14:textId="77777777" w:rsidR="00DC51EA" w:rsidRDefault="00DC51EA">
      <w:pPr>
        <w:pStyle w:val="ConsPlusCell"/>
        <w:jc w:val="both"/>
      </w:pPr>
      <w:r>
        <w:rPr>
          <w:sz w:val="18"/>
        </w:rPr>
        <w:t>│    1     │   2   │   3   │   4   │   5   │   6   │   7   │   8   │   9   │  10   │</w:t>
      </w:r>
    </w:p>
    <w:p w14:paraId="06BC7098" w14:textId="77777777" w:rsidR="00DC51EA" w:rsidRDefault="00DC51EA">
      <w:pPr>
        <w:pStyle w:val="ConsPlusCell"/>
        <w:jc w:val="both"/>
      </w:pPr>
      <w:r>
        <w:rPr>
          <w:sz w:val="18"/>
        </w:rPr>
        <w:t>├──────────┼───────┼───────┼───────┼───────┼───────┼───────┼───────┼───────┼───────┤</w:t>
      </w:r>
    </w:p>
    <w:p w14:paraId="06383902" w14:textId="77777777" w:rsidR="00DC51EA" w:rsidRDefault="00DC51EA">
      <w:pPr>
        <w:pStyle w:val="ConsPlusCell"/>
        <w:jc w:val="both"/>
      </w:pPr>
      <w:r>
        <w:rPr>
          <w:sz w:val="18"/>
        </w:rPr>
        <w:t>│    1     │       │       │       │       │       │       │       │       │       │</w:t>
      </w:r>
    </w:p>
    <w:p w14:paraId="35EFC7A3" w14:textId="77777777" w:rsidR="00DC51EA" w:rsidRDefault="00DC51EA">
      <w:pPr>
        <w:pStyle w:val="ConsPlusCell"/>
        <w:jc w:val="both"/>
      </w:pPr>
      <w:r>
        <w:rPr>
          <w:sz w:val="18"/>
        </w:rPr>
        <w:t>└──────────┴───────┴───────┴───────┴───────┴───────┴───────┴───────┴───────┴───────┘</w:t>
      </w:r>
    </w:p>
    <w:p w14:paraId="4ACA7DBF" w14:textId="77777777" w:rsidR="00DC51EA" w:rsidRDefault="00DC51EA">
      <w:pPr>
        <w:pStyle w:val="ConsPlusNormal"/>
        <w:ind w:firstLine="540"/>
        <w:jc w:val="both"/>
      </w:pPr>
    </w:p>
    <w:p w14:paraId="5546F7CE" w14:textId="77777777" w:rsidR="00DC51EA" w:rsidRDefault="00DC51EA">
      <w:pPr>
        <w:pStyle w:val="ConsPlusNormal"/>
        <w:jc w:val="right"/>
        <w:outlineLvl w:val="2"/>
      </w:pPr>
      <w:r>
        <w:t>Таблица 6.7</w:t>
      </w:r>
    </w:p>
    <w:p w14:paraId="1E9D7780" w14:textId="77777777" w:rsidR="00DC51EA" w:rsidRDefault="00DC51EA">
      <w:pPr>
        <w:pStyle w:val="ConsPlusNormal"/>
        <w:ind w:firstLine="540"/>
        <w:jc w:val="both"/>
      </w:pPr>
    </w:p>
    <w:p w14:paraId="19FE1EED" w14:textId="77777777" w:rsidR="00DC51EA" w:rsidRDefault="00DC51EA">
      <w:pPr>
        <w:pStyle w:val="ConsPlusNormal"/>
        <w:jc w:val="center"/>
      </w:pPr>
      <w:bookmarkStart w:id="42" w:name="P2220"/>
      <w:bookmarkEnd w:id="42"/>
      <w:r>
        <w:t>Пример заполнения таблицы объема, м3,</w:t>
      </w:r>
    </w:p>
    <w:p w14:paraId="44F53121" w14:textId="77777777" w:rsidR="00DC51EA" w:rsidRDefault="00DC51EA">
      <w:pPr>
        <w:pStyle w:val="ConsPlusNormal"/>
        <w:jc w:val="center"/>
      </w:pPr>
      <w:r>
        <w:t>трубопроводов тепловых сетей на балансе организации</w:t>
      </w:r>
    </w:p>
    <w:p w14:paraId="0D6AA053" w14:textId="77777777" w:rsidR="00DC51EA" w:rsidRDefault="00DC51EA">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2340"/>
        <w:gridCol w:w="1755"/>
        <w:gridCol w:w="1872"/>
        <w:gridCol w:w="1638"/>
        <w:gridCol w:w="1638"/>
      </w:tblGrid>
      <w:tr w:rsidR="00DC51EA" w14:paraId="11332C05" w14:textId="77777777">
        <w:trPr>
          <w:trHeight w:val="247"/>
        </w:trPr>
        <w:tc>
          <w:tcPr>
            <w:tcW w:w="2340" w:type="dxa"/>
            <w:vMerge w:val="restart"/>
          </w:tcPr>
          <w:p w14:paraId="4E9541C1" w14:textId="77777777" w:rsidR="00DC51EA" w:rsidRDefault="00DC51EA">
            <w:pPr>
              <w:pStyle w:val="ConsPlusNonformat"/>
              <w:jc w:val="both"/>
            </w:pPr>
            <w:r>
              <w:t xml:space="preserve">      Сезон       </w:t>
            </w:r>
          </w:p>
        </w:tc>
        <w:tc>
          <w:tcPr>
            <w:tcW w:w="6903" w:type="dxa"/>
            <w:gridSpan w:val="4"/>
          </w:tcPr>
          <w:p w14:paraId="4F086C65" w14:textId="77777777" w:rsidR="00DC51EA" w:rsidRDefault="00DC51EA">
            <w:pPr>
              <w:pStyle w:val="ConsPlusNonformat"/>
              <w:jc w:val="both"/>
            </w:pPr>
            <w:r>
              <w:t xml:space="preserve">                Температурные графики                 </w:t>
            </w:r>
          </w:p>
        </w:tc>
      </w:tr>
      <w:tr w:rsidR="00DC51EA" w14:paraId="72795FA3" w14:textId="77777777">
        <w:tc>
          <w:tcPr>
            <w:tcW w:w="2223" w:type="dxa"/>
            <w:vMerge/>
            <w:tcBorders>
              <w:top w:val="nil"/>
            </w:tcBorders>
          </w:tcPr>
          <w:p w14:paraId="732C80AC" w14:textId="77777777" w:rsidR="00DC51EA" w:rsidRDefault="00DC51EA">
            <w:pPr>
              <w:pStyle w:val="ConsPlusNormal"/>
            </w:pPr>
          </w:p>
        </w:tc>
        <w:tc>
          <w:tcPr>
            <w:tcW w:w="1755" w:type="dxa"/>
            <w:tcBorders>
              <w:top w:val="nil"/>
            </w:tcBorders>
          </w:tcPr>
          <w:p w14:paraId="0D5143EB" w14:textId="77777777" w:rsidR="00DC51EA" w:rsidRDefault="00DC51EA">
            <w:pPr>
              <w:pStyle w:val="ConsPlusNonformat"/>
              <w:jc w:val="both"/>
            </w:pPr>
            <w:r>
              <w:t xml:space="preserve">   150/70    </w:t>
            </w:r>
          </w:p>
        </w:tc>
        <w:tc>
          <w:tcPr>
            <w:tcW w:w="1872" w:type="dxa"/>
            <w:tcBorders>
              <w:top w:val="nil"/>
            </w:tcBorders>
          </w:tcPr>
          <w:p w14:paraId="01A7448C" w14:textId="77777777" w:rsidR="00DC51EA" w:rsidRDefault="00DC51EA">
            <w:pPr>
              <w:pStyle w:val="ConsPlusNonformat"/>
              <w:jc w:val="both"/>
            </w:pPr>
            <w:r>
              <w:t xml:space="preserve">    130/70    </w:t>
            </w:r>
          </w:p>
        </w:tc>
        <w:tc>
          <w:tcPr>
            <w:tcW w:w="1638" w:type="dxa"/>
            <w:tcBorders>
              <w:top w:val="nil"/>
            </w:tcBorders>
          </w:tcPr>
          <w:p w14:paraId="08FD6EDA" w14:textId="77777777" w:rsidR="00DC51EA" w:rsidRDefault="00DC51EA">
            <w:pPr>
              <w:pStyle w:val="ConsPlusNonformat"/>
              <w:jc w:val="both"/>
            </w:pPr>
            <w:r>
              <w:t xml:space="preserve">   95/70    </w:t>
            </w:r>
          </w:p>
        </w:tc>
        <w:tc>
          <w:tcPr>
            <w:tcW w:w="1638" w:type="dxa"/>
            <w:tcBorders>
              <w:top w:val="nil"/>
            </w:tcBorders>
          </w:tcPr>
          <w:p w14:paraId="7D925950" w14:textId="77777777" w:rsidR="00DC51EA" w:rsidRDefault="00DC51EA">
            <w:pPr>
              <w:pStyle w:val="ConsPlusNonformat"/>
              <w:jc w:val="both"/>
            </w:pPr>
            <w:r>
              <w:t xml:space="preserve">   70/40    </w:t>
            </w:r>
          </w:p>
        </w:tc>
      </w:tr>
      <w:tr w:rsidR="00DC51EA" w14:paraId="56A34547" w14:textId="77777777">
        <w:trPr>
          <w:trHeight w:val="247"/>
        </w:trPr>
        <w:tc>
          <w:tcPr>
            <w:tcW w:w="2340" w:type="dxa"/>
            <w:tcBorders>
              <w:top w:val="nil"/>
            </w:tcBorders>
          </w:tcPr>
          <w:p w14:paraId="3556E554" w14:textId="77777777" w:rsidR="00DC51EA" w:rsidRDefault="00DC51EA">
            <w:pPr>
              <w:pStyle w:val="ConsPlusNonformat"/>
              <w:jc w:val="both"/>
            </w:pPr>
            <w:r>
              <w:t xml:space="preserve">Отопительный      </w:t>
            </w:r>
          </w:p>
        </w:tc>
        <w:tc>
          <w:tcPr>
            <w:tcW w:w="1755" w:type="dxa"/>
            <w:tcBorders>
              <w:top w:val="nil"/>
            </w:tcBorders>
          </w:tcPr>
          <w:p w14:paraId="61A89DC2" w14:textId="77777777" w:rsidR="00DC51EA" w:rsidRDefault="00DC51EA">
            <w:pPr>
              <w:pStyle w:val="ConsPlusNonformat"/>
              <w:jc w:val="both"/>
            </w:pPr>
            <w:r>
              <w:t xml:space="preserve">    2000     </w:t>
            </w:r>
          </w:p>
        </w:tc>
        <w:tc>
          <w:tcPr>
            <w:tcW w:w="1872" w:type="dxa"/>
            <w:tcBorders>
              <w:top w:val="nil"/>
            </w:tcBorders>
          </w:tcPr>
          <w:p w14:paraId="1CB8F7F1" w14:textId="77777777" w:rsidR="00DC51EA" w:rsidRDefault="00DC51EA">
            <w:pPr>
              <w:pStyle w:val="ConsPlusNonformat"/>
              <w:jc w:val="both"/>
            </w:pPr>
            <w:r>
              <w:t xml:space="preserve">      0       </w:t>
            </w:r>
          </w:p>
        </w:tc>
        <w:tc>
          <w:tcPr>
            <w:tcW w:w="1638" w:type="dxa"/>
            <w:tcBorders>
              <w:top w:val="nil"/>
            </w:tcBorders>
          </w:tcPr>
          <w:p w14:paraId="7F0C9191" w14:textId="77777777" w:rsidR="00DC51EA" w:rsidRDefault="00DC51EA">
            <w:pPr>
              <w:pStyle w:val="ConsPlusNonformat"/>
              <w:jc w:val="both"/>
            </w:pPr>
            <w:r>
              <w:t xml:space="preserve">    5000    </w:t>
            </w:r>
          </w:p>
        </w:tc>
        <w:tc>
          <w:tcPr>
            <w:tcW w:w="1638" w:type="dxa"/>
            <w:tcBorders>
              <w:top w:val="nil"/>
            </w:tcBorders>
          </w:tcPr>
          <w:p w14:paraId="203970A6" w14:textId="77777777" w:rsidR="00DC51EA" w:rsidRDefault="00DC51EA">
            <w:pPr>
              <w:pStyle w:val="ConsPlusNonformat"/>
              <w:jc w:val="both"/>
            </w:pPr>
            <w:r>
              <w:t xml:space="preserve">    4000    </w:t>
            </w:r>
          </w:p>
        </w:tc>
      </w:tr>
      <w:tr w:rsidR="00DC51EA" w14:paraId="7D5E29DD" w14:textId="77777777">
        <w:trPr>
          <w:trHeight w:val="247"/>
        </w:trPr>
        <w:tc>
          <w:tcPr>
            <w:tcW w:w="2340" w:type="dxa"/>
            <w:tcBorders>
              <w:top w:val="nil"/>
            </w:tcBorders>
          </w:tcPr>
          <w:p w14:paraId="50A59EBE" w14:textId="77777777" w:rsidR="00DC51EA" w:rsidRDefault="00DC51EA">
            <w:pPr>
              <w:pStyle w:val="ConsPlusNonformat"/>
              <w:jc w:val="both"/>
            </w:pPr>
            <w:r>
              <w:t xml:space="preserve">Неотопительный    </w:t>
            </w:r>
          </w:p>
        </w:tc>
        <w:tc>
          <w:tcPr>
            <w:tcW w:w="1755" w:type="dxa"/>
            <w:tcBorders>
              <w:top w:val="nil"/>
            </w:tcBorders>
          </w:tcPr>
          <w:p w14:paraId="7CC7B2B7" w14:textId="77777777" w:rsidR="00DC51EA" w:rsidRDefault="00DC51EA">
            <w:pPr>
              <w:pStyle w:val="ConsPlusNonformat"/>
              <w:jc w:val="both"/>
            </w:pPr>
            <w:r>
              <w:t xml:space="preserve">    2000     </w:t>
            </w:r>
          </w:p>
        </w:tc>
        <w:tc>
          <w:tcPr>
            <w:tcW w:w="1872" w:type="dxa"/>
            <w:tcBorders>
              <w:top w:val="nil"/>
            </w:tcBorders>
          </w:tcPr>
          <w:p w14:paraId="14201291" w14:textId="77777777" w:rsidR="00DC51EA" w:rsidRDefault="00DC51EA">
            <w:pPr>
              <w:pStyle w:val="ConsPlusNonformat"/>
              <w:jc w:val="both"/>
            </w:pPr>
            <w:r>
              <w:t xml:space="preserve">      0       </w:t>
            </w:r>
          </w:p>
        </w:tc>
        <w:tc>
          <w:tcPr>
            <w:tcW w:w="1638" w:type="dxa"/>
            <w:tcBorders>
              <w:top w:val="nil"/>
            </w:tcBorders>
          </w:tcPr>
          <w:p w14:paraId="2D74F05C" w14:textId="77777777" w:rsidR="00DC51EA" w:rsidRDefault="00DC51EA">
            <w:pPr>
              <w:pStyle w:val="ConsPlusNonformat"/>
              <w:jc w:val="both"/>
            </w:pPr>
            <w:r>
              <w:t xml:space="preserve">     0      </w:t>
            </w:r>
          </w:p>
        </w:tc>
        <w:tc>
          <w:tcPr>
            <w:tcW w:w="1638" w:type="dxa"/>
            <w:tcBorders>
              <w:top w:val="nil"/>
            </w:tcBorders>
          </w:tcPr>
          <w:p w14:paraId="7A35CF49" w14:textId="77777777" w:rsidR="00DC51EA" w:rsidRDefault="00DC51EA">
            <w:pPr>
              <w:pStyle w:val="ConsPlusNonformat"/>
              <w:jc w:val="both"/>
            </w:pPr>
            <w:r>
              <w:t xml:space="preserve">    4000    </w:t>
            </w:r>
          </w:p>
        </w:tc>
      </w:tr>
    </w:tbl>
    <w:p w14:paraId="2078F75A" w14:textId="77777777" w:rsidR="00DC51EA" w:rsidRDefault="00DC51EA">
      <w:pPr>
        <w:pStyle w:val="ConsPlusNormal"/>
        <w:ind w:firstLine="540"/>
        <w:jc w:val="both"/>
      </w:pPr>
    </w:p>
    <w:p w14:paraId="5BB5F91B" w14:textId="77777777" w:rsidR="00DC51EA" w:rsidRDefault="00DC51EA">
      <w:pPr>
        <w:pStyle w:val="ConsPlusNormal"/>
        <w:ind w:firstLine="540"/>
        <w:jc w:val="both"/>
      </w:pPr>
      <w:r>
        <w:t>Примечание: заполняется раздельно для каждого вида теплоносителя.</w:t>
      </w:r>
    </w:p>
    <w:p w14:paraId="6F227099" w14:textId="77777777" w:rsidR="00DC51EA" w:rsidRDefault="00DC51EA">
      <w:pPr>
        <w:pStyle w:val="ConsPlusNormal"/>
        <w:ind w:firstLine="540"/>
        <w:jc w:val="both"/>
      </w:pPr>
    </w:p>
    <w:p w14:paraId="17469E16" w14:textId="77777777" w:rsidR="00DC51EA" w:rsidRDefault="00DC51EA">
      <w:pPr>
        <w:pStyle w:val="ConsPlusNormal"/>
        <w:ind w:firstLine="540"/>
        <w:jc w:val="both"/>
      </w:pPr>
      <w:r>
        <w:t>6.5. Прогнозные среднемесячные температуры, °C, как средние из соответствующих статистических значений по информации местной метеослужбы за последние 5 лет или в соответствии со строительными нормами и правилами по строительной климатологии и климатологическим справочникам:</w:t>
      </w:r>
    </w:p>
    <w:p w14:paraId="0B2B7941" w14:textId="77777777" w:rsidR="00DC51EA" w:rsidRDefault="00DC51EA">
      <w:pPr>
        <w:pStyle w:val="ConsPlusNormal"/>
        <w:spacing w:before="220"/>
        <w:ind w:firstLine="540"/>
        <w:jc w:val="both"/>
      </w:pPr>
      <w:r>
        <w:t>- наружного воздуха,</w:t>
      </w:r>
    </w:p>
    <w:p w14:paraId="1DD75C20" w14:textId="77777777" w:rsidR="00DC51EA" w:rsidRDefault="00DC51EA">
      <w:pPr>
        <w:pStyle w:val="ConsPlusNormal"/>
        <w:spacing w:before="220"/>
        <w:ind w:firstLine="540"/>
        <w:jc w:val="both"/>
      </w:pPr>
      <w:r>
        <w:t>- грунта на средней глубине заложения трубопроводов,</w:t>
      </w:r>
    </w:p>
    <w:p w14:paraId="69F6033A" w14:textId="77777777" w:rsidR="00DC51EA" w:rsidRDefault="00DC51EA">
      <w:pPr>
        <w:pStyle w:val="ConsPlusNormal"/>
        <w:spacing w:before="220"/>
        <w:ind w:firstLine="540"/>
        <w:jc w:val="both"/>
      </w:pPr>
      <w:r>
        <w:t>- в помещениях (при наличии прокладки трубопроводов в помещениях),</w:t>
      </w:r>
    </w:p>
    <w:p w14:paraId="1DE6AC7A" w14:textId="77777777" w:rsidR="00DC51EA" w:rsidRDefault="00DC51EA">
      <w:pPr>
        <w:pStyle w:val="ConsPlusNormal"/>
        <w:spacing w:before="220"/>
        <w:ind w:firstLine="540"/>
        <w:jc w:val="both"/>
      </w:pPr>
      <w:r>
        <w:t>- холодной воды (раздельно для каждого источника теплоснабжения и для холодной воды, поступающей в систему ГВС из водоканала).</w:t>
      </w:r>
    </w:p>
    <w:p w14:paraId="35738715" w14:textId="77777777" w:rsidR="00DC51EA" w:rsidRDefault="00DC51EA">
      <w:pPr>
        <w:pStyle w:val="ConsPlusNormal"/>
        <w:spacing w:before="220"/>
        <w:ind w:firstLine="540"/>
        <w:jc w:val="both"/>
      </w:pPr>
      <w:r>
        <w:t>Пример предоставления данных в табличном виде приведен ниже (таблица 6.8).</w:t>
      </w:r>
    </w:p>
    <w:p w14:paraId="2C120466" w14:textId="77777777" w:rsidR="00DC51EA" w:rsidRDefault="00DC51EA">
      <w:pPr>
        <w:pStyle w:val="ConsPlusNormal"/>
        <w:ind w:firstLine="540"/>
        <w:jc w:val="both"/>
      </w:pPr>
    </w:p>
    <w:p w14:paraId="4A3F99BE" w14:textId="77777777" w:rsidR="00DC51EA" w:rsidRDefault="00DC51EA">
      <w:pPr>
        <w:pStyle w:val="ConsPlusNormal"/>
        <w:jc w:val="right"/>
        <w:outlineLvl w:val="2"/>
      </w:pPr>
      <w:r>
        <w:t>Таблица 6.8</w:t>
      </w:r>
    </w:p>
    <w:p w14:paraId="04F9DBF4" w14:textId="77777777" w:rsidR="00DC51EA" w:rsidRDefault="00DC51EA">
      <w:pPr>
        <w:pStyle w:val="ConsPlusNormal"/>
        <w:ind w:firstLine="540"/>
        <w:jc w:val="both"/>
      </w:pPr>
    </w:p>
    <w:p w14:paraId="0077CF86" w14:textId="77777777" w:rsidR="00DC51EA" w:rsidRDefault="00DC51EA">
      <w:pPr>
        <w:pStyle w:val="ConsPlusNormal"/>
        <w:jc w:val="center"/>
      </w:pPr>
      <w:bookmarkStart w:id="43" w:name="P2244"/>
      <w:bookmarkEnd w:id="43"/>
      <w:r>
        <w:t>Среднемесячные, среднесезонные и среднегодовые температуры</w:t>
      </w:r>
    </w:p>
    <w:p w14:paraId="0F60FDC8" w14:textId="77777777" w:rsidR="00DC51EA" w:rsidRDefault="00DC51EA">
      <w:pPr>
        <w:pStyle w:val="ConsPlusNormal"/>
        <w:jc w:val="center"/>
      </w:pPr>
      <w:r>
        <w:t>наружного воздуха, грунта, сетевой и холодной воды</w:t>
      </w:r>
    </w:p>
    <w:p w14:paraId="16F49AAE" w14:textId="77777777" w:rsidR="00DC51EA" w:rsidRDefault="00DC51EA">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1908"/>
        <w:gridCol w:w="954"/>
        <w:gridCol w:w="954"/>
        <w:gridCol w:w="954"/>
        <w:gridCol w:w="1166"/>
        <w:gridCol w:w="1166"/>
        <w:gridCol w:w="1166"/>
        <w:gridCol w:w="1060"/>
      </w:tblGrid>
      <w:tr w:rsidR="00DC51EA" w14:paraId="588EACB8" w14:textId="77777777">
        <w:trPr>
          <w:trHeight w:val="212"/>
        </w:trPr>
        <w:tc>
          <w:tcPr>
            <w:tcW w:w="1908" w:type="dxa"/>
            <w:vMerge w:val="restart"/>
          </w:tcPr>
          <w:p w14:paraId="40DECCF4" w14:textId="77777777" w:rsidR="00DC51EA" w:rsidRDefault="00DC51EA">
            <w:pPr>
              <w:pStyle w:val="ConsPlusNonformat"/>
              <w:jc w:val="both"/>
            </w:pPr>
            <w:r>
              <w:rPr>
                <w:sz w:val="18"/>
              </w:rPr>
              <w:t xml:space="preserve">     Месяц      </w:t>
            </w:r>
          </w:p>
        </w:tc>
        <w:tc>
          <w:tcPr>
            <w:tcW w:w="1908" w:type="dxa"/>
            <w:gridSpan w:val="2"/>
          </w:tcPr>
          <w:p w14:paraId="3E6996A1" w14:textId="77777777" w:rsidR="00DC51EA" w:rsidRDefault="00DC51EA">
            <w:pPr>
              <w:pStyle w:val="ConsPlusNonformat"/>
              <w:jc w:val="both"/>
            </w:pPr>
            <w:r>
              <w:rPr>
                <w:sz w:val="18"/>
              </w:rPr>
              <w:t xml:space="preserve">  Число часов  </w:t>
            </w:r>
          </w:p>
          <w:p w14:paraId="73C46285" w14:textId="77777777" w:rsidR="00DC51EA" w:rsidRDefault="00DC51EA">
            <w:pPr>
              <w:pStyle w:val="ConsPlusNonformat"/>
              <w:jc w:val="both"/>
            </w:pPr>
            <w:r>
              <w:rPr>
                <w:sz w:val="18"/>
              </w:rPr>
              <w:t xml:space="preserve">    работы     </w:t>
            </w:r>
          </w:p>
        </w:tc>
        <w:tc>
          <w:tcPr>
            <w:tcW w:w="5512" w:type="dxa"/>
            <w:gridSpan w:val="5"/>
          </w:tcPr>
          <w:p w14:paraId="500485D2" w14:textId="77777777" w:rsidR="00DC51EA" w:rsidRDefault="00DC51EA">
            <w:pPr>
              <w:pStyle w:val="ConsPlusNonformat"/>
              <w:jc w:val="both"/>
            </w:pPr>
            <w:r>
              <w:rPr>
                <w:sz w:val="18"/>
              </w:rPr>
              <w:t xml:space="preserve">               Температура, °C                </w:t>
            </w:r>
          </w:p>
        </w:tc>
      </w:tr>
      <w:tr w:rsidR="00DC51EA" w14:paraId="7A209041" w14:textId="77777777">
        <w:tc>
          <w:tcPr>
            <w:tcW w:w="1802" w:type="dxa"/>
            <w:vMerge/>
            <w:tcBorders>
              <w:top w:val="nil"/>
            </w:tcBorders>
          </w:tcPr>
          <w:p w14:paraId="7484EA1B" w14:textId="77777777" w:rsidR="00DC51EA" w:rsidRDefault="00DC51EA">
            <w:pPr>
              <w:pStyle w:val="ConsPlusNormal"/>
            </w:pPr>
          </w:p>
        </w:tc>
        <w:tc>
          <w:tcPr>
            <w:tcW w:w="954" w:type="dxa"/>
            <w:tcBorders>
              <w:top w:val="nil"/>
            </w:tcBorders>
          </w:tcPr>
          <w:p w14:paraId="2A15F0CA" w14:textId="77777777" w:rsidR="00DC51EA" w:rsidRDefault="00DC51EA">
            <w:pPr>
              <w:pStyle w:val="ConsPlusNonformat"/>
              <w:jc w:val="both"/>
            </w:pPr>
            <w:r>
              <w:rPr>
                <w:sz w:val="18"/>
              </w:rPr>
              <w:t>отопит.</w:t>
            </w:r>
          </w:p>
          <w:p w14:paraId="26C34D47" w14:textId="77777777" w:rsidR="00DC51EA" w:rsidRDefault="00DC51EA">
            <w:pPr>
              <w:pStyle w:val="ConsPlusNonformat"/>
              <w:jc w:val="both"/>
            </w:pPr>
            <w:r>
              <w:rPr>
                <w:sz w:val="18"/>
              </w:rPr>
              <w:t xml:space="preserve">период </w:t>
            </w:r>
          </w:p>
        </w:tc>
        <w:tc>
          <w:tcPr>
            <w:tcW w:w="954" w:type="dxa"/>
            <w:tcBorders>
              <w:top w:val="nil"/>
            </w:tcBorders>
          </w:tcPr>
          <w:p w14:paraId="2D7852BE" w14:textId="77777777" w:rsidR="00DC51EA" w:rsidRDefault="00DC51EA">
            <w:pPr>
              <w:pStyle w:val="ConsPlusNonformat"/>
              <w:jc w:val="both"/>
            </w:pPr>
            <w:r>
              <w:rPr>
                <w:sz w:val="18"/>
              </w:rPr>
              <w:t xml:space="preserve">летний </w:t>
            </w:r>
          </w:p>
          <w:p w14:paraId="7C0B1478" w14:textId="77777777" w:rsidR="00DC51EA" w:rsidRDefault="00DC51EA">
            <w:pPr>
              <w:pStyle w:val="ConsPlusNonformat"/>
              <w:jc w:val="both"/>
            </w:pPr>
            <w:r>
              <w:rPr>
                <w:sz w:val="18"/>
              </w:rPr>
              <w:t xml:space="preserve">период </w:t>
            </w:r>
          </w:p>
        </w:tc>
        <w:tc>
          <w:tcPr>
            <w:tcW w:w="954" w:type="dxa"/>
            <w:tcBorders>
              <w:top w:val="nil"/>
            </w:tcBorders>
          </w:tcPr>
          <w:p w14:paraId="501D2A71" w14:textId="77777777" w:rsidR="00DC51EA" w:rsidRDefault="00DC51EA">
            <w:pPr>
              <w:pStyle w:val="ConsPlusNonformat"/>
              <w:jc w:val="both"/>
            </w:pPr>
            <w:r>
              <w:rPr>
                <w:sz w:val="18"/>
              </w:rPr>
              <w:t xml:space="preserve">грунта </w:t>
            </w:r>
          </w:p>
          <w:p w14:paraId="09F20BCB" w14:textId="77777777" w:rsidR="00DC51EA" w:rsidRDefault="00DC51EA">
            <w:pPr>
              <w:pStyle w:val="ConsPlusNonformat"/>
              <w:jc w:val="both"/>
            </w:pPr>
            <w:r>
              <w:rPr>
                <w:sz w:val="18"/>
              </w:rPr>
              <w:t xml:space="preserve">  на   </w:t>
            </w:r>
          </w:p>
          <w:p w14:paraId="25BB1CF3" w14:textId="77777777" w:rsidR="00DC51EA" w:rsidRDefault="00DC51EA">
            <w:pPr>
              <w:pStyle w:val="ConsPlusNonformat"/>
              <w:jc w:val="both"/>
            </w:pPr>
            <w:r>
              <w:rPr>
                <w:sz w:val="18"/>
              </w:rPr>
              <w:t>глубине</w:t>
            </w:r>
          </w:p>
          <w:p w14:paraId="16526495" w14:textId="77777777" w:rsidR="00DC51EA" w:rsidRDefault="00DC51EA">
            <w:pPr>
              <w:pStyle w:val="ConsPlusNonformat"/>
              <w:jc w:val="both"/>
            </w:pPr>
            <w:r>
              <w:rPr>
                <w:sz w:val="18"/>
              </w:rPr>
              <w:t xml:space="preserve"> 2,4 м </w:t>
            </w:r>
          </w:p>
        </w:tc>
        <w:tc>
          <w:tcPr>
            <w:tcW w:w="1166" w:type="dxa"/>
            <w:tcBorders>
              <w:top w:val="nil"/>
            </w:tcBorders>
          </w:tcPr>
          <w:p w14:paraId="71E9547C" w14:textId="77777777" w:rsidR="00DC51EA" w:rsidRDefault="00DC51EA">
            <w:pPr>
              <w:pStyle w:val="ConsPlusNonformat"/>
              <w:jc w:val="both"/>
            </w:pPr>
            <w:r>
              <w:rPr>
                <w:sz w:val="18"/>
              </w:rPr>
              <w:t>наружного</w:t>
            </w:r>
          </w:p>
          <w:p w14:paraId="1F5B0745" w14:textId="77777777" w:rsidR="00DC51EA" w:rsidRDefault="00DC51EA">
            <w:pPr>
              <w:pStyle w:val="ConsPlusNonformat"/>
              <w:jc w:val="both"/>
            </w:pPr>
            <w:r>
              <w:rPr>
                <w:sz w:val="18"/>
              </w:rPr>
              <w:t xml:space="preserve"> воздуха </w:t>
            </w:r>
          </w:p>
        </w:tc>
        <w:tc>
          <w:tcPr>
            <w:tcW w:w="1166" w:type="dxa"/>
            <w:tcBorders>
              <w:top w:val="nil"/>
            </w:tcBorders>
          </w:tcPr>
          <w:p w14:paraId="02329D0A" w14:textId="77777777" w:rsidR="00DC51EA" w:rsidRDefault="00DC51EA">
            <w:pPr>
              <w:pStyle w:val="ConsPlusNonformat"/>
              <w:jc w:val="both"/>
            </w:pPr>
            <w:r>
              <w:rPr>
                <w:sz w:val="18"/>
              </w:rPr>
              <w:t>подающего</w:t>
            </w:r>
          </w:p>
          <w:p w14:paraId="6ABF3A3C" w14:textId="77777777" w:rsidR="00DC51EA" w:rsidRDefault="00DC51EA">
            <w:pPr>
              <w:pStyle w:val="ConsPlusNonformat"/>
              <w:jc w:val="both"/>
            </w:pPr>
            <w:r>
              <w:rPr>
                <w:sz w:val="18"/>
              </w:rPr>
              <w:t xml:space="preserve">  тр-да  </w:t>
            </w:r>
          </w:p>
        </w:tc>
        <w:tc>
          <w:tcPr>
            <w:tcW w:w="1166" w:type="dxa"/>
            <w:tcBorders>
              <w:top w:val="nil"/>
            </w:tcBorders>
          </w:tcPr>
          <w:p w14:paraId="4529F314" w14:textId="77777777" w:rsidR="00DC51EA" w:rsidRDefault="00DC51EA">
            <w:pPr>
              <w:pStyle w:val="ConsPlusNonformat"/>
              <w:jc w:val="both"/>
            </w:pPr>
            <w:r>
              <w:rPr>
                <w:sz w:val="18"/>
              </w:rPr>
              <w:t>обратного</w:t>
            </w:r>
          </w:p>
          <w:p w14:paraId="755F2A97" w14:textId="77777777" w:rsidR="00DC51EA" w:rsidRDefault="00DC51EA">
            <w:pPr>
              <w:pStyle w:val="ConsPlusNonformat"/>
              <w:jc w:val="both"/>
            </w:pPr>
            <w:r>
              <w:rPr>
                <w:sz w:val="18"/>
              </w:rPr>
              <w:t xml:space="preserve">  тр-да  </w:t>
            </w:r>
          </w:p>
        </w:tc>
        <w:tc>
          <w:tcPr>
            <w:tcW w:w="1060" w:type="dxa"/>
            <w:tcBorders>
              <w:top w:val="nil"/>
            </w:tcBorders>
          </w:tcPr>
          <w:p w14:paraId="5EF1EB60" w14:textId="77777777" w:rsidR="00DC51EA" w:rsidRDefault="00DC51EA">
            <w:pPr>
              <w:pStyle w:val="ConsPlusNonformat"/>
              <w:jc w:val="both"/>
            </w:pPr>
            <w:r>
              <w:rPr>
                <w:sz w:val="18"/>
              </w:rPr>
              <w:t>холодной</w:t>
            </w:r>
          </w:p>
          <w:p w14:paraId="01DF99EB" w14:textId="77777777" w:rsidR="00DC51EA" w:rsidRDefault="00DC51EA">
            <w:pPr>
              <w:pStyle w:val="ConsPlusNonformat"/>
              <w:jc w:val="both"/>
            </w:pPr>
            <w:r>
              <w:rPr>
                <w:sz w:val="18"/>
              </w:rPr>
              <w:t xml:space="preserve">  воды  </w:t>
            </w:r>
          </w:p>
        </w:tc>
      </w:tr>
      <w:tr w:rsidR="00DC51EA" w14:paraId="056DBC83" w14:textId="77777777">
        <w:trPr>
          <w:trHeight w:val="212"/>
        </w:trPr>
        <w:tc>
          <w:tcPr>
            <w:tcW w:w="1908" w:type="dxa"/>
            <w:tcBorders>
              <w:top w:val="nil"/>
            </w:tcBorders>
          </w:tcPr>
          <w:p w14:paraId="4E4AFD2F" w14:textId="77777777" w:rsidR="00DC51EA" w:rsidRDefault="00DC51EA">
            <w:pPr>
              <w:pStyle w:val="ConsPlusNonformat"/>
              <w:jc w:val="both"/>
            </w:pPr>
            <w:r>
              <w:rPr>
                <w:sz w:val="18"/>
              </w:rPr>
              <w:t xml:space="preserve">Январь          </w:t>
            </w:r>
          </w:p>
        </w:tc>
        <w:tc>
          <w:tcPr>
            <w:tcW w:w="954" w:type="dxa"/>
            <w:tcBorders>
              <w:top w:val="nil"/>
            </w:tcBorders>
          </w:tcPr>
          <w:p w14:paraId="2DDFD050" w14:textId="77777777" w:rsidR="00DC51EA" w:rsidRDefault="00DC51EA">
            <w:pPr>
              <w:pStyle w:val="ConsPlusNonformat"/>
              <w:jc w:val="both"/>
            </w:pPr>
            <w:r>
              <w:rPr>
                <w:sz w:val="18"/>
              </w:rPr>
              <w:t xml:space="preserve">  744  </w:t>
            </w:r>
          </w:p>
        </w:tc>
        <w:tc>
          <w:tcPr>
            <w:tcW w:w="954" w:type="dxa"/>
            <w:tcBorders>
              <w:top w:val="nil"/>
            </w:tcBorders>
          </w:tcPr>
          <w:p w14:paraId="7E47578A" w14:textId="77777777" w:rsidR="00DC51EA" w:rsidRDefault="00DC51EA">
            <w:pPr>
              <w:pStyle w:val="ConsPlusNonformat"/>
              <w:jc w:val="both"/>
            </w:pPr>
          </w:p>
        </w:tc>
        <w:tc>
          <w:tcPr>
            <w:tcW w:w="954" w:type="dxa"/>
            <w:tcBorders>
              <w:top w:val="nil"/>
            </w:tcBorders>
          </w:tcPr>
          <w:p w14:paraId="11F6381B" w14:textId="77777777" w:rsidR="00DC51EA" w:rsidRDefault="00DC51EA">
            <w:pPr>
              <w:pStyle w:val="ConsPlusNonformat"/>
              <w:jc w:val="both"/>
            </w:pPr>
            <w:r>
              <w:rPr>
                <w:sz w:val="18"/>
              </w:rPr>
              <w:t xml:space="preserve">  3,5  </w:t>
            </w:r>
          </w:p>
        </w:tc>
        <w:tc>
          <w:tcPr>
            <w:tcW w:w="1166" w:type="dxa"/>
            <w:tcBorders>
              <w:top w:val="nil"/>
            </w:tcBorders>
          </w:tcPr>
          <w:p w14:paraId="2DD317BC" w14:textId="77777777" w:rsidR="00DC51EA" w:rsidRDefault="00DC51EA">
            <w:pPr>
              <w:pStyle w:val="ConsPlusNonformat"/>
              <w:jc w:val="both"/>
            </w:pPr>
            <w:r>
              <w:rPr>
                <w:sz w:val="18"/>
              </w:rPr>
              <w:t xml:space="preserve">  -7,5   </w:t>
            </w:r>
          </w:p>
        </w:tc>
        <w:tc>
          <w:tcPr>
            <w:tcW w:w="1166" w:type="dxa"/>
            <w:tcBorders>
              <w:top w:val="nil"/>
            </w:tcBorders>
          </w:tcPr>
          <w:p w14:paraId="16425C6B" w14:textId="77777777" w:rsidR="00DC51EA" w:rsidRDefault="00DC51EA">
            <w:pPr>
              <w:pStyle w:val="ConsPlusNonformat"/>
              <w:jc w:val="both"/>
            </w:pPr>
            <w:r>
              <w:rPr>
                <w:sz w:val="18"/>
              </w:rPr>
              <w:t xml:space="preserve">  82,5   </w:t>
            </w:r>
          </w:p>
        </w:tc>
        <w:tc>
          <w:tcPr>
            <w:tcW w:w="1166" w:type="dxa"/>
            <w:tcBorders>
              <w:top w:val="nil"/>
            </w:tcBorders>
          </w:tcPr>
          <w:p w14:paraId="0AE0358A" w14:textId="77777777" w:rsidR="00DC51EA" w:rsidRDefault="00DC51EA">
            <w:pPr>
              <w:pStyle w:val="ConsPlusNonformat"/>
              <w:jc w:val="both"/>
            </w:pPr>
            <w:r>
              <w:rPr>
                <w:sz w:val="18"/>
              </w:rPr>
              <w:t xml:space="preserve">  50,7   </w:t>
            </w:r>
          </w:p>
        </w:tc>
        <w:tc>
          <w:tcPr>
            <w:tcW w:w="1060" w:type="dxa"/>
            <w:tcBorders>
              <w:top w:val="nil"/>
            </w:tcBorders>
          </w:tcPr>
          <w:p w14:paraId="5672993E" w14:textId="77777777" w:rsidR="00DC51EA" w:rsidRDefault="00DC51EA">
            <w:pPr>
              <w:pStyle w:val="ConsPlusNonformat"/>
              <w:jc w:val="both"/>
            </w:pPr>
            <w:r>
              <w:rPr>
                <w:sz w:val="18"/>
              </w:rPr>
              <w:t xml:space="preserve">   1    </w:t>
            </w:r>
          </w:p>
        </w:tc>
      </w:tr>
      <w:tr w:rsidR="00DC51EA" w14:paraId="7CD8E4D0" w14:textId="77777777">
        <w:trPr>
          <w:trHeight w:val="212"/>
        </w:trPr>
        <w:tc>
          <w:tcPr>
            <w:tcW w:w="1908" w:type="dxa"/>
            <w:tcBorders>
              <w:top w:val="nil"/>
            </w:tcBorders>
          </w:tcPr>
          <w:p w14:paraId="5DE5B106" w14:textId="77777777" w:rsidR="00DC51EA" w:rsidRDefault="00DC51EA">
            <w:pPr>
              <w:pStyle w:val="ConsPlusNonformat"/>
              <w:jc w:val="both"/>
            </w:pPr>
            <w:r>
              <w:rPr>
                <w:sz w:val="18"/>
              </w:rPr>
              <w:t xml:space="preserve">Февраль         </w:t>
            </w:r>
          </w:p>
        </w:tc>
        <w:tc>
          <w:tcPr>
            <w:tcW w:w="954" w:type="dxa"/>
            <w:tcBorders>
              <w:top w:val="nil"/>
            </w:tcBorders>
          </w:tcPr>
          <w:p w14:paraId="4FC51F4D" w14:textId="77777777" w:rsidR="00DC51EA" w:rsidRDefault="00DC51EA">
            <w:pPr>
              <w:pStyle w:val="ConsPlusNonformat"/>
              <w:jc w:val="both"/>
            </w:pPr>
            <w:r>
              <w:rPr>
                <w:sz w:val="18"/>
              </w:rPr>
              <w:t xml:space="preserve">  672  </w:t>
            </w:r>
          </w:p>
        </w:tc>
        <w:tc>
          <w:tcPr>
            <w:tcW w:w="954" w:type="dxa"/>
            <w:tcBorders>
              <w:top w:val="nil"/>
            </w:tcBorders>
          </w:tcPr>
          <w:p w14:paraId="584EAAEE" w14:textId="77777777" w:rsidR="00DC51EA" w:rsidRDefault="00DC51EA">
            <w:pPr>
              <w:pStyle w:val="ConsPlusNonformat"/>
              <w:jc w:val="both"/>
            </w:pPr>
          </w:p>
        </w:tc>
        <w:tc>
          <w:tcPr>
            <w:tcW w:w="954" w:type="dxa"/>
            <w:tcBorders>
              <w:top w:val="nil"/>
            </w:tcBorders>
          </w:tcPr>
          <w:p w14:paraId="5D00641F" w14:textId="77777777" w:rsidR="00DC51EA" w:rsidRDefault="00DC51EA">
            <w:pPr>
              <w:pStyle w:val="ConsPlusNonformat"/>
              <w:jc w:val="both"/>
            </w:pPr>
            <w:r>
              <w:rPr>
                <w:sz w:val="18"/>
              </w:rPr>
              <w:t xml:space="preserve">  2,8  </w:t>
            </w:r>
          </w:p>
        </w:tc>
        <w:tc>
          <w:tcPr>
            <w:tcW w:w="1166" w:type="dxa"/>
            <w:tcBorders>
              <w:top w:val="nil"/>
            </w:tcBorders>
          </w:tcPr>
          <w:p w14:paraId="730DD62C" w14:textId="77777777" w:rsidR="00DC51EA" w:rsidRDefault="00DC51EA">
            <w:pPr>
              <w:pStyle w:val="ConsPlusNonformat"/>
              <w:jc w:val="both"/>
            </w:pPr>
            <w:r>
              <w:rPr>
                <w:sz w:val="18"/>
              </w:rPr>
              <w:t xml:space="preserve">  -7,8   </w:t>
            </w:r>
          </w:p>
        </w:tc>
        <w:tc>
          <w:tcPr>
            <w:tcW w:w="1166" w:type="dxa"/>
            <w:tcBorders>
              <w:top w:val="nil"/>
            </w:tcBorders>
          </w:tcPr>
          <w:p w14:paraId="74DE38D0" w14:textId="77777777" w:rsidR="00DC51EA" w:rsidRDefault="00DC51EA">
            <w:pPr>
              <w:pStyle w:val="ConsPlusNonformat"/>
              <w:jc w:val="both"/>
            </w:pPr>
            <w:r>
              <w:rPr>
                <w:sz w:val="18"/>
              </w:rPr>
              <w:t xml:space="preserve">  82,9   </w:t>
            </w:r>
          </w:p>
        </w:tc>
        <w:tc>
          <w:tcPr>
            <w:tcW w:w="1166" w:type="dxa"/>
            <w:tcBorders>
              <w:top w:val="nil"/>
            </w:tcBorders>
          </w:tcPr>
          <w:p w14:paraId="0C3673E2" w14:textId="77777777" w:rsidR="00DC51EA" w:rsidRDefault="00DC51EA">
            <w:pPr>
              <w:pStyle w:val="ConsPlusNonformat"/>
              <w:jc w:val="both"/>
            </w:pPr>
            <w:r>
              <w:rPr>
                <w:sz w:val="18"/>
              </w:rPr>
              <w:t xml:space="preserve">  50,9   </w:t>
            </w:r>
          </w:p>
        </w:tc>
        <w:tc>
          <w:tcPr>
            <w:tcW w:w="1060" w:type="dxa"/>
            <w:tcBorders>
              <w:top w:val="nil"/>
            </w:tcBorders>
          </w:tcPr>
          <w:p w14:paraId="2008635F" w14:textId="77777777" w:rsidR="00DC51EA" w:rsidRDefault="00DC51EA">
            <w:pPr>
              <w:pStyle w:val="ConsPlusNonformat"/>
              <w:jc w:val="both"/>
            </w:pPr>
            <w:r>
              <w:rPr>
                <w:sz w:val="18"/>
              </w:rPr>
              <w:t xml:space="preserve">   1    </w:t>
            </w:r>
          </w:p>
        </w:tc>
      </w:tr>
      <w:tr w:rsidR="00DC51EA" w14:paraId="27F5D959" w14:textId="77777777">
        <w:trPr>
          <w:trHeight w:val="212"/>
        </w:trPr>
        <w:tc>
          <w:tcPr>
            <w:tcW w:w="1908" w:type="dxa"/>
            <w:tcBorders>
              <w:top w:val="nil"/>
            </w:tcBorders>
          </w:tcPr>
          <w:p w14:paraId="27CEED56" w14:textId="77777777" w:rsidR="00DC51EA" w:rsidRDefault="00DC51EA">
            <w:pPr>
              <w:pStyle w:val="ConsPlusNonformat"/>
              <w:jc w:val="both"/>
            </w:pPr>
            <w:r>
              <w:rPr>
                <w:sz w:val="18"/>
              </w:rPr>
              <w:t xml:space="preserve">Март            </w:t>
            </w:r>
          </w:p>
        </w:tc>
        <w:tc>
          <w:tcPr>
            <w:tcW w:w="954" w:type="dxa"/>
            <w:tcBorders>
              <w:top w:val="nil"/>
            </w:tcBorders>
          </w:tcPr>
          <w:p w14:paraId="4873B3C4" w14:textId="77777777" w:rsidR="00DC51EA" w:rsidRDefault="00DC51EA">
            <w:pPr>
              <w:pStyle w:val="ConsPlusNonformat"/>
              <w:jc w:val="both"/>
            </w:pPr>
            <w:r>
              <w:rPr>
                <w:sz w:val="18"/>
              </w:rPr>
              <w:t xml:space="preserve">  744  </w:t>
            </w:r>
          </w:p>
        </w:tc>
        <w:tc>
          <w:tcPr>
            <w:tcW w:w="954" w:type="dxa"/>
            <w:tcBorders>
              <w:top w:val="nil"/>
            </w:tcBorders>
          </w:tcPr>
          <w:p w14:paraId="19C43089" w14:textId="77777777" w:rsidR="00DC51EA" w:rsidRDefault="00DC51EA">
            <w:pPr>
              <w:pStyle w:val="ConsPlusNonformat"/>
              <w:jc w:val="both"/>
            </w:pPr>
          </w:p>
        </w:tc>
        <w:tc>
          <w:tcPr>
            <w:tcW w:w="954" w:type="dxa"/>
            <w:tcBorders>
              <w:top w:val="nil"/>
            </w:tcBorders>
          </w:tcPr>
          <w:p w14:paraId="1686B271" w14:textId="77777777" w:rsidR="00DC51EA" w:rsidRDefault="00DC51EA">
            <w:pPr>
              <w:pStyle w:val="ConsPlusNonformat"/>
              <w:jc w:val="both"/>
            </w:pPr>
            <w:r>
              <w:rPr>
                <w:sz w:val="18"/>
              </w:rPr>
              <w:t xml:space="preserve">  2,4  </w:t>
            </w:r>
          </w:p>
        </w:tc>
        <w:tc>
          <w:tcPr>
            <w:tcW w:w="1166" w:type="dxa"/>
            <w:tcBorders>
              <w:top w:val="nil"/>
            </w:tcBorders>
          </w:tcPr>
          <w:p w14:paraId="48785525" w14:textId="77777777" w:rsidR="00DC51EA" w:rsidRDefault="00DC51EA">
            <w:pPr>
              <w:pStyle w:val="ConsPlusNonformat"/>
              <w:jc w:val="both"/>
            </w:pPr>
            <w:r>
              <w:rPr>
                <w:sz w:val="18"/>
              </w:rPr>
              <w:t xml:space="preserve">  -3,2   </w:t>
            </w:r>
          </w:p>
        </w:tc>
        <w:tc>
          <w:tcPr>
            <w:tcW w:w="1166" w:type="dxa"/>
            <w:tcBorders>
              <w:top w:val="nil"/>
            </w:tcBorders>
          </w:tcPr>
          <w:p w14:paraId="4B6739D8" w14:textId="77777777" w:rsidR="00DC51EA" w:rsidRDefault="00DC51EA">
            <w:pPr>
              <w:pStyle w:val="ConsPlusNonformat"/>
              <w:jc w:val="both"/>
            </w:pPr>
            <w:r>
              <w:rPr>
                <w:sz w:val="18"/>
              </w:rPr>
              <w:t xml:space="preserve">  76,9   </w:t>
            </w:r>
          </w:p>
        </w:tc>
        <w:tc>
          <w:tcPr>
            <w:tcW w:w="1166" w:type="dxa"/>
            <w:tcBorders>
              <w:top w:val="nil"/>
            </w:tcBorders>
          </w:tcPr>
          <w:p w14:paraId="5222DF4C" w14:textId="77777777" w:rsidR="00DC51EA" w:rsidRDefault="00DC51EA">
            <w:pPr>
              <w:pStyle w:val="ConsPlusNonformat"/>
              <w:jc w:val="both"/>
            </w:pPr>
            <w:r>
              <w:rPr>
                <w:sz w:val="18"/>
              </w:rPr>
              <w:t xml:space="preserve">  46,8   </w:t>
            </w:r>
          </w:p>
        </w:tc>
        <w:tc>
          <w:tcPr>
            <w:tcW w:w="1060" w:type="dxa"/>
            <w:tcBorders>
              <w:top w:val="nil"/>
            </w:tcBorders>
          </w:tcPr>
          <w:p w14:paraId="1EDD398F" w14:textId="77777777" w:rsidR="00DC51EA" w:rsidRDefault="00DC51EA">
            <w:pPr>
              <w:pStyle w:val="ConsPlusNonformat"/>
              <w:jc w:val="both"/>
            </w:pPr>
            <w:r>
              <w:rPr>
                <w:sz w:val="18"/>
              </w:rPr>
              <w:t xml:space="preserve">   1    </w:t>
            </w:r>
          </w:p>
        </w:tc>
      </w:tr>
      <w:tr w:rsidR="00DC51EA" w14:paraId="6C63E670" w14:textId="77777777">
        <w:trPr>
          <w:trHeight w:val="212"/>
        </w:trPr>
        <w:tc>
          <w:tcPr>
            <w:tcW w:w="1908" w:type="dxa"/>
            <w:tcBorders>
              <w:top w:val="nil"/>
            </w:tcBorders>
          </w:tcPr>
          <w:p w14:paraId="1DA0003A" w14:textId="77777777" w:rsidR="00DC51EA" w:rsidRDefault="00DC51EA">
            <w:pPr>
              <w:pStyle w:val="ConsPlusNonformat"/>
              <w:jc w:val="both"/>
            </w:pPr>
            <w:r>
              <w:rPr>
                <w:sz w:val="18"/>
              </w:rPr>
              <w:t xml:space="preserve">Апрель          </w:t>
            </w:r>
          </w:p>
        </w:tc>
        <w:tc>
          <w:tcPr>
            <w:tcW w:w="954" w:type="dxa"/>
            <w:tcBorders>
              <w:top w:val="nil"/>
            </w:tcBorders>
          </w:tcPr>
          <w:p w14:paraId="1E358332" w14:textId="77777777" w:rsidR="00DC51EA" w:rsidRDefault="00DC51EA">
            <w:pPr>
              <w:pStyle w:val="ConsPlusNonformat"/>
              <w:jc w:val="both"/>
            </w:pPr>
            <w:r>
              <w:rPr>
                <w:sz w:val="18"/>
              </w:rPr>
              <w:t xml:space="preserve">  440  </w:t>
            </w:r>
          </w:p>
        </w:tc>
        <w:tc>
          <w:tcPr>
            <w:tcW w:w="954" w:type="dxa"/>
            <w:tcBorders>
              <w:top w:val="nil"/>
            </w:tcBorders>
          </w:tcPr>
          <w:p w14:paraId="05F6CBA4" w14:textId="77777777" w:rsidR="00DC51EA" w:rsidRDefault="00DC51EA">
            <w:pPr>
              <w:pStyle w:val="ConsPlusNonformat"/>
              <w:jc w:val="both"/>
            </w:pPr>
            <w:r>
              <w:rPr>
                <w:sz w:val="18"/>
              </w:rPr>
              <w:t xml:space="preserve">  280  </w:t>
            </w:r>
          </w:p>
        </w:tc>
        <w:tc>
          <w:tcPr>
            <w:tcW w:w="954" w:type="dxa"/>
            <w:tcBorders>
              <w:top w:val="nil"/>
            </w:tcBorders>
          </w:tcPr>
          <w:p w14:paraId="67EF0813" w14:textId="77777777" w:rsidR="00DC51EA" w:rsidRDefault="00DC51EA">
            <w:pPr>
              <w:pStyle w:val="ConsPlusNonformat"/>
              <w:jc w:val="both"/>
            </w:pPr>
            <w:r>
              <w:rPr>
                <w:sz w:val="18"/>
              </w:rPr>
              <w:t xml:space="preserve">  2,3  </w:t>
            </w:r>
          </w:p>
        </w:tc>
        <w:tc>
          <w:tcPr>
            <w:tcW w:w="1166" w:type="dxa"/>
            <w:tcBorders>
              <w:top w:val="nil"/>
            </w:tcBorders>
          </w:tcPr>
          <w:p w14:paraId="5815B544" w14:textId="77777777" w:rsidR="00DC51EA" w:rsidRDefault="00DC51EA">
            <w:pPr>
              <w:pStyle w:val="ConsPlusNonformat"/>
              <w:jc w:val="both"/>
            </w:pPr>
            <w:r>
              <w:rPr>
                <w:sz w:val="18"/>
              </w:rPr>
              <w:t xml:space="preserve">   6,6   </w:t>
            </w:r>
          </w:p>
        </w:tc>
        <w:tc>
          <w:tcPr>
            <w:tcW w:w="1166" w:type="dxa"/>
            <w:tcBorders>
              <w:top w:val="nil"/>
            </w:tcBorders>
          </w:tcPr>
          <w:p w14:paraId="53D7CEEA" w14:textId="77777777" w:rsidR="00DC51EA" w:rsidRDefault="00DC51EA">
            <w:pPr>
              <w:pStyle w:val="ConsPlusNonformat"/>
              <w:jc w:val="both"/>
            </w:pPr>
            <w:r>
              <w:rPr>
                <w:sz w:val="18"/>
              </w:rPr>
              <w:t xml:space="preserve">  70,0   </w:t>
            </w:r>
          </w:p>
        </w:tc>
        <w:tc>
          <w:tcPr>
            <w:tcW w:w="1166" w:type="dxa"/>
            <w:tcBorders>
              <w:top w:val="nil"/>
            </w:tcBorders>
          </w:tcPr>
          <w:p w14:paraId="1929BF5A" w14:textId="77777777" w:rsidR="00DC51EA" w:rsidRDefault="00DC51EA">
            <w:pPr>
              <w:pStyle w:val="ConsPlusNonformat"/>
              <w:jc w:val="both"/>
            </w:pPr>
            <w:r>
              <w:rPr>
                <w:sz w:val="18"/>
              </w:rPr>
              <w:t xml:space="preserve">  42,5   </w:t>
            </w:r>
          </w:p>
        </w:tc>
        <w:tc>
          <w:tcPr>
            <w:tcW w:w="1060" w:type="dxa"/>
            <w:tcBorders>
              <w:top w:val="nil"/>
            </w:tcBorders>
          </w:tcPr>
          <w:p w14:paraId="719E9916" w14:textId="77777777" w:rsidR="00DC51EA" w:rsidRDefault="00DC51EA">
            <w:pPr>
              <w:pStyle w:val="ConsPlusNonformat"/>
              <w:jc w:val="both"/>
            </w:pPr>
            <w:r>
              <w:rPr>
                <w:sz w:val="18"/>
              </w:rPr>
              <w:t xml:space="preserve">  1,7   </w:t>
            </w:r>
          </w:p>
        </w:tc>
      </w:tr>
      <w:tr w:rsidR="00DC51EA" w14:paraId="555E1692" w14:textId="77777777">
        <w:trPr>
          <w:trHeight w:val="212"/>
        </w:trPr>
        <w:tc>
          <w:tcPr>
            <w:tcW w:w="1908" w:type="dxa"/>
            <w:tcBorders>
              <w:top w:val="nil"/>
            </w:tcBorders>
          </w:tcPr>
          <w:p w14:paraId="4F8C43DB" w14:textId="77777777" w:rsidR="00DC51EA" w:rsidRDefault="00DC51EA">
            <w:pPr>
              <w:pStyle w:val="ConsPlusNonformat"/>
              <w:jc w:val="both"/>
            </w:pPr>
            <w:r>
              <w:rPr>
                <w:sz w:val="18"/>
              </w:rPr>
              <w:t xml:space="preserve">Май             </w:t>
            </w:r>
          </w:p>
        </w:tc>
        <w:tc>
          <w:tcPr>
            <w:tcW w:w="954" w:type="dxa"/>
            <w:tcBorders>
              <w:top w:val="nil"/>
            </w:tcBorders>
          </w:tcPr>
          <w:p w14:paraId="53141B6C" w14:textId="77777777" w:rsidR="00DC51EA" w:rsidRDefault="00DC51EA">
            <w:pPr>
              <w:pStyle w:val="ConsPlusNonformat"/>
              <w:jc w:val="both"/>
            </w:pPr>
          </w:p>
        </w:tc>
        <w:tc>
          <w:tcPr>
            <w:tcW w:w="954" w:type="dxa"/>
            <w:tcBorders>
              <w:top w:val="nil"/>
            </w:tcBorders>
          </w:tcPr>
          <w:p w14:paraId="456CE988" w14:textId="77777777" w:rsidR="00DC51EA" w:rsidRDefault="00DC51EA">
            <w:pPr>
              <w:pStyle w:val="ConsPlusNonformat"/>
              <w:jc w:val="both"/>
            </w:pPr>
            <w:r>
              <w:rPr>
                <w:sz w:val="18"/>
              </w:rPr>
              <w:t xml:space="preserve">  744  </w:t>
            </w:r>
          </w:p>
        </w:tc>
        <w:tc>
          <w:tcPr>
            <w:tcW w:w="954" w:type="dxa"/>
            <w:tcBorders>
              <w:top w:val="nil"/>
            </w:tcBorders>
          </w:tcPr>
          <w:p w14:paraId="7E47E470" w14:textId="77777777" w:rsidR="00DC51EA" w:rsidRDefault="00DC51EA">
            <w:pPr>
              <w:pStyle w:val="ConsPlusNonformat"/>
              <w:jc w:val="both"/>
            </w:pPr>
            <w:r>
              <w:rPr>
                <w:sz w:val="18"/>
              </w:rPr>
              <w:t xml:space="preserve">  5,0  </w:t>
            </w:r>
          </w:p>
        </w:tc>
        <w:tc>
          <w:tcPr>
            <w:tcW w:w="1166" w:type="dxa"/>
            <w:tcBorders>
              <w:top w:val="nil"/>
            </w:tcBorders>
          </w:tcPr>
          <w:p w14:paraId="27139B51" w14:textId="77777777" w:rsidR="00DC51EA" w:rsidRDefault="00DC51EA">
            <w:pPr>
              <w:pStyle w:val="ConsPlusNonformat"/>
              <w:jc w:val="both"/>
            </w:pPr>
            <w:r>
              <w:rPr>
                <w:sz w:val="18"/>
              </w:rPr>
              <w:t xml:space="preserve">  11,7   </w:t>
            </w:r>
          </w:p>
        </w:tc>
        <w:tc>
          <w:tcPr>
            <w:tcW w:w="1166" w:type="dxa"/>
            <w:tcBorders>
              <w:top w:val="nil"/>
            </w:tcBorders>
          </w:tcPr>
          <w:p w14:paraId="363A4B5E" w14:textId="77777777" w:rsidR="00DC51EA" w:rsidRDefault="00DC51EA">
            <w:pPr>
              <w:pStyle w:val="ConsPlusNonformat"/>
              <w:jc w:val="both"/>
            </w:pPr>
            <w:r>
              <w:rPr>
                <w:sz w:val="18"/>
              </w:rPr>
              <w:t xml:space="preserve">  70,0   </w:t>
            </w:r>
          </w:p>
        </w:tc>
        <w:tc>
          <w:tcPr>
            <w:tcW w:w="1166" w:type="dxa"/>
            <w:tcBorders>
              <w:top w:val="nil"/>
            </w:tcBorders>
          </w:tcPr>
          <w:p w14:paraId="756A1FED" w14:textId="77777777" w:rsidR="00DC51EA" w:rsidRDefault="00DC51EA">
            <w:pPr>
              <w:pStyle w:val="ConsPlusNonformat"/>
              <w:jc w:val="both"/>
            </w:pPr>
          </w:p>
        </w:tc>
        <w:tc>
          <w:tcPr>
            <w:tcW w:w="1060" w:type="dxa"/>
            <w:tcBorders>
              <w:top w:val="nil"/>
            </w:tcBorders>
          </w:tcPr>
          <w:p w14:paraId="0357AB95" w14:textId="77777777" w:rsidR="00DC51EA" w:rsidRDefault="00DC51EA">
            <w:pPr>
              <w:pStyle w:val="ConsPlusNonformat"/>
              <w:jc w:val="both"/>
            </w:pPr>
            <w:r>
              <w:rPr>
                <w:sz w:val="18"/>
              </w:rPr>
              <w:t xml:space="preserve"> 10,32  </w:t>
            </w:r>
          </w:p>
        </w:tc>
      </w:tr>
      <w:tr w:rsidR="00DC51EA" w14:paraId="6A2F489F" w14:textId="77777777">
        <w:trPr>
          <w:trHeight w:val="212"/>
        </w:trPr>
        <w:tc>
          <w:tcPr>
            <w:tcW w:w="1908" w:type="dxa"/>
            <w:tcBorders>
              <w:top w:val="nil"/>
            </w:tcBorders>
          </w:tcPr>
          <w:p w14:paraId="1594B5A9" w14:textId="77777777" w:rsidR="00DC51EA" w:rsidRDefault="00DC51EA">
            <w:pPr>
              <w:pStyle w:val="ConsPlusNonformat"/>
              <w:jc w:val="both"/>
            </w:pPr>
            <w:r>
              <w:rPr>
                <w:sz w:val="18"/>
              </w:rPr>
              <w:lastRenderedPageBreak/>
              <w:t xml:space="preserve">Июнь            </w:t>
            </w:r>
          </w:p>
        </w:tc>
        <w:tc>
          <w:tcPr>
            <w:tcW w:w="954" w:type="dxa"/>
            <w:tcBorders>
              <w:top w:val="nil"/>
            </w:tcBorders>
          </w:tcPr>
          <w:p w14:paraId="0509C6FA" w14:textId="77777777" w:rsidR="00DC51EA" w:rsidRDefault="00DC51EA">
            <w:pPr>
              <w:pStyle w:val="ConsPlusNonformat"/>
              <w:jc w:val="both"/>
            </w:pPr>
          </w:p>
        </w:tc>
        <w:tc>
          <w:tcPr>
            <w:tcW w:w="954" w:type="dxa"/>
            <w:tcBorders>
              <w:top w:val="nil"/>
            </w:tcBorders>
          </w:tcPr>
          <w:p w14:paraId="6323093C" w14:textId="77777777" w:rsidR="00DC51EA" w:rsidRDefault="00DC51EA">
            <w:pPr>
              <w:pStyle w:val="ConsPlusNonformat"/>
              <w:jc w:val="both"/>
            </w:pPr>
            <w:r>
              <w:rPr>
                <w:sz w:val="18"/>
              </w:rPr>
              <w:t xml:space="preserve">  552  </w:t>
            </w:r>
          </w:p>
        </w:tc>
        <w:tc>
          <w:tcPr>
            <w:tcW w:w="954" w:type="dxa"/>
            <w:tcBorders>
              <w:top w:val="nil"/>
            </w:tcBorders>
          </w:tcPr>
          <w:p w14:paraId="52262746" w14:textId="77777777" w:rsidR="00DC51EA" w:rsidRDefault="00DC51EA">
            <w:pPr>
              <w:pStyle w:val="ConsPlusNonformat"/>
              <w:jc w:val="both"/>
            </w:pPr>
            <w:r>
              <w:rPr>
                <w:sz w:val="18"/>
              </w:rPr>
              <w:t xml:space="preserve">  7,9  </w:t>
            </w:r>
          </w:p>
        </w:tc>
        <w:tc>
          <w:tcPr>
            <w:tcW w:w="1166" w:type="dxa"/>
            <w:tcBorders>
              <w:top w:val="nil"/>
            </w:tcBorders>
          </w:tcPr>
          <w:p w14:paraId="1CBD9886" w14:textId="77777777" w:rsidR="00DC51EA" w:rsidRDefault="00DC51EA">
            <w:pPr>
              <w:pStyle w:val="ConsPlusNonformat"/>
              <w:jc w:val="both"/>
            </w:pPr>
            <w:r>
              <w:rPr>
                <w:sz w:val="18"/>
              </w:rPr>
              <w:t xml:space="preserve">  17,0   </w:t>
            </w:r>
          </w:p>
        </w:tc>
        <w:tc>
          <w:tcPr>
            <w:tcW w:w="1166" w:type="dxa"/>
            <w:tcBorders>
              <w:top w:val="nil"/>
            </w:tcBorders>
          </w:tcPr>
          <w:p w14:paraId="30911C54" w14:textId="77777777" w:rsidR="00DC51EA" w:rsidRDefault="00DC51EA">
            <w:pPr>
              <w:pStyle w:val="ConsPlusNonformat"/>
              <w:jc w:val="both"/>
            </w:pPr>
            <w:r>
              <w:rPr>
                <w:sz w:val="18"/>
              </w:rPr>
              <w:t xml:space="preserve">  70,0   </w:t>
            </w:r>
          </w:p>
        </w:tc>
        <w:tc>
          <w:tcPr>
            <w:tcW w:w="1166" w:type="dxa"/>
            <w:tcBorders>
              <w:top w:val="nil"/>
            </w:tcBorders>
          </w:tcPr>
          <w:p w14:paraId="49F89F94" w14:textId="77777777" w:rsidR="00DC51EA" w:rsidRDefault="00DC51EA">
            <w:pPr>
              <w:pStyle w:val="ConsPlusNonformat"/>
              <w:jc w:val="both"/>
            </w:pPr>
          </w:p>
        </w:tc>
        <w:tc>
          <w:tcPr>
            <w:tcW w:w="1060" w:type="dxa"/>
            <w:tcBorders>
              <w:top w:val="nil"/>
            </w:tcBorders>
          </w:tcPr>
          <w:p w14:paraId="620EBB2B" w14:textId="77777777" w:rsidR="00DC51EA" w:rsidRDefault="00DC51EA">
            <w:pPr>
              <w:pStyle w:val="ConsPlusNonformat"/>
              <w:jc w:val="both"/>
            </w:pPr>
            <w:r>
              <w:rPr>
                <w:sz w:val="18"/>
              </w:rPr>
              <w:t xml:space="preserve"> 17,62  </w:t>
            </w:r>
          </w:p>
        </w:tc>
      </w:tr>
      <w:tr w:rsidR="00DC51EA" w14:paraId="0948B9EE" w14:textId="77777777">
        <w:trPr>
          <w:trHeight w:val="212"/>
        </w:trPr>
        <w:tc>
          <w:tcPr>
            <w:tcW w:w="1908" w:type="dxa"/>
            <w:tcBorders>
              <w:top w:val="nil"/>
            </w:tcBorders>
          </w:tcPr>
          <w:p w14:paraId="3301DA19" w14:textId="77777777" w:rsidR="00DC51EA" w:rsidRDefault="00DC51EA">
            <w:pPr>
              <w:pStyle w:val="ConsPlusNonformat"/>
              <w:jc w:val="both"/>
            </w:pPr>
            <w:r>
              <w:rPr>
                <w:sz w:val="18"/>
              </w:rPr>
              <w:t xml:space="preserve">Июль            </w:t>
            </w:r>
          </w:p>
        </w:tc>
        <w:tc>
          <w:tcPr>
            <w:tcW w:w="954" w:type="dxa"/>
            <w:tcBorders>
              <w:top w:val="nil"/>
            </w:tcBorders>
          </w:tcPr>
          <w:p w14:paraId="6918BEDB" w14:textId="77777777" w:rsidR="00DC51EA" w:rsidRDefault="00DC51EA">
            <w:pPr>
              <w:pStyle w:val="ConsPlusNonformat"/>
              <w:jc w:val="both"/>
            </w:pPr>
          </w:p>
        </w:tc>
        <w:tc>
          <w:tcPr>
            <w:tcW w:w="954" w:type="dxa"/>
            <w:tcBorders>
              <w:top w:val="nil"/>
            </w:tcBorders>
          </w:tcPr>
          <w:p w14:paraId="755EC63A" w14:textId="77777777" w:rsidR="00DC51EA" w:rsidRDefault="00DC51EA">
            <w:pPr>
              <w:pStyle w:val="ConsPlusNonformat"/>
              <w:jc w:val="both"/>
            </w:pPr>
            <w:r>
              <w:rPr>
                <w:sz w:val="18"/>
              </w:rPr>
              <w:t xml:space="preserve">  576  </w:t>
            </w:r>
          </w:p>
        </w:tc>
        <w:tc>
          <w:tcPr>
            <w:tcW w:w="954" w:type="dxa"/>
            <w:tcBorders>
              <w:top w:val="nil"/>
            </w:tcBorders>
          </w:tcPr>
          <w:p w14:paraId="4FE783C6" w14:textId="77777777" w:rsidR="00DC51EA" w:rsidRDefault="00DC51EA">
            <w:pPr>
              <w:pStyle w:val="ConsPlusNonformat"/>
              <w:jc w:val="both"/>
            </w:pPr>
            <w:r>
              <w:rPr>
                <w:sz w:val="18"/>
              </w:rPr>
              <w:t xml:space="preserve"> 10,9  </w:t>
            </w:r>
          </w:p>
        </w:tc>
        <w:tc>
          <w:tcPr>
            <w:tcW w:w="1166" w:type="dxa"/>
            <w:tcBorders>
              <w:top w:val="nil"/>
            </w:tcBorders>
          </w:tcPr>
          <w:p w14:paraId="7FB72190" w14:textId="77777777" w:rsidR="00DC51EA" w:rsidRDefault="00DC51EA">
            <w:pPr>
              <w:pStyle w:val="ConsPlusNonformat"/>
              <w:jc w:val="both"/>
            </w:pPr>
            <w:r>
              <w:rPr>
                <w:sz w:val="18"/>
              </w:rPr>
              <w:t xml:space="preserve">  21,4   </w:t>
            </w:r>
          </w:p>
        </w:tc>
        <w:tc>
          <w:tcPr>
            <w:tcW w:w="1166" w:type="dxa"/>
            <w:tcBorders>
              <w:top w:val="nil"/>
            </w:tcBorders>
          </w:tcPr>
          <w:p w14:paraId="2F8F7AF6" w14:textId="77777777" w:rsidR="00DC51EA" w:rsidRDefault="00DC51EA">
            <w:pPr>
              <w:pStyle w:val="ConsPlusNonformat"/>
              <w:jc w:val="both"/>
            </w:pPr>
            <w:r>
              <w:rPr>
                <w:sz w:val="18"/>
              </w:rPr>
              <w:t xml:space="preserve">  70,0   </w:t>
            </w:r>
          </w:p>
        </w:tc>
        <w:tc>
          <w:tcPr>
            <w:tcW w:w="1166" w:type="dxa"/>
            <w:tcBorders>
              <w:top w:val="nil"/>
            </w:tcBorders>
          </w:tcPr>
          <w:p w14:paraId="2E6D0DB4" w14:textId="77777777" w:rsidR="00DC51EA" w:rsidRDefault="00DC51EA">
            <w:pPr>
              <w:pStyle w:val="ConsPlusNonformat"/>
              <w:jc w:val="both"/>
            </w:pPr>
          </w:p>
        </w:tc>
        <w:tc>
          <w:tcPr>
            <w:tcW w:w="1060" w:type="dxa"/>
            <w:tcBorders>
              <w:top w:val="nil"/>
            </w:tcBorders>
          </w:tcPr>
          <w:p w14:paraId="28B3802B" w14:textId="77777777" w:rsidR="00DC51EA" w:rsidRDefault="00DC51EA">
            <w:pPr>
              <w:pStyle w:val="ConsPlusNonformat"/>
              <w:jc w:val="both"/>
            </w:pPr>
            <w:r>
              <w:rPr>
                <w:sz w:val="18"/>
              </w:rPr>
              <w:t xml:space="preserve"> 22,18  </w:t>
            </w:r>
          </w:p>
        </w:tc>
      </w:tr>
      <w:tr w:rsidR="00DC51EA" w14:paraId="336A1FCF" w14:textId="77777777">
        <w:trPr>
          <w:trHeight w:val="212"/>
        </w:trPr>
        <w:tc>
          <w:tcPr>
            <w:tcW w:w="1908" w:type="dxa"/>
            <w:tcBorders>
              <w:top w:val="nil"/>
            </w:tcBorders>
          </w:tcPr>
          <w:p w14:paraId="46119DCD" w14:textId="77777777" w:rsidR="00DC51EA" w:rsidRDefault="00DC51EA">
            <w:pPr>
              <w:pStyle w:val="ConsPlusNonformat"/>
              <w:jc w:val="both"/>
            </w:pPr>
            <w:r>
              <w:rPr>
                <w:sz w:val="18"/>
              </w:rPr>
              <w:t xml:space="preserve">Август          </w:t>
            </w:r>
          </w:p>
        </w:tc>
        <w:tc>
          <w:tcPr>
            <w:tcW w:w="954" w:type="dxa"/>
            <w:tcBorders>
              <w:top w:val="nil"/>
            </w:tcBorders>
          </w:tcPr>
          <w:p w14:paraId="2CDFA01C" w14:textId="77777777" w:rsidR="00DC51EA" w:rsidRDefault="00DC51EA">
            <w:pPr>
              <w:pStyle w:val="ConsPlusNonformat"/>
              <w:jc w:val="both"/>
            </w:pPr>
          </w:p>
        </w:tc>
        <w:tc>
          <w:tcPr>
            <w:tcW w:w="954" w:type="dxa"/>
            <w:tcBorders>
              <w:top w:val="nil"/>
            </w:tcBorders>
          </w:tcPr>
          <w:p w14:paraId="1A0E1576" w14:textId="77777777" w:rsidR="00DC51EA" w:rsidRDefault="00DC51EA">
            <w:pPr>
              <w:pStyle w:val="ConsPlusNonformat"/>
              <w:jc w:val="both"/>
            </w:pPr>
            <w:r>
              <w:rPr>
                <w:sz w:val="18"/>
              </w:rPr>
              <w:t xml:space="preserve">  576  </w:t>
            </w:r>
          </w:p>
        </w:tc>
        <w:tc>
          <w:tcPr>
            <w:tcW w:w="954" w:type="dxa"/>
            <w:tcBorders>
              <w:top w:val="nil"/>
            </w:tcBorders>
          </w:tcPr>
          <w:p w14:paraId="295A07B1" w14:textId="77777777" w:rsidR="00DC51EA" w:rsidRDefault="00DC51EA">
            <w:pPr>
              <w:pStyle w:val="ConsPlusNonformat"/>
              <w:jc w:val="both"/>
            </w:pPr>
            <w:r>
              <w:rPr>
                <w:sz w:val="18"/>
              </w:rPr>
              <w:t xml:space="preserve"> 12,7  </w:t>
            </w:r>
          </w:p>
        </w:tc>
        <w:tc>
          <w:tcPr>
            <w:tcW w:w="1166" w:type="dxa"/>
            <w:tcBorders>
              <w:top w:val="nil"/>
            </w:tcBorders>
          </w:tcPr>
          <w:p w14:paraId="7DE5D123" w14:textId="77777777" w:rsidR="00DC51EA" w:rsidRDefault="00DC51EA">
            <w:pPr>
              <w:pStyle w:val="ConsPlusNonformat"/>
              <w:jc w:val="both"/>
            </w:pPr>
            <w:r>
              <w:rPr>
                <w:sz w:val="18"/>
              </w:rPr>
              <w:t xml:space="preserve">  17,9   </w:t>
            </w:r>
          </w:p>
        </w:tc>
        <w:tc>
          <w:tcPr>
            <w:tcW w:w="1166" w:type="dxa"/>
            <w:tcBorders>
              <w:top w:val="nil"/>
            </w:tcBorders>
          </w:tcPr>
          <w:p w14:paraId="749522A0" w14:textId="77777777" w:rsidR="00DC51EA" w:rsidRDefault="00DC51EA">
            <w:pPr>
              <w:pStyle w:val="ConsPlusNonformat"/>
              <w:jc w:val="both"/>
            </w:pPr>
            <w:r>
              <w:rPr>
                <w:sz w:val="18"/>
              </w:rPr>
              <w:t xml:space="preserve">  70,0   </w:t>
            </w:r>
          </w:p>
        </w:tc>
        <w:tc>
          <w:tcPr>
            <w:tcW w:w="1166" w:type="dxa"/>
            <w:tcBorders>
              <w:top w:val="nil"/>
            </w:tcBorders>
          </w:tcPr>
          <w:p w14:paraId="185E3828" w14:textId="77777777" w:rsidR="00DC51EA" w:rsidRDefault="00DC51EA">
            <w:pPr>
              <w:pStyle w:val="ConsPlusNonformat"/>
              <w:jc w:val="both"/>
            </w:pPr>
          </w:p>
        </w:tc>
        <w:tc>
          <w:tcPr>
            <w:tcW w:w="1060" w:type="dxa"/>
            <w:tcBorders>
              <w:top w:val="nil"/>
            </w:tcBorders>
          </w:tcPr>
          <w:p w14:paraId="719D1CE3" w14:textId="77777777" w:rsidR="00DC51EA" w:rsidRDefault="00DC51EA">
            <w:pPr>
              <w:pStyle w:val="ConsPlusNonformat"/>
              <w:jc w:val="both"/>
            </w:pPr>
            <w:r>
              <w:rPr>
                <w:sz w:val="18"/>
              </w:rPr>
              <w:t xml:space="preserve"> 21,26  </w:t>
            </w:r>
          </w:p>
        </w:tc>
      </w:tr>
      <w:tr w:rsidR="00DC51EA" w14:paraId="304E0501" w14:textId="77777777">
        <w:trPr>
          <w:trHeight w:val="212"/>
        </w:trPr>
        <w:tc>
          <w:tcPr>
            <w:tcW w:w="1908" w:type="dxa"/>
            <w:tcBorders>
              <w:top w:val="nil"/>
            </w:tcBorders>
          </w:tcPr>
          <w:p w14:paraId="09531F0B" w14:textId="77777777" w:rsidR="00DC51EA" w:rsidRDefault="00DC51EA">
            <w:pPr>
              <w:pStyle w:val="ConsPlusNonformat"/>
              <w:jc w:val="both"/>
            </w:pPr>
            <w:r>
              <w:rPr>
                <w:sz w:val="18"/>
              </w:rPr>
              <w:t xml:space="preserve">Сентябрь        </w:t>
            </w:r>
          </w:p>
        </w:tc>
        <w:tc>
          <w:tcPr>
            <w:tcW w:w="954" w:type="dxa"/>
            <w:tcBorders>
              <w:top w:val="nil"/>
            </w:tcBorders>
          </w:tcPr>
          <w:p w14:paraId="54DAB07A" w14:textId="77777777" w:rsidR="00DC51EA" w:rsidRDefault="00DC51EA">
            <w:pPr>
              <w:pStyle w:val="ConsPlusNonformat"/>
              <w:jc w:val="both"/>
            </w:pPr>
          </w:p>
        </w:tc>
        <w:tc>
          <w:tcPr>
            <w:tcW w:w="954" w:type="dxa"/>
            <w:tcBorders>
              <w:top w:val="nil"/>
            </w:tcBorders>
          </w:tcPr>
          <w:p w14:paraId="64B11D19" w14:textId="77777777" w:rsidR="00DC51EA" w:rsidRDefault="00DC51EA">
            <w:pPr>
              <w:pStyle w:val="ConsPlusNonformat"/>
              <w:jc w:val="both"/>
            </w:pPr>
            <w:r>
              <w:rPr>
                <w:sz w:val="18"/>
              </w:rPr>
              <w:t xml:space="preserve">  720  </w:t>
            </w:r>
          </w:p>
        </w:tc>
        <w:tc>
          <w:tcPr>
            <w:tcW w:w="954" w:type="dxa"/>
            <w:tcBorders>
              <w:top w:val="nil"/>
            </w:tcBorders>
          </w:tcPr>
          <w:p w14:paraId="79B62DAE" w14:textId="77777777" w:rsidR="00DC51EA" w:rsidRDefault="00DC51EA">
            <w:pPr>
              <w:pStyle w:val="ConsPlusNonformat"/>
              <w:jc w:val="both"/>
            </w:pPr>
            <w:r>
              <w:rPr>
                <w:sz w:val="18"/>
              </w:rPr>
              <w:t xml:space="preserve"> 12,3  </w:t>
            </w:r>
          </w:p>
        </w:tc>
        <w:tc>
          <w:tcPr>
            <w:tcW w:w="1166" w:type="dxa"/>
            <w:tcBorders>
              <w:top w:val="nil"/>
            </w:tcBorders>
          </w:tcPr>
          <w:p w14:paraId="5D03781A" w14:textId="77777777" w:rsidR="00DC51EA" w:rsidRDefault="00DC51EA">
            <w:pPr>
              <w:pStyle w:val="ConsPlusNonformat"/>
              <w:jc w:val="both"/>
            </w:pPr>
            <w:r>
              <w:rPr>
                <w:sz w:val="18"/>
              </w:rPr>
              <w:t xml:space="preserve">  12,1   </w:t>
            </w:r>
          </w:p>
        </w:tc>
        <w:tc>
          <w:tcPr>
            <w:tcW w:w="1166" w:type="dxa"/>
            <w:tcBorders>
              <w:top w:val="nil"/>
            </w:tcBorders>
          </w:tcPr>
          <w:p w14:paraId="69235C14" w14:textId="77777777" w:rsidR="00DC51EA" w:rsidRDefault="00DC51EA">
            <w:pPr>
              <w:pStyle w:val="ConsPlusNonformat"/>
              <w:jc w:val="both"/>
            </w:pPr>
            <w:r>
              <w:rPr>
                <w:sz w:val="18"/>
              </w:rPr>
              <w:t xml:space="preserve">  70,0   </w:t>
            </w:r>
          </w:p>
        </w:tc>
        <w:tc>
          <w:tcPr>
            <w:tcW w:w="1166" w:type="dxa"/>
            <w:tcBorders>
              <w:top w:val="nil"/>
            </w:tcBorders>
          </w:tcPr>
          <w:p w14:paraId="0C9054EB" w14:textId="77777777" w:rsidR="00DC51EA" w:rsidRDefault="00DC51EA">
            <w:pPr>
              <w:pStyle w:val="ConsPlusNonformat"/>
              <w:jc w:val="both"/>
            </w:pPr>
          </w:p>
        </w:tc>
        <w:tc>
          <w:tcPr>
            <w:tcW w:w="1060" w:type="dxa"/>
            <w:tcBorders>
              <w:top w:val="nil"/>
            </w:tcBorders>
          </w:tcPr>
          <w:p w14:paraId="18167332" w14:textId="77777777" w:rsidR="00DC51EA" w:rsidRDefault="00DC51EA">
            <w:pPr>
              <w:pStyle w:val="ConsPlusNonformat"/>
              <w:jc w:val="both"/>
            </w:pPr>
            <w:r>
              <w:rPr>
                <w:sz w:val="18"/>
              </w:rPr>
              <w:t xml:space="preserve"> 16,22  </w:t>
            </w:r>
          </w:p>
        </w:tc>
      </w:tr>
      <w:tr w:rsidR="00DC51EA" w14:paraId="5DDAF724" w14:textId="77777777">
        <w:trPr>
          <w:trHeight w:val="212"/>
        </w:trPr>
        <w:tc>
          <w:tcPr>
            <w:tcW w:w="1908" w:type="dxa"/>
            <w:tcBorders>
              <w:top w:val="nil"/>
            </w:tcBorders>
          </w:tcPr>
          <w:p w14:paraId="3C22C7E9" w14:textId="77777777" w:rsidR="00DC51EA" w:rsidRDefault="00DC51EA">
            <w:pPr>
              <w:pStyle w:val="ConsPlusNonformat"/>
              <w:jc w:val="both"/>
            </w:pPr>
            <w:r>
              <w:rPr>
                <w:sz w:val="18"/>
              </w:rPr>
              <w:t xml:space="preserve">Октябрь         </w:t>
            </w:r>
          </w:p>
        </w:tc>
        <w:tc>
          <w:tcPr>
            <w:tcW w:w="954" w:type="dxa"/>
            <w:tcBorders>
              <w:top w:val="nil"/>
            </w:tcBorders>
          </w:tcPr>
          <w:p w14:paraId="1D5C199A" w14:textId="77777777" w:rsidR="00DC51EA" w:rsidRDefault="00DC51EA">
            <w:pPr>
              <w:pStyle w:val="ConsPlusNonformat"/>
              <w:jc w:val="both"/>
            </w:pPr>
            <w:r>
              <w:rPr>
                <w:sz w:val="18"/>
              </w:rPr>
              <w:t xml:space="preserve">  416  </w:t>
            </w:r>
          </w:p>
        </w:tc>
        <w:tc>
          <w:tcPr>
            <w:tcW w:w="954" w:type="dxa"/>
            <w:tcBorders>
              <w:top w:val="nil"/>
            </w:tcBorders>
          </w:tcPr>
          <w:p w14:paraId="714EE842" w14:textId="77777777" w:rsidR="00DC51EA" w:rsidRDefault="00DC51EA">
            <w:pPr>
              <w:pStyle w:val="ConsPlusNonformat"/>
              <w:jc w:val="both"/>
            </w:pPr>
            <w:r>
              <w:rPr>
                <w:sz w:val="18"/>
              </w:rPr>
              <w:t xml:space="preserve">  328  </w:t>
            </w:r>
          </w:p>
        </w:tc>
        <w:tc>
          <w:tcPr>
            <w:tcW w:w="954" w:type="dxa"/>
            <w:tcBorders>
              <w:top w:val="nil"/>
            </w:tcBorders>
          </w:tcPr>
          <w:p w14:paraId="7B311878" w14:textId="77777777" w:rsidR="00DC51EA" w:rsidRDefault="00DC51EA">
            <w:pPr>
              <w:pStyle w:val="ConsPlusNonformat"/>
              <w:jc w:val="both"/>
            </w:pPr>
            <w:r>
              <w:rPr>
                <w:sz w:val="18"/>
              </w:rPr>
              <w:t xml:space="preserve"> 10,5  </w:t>
            </w:r>
          </w:p>
        </w:tc>
        <w:tc>
          <w:tcPr>
            <w:tcW w:w="1166" w:type="dxa"/>
            <w:tcBorders>
              <w:top w:val="nil"/>
            </w:tcBorders>
          </w:tcPr>
          <w:p w14:paraId="2584B466" w14:textId="77777777" w:rsidR="00DC51EA" w:rsidRDefault="00DC51EA">
            <w:pPr>
              <w:pStyle w:val="ConsPlusNonformat"/>
              <w:jc w:val="both"/>
            </w:pPr>
            <w:r>
              <w:rPr>
                <w:sz w:val="18"/>
              </w:rPr>
              <w:t xml:space="preserve">   5,3   </w:t>
            </w:r>
          </w:p>
        </w:tc>
        <w:tc>
          <w:tcPr>
            <w:tcW w:w="1166" w:type="dxa"/>
            <w:tcBorders>
              <w:top w:val="nil"/>
            </w:tcBorders>
          </w:tcPr>
          <w:p w14:paraId="6F0969D2" w14:textId="77777777" w:rsidR="00DC51EA" w:rsidRDefault="00DC51EA">
            <w:pPr>
              <w:pStyle w:val="ConsPlusNonformat"/>
              <w:jc w:val="both"/>
            </w:pPr>
            <w:r>
              <w:rPr>
                <w:sz w:val="18"/>
              </w:rPr>
              <w:t xml:space="preserve">  70,0   </w:t>
            </w:r>
          </w:p>
        </w:tc>
        <w:tc>
          <w:tcPr>
            <w:tcW w:w="1166" w:type="dxa"/>
            <w:tcBorders>
              <w:top w:val="nil"/>
            </w:tcBorders>
          </w:tcPr>
          <w:p w14:paraId="572D830A" w14:textId="77777777" w:rsidR="00DC51EA" w:rsidRDefault="00DC51EA">
            <w:pPr>
              <w:pStyle w:val="ConsPlusNonformat"/>
              <w:jc w:val="both"/>
            </w:pPr>
            <w:r>
              <w:rPr>
                <w:sz w:val="18"/>
              </w:rPr>
              <w:t xml:space="preserve">  42,5   </w:t>
            </w:r>
          </w:p>
        </w:tc>
        <w:tc>
          <w:tcPr>
            <w:tcW w:w="1060" w:type="dxa"/>
            <w:tcBorders>
              <w:top w:val="nil"/>
            </w:tcBorders>
          </w:tcPr>
          <w:p w14:paraId="08090A40" w14:textId="77777777" w:rsidR="00DC51EA" w:rsidRDefault="00DC51EA">
            <w:pPr>
              <w:pStyle w:val="ConsPlusNonformat"/>
              <w:jc w:val="both"/>
            </w:pPr>
            <w:r>
              <w:rPr>
                <w:sz w:val="18"/>
              </w:rPr>
              <w:t xml:space="preserve">  9,26  </w:t>
            </w:r>
          </w:p>
        </w:tc>
      </w:tr>
      <w:tr w:rsidR="00DC51EA" w14:paraId="18686195" w14:textId="77777777">
        <w:trPr>
          <w:trHeight w:val="212"/>
        </w:trPr>
        <w:tc>
          <w:tcPr>
            <w:tcW w:w="1908" w:type="dxa"/>
            <w:tcBorders>
              <w:top w:val="nil"/>
            </w:tcBorders>
          </w:tcPr>
          <w:p w14:paraId="3447FB44" w14:textId="77777777" w:rsidR="00DC51EA" w:rsidRDefault="00DC51EA">
            <w:pPr>
              <w:pStyle w:val="ConsPlusNonformat"/>
              <w:jc w:val="both"/>
            </w:pPr>
            <w:r>
              <w:rPr>
                <w:sz w:val="18"/>
              </w:rPr>
              <w:t xml:space="preserve">Ноябрь          </w:t>
            </w:r>
          </w:p>
        </w:tc>
        <w:tc>
          <w:tcPr>
            <w:tcW w:w="954" w:type="dxa"/>
            <w:tcBorders>
              <w:top w:val="nil"/>
            </w:tcBorders>
          </w:tcPr>
          <w:p w14:paraId="487F3BB7" w14:textId="77777777" w:rsidR="00DC51EA" w:rsidRDefault="00DC51EA">
            <w:pPr>
              <w:pStyle w:val="ConsPlusNonformat"/>
              <w:jc w:val="both"/>
            </w:pPr>
            <w:r>
              <w:rPr>
                <w:sz w:val="18"/>
              </w:rPr>
              <w:t xml:space="preserve">  720  </w:t>
            </w:r>
          </w:p>
        </w:tc>
        <w:tc>
          <w:tcPr>
            <w:tcW w:w="954" w:type="dxa"/>
            <w:tcBorders>
              <w:top w:val="nil"/>
            </w:tcBorders>
          </w:tcPr>
          <w:p w14:paraId="5422B76B" w14:textId="77777777" w:rsidR="00DC51EA" w:rsidRDefault="00DC51EA">
            <w:pPr>
              <w:pStyle w:val="ConsPlusNonformat"/>
              <w:jc w:val="both"/>
            </w:pPr>
          </w:p>
        </w:tc>
        <w:tc>
          <w:tcPr>
            <w:tcW w:w="954" w:type="dxa"/>
            <w:tcBorders>
              <w:top w:val="nil"/>
            </w:tcBorders>
          </w:tcPr>
          <w:p w14:paraId="52E358D7" w14:textId="77777777" w:rsidR="00DC51EA" w:rsidRDefault="00DC51EA">
            <w:pPr>
              <w:pStyle w:val="ConsPlusNonformat"/>
              <w:jc w:val="both"/>
            </w:pPr>
            <w:r>
              <w:rPr>
                <w:sz w:val="18"/>
              </w:rPr>
              <w:t xml:space="preserve">  7,8  </w:t>
            </w:r>
          </w:p>
        </w:tc>
        <w:tc>
          <w:tcPr>
            <w:tcW w:w="1166" w:type="dxa"/>
            <w:tcBorders>
              <w:top w:val="nil"/>
            </w:tcBorders>
          </w:tcPr>
          <w:p w14:paraId="76D40931" w14:textId="77777777" w:rsidR="00DC51EA" w:rsidRDefault="00DC51EA">
            <w:pPr>
              <w:pStyle w:val="ConsPlusNonformat"/>
              <w:jc w:val="both"/>
            </w:pPr>
            <w:r>
              <w:rPr>
                <w:sz w:val="18"/>
              </w:rPr>
              <w:t xml:space="preserve">  -2,4   </w:t>
            </w:r>
          </w:p>
        </w:tc>
        <w:tc>
          <w:tcPr>
            <w:tcW w:w="1166" w:type="dxa"/>
            <w:tcBorders>
              <w:top w:val="nil"/>
            </w:tcBorders>
          </w:tcPr>
          <w:p w14:paraId="3F719BE1" w14:textId="77777777" w:rsidR="00DC51EA" w:rsidRDefault="00DC51EA">
            <w:pPr>
              <w:pStyle w:val="ConsPlusNonformat"/>
              <w:jc w:val="both"/>
            </w:pPr>
            <w:r>
              <w:rPr>
                <w:sz w:val="18"/>
              </w:rPr>
              <w:t xml:space="preserve">  75,8   </w:t>
            </w:r>
          </w:p>
        </w:tc>
        <w:tc>
          <w:tcPr>
            <w:tcW w:w="1166" w:type="dxa"/>
            <w:tcBorders>
              <w:top w:val="nil"/>
            </w:tcBorders>
          </w:tcPr>
          <w:p w14:paraId="0475E2FB" w14:textId="77777777" w:rsidR="00DC51EA" w:rsidRDefault="00DC51EA">
            <w:pPr>
              <w:pStyle w:val="ConsPlusNonformat"/>
              <w:jc w:val="both"/>
            </w:pPr>
            <w:r>
              <w:rPr>
                <w:sz w:val="18"/>
              </w:rPr>
              <w:t xml:space="preserve">  46,1   </w:t>
            </w:r>
          </w:p>
        </w:tc>
        <w:tc>
          <w:tcPr>
            <w:tcW w:w="1060" w:type="dxa"/>
            <w:tcBorders>
              <w:top w:val="nil"/>
            </w:tcBorders>
          </w:tcPr>
          <w:p w14:paraId="39915B4D" w14:textId="77777777" w:rsidR="00DC51EA" w:rsidRDefault="00DC51EA">
            <w:pPr>
              <w:pStyle w:val="ConsPlusNonformat"/>
              <w:jc w:val="both"/>
            </w:pPr>
            <w:r>
              <w:rPr>
                <w:sz w:val="18"/>
              </w:rPr>
              <w:t xml:space="preserve">  3,3   </w:t>
            </w:r>
          </w:p>
        </w:tc>
      </w:tr>
      <w:tr w:rsidR="00DC51EA" w14:paraId="3BD4EF0D" w14:textId="77777777">
        <w:trPr>
          <w:trHeight w:val="212"/>
        </w:trPr>
        <w:tc>
          <w:tcPr>
            <w:tcW w:w="1908" w:type="dxa"/>
            <w:tcBorders>
              <w:top w:val="nil"/>
            </w:tcBorders>
          </w:tcPr>
          <w:p w14:paraId="777444FA" w14:textId="77777777" w:rsidR="00DC51EA" w:rsidRDefault="00DC51EA">
            <w:pPr>
              <w:pStyle w:val="ConsPlusNonformat"/>
              <w:jc w:val="both"/>
            </w:pPr>
            <w:r>
              <w:rPr>
                <w:sz w:val="18"/>
              </w:rPr>
              <w:t xml:space="preserve">Декабрь         </w:t>
            </w:r>
          </w:p>
        </w:tc>
        <w:tc>
          <w:tcPr>
            <w:tcW w:w="954" w:type="dxa"/>
            <w:tcBorders>
              <w:top w:val="nil"/>
            </w:tcBorders>
          </w:tcPr>
          <w:p w14:paraId="42871F55" w14:textId="77777777" w:rsidR="00DC51EA" w:rsidRDefault="00DC51EA">
            <w:pPr>
              <w:pStyle w:val="ConsPlusNonformat"/>
              <w:jc w:val="both"/>
            </w:pPr>
            <w:r>
              <w:rPr>
                <w:sz w:val="18"/>
              </w:rPr>
              <w:t xml:space="preserve">  744  </w:t>
            </w:r>
          </w:p>
        </w:tc>
        <w:tc>
          <w:tcPr>
            <w:tcW w:w="954" w:type="dxa"/>
            <w:tcBorders>
              <w:top w:val="nil"/>
            </w:tcBorders>
          </w:tcPr>
          <w:p w14:paraId="54C9EB1A" w14:textId="77777777" w:rsidR="00DC51EA" w:rsidRDefault="00DC51EA">
            <w:pPr>
              <w:pStyle w:val="ConsPlusNonformat"/>
              <w:jc w:val="both"/>
            </w:pPr>
          </w:p>
        </w:tc>
        <w:tc>
          <w:tcPr>
            <w:tcW w:w="954" w:type="dxa"/>
            <w:tcBorders>
              <w:top w:val="nil"/>
            </w:tcBorders>
          </w:tcPr>
          <w:p w14:paraId="614D1B83" w14:textId="77777777" w:rsidR="00DC51EA" w:rsidRDefault="00DC51EA">
            <w:pPr>
              <w:pStyle w:val="ConsPlusNonformat"/>
              <w:jc w:val="both"/>
            </w:pPr>
            <w:r>
              <w:rPr>
                <w:sz w:val="18"/>
              </w:rPr>
              <w:t xml:space="preserve">  5,3  </w:t>
            </w:r>
          </w:p>
        </w:tc>
        <w:tc>
          <w:tcPr>
            <w:tcW w:w="1166" w:type="dxa"/>
            <w:tcBorders>
              <w:top w:val="nil"/>
            </w:tcBorders>
          </w:tcPr>
          <w:p w14:paraId="66254CF9" w14:textId="77777777" w:rsidR="00DC51EA" w:rsidRDefault="00DC51EA">
            <w:pPr>
              <w:pStyle w:val="ConsPlusNonformat"/>
              <w:jc w:val="both"/>
            </w:pPr>
            <w:r>
              <w:rPr>
                <w:sz w:val="18"/>
              </w:rPr>
              <w:t xml:space="preserve">  -8,7   </w:t>
            </w:r>
          </w:p>
        </w:tc>
        <w:tc>
          <w:tcPr>
            <w:tcW w:w="1166" w:type="dxa"/>
            <w:tcBorders>
              <w:top w:val="nil"/>
            </w:tcBorders>
          </w:tcPr>
          <w:p w14:paraId="4006EB3C" w14:textId="77777777" w:rsidR="00DC51EA" w:rsidRDefault="00DC51EA">
            <w:pPr>
              <w:pStyle w:val="ConsPlusNonformat"/>
              <w:jc w:val="both"/>
            </w:pPr>
            <w:r>
              <w:rPr>
                <w:sz w:val="18"/>
              </w:rPr>
              <w:t xml:space="preserve">  84,1   </w:t>
            </w:r>
          </w:p>
        </w:tc>
        <w:tc>
          <w:tcPr>
            <w:tcW w:w="1166" w:type="dxa"/>
            <w:tcBorders>
              <w:top w:val="nil"/>
            </w:tcBorders>
          </w:tcPr>
          <w:p w14:paraId="647B4386" w14:textId="77777777" w:rsidR="00DC51EA" w:rsidRDefault="00DC51EA">
            <w:pPr>
              <w:pStyle w:val="ConsPlusNonformat"/>
              <w:jc w:val="both"/>
            </w:pPr>
            <w:r>
              <w:rPr>
                <w:sz w:val="18"/>
              </w:rPr>
              <w:t xml:space="preserve">  51,7   </w:t>
            </w:r>
          </w:p>
        </w:tc>
        <w:tc>
          <w:tcPr>
            <w:tcW w:w="1060" w:type="dxa"/>
            <w:tcBorders>
              <w:top w:val="nil"/>
            </w:tcBorders>
          </w:tcPr>
          <w:p w14:paraId="67DA46A4" w14:textId="77777777" w:rsidR="00DC51EA" w:rsidRDefault="00DC51EA">
            <w:pPr>
              <w:pStyle w:val="ConsPlusNonformat"/>
              <w:jc w:val="both"/>
            </w:pPr>
            <w:r>
              <w:rPr>
                <w:sz w:val="18"/>
              </w:rPr>
              <w:t xml:space="preserve">   1    </w:t>
            </w:r>
          </w:p>
        </w:tc>
      </w:tr>
      <w:tr w:rsidR="00DC51EA" w14:paraId="215C9F42" w14:textId="77777777">
        <w:trPr>
          <w:trHeight w:val="212"/>
        </w:trPr>
        <w:tc>
          <w:tcPr>
            <w:tcW w:w="1908" w:type="dxa"/>
            <w:tcBorders>
              <w:top w:val="nil"/>
            </w:tcBorders>
          </w:tcPr>
          <w:p w14:paraId="72E387A8" w14:textId="77777777" w:rsidR="00DC51EA" w:rsidRDefault="00DC51EA">
            <w:pPr>
              <w:pStyle w:val="ConsPlusNonformat"/>
              <w:jc w:val="both"/>
            </w:pPr>
            <w:r>
              <w:rPr>
                <w:sz w:val="18"/>
              </w:rPr>
              <w:t xml:space="preserve">Среднегодовые   </w:t>
            </w:r>
          </w:p>
          <w:p w14:paraId="1DD8323E" w14:textId="77777777" w:rsidR="00DC51EA" w:rsidRDefault="00DC51EA">
            <w:pPr>
              <w:pStyle w:val="ConsPlusNonformat"/>
              <w:jc w:val="both"/>
            </w:pPr>
            <w:r>
              <w:rPr>
                <w:sz w:val="18"/>
              </w:rPr>
              <w:t xml:space="preserve">значения        </w:t>
            </w:r>
          </w:p>
        </w:tc>
        <w:tc>
          <w:tcPr>
            <w:tcW w:w="954" w:type="dxa"/>
            <w:tcBorders>
              <w:top w:val="nil"/>
            </w:tcBorders>
          </w:tcPr>
          <w:p w14:paraId="0A0C31E5" w14:textId="77777777" w:rsidR="00DC51EA" w:rsidRDefault="00DC51EA">
            <w:pPr>
              <w:pStyle w:val="ConsPlusNonformat"/>
              <w:jc w:val="both"/>
            </w:pPr>
            <w:r>
              <w:rPr>
                <w:sz w:val="18"/>
              </w:rPr>
              <w:t xml:space="preserve"> 4 480 </w:t>
            </w:r>
          </w:p>
        </w:tc>
        <w:tc>
          <w:tcPr>
            <w:tcW w:w="954" w:type="dxa"/>
            <w:tcBorders>
              <w:top w:val="nil"/>
            </w:tcBorders>
          </w:tcPr>
          <w:p w14:paraId="10E2C89B" w14:textId="77777777" w:rsidR="00DC51EA" w:rsidRDefault="00DC51EA">
            <w:pPr>
              <w:pStyle w:val="ConsPlusNonformat"/>
              <w:jc w:val="both"/>
            </w:pPr>
            <w:r>
              <w:rPr>
                <w:sz w:val="18"/>
              </w:rPr>
              <w:t xml:space="preserve"> 3 776 </w:t>
            </w:r>
          </w:p>
        </w:tc>
        <w:tc>
          <w:tcPr>
            <w:tcW w:w="954" w:type="dxa"/>
            <w:tcBorders>
              <w:top w:val="nil"/>
            </w:tcBorders>
          </w:tcPr>
          <w:p w14:paraId="67368E70" w14:textId="77777777" w:rsidR="00DC51EA" w:rsidRDefault="00DC51EA">
            <w:pPr>
              <w:pStyle w:val="ConsPlusNonformat"/>
              <w:jc w:val="both"/>
            </w:pPr>
            <w:r>
              <w:rPr>
                <w:sz w:val="18"/>
              </w:rPr>
              <w:t xml:space="preserve">  6,8  </w:t>
            </w:r>
          </w:p>
        </w:tc>
        <w:tc>
          <w:tcPr>
            <w:tcW w:w="1166" w:type="dxa"/>
            <w:tcBorders>
              <w:top w:val="nil"/>
            </w:tcBorders>
          </w:tcPr>
          <w:p w14:paraId="33035E5E" w14:textId="77777777" w:rsidR="00DC51EA" w:rsidRDefault="00DC51EA">
            <w:pPr>
              <w:pStyle w:val="ConsPlusNonformat"/>
              <w:jc w:val="both"/>
            </w:pPr>
            <w:r>
              <w:rPr>
                <w:sz w:val="18"/>
              </w:rPr>
              <w:t xml:space="preserve">   4,5   </w:t>
            </w:r>
          </w:p>
        </w:tc>
        <w:tc>
          <w:tcPr>
            <w:tcW w:w="1166" w:type="dxa"/>
            <w:tcBorders>
              <w:top w:val="nil"/>
            </w:tcBorders>
          </w:tcPr>
          <w:p w14:paraId="23480368" w14:textId="77777777" w:rsidR="00DC51EA" w:rsidRDefault="00DC51EA">
            <w:pPr>
              <w:pStyle w:val="ConsPlusNonformat"/>
              <w:jc w:val="both"/>
            </w:pPr>
            <w:r>
              <w:rPr>
                <w:sz w:val="18"/>
              </w:rPr>
              <w:t xml:space="preserve">  74,6   </w:t>
            </w:r>
          </w:p>
        </w:tc>
        <w:tc>
          <w:tcPr>
            <w:tcW w:w="1166" w:type="dxa"/>
            <w:tcBorders>
              <w:top w:val="nil"/>
            </w:tcBorders>
          </w:tcPr>
          <w:p w14:paraId="1CB77CA8" w14:textId="77777777" w:rsidR="00DC51EA" w:rsidRDefault="00DC51EA">
            <w:pPr>
              <w:pStyle w:val="ConsPlusNonformat"/>
              <w:jc w:val="both"/>
            </w:pPr>
            <w:r>
              <w:rPr>
                <w:sz w:val="18"/>
              </w:rPr>
              <w:t xml:space="preserve">  47,9   </w:t>
            </w:r>
          </w:p>
        </w:tc>
        <w:tc>
          <w:tcPr>
            <w:tcW w:w="1060" w:type="dxa"/>
            <w:tcBorders>
              <w:top w:val="nil"/>
            </w:tcBorders>
          </w:tcPr>
          <w:p w14:paraId="463604A2" w14:textId="77777777" w:rsidR="00DC51EA" w:rsidRDefault="00DC51EA">
            <w:pPr>
              <w:pStyle w:val="ConsPlusNonformat"/>
              <w:jc w:val="both"/>
            </w:pPr>
            <w:r>
              <w:rPr>
                <w:sz w:val="18"/>
              </w:rPr>
              <w:t xml:space="preserve">  8,2   </w:t>
            </w:r>
          </w:p>
        </w:tc>
      </w:tr>
      <w:tr w:rsidR="00DC51EA" w14:paraId="71B3443E" w14:textId="77777777">
        <w:trPr>
          <w:trHeight w:val="212"/>
        </w:trPr>
        <w:tc>
          <w:tcPr>
            <w:tcW w:w="1908" w:type="dxa"/>
            <w:vMerge w:val="restart"/>
            <w:tcBorders>
              <w:top w:val="nil"/>
            </w:tcBorders>
          </w:tcPr>
          <w:p w14:paraId="795669BC" w14:textId="77777777" w:rsidR="00DC51EA" w:rsidRDefault="00DC51EA">
            <w:pPr>
              <w:pStyle w:val="ConsPlusNonformat"/>
              <w:jc w:val="both"/>
            </w:pPr>
            <w:r>
              <w:rPr>
                <w:sz w:val="18"/>
              </w:rPr>
              <w:t xml:space="preserve">Среднесезонные  </w:t>
            </w:r>
          </w:p>
          <w:p w14:paraId="03234B6F" w14:textId="77777777" w:rsidR="00DC51EA" w:rsidRDefault="00DC51EA">
            <w:pPr>
              <w:pStyle w:val="ConsPlusNonformat"/>
              <w:jc w:val="both"/>
            </w:pPr>
            <w:r>
              <w:rPr>
                <w:sz w:val="18"/>
              </w:rPr>
              <w:t xml:space="preserve">значения        </w:t>
            </w:r>
          </w:p>
        </w:tc>
        <w:tc>
          <w:tcPr>
            <w:tcW w:w="1908" w:type="dxa"/>
            <w:gridSpan w:val="2"/>
            <w:tcBorders>
              <w:top w:val="nil"/>
            </w:tcBorders>
          </w:tcPr>
          <w:p w14:paraId="7C1197CB" w14:textId="77777777" w:rsidR="00DC51EA" w:rsidRDefault="00DC51EA">
            <w:pPr>
              <w:pStyle w:val="ConsPlusNonformat"/>
              <w:jc w:val="both"/>
            </w:pPr>
            <w:r>
              <w:rPr>
                <w:sz w:val="18"/>
              </w:rPr>
              <w:t xml:space="preserve">отопит. период </w:t>
            </w:r>
          </w:p>
        </w:tc>
        <w:tc>
          <w:tcPr>
            <w:tcW w:w="954" w:type="dxa"/>
            <w:tcBorders>
              <w:top w:val="nil"/>
            </w:tcBorders>
          </w:tcPr>
          <w:p w14:paraId="49F948F9" w14:textId="77777777" w:rsidR="00DC51EA" w:rsidRDefault="00DC51EA">
            <w:pPr>
              <w:pStyle w:val="ConsPlusNonformat"/>
              <w:jc w:val="both"/>
            </w:pPr>
            <w:r>
              <w:rPr>
                <w:sz w:val="18"/>
              </w:rPr>
              <w:t xml:space="preserve">  4,7  </w:t>
            </w:r>
          </w:p>
        </w:tc>
        <w:tc>
          <w:tcPr>
            <w:tcW w:w="1166" w:type="dxa"/>
            <w:tcBorders>
              <w:top w:val="nil"/>
            </w:tcBorders>
          </w:tcPr>
          <w:p w14:paraId="7B715D88" w14:textId="77777777" w:rsidR="00DC51EA" w:rsidRDefault="00DC51EA">
            <w:pPr>
              <w:pStyle w:val="ConsPlusNonformat"/>
              <w:jc w:val="both"/>
            </w:pPr>
            <w:r>
              <w:rPr>
                <w:sz w:val="18"/>
              </w:rPr>
              <w:t xml:space="preserve">  -3,6   </w:t>
            </w:r>
          </w:p>
        </w:tc>
        <w:tc>
          <w:tcPr>
            <w:tcW w:w="1166" w:type="dxa"/>
            <w:tcBorders>
              <w:top w:val="nil"/>
            </w:tcBorders>
          </w:tcPr>
          <w:p w14:paraId="471E2BE2" w14:textId="77777777" w:rsidR="00DC51EA" w:rsidRDefault="00DC51EA">
            <w:pPr>
              <w:pStyle w:val="ConsPlusNonformat"/>
              <w:jc w:val="both"/>
            </w:pPr>
            <w:r>
              <w:rPr>
                <w:sz w:val="18"/>
              </w:rPr>
              <w:t xml:space="preserve">  78,4   </w:t>
            </w:r>
          </w:p>
        </w:tc>
        <w:tc>
          <w:tcPr>
            <w:tcW w:w="1166" w:type="dxa"/>
            <w:tcBorders>
              <w:top w:val="nil"/>
            </w:tcBorders>
          </w:tcPr>
          <w:p w14:paraId="6B865225" w14:textId="77777777" w:rsidR="00DC51EA" w:rsidRDefault="00DC51EA">
            <w:pPr>
              <w:pStyle w:val="ConsPlusNonformat"/>
              <w:jc w:val="both"/>
            </w:pPr>
            <w:r>
              <w:rPr>
                <w:sz w:val="18"/>
              </w:rPr>
              <w:t xml:space="preserve">  47,9   </w:t>
            </w:r>
          </w:p>
        </w:tc>
        <w:tc>
          <w:tcPr>
            <w:tcW w:w="1060" w:type="dxa"/>
            <w:tcBorders>
              <w:top w:val="nil"/>
            </w:tcBorders>
          </w:tcPr>
          <w:p w14:paraId="1B0A3581" w14:textId="77777777" w:rsidR="00DC51EA" w:rsidRDefault="00DC51EA">
            <w:pPr>
              <w:pStyle w:val="ConsPlusNonformat"/>
              <w:jc w:val="both"/>
            </w:pPr>
            <w:r>
              <w:rPr>
                <w:sz w:val="18"/>
              </w:rPr>
              <w:t xml:space="preserve">  2,2   </w:t>
            </w:r>
          </w:p>
        </w:tc>
      </w:tr>
      <w:tr w:rsidR="00DC51EA" w14:paraId="3CEED5AD" w14:textId="77777777">
        <w:tc>
          <w:tcPr>
            <w:tcW w:w="1802" w:type="dxa"/>
            <w:vMerge/>
            <w:tcBorders>
              <w:top w:val="nil"/>
            </w:tcBorders>
          </w:tcPr>
          <w:p w14:paraId="054DE913" w14:textId="77777777" w:rsidR="00DC51EA" w:rsidRDefault="00DC51EA">
            <w:pPr>
              <w:pStyle w:val="ConsPlusNormal"/>
            </w:pPr>
          </w:p>
        </w:tc>
        <w:tc>
          <w:tcPr>
            <w:tcW w:w="1908" w:type="dxa"/>
            <w:gridSpan w:val="2"/>
            <w:tcBorders>
              <w:top w:val="nil"/>
            </w:tcBorders>
          </w:tcPr>
          <w:p w14:paraId="18F33CC5" w14:textId="77777777" w:rsidR="00DC51EA" w:rsidRDefault="00DC51EA">
            <w:pPr>
              <w:pStyle w:val="ConsPlusNonformat"/>
              <w:jc w:val="both"/>
            </w:pPr>
            <w:r>
              <w:rPr>
                <w:sz w:val="18"/>
              </w:rPr>
              <w:t xml:space="preserve">   неотопит.   </w:t>
            </w:r>
          </w:p>
          <w:p w14:paraId="466F1441" w14:textId="77777777" w:rsidR="00DC51EA" w:rsidRDefault="00DC51EA">
            <w:pPr>
              <w:pStyle w:val="ConsPlusNonformat"/>
              <w:jc w:val="both"/>
            </w:pPr>
            <w:r>
              <w:rPr>
                <w:sz w:val="18"/>
              </w:rPr>
              <w:t xml:space="preserve">    период     </w:t>
            </w:r>
          </w:p>
        </w:tc>
        <w:tc>
          <w:tcPr>
            <w:tcW w:w="954" w:type="dxa"/>
            <w:tcBorders>
              <w:top w:val="nil"/>
            </w:tcBorders>
          </w:tcPr>
          <w:p w14:paraId="2E68CE6B" w14:textId="77777777" w:rsidR="00DC51EA" w:rsidRDefault="00DC51EA">
            <w:pPr>
              <w:pStyle w:val="ConsPlusNonformat"/>
              <w:jc w:val="both"/>
            </w:pPr>
            <w:r>
              <w:rPr>
                <w:sz w:val="18"/>
              </w:rPr>
              <w:t xml:space="preserve">  9,2  </w:t>
            </w:r>
          </w:p>
        </w:tc>
        <w:tc>
          <w:tcPr>
            <w:tcW w:w="1166" w:type="dxa"/>
            <w:tcBorders>
              <w:top w:val="nil"/>
            </w:tcBorders>
          </w:tcPr>
          <w:p w14:paraId="05C39952" w14:textId="77777777" w:rsidR="00DC51EA" w:rsidRDefault="00DC51EA">
            <w:pPr>
              <w:pStyle w:val="ConsPlusNonformat"/>
              <w:jc w:val="both"/>
            </w:pPr>
            <w:r>
              <w:rPr>
                <w:sz w:val="18"/>
              </w:rPr>
              <w:t xml:space="preserve">  14,0   </w:t>
            </w:r>
          </w:p>
        </w:tc>
        <w:tc>
          <w:tcPr>
            <w:tcW w:w="1166" w:type="dxa"/>
            <w:tcBorders>
              <w:top w:val="nil"/>
            </w:tcBorders>
          </w:tcPr>
          <w:p w14:paraId="3BDD85FA" w14:textId="77777777" w:rsidR="00DC51EA" w:rsidRDefault="00DC51EA">
            <w:pPr>
              <w:pStyle w:val="ConsPlusNonformat"/>
              <w:jc w:val="both"/>
            </w:pPr>
            <w:r>
              <w:rPr>
                <w:sz w:val="18"/>
              </w:rPr>
              <w:t xml:space="preserve">  70,0   </w:t>
            </w:r>
          </w:p>
        </w:tc>
        <w:tc>
          <w:tcPr>
            <w:tcW w:w="1166" w:type="dxa"/>
            <w:tcBorders>
              <w:top w:val="nil"/>
            </w:tcBorders>
          </w:tcPr>
          <w:p w14:paraId="3C69A196" w14:textId="77777777" w:rsidR="00DC51EA" w:rsidRDefault="00DC51EA">
            <w:pPr>
              <w:pStyle w:val="ConsPlusNonformat"/>
              <w:jc w:val="both"/>
            </w:pPr>
          </w:p>
        </w:tc>
        <w:tc>
          <w:tcPr>
            <w:tcW w:w="1060" w:type="dxa"/>
            <w:tcBorders>
              <w:top w:val="nil"/>
            </w:tcBorders>
          </w:tcPr>
          <w:p w14:paraId="3B68C232" w14:textId="77777777" w:rsidR="00DC51EA" w:rsidRDefault="00DC51EA">
            <w:pPr>
              <w:pStyle w:val="ConsPlusNonformat"/>
              <w:jc w:val="both"/>
            </w:pPr>
            <w:r>
              <w:rPr>
                <w:sz w:val="18"/>
              </w:rPr>
              <w:t xml:space="preserve">  15,3  </w:t>
            </w:r>
          </w:p>
        </w:tc>
      </w:tr>
    </w:tbl>
    <w:p w14:paraId="31881BB3" w14:textId="77777777" w:rsidR="00DC51EA" w:rsidRDefault="00DC51EA">
      <w:pPr>
        <w:pStyle w:val="ConsPlusNormal"/>
        <w:ind w:firstLine="540"/>
        <w:jc w:val="both"/>
      </w:pPr>
    </w:p>
    <w:p w14:paraId="4D9B714D" w14:textId="77777777" w:rsidR="00DC51EA" w:rsidRDefault="00DC51EA">
      <w:pPr>
        <w:pStyle w:val="ConsPlusNormal"/>
        <w:ind w:firstLine="540"/>
        <w:jc w:val="both"/>
      </w:pPr>
      <w:r>
        <w:t xml:space="preserve">6.6. Прогнозная продолжительность отопительного и неотопительного периодов </w:t>
      </w:r>
      <w:hyperlink w:anchor="P2244">
        <w:r>
          <w:rPr>
            <w:color w:val="0000FF"/>
          </w:rPr>
          <w:t>(таблица 6.8)</w:t>
        </w:r>
      </w:hyperlink>
      <w:r>
        <w:t>.</w:t>
      </w:r>
    </w:p>
    <w:p w14:paraId="5F56778E" w14:textId="77777777" w:rsidR="00DC51EA" w:rsidRDefault="00DC51EA">
      <w:pPr>
        <w:pStyle w:val="ConsPlusNormal"/>
        <w:spacing w:before="220"/>
        <w:ind w:firstLine="540"/>
        <w:jc w:val="both"/>
      </w:pPr>
      <w:r>
        <w:t>6.7. Утвержденный эксплуатационный температурный график отпуска тепловой энергии на базовый период и на период регулирования от каждого источника тепловой энергии, температурный график работы систем отопления (вентиляции) и ГВС после ЦТП в табличном или графическом виде. Режим отпуска тепловой энергии в неотопительном сезоне за базовый период и период регулирования (температуры сетевой воды в подающем и обратном трубопроводах).</w:t>
      </w:r>
    </w:p>
    <w:p w14:paraId="13356199" w14:textId="77777777" w:rsidR="00DC51EA" w:rsidRDefault="00DC51EA">
      <w:pPr>
        <w:pStyle w:val="ConsPlusNormal"/>
        <w:spacing w:before="220"/>
        <w:ind w:firstLine="540"/>
        <w:jc w:val="both"/>
      </w:pPr>
      <w:r>
        <w:t>6.8. Для паровых сетей: среднемесячные параметры (температура и давление) пара на источнике теплоснабжения, а также максимальные договорные расходы теплоносителя у каждого потребителя помесячно (таблица 6.9).</w:t>
      </w:r>
    </w:p>
    <w:p w14:paraId="01EDEA5A" w14:textId="77777777" w:rsidR="00DC51EA" w:rsidRDefault="00DC51EA">
      <w:pPr>
        <w:pStyle w:val="ConsPlusNormal"/>
        <w:ind w:firstLine="540"/>
        <w:jc w:val="both"/>
      </w:pPr>
    </w:p>
    <w:p w14:paraId="1F4421EA" w14:textId="77777777" w:rsidR="00DC51EA" w:rsidRDefault="00DC51EA">
      <w:pPr>
        <w:pStyle w:val="ConsPlusNormal"/>
        <w:jc w:val="right"/>
        <w:outlineLvl w:val="2"/>
      </w:pPr>
      <w:r>
        <w:t>Таблица 6.9</w:t>
      </w:r>
    </w:p>
    <w:p w14:paraId="13D5CFBA" w14:textId="77777777" w:rsidR="00DC51EA" w:rsidRDefault="00DC51EA">
      <w:pPr>
        <w:pStyle w:val="ConsPlusNormal"/>
        <w:ind w:firstLine="540"/>
        <w:jc w:val="both"/>
      </w:pPr>
    </w:p>
    <w:p w14:paraId="0C8EC227" w14:textId="77777777" w:rsidR="00DC51EA" w:rsidRDefault="00DC51EA">
      <w:pPr>
        <w:pStyle w:val="ConsPlusNormal"/>
        <w:jc w:val="center"/>
      </w:pPr>
      <w:r>
        <w:t>Среднемесячные и среднегодовые температуры,</w:t>
      </w:r>
    </w:p>
    <w:p w14:paraId="5BBB12C1" w14:textId="77777777" w:rsidR="00DC51EA" w:rsidRDefault="00DC51EA">
      <w:pPr>
        <w:pStyle w:val="ConsPlusNormal"/>
        <w:jc w:val="center"/>
      </w:pPr>
      <w:r>
        <w:t>давления и расходы пара</w:t>
      </w:r>
    </w:p>
    <w:p w14:paraId="32CB65FB" w14:textId="77777777" w:rsidR="00DC51EA" w:rsidRDefault="00DC51EA">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1590"/>
        <w:gridCol w:w="954"/>
        <w:gridCol w:w="848"/>
        <w:gridCol w:w="1484"/>
        <w:gridCol w:w="1696"/>
        <w:gridCol w:w="1378"/>
        <w:gridCol w:w="1378"/>
      </w:tblGrid>
      <w:tr w:rsidR="00DC51EA" w14:paraId="1BC61297" w14:textId="77777777">
        <w:trPr>
          <w:trHeight w:val="212"/>
        </w:trPr>
        <w:tc>
          <w:tcPr>
            <w:tcW w:w="1590" w:type="dxa"/>
            <w:vMerge w:val="restart"/>
          </w:tcPr>
          <w:p w14:paraId="40142F4A" w14:textId="77777777" w:rsidR="00DC51EA" w:rsidRDefault="00DC51EA">
            <w:pPr>
              <w:pStyle w:val="ConsPlusNonformat"/>
              <w:jc w:val="both"/>
            </w:pPr>
            <w:r>
              <w:rPr>
                <w:sz w:val="18"/>
              </w:rPr>
              <w:t xml:space="preserve">   Месяцы    </w:t>
            </w:r>
          </w:p>
        </w:tc>
        <w:tc>
          <w:tcPr>
            <w:tcW w:w="1802" w:type="dxa"/>
            <w:gridSpan w:val="2"/>
          </w:tcPr>
          <w:p w14:paraId="6167134E" w14:textId="77777777" w:rsidR="00DC51EA" w:rsidRDefault="00DC51EA">
            <w:pPr>
              <w:pStyle w:val="ConsPlusNonformat"/>
              <w:jc w:val="both"/>
            </w:pPr>
            <w:r>
              <w:rPr>
                <w:sz w:val="18"/>
              </w:rPr>
              <w:t xml:space="preserve"> Число часов  </w:t>
            </w:r>
          </w:p>
          <w:p w14:paraId="4A5C86FB" w14:textId="77777777" w:rsidR="00DC51EA" w:rsidRDefault="00DC51EA">
            <w:pPr>
              <w:pStyle w:val="ConsPlusNonformat"/>
              <w:jc w:val="both"/>
            </w:pPr>
            <w:r>
              <w:rPr>
                <w:sz w:val="18"/>
              </w:rPr>
              <w:t xml:space="preserve">    работы    </w:t>
            </w:r>
          </w:p>
        </w:tc>
        <w:tc>
          <w:tcPr>
            <w:tcW w:w="3180" w:type="dxa"/>
            <w:gridSpan w:val="2"/>
          </w:tcPr>
          <w:p w14:paraId="5AB31762" w14:textId="77777777" w:rsidR="00DC51EA" w:rsidRDefault="00DC51EA">
            <w:pPr>
              <w:pStyle w:val="ConsPlusNonformat"/>
              <w:jc w:val="both"/>
            </w:pPr>
            <w:r>
              <w:rPr>
                <w:sz w:val="18"/>
              </w:rPr>
              <w:t xml:space="preserve"> Источник тепловой энергии </w:t>
            </w:r>
          </w:p>
        </w:tc>
        <w:tc>
          <w:tcPr>
            <w:tcW w:w="1378" w:type="dxa"/>
          </w:tcPr>
          <w:p w14:paraId="23950064" w14:textId="77777777" w:rsidR="00DC51EA" w:rsidRDefault="00DC51EA">
            <w:pPr>
              <w:pStyle w:val="ConsPlusNonformat"/>
              <w:jc w:val="both"/>
            </w:pPr>
            <w:r>
              <w:rPr>
                <w:sz w:val="18"/>
              </w:rPr>
              <w:t>Потребитель</w:t>
            </w:r>
          </w:p>
          <w:p w14:paraId="263CC47C" w14:textId="77777777" w:rsidR="00DC51EA" w:rsidRDefault="00DC51EA">
            <w:pPr>
              <w:pStyle w:val="ConsPlusNonformat"/>
              <w:jc w:val="both"/>
            </w:pPr>
            <w:r>
              <w:rPr>
                <w:sz w:val="18"/>
              </w:rPr>
              <w:t xml:space="preserve">     1     </w:t>
            </w:r>
          </w:p>
        </w:tc>
        <w:tc>
          <w:tcPr>
            <w:tcW w:w="1378" w:type="dxa"/>
          </w:tcPr>
          <w:p w14:paraId="044A9FD1" w14:textId="77777777" w:rsidR="00DC51EA" w:rsidRDefault="00DC51EA">
            <w:pPr>
              <w:pStyle w:val="ConsPlusNonformat"/>
              <w:jc w:val="both"/>
            </w:pPr>
            <w:r>
              <w:rPr>
                <w:sz w:val="18"/>
              </w:rPr>
              <w:t>Потребитель</w:t>
            </w:r>
          </w:p>
          <w:p w14:paraId="3DE1D571" w14:textId="77777777" w:rsidR="00DC51EA" w:rsidRDefault="00DC51EA">
            <w:pPr>
              <w:pStyle w:val="ConsPlusNonformat"/>
              <w:jc w:val="both"/>
            </w:pPr>
            <w:r>
              <w:rPr>
                <w:sz w:val="18"/>
              </w:rPr>
              <w:t xml:space="preserve">     2     </w:t>
            </w:r>
          </w:p>
        </w:tc>
      </w:tr>
      <w:tr w:rsidR="00DC51EA" w14:paraId="2F41CDAB" w14:textId="77777777">
        <w:tc>
          <w:tcPr>
            <w:tcW w:w="1484" w:type="dxa"/>
            <w:vMerge/>
            <w:tcBorders>
              <w:top w:val="nil"/>
            </w:tcBorders>
          </w:tcPr>
          <w:p w14:paraId="18C3E9B9" w14:textId="77777777" w:rsidR="00DC51EA" w:rsidRDefault="00DC51EA">
            <w:pPr>
              <w:pStyle w:val="ConsPlusNormal"/>
            </w:pPr>
          </w:p>
        </w:tc>
        <w:tc>
          <w:tcPr>
            <w:tcW w:w="954" w:type="dxa"/>
            <w:tcBorders>
              <w:top w:val="nil"/>
            </w:tcBorders>
          </w:tcPr>
          <w:p w14:paraId="2EEA20E5" w14:textId="77777777" w:rsidR="00DC51EA" w:rsidRDefault="00DC51EA">
            <w:pPr>
              <w:pStyle w:val="ConsPlusNonformat"/>
              <w:jc w:val="both"/>
            </w:pPr>
            <w:r>
              <w:rPr>
                <w:sz w:val="18"/>
              </w:rPr>
              <w:t>отопит.</w:t>
            </w:r>
          </w:p>
          <w:p w14:paraId="66FCBDFE" w14:textId="77777777" w:rsidR="00DC51EA" w:rsidRDefault="00DC51EA">
            <w:pPr>
              <w:pStyle w:val="ConsPlusNonformat"/>
              <w:jc w:val="both"/>
            </w:pPr>
            <w:r>
              <w:rPr>
                <w:sz w:val="18"/>
              </w:rPr>
              <w:t xml:space="preserve">период </w:t>
            </w:r>
          </w:p>
        </w:tc>
        <w:tc>
          <w:tcPr>
            <w:tcW w:w="848" w:type="dxa"/>
            <w:tcBorders>
              <w:top w:val="nil"/>
            </w:tcBorders>
          </w:tcPr>
          <w:p w14:paraId="09119A16" w14:textId="77777777" w:rsidR="00DC51EA" w:rsidRDefault="00DC51EA">
            <w:pPr>
              <w:pStyle w:val="ConsPlusNonformat"/>
              <w:jc w:val="both"/>
            </w:pPr>
            <w:r>
              <w:rPr>
                <w:sz w:val="18"/>
              </w:rPr>
              <w:t>летний</w:t>
            </w:r>
          </w:p>
          <w:p w14:paraId="0350E52F" w14:textId="77777777" w:rsidR="00DC51EA" w:rsidRDefault="00DC51EA">
            <w:pPr>
              <w:pStyle w:val="ConsPlusNonformat"/>
              <w:jc w:val="both"/>
            </w:pPr>
            <w:r>
              <w:rPr>
                <w:sz w:val="18"/>
              </w:rPr>
              <w:t>период</w:t>
            </w:r>
          </w:p>
        </w:tc>
        <w:tc>
          <w:tcPr>
            <w:tcW w:w="1484" w:type="dxa"/>
            <w:tcBorders>
              <w:top w:val="nil"/>
            </w:tcBorders>
          </w:tcPr>
          <w:p w14:paraId="5174EF79" w14:textId="77777777" w:rsidR="00DC51EA" w:rsidRDefault="00DC51EA">
            <w:pPr>
              <w:pStyle w:val="ConsPlusNonformat"/>
              <w:jc w:val="both"/>
            </w:pPr>
            <w:r>
              <w:rPr>
                <w:sz w:val="18"/>
              </w:rPr>
              <w:t>температура,</w:t>
            </w:r>
          </w:p>
          <w:p w14:paraId="0E13E608" w14:textId="77777777" w:rsidR="00DC51EA" w:rsidRDefault="00DC51EA">
            <w:pPr>
              <w:pStyle w:val="ConsPlusNonformat"/>
              <w:jc w:val="both"/>
            </w:pPr>
            <w:r>
              <w:rPr>
                <w:sz w:val="18"/>
              </w:rPr>
              <w:t xml:space="preserve">     °C     </w:t>
            </w:r>
          </w:p>
        </w:tc>
        <w:tc>
          <w:tcPr>
            <w:tcW w:w="1696" w:type="dxa"/>
            <w:tcBorders>
              <w:top w:val="nil"/>
            </w:tcBorders>
          </w:tcPr>
          <w:p w14:paraId="2C6C68B2" w14:textId="77777777" w:rsidR="00DC51EA" w:rsidRDefault="00DC51EA">
            <w:pPr>
              <w:pStyle w:val="ConsPlusNonformat"/>
              <w:jc w:val="both"/>
            </w:pPr>
            <w:r>
              <w:rPr>
                <w:sz w:val="18"/>
              </w:rPr>
              <w:t xml:space="preserve">  абсолютное  </w:t>
            </w:r>
          </w:p>
          <w:p w14:paraId="55F93972" w14:textId="77777777" w:rsidR="00DC51EA" w:rsidRDefault="00DC51EA">
            <w:pPr>
              <w:pStyle w:val="ConsPlusNonformat"/>
              <w:jc w:val="both"/>
            </w:pPr>
            <w:r>
              <w:rPr>
                <w:sz w:val="18"/>
              </w:rPr>
              <w:t xml:space="preserve">   давление   </w:t>
            </w:r>
          </w:p>
          <w:p w14:paraId="551DC0E0" w14:textId="77777777" w:rsidR="00DC51EA" w:rsidRDefault="00DC51EA">
            <w:pPr>
              <w:pStyle w:val="ConsPlusNonformat"/>
              <w:jc w:val="both"/>
            </w:pPr>
            <w:r>
              <w:rPr>
                <w:sz w:val="18"/>
              </w:rPr>
              <w:t>теплоносителя,</w:t>
            </w:r>
          </w:p>
          <w:p w14:paraId="717D31E1" w14:textId="77777777" w:rsidR="00DC51EA" w:rsidRDefault="00DC51EA">
            <w:pPr>
              <w:pStyle w:val="ConsPlusNonformat"/>
              <w:jc w:val="both"/>
            </w:pPr>
            <w:r>
              <w:rPr>
                <w:sz w:val="18"/>
              </w:rPr>
              <w:t xml:space="preserve">   кгс/см2    </w:t>
            </w:r>
          </w:p>
        </w:tc>
        <w:tc>
          <w:tcPr>
            <w:tcW w:w="1378" w:type="dxa"/>
            <w:tcBorders>
              <w:top w:val="nil"/>
            </w:tcBorders>
          </w:tcPr>
          <w:p w14:paraId="6AEF8324" w14:textId="77777777" w:rsidR="00DC51EA" w:rsidRDefault="00DC51EA">
            <w:pPr>
              <w:pStyle w:val="ConsPlusNonformat"/>
              <w:jc w:val="both"/>
            </w:pPr>
            <w:r>
              <w:rPr>
                <w:sz w:val="18"/>
              </w:rPr>
              <w:t>расход, т/ч</w:t>
            </w:r>
          </w:p>
        </w:tc>
        <w:tc>
          <w:tcPr>
            <w:tcW w:w="1378" w:type="dxa"/>
            <w:tcBorders>
              <w:top w:val="nil"/>
            </w:tcBorders>
          </w:tcPr>
          <w:p w14:paraId="0186E668" w14:textId="77777777" w:rsidR="00DC51EA" w:rsidRDefault="00DC51EA">
            <w:pPr>
              <w:pStyle w:val="ConsPlusNonformat"/>
              <w:jc w:val="both"/>
            </w:pPr>
            <w:r>
              <w:rPr>
                <w:sz w:val="18"/>
              </w:rPr>
              <w:t>расход, т/ч</w:t>
            </w:r>
          </w:p>
        </w:tc>
      </w:tr>
      <w:tr w:rsidR="00DC51EA" w14:paraId="2332BAE9" w14:textId="77777777">
        <w:trPr>
          <w:trHeight w:val="212"/>
        </w:trPr>
        <w:tc>
          <w:tcPr>
            <w:tcW w:w="1590" w:type="dxa"/>
            <w:tcBorders>
              <w:top w:val="nil"/>
            </w:tcBorders>
          </w:tcPr>
          <w:p w14:paraId="0A7BE135" w14:textId="77777777" w:rsidR="00DC51EA" w:rsidRDefault="00DC51EA">
            <w:pPr>
              <w:pStyle w:val="ConsPlusNonformat"/>
              <w:jc w:val="both"/>
            </w:pPr>
            <w:r>
              <w:rPr>
                <w:sz w:val="18"/>
              </w:rPr>
              <w:t xml:space="preserve">Январь       </w:t>
            </w:r>
          </w:p>
        </w:tc>
        <w:tc>
          <w:tcPr>
            <w:tcW w:w="954" w:type="dxa"/>
            <w:tcBorders>
              <w:top w:val="nil"/>
            </w:tcBorders>
          </w:tcPr>
          <w:p w14:paraId="4D7B6331" w14:textId="77777777" w:rsidR="00DC51EA" w:rsidRDefault="00DC51EA">
            <w:pPr>
              <w:pStyle w:val="ConsPlusNonformat"/>
              <w:jc w:val="both"/>
            </w:pPr>
          </w:p>
        </w:tc>
        <w:tc>
          <w:tcPr>
            <w:tcW w:w="848" w:type="dxa"/>
            <w:tcBorders>
              <w:top w:val="nil"/>
            </w:tcBorders>
          </w:tcPr>
          <w:p w14:paraId="11992216" w14:textId="77777777" w:rsidR="00DC51EA" w:rsidRDefault="00DC51EA">
            <w:pPr>
              <w:pStyle w:val="ConsPlusNonformat"/>
              <w:jc w:val="both"/>
            </w:pPr>
          </w:p>
        </w:tc>
        <w:tc>
          <w:tcPr>
            <w:tcW w:w="1484" w:type="dxa"/>
            <w:tcBorders>
              <w:top w:val="nil"/>
            </w:tcBorders>
          </w:tcPr>
          <w:p w14:paraId="3ABD6887" w14:textId="77777777" w:rsidR="00DC51EA" w:rsidRDefault="00DC51EA">
            <w:pPr>
              <w:pStyle w:val="ConsPlusNonformat"/>
              <w:jc w:val="both"/>
            </w:pPr>
          </w:p>
        </w:tc>
        <w:tc>
          <w:tcPr>
            <w:tcW w:w="1696" w:type="dxa"/>
            <w:tcBorders>
              <w:top w:val="nil"/>
            </w:tcBorders>
          </w:tcPr>
          <w:p w14:paraId="0F5FE846" w14:textId="77777777" w:rsidR="00DC51EA" w:rsidRDefault="00DC51EA">
            <w:pPr>
              <w:pStyle w:val="ConsPlusNonformat"/>
              <w:jc w:val="both"/>
            </w:pPr>
          </w:p>
        </w:tc>
        <w:tc>
          <w:tcPr>
            <w:tcW w:w="1378" w:type="dxa"/>
            <w:tcBorders>
              <w:top w:val="nil"/>
            </w:tcBorders>
          </w:tcPr>
          <w:p w14:paraId="6D5E881D" w14:textId="77777777" w:rsidR="00DC51EA" w:rsidRDefault="00DC51EA">
            <w:pPr>
              <w:pStyle w:val="ConsPlusNonformat"/>
              <w:jc w:val="both"/>
            </w:pPr>
          </w:p>
        </w:tc>
        <w:tc>
          <w:tcPr>
            <w:tcW w:w="1378" w:type="dxa"/>
            <w:tcBorders>
              <w:top w:val="nil"/>
            </w:tcBorders>
          </w:tcPr>
          <w:p w14:paraId="5E98B3B3" w14:textId="77777777" w:rsidR="00DC51EA" w:rsidRDefault="00DC51EA">
            <w:pPr>
              <w:pStyle w:val="ConsPlusNonformat"/>
              <w:jc w:val="both"/>
            </w:pPr>
          </w:p>
        </w:tc>
      </w:tr>
      <w:tr w:rsidR="00DC51EA" w14:paraId="5A5E6179" w14:textId="77777777">
        <w:trPr>
          <w:trHeight w:val="212"/>
        </w:trPr>
        <w:tc>
          <w:tcPr>
            <w:tcW w:w="1590" w:type="dxa"/>
            <w:tcBorders>
              <w:top w:val="nil"/>
            </w:tcBorders>
          </w:tcPr>
          <w:p w14:paraId="6C395129" w14:textId="77777777" w:rsidR="00DC51EA" w:rsidRDefault="00DC51EA">
            <w:pPr>
              <w:pStyle w:val="ConsPlusNonformat"/>
              <w:jc w:val="both"/>
            </w:pPr>
            <w:r>
              <w:rPr>
                <w:sz w:val="18"/>
              </w:rPr>
              <w:t xml:space="preserve">Февраль      </w:t>
            </w:r>
          </w:p>
        </w:tc>
        <w:tc>
          <w:tcPr>
            <w:tcW w:w="954" w:type="dxa"/>
            <w:tcBorders>
              <w:top w:val="nil"/>
            </w:tcBorders>
          </w:tcPr>
          <w:p w14:paraId="6DEB8DE6" w14:textId="77777777" w:rsidR="00DC51EA" w:rsidRDefault="00DC51EA">
            <w:pPr>
              <w:pStyle w:val="ConsPlusNonformat"/>
              <w:jc w:val="both"/>
            </w:pPr>
          </w:p>
        </w:tc>
        <w:tc>
          <w:tcPr>
            <w:tcW w:w="848" w:type="dxa"/>
            <w:tcBorders>
              <w:top w:val="nil"/>
            </w:tcBorders>
          </w:tcPr>
          <w:p w14:paraId="00AFA213" w14:textId="77777777" w:rsidR="00DC51EA" w:rsidRDefault="00DC51EA">
            <w:pPr>
              <w:pStyle w:val="ConsPlusNonformat"/>
              <w:jc w:val="both"/>
            </w:pPr>
          </w:p>
        </w:tc>
        <w:tc>
          <w:tcPr>
            <w:tcW w:w="1484" w:type="dxa"/>
            <w:tcBorders>
              <w:top w:val="nil"/>
            </w:tcBorders>
          </w:tcPr>
          <w:p w14:paraId="6CE96D92" w14:textId="77777777" w:rsidR="00DC51EA" w:rsidRDefault="00DC51EA">
            <w:pPr>
              <w:pStyle w:val="ConsPlusNonformat"/>
              <w:jc w:val="both"/>
            </w:pPr>
          </w:p>
        </w:tc>
        <w:tc>
          <w:tcPr>
            <w:tcW w:w="1696" w:type="dxa"/>
            <w:tcBorders>
              <w:top w:val="nil"/>
            </w:tcBorders>
          </w:tcPr>
          <w:p w14:paraId="521D5C7F" w14:textId="77777777" w:rsidR="00DC51EA" w:rsidRDefault="00DC51EA">
            <w:pPr>
              <w:pStyle w:val="ConsPlusNonformat"/>
              <w:jc w:val="both"/>
            </w:pPr>
          </w:p>
        </w:tc>
        <w:tc>
          <w:tcPr>
            <w:tcW w:w="1378" w:type="dxa"/>
            <w:tcBorders>
              <w:top w:val="nil"/>
            </w:tcBorders>
          </w:tcPr>
          <w:p w14:paraId="4B724D14" w14:textId="77777777" w:rsidR="00DC51EA" w:rsidRDefault="00DC51EA">
            <w:pPr>
              <w:pStyle w:val="ConsPlusNonformat"/>
              <w:jc w:val="both"/>
            </w:pPr>
          </w:p>
        </w:tc>
        <w:tc>
          <w:tcPr>
            <w:tcW w:w="1378" w:type="dxa"/>
            <w:tcBorders>
              <w:top w:val="nil"/>
            </w:tcBorders>
          </w:tcPr>
          <w:p w14:paraId="7B03C30A" w14:textId="77777777" w:rsidR="00DC51EA" w:rsidRDefault="00DC51EA">
            <w:pPr>
              <w:pStyle w:val="ConsPlusNonformat"/>
              <w:jc w:val="both"/>
            </w:pPr>
          </w:p>
        </w:tc>
      </w:tr>
      <w:tr w:rsidR="00DC51EA" w14:paraId="45A1153A" w14:textId="77777777">
        <w:trPr>
          <w:trHeight w:val="212"/>
        </w:trPr>
        <w:tc>
          <w:tcPr>
            <w:tcW w:w="1590" w:type="dxa"/>
            <w:tcBorders>
              <w:top w:val="nil"/>
            </w:tcBorders>
          </w:tcPr>
          <w:p w14:paraId="71CE4F1F" w14:textId="77777777" w:rsidR="00DC51EA" w:rsidRDefault="00DC51EA">
            <w:pPr>
              <w:pStyle w:val="ConsPlusNonformat"/>
              <w:jc w:val="both"/>
            </w:pPr>
            <w:r>
              <w:rPr>
                <w:sz w:val="18"/>
              </w:rPr>
              <w:t xml:space="preserve">Март         </w:t>
            </w:r>
          </w:p>
        </w:tc>
        <w:tc>
          <w:tcPr>
            <w:tcW w:w="954" w:type="dxa"/>
            <w:tcBorders>
              <w:top w:val="nil"/>
            </w:tcBorders>
          </w:tcPr>
          <w:p w14:paraId="12BE553F" w14:textId="77777777" w:rsidR="00DC51EA" w:rsidRDefault="00DC51EA">
            <w:pPr>
              <w:pStyle w:val="ConsPlusNonformat"/>
              <w:jc w:val="both"/>
            </w:pPr>
          </w:p>
        </w:tc>
        <w:tc>
          <w:tcPr>
            <w:tcW w:w="848" w:type="dxa"/>
            <w:tcBorders>
              <w:top w:val="nil"/>
            </w:tcBorders>
          </w:tcPr>
          <w:p w14:paraId="2AD90477" w14:textId="77777777" w:rsidR="00DC51EA" w:rsidRDefault="00DC51EA">
            <w:pPr>
              <w:pStyle w:val="ConsPlusNonformat"/>
              <w:jc w:val="both"/>
            </w:pPr>
          </w:p>
        </w:tc>
        <w:tc>
          <w:tcPr>
            <w:tcW w:w="1484" w:type="dxa"/>
            <w:tcBorders>
              <w:top w:val="nil"/>
            </w:tcBorders>
          </w:tcPr>
          <w:p w14:paraId="628D1402" w14:textId="77777777" w:rsidR="00DC51EA" w:rsidRDefault="00DC51EA">
            <w:pPr>
              <w:pStyle w:val="ConsPlusNonformat"/>
              <w:jc w:val="both"/>
            </w:pPr>
          </w:p>
        </w:tc>
        <w:tc>
          <w:tcPr>
            <w:tcW w:w="1696" w:type="dxa"/>
            <w:tcBorders>
              <w:top w:val="nil"/>
            </w:tcBorders>
          </w:tcPr>
          <w:p w14:paraId="59457534" w14:textId="77777777" w:rsidR="00DC51EA" w:rsidRDefault="00DC51EA">
            <w:pPr>
              <w:pStyle w:val="ConsPlusNonformat"/>
              <w:jc w:val="both"/>
            </w:pPr>
          </w:p>
        </w:tc>
        <w:tc>
          <w:tcPr>
            <w:tcW w:w="1378" w:type="dxa"/>
            <w:tcBorders>
              <w:top w:val="nil"/>
            </w:tcBorders>
          </w:tcPr>
          <w:p w14:paraId="58AE3BFB" w14:textId="77777777" w:rsidR="00DC51EA" w:rsidRDefault="00DC51EA">
            <w:pPr>
              <w:pStyle w:val="ConsPlusNonformat"/>
              <w:jc w:val="both"/>
            </w:pPr>
          </w:p>
        </w:tc>
        <w:tc>
          <w:tcPr>
            <w:tcW w:w="1378" w:type="dxa"/>
            <w:tcBorders>
              <w:top w:val="nil"/>
            </w:tcBorders>
          </w:tcPr>
          <w:p w14:paraId="2F400232" w14:textId="77777777" w:rsidR="00DC51EA" w:rsidRDefault="00DC51EA">
            <w:pPr>
              <w:pStyle w:val="ConsPlusNonformat"/>
              <w:jc w:val="both"/>
            </w:pPr>
          </w:p>
        </w:tc>
      </w:tr>
      <w:tr w:rsidR="00DC51EA" w14:paraId="1F1428C5" w14:textId="77777777">
        <w:trPr>
          <w:trHeight w:val="212"/>
        </w:trPr>
        <w:tc>
          <w:tcPr>
            <w:tcW w:w="1590" w:type="dxa"/>
            <w:tcBorders>
              <w:top w:val="nil"/>
            </w:tcBorders>
          </w:tcPr>
          <w:p w14:paraId="4FB81C79" w14:textId="77777777" w:rsidR="00DC51EA" w:rsidRDefault="00DC51EA">
            <w:pPr>
              <w:pStyle w:val="ConsPlusNonformat"/>
              <w:jc w:val="both"/>
            </w:pPr>
            <w:r>
              <w:rPr>
                <w:sz w:val="18"/>
              </w:rPr>
              <w:t xml:space="preserve">Апрель       </w:t>
            </w:r>
          </w:p>
        </w:tc>
        <w:tc>
          <w:tcPr>
            <w:tcW w:w="954" w:type="dxa"/>
            <w:tcBorders>
              <w:top w:val="nil"/>
            </w:tcBorders>
          </w:tcPr>
          <w:p w14:paraId="652935F5" w14:textId="77777777" w:rsidR="00DC51EA" w:rsidRDefault="00DC51EA">
            <w:pPr>
              <w:pStyle w:val="ConsPlusNonformat"/>
              <w:jc w:val="both"/>
            </w:pPr>
          </w:p>
        </w:tc>
        <w:tc>
          <w:tcPr>
            <w:tcW w:w="848" w:type="dxa"/>
            <w:tcBorders>
              <w:top w:val="nil"/>
            </w:tcBorders>
          </w:tcPr>
          <w:p w14:paraId="7907D656" w14:textId="77777777" w:rsidR="00DC51EA" w:rsidRDefault="00DC51EA">
            <w:pPr>
              <w:pStyle w:val="ConsPlusNonformat"/>
              <w:jc w:val="both"/>
            </w:pPr>
          </w:p>
        </w:tc>
        <w:tc>
          <w:tcPr>
            <w:tcW w:w="1484" w:type="dxa"/>
            <w:tcBorders>
              <w:top w:val="nil"/>
            </w:tcBorders>
          </w:tcPr>
          <w:p w14:paraId="3CB69562" w14:textId="77777777" w:rsidR="00DC51EA" w:rsidRDefault="00DC51EA">
            <w:pPr>
              <w:pStyle w:val="ConsPlusNonformat"/>
              <w:jc w:val="both"/>
            </w:pPr>
          </w:p>
        </w:tc>
        <w:tc>
          <w:tcPr>
            <w:tcW w:w="1696" w:type="dxa"/>
            <w:tcBorders>
              <w:top w:val="nil"/>
            </w:tcBorders>
          </w:tcPr>
          <w:p w14:paraId="438D990F" w14:textId="77777777" w:rsidR="00DC51EA" w:rsidRDefault="00DC51EA">
            <w:pPr>
              <w:pStyle w:val="ConsPlusNonformat"/>
              <w:jc w:val="both"/>
            </w:pPr>
          </w:p>
        </w:tc>
        <w:tc>
          <w:tcPr>
            <w:tcW w:w="1378" w:type="dxa"/>
            <w:tcBorders>
              <w:top w:val="nil"/>
            </w:tcBorders>
          </w:tcPr>
          <w:p w14:paraId="2A35A0BA" w14:textId="77777777" w:rsidR="00DC51EA" w:rsidRDefault="00DC51EA">
            <w:pPr>
              <w:pStyle w:val="ConsPlusNonformat"/>
              <w:jc w:val="both"/>
            </w:pPr>
          </w:p>
        </w:tc>
        <w:tc>
          <w:tcPr>
            <w:tcW w:w="1378" w:type="dxa"/>
            <w:tcBorders>
              <w:top w:val="nil"/>
            </w:tcBorders>
          </w:tcPr>
          <w:p w14:paraId="6663D5F6" w14:textId="77777777" w:rsidR="00DC51EA" w:rsidRDefault="00DC51EA">
            <w:pPr>
              <w:pStyle w:val="ConsPlusNonformat"/>
              <w:jc w:val="both"/>
            </w:pPr>
          </w:p>
        </w:tc>
      </w:tr>
      <w:tr w:rsidR="00DC51EA" w14:paraId="4BBA1713" w14:textId="77777777">
        <w:trPr>
          <w:trHeight w:val="212"/>
        </w:trPr>
        <w:tc>
          <w:tcPr>
            <w:tcW w:w="1590" w:type="dxa"/>
            <w:tcBorders>
              <w:top w:val="nil"/>
            </w:tcBorders>
          </w:tcPr>
          <w:p w14:paraId="636CBE58" w14:textId="77777777" w:rsidR="00DC51EA" w:rsidRDefault="00DC51EA">
            <w:pPr>
              <w:pStyle w:val="ConsPlusNonformat"/>
              <w:jc w:val="both"/>
            </w:pPr>
            <w:r>
              <w:rPr>
                <w:sz w:val="18"/>
              </w:rPr>
              <w:t xml:space="preserve">Май          </w:t>
            </w:r>
          </w:p>
        </w:tc>
        <w:tc>
          <w:tcPr>
            <w:tcW w:w="954" w:type="dxa"/>
            <w:tcBorders>
              <w:top w:val="nil"/>
            </w:tcBorders>
          </w:tcPr>
          <w:p w14:paraId="5DCF1952" w14:textId="77777777" w:rsidR="00DC51EA" w:rsidRDefault="00DC51EA">
            <w:pPr>
              <w:pStyle w:val="ConsPlusNonformat"/>
              <w:jc w:val="both"/>
            </w:pPr>
          </w:p>
        </w:tc>
        <w:tc>
          <w:tcPr>
            <w:tcW w:w="848" w:type="dxa"/>
            <w:tcBorders>
              <w:top w:val="nil"/>
            </w:tcBorders>
          </w:tcPr>
          <w:p w14:paraId="6D0B5972" w14:textId="77777777" w:rsidR="00DC51EA" w:rsidRDefault="00DC51EA">
            <w:pPr>
              <w:pStyle w:val="ConsPlusNonformat"/>
              <w:jc w:val="both"/>
            </w:pPr>
          </w:p>
        </w:tc>
        <w:tc>
          <w:tcPr>
            <w:tcW w:w="1484" w:type="dxa"/>
            <w:tcBorders>
              <w:top w:val="nil"/>
            </w:tcBorders>
          </w:tcPr>
          <w:p w14:paraId="67735183" w14:textId="77777777" w:rsidR="00DC51EA" w:rsidRDefault="00DC51EA">
            <w:pPr>
              <w:pStyle w:val="ConsPlusNonformat"/>
              <w:jc w:val="both"/>
            </w:pPr>
          </w:p>
        </w:tc>
        <w:tc>
          <w:tcPr>
            <w:tcW w:w="1696" w:type="dxa"/>
            <w:tcBorders>
              <w:top w:val="nil"/>
            </w:tcBorders>
          </w:tcPr>
          <w:p w14:paraId="4E0B0C65" w14:textId="77777777" w:rsidR="00DC51EA" w:rsidRDefault="00DC51EA">
            <w:pPr>
              <w:pStyle w:val="ConsPlusNonformat"/>
              <w:jc w:val="both"/>
            </w:pPr>
          </w:p>
        </w:tc>
        <w:tc>
          <w:tcPr>
            <w:tcW w:w="1378" w:type="dxa"/>
            <w:tcBorders>
              <w:top w:val="nil"/>
            </w:tcBorders>
          </w:tcPr>
          <w:p w14:paraId="18E7578F" w14:textId="77777777" w:rsidR="00DC51EA" w:rsidRDefault="00DC51EA">
            <w:pPr>
              <w:pStyle w:val="ConsPlusNonformat"/>
              <w:jc w:val="both"/>
            </w:pPr>
          </w:p>
        </w:tc>
        <w:tc>
          <w:tcPr>
            <w:tcW w:w="1378" w:type="dxa"/>
            <w:tcBorders>
              <w:top w:val="nil"/>
            </w:tcBorders>
          </w:tcPr>
          <w:p w14:paraId="7E16CCC2" w14:textId="77777777" w:rsidR="00DC51EA" w:rsidRDefault="00DC51EA">
            <w:pPr>
              <w:pStyle w:val="ConsPlusNonformat"/>
              <w:jc w:val="both"/>
            </w:pPr>
          </w:p>
        </w:tc>
      </w:tr>
      <w:tr w:rsidR="00DC51EA" w14:paraId="77B42D89" w14:textId="77777777">
        <w:trPr>
          <w:trHeight w:val="212"/>
        </w:trPr>
        <w:tc>
          <w:tcPr>
            <w:tcW w:w="1590" w:type="dxa"/>
            <w:tcBorders>
              <w:top w:val="nil"/>
            </w:tcBorders>
          </w:tcPr>
          <w:p w14:paraId="3D14239F" w14:textId="77777777" w:rsidR="00DC51EA" w:rsidRDefault="00DC51EA">
            <w:pPr>
              <w:pStyle w:val="ConsPlusNonformat"/>
              <w:jc w:val="both"/>
            </w:pPr>
            <w:r>
              <w:rPr>
                <w:sz w:val="18"/>
              </w:rPr>
              <w:t xml:space="preserve">Июнь         </w:t>
            </w:r>
          </w:p>
        </w:tc>
        <w:tc>
          <w:tcPr>
            <w:tcW w:w="954" w:type="dxa"/>
            <w:tcBorders>
              <w:top w:val="nil"/>
            </w:tcBorders>
          </w:tcPr>
          <w:p w14:paraId="48A75DEF" w14:textId="77777777" w:rsidR="00DC51EA" w:rsidRDefault="00DC51EA">
            <w:pPr>
              <w:pStyle w:val="ConsPlusNonformat"/>
              <w:jc w:val="both"/>
            </w:pPr>
          </w:p>
        </w:tc>
        <w:tc>
          <w:tcPr>
            <w:tcW w:w="848" w:type="dxa"/>
            <w:tcBorders>
              <w:top w:val="nil"/>
            </w:tcBorders>
          </w:tcPr>
          <w:p w14:paraId="57CB6520" w14:textId="77777777" w:rsidR="00DC51EA" w:rsidRDefault="00DC51EA">
            <w:pPr>
              <w:pStyle w:val="ConsPlusNonformat"/>
              <w:jc w:val="both"/>
            </w:pPr>
          </w:p>
        </w:tc>
        <w:tc>
          <w:tcPr>
            <w:tcW w:w="1484" w:type="dxa"/>
            <w:tcBorders>
              <w:top w:val="nil"/>
            </w:tcBorders>
          </w:tcPr>
          <w:p w14:paraId="30F36B85" w14:textId="77777777" w:rsidR="00DC51EA" w:rsidRDefault="00DC51EA">
            <w:pPr>
              <w:pStyle w:val="ConsPlusNonformat"/>
              <w:jc w:val="both"/>
            </w:pPr>
          </w:p>
        </w:tc>
        <w:tc>
          <w:tcPr>
            <w:tcW w:w="1696" w:type="dxa"/>
            <w:tcBorders>
              <w:top w:val="nil"/>
            </w:tcBorders>
          </w:tcPr>
          <w:p w14:paraId="0570A091" w14:textId="77777777" w:rsidR="00DC51EA" w:rsidRDefault="00DC51EA">
            <w:pPr>
              <w:pStyle w:val="ConsPlusNonformat"/>
              <w:jc w:val="both"/>
            </w:pPr>
          </w:p>
        </w:tc>
        <w:tc>
          <w:tcPr>
            <w:tcW w:w="1378" w:type="dxa"/>
            <w:tcBorders>
              <w:top w:val="nil"/>
            </w:tcBorders>
          </w:tcPr>
          <w:p w14:paraId="4CCC8695" w14:textId="77777777" w:rsidR="00DC51EA" w:rsidRDefault="00DC51EA">
            <w:pPr>
              <w:pStyle w:val="ConsPlusNonformat"/>
              <w:jc w:val="both"/>
            </w:pPr>
          </w:p>
        </w:tc>
        <w:tc>
          <w:tcPr>
            <w:tcW w:w="1378" w:type="dxa"/>
            <w:tcBorders>
              <w:top w:val="nil"/>
            </w:tcBorders>
          </w:tcPr>
          <w:p w14:paraId="5D53ECE6" w14:textId="77777777" w:rsidR="00DC51EA" w:rsidRDefault="00DC51EA">
            <w:pPr>
              <w:pStyle w:val="ConsPlusNonformat"/>
              <w:jc w:val="both"/>
            </w:pPr>
          </w:p>
        </w:tc>
      </w:tr>
      <w:tr w:rsidR="00DC51EA" w14:paraId="5376203D" w14:textId="77777777">
        <w:trPr>
          <w:trHeight w:val="212"/>
        </w:trPr>
        <w:tc>
          <w:tcPr>
            <w:tcW w:w="1590" w:type="dxa"/>
            <w:tcBorders>
              <w:top w:val="nil"/>
            </w:tcBorders>
          </w:tcPr>
          <w:p w14:paraId="5643D5E2" w14:textId="77777777" w:rsidR="00DC51EA" w:rsidRDefault="00DC51EA">
            <w:pPr>
              <w:pStyle w:val="ConsPlusNonformat"/>
              <w:jc w:val="both"/>
            </w:pPr>
            <w:r>
              <w:rPr>
                <w:sz w:val="18"/>
              </w:rPr>
              <w:t xml:space="preserve">Июль         </w:t>
            </w:r>
          </w:p>
        </w:tc>
        <w:tc>
          <w:tcPr>
            <w:tcW w:w="954" w:type="dxa"/>
            <w:tcBorders>
              <w:top w:val="nil"/>
            </w:tcBorders>
          </w:tcPr>
          <w:p w14:paraId="03711559" w14:textId="77777777" w:rsidR="00DC51EA" w:rsidRDefault="00DC51EA">
            <w:pPr>
              <w:pStyle w:val="ConsPlusNonformat"/>
              <w:jc w:val="both"/>
            </w:pPr>
          </w:p>
        </w:tc>
        <w:tc>
          <w:tcPr>
            <w:tcW w:w="848" w:type="dxa"/>
            <w:tcBorders>
              <w:top w:val="nil"/>
            </w:tcBorders>
          </w:tcPr>
          <w:p w14:paraId="244CAD6F" w14:textId="77777777" w:rsidR="00DC51EA" w:rsidRDefault="00DC51EA">
            <w:pPr>
              <w:pStyle w:val="ConsPlusNonformat"/>
              <w:jc w:val="both"/>
            </w:pPr>
          </w:p>
        </w:tc>
        <w:tc>
          <w:tcPr>
            <w:tcW w:w="1484" w:type="dxa"/>
            <w:tcBorders>
              <w:top w:val="nil"/>
            </w:tcBorders>
          </w:tcPr>
          <w:p w14:paraId="2CA63459" w14:textId="77777777" w:rsidR="00DC51EA" w:rsidRDefault="00DC51EA">
            <w:pPr>
              <w:pStyle w:val="ConsPlusNonformat"/>
              <w:jc w:val="both"/>
            </w:pPr>
          </w:p>
        </w:tc>
        <w:tc>
          <w:tcPr>
            <w:tcW w:w="1696" w:type="dxa"/>
            <w:tcBorders>
              <w:top w:val="nil"/>
            </w:tcBorders>
          </w:tcPr>
          <w:p w14:paraId="7F32F692" w14:textId="77777777" w:rsidR="00DC51EA" w:rsidRDefault="00DC51EA">
            <w:pPr>
              <w:pStyle w:val="ConsPlusNonformat"/>
              <w:jc w:val="both"/>
            </w:pPr>
          </w:p>
        </w:tc>
        <w:tc>
          <w:tcPr>
            <w:tcW w:w="1378" w:type="dxa"/>
            <w:tcBorders>
              <w:top w:val="nil"/>
            </w:tcBorders>
          </w:tcPr>
          <w:p w14:paraId="612A40BD" w14:textId="77777777" w:rsidR="00DC51EA" w:rsidRDefault="00DC51EA">
            <w:pPr>
              <w:pStyle w:val="ConsPlusNonformat"/>
              <w:jc w:val="both"/>
            </w:pPr>
          </w:p>
        </w:tc>
        <w:tc>
          <w:tcPr>
            <w:tcW w:w="1378" w:type="dxa"/>
            <w:tcBorders>
              <w:top w:val="nil"/>
            </w:tcBorders>
          </w:tcPr>
          <w:p w14:paraId="2D027CAF" w14:textId="77777777" w:rsidR="00DC51EA" w:rsidRDefault="00DC51EA">
            <w:pPr>
              <w:pStyle w:val="ConsPlusNonformat"/>
              <w:jc w:val="both"/>
            </w:pPr>
          </w:p>
        </w:tc>
      </w:tr>
      <w:tr w:rsidR="00DC51EA" w14:paraId="63ADD5DD" w14:textId="77777777">
        <w:trPr>
          <w:trHeight w:val="212"/>
        </w:trPr>
        <w:tc>
          <w:tcPr>
            <w:tcW w:w="1590" w:type="dxa"/>
            <w:tcBorders>
              <w:top w:val="nil"/>
            </w:tcBorders>
          </w:tcPr>
          <w:p w14:paraId="75BF95C1" w14:textId="77777777" w:rsidR="00DC51EA" w:rsidRDefault="00DC51EA">
            <w:pPr>
              <w:pStyle w:val="ConsPlusNonformat"/>
              <w:jc w:val="both"/>
            </w:pPr>
            <w:r>
              <w:rPr>
                <w:sz w:val="18"/>
              </w:rPr>
              <w:t xml:space="preserve">Август       </w:t>
            </w:r>
          </w:p>
        </w:tc>
        <w:tc>
          <w:tcPr>
            <w:tcW w:w="954" w:type="dxa"/>
            <w:tcBorders>
              <w:top w:val="nil"/>
            </w:tcBorders>
          </w:tcPr>
          <w:p w14:paraId="51E105E6" w14:textId="77777777" w:rsidR="00DC51EA" w:rsidRDefault="00DC51EA">
            <w:pPr>
              <w:pStyle w:val="ConsPlusNonformat"/>
              <w:jc w:val="both"/>
            </w:pPr>
          </w:p>
        </w:tc>
        <w:tc>
          <w:tcPr>
            <w:tcW w:w="848" w:type="dxa"/>
            <w:tcBorders>
              <w:top w:val="nil"/>
            </w:tcBorders>
          </w:tcPr>
          <w:p w14:paraId="40AC1AE7" w14:textId="77777777" w:rsidR="00DC51EA" w:rsidRDefault="00DC51EA">
            <w:pPr>
              <w:pStyle w:val="ConsPlusNonformat"/>
              <w:jc w:val="both"/>
            </w:pPr>
          </w:p>
        </w:tc>
        <w:tc>
          <w:tcPr>
            <w:tcW w:w="1484" w:type="dxa"/>
            <w:tcBorders>
              <w:top w:val="nil"/>
            </w:tcBorders>
          </w:tcPr>
          <w:p w14:paraId="2590DB4C" w14:textId="77777777" w:rsidR="00DC51EA" w:rsidRDefault="00DC51EA">
            <w:pPr>
              <w:pStyle w:val="ConsPlusNonformat"/>
              <w:jc w:val="both"/>
            </w:pPr>
          </w:p>
        </w:tc>
        <w:tc>
          <w:tcPr>
            <w:tcW w:w="1696" w:type="dxa"/>
            <w:tcBorders>
              <w:top w:val="nil"/>
            </w:tcBorders>
          </w:tcPr>
          <w:p w14:paraId="4139C21C" w14:textId="77777777" w:rsidR="00DC51EA" w:rsidRDefault="00DC51EA">
            <w:pPr>
              <w:pStyle w:val="ConsPlusNonformat"/>
              <w:jc w:val="both"/>
            </w:pPr>
          </w:p>
        </w:tc>
        <w:tc>
          <w:tcPr>
            <w:tcW w:w="1378" w:type="dxa"/>
            <w:tcBorders>
              <w:top w:val="nil"/>
            </w:tcBorders>
          </w:tcPr>
          <w:p w14:paraId="5FD87B4B" w14:textId="77777777" w:rsidR="00DC51EA" w:rsidRDefault="00DC51EA">
            <w:pPr>
              <w:pStyle w:val="ConsPlusNonformat"/>
              <w:jc w:val="both"/>
            </w:pPr>
          </w:p>
        </w:tc>
        <w:tc>
          <w:tcPr>
            <w:tcW w:w="1378" w:type="dxa"/>
            <w:tcBorders>
              <w:top w:val="nil"/>
            </w:tcBorders>
          </w:tcPr>
          <w:p w14:paraId="0EFEE542" w14:textId="77777777" w:rsidR="00DC51EA" w:rsidRDefault="00DC51EA">
            <w:pPr>
              <w:pStyle w:val="ConsPlusNonformat"/>
              <w:jc w:val="both"/>
            </w:pPr>
          </w:p>
        </w:tc>
      </w:tr>
      <w:tr w:rsidR="00DC51EA" w14:paraId="43315F9F" w14:textId="77777777">
        <w:trPr>
          <w:trHeight w:val="212"/>
        </w:trPr>
        <w:tc>
          <w:tcPr>
            <w:tcW w:w="1590" w:type="dxa"/>
            <w:tcBorders>
              <w:top w:val="nil"/>
            </w:tcBorders>
          </w:tcPr>
          <w:p w14:paraId="1EF264AA" w14:textId="77777777" w:rsidR="00DC51EA" w:rsidRDefault="00DC51EA">
            <w:pPr>
              <w:pStyle w:val="ConsPlusNonformat"/>
              <w:jc w:val="both"/>
            </w:pPr>
            <w:r>
              <w:rPr>
                <w:sz w:val="18"/>
              </w:rPr>
              <w:t xml:space="preserve">Сентябрь     </w:t>
            </w:r>
          </w:p>
        </w:tc>
        <w:tc>
          <w:tcPr>
            <w:tcW w:w="954" w:type="dxa"/>
            <w:tcBorders>
              <w:top w:val="nil"/>
            </w:tcBorders>
          </w:tcPr>
          <w:p w14:paraId="540C9E61" w14:textId="77777777" w:rsidR="00DC51EA" w:rsidRDefault="00DC51EA">
            <w:pPr>
              <w:pStyle w:val="ConsPlusNonformat"/>
              <w:jc w:val="both"/>
            </w:pPr>
          </w:p>
        </w:tc>
        <w:tc>
          <w:tcPr>
            <w:tcW w:w="848" w:type="dxa"/>
            <w:tcBorders>
              <w:top w:val="nil"/>
            </w:tcBorders>
          </w:tcPr>
          <w:p w14:paraId="0324DA2A" w14:textId="77777777" w:rsidR="00DC51EA" w:rsidRDefault="00DC51EA">
            <w:pPr>
              <w:pStyle w:val="ConsPlusNonformat"/>
              <w:jc w:val="both"/>
            </w:pPr>
          </w:p>
        </w:tc>
        <w:tc>
          <w:tcPr>
            <w:tcW w:w="1484" w:type="dxa"/>
            <w:tcBorders>
              <w:top w:val="nil"/>
            </w:tcBorders>
          </w:tcPr>
          <w:p w14:paraId="37D23874" w14:textId="77777777" w:rsidR="00DC51EA" w:rsidRDefault="00DC51EA">
            <w:pPr>
              <w:pStyle w:val="ConsPlusNonformat"/>
              <w:jc w:val="both"/>
            </w:pPr>
          </w:p>
        </w:tc>
        <w:tc>
          <w:tcPr>
            <w:tcW w:w="1696" w:type="dxa"/>
            <w:tcBorders>
              <w:top w:val="nil"/>
            </w:tcBorders>
          </w:tcPr>
          <w:p w14:paraId="16CC80A7" w14:textId="77777777" w:rsidR="00DC51EA" w:rsidRDefault="00DC51EA">
            <w:pPr>
              <w:pStyle w:val="ConsPlusNonformat"/>
              <w:jc w:val="both"/>
            </w:pPr>
          </w:p>
        </w:tc>
        <w:tc>
          <w:tcPr>
            <w:tcW w:w="1378" w:type="dxa"/>
            <w:tcBorders>
              <w:top w:val="nil"/>
            </w:tcBorders>
          </w:tcPr>
          <w:p w14:paraId="3E704E3A" w14:textId="77777777" w:rsidR="00DC51EA" w:rsidRDefault="00DC51EA">
            <w:pPr>
              <w:pStyle w:val="ConsPlusNonformat"/>
              <w:jc w:val="both"/>
            </w:pPr>
          </w:p>
        </w:tc>
        <w:tc>
          <w:tcPr>
            <w:tcW w:w="1378" w:type="dxa"/>
            <w:tcBorders>
              <w:top w:val="nil"/>
            </w:tcBorders>
          </w:tcPr>
          <w:p w14:paraId="7575CC73" w14:textId="77777777" w:rsidR="00DC51EA" w:rsidRDefault="00DC51EA">
            <w:pPr>
              <w:pStyle w:val="ConsPlusNonformat"/>
              <w:jc w:val="both"/>
            </w:pPr>
          </w:p>
        </w:tc>
      </w:tr>
      <w:tr w:rsidR="00DC51EA" w14:paraId="49B384E7" w14:textId="77777777">
        <w:trPr>
          <w:trHeight w:val="212"/>
        </w:trPr>
        <w:tc>
          <w:tcPr>
            <w:tcW w:w="1590" w:type="dxa"/>
            <w:tcBorders>
              <w:top w:val="nil"/>
            </w:tcBorders>
          </w:tcPr>
          <w:p w14:paraId="582E3CBD" w14:textId="77777777" w:rsidR="00DC51EA" w:rsidRDefault="00DC51EA">
            <w:pPr>
              <w:pStyle w:val="ConsPlusNonformat"/>
              <w:jc w:val="both"/>
            </w:pPr>
            <w:r>
              <w:rPr>
                <w:sz w:val="18"/>
              </w:rPr>
              <w:t xml:space="preserve">Октябрь      </w:t>
            </w:r>
          </w:p>
        </w:tc>
        <w:tc>
          <w:tcPr>
            <w:tcW w:w="954" w:type="dxa"/>
            <w:tcBorders>
              <w:top w:val="nil"/>
            </w:tcBorders>
          </w:tcPr>
          <w:p w14:paraId="00DD00AC" w14:textId="77777777" w:rsidR="00DC51EA" w:rsidRDefault="00DC51EA">
            <w:pPr>
              <w:pStyle w:val="ConsPlusNonformat"/>
              <w:jc w:val="both"/>
            </w:pPr>
          </w:p>
        </w:tc>
        <w:tc>
          <w:tcPr>
            <w:tcW w:w="848" w:type="dxa"/>
            <w:tcBorders>
              <w:top w:val="nil"/>
            </w:tcBorders>
          </w:tcPr>
          <w:p w14:paraId="396F6A13" w14:textId="77777777" w:rsidR="00DC51EA" w:rsidRDefault="00DC51EA">
            <w:pPr>
              <w:pStyle w:val="ConsPlusNonformat"/>
              <w:jc w:val="both"/>
            </w:pPr>
          </w:p>
        </w:tc>
        <w:tc>
          <w:tcPr>
            <w:tcW w:w="1484" w:type="dxa"/>
            <w:tcBorders>
              <w:top w:val="nil"/>
            </w:tcBorders>
          </w:tcPr>
          <w:p w14:paraId="02453F76" w14:textId="77777777" w:rsidR="00DC51EA" w:rsidRDefault="00DC51EA">
            <w:pPr>
              <w:pStyle w:val="ConsPlusNonformat"/>
              <w:jc w:val="both"/>
            </w:pPr>
          </w:p>
        </w:tc>
        <w:tc>
          <w:tcPr>
            <w:tcW w:w="1696" w:type="dxa"/>
            <w:tcBorders>
              <w:top w:val="nil"/>
            </w:tcBorders>
          </w:tcPr>
          <w:p w14:paraId="35A047AB" w14:textId="77777777" w:rsidR="00DC51EA" w:rsidRDefault="00DC51EA">
            <w:pPr>
              <w:pStyle w:val="ConsPlusNonformat"/>
              <w:jc w:val="both"/>
            </w:pPr>
          </w:p>
        </w:tc>
        <w:tc>
          <w:tcPr>
            <w:tcW w:w="1378" w:type="dxa"/>
            <w:tcBorders>
              <w:top w:val="nil"/>
            </w:tcBorders>
          </w:tcPr>
          <w:p w14:paraId="60EA2EA2" w14:textId="77777777" w:rsidR="00DC51EA" w:rsidRDefault="00DC51EA">
            <w:pPr>
              <w:pStyle w:val="ConsPlusNonformat"/>
              <w:jc w:val="both"/>
            </w:pPr>
          </w:p>
        </w:tc>
        <w:tc>
          <w:tcPr>
            <w:tcW w:w="1378" w:type="dxa"/>
            <w:tcBorders>
              <w:top w:val="nil"/>
            </w:tcBorders>
          </w:tcPr>
          <w:p w14:paraId="130BE096" w14:textId="77777777" w:rsidR="00DC51EA" w:rsidRDefault="00DC51EA">
            <w:pPr>
              <w:pStyle w:val="ConsPlusNonformat"/>
              <w:jc w:val="both"/>
            </w:pPr>
          </w:p>
        </w:tc>
      </w:tr>
      <w:tr w:rsidR="00DC51EA" w14:paraId="270FAFEF" w14:textId="77777777">
        <w:trPr>
          <w:trHeight w:val="212"/>
        </w:trPr>
        <w:tc>
          <w:tcPr>
            <w:tcW w:w="1590" w:type="dxa"/>
            <w:tcBorders>
              <w:top w:val="nil"/>
            </w:tcBorders>
          </w:tcPr>
          <w:p w14:paraId="06FE646B" w14:textId="77777777" w:rsidR="00DC51EA" w:rsidRDefault="00DC51EA">
            <w:pPr>
              <w:pStyle w:val="ConsPlusNonformat"/>
              <w:jc w:val="both"/>
            </w:pPr>
            <w:r>
              <w:rPr>
                <w:sz w:val="18"/>
              </w:rPr>
              <w:lastRenderedPageBreak/>
              <w:t xml:space="preserve">Ноябрь       </w:t>
            </w:r>
          </w:p>
        </w:tc>
        <w:tc>
          <w:tcPr>
            <w:tcW w:w="954" w:type="dxa"/>
            <w:tcBorders>
              <w:top w:val="nil"/>
            </w:tcBorders>
          </w:tcPr>
          <w:p w14:paraId="685F0FD2" w14:textId="77777777" w:rsidR="00DC51EA" w:rsidRDefault="00DC51EA">
            <w:pPr>
              <w:pStyle w:val="ConsPlusNonformat"/>
              <w:jc w:val="both"/>
            </w:pPr>
          </w:p>
        </w:tc>
        <w:tc>
          <w:tcPr>
            <w:tcW w:w="848" w:type="dxa"/>
            <w:tcBorders>
              <w:top w:val="nil"/>
            </w:tcBorders>
          </w:tcPr>
          <w:p w14:paraId="21EED8E9" w14:textId="77777777" w:rsidR="00DC51EA" w:rsidRDefault="00DC51EA">
            <w:pPr>
              <w:pStyle w:val="ConsPlusNonformat"/>
              <w:jc w:val="both"/>
            </w:pPr>
          </w:p>
        </w:tc>
        <w:tc>
          <w:tcPr>
            <w:tcW w:w="1484" w:type="dxa"/>
            <w:tcBorders>
              <w:top w:val="nil"/>
            </w:tcBorders>
          </w:tcPr>
          <w:p w14:paraId="63043284" w14:textId="77777777" w:rsidR="00DC51EA" w:rsidRDefault="00DC51EA">
            <w:pPr>
              <w:pStyle w:val="ConsPlusNonformat"/>
              <w:jc w:val="both"/>
            </w:pPr>
          </w:p>
        </w:tc>
        <w:tc>
          <w:tcPr>
            <w:tcW w:w="1696" w:type="dxa"/>
            <w:tcBorders>
              <w:top w:val="nil"/>
            </w:tcBorders>
          </w:tcPr>
          <w:p w14:paraId="3312E3EC" w14:textId="77777777" w:rsidR="00DC51EA" w:rsidRDefault="00DC51EA">
            <w:pPr>
              <w:pStyle w:val="ConsPlusNonformat"/>
              <w:jc w:val="both"/>
            </w:pPr>
          </w:p>
        </w:tc>
        <w:tc>
          <w:tcPr>
            <w:tcW w:w="1378" w:type="dxa"/>
            <w:tcBorders>
              <w:top w:val="nil"/>
            </w:tcBorders>
          </w:tcPr>
          <w:p w14:paraId="76BE92C6" w14:textId="77777777" w:rsidR="00DC51EA" w:rsidRDefault="00DC51EA">
            <w:pPr>
              <w:pStyle w:val="ConsPlusNonformat"/>
              <w:jc w:val="both"/>
            </w:pPr>
          </w:p>
        </w:tc>
        <w:tc>
          <w:tcPr>
            <w:tcW w:w="1378" w:type="dxa"/>
            <w:tcBorders>
              <w:top w:val="nil"/>
            </w:tcBorders>
          </w:tcPr>
          <w:p w14:paraId="08119F0F" w14:textId="77777777" w:rsidR="00DC51EA" w:rsidRDefault="00DC51EA">
            <w:pPr>
              <w:pStyle w:val="ConsPlusNonformat"/>
              <w:jc w:val="both"/>
            </w:pPr>
          </w:p>
        </w:tc>
      </w:tr>
      <w:tr w:rsidR="00DC51EA" w14:paraId="0E6545AD" w14:textId="77777777">
        <w:trPr>
          <w:trHeight w:val="212"/>
        </w:trPr>
        <w:tc>
          <w:tcPr>
            <w:tcW w:w="1590" w:type="dxa"/>
            <w:tcBorders>
              <w:top w:val="nil"/>
            </w:tcBorders>
          </w:tcPr>
          <w:p w14:paraId="1FDD211E" w14:textId="77777777" w:rsidR="00DC51EA" w:rsidRDefault="00DC51EA">
            <w:pPr>
              <w:pStyle w:val="ConsPlusNonformat"/>
              <w:jc w:val="both"/>
            </w:pPr>
            <w:r>
              <w:rPr>
                <w:sz w:val="18"/>
              </w:rPr>
              <w:t xml:space="preserve">Декабрь      </w:t>
            </w:r>
          </w:p>
        </w:tc>
        <w:tc>
          <w:tcPr>
            <w:tcW w:w="954" w:type="dxa"/>
            <w:tcBorders>
              <w:top w:val="nil"/>
            </w:tcBorders>
          </w:tcPr>
          <w:p w14:paraId="014C45B5" w14:textId="77777777" w:rsidR="00DC51EA" w:rsidRDefault="00DC51EA">
            <w:pPr>
              <w:pStyle w:val="ConsPlusNonformat"/>
              <w:jc w:val="both"/>
            </w:pPr>
          </w:p>
        </w:tc>
        <w:tc>
          <w:tcPr>
            <w:tcW w:w="848" w:type="dxa"/>
            <w:tcBorders>
              <w:top w:val="nil"/>
            </w:tcBorders>
          </w:tcPr>
          <w:p w14:paraId="661AE101" w14:textId="77777777" w:rsidR="00DC51EA" w:rsidRDefault="00DC51EA">
            <w:pPr>
              <w:pStyle w:val="ConsPlusNonformat"/>
              <w:jc w:val="both"/>
            </w:pPr>
          </w:p>
        </w:tc>
        <w:tc>
          <w:tcPr>
            <w:tcW w:w="1484" w:type="dxa"/>
            <w:tcBorders>
              <w:top w:val="nil"/>
            </w:tcBorders>
          </w:tcPr>
          <w:p w14:paraId="3036E2AB" w14:textId="77777777" w:rsidR="00DC51EA" w:rsidRDefault="00DC51EA">
            <w:pPr>
              <w:pStyle w:val="ConsPlusNonformat"/>
              <w:jc w:val="both"/>
            </w:pPr>
          </w:p>
        </w:tc>
        <w:tc>
          <w:tcPr>
            <w:tcW w:w="1696" w:type="dxa"/>
            <w:tcBorders>
              <w:top w:val="nil"/>
            </w:tcBorders>
          </w:tcPr>
          <w:p w14:paraId="44A2905D" w14:textId="77777777" w:rsidR="00DC51EA" w:rsidRDefault="00DC51EA">
            <w:pPr>
              <w:pStyle w:val="ConsPlusNonformat"/>
              <w:jc w:val="both"/>
            </w:pPr>
          </w:p>
        </w:tc>
        <w:tc>
          <w:tcPr>
            <w:tcW w:w="1378" w:type="dxa"/>
            <w:tcBorders>
              <w:top w:val="nil"/>
            </w:tcBorders>
          </w:tcPr>
          <w:p w14:paraId="2B891C40" w14:textId="77777777" w:rsidR="00DC51EA" w:rsidRDefault="00DC51EA">
            <w:pPr>
              <w:pStyle w:val="ConsPlusNonformat"/>
              <w:jc w:val="both"/>
            </w:pPr>
          </w:p>
        </w:tc>
        <w:tc>
          <w:tcPr>
            <w:tcW w:w="1378" w:type="dxa"/>
            <w:tcBorders>
              <w:top w:val="nil"/>
            </w:tcBorders>
          </w:tcPr>
          <w:p w14:paraId="460D7C45" w14:textId="77777777" w:rsidR="00DC51EA" w:rsidRDefault="00DC51EA">
            <w:pPr>
              <w:pStyle w:val="ConsPlusNonformat"/>
              <w:jc w:val="both"/>
            </w:pPr>
          </w:p>
        </w:tc>
      </w:tr>
      <w:tr w:rsidR="00DC51EA" w14:paraId="1AB5FFAD" w14:textId="77777777">
        <w:trPr>
          <w:trHeight w:val="212"/>
        </w:trPr>
        <w:tc>
          <w:tcPr>
            <w:tcW w:w="1590" w:type="dxa"/>
            <w:tcBorders>
              <w:top w:val="nil"/>
            </w:tcBorders>
          </w:tcPr>
          <w:p w14:paraId="5E2EB2D2" w14:textId="77777777" w:rsidR="00DC51EA" w:rsidRDefault="00DC51EA">
            <w:pPr>
              <w:pStyle w:val="ConsPlusNonformat"/>
              <w:jc w:val="both"/>
            </w:pPr>
            <w:r>
              <w:rPr>
                <w:sz w:val="18"/>
              </w:rPr>
              <w:t>Среднегодовые</w:t>
            </w:r>
          </w:p>
          <w:p w14:paraId="408F0C3D" w14:textId="77777777" w:rsidR="00DC51EA" w:rsidRDefault="00DC51EA">
            <w:pPr>
              <w:pStyle w:val="ConsPlusNonformat"/>
              <w:jc w:val="both"/>
            </w:pPr>
            <w:r>
              <w:rPr>
                <w:sz w:val="18"/>
              </w:rPr>
              <w:t xml:space="preserve">значения     </w:t>
            </w:r>
          </w:p>
        </w:tc>
        <w:tc>
          <w:tcPr>
            <w:tcW w:w="954" w:type="dxa"/>
            <w:tcBorders>
              <w:top w:val="nil"/>
            </w:tcBorders>
          </w:tcPr>
          <w:p w14:paraId="4AD553DB" w14:textId="77777777" w:rsidR="00DC51EA" w:rsidRDefault="00DC51EA">
            <w:pPr>
              <w:pStyle w:val="ConsPlusNonformat"/>
              <w:jc w:val="both"/>
            </w:pPr>
          </w:p>
        </w:tc>
        <w:tc>
          <w:tcPr>
            <w:tcW w:w="848" w:type="dxa"/>
            <w:tcBorders>
              <w:top w:val="nil"/>
            </w:tcBorders>
          </w:tcPr>
          <w:p w14:paraId="74FECE46" w14:textId="77777777" w:rsidR="00DC51EA" w:rsidRDefault="00DC51EA">
            <w:pPr>
              <w:pStyle w:val="ConsPlusNonformat"/>
              <w:jc w:val="both"/>
            </w:pPr>
          </w:p>
        </w:tc>
        <w:tc>
          <w:tcPr>
            <w:tcW w:w="1484" w:type="dxa"/>
            <w:tcBorders>
              <w:top w:val="nil"/>
            </w:tcBorders>
          </w:tcPr>
          <w:p w14:paraId="6E3C4BD6" w14:textId="77777777" w:rsidR="00DC51EA" w:rsidRDefault="00DC51EA">
            <w:pPr>
              <w:pStyle w:val="ConsPlusNonformat"/>
              <w:jc w:val="both"/>
            </w:pPr>
          </w:p>
        </w:tc>
        <w:tc>
          <w:tcPr>
            <w:tcW w:w="1696" w:type="dxa"/>
            <w:tcBorders>
              <w:top w:val="nil"/>
            </w:tcBorders>
          </w:tcPr>
          <w:p w14:paraId="1A364D0D" w14:textId="77777777" w:rsidR="00DC51EA" w:rsidRDefault="00DC51EA">
            <w:pPr>
              <w:pStyle w:val="ConsPlusNonformat"/>
              <w:jc w:val="both"/>
            </w:pPr>
          </w:p>
        </w:tc>
        <w:tc>
          <w:tcPr>
            <w:tcW w:w="1378" w:type="dxa"/>
            <w:tcBorders>
              <w:top w:val="nil"/>
            </w:tcBorders>
          </w:tcPr>
          <w:p w14:paraId="3036AC63" w14:textId="77777777" w:rsidR="00DC51EA" w:rsidRDefault="00DC51EA">
            <w:pPr>
              <w:pStyle w:val="ConsPlusNonformat"/>
              <w:jc w:val="both"/>
            </w:pPr>
          </w:p>
        </w:tc>
        <w:tc>
          <w:tcPr>
            <w:tcW w:w="1378" w:type="dxa"/>
            <w:tcBorders>
              <w:top w:val="nil"/>
            </w:tcBorders>
          </w:tcPr>
          <w:p w14:paraId="3C802270" w14:textId="77777777" w:rsidR="00DC51EA" w:rsidRDefault="00DC51EA">
            <w:pPr>
              <w:pStyle w:val="ConsPlusNonformat"/>
              <w:jc w:val="both"/>
            </w:pPr>
          </w:p>
        </w:tc>
      </w:tr>
    </w:tbl>
    <w:p w14:paraId="531E5348" w14:textId="77777777" w:rsidR="00DC51EA" w:rsidRDefault="00DC51EA">
      <w:pPr>
        <w:pStyle w:val="ConsPlusNormal"/>
        <w:ind w:firstLine="540"/>
        <w:jc w:val="both"/>
      </w:pPr>
    </w:p>
    <w:p w14:paraId="4D6DDD47" w14:textId="77777777" w:rsidR="00DC51EA" w:rsidRDefault="00DC51EA">
      <w:pPr>
        <w:pStyle w:val="ConsPlusNormal"/>
        <w:ind w:firstLine="540"/>
        <w:jc w:val="both"/>
      </w:pPr>
      <w:r>
        <w:t>6.9. Сведения по гидравлическим системам автоматического регулирования и защиты (САРЗ), предусматривающим слив теплоносителя, в системе теплоснабжения. Количество однотипных САРЗ, находящихся в работе, с указанием технически обоснованного расхода сетевой воды на слив для каждого из типов САРЗ и числа часов работы в году (таблица 6.10).</w:t>
      </w:r>
    </w:p>
    <w:p w14:paraId="0ACECAC2" w14:textId="77777777" w:rsidR="00DC51EA" w:rsidRDefault="00DC51EA">
      <w:pPr>
        <w:pStyle w:val="ConsPlusNormal"/>
        <w:ind w:firstLine="540"/>
        <w:jc w:val="both"/>
      </w:pPr>
    </w:p>
    <w:p w14:paraId="3A451F69" w14:textId="77777777" w:rsidR="00DC51EA" w:rsidRDefault="00DC51EA">
      <w:pPr>
        <w:pStyle w:val="ConsPlusNormal"/>
        <w:jc w:val="right"/>
        <w:outlineLvl w:val="2"/>
      </w:pPr>
      <w:r>
        <w:t>Таблица 6.10</w:t>
      </w:r>
    </w:p>
    <w:p w14:paraId="08D2DC0F" w14:textId="77777777" w:rsidR="00DC51EA" w:rsidRDefault="00DC51EA">
      <w:pPr>
        <w:pStyle w:val="ConsPlusNormal"/>
        <w:ind w:firstLine="540"/>
        <w:jc w:val="both"/>
      </w:pPr>
    </w:p>
    <w:p w14:paraId="1C50E7EB" w14:textId="77777777" w:rsidR="00DC51EA" w:rsidRDefault="00DC51EA">
      <w:pPr>
        <w:pStyle w:val="ConsPlusNormal"/>
        <w:jc w:val="center"/>
      </w:pPr>
      <w:r>
        <w:t>Данные по средствам автоматики и защиты (САРЗ)</w:t>
      </w:r>
    </w:p>
    <w:p w14:paraId="66DDEC40" w14:textId="77777777" w:rsidR="00DC51EA" w:rsidRDefault="00DC51EA">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1170"/>
        <w:gridCol w:w="1521"/>
        <w:gridCol w:w="1872"/>
        <w:gridCol w:w="1287"/>
        <w:gridCol w:w="1404"/>
        <w:gridCol w:w="2106"/>
      </w:tblGrid>
      <w:tr w:rsidR="00DC51EA" w14:paraId="370ABE1B" w14:textId="77777777">
        <w:trPr>
          <w:trHeight w:val="247"/>
        </w:trPr>
        <w:tc>
          <w:tcPr>
            <w:tcW w:w="1170" w:type="dxa"/>
          </w:tcPr>
          <w:p w14:paraId="6ABD30D5" w14:textId="77777777" w:rsidR="00DC51EA" w:rsidRDefault="00DC51EA">
            <w:pPr>
              <w:pStyle w:val="ConsPlusNonformat"/>
              <w:jc w:val="both"/>
            </w:pPr>
            <w:r>
              <w:t>Тип САРЗ</w:t>
            </w:r>
          </w:p>
        </w:tc>
        <w:tc>
          <w:tcPr>
            <w:tcW w:w="1521" w:type="dxa"/>
          </w:tcPr>
          <w:p w14:paraId="7707568F" w14:textId="77777777" w:rsidR="00DC51EA" w:rsidRDefault="00DC51EA">
            <w:pPr>
              <w:pStyle w:val="ConsPlusNonformat"/>
              <w:jc w:val="both"/>
            </w:pPr>
            <w:r>
              <w:t>Количество,</w:t>
            </w:r>
          </w:p>
          <w:p w14:paraId="6F909D77" w14:textId="77777777" w:rsidR="00DC51EA" w:rsidRDefault="00DC51EA">
            <w:pPr>
              <w:pStyle w:val="ConsPlusNonformat"/>
              <w:jc w:val="both"/>
            </w:pPr>
            <w:r>
              <w:t xml:space="preserve">    шт.    </w:t>
            </w:r>
          </w:p>
        </w:tc>
        <w:tc>
          <w:tcPr>
            <w:tcW w:w="1872" w:type="dxa"/>
          </w:tcPr>
          <w:p w14:paraId="19F5BF44" w14:textId="77777777" w:rsidR="00DC51EA" w:rsidRDefault="00DC51EA">
            <w:pPr>
              <w:pStyle w:val="ConsPlusNonformat"/>
              <w:jc w:val="both"/>
            </w:pPr>
            <w:r>
              <w:t xml:space="preserve">    Расход    </w:t>
            </w:r>
          </w:p>
          <w:p w14:paraId="03B74FE0" w14:textId="77777777" w:rsidR="00DC51EA" w:rsidRDefault="00DC51EA">
            <w:pPr>
              <w:pStyle w:val="ConsPlusNonformat"/>
              <w:jc w:val="both"/>
            </w:pPr>
            <w:r>
              <w:t>теплоносителя,</w:t>
            </w:r>
          </w:p>
          <w:p w14:paraId="2A7FF262" w14:textId="77777777" w:rsidR="00DC51EA" w:rsidRDefault="00DC51EA">
            <w:pPr>
              <w:pStyle w:val="ConsPlusNonformat"/>
              <w:jc w:val="both"/>
            </w:pPr>
            <w:r>
              <w:t xml:space="preserve">     м3/ч     </w:t>
            </w:r>
          </w:p>
        </w:tc>
        <w:tc>
          <w:tcPr>
            <w:tcW w:w="1287" w:type="dxa"/>
          </w:tcPr>
          <w:p w14:paraId="09826150" w14:textId="77777777" w:rsidR="00DC51EA" w:rsidRDefault="00DC51EA">
            <w:pPr>
              <w:pStyle w:val="ConsPlusNonformat"/>
              <w:jc w:val="both"/>
            </w:pPr>
            <w:r>
              <w:t xml:space="preserve">  Место  </w:t>
            </w:r>
          </w:p>
          <w:p w14:paraId="69DBE704" w14:textId="77777777" w:rsidR="00DC51EA" w:rsidRDefault="00DC51EA">
            <w:pPr>
              <w:pStyle w:val="ConsPlusNonformat"/>
              <w:jc w:val="both"/>
            </w:pPr>
            <w:r>
              <w:t>установки</w:t>
            </w:r>
          </w:p>
          <w:p w14:paraId="343A840F" w14:textId="77777777" w:rsidR="00DC51EA" w:rsidRDefault="00DC51EA">
            <w:pPr>
              <w:pStyle w:val="ConsPlusNonformat"/>
              <w:jc w:val="both"/>
            </w:pPr>
            <w:r>
              <w:t xml:space="preserve"> (под./  </w:t>
            </w:r>
          </w:p>
          <w:p w14:paraId="43E8F3BD" w14:textId="77777777" w:rsidR="00DC51EA" w:rsidRDefault="00DC51EA">
            <w:pPr>
              <w:pStyle w:val="ConsPlusNonformat"/>
              <w:jc w:val="both"/>
            </w:pPr>
            <w:r>
              <w:t xml:space="preserve">  обр.   </w:t>
            </w:r>
          </w:p>
          <w:p w14:paraId="5ADB6DA7" w14:textId="77777777" w:rsidR="00DC51EA" w:rsidRDefault="00DC51EA">
            <w:pPr>
              <w:pStyle w:val="ConsPlusNonformat"/>
              <w:jc w:val="both"/>
            </w:pPr>
            <w:r>
              <w:t xml:space="preserve">  тр-д)  </w:t>
            </w:r>
          </w:p>
        </w:tc>
        <w:tc>
          <w:tcPr>
            <w:tcW w:w="1404" w:type="dxa"/>
          </w:tcPr>
          <w:p w14:paraId="2F0A9143" w14:textId="77777777" w:rsidR="00DC51EA" w:rsidRDefault="00DC51EA">
            <w:pPr>
              <w:pStyle w:val="ConsPlusNonformat"/>
              <w:jc w:val="both"/>
            </w:pPr>
            <w:r>
              <w:t xml:space="preserve">Продолжи- </w:t>
            </w:r>
          </w:p>
          <w:p w14:paraId="437378E7" w14:textId="77777777" w:rsidR="00DC51EA" w:rsidRDefault="00DC51EA">
            <w:pPr>
              <w:pStyle w:val="ConsPlusNonformat"/>
              <w:jc w:val="both"/>
            </w:pPr>
            <w:r>
              <w:t xml:space="preserve">тельность </w:t>
            </w:r>
          </w:p>
          <w:p w14:paraId="3FF20D49" w14:textId="77777777" w:rsidR="00DC51EA" w:rsidRDefault="00DC51EA">
            <w:pPr>
              <w:pStyle w:val="ConsPlusNonformat"/>
              <w:jc w:val="both"/>
            </w:pPr>
            <w:r>
              <w:t xml:space="preserve">работы в  </w:t>
            </w:r>
          </w:p>
          <w:p w14:paraId="43F47B6B" w14:textId="77777777" w:rsidR="00DC51EA" w:rsidRDefault="00DC51EA">
            <w:pPr>
              <w:pStyle w:val="ConsPlusNonformat"/>
              <w:jc w:val="both"/>
            </w:pPr>
            <w:r>
              <w:t xml:space="preserve">течение   </w:t>
            </w:r>
          </w:p>
          <w:p w14:paraId="152F7FCE" w14:textId="77777777" w:rsidR="00DC51EA" w:rsidRDefault="00DC51EA">
            <w:pPr>
              <w:pStyle w:val="ConsPlusNonformat"/>
              <w:jc w:val="both"/>
            </w:pPr>
            <w:r>
              <w:t xml:space="preserve">года, ч   </w:t>
            </w:r>
          </w:p>
        </w:tc>
        <w:tc>
          <w:tcPr>
            <w:tcW w:w="2106" w:type="dxa"/>
          </w:tcPr>
          <w:p w14:paraId="5A46C3B2" w14:textId="77777777" w:rsidR="00DC51EA" w:rsidRDefault="00DC51EA">
            <w:pPr>
              <w:pStyle w:val="ConsPlusNonformat"/>
              <w:jc w:val="both"/>
            </w:pPr>
            <w:r>
              <w:t xml:space="preserve">   Нормативные  </w:t>
            </w:r>
          </w:p>
          <w:p w14:paraId="67CE76E7" w14:textId="77777777" w:rsidR="00DC51EA" w:rsidRDefault="00DC51EA">
            <w:pPr>
              <w:pStyle w:val="ConsPlusNonformat"/>
              <w:jc w:val="both"/>
            </w:pPr>
            <w:r>
              <w:t>годовые потери и</w:t>
            </w:r>
          </w:p>
          <w:p w14:paraId="76B463B1" w14:textId="77777777" w:rsidR="00DC51EA" w:rsidRDefault="00DC51EA">
            <w:pPr>
              <w:pStyle w:val="ConsPlusNonformat"/>
              <w:jc w:val="both"/>
            </w:pPr>
            <w:r>
              <w:t xml:space="preserve">     затраты    </w:t>
            </w:r>
          </w:p>
          <w:p w14:paraId="01616D19" w14:textId="77777777" w:rsidR="00DC51EA" w:rsidRDefault="00DC51EA">
            <w:pPr>
              <w:pStyle w:val="ConsPlusNonformat"/>
              <w:jc w:val="both"/>
            </w:pPr>
            <w:r>
              <w:t xml:space="preserve"> теплоносителя, </w:t>
            </w:r>
          </w:p>
          <w:p w14:paraId="11A30BDC" w14:textId="77777777" w:rsidR="00DC51EA" w:rsidRDefault="00DC51EA">
            <w:pPr>
              <w:pStyle w:val="ConsPlusNonformat"/>
              <w:jc w:val="both"/>
            </w:pPr>
            <w:r>
              <w:t xml:space="preserve">     м3 (т)     </w:t>
            </w:r>
          </w:p>
        </w:tc>
      </w:tr>
      <w:tr w:rsidR="00DC51EA" w14:paraId="1C3175A5" w14:textId="77777777">
        <w:trPr>
          <w:trHeight w:val="247"/>
        </w:trPr>
        <w:tc>
          <w:tcPr>
            <w:tcW w:w="1170" w:type="dxa"/>
            <w:tcBorders>
              <w:top w:val="nil"/>
            </w:tcBorders>
          </w:tcPr>
          <w:p w14:paraId="322BE637" w14:textId="77777777" w:rsidR="00DC51EA" w:rsidRDefault="00DC51EA">
            <w:pPr>
              <w:pStyle w:val="ConsPlusNonformat"/>
              <w:jc w:val="both"/>
            </w:pPr>
            <w:r>
              <w:t xml:space="preserve">   1    </w:t>
            </w:r>
          </w:p>
        </w:tc>
        <w:tc>
          <w:tcPr>
            <w:tcW w:w="1521" w:type="dxa"/>
            <w:tcBorders>
              <w:top w:val="nil"/>
            </w:tcBorders>
          </w:tcPr>
          <w:p w14:paraId="592BAA64" w14:textId="77777777" w:rsidR="00DC51EA" w:rsidRDefault="00DC51EA">
            <w:pPr>
              <w:pStyle w:val="ConsPlusNonformat"/>
              <w:jc w:val="both"/>
            </w:pPr>
            <w:r>
              <w:t xml:space="preserve">     2     </w:t>
            </w:r>
          </w:p>
        </w:tc>
        <w:tc>
          <w:tcPr>
            <w:tcW w:w="1872" w:type="dxa"/>
            <w:tcBorders>
              <w:top w:val="nil"/>
            </w:tcBorders>
          </w:tcPr>
          <w:p w14:paraId="7B349312" w14:textId="77777777" w:rsidR="00DC51EA" w:rsidRDefault="00DC51EA">
            <w:pPr>
              <w:pStyle w:val="ConsPlusNonformat"/>
              <w:jc w:val="both"/>
            </w:pPr>
            <w:r>
              <w:t xml:space="preserve">      3       </w:t>
            </w:r>
          </w:p>
        </w:tc>
        <w:tc>
          <w:tcPr>
            <w:tcW w:w="1287" w:type="dxa"/>
            <w:tcBorders>
              <w:top w:val="nil"/>
            </w:tcBorders>
          </w:tcPr>
          <w:p w14:paraId="2AFB0417" w14:textId="77777777" w:rsidR="00DC51EA" w:rsidRDefault="00DC51EA">
            <w:pPr>
              <w:pStyle w:val="ConsPlusNonformat"/>
              <w:jc w:val="both"/>
            </w:pPr>
            <w:r>
              <w:t xml:space="preserve">    4    </w:t>
            </w:r>
          </w:p>
        </w:tc>
        <w:tc>
          <w:tcPr>
            <w:tcW w:w="1404" w:type="dxa"/>
            <w:tcBorders>
              <w:top w:val="nil"/>
            </w:tcBorders>
          </w:tcPr>
          <w:p w14:paraId="7AD8A538" w14:textId="77777777" w:rsidR="00DC51EA" w:rsidRDefault="00DC51EA">
            <w:pPr>
              <w:pStyle w:val="ConsPlusNonformat"/>
              <w:jc w:val="both"/>
            </w:pPr>
            <w:r>
              <w:t xml:space="preserve">    5     </w:t>
            </w:r>
          </w:p>
        </w:tc>
        <w:tc>
          <w:tcPr>
            <w:tcW w:w="2106" w:type="dxa"/>
            <w:tcBorders>
              <w:top w:val="nil"/>
            </w:tcBorders>
          </w:tcPr>
          <w:p w14:paraId="64473E64" w14:textId="77777777" w:rsidR="00DC51EA" w:rsidRDefault="00DC51EA">
            <w:pPr>
              <w:pStyle w:val="ConsPlusNonformat"/>
              <w:jc w:val="both"/>
            </w:pPr>
            <w:r>
              <w:t xml:space="preserve">        6       </w:t>
            </w:r>
          </w:p>
        </w:tc>
      </w:tr>
      <w:tr w:rsidR="00DC51EA" w14:paraId="0EC56B9C" w14:textId="77777777">
        <w:trPr>
          <w:trHeight w:val="247"/>
        </w:trPr>
        <w:tc>
          <w:tcPr>
            <w:tcW w:w="1170" w:type="dxa"/>
            <w:tcBorders>
              <w:top w:val="nil"/>
            </w:tcBorders>
          </w:tcPr>
          <w:p w14:paraId="307B0353" w14:textId="77777777" w:rsidR="00DC51EA" w:rsidRDefault="00DC51EA">
            <w:pPr>
              <w:pStyle w:val="ConsPlusNonformat"/>
              <w:jc w:val="both"/>
            </w:pPr>
          </w:p>
        </w:tc>
        <w:tc>
          <w:tcPr>
            <w:tcW w:w="1521" w:type="dxa"/>
            <w:tcBorders>
              <w:top w:val="nil"/>
            </w:tcBorders>
          </w:tcPr>
          <w:p w14:paraId="7A3B4C75" w14:textId="77777777" w:rsidR="00DC51EA" w:rsidRDefault="00DC51EA">
            <w:pPr>
              <w:pStyle w:val="ConsPlusNonformat"/>
              <w:jc w:val="both"/>
            </w:pPr>
          </w:p>
        </w:tc>
        <w:tc>
          <w:tcPr>
            <w:tcW w:w="1872" w:type="dxa"/>
            <w:tcBorders>
              <w:top w:val="nil"/>
            </w:tcBorders>
          </w:tcPr>
          <w:p w14:paraId="4FF12561" w14:textId="77777777" w:rsidR="00DC51EA" w:rsidRDefault="00DC51EA">
            <w:pPr>
              <w:pStyle w:val="ConsPlusNonformat"/>
              <w:jc w:val="both"/>
            </w:pPr>
          </w:p>
        </w:tc>
        <w:tc>
          <w:tcPr>
            <w:tcW w:w="1287" w:type="dxa"/>
            <w:tcBorders>
              <w:top w:val="nil"/>
            </w:tcBorders>
          </w:tcPr>
          <w:p w14:paraId="7133E442" w14:textId="77777777" w:rsidR="00DC51EA" w:rsidRDefault="00DC51EA">
            <w:pPr>
              <w:pStyle w:val="ConsPlusNonformat"/>
              <w:jc w:val="both"/>
            </w:pPr>
          </w:p>
        </w:tc>
        <w:tc>
          <w:tcPr>
            <w:tcW w:w="1404" w:type="dxa"/>
            <w:tcBorders>
              <w:top w:val="nil"/>
            </w:tcBorders>
          </w:tcPr>
          <w:p w14:paraId="6EC8B900" w14:textId="77777777" w:rsidR="00DC51EA" w:rsidRDefault="00DC51EA">
            <w:pPr>
              <w:pStyle w:val="ConsPlusNonformat"/>
              <w:jc w:val="both"/>
            </w:pPr>
          </w:p>
        </w:tc>
        <w:tc>
          <w:tcPr>
            <w:tcW w:w="2106" w:type="dxa"/>
            <w:tcBorders>
              <w:top w:val="nil"/>
            </w:tcBorders>
          </w:tcPr>
          <w:p w14:paraId="256E2D1D" w14:textId="77777777" w:rsidR="00DC51EA" w:rsidRDefault="00DC51EA">
            <w:pPr>
              <w:pStyle w:val="ConsPlusNonformat"/>
              <w:jc w:val="both"/>
            </w:pPr>
          </w:p>
        </w:tc>
      </w:tr>
    </w:tbl>
    <w:p w14:paraId="46BDEA62" w14:textId="77777777" w:rsidR="00DC51EA" w:rsidRDefault="00DC51EA">
      <w:pPr>
        <w:pStyle w:val="ConsPlusNormal"/>
        <w:ind w:firstLine="540"/>
        <w:jc w:val="both"/>
      </w:pPr>
    </w:p>
    <w:p w14:paraId="7ED5799B" w14:textId="77777777" w:rsidR="00DC51EA" w:rsidRDefault="00DC51EA">
      <w:pPr>
        <w:pStyle w:val="ConsPlusNormal"/>
        <w:ind w:firstLine="540"/>
        <w:jc w:val="both"/>
      </w:pPr>
      <w:r>
        <w:t>6.10. Результаты испытаний на тепловые потери, проведенных в течение последних 5 лет; результаты определения тепловых потерь иными методами (указать какими) (отчеты на бумажных или электронных носителях).</w:t>
      </w:r>
    </w:p>
    <w:p w14:paraId="5EA71E80" w14:textId="77777777" w:rsidR="00DC51EA" w:rsidRDefault="00DC51EA">
      <w:pPr>
        <w:pStyle w:val="ConsPlusNormal"/>
        <w:spacing w:before="220"/>
        <w:ind w:firstLine="540"/>
        <w:jc w:val="both"/>
      </w:pPr>
      <w:r>
        <w:t>6.11. Сведения по насосному оборудованию, осуществляющему передачу тепловой энергии и находящемуся на балансе организации (насосное и другое оборудование, установленное на источнике тепловой энергии, к теплосетевому оборудованию не относится). Указать назначение насосного оборудования (подкачивающие насосные станции на подающих и обратных трубопроводах тепловой сети, подмешивающие насосы на тепловой сети, дренажные насосы, насосы зарядки-разрядки районных баков аккумуляторов, насосы отопления и ГВС, насосы подпитки второго контура отопления центральных тепловых пунктов (ЦТП)), состав оборудования (марка, количество, мощность, число оборотов, фактические диаметры рабочих колес), наличие ЧРП.</w:t>
      </w:r>
    </w:p>
    <w:p w14:paraId="4C4A039E" w14:textId="77777777" w:rsidR="00DC51EA" w:rsidRDefault="00DC51EA">
      <w:pPr>
        <w:pStyle w:val="ConsPlusNormal"/>
        <w:spacing w:before="220"/>
        <w:ind w:firstLine="540"/>
        <w:jc w:val="both"/>
      </w:pPr>
      <w:r>
        <w:t>Расчетные значения расходов через насосное оборудование, обоснованные результатами расчетов гидравлического режима тепловых сетей от всех источников теплоснабжения при характерных температурах наружного воздуха &lt;1&gt; на протяжении отопительного сезона и расчетные расходы теплоносителя в летний период согласно разработанному летнему режиму работы системы теплоснабжения.</w:t>
      </w:r>
    </w:p>
    <w:p w14:paraId="4E79AC8C" w14:textId="77777777" w:rsidR="00DC51EA" w:rsidRDefault="00DC51EA">
      <w:pPr>
        <w:pStyle w:val="ConsPlusNormal"/>
        <w:spacing w:before="220"/>
        <w:ind w:firstLine="540"/>
        <w:jc w:val="both"/>
      </w:pPr>
      <w:r>
        <w:t>--------------------------------</w:t>
      </w:r>
    </w:p>
    <w:p w14:paraId="2CDD6322" w14:textId="77777777" w:rsidR="00DC51EA" w:rsidRDefault="00DC51EA">
      <w:pPr>
        <w:pStyle w:val="ConsPlusNormal"/>
        <w:spacing w:before="220"/>
        <w:ind w:firstLine="540"/>
        <w:jc w:val="both"/>
      </w:pPr>
      <w:r>
        <w:t>&lt;1&gt; Характерные температуры наружного воздуха для определения нормативных затрат электроэнергии рекомендуется принимать следующим образом:</w:t>
      </w:r>
    </w:p>
    <w:p w14:paraId="4430D4E3" w14:textId="77777777" w:rsidR="00DC51EA" w:rsidRDefault="00DC51EA">
      <w:pPr>
        <w:pStyle w:val="ConsPlusNormal"/>
        <w:spacing w:before="220"/>
        <w:ind w:firstLine="540"/>
        <w:jc w:val="both"/>
      </w:pPr>
      <w:r>
        <w:t>- средняя за отопительный период для закрытых и открытых (автоматизированных - оснащенных регуляторами температуры в системах ГВС) систем теплоснабжения;</w:t>
      </w:r>
    </w:p>
    <w:p w14:paraId="2063D186" w14:textId="77777777" w:rsidR="00DC51EA" w:rsidRDefault="00DC51EA">
      <w:pPr>
        <w:pStyle w:val="ConsPlusNormal"/>
        <w:spacing w:before="220"/>
        <w:ind w:firstLine="540"/>
        <w:jc w:val="both"/>
      </w:pPr>
      <w:r>
        <w:t>- средние за период работы при водоразборе на ГВС из подающей/обратной линии в отопительный сезон (2 значения) для открытой неавтоматизированной системы.</w:t>
      </w:r>
    </w:p>
    <w:p w14:paraId="3069B8FA" w14:textId="77777777" w:rsidR="00DC51EA" w:rsidRDefault="00DC51EA">
      <w:pPr>
        <w:pStyle w:val="ConsPlusNormal"/>
        <w:ind w:firstLine="540"/>
        <w:jc w:val="both"/>
      </w:pPr>
    </w:p>
    <w:p w14:paraId="62EA2A9B" w14:textId="77777777" w:rsidR="00DC51EA" w:rsidRDefault="00DC51EA">
      <w:pPr>
        <w:pStyle w:val="ConsPlusNormal"/>
        <w:ind w:firstLine="540"/>
        <w:jc w:val="both"/>
      </w:pPr>
      <w:r>
        <w:lastRenderedPageBreak/>
        <w:t>Прогнозные на период регулирования данные по количеству часов использования и количеству работающих насосных агрегатов на каждой из насосных станций и ЦТП.</w:t>
      </w:r>
    </w:p>
    <w:p w14:paraId="4C7169B4" w14:textId="77777777" w:rsidR="00DC51EA" w:rsidRDefault="00DC51EA">
      <w:pPr>
        <w:pStyle w:val="ConsPlusNormal"/>
        <w:spacing w:before="220"/>
        <w:ind w:firstLine="540"/>
        <w:jc w:val="both"/>
      </w:pPr>
      <w:r>
        <w:t xml:space="preserve">Данные предоставляются раздельно по системам теплоснабжения для каждого предприятия (филиала), эксплуатирующего тепловые сети энергоснабжающей организации. Пример предоставления данных приведен в </w:t>
      </w:r>
      <w:hyperlink w:anchor="P2368">
        <w:r>
          <w:rPr>
            <w:color w:val="0000FF"/>
          </w:rPr>
          <w:t>таблице 6.11</w:t>
        </w:r>
      </w:hyperlink>
      <w:r>
        <w:t>.</w:t>
      </w:r>
    </w:p>
    <w:p w14:paraId="35F0FFB9" w14:textId="77777777" w:rsidR="00DC51EA" w:rsidRDefault="00DC51EA">
      <w:pPr>
        <w:pStyle w:val="ConsPlusNormal"/>
        <w:spacing w:before="220"/>
        <w:ind w:firstLine="540"/>
        <w:jc w:val="both"/>
      </w:pPr>
      <w:r>
        <w:t xml:space="preserve">6.12. Наличие приводов запорно-регулирующей арматуры в тепловых сетях. Указать количество однотипных приводов электрифицированного оборудования, установленную мощность и КПД электроприводов, годовое число часов работы электроприводов каждого вида оборудования на период регулирования </w:t>
      </w:r>
      <w:hyperlink w:anchor="P2399">
        <w:r>
          <w:rPr>
            <w:color w:val="0000FF"/>
          </w:rPr>
          <w:t>(таблица 6.12)</w:t>
        </w:r>
      </w:hyperlink>
      <w:r>
        <w:t>.</w:t>
      </w:r>
    </w:p>
    <w:p w14:paraId="798F342B" w14:textId="77777777" w:rsidR="00DC51EA" w:rsidRDefault="00DC51EA">
      <w:pPr>
        <w:pStyle w:val="ConsPlusNormal"/>
        <w:spacing w:before="220"/>
        <w:ind w:firstLine="540"/>
        <w:jc w:val="both"/>
      </w:pPr>
      <w:r>
        <w:t xml:space="preserve">6.13. Фактические затраты электроэнергии за базовый и предшествующий базовому периоды (помесячно) по каждому ЦТП и насосной станции на балансе энергоснабжающей организации </w:t>
      </w:r>
      <w:hyperlink w:anchor="P2414">
        <w:r>
          <w:rPr>
            <w:color w:val="0000FF"/>
          </w:rPr>
          <w:t>(таблица 6.13)</w:t>
        </w:r>
      </w:hyperlink>
      <w:r>
        <w:t>.</w:t>
      </w:r>
    </w:p>
    <w:p w14:paraId="05D15F45" w14:textId="77777777" w:rsidR="00DC51EA" w:rsidRDefault="00DC51EA">
      <w:pPr>
        <w:pStyle w:val="ConsPlusNormal"/>
        <w:ind w:firstLine="540"/>
        <w:jc w:val="both"/>
      </w:pPr>
    </w:p>
    <w:p w14:paraId="4C40811B" w14:textId="77777777" w:rsidR="00DC51EA" w:rsidRDefault="00DC51EA">
      <w:pPr>
        <w:pStyle w:val="ConsPlusNormal"/>
        <w:jc w:val="right"/>
        <w:outlineLvl w:val="2"/>
      </w:pPr>
      <w:r>
        <w:t>Таблица 6.11</w:t>
      </w:r>
    </w:p>
    <w:p w14:paraId="61A5B4A2" w14:textId="77777777" w:rsidR="00DC51EA" w:rsidRDefault="00DC51EA">
      <w:pPr>
        <w:pStyle w:val="ConsPlusNormal"/>
        <w:ind w:firstLine="540"/>
        <w:jc w:val="both"/>
      </w:pPr>
    </w:p>
    <w:p w14:paraId="2D0FA429" w14:textId="77777777" w:rsidR="00DC51EA" w:rsidRDefault="00DC51EA">
      <w:pPr>
        <w:pStyle w:val="ConsPlusNormal"/>
        <w:jc w:val="center"/>
      </w:pPr>
      <w:bookmarkStart w:id="44" w:name="P2368"/>
      <w:bookmarkEnd w:id="44"/>
      <w:r>
        <w:t>Сведения по насосному оборудованию</w:t>
      </w:r>
    </w:p>
    <w:p w14:paraId="4C1995A8" w14:textId="77777777" w:rsidR="00DC51EA" w:rsidRDefault="00DC51EA">
      <w:pPr>
        <w:pStyle w:val="ConsPlusNormal"/>
        <w:ind w:firstLine="540"/>
        <w:jc w:val="both"/>
      </w:pPr>
    </w:p>
    <w:p w14:paraId="0C8F22EE" w14:textId="77777777" w:rsidR="00DC51EA" w:rsidRDefault="00DC51EA">
      <w:pPr>
        <w:pStyle w:val="ConsPlusNormal"/>
        <w:ind w:firstLine="540"/>
        <w:jc w:val="both"/>
      </w:pPr>
      <w:r>
        <w:t>Наименование населенного пункта ______________________________</w:t>
      </w:r>
    </w:p>
    <w:p w14:paraId="6A3BB038" w14:textId="77777777" w:rsidR="00DC51EA" w:rsidRDefault="00DC51EA">
      <w:pPr>
        <w:pStyle w:val="ConsPlusNormal"/>
        <w:spacing w:before="220"/>
        <w:ind w:firstLine="540"/>
        <w:jc w:val="both"/>
      </w:pPr>
      <w:r>
        <w:t>Наименование системы теплоснабжения __________________________</w:t>
      </w:r>
    </w:p>
    <w:p w14:paraId="0EE4312F" w14:textId="77777777" w:rsidR="00DC51EA" w:rsidRDefault="00DC51EA">
      <w:pPr>
        <w:pStyle w:val="ConsPlusNormal"/>
        <w:jc w:val="both"/>
      </w:pPr>
    </w:p>
    <w:p w14:paraId="633F8D92" w14:textId="77777777" w:rsidR="00DC51EA" w:rsidRDefault="00DC51EA">
      <w:pPr>
        <w:pStyle w:val="ConsPlusNormal"/>
        <w:sectPr w:rsidR="00DC51EA">
          <w:pgSz w:w="11905" w:h="16838"/>
          <w:pgMar w:top="1134" w:right="850" w:bottom="1134" w:left="1701" w:header="0" w:footer="0" w:gutter="0"/>
          <w:cols w:space="720"/>
          <w:titlePg/>
        </w:sect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1484"/>
        <w:gridCol w:w="1272"/>
        <w:gridCol w:w="848"/>
        <w:gridCol w:w="848"/>
        <w:gridCol w:w="1060"/>
        <w:gridCol w:w="1060"/>
        <w:gridCol w:w="1060"/>
        <w:gridCol w:w="1272"/>
        <w:gridCol w:w="954"/>
        <w:gridCol w:w="954"/>
        <w:gridCol w:w="848"/>
        <w:gridCol w:w="1166"/>
        <w:gridCol w:w="1060"/>
        <w:gridCol w:w="1590"/>
      </w:tblGrid>
      <w:tr w:rsidR="00DC51EA" w14:paraId="32038AFA" w14:textId="77777777">
        <w:trPr>
          <w:trHeight w:val="212"/>
        </w:trPr>
        <w:tc>
          <w:tcPr>
            <w:tcW w:w="1484" w:type="dxa"/>
            <w:vMerge w:val="restart"/>
          </w:tcPr>
          <w:p w14:paraId="18270E68" w14:textId="77777777" w:rsidR="00DC51EA" w:rsidRDefault="00DC51EA">
            <w:pPr>
              <w:pStyle w:val="ConsPlusNonformat"/>
              <w:jc w:val="both"/>
            </w:pPr>
            <w:r>
              <w:rPr>
                <w:sz w:val="18"/>
              </w:rPr>
              <w:lastRenderedPageBreak/>
              <w:t>Наименование</w:t>
            </w:r>
          </w:p>
          <w:p w14:paraId="2D6062A1" w14:textId="77777777" w:rsidR="00DC51EA" w:rsidRDefault="00DC51EA">
            <w:pPr>
              <w:pStyle w:val="ConsPlusNonformat"/>
              <w:jc w:val="both"/>
            </w:pPr>
            <w:r>
              <w:rPr>
                <w:sz w:val="18"/>
              </w:rPr>
              <w:t xml:space="preserve">  насосной  </w:t>
            </w:r>
          </w:p>
          <w:p w14:paraId="65B492D4" w14:textId="77777777" w:rsidR="00DC51EA" w:rsidRDefault="00DC51EA">
            <w:pPr>
              <w:pStyle w:val="ConsPlusNonformat"/>
              <w:jc w:val="both"/>
            </w:pPr>
            <w:r>
              <w:rPr>
                <w:sz w:val="18"/>
              </w:rPr>
              <w:t xml:space="preserve">  станции   </w:t>
            </w:r>
          </w:p>
          <w:p w14:paraId="5B71AEC6" w14:textId="77777777" w:rsidR="00DC51EA" w:rsidRDefault="00DC51EA">
            <w:pPr>
              <w:pStyle w:val="ConsPlusNonformat"/>
              <w:jc w:val="both"/>
            </w:pPr>
            <w:r>
              <w:rPr>
                <w:sz w:val="18"/>
              </w:rPr>
              <w:t xml:space="preserve">   (ЦТП).   </w:t>
            </w:r>
          </w:p>
          <w:p w14:paraId="334AC104" w14:textId="77777777" w:rsidR="00DC51EA" w:rsidRDefault="00DC51EA">
            <w:pPr>
              <w:pStyle w:val="ConsPlusNonformat"/>
              <w:jc w:val="both"/>
            </w:pPr>
            <w:r>
              <w:rPr>
                <w:sz w:val="18"/>
              </w:rPr>
              <w:t xml:space="preserve"> Назначение </w:t>
            </w:r>
          </w:p>
        </w:tc>
        <w:tc>
          <w:tcPr>
            <w:tcW w:w="1272" w:type="dxa"/>
            <w:vMerge w:val="restart"/>
          </w:tcPr>
          <w:p w14:paraId="55DB7D2F" w14:textId="77777777" w:rsidR="00DC51EA" w:rsidRDefault="00DC51EA">
            <w:pPr>
              <w:pStyle w:val="ConsPlusNonformat"/>
              <w:jc w:val="both"/>
            </w:pPr>
            <w:r>
              <w:rPr>
                <w:sz w:val="18"/>
              </w:rPr>
              <w:t xml:space="preserve">Продолжи- </w:t>
            </w:r>
          </w:p>
          <w:p w14:paraId="605E5FE5" w14:textId="77777777" w:rsidR="00DC51EA" w:rsidRDefault="00DC51EA">
            <w:pPr>
              <w:pStyle w:val="ConsPlusNonformat"/>
              <w:jc w:val="both"/>
            </w:pPr>
            <w:r>
              <w:rPr>
                <w:sz w:val="18"/>
              </w:rPr>
              <w:t xml:space="preserve">тельность </w:t>
            </w:r>
          </w:p>
          <w:p w14:paraId="1F91BCA5" w14:textId="77777777" w:rsidR="00DC51EA" w:rsidRDefault="00DC51EA">
            <w:pPr>
              <w:pStyle w:val="ConsPlusNonformat"/>
              <w:jc w:val="both"/>
            </w:pPr>
            <w:r>
              <w:rPr>
                <w:sz w:val="18"/>
              </w:rPr>
              <w:t xml:space="preserve">работы    </w:t>
            </w:r>
          </w:p>
          <w:p w14:paraId="34FEC15C" w14:textId="77777777" w:rsidR="00DC51EA" w:rsidRDefault="00DC51EA">
            <w:pPr>
              <w:pStyle w:val="ConsPlusNonformat"/>
              <w:jc w:val="both"/>
            </w:pPr>
            <w:r>
              <w:rPr>
                <w:sz w:val="18"/>
              </w:rPr>
              <w:t xml:space="preserve">насосной  </w:t>
            </w:r>
          </w:p>
          <w:p w14:paraId="2C4CC1D6" w14:textId="77777777" w:rsidR="00DC51EA" w:rsidRDefault="00DC51EA">
            <w:pPr>
              <w:pStyle w:val="ConsPlusNonformat"/>
              <w:jc w:val="both"/>
            </w:pPr>
            <w:r>
              <w:rPr>
                <w:sz w:val="18"/>
              </w:rPr>
              <w:t xml:space="preserve">станции   </w:t>
            </w:r>
          </w:p>
          <w:p w14:paraId="17B4F94C" w14:textId="77777777" w:rsidR="00DC51EA" w:rsidRDefault="00DC51EA">
            <w:pPr>
              <w:pStyle w:val="ConsPlusNonformat"/>
              <w:jc w:val="both"/>
            </w:pPr>
            <w:r>
              <w:rPr>
                <w:sz w:val="18"/>
              </w:rPr>
              <w:t xml:space="preserve">(ЦТП) в   </w:t>
            </w:r>
          </w:p>
          <w:p w14:paraId="14CCA830" w14:textId="77777777" w:rsidR="00DC51EA" w:rsidRDefault="00DC51EA">
            <w:pPr>
              <w:pStyle w:val="ConsPlusNonformat"/>
              <w:jc w:val="both"/>
            </w:pPr>
            <w:r>
              <w:rPr>
                <w:sz w:val="18"/>
              </w:rPr>
              <w:t xml:space="preserve">период    </w:t>
            </w:r>
          </w:p>
          <w:p w14:paraId="0A5CE92C" w14:textId="77777777" w:rsidR="00DC51EA" w:rsidRDefault="00DC51EA">
            <w:pPr>
              <w:pStyle w:val="ConsPlusNonformat"/>
              <w:jc w:val="both"/>
            </w:pPr>
            <w:r>
              <w:rPr>
                <w:sz w:val="18"/>
              </w:rPr>
              <w:t xml:space="preserve">регулиро- </w:t>
            </w:r>
          </w:p>
          <w:p w14:paraId="2969E526" w14:textId="77777777" w:rsidR="00DC51EA" w:rsidRDefault="00DC51EA">
            <w:pPr>
              <w:pStyle w:val="ConsPlusNonformat"/>
              <w:jc w:val="both"/>
            </w:pPr>
            <w:r>
              <w:rPr>
                <w:sz w:val="18"/>
              </w:rPr>
              <w:t xml:space="preserve">вания, ч  </w:t>
            </w:r>
          </w:p>
          <w:p w14:paraId="5E88A411" w14:textId="77777777" w:rsidR="00DC51EA" w:rsidRDefault="00DC51EA">
            <w:pPr>
              <w:pStyle w:val="ConsPlusNonformat"/>
              <w:jc w:val="both"/>
            </w:pPr>
            <w:r>
              <w:rPr>
                <w:sz w:val="18"/>
              </w:rPr>
              <w:t xml:space="preserve">(период   </w:t>
            </w:r>
          </w:p>
          <w:p w14:paraId="3B0B0208" w14:textId="77777777" w:rsidR="00DC51EA" w:rsidRDefault="00DC51EA">
            <w:pPr>
              <w:pStyle w:val="ConsPlusNonformat"/>
              <w:jc w:val="both"/>
            </w:pPr>
            <w:r>
              <w:rPr>
                <w:sz w:val="18"/>
              </w:rPr>
              <w:t xml:space="preserve">работы)   </w:t>
            </w:r>
          </w:p>
        </w:tc>
        <w:tc>
          <w:tcPr>
            <w:tcW w:w="848" w:type="dxa"/>
            <w:vMerge w:val="restart"/>
          </w:tcPr>
          <w:p w14:paraId="3059CF4A" w14:textId="77777777" w:rsidR="00DC51EA" w:rsidRDefault="00DC51EA">
            <w:pPr>
              <w:pStyle w:val="ConsPlusNonformat"/>
              <w:jc w:val="both"/>
            </w:pPr>
            <w:r>
              <w:rPr>
                <w:sz w:val="18"/>
              </w:rPr>
              <w:t xml:space="preserve">Марка </w:t>
            </w:r>
          </w:p>
          <w:p w14:paraId="00721052" w14:textId="77777777" w:rsidR="00DC51EA" w:rsidRDefault="00DC51EA">
            <w:pPr>
              <w:pStyle w:val="ConsPlusNonformat"/>
              <w:jc w:val="both"/>
            </w:pPr>
            <w:r>
              <w:rPr>
                <w:sz w:val="18"/>
              </w:rPr>
              <w:t>насоса</w:t>
            </w:r>
          </w:p>
          <w:p w14:paraId="32E8C360" w14:textId="77777777" w:rsidR="00DC51EA" w:rsidRDefault="00DC51EA">
            <w:pPr>
              <w:pStyle w:val="ConsPlusNonformat"/>
              <w:jc w:val="both"/>
            </w:pPr>
            <w:r>
              <w:rPr>
                <w:sz w:val="18"/>
              </w:rPr>
              <w:t>(место</w:t>
            </w:r>
          </w:p>
          <w:p w14:paraId="269C0C73" w14:textId="77777777" w:rsidR="00DC51EA" w:rsidRDefault="00DC51EA">
            <w:pPr>
              <w:pStyle w:val="ConsPlusNonformat"/>
              <w:jc w:val="both"/>
            </w:pPr>
            <w:r>
              <w:rPr>
                <w:sz w:val="18"/>
              </w:rPr>
              <w:t xml:space="preserve">уста- </w:t>
            </w:r>
          </w:p>
          <w:p w14:paraId="4B965D33" w14:textId="77777777" w:rsidR="00DC51EA" w:rsidRDefault="00DC51EA">
            <w:pPr>
              <w:pStyle w:val="ConsPlusNonformat"/>
              <w:jc w:val="both"/>
            </w:pPr>
            <w:r>
              <w:rPr>
                <w:sz w:val="18"/>
              </w:rPr>
              <w:t>новки)</w:t>
            </w:r>
          </w:p>
        </w:tc>
        <w:tc>
          <w:tcPr>
            <w:tcW w:w="848" w:type="dxa"/>
            <w:vMerge w:val="restart"/>
          </w:tcPr>
          <w:p w14:paraId="62823F4F" w14:textId="77777777" w:rsidR="00DC51EA" w:rsidRDefault="00DC51EA">
            <w:pPr>
              <w:pStyle w:val="ConsPlusNonformat"/>
              <w:jc w:val="both"/>
            </w:pPr>
            <w:r>
              <w:rPr>
                <w:sz w:val="18"/>
              </w:rPr>
              <w:t xml:space="preserve">Тип   </w:t>
            </w:r>
          </w:p>
          <w:p w14:paraId="39C3B0B0" w14:textId="77777777" w:rsidR="00DC51EA" w:rsidRDefault="00DC51EA">
            <w:pPr>
              <w:pStyle w:val="ConsPlusNonformat"/>
              <w:jc w:val="both"/>
            </w:pPr>
            <w:r>
              <w:rPr>
                <w:sz w:val="18"/>
              </w:rPr>
              <w:t>элект-</w:t>
            </w:r>
          </w:p>
          <w:p w14:paraId="235E1480" w14:textId="77777777" w:rsidR="00DC51EA" w:rsidRDefault="00DC51EA">
            <w:pPr>
              <w:pStyle w:val="ConsPlusNonformat"/>
              <w:jc w:val="both"/>
            </w:pPr>
            <w:r>
              <w:rPr>
                <w:sz w:val="18"/>
              </w:rPr>
              <w:t>родви-</w:t>
            </w:r>
          </w:p>
          <w:p w14:paraId="6B452DB1" w14:textId="77777777" w:rsidR="00DC51EA" w:rsidRDefault="00DC51EA">
            <w:pPr>
              <w:pStyle w:val="ConsPlusNonformat"/>
              <w:jc w:val="both"/>
            </w:pPr>
            <w:r>
              <w:rPr>
                <w:sz w:val="18"/>
              </w:rPr>
              <w:t>гателя</w:t>
            </w:r>
          </w:p>
        </w:tc>
        <w:tc>
          <w:tcPr>
            <w:tcW w:w="11024" w:type="dxa"/>
            <w:gridSpan w:val="10"/>
          </w:tcPr>
          <w:p w14:paraId="57F6CC2C" w14:textId="77777777" w:rsidR="00DC51EA" w:rsidRDefault="00DC51EA">
            <w:pPr>
              <w:pStyle w:val="ConsPlusNonformat"/>
              <w:jc w:val="both"/>
            </w:pPr>
            <w:r>
              <w:rPr>
                <w:sz w:val="18"/>
              </w:rPr>
              <w:t xml:space="preserve">           Параметры работы в период с характерной температурой наружного воздуха            </w:t>
            </w:r>
          </w:p>
        </w:tc>
      </w:tr>
      <w:tr w:rsidR="00DC51EA" w14:paraId="2B5CCB7E" w14:textId="77777777">
        <w:tc>
          <w:tcPr>
            <w:tcW w:w="1378" w:type="dxa"/>
            <w:vMerge/>
            <w:tcBorders>
              <w:top w:val="nil"/>
            </w:tcBorders>
          </w:tcPr>
          <w:p w14:paraId="4CF76E3D" w14:textId="77777777" w:rsidR="00DC51EA" w:rsidRDefault="00DC51EA">
            <w:pPr>
              <w:pStyle w:val="ConsPlusNormal"/>
            </w:pPr>
          </w:p>
        </w:tc>
        <w:tc>
          <w:tcPr>
            <w:tcW w:w="1166" w:type="dxa"/>
            <w:vMerge/>
            <w:tcBorders>
              <w:top w:val="nil"/>
            </w:tcBorders>
          </w:tcPr>
          <w:p w14:paraId="4B4CF6B2" w14:textId="77777777" w:rsidR="00DC51EA" w:rsidRDefault="00DC51EA">
            <w:pPr>
              <w:pStyle w:val="ConsPlusNormal"/>
            </w:pPr>
          </w:p>
        </w:tc>
        <w:tc>
          <w:tcPr>
            <w:tcW w:w="742" w:type="dxa"/>
            <w:vMerge/>
            <w:tcBorders>
              <w:top w:val="nil"/>
            </w:tcBorders>
          </w:tcPr>
          <w:p w14:paraId="62A0F104" w14:textId="77777777" w:rsidR="00DC51EA" w:rsidRDefault="00DC51EA">
            <w:pPr>
              <w:pStyle w:val="ConsPlusNormal"/>
            </w:pPr>
          </w:p>
        </w:tc>
        <w:tc>
          <w:tcPr>
            <w:tcW w:w="742" w:type="dxa"/>
            <w:vMerge/>
            <w:tcBorders>
              <w:top w:val="nil"/>
            </w:tcBorders>
          </w:tcPr>
          <w:p w14:paraId="534B04F0" w14:textId="77777777" w:rsidR="00DC51EA" w:rsidRDefault="00DC51EA">
            <w:pPr>
              <w:pStyle w:val="ConsPlusNormal"/>
            </w:pPr>
          </w:p>
        </w:tc>
        <w:tc>
          <w:tcPr>
            <w:tcW w:w="1060" w:type="dxa"/>
            <w:tcBorders>
              <w:top w:val="nil"/>
            </w:tcBorders>
          </w:tcPr>
          <w:p w14:paraId="000946E7" w14:textId="77777777" w:rsidR="00DC51EA" w:rsidRDefault="00DC51EA">
            <w:pPr>
              <w:pStyle w:val="ConsPlusNonformat"/>
              <w:jc w:val="both"/>
            </w:pPr>
            <w:r>
              <w:rPr>
                <w:sz w:val="18"/>
              </w:rPr>
              <w:t xml:space="preserve">харак-  </w:t>
            </w:r>
          </w:p>
          <w:p w14:paraId="7EF1CBFA" w14:textId="77777777" w:rsidR="00DC51EA" w:rsidRDefault="00DC51EA">
            <w:pPr>
              <w:pStyle w:val="ConsPlusNonformat"/>
              <w:jc w:val="both"/>
            </w:pPr>
            <w:r>
              <w:rPr>
                <w:sz w:val="18"/>
              </w:rPr>
              <w:t xml:space="preserve">терная  </w:t>
            </w:r>
          </w:p>
          <w:p w14:paraId="1D2B41A4" w14:textId="77777777" w:rsidR="00DC51EA" w:rsidRDefault="00DC51EA">
            <w:pPr>
              <w:pStyle w:val="ConsPlusNonformat"/>
              <w:jc w:val="both"/>
            </w:pPr>
            <w:r>
              <w:rPr>
                <w:sz w:val="18"/>
              </w:rPr>
              <w:t xml:space="preserve">тем-ра  </w:t>
            </w:r>
          </w:p>
          <w:p w14:paraId="1F81EF98" w14:textId="77777777" w:rsidR="00DC51EA" w:rsidRDefault="00DC51EA">
            <w:pPr>
              <w:pStyle w:val="ConsPlusNonformat"/>
              <w:jc w:val="both"/>
            </w:pPr>
            <w:r>
              <w:rPr>
                <w:sz w:val="18"/>
              </w:rPr>
              <w:t xml:space="preserve">наруж-  </w:t>
            </w:r>
          </w:p>
          <w:p w14:paraId="56D16AD7" w14:textId="77777777" w:rsidR="00DC51EA" w:rsidRDefault="00DC51EA">
            <w:pPr>
              <w:pStyle w:val="ConsPlusNonformat"/>
              <w:jc w:val="both"/>
            </w:pPr>
            <w:r>
              <w:rPr>
                <w:sz w:val="18"/>
              </w:rPr>
              <w:t xml:space="preserve">ного    </w:t>
            </w:r>
          </w:p>
          <w:p w14:paraId="3AFCA507" w14:textId="77777777" w:rsidR="00DC51EA" w:rsidRDefault="00DC51EA">
            <w:pPr>
              <w:pStyle w:val="ConsPlusNonformat"/>
              <w:jc w:val="both"/>
            </w:pPr>
            <w:r>
              <w:rPr>
                <w:sz w:val="18"/>
              </w:rPr>
              <w:t>воздуха,</w:t>
            </w:r>
          </w:p>
          <w:p w14:paraId="0953DF1A" w14:textId="77777777" w:rsidR="00DC51EA" w:rsidRDefault="00DC51EA">
            <w:pPr>
              <w:pStyle w:val="ConsPlusNonformat"/>
              <w:jc w:val="both"/>
            </w:pPr>
            <w:r>
              <w:rPr>
                <w:sz w:val="18"/>
              </w:rPr>
              <w:t xml:space="preserve">°C      </w:t>
            </w:r>
          </w:p>
        </w:tc>
        <w:tc>
          <w:tcPr>
            <w:tcW w:w="1060" w:type="dxa"/>
            <w:tcBorders>
              <w:top w:val="nil"/>
            </w:tcBorders>
          </w:tcPr>
          <w:p w14:paraId="71A2AEF3" w14:textId="77777777" w:rsidR="00DC51EA" w:rsidRDefault="00DC51EA">
            <w:pPr>
              <w:pStyle w:val="ConsPlusNonformat"/>
              <w:jc w:val="both"/>
            </w:pPr>
            <w:r>
              <w:rPr>
                <w:sz w:val="18"/>
              </w:rPr>
              <w:t xml:space="preserve">число   </w:t>
            </w:r>
          </w:p>
          <w:p w14:paraId="091E9D90" w14:textId="77777777" w:rsidR="00DC51EA" w:rsidRDefault="00DC51EA">
            <w:pPr>
              <w:pStyle w:val="ConsPlusNonformat"/>
              <w:jc w:val="both"/>
            </w:pPr>
            <w:r>
              <w:rPr>
                <w:sz w:val="18"/>
              </w:rPr>
              <w:t>насосов,</w:t>
            </w:r>
          </w:p>
          <w:p w14:paraId="768F4565" w14:textId="77777777" w:rsidR="00DC51EA" w:rsidRDefault="00DC51EA">
            <w:pPr>
              <w:pStyle w:val="ConsPlusNonformat"/>
              <w:jc w:val="both"/>
            </w:pPr>
            <w:r>
              <w:rPr>
                <w:sz w:val="18"/>
              </w:rPr>
              <w:t>одновре-</w:t>
            </w:r>
          </w:p>
          <w:p w14:paraId="71663AB6" w14:textId="77777777" w:rsidR="00DC51EA" w:rsidRDefault="00DC51EA">
            <w:pPr>
              <w:pStyle w:val="ConsPlusNonformat"/>
              <w:jc w:val="both"/>
            </w:pPr>
            <w:r>
              <w:rPr>
                <w:sz w:val="18"/>
              </w:rPr>
              <w:t xml:space="preserve">менно   </w:t>
            </w:r>
          </w:p>
          <w:p w14:paraId="79E73E3E" w14:textId="77777777" w:rsidR="00DC51EA" w:rsidRDefault="00DC51EA">
            <w:pPr>
              <w:pStyle w:val="ConsPlusNonformat"/>
              <w:jc w:val="both"/>
            </w:pPr>
            <w:r>
              <w:rPr>
                <w:sz w:val="18"/>
              </w:rPr>
              <w:t xml:space="preserve">находя- </w:t>
            </w:r>
          </w:p>
          <w:p w14:paraId="374BC08B" w14:textId="77777777" w:rsidR="00DC51EA" w:rsidRDefault="00DC51EA">
            <w:pPr>
              <w:pStyle w:val="ConsPlusNonformat"/>
              <w:jc w:val="both"/>
            </w:pPr>
            <w:r>
              <w:rPr>
                <w:sz w:val="18"/>
              </w:rPr>
              <w:t xml:space="preserve">щихся в </w:t>
            </w:r>
          </w:p>
          <w:p w14:paraId="70265D40" w14:textId="77777777" w:rsidR="00DC51EA" w:rsidRDefault="00DC51EA">
            <w:pPr>
              <w:pStyle w:val="ConsPlusNonformat"/>
              <w:jc w:val="both"/>
            </w:pPr>
            <w:r>
              <w:rPr>
                <w:sz w:val="18"/>
              </w:rPr>
              <w:t xml:space="preserve">работе, </w:t>
            </w:r>
          </w:p>
          <w:p w14:paraId="0AD44867" w14:textId="77777777" w:rsidR="00DC51EA" w:rsidRDefault="00DC51EA">
            <w:pPr>
              <w:pStyle w:val="ConsPlusNonformat"/>
              <w:jc w:val="both"/>
            </w:pPr>
            <w:r>
              <w:rPr>
                <w:sz w:val="18"/>
              </w:rPr>
              <w:t xml:space="preserve">шт.     </w:t>
            </w:r>
          </w:p>
        </w:tc>
        <w:tc>
          <w:tcPr>
            <w:tcW w:w="1060" w:type="dxa"/>
            <w:tcBorders>
              <w:top w:val="nil"/>
            </w:tcBorders>
          </w:tcPr>
          <w:p w14:paraId="0CEA5D7B" w14:textId="77777777" w:rsidR="00DC51EA" w:rsidRDefault="00DC51EA">
            <w:pPr>
              <w:pStyle w:val="ConsPlusNonformat"/>
              <w:jc w:val="both"/>
            </w:pPr>
            <w:r>
              <w:rPr>
                <w:sz w:val="18"/>
              </w:rPr>
              <w:t xml:space="preserve">диаметр </w:t>
            </w:r>
          </w:p>
          <w:p w14:paraId="1610E4CB" w14:textId="77777777" w:rsidR="00DC51EA" w:rsidRDefault="00DC51EA">
            <w:pPr>
              <w:pStyle w:val="ConsPlusNonformat"/>
              <w:jc w:val="both"/>
            </w:pPr>
            <w:r>
              <w:rPr>
                <w:sz w:val="18"/>
              </w:rPr>
              <w:t>рабочего</w:t>
            </w:r>
          </w:p>
          <w:p w14:paraId="21260090" w14:textId="77777777" w:rsidR="00DC51EA" w:rsidRDefault="00DC51EA">
            <w:pPr>
              <w:pStyle w:val="ConsPlusNonformat"/>
              <w:jc w:val="both"/>
            </w:pPr>
            <w:r>
              <w:rPr>
                <w:sz w:val="18"/>
              </w:rPr>
              <w:t xml:space="preserve">колеса/ </w:t>
            </w:r>
          </w:p>
          <w:p w14:paraId="49F04C5C" w14:textId="77777777" w:rsidR="00DC51EA" w:rsidRDefault="00DC51EA">
            <w:pPr>
              <w:pStyle w:val="ConsPlusNonformat"/>
              <w:jc w:val="both"/>
            </w:pPr>
            <w:r>
              <w:rPr>
                <w:sz w:val="18"/>
              </w:rPr>
              <w:t xml:space="preserve">диаметр </w:t>
            </w:r>
          </w:p>
          <w:p w14:paraId="22AE3A2B" w14:textId="77777777" w:rsidR="00DC51EA" w:rsidRDefault="00DC51EA">
            <w:pPr>
              <w:pStyle w:val="ConsPlusNonformat"/>
              <w:jc w:val="both"/>
            </w:pPr>
            <w:r>
              <w:rPr>
                <w:sz w:val="18"/>
              </w:rPr>
              <w:t xml:space="preserve"> колеса </w:t>
            </w:r>
          </w:p>
          <w:p w14:paraId="10FA47CF" w14:textId="77777777" w:rsidR="00DC51EA" w:rsidRDefault="00DC51EA">
            <w:pPr>
              <w:pStyle w:val="ConsPlusNonformat"/>
              <w:jc w:val="both"/>
            </w:pPr>
            <w:r>
              <w:rPr>
                <w:sz w:val="18"/>
              </w:rPr>
              <w:t xml:space="preserve"> после  </w:t>
            </w:r>
          </w:p>
          <w:p w14:paraId="6CA18EE9" w14:textId="77777777" w:rsidR="00DC51EA" w:rsidRDefault="00DC51EA">
            <w:pPr>
              <w:pStyle w:val="ConsPlusNonformat"/>
              <w:jc w:val="both"/>
            </w:pPr>
            <w:r>
              <w:rPr>
                <w:sz w:val="18"/>
              </w:rPr>
              <w:t>обрезки,</w:t>
            </w:r>
          </w:p>
          <w:p w14:paraId="0CF48220" w14:textId="77777777" w:rsidR="00DC51EA" w:rsidRDefault="00DC51EA">
            <w:pPr>
              <w:pStyle w:val="ConsPlusNonformat"/>
              <w:jc w:val="both"/>
            </w:pPr>
            <w:r>
              <w:rPr>
                <w:sz w:val="18"/>
              </w:rPr>
              <w:t xml:space="preserve">   мм   </w:t>
            </w:r>
          </w:p>
        </w:tc>
        <w:tc>
          <w:tcPr>
            <w:tcW w:w="1272" w:type="dxa"/>
            <w:tcBorders>
              <w:top w:val="nil"/>
            </w:tcBorders>
          </w:tcPr>
          <w:p w14:paraId="1B30B44F" w14:textId="77777777" w:rsidR="00DC51EA" w:rsidRDefault="00DC51EA">
            <w:pPr>
              <w:pStyle w:val="ConsPlusNonformat"/>
              <w:jc w:val="both"/>
            </w:pPr>
            <w:r>
              <w:rPr>
                <w:sz w:val="18"/>
              </w:rPr>
              <w:t xml:space="preserve">норматив- </w:t>
            </w:r>
          </w:p>
          <w:p w14:paraId="3681F465" w14:textId="77777777" w:rsidR="00DC51EA" w:rsidRDefault="00DC51EA">
            <w:pPr>
              <w:pStyle w:val="ConsPlusNonformat"/>
              <w:jc w:val="both"/>
            </w:pPr>
            <w:r>
              <w:rPr>
                <w:sz w:val="18"/>
              </w:rPr>
              <w:t>ный расход</w:t>
            </w:r>
          </w:p>
          <w:p w14:paraId="32899B49" w14:textId="77777777" w:rsidR="00DC51EA" w:rsidRDefault="00DC51EA">
            <w:pPr>
              <w:pStyle w:val="ConsPlusNonformat"/>
              <w:jc w:val="both"/>
            </w:pPr>
            <w:r>
              <w:rPr>
                <w:sz w:val="18"/>
              </w:rPr>
              <w:t>теплоноси-</w:t>
            </w:r>
          </w:p>
          <w:p w14:paraId="64171C21" w14:textId="77777777" w:rsidR="00DC51EA" w:rsidRDefault="00DC51EA">
            <w:pPr>
              <w:pStyle w:val="ConsPlusNonformat"/>
              <w:jc w:val="both"/>
            </w:pPr>
            <w:r>
              <w:rPr>
                <w:sz w:val="18"/>
              </w:rPr>
              <w:t>теля через</w:t>
            </w:r>
          </w:p>
          <w:p w14:paraId="659F0B4F" w14:textId="77777777" w:rsidR="00DC51EA" w:rsidRDefault="00DC51EA">
            <w:pPr>
              <w:pStyle w:val="ConsPlusNonformat"/>
              <w:jc w:val="both"/>
            </w:pPr>
            <w:r>
              <w:rPr>
                <w:sz w:val="18"/>
              </w:rPr>
              <w:t xml:space="preserve">насосную  </w:t>
            </w:r>
          </w:p>
          <w:p w14:paraId="2181B011" w14:textId="77777777" w:rsidR="00DC51EA" w:rsidRDefault="00DC51EA">
            <w:pPr>
              <w:pStyle w:val="ConsPlusNonformat"/>
              <w:jc w:val="both"/>
            </w:pPr>
            <w:r>
              <w:rPr>
                <w:sz w:val="18"/>
              </w:rPr>
              <w:t xml:space="preserve">станцию   </w:t>
            </w:r>
          </w:p>
          <w:p w14:paraId="074C31E7" w14:textId="77777777" w:rsidR="00DC51EA" w:rsidRDefault="00DC51EA">
            <w:pPr>
              <w:pStyle w:val="ConsPlusNonformat"/>
              <w:jc w:val="both"/>
            </w:pPr>
            <w:r>
              <w:rPr>
                <w:sz w:val="18"/>
              </w:rPr>
              <w:t>(ЦТП), т/ч</w:t>
            </w:r>
          </w:p>
        </w:tc>
        <w:tc>
          <w:tcPr>
            <w:tcW w:w="954" w:type="dxa"/>
            <w:tcBorders>
              <w:top w:val="nil"/>
            </w:tcBorders>
          </w:tcPr>
          <w:p w14:paraId="11232777" w14:textId="77777777" w:rsidR="00DC51EA" w:rsidRDefault="00DC51EA">
            <w:pPr>
              <w:pStyle w:val="ConsPlusNonformat"/>
              <w:jc w:val="both"/>
            </w:pPr>
            <w:r>
              <w:rPr>
                <w:sz w:val="18"/>
              </w:rPr>
              <w:t xml:space="preserve">подача </w:t>
            </w:r>
          </w:p>
          <w:p w14:paraId="0CADAAB8" w14:textId="77777777" w:rsidR="00DC51EA" w:rsidRDefault="00DC51EA">
            <w:pPr>
              <w:pStyle w:val="ConsPlusNonformat"/>
              <w:jc w:val="both"/>
            </w:pPr>
            <w:r>
              <w:rPr>
                <w:sz w:val="18"/>
              </w:rPr>
              <w:t>насоса,</w:t>
            </w:r>
          </w:p>
          <w:p w14:paraId="7D7B07F1" w14:textId="77777777" w:rsidR="00DC51EA" w:rsidRDefault="00DC51EA">
            <w:pPr>
              <w:pStyle w:val="ConsPlusNonformat"/>
              <w:jc w:val="both"/>
            </w:pPr>
            <w:r>
              <w:rPr>
                <w:sz w:val="18"/>
              </w:rPr>
              <w:t xml:space="preserve"> м3/ч  </w:t>
            </w:r>
          </w:p>
        </w:tc>
        <w:tc>
          <w:tcPr>
            <w:tcW w:w="954" w:type="dxa"/>
            <w:tcBorders>
              <w:top w:val="nil"/>
            </w:tcBorders>
          </w:tcPr>
          <w:p w14:paraId="73ECA41B" w14:textId="77777777" w:rsidR="00DC51EA" w:rsidRDefault="00DC51EA">
            <w:pPr>
              <w:pStyle w:val="ConsPlusNonformat"/>
              <w:jc w:val="both"/>
            </w:pPr>
            <w:r>
              <w:rPr>
                <w:sz w:val="18"/>
              </w:rPr>
              <w:t xml:space="preserve"> напор </w:t>
            </w:r>
          </w:p>
          <w:p w14:paraId="58608DE1" w14:textId="77777777" w:rsidR="00DC51EA" w:rsidRDefault="00DC51EA">
            <w:pPr>
              <w:pStyle w:val="ConsPlusNonformat"/>
              <w:jc w:val="both"/>
            </w:pPr>
            <w:r>
              <w:rPr>
                <w:sz w:val="18"/>
              </w:rPr>
              <w:t>насоса,</w:t>
            </w:r>
          </w:p>
          <w:p w14:paraId="0B2FC423" w14:textId="77777777" w:rsidR="00DC51EA" w:rsidRDefault="00DC51EA">
            <w:pPr>
              <w:pStyle w:val="ConsPlusNonformat"/>
              <w:jc w:val="both"/>
            </w:pPr>
            <w:r>
              <w:rPr>
                <w:sz w:val="18"/>
              </w:rPr>
              <w:t xml:space="preserve">   м   </w:t>
            </w:r>
          </w:p>
        </w:tc>
        <w:tc>
          <w:tcPr>
            <w:tcW w:w="848" w:type="dxa"/>
            <w:tcBorders>
              <w:top w:val="nil"/>
            </w:tcBorders>
          </w:tcPr>
          <w:p w14:paraId="42842C8F" w14:textId="77777777" w:rsidR="00DC51EA" w:rsidRDefault="00DC51EA">
            <w:pPr>
              <w:pStyle w:val="ConsPlusNonformat"/>
              <w:jc w:val="both"/>
            </w:pPr>
            <w:r>
              <w:rPr>
                <w:sz w:val="18"/>
              </w:rPr>
              <w:t xml:space="preserve"> КПД  </w:t>
            </w:r>
          </w:p>
          <w:p w14:paraId="63AE4C7A" w14:textId="77777777" w:rsidR="00DC51EA" w:rsidRDefault="00DC51EA">
            <w:pPr>
              <w:pStyle w:val="ConsPlusNonformat"/>
              <w:jc w:val="both"/>
            </w:pPr>
            <w:r>
              <w:rPr>
                <w:sz w:val="18"/>
              </w:rPr>
              <w:t>насоса</w:t>
            </w:r>
          </w:p>
        </w:tc>
        <w:tc>
          <w:tcPr>
            <w:tcW w:w="1166" w:type="dxa"/>
            <w:tcBorders>
              <w:top w:val="nil"/>
            </w:tcBorders>
          </w:tcPr>
          <w:p w14:paraId="30B8DF0E" w14:textId="77777777" w:rsidR="00DC51EA" w:rsidRDefault="00DC51EA">
            <w:pPr>
              <w:pStyle w:val="ConsPlusNonformat"/>
              <w:jc w:val="both"/>
            </w:pPr>
            <w:r>
              <w:rPr>
                <w:sz w:val="18"/>
              </w:rPr>
              <w:t>нормируе-</w:t>
            </w:r>
          </w:p>
          <w:p w14:paraId="3F51E3CB" w14:textId="77777777" w:rsidR="00DC51EA" w:rsidRDefault="00DC51EA">
            <w:pPr>
              <w:pStyle w:val="ConsPlusNonformat"/>
              <w:jc w:val="both"/>
            </w:pPr>
            <w:r>
              <w:rPr>
                <w:sz w:val="18"/>
              </w:rPr>
              <w:t xml:space="preserve">мая      </w:t>
            </w:r>
          </w:p>
          <w:p w14:paraId="439CB611" w14:textId="77777777" w:rsidR="00DC51EA" w:rsidRDefault="00DC51EA">
            <w:pPr>
              <w:pStyle w:val="ConsPlusNonformat"/>
              <w:jc w:val="both"/>
            </w:pPr>
            <w:r>
              <w:rPr>
                <w:sz w:val="18"/>
              </w:rPr>
              <w:t xml:space="preserve">мощность </w:t>
            </w:r>
          </w:p>
          <w:p w14:paraId="6E01836A" w14:textId="77777777" w:rsidR="00DC51EA" w:rsidRDefault="00DC51EA">
            <w:pPr>
              <w:pStyle w:val="ConsPlusNonformat"/>
              <w:jc w:val="both"/>
            </w:pPr>
            <w:r>
              <w:rPr>
                <w:sz w:val="18"/>
              </w:rPr>
              <w:t xml:space="preserve">насосной </w:t>
            </w:r>
          </w:p>
          <w:p w14:paraId="4B1B6029" w14:textId="77777777" w:rsidR="00DC51EA" w:rsidRDefault="00DC51EA">
            <w:pPr>
              <w:pStyle w:val="ConsPlusNonformat"/>
              <w:jc w:val="both"/>
            </w:pPr>
            <w:r>
              <w:rPr>
                <w:sz w:val="18"/>
              </w:rPr>
              <w:t xml:space="preserve">станции  </w:t>
            </w:r>
          </w:p>
          <w:p w14:paraId="7444D909" w14:textId="77777777" w:rsidR="00DC51EA" w:rsidRDefault="00DC51EA">
            <w:pPr>
              <w:pStyle w:val="ConsPlusNonformat"/>
              <w:jc w:val="both"/>
            </w:pPr>
            <w:r>
              <w:rPr>
                <w:sz w:val="18"/>
              </w:rPr>
              <w:t xml:space="preserve">(ЦТП),   </w:t>
            </w:r>
          </w:p>
          <w:p w14:paraId="10472DCD" w14:textId="77777777" w:rsidR="00DC51EA" w:rsidRDefault="00DC51EA">
            <w:pPr>
              <w:pStyle w:val="ConsPlusNonformat"/>
              <w:jc w:val="both"/>
            </w:pPr>
            <w:r>
              <w:rPr>
                <w:sz w:val="18"/>
              </w:rPr>
              <w:t xml:space="preserve">кВт      </w:t>
            </w:r>
          </w:p>
        </w:tc>
        <w:tc>
          <w:tcPr>
            <w:tcW w:w="1060" w:type="dxa"/>
            <w:tcBorders>
              <w:top w:val="nil"/>
            </w:tcBorders>
          </w:tcPr>
          <w:p w14:paraId="15B4CAF2" w14:textId="77777777" w:rsidR="00DC51EA" w:rsidRDefault="00DC51EA">
            <w:pPr>
              <w:pStyle w:val="ConsPlusNonformat"/>
              <w:jc w:val="both"/>
            </w:pPr>
            <w:r>
              <w:rPr>
                <w:sz w:val="18"/>
              </w:rPr>
              <w:t xml:space="preserve"> число  </w:t>
            </w:r>
          </w:p>
          <w:p w14:paraId="53DA659A" w14:textId="77777777" w:rsidR="00DC51EA" w:rsidRDefault="00DC51EA">
            <w:pPr>
              <w:pStyle w:val="ConsPlusNonformat"/>
              <w:jc w:val="both"/>
            </w:pPr>
            <w:r>
              <w:rPr>
                <w:sz w:val="18"/>
              </w:rPr>
              <w:t xml:space="preserve"> часов  </w:t>
            </w:r>
          </w:p>
          <w:p w14:paraId="7C78ADEB" w14:textId="77777777" w:rsidR="00DC51EA" w:rsidRDefault="00DC51EA">
            <w:pPr>
              <w:pStyle w:val="ConsPlusNonformat"/>
              <w:jc w:val="both"/>
            </w:pPr>
            <w:r>
              <w:rPr>
                <w:sz w:val="18"/>
              </w:rPr>
              <w:t xml:space="preserve"> работы </w:t>
            </w:r>
          </w:p>
          <w:p w14:paraId="3CB4FC91" w14:textId="77777777" w:rsidR="00DC51EA" w:rsidRDefault="00DC51EA">
            <w:pPr>
              <w:pStyle w:val="ConsPlusNonformat"/>
              <w:jc w:val="both"/>
            </w:pPr>
            <w:r>
              <w:rPr>
                <w:sz w:val="18"/>
              </w:rPr>
              <w:t>насосов,</w:t>
            </w:r>
          </w:p>
          <w:p w14:paraId="064A2B9C" w14:textId="77777777" w:rsidR="00DC51EA" w:rsidRDefault="00DC51EA">
            <w:pPr>
              <w:pStyle w:val="ConsPlusNonformat"/>
              <w:jc w:val="both"/>
            </w:pPr>
            <w:r>
              <w:rPr>
                <w:sz w:val="18"/>
              </w:rPr>
              <w:t xml:space="preserve">   ч    </w:t>
            </w:r>
          </w:p>
        </w:tc>
        <w:tc>
          <w:tcPr>
            <w:tcW w:w="1590" w:type="dxa"/>
            <w:tcBorders>
              <w:top w:val="nil"/>
            </w:tcBorders>
          </w:tcPr>
          <w:p w14:paraId="6677A67C" w14:textId="77777777" w:rsidR="00DC51EA" w:rsidRDefault="00DC51EA">
            <w:pPr>
              <w:pStyle w:val="ConsPlusNonformat"/>
              <w:jc w:val="both"/>
            </w:pPr>
            <w:r>
              <w:rPr>
                <w:sz w:val="18"/>
              </w:rPr>
              <w:t xml:space="preserve">нормативные  </w:t>
            </w:r>
          </w:p>
          <w:p w14:paraId="173AC056" w14:textId="77777777" w:rsidR="00DC51EA" w:rsidRDefault="00DC51EA">
            <w:pPr>
              <w:pStyle w:val="ConsPlusNonformat"/>
              <w:jc w:val="both"/>
            </w:pPr>
            <w:r>
              <w:rPr>
                <w:sz w:val="18"/>
              </w:rPr>
              <w:t>технологичес-</w:t>
            </w:r>
          </w:p>
          <w:p w14:paraId="43F15C30" w14:textId="77777777" w:rsidR="00DC51EA" w:rsidRDefault="00DC51EA">
            <w:pPr>
              <w:pStyle w:val="ConsPlusNonformat"/>
              <w:jc w:val="both"/>
            </w:pPr>
            <w:r>
              <w:rPr>
                <w:sz w:val="18"/>
              </w:rPr>
              <w:t xml:space="preserve">кие затраты  </w:t>
            </w:r>
          </w:p>
          <w:p w14:paraId="1D6A7914" w14:textId="77777777" w:rsidR="00DC51EA" w:rsidRDefault="00DC51EA">
            <w:pPr>
              <w:pStyle w:val="ConsPlusNonformat"/>
              <w:jc w:val="both"/>
            </w:pPr>
            <w:r>
              <w:rPr>
                <w:sz w:val="18"/>
              </w:rPr>
              <w:t xml:space="preserve">эл. энергии  </w:t>
            </w:r>
          </w:p>
          <w:p w14:paraId="18B3AD5D" w14:textId="77777777" w:rsidR="00DC51EA" w:rsidRDefault="00DC51EA">
            <w:pPr>
              <w:pStyle w:val="ConsPlusNonformat"/>
              <w:jc w:val="both"/>
            </w:pPr>
            <w:r>
              <w:rPr>
                <w:sz w:val="18"/>
              </w:rPr>
              <w:t xml:space="preserve">насосной     </w:t>
            </w:r>
          </w:p>
          <w:p w14:paraId="400E8BFF" w14:textId="77777777" w:rsidR="00DC51EA" w:rsidRDefault="00DC51EA">
            <w:pPr>
              <w:pStyle w:val="ConsPlusNonformat"/>
              <w:jc w:val="both"/>
            </w:pPr>
            <w:r>
              <w:rPr>
                <w:sz w:val="18"/>
              </w:rPr>
              <w:t xml:space="preserve">станции      </w:t>
            </w:r>
          </w:p>
          <w:p w14:paraId="091D8CDB" w14:textId="77777777" w:rsidR="00DC51EA" w:rsidRDefault="00DC51EA">
            <w:pPr>
              <w:pStyle w:val="ConsPlusNonformat"/>
              <w:jc w:val="both"/>
            </w:pPr>
            <w:r>
              <w:rPr>
                <w:sz w:val="18"/>
              </w:rPr>
              <w:t xml:space="preserve">(ЦТП),       </w:t>
            </w:r>
          </w:p>
          <w:p w14:paraId="4DB17185" w14:textId="77777777" w:rsidR="00DC51EA" w:rsidRDefault="00DC51EA">
            <w:pPr>
              <w:pStyle w:val="ConsPlusNonformat"/>
              <w:jc w:val="both"/>
            </w:pPr>
            <w:r>
              <w:rPr>
                <w:sz w:val="18"/>
              </w:rPr>
              <w:t xml:space="preserve">кВт·ч        </w:t>
            </w:r>
          </w:p>
        </w:tc>
      </w:tr>
      <w:tr w:rsidR="00DC51EA" w14:paraId="39E7E876" w14:textId="77777777">
        <w:trPr>
          <w:trHeight w:val="212"/>
        </w:trPr>
        <w:tc>
          <w:tcPr>
            <w:tcW w:w="1484" w:type="dxa"/>
            <w:tcBorders>
              <w:top w:val="nil"/>
            </w:tcBorders>
          </w:tcPr>
          <w:p w14:paraId="21F761E3" w14:textId="77777777" w:rsidR="00DC51EA" w:rsidRDefault="00DC51EA">
            <w:pPr>
              <w:pStyle w:val="ConsPlusNonformat"/>
              <w:jc w:val="both"/>
            </w:pPr>
            <w:r>
              <w:rPr>
                <w:sz w:val="18"/>
              </w:rPr>
              <w:t xml:space="preserve">     1      </w:t>
            </w:r>
          </w:p>
        </w:tc>
        <w:tc>
          <w:tcPr>
            <w:tcW w:w="1272" w:type="dxa"/>
            <w:tcBorders>
              <w:top w:val="nil"/>
            </w:tcBorders>
          </w:tcPr>
          <w:p w14:paraId="2A731563" w14:textId="77777777" w:rsidR="00DC51EA" w:rsidRDefault="00DC51EA">
            <w:pPr>
              <w:pStyle w:val="ConsPlusNonformat"/>
              <w:jc w:val="both"/>
            </w:pPr>
            <w:r>
              <w:rPr>
                <w:sz w:val="18"/>
              </w:rPr>
              <w:t xml:space="preserve">    2     </w:t>
            </w:r>
          </w:p>
        </w:tc>
        <w:tc>
          <w:tcPr>
            <w:tcW w:w="848" w:type="dxa"/>
            <w:tcBorders>
              <w:top w:val="nil"/>
            </w:tcBorders>
          </w:tcPr>
          <w:p w14:paraId="1C083B3A" w14:textId="77777777" w:rsidR="00DC51EA" w:rsidRDefault="00DC51EA">
            <w:pPr>
              <w:pStyle w:val="ConsPlusNonformat"/>
              <w:jc w:val="both"/>
            </w:pPr>
            <w:r>
              <w:rPr>
                <w:sz w:val="18"/>
              </w:rPr>
              <w:t xml:space="preserve">  3   </w:t>
            </w:r>
          </w:p>
        </w:tc>
        <w:tc>
          <w:tcPr>
            <w:tcW w:w="848" w:type="dxa"/>
            <w:tcBorders>
              <w:top w:val="nil"/>
            </w:tcBorders>
          </w:tcPr>
          <w:p w14:paraId="02D4E5C2" w14:textId="77777777" w:rsidR="00DC51EA" w:rsidRDefault="00DC51EA">
            <w:pPr>
              <w:pStyle w:val="ConsPlusNonformat"/>
              <w:jc w:val="both"/>
            </w:pPr>
            <w:r>
              <w:rPr>
                <w:sz w:val="18"/>
              </w:rPr>
              <w:t xml:space="preserve">  4   </w:t>
            </w:r>
          </w:p>
        </w:tc>
        <w:tc>
          <w:tcPr>
            <w:tcW w:w="1060" w:type="dxa"/>
            <w:tcBorders>
              <w:top w:val="nil"/>
            </w:tcBorders>
          </w:tcPr>
          <w:p w14:paraId="3C7EF41B" w14:textId="77777777" w:rsidR="00DC51EA" w:rsidRDefault="00DC51EA">
            <w:pPr>
              <w:pStyle w:val="ConsPlusNonformat"/>
              <w:jc w:val="both"/>
            </w:pPr>
            <w:r>
              <w:rPr>
                <w:sz w:val="18"/>
              </w:rPr>
              <w:t xml:space="preserve">   5    </w:t>
            </w:r>
          </w:p>
        </w:tc>
        <w:tc>
          <w:tcPr>
            <w:tcW w:w="1060" w:type="dxa"/>
            <w:tcBorders>
              <w:top w:val="nil"/>
            </w:tcBorders>
          </w:tcPr>
          <w:p w14:paraId="6D67853A" w14:textId="77777777" w:rsidR="00DC51EA" w:rsidRDefault="00DC51EA">
            <w:pPr>
              <w:pStyle w:val="ConsPlusNonformat"/>
              <w:jc w:val="both"/>
            </w:pPr>
            <w:r>
              <w:rPr>
                <w:sz w:val="18"/>
              </w:rPr>
              <w:t xml:space="preserve">   6    </w:t>
            </w:r>
          </w:p>
        </w:tc>
        <w:tc>
          <w:tcPr>
            <w:tcW w:w="1060" w:type="dxa"/>
            <w:tcBorders>
              <w:top w:val="nil"/>
            </w:tcBorders>
          </w:tcPr>
          <w:p w14:paraId="376EF59C" w14:textId="77777777" w:rsidR="00DC51EA" w:rsidRDefault="00DC51EA">
            <w:pPr>
              <w:pStyle w:val="ConsPlusNonformat"/>
              <w:jc w:val="both"/>
            </w:pPr>
            <w:r>
              <w:rPr>
                <w:sz w:val="18"/>
              </w:rPr>
              <w:t xml:space="preserve">   7    </w:t>
            </w:r>
          </w:p>
        </w:tc>
        <w:tc>
          <w:tcPr>
            <w:tcW w:w="1272" w:type="dxa"/>
            <w:tcBorders>
              <w:top w:val="nil"/>
            </w:tcBorders>
          </w:tcPr>
          <w:p w14:paraId="36D13F1C" w14:textId="77777777" w:rsidR="00DC51EA" w:rsidRDefault="00DC51EA">
            <w:pPr>
              <w:pStyle w:val="ConsPlusNonformat"/>
              <w:jc w:val="both"/>
            </w:pPr>
            <w:r>
              <w:rPr>
                <w:sz w:val="18"/>
              </w:rPr>
              <w:t xml:space="preserve">    8     </w:t>
            </w:r>
          </w:p>
        </w:tc>
        <w:tc>
          <w:tcPr>
            <w:tcW w:w="954" w:type="dxa"/>
            <w:tcBorders>
              <w:top w:val="nil"/>
            </w:tcBorders>
          </w:tcPr>
          <w:p w14:paraId="146EDC0F" w14:textId="77777777" w:rsidR="00DC51EA" w:rsidRDefault="00DC51EA">
            <w:pPr>
              <w:pStyle w:val="ConsPlusNonformat"/>
              <w:jc w:val="both"/>
            </w:pPr>
            <w:r>
              <w:rPr>
                <w:sz w:val="18"/>
              </w:rPr>
              <w:t xml:space="preserve">   9   </w:t>
            </w:r>
          </w:p>
        </w:tc>
        <w:tc>
          <w:tcPr>
            <w:tcW w:w="954" w:type="dxa"/>
            <w:tcBorders>
              <w:top w:val="nil"/>
            </w:tcBorders>
          </w:tcPr>
          <w:p w14:paraId="7BFCD87A" w14:textId="77777777" w:rsidR="00DC51EA" w:rsidRDefault="00DC51EA">
            <w:pPr>
              <w:pStyle w:val="ConsPlusNonformat"/>
              <w:jc w:val="both"/>
            </w:pPr>
            <w:r>
              <w:rPr>
                <w:sz w:val="18"/>
              </w:rPr>
              <w:t xml:space="preserve">  10   </w:t>
            </w:r>
          </w:p>
        </w:tc>
        <w:tc>
          <w:tcPr>
            <w:tcW w:w="848" w:type="dxa"/>
            <w:tcBorders>
              <w:top w:val="nil"/>
            </w:tcBorders>
          </w:tcPr>
          <w:p w14:paraId="2E09C6E5" w14:textId="77777777" w:rsidR="00DC51EA" w:rsidRDefault="00DC51EA">
            <w:pPr>
              <w:pStyle w:val="ConsPlusNonformat"/>
              <w:jc w:val="both"/>
            </w:pPr>
            <w:r>
              <w:rPr>
                <w:sz w:val="18"/>
              </w:rPr>
              <w:t xml:space="preserve">  11  </w:t>
            </w:r>
          </w:p>
        </w:tc>
        <w:tc>
          <w:tcPr>
            <w:tcW w:w="1166" w:type="dxa"/>
            <w:tcBorders>
              <w:top w:val="nil"/>
            </w:tcBorders>
          </w:tcPr>
          <w:p w14:paraId="481FFB5C" w14:textId="77777777" w:rsidR="00DC51EA" w:rsidRDefault="00DC51EA">
            <w:pPr>
              <w:pStyle w:val="ConsPlusNonformat"/>
              <w:jc w:val="both"/>
            </w:pPr>
            <w:r>
              <w:rPr>
                <w:sz w:val="18"/>
              </w:rPr>
              <w:t xml:space="preserve">   12    </w:t>
            </w:r>
          </w:p>
        </w:tc>
        <w:tc>
          <w:tcPr>
            <w:tcW w:w="1060" w:type="dxa"/>
            <w:tcBorders>
              <w:top w:val="nil"/>
            </w:tcBorders>
          </w:tcPr>
          <w:p w14:paraId="0DFACCCB" w14:textId="77777777" w:rsidR="00DC51EA" w:rsidRDefault="00DC51EA">
            <w:pPr>
              <w:pStyle w:val="ConsPlusNonformat"/>
              <w:jc w:val="both"/>
            </w:pPr>
            <w:r>
              <w:rPr>
                <w:sz w:val="18"/>
              </w:rPr>
              <w:t xml:space="preserve">   13   </w:t>
            </w:r>
          </w:p>
        </w:tc>
        <w:tc>
          <w:tcPr>
            <w:tcW w:w="1590" w:type="dxa"/>
            <w:tcBorders>
              <w:top w:val="nil"/>
            </w:tcBorders>
          </w:tcPr>
          <w:p w14:paraId="698F4F73" w14:textId="77777777" w:rsidR="00DC51EA" w:rsidRDefault="00DC51EA">
            <w:pPr>
              <w:pStyle w:val="ConsPlusNonformat"/>
              <w:jc w:val="both"/>
            </w:pPr>
            <w:r>
              <w:rPr>
                <w:sz w:val="18"/>
              </w:rPr>
              <w:t xml:space="preserve">     14      </w:t>
            </w:r>
          </w:p>
        </w:tc>
      </w:tr>
      <w:tr w:rsidR="00DC51EA" w14:paraId="53875B1C" w14:textId="77777777">
        <w:trPr>
          <w:trHeight w:val="212"/>
        </w:trPr>
        <w:tc>
          <w:tcPr>
            <w:tcW w:w="1484" w:type="dxa"/>
            <w:tcBorders>
              <w:top w:val="nil"/>
            </w:tcBorders>
          </w:tcPr>
          <w:p w14:paraId="10CDD01C" w14:textId="77777777" w:rsidR="00DC51EA" w:rsidRDefault="00DC51EA">
            <w:pPr>
              <w:pStyle w:val="ConsPlusNonformat"/>
              <w:jc w:val="both"/>
            </w:pPr>
          </w:p>
        </w:tc>
        <w:tc>
          <w:tcPr>
            <w:tcW w:w="1272" w:type="dxa"/>
            <w:tcBorders>
              <w:top w:val="nil"/>
            </w:tcBorders>
          </w:tcPr>
          <w:p w14:paraId="42B58276" w14:textId="77777777" w:rsidR="00DC51EA" w:rsidRDefault="00DC51EA">
            <w:pPr>
              <w:pStyle w:val="ConsPlusNonformat"/>
              <w:jc w:val="both"/>
            </w:pPr>
          </w:p>
        </w:tc>
        <w:tc>
          <w:tcPr>
            <w:tcW w:w="848" w:type="dxa"/>
            <w:tcBorders>
              <w:top w:val="nil"/>
            </w:tcBorders>
          </w:tcPr>
          <w:p w14:paraId="485ABCDD" w14:textId="77777777" w:rsidR="00DC51EA" w:rsidRDefault="00DC51EA">
            <w:pPr>
              <w:pStyle w:val="ConsPlusNonformat"/>
              <w:jc w:val="both"/>
            </w:pPr>
          </w:p>
        </w:tc>
        <w:tc>
          <w:tcPr>
            <w:tcW w:w="848" w:type="dxa"/>
            <w:tcBorders>
              <w:top w:val="nil"/>
            </w:tcBorders>
          </w:tcPr>
          <w:p w14:paraId="5C0C3583" w14:textId="77777777" w:rsidR="00DC51EA" w:rsidRDefault="00DC51EA">
            <w:pPr>
              <w:pStyle w:val="ConsPlusNonformat"/>
              <w:jc w:val="both"/>
            </w:pPr>
          </w:p>
        </w:tc>
        <w:tc>
          <w:tcPr>
            <w:tcW w:w="1060" w:type="dxa"/>
            <w:tcBorders>
              <w:top w:val="nil"/>
            </w:tcBorders>
          </w:tcPr>
          <w:p w14:paraId="5B6DCA84" w14:textId="77777777" w:rsidR="00DC51EA" w:rsidRDefault="00DC51EA">
            <w:pPr>
              <w:pStyle w:val="ConsPlusNonformat"/>
              <w:jc w:val="both"/>
            </w:pPr>
          </w:p>
        </w:tc>
        <w:tc>
          <w:tcPr>
            <w:tcW w:w="1060" w:type="dxa"/>
            <w:tcBorders>
              <w:top w:val="nil"/>
            </w:tcBorders>
          </w:tcPr>
          <w:p w14:paraId="1DFF0152" w14:textId="77777777" w:rsidR="00DC51EA" w:rsidRDefault="00DC51EA">
            <w:pPr>
              <w:pStyle w:val="ConsPlusNonformat"/>
              <w:jc w:val="both"/>
            </w:pPr>
          </w:p>
        </w:tc>
        <w:tc>
          <w:tcPr>
            <w:tcW w:w="1060" w:type="dxa"/>
            <w:tcBorders>
              <w:top w:val="nil"/>
            </w:tcBorders>
          </w:tcPr>
          <w:p w14:paraId="5AE278AF" w14:textId="77777777" w:rsidR="00DC51EA" w:rsidRDefault="00DC51EA">
            <w:pPr>
              <w:pStyle w:val="ConsPlusNonformat"/>
              <w:jc w:val="both"/>
            </w:pPr>
          </w:p>
        </w:tc>
        <w:tc>
          <w:tcPr>
            <w:tcW w:w="1272" w:type="dxa"/>
            <w:tcBorders>
              <w:top w:val="nil"/>
            </w:tcBorders>
          </w:tcPr>
          <w:p w14:paraId="3D3CBFDF" w14:textId="77777777" w:rsidR="00DC51EA" w:rsidRDefault="00DC51EA">
            <w:pPr>
              <w:pStyle w:val="ConsPlusNonformat"/>
              <w:jc w:val="both"/>
            </w:pPr>
          </w:p>
        </w:tc>
        <w:tc>
          <w:tcPr>
            <w:tcW w:w="954" w:type="dxa"/>
            <w:tcBorders>
              <w:top w:val="nil"/>
            </w:tcBorders>
          </w:tcPr>
          <w:p w14:paraId="5E998FDF" w14:textId="77777777" w:rsidR="00DC51EA" w:rsidRDefault="00DC51EA">
            <w:pPr>
              <w:pStyle w:val="ConsPlusNonformat"/>
              <w:jc w:val="both"/>
            </w:pPr>
          </w:p>
        </w:tc>
        <w:tc>
          <w:tcPr>
            <w:tcW w:w="954" w:type="dxa"/>
            <w:tcBorders>
              <w:top w:val="nil"/>
            </w:tcBorders>
          </w:tcPr>
          <w:p w14:paraId="44315140" w14:textId="77777777" w:rsidR="00DC51EA" w:rsidRDefault="00DC51EA">
            <w:pPr>
              <w:pStyle w:val="ConsPlusNonformat"/>
              <w:jc w:val="both"/>
            </w:pPr>
          </w:p>
        </w:tc>
        <w:tc>
          <w:tcPr>
            <w:tcW w:w="848" w:type="dxa"/>
            <w:tcBorders>
              <w:top w:val="nil"/>
            </w:tcBorders>
          </w:tcPr>
          <w:p w14:paraId="3306EC07" w14:textId="77777777" w:rsidR="00DC51EA" w:rsidRDefault="00DC51EA">
            <w:pPr>
              <w:pStyle w:val="ConsPlusNonformat"/>
              <w:jc w:val="both"/>
            </w:pPr>
          </w:p>
        </w:tc>
        <w:tc>
          <w:tcPr>
            <w:tcW w:w="1166" w:type="dxa"/>
            <w:tcBorders>
              <w:top w:val="nil"/>
            </w:tcBorders>
          </w:tcPr>
          <w:p w14:paraId="2B9991F9" w14:textId="77777777" w:rsidR="00DC51EA" w:rsidRDefault="00DC51EA">
            <w:pPr>
              <w:pStyle w:val="ConsPlusNonformat"/>
              <w:jc w:val="both"/>
            </w:pPr>
          </w:p>
        </w:tc>
        <w:tc>
          <w:tcPr>
            <w:tcW w:w="1060" w:type="dxa"/>
            <w:tcBorders>
              <w:top w:val="nil"/>
            </w:tcBorders>
          </w:tcPr>
          <w:p w14:paraId="3D81D799" w14:textId="77777777" w:rsidR="00DC51EA" w:rsidRDefault="00DC51EA">
            <w:pPr>
              <w:pStyle w:val="ConsPlusNonformat"/>
              <w:jc w:val="both"/>
            </w:pPr>
          </w:p>
        </w:tc>
        <w:tc>
          <w:tcPr>
            <w:tcW w:w="1590" w:type="dxa"/>
            <w:tcBorders>
              <w:top w:val="nil"/>
            </w:tcBorders>
          </w:tcPr>
          <w:p w14:paraId="3938CFC4" w14:textId="77777777" w:rsidR="00DC51EA" w:rsidRDefault="00DC51EA">
            <w:pPr>
              <w:pStyle w:val="ConsPlusNonformat"/>
              <w:jc w:val="both"/>
            </w:pPr>
          </w:p>
        </w:tc>
      </w:tr>
      <w:tr w:rsidR="00DC51EA" w14:paraId="033361DA" w14:textId="77777777">
        <w:trPr>
          <w:trHeight w:val="212"/>
        </w:trPr>
        <w:tc>
          <w:tcPr>
            <w:tcW w:w="1484" w:type="dxa"/>
            <w:tcBorders>
              <w:top w:val="nil"/>
            </w:tcBorders>
          </w:tcPr>
          <w:p w14:paraId="0ABF10E6" w14:textId="77777777" w:rsidR="00DC51EA" w:rsidRDefault="00DC51EA">
            <w:pPr>
              <w:pStyle w:val="ConsPlusNonformat"/>
              <w:jc w:val="both"/>
            </w:pPr>
          </w:p>
        </w:tc>
        <w:tc>
          <w:tcPr>
            <w:tcW w:w="1272" w:type="dxa"/>
            <w:tcBorders>
              <w:top w:val="nil"/>
            </w:tcBorders>
          </w:tcPr>
          <w:p w14:paraId="5EF80538" w14:textId="77777777" w:rsidR="00DC51EA" w:rsidRDefault="00DC51EA">
            <w:pPr>
              <w:pStyle w:val="ConsPlusNonformat"/>
              <w:jc w:val="both"/>
            </w:pPr>
          </w:p>
        </w:tc>
        <w:tc>
          <w:tcPr>
            <w:tcW w:w="848" w:type="dxa"/>
            <w:tcBorders>
              <w:top w:val="nil"/>
            </w:tcBorders>
          </w:tcPr>
          <w:p w14:paraId="6BED21FD" w14:textId="77777777" w:rsidR="00DC51EA" w:rsidRDefault="00DC51EA">
            <w:pPr>
              <w:pStyle w:val="ConsPlusNonformat"/>
              <w:jc w:val="both"/>
            </w:pPr>
          </w:p>
        </w:tc>
        <w:tc>
          <w:tcPr>
            <w:tcW w:w="848" w:type="dxa"/>
            <w:tcBorders>
              <w:top w:val="nil"/>
            </w:tcBorders>
          </w:tcPr>
          <w:p w14:paraId="033DCF4A" w14:textId="77777777" w:rsidR="00DC51EA" w:rsidRDefault="00DC51EA">
            <w:pPr>
              <w:pStyle w:val="ConsPlusNonformat"/>
              <w:jc w:val="both"/>
            </w:pPr>
          </w:p>
        </w:tc>
        <w:tc>
          <w:tcPr>
            <w:tcW w:w="1060" w:type="dxa"/>
            <w:tcBorders>
              <w:top w:val="nil"/>
            </w:tcBorders>
          </w:tcPr>
          <w:p w14:paraId="7545FE68" w14:textId="77777777" w:rsidR="00DC51EA" w:rsidRDefault="00DC51EA">
            <w:pPr>
              <w:pStyle w:val="ConsPlusNonformat"/>
              <w:jc w:val="both"/>
            </w:pPr>
          </w:p>
        </w:tc>
        <w:tc>
          <w:tcPr>
            <w:tcW w:w="1060" w:type="dxa"/>
            <w:tcBorders>
              <w:top w:val="nil"/>
            </w:tcBorders>
          </w:tcPr>
          <w:p w14:paraId="193DC24A" w14:textId="77777777" w:rsidR="00DC51EA" w:rsidRDefault="00DC51EA">
            <w:pPr>
              <w:pStyle w:val="ConsPlusNonformat"/>
              <w:jc w:val="both"/>
            </w:pPr>
          </w:p>
        </w:tc>
        <w:tc>
          <w:tcPr>
            <w:tcW w:w="1060" w:type="dxa"/>
            <w:tcBorders>
              <w:top w:val="nil"/>
            </w:tcBorders>
          </w:tcPr>
          <w:p w14:paraId="715347A7" w14:textId="77777777" w:rsidR="00DC51EA" w:rsidRDefault="00DC51EA">
            <w:pPr>
              <w:pStyle w:val="ConsPlusNonformat"/>
              <w:jc w:val="both"/>
            </w:pPr>
          </w:p>
        </w:tc>
        <w:tc>
          <w:tcPr>
            <w:tcW w:w="1272" w:type="dxa"/>
            <w:tcBorders>
              <w:top w:val="nil"/>
            </w:tcBorders>
          </w:tcPr>
          <w:p w14:paraId="22F0C968" w14:textId="77777777" w:rsidR="00DC51EA" w:rsidRDefault="00DC51EA">
            <w:pPr>
              <w:pStyle w:val="ConsPlusNonformat"/>
              <w:jc w:val="both"/>
            </w:pPr>
          </w:p>
        </w:tc>
        <w:tc>
          <w:tcPr>
            <w:tcW w:w="954" w:type="dxa"/>
            <w:tcBorders>
              <w:top w:val="nil"/>
            </w:tcBorders>
          </w:tcPr>
          <w:p w14:paraId="0A6B5873" w14:textId="77777777" w:rsidR="00DC51EA" w:rsidRDefault="00DC51EA">
            <w:pPr>
              <w:pStyle w:val="ConsPlusNonformat"/>
              <w:jc w:val="both"/>
            </w:pPr>
          </w:p>
        </w:tc>
        <w:tc>
          <w:tcPr>
            <w:tcW w:w="954" w:type="dxa"/>
            <w:tcBorders>
              <w:top w:val="nil"/>
            </w:tcBorders>
          </w:tcPr>
          <w:p w14:paraId="532CFA0F" w14:textId="77777777" w:rsidR="00DC51EA" w:rsidRDefault="00DC51EA">
            <w:pPr>
              <w:pStyle w:val="ConsPlusNonformat"/>
              <w:jc w:val="both"/>
            </w:pPr>
          </w:p>
        </w:tc>
        <w:tc>
          <w:tcPr>
            <w:tcW w:w="848" w:type="dxa"/>
            <w:tcBorders>
              <w:top w:val="nil"/>
            </w:tcBorders>
          </w:tcPr>
          <w:p w14:paraId="7F81F9D2" w14:textId="77777777" w:rsidR="00DC51EA" w:rsidRDefault="00DC51EA">
            <w:pPr>
              <w:pStyle w:val="ConsPlusNonformat"/>
              <w:jc w:val="both"/>
            </w:pPr>
          </w:p>
        </w:tc>
        <w:tc>
          <w:tcPr>
            <w:tcW w:w="1166" w:type="dxa"/>
            <w:tcBorders>
              <w:top w:val="nil"/>
            </w:tcBorders>
          </w:tcPr>
          <w:p w14:paraId="3859EE77" w14:textId="77777777" w:rsidR="00DC51EA" w:rsidRDefault="00DC51EA">
            <w:pPr>
              <w:pStyle w:val="ConsPlusNonformat"/>
              <w:jc w:val="both"/>
            </w:pPr>
          </w:p>
        </w:tc>
        <w:tc>
          <w:tcPr>
            <w:tcW w:w="1060" w:type="dxa"/>
            <w:tcBorders>
              <w:top w:val="nil"/>
            </w:tcBorders>
          </w:tcPr>
          <w:p w14:paraId="6D1E2AC3" w14:textId="77777777" w:rsidR="00DC51EA" w:rsidRDefault="00DC51EA">
            <w:pPr>
              <w:pStyle w:val="ConsPlusNonformat"/>
              <w:jc w:val="both"/>
            </w:pPr>
          </w:p>
        </w:tc>
        <w:tc>
          <w:tcPr>
            <w:tcW w:w="1590" w:type="dxa"/>
            <w:tcBorders>
              <w:top w:val="nil"/>
            </w:tcBorders>
          </w:tcPr>
          <w:p w14:paraId="395B6B62" w14:textId="77777777" w:rsidR="00DC51EA" w:rsidRDefault="00DC51EA">
            <w:pPr>
              <w:pStyle w:val="ConsPlusNonformat"/>
              <w:jc w:val="both"/>
            </w:pPr>
          </w:p>
        </w:tc>
      </w:tr>
      <w:tr w:rsidR="00DC51EA" w14:paraId="2180F1DC" w14:textId="77777777">
        <w:trPr>
          <w:trHeight w:val="212"/>
        </w:trPr>
        <w:tc>
          <w:tcPr>
            <w:tcW w:w="1484" w:type="dxa"/>
            <w:tcBorders>
              <w:top w:val="nil"/>
            </w:tcBorders>
          </w:tcPr>
          <w:p w14:paraId="653D941A" w14:textId="77777777" w:rsidR="00DC51EA" w:rsidRDefault="00DC51EA">
            <w:pPr>
              <w:pStyle w:val="ConsPlusNonformat"/>
              <w:jc w:val="both"/>
            </w:pPr>
          </w:p>
        </w:tc>
        <w:tc>
          <w:tcPr>
            <w:tcW w:w="1272" w:type="dxa"/>
            <w:tcBorders>
              <w:top w:val="nil"/>
            </w:tcBorders>
          </w:tcPr>
          <w:p w14:paraId="06679439" w14:textId="77777777" w:rsidR="00DC51EA" w:rsidRDefault="00DC51EA">
            <w:pPr>
              <w:pStyle w:val="ConsPlusNonformat"/>
              <w:jc w:val="both"/>
            </w:pPr>
          </w:p>
        </w:tc>
        <w:tc>
          <w:tcPr>
            <w:tcW w:w="848" w:type="dxa"/>
            <w:tcBorders>
              <w:top w:val="nil"/>
            </w:tcBorders>
          </w:tcPr>
          <w:p w14:paraId="4EAE12F7" w14:textId="77777777" w:rsidR="00DC51EA" w:rsidRDefault="00DC51EA">
            <w:pPr>
              <w:pStyle w:val="ConsPlusNonformat"/>
              <w:jc w:val="both"/>
            </w:pPr>
          </w:p>
        </w:tc>
        <w:tc>
          <w:tcPr>
            <w:tcW w:w="848" w:type="dxa"/>
            <w:tcBorders>
              <w:top w:val="nil"/>
            </w:tcBorders>
          </w:tcPr>
          <w:p w14:paraId="071A79C8" w14:textId="77777777" w:rsidR="00DC51EA" w:rsidRDefault="00DC51EA">
            <w:pPr>
              <w:pStyle w:val="ConsPlusNonformat"/>
              <w:jc w:val="both"/>
            </w:pPr>
          </w:p>
        </w:tc>
        <w:tc>
          <w:tcPr>
            <w:tcW w:w="1060" w:type="dxa"/>
            <w:tcBorders>
              <w:top w:val="nil"/>
            </w:tcBorders>
          </w:tcPr>
          <w:p w14:paraId="1DBE9E4A" w14:textId="77777777" w:rsidR="00DC51EA" w:rsidRDefault="00DC51EA">
            <w:pPr>
              <w:pStyle w:val="ConsPlusNonformat"/>
              <w:jc w:val="both"/>
            </w:pPr>
          </w:p>
        </w:tc>
        <w:tc>
          <w:tcPr>
            <w:tcW w:w="1060" w:type="dxa"/>
            <w:tcBorders>
              <w:top w:val="nil"/>
            </w:tcBorders>
          </w:tcPr>
          <w:p w14:paraId="34CB2BF0" w14:textId="77777777" w:rsidR="00DC51EA" w:rsidRDefault="00DC51EA">
            <w:pPr>
              <w:pStyle w:val="ConsPlusNonformat"/>
              <w:jc w:val="both"/>
            </w:pPr>
          </w:p>
        </w:tc>
        <w:tc>
          <w:tcPr>
            <w:tcW w:w="1060" w:type="dxa"/>
            <w:tcBorders>
              <w:top w:val="nil"/>
            </w:tcBorders>
          </w:tcPr>
          <w:p w14:paraId="716172B9" w14:textId="77777777" w:rsidR="00DC51EA" w:rsidRDefault="00DC51EA">
            <w:pPr>
              <w:pStyle w:val="ConsPlusNonformat"/>
              <w:jc w:val="both"/>
            </w:pPr>
          </w:p>
        </w:tc>
        <w:tc>
          <w:tcPr>
            <w:tcW w:w="1272" w:type="dxa"/>
            <w:tcBorders>
              <w:top w:val="nil"/>
            </w:tcBorders>
          </w:tcPr>
          <w:p w14:paraId="427B098F" w14:textId="77777777" w:rsidR="00DC51EA" w:rsidRDefault="00DC51EA">
            <w:pPr>
              <w:pStyle w:val="ConsPlusNonformat"/>
              <w:jc w:val="both"/>
            </w:pPr>
          </w:p>
        </w:tc>
        <w:tc>
          <w:tcPr>
            <w:tcW w:w="954" w:type="dxa"/>
            <w:tcBorders>
              <w:top w:val="nil"/>
            </w:tcBorders>
          </w:tcPr>
          <w:p w14:paraId="052A9196" w14:textId="77777777" w:rsidR="00DC51EA" w:rsidRDefault="00DC51EA">
            <w:pPr>
              <w:pStyle w:val="ConsPlusNonformat"/>
              <w:jc w:val="both"/>
            </w:pPr>
          </w:p>
        </w:tc>
        <w:tc>
          <w:tcPr>
            <w:tcW w:w="954" w:type="dxa"/>
            <w:tcBorders>
              <w:top w:val="nil"/>
            </w:tcBorders>
          </w:tcPr>
          <w:p w14:paraId="4D1FEAC7" w14:textId="77777777" w:rsidR="00DC51EA" w:rsidRDefault="00DC51EA">
            <w:pPr>
              <w:pStyle w:val="ConsPlusNonformat"/>
              <w:jc w:val="both"/>
            </w:pPr>
          </w:p>
        </w:tc>
        <w:tc>
          <w:tcPr>
            <w:tcW w:w="848" w:type="dxa"/>
            <w:tcBorders>
              <w:top w:val="nil"/>
            </w:tcBorders>
          </w:tcPr>
          <w:p w14:paraId="5C7EB27A" w14:textId="77777777" w:rsidR="00DC51EA" w:rsidRDefault="00DC51EA">
            <w:pPr>
              <w:pStyle w:val="ConsPlusNonformat"/>
              <w:jc w:val="both"/>
            </w:pPr>
          </w:p>
        </w:tc>
        <w:tc>
          <w:tcPr>
            <w:tcW w:w="1166" w:type="dxa"/>
            <w:tcBorders>
              <w:top w:val="nil"/>
            </w:tcBorders>
          </w:tcPr>
          <w:p w14:paraId="0391D887" w14:textId="77777777" w:rsidR="00DC51EA" w:rsidRDefault="00DC51EA">
            <w:pPr>
              <w:pStyle w:val="ConsPlusNonformat"/>
              <w:jc w:val="both"/>
            </w:pPr>
          </w:p>
        </w:tc>
        <w:tc>
          <w:tcPr>
            <w:tcW w:w="1060" w:type="dxa"/>
            <w:tcBorders>
              <w:top w:val="nil"/>
            </w:tcBorders>
          </w:tcPr>
          <w:p w14:paraId="0D2C5D3B" w14:textId="77777777" w:rsidR="00DC51EA" w:rsidRDefault="00DC51EA">
            <w:pPr>
              <w:pStyle w:val="ConsPlusNonformat"/>
              <w:jc w:val="both"/>
            </w:pPr>
          </w:p>
        </w:tc>
        <w:tc>
          <w:tcPr>
            <w:tcW w:w="1590" w:type="dxa"/>
            <w:tcBorders>
              <w:top w:val="nil"/>
            </w:tcBorders>
          </w:tcPr>
          <w:p w14:paraId="7A015E05" w14:textId="77777777" w:rsidR="00DC51EA" w:rsidRDefault="00DC51EA">
            <w:pPr>
              <w:pStyle w:val="ConsPlusNonformat"/>
              <w:jc w:val="both"/>
            </w:pPr>
          </w:p>
        </w:tc>
      </w:tr>
    </w:tbl>
    <w:p w14:paraId="6ACB4B21" w14:textId="77777777" w:rsidR="00DC51EA" w:rsidRDefault="00DC51EA">
      <w:pPr>
        <w:pStyle w:val="ConsPlusNormal"/>
        <w:ind w:firstLine="540"/>
        <w:jc w:val="both"/>
      </w:pPr>
    </w:p>
    <w:p w14:paraId="140E1266" w14:textId="77777777" w:rsidR="00DC51EA" w:rsidRDefault="00DC51EA">
      <w:pPr>
        <w:pStyle w:val="ConsPlusNormal"/>
        <w:sectPr w:rsidR="00DC51EA">
          <w:pgSz w:w="16838" w:h="11905" w:orient="landscape"/>
          <w:pgMar w:top="1701" w:right="1134" w:bottom="850" w:left="1134" w:header="0" w:footer="0" w:gutter="0"/>
          <w:cols w:space="720"/>
          <w:titlePg/>
        </w:sectPr>
      </w:pPr>
    </w:p>
    <w:p w14:paraId="7AE48B9F" w14:textId="77777777" w:rsidR="00DC51EA" w:rsidRDefault="00DC51EA">
      <w:pPr>
        <w:pStyle w:val="ConsPlusNormal"/>
        <w:ind w:firstLine="540"/>
        <w:jc w:val="both"/>
      </w:pPr>
      <w:r>
        <w:lastRenderedPageBreak/>
        <w:t>Примечание: заполняется раздельно по системам теплоснабжения для каждого предприятия (филиала ЭСО), эксплуатирующего тепловые сети энергоснабжающей организации</w:t>
      </w:r>
    </w:p>
    <w:p w14:paraId="2CCD5849" w14:textId="77777777" w:rsidR="00DC51EA" w:rsidRDefault="00DC51EA">
      <w:pPr>
        <w:pStyle w:val="ConsPlusNormal"/>
        <w:ind w:firstLine="540"/>
        <w:jc w:val="both"/>
      </w:pPr>
    </w:p>
    <w:p w14:paraId="5CC0B65E" w14:textId="77777777" w:rsidR="00DC51EA" w:rsidRDefault="00DC51EA">
      <w:pPr>
        <w:pStyle w:val="ConsPlusNormal"/>
        <w:jc w:val="right"/>
        <w:outlineLvl w:val="2"/>
      </w:pPr>
      <w:r>
        <w:t>Таблица 6.12</w:t>
      </w:r>
    </w:p>
    <w:p w14:paraId="682129C9" w14:textId="77777777" w:rsidR="00DC51EA" w:rsidRDefault="00DC51EA">
      <w:pPr>
        <w:pStyle w:val="ConsPlusNormal"/>
        <w:ind w:firstLine="540"/>
        <w:jc w:val="both"/>
      </w:pPr>
    </w:p>
    <w:p w14:paraId="5B4CE49A" w14:textId="77777777" w:rsidR="00DC51EA" w:rsidRDefault="00DC51EA">
      <w:pPr>
        <w:pStyle w:val="ConsPlusNormal"/>
        <w:jc w:val="center"/>
      </w:pPr>
      <w:bookmarkStart w:id="45" w:name="P2399"/>
      <w:bookmarkEnd w:id="45"/>
      <w:r>
        <w:t>Данные по приводам запорно-регулирующей арматуры</w:t>
      </w:r>
    </w:p>
    <w:p w14:paraId="2FEAC6F5" w14:textId="77777777" w:rsidR="00DC51EA" w:rsidRDefault="00DC51EA">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1521"/>
        <w:gridCol w:w="1638"/>
        <w:gridCol w:w="1872"/>
        <w:gridCol w:w="819"/>
        <w:gridCol w:w="1404"/>
        <w:gridCol w:w="2106"/>
      </w:tblGrid>
      <w:tr w:rsidR="00DC51EA" w14:paraId="245064EF" w14:textId="77777777">
        <w:trPr>
          <w:trHeight w:val="247"/>
        </w:trPr>
        <w:tc>
          <w:tcPr>
            <w:tcW w:w="1521" w:type="dxa"/>
          </w:tcPr>
          <w:p w14:paraId="5CDF64C4" w14:textId="77777777" w:rsidR="00DC51EA" w:rsidRDefault="00DC51EA">
            <w:pPr>
              <w:pStyle w:val="ConsPlusNonformat"/>
              <w:jc w:val="both"/>
            </w:pPr>
            <w:r>
              <w:t>Тип (марка)</w:t>
            </w:r>
          </w:p>
          <w:p w14:paraId="0129A326" w14:textId="77777777" w:rsidR="00DC51EA" w:rsidRDefault="00DC51EA">
            <w:pPr>
              <w:pStyle w:val="ConsPlusNonformat"/>
              <w:jc w:val="both"/>
            </w:pPr>
            <w:r>
              <w:t xml:space="preserve"> приводов  </w:t>
            </w:r>
          </w:p>
        </w:tc>
        <w:tc>
          <w:tcPr>
            <w:tcW w:w="1638" w:type="dxa"/>
          </w:tcPr>
          <w:p w14:paraId="3564AA85" w14:textId="77777777" w:rsidR="00DC51EA" w:rsidRDefault="00DC51EA">
            <w:pPr>
              <w:pStyle w:val="ConsPlusNonformat"/>
              <w:jc w:val="both"/>
            </w:pPr>
            <w:r>
              <w:t xml:space="preserve">Количество, </w:t>
            </w:r>
          </w:p>
          <w:p w14:paraId="71EE6F41" w14:textId="77777777" w:rsidR="00DC51EA" w:rsidRDefault="00DC51EA">
            <w:pPr>
              <w:pStyle w:val="ConsPlusNonformat"/>
              <w:jc w:val="both"/>
            </w:pPr>
            <w:r>
              <w:t xml:space="preserve">    шт.     </w:t>
            </w:r>
          </w:p>
        </w:tc>
        <w:tc>
          <w:tcPr>
            <w:tcW w:w="1872" w:type="dxa"/>
          </w:tcPr>
          <w:p w14:paraId="632F0C18" w14:textId="77777777" w:rsidR="00DC51EA" w:rsidRDefault="00DC51EA">
            <w:pPr>
              <w:pStyle w:val="ConsPlusNonformat"/>
              <w:jc w:val="both"/>
            </w:pPr>
            <w:r>
              <w:t xml:space="preserve">Установленная </w:t>
            </w:r>
          </w:p>
          <w:p w14:paraId="1EEFDBBF" w14:textId="77777777" w:rsidR="00DC51EA" w:rsidRDefault="00DC51EA">
            <w:pPr>
              <w:pStyle w:val="ConsPlusNonformat"/>
              <w:jc w:val="both"/>
            </w:pPr>
            <w:r>
              <w:t xml:space="preserve">мощность, кВт </w:t>
            </w:r>
          </w:p>
        </w:tc>
        <w:tc>
          <w:tcPr>
            <w:tcW w:w="819" w:type="dxa"/>
          </w:tcPr>
          <w:p w14:paraId="72CDFEDB" w14:textId="77777777" w:rsidR="00DC51EA" w:rsidRDefault="00DC51EA">
            <w:pPr>
              <w:pStyle w:val="ConsPlusNonformat"/>
              <w:jc w:val="both"/>
            </w:pPr>
            <w:r>
              <w:t xml:space="preserve">КПД, </w:t>
            </w:r>
          </w:p>
          <w:p w14:paraId="63B71AE8" w14:textId="77777777" w:rsidR="00DC51EA" w:rsidRDefault="00DC51EA">
            <w:pPr>
              <w:pStyle w:val="ConsPlusNonformat"/>
              <w:jc w:val="both"/>
            </w:pPr>
            <w:r>
              <w:t xml:space="preserve">  %  </w:t>
            </w:r>
          </w:p>
        </w:tc>
        <w:tc>
          <w:tcPr>
            <w:tcW w:w="1404" w:type="dxa"/>
          </w:tcPr>
          <w:p w14:paraId="02902029" w14:textId="77777777" w:rsidR="00DC51EA" w:rsidRDefault="00DC51EA">
            <w:pPr>
              <w:pStyle w:val="ConsPlusNonformat"/>
              <w:jc w:val="both"/>
            </w:pPr>
            <w:r>
              <w:t xml:space="preserve"> Годовое  </w:t>
            </w:r>
          </w:p>
          <w:p w14:paraId="6E2E6B41" w14:textId="77777777" w:rsidR="00DC51EA" w:rsidRDefault="00DC51EA">
            <w:pPr>
              <w:pStyle w:val="ConsPlusNonformat"/>
              <w:jc w:val="both"/>
            </w:pPr>
            <w:r>
              <w:t xml:space="preserve">  число   </w:t>
            </w:r>
          </w:p>
          <w:p w14:paraId="05D59CD2" w14:textId="77777777" w:rsidR="00DC51EA" w:rsidRDefault="00DC51EA">
            <w:pPr>
              <w:pStyle w:val="ConsPlusNonformat"/>
              <w:jc w:val="both"/>
            </w:pPr>
            <w:r>
              <w:t xml:space="preserve">  часов   </w:t>
            </w:r>
          </w:p>
          <w:p w14:paraId="6EEDE699" w14:textId="77777777" w:rsidR="00DC51EA" w:rsidRDefault="00DC51EA">
            <w:pPr>
              <w:pStyle w:val="ConsPlusNonformat"/>
              <w:jc w:val="both"/>
            </w:pPr>
            <w:r>
              <w:t xml:space="preserve">работы, ч </w:t>
            </w:r>
          </w:p>
        </w:tc>
        <w:tc>
          <w:tcPr>
            <w:tcW w:w="2106" w:type="dxa"/>
          </w:tcPr>
          <w:p w14:paraId="37B47245" w14:textId="77777777" w:rsidR="00DC51EA" w:rsidRDefault="00DC51EA">
            <w:pPr>
              <w:pStyle w:val="ConsPlusNonformat"/>
              <w:jc w:val="both"/>
            </w:pPr>
            <w:r>
              <w:t xml:space="preserve">  Нормативные   </w:t>
            </w:r>
          </w:p>
          <w:p w14:paraId="2090901E" w14:textId="77777777" w:rsidR="00DC51EA" w:rsidRDefault="00DC51EA">
            <w:pPr>
              <w:pStyle w:val="ConsPlusNonformat"/>
              <w:jc w:val="both"/>
            </w:pPr>
            <w:r>
              <w:t xml:space="preserve">годовые затраты </w:t>
            </w:r>
          </w:p>
          <w:p w14:paraId="64F59A93" w14:textId="77777777" w:rsidR="00DC51EA" w:rsidRDefault="00DC51EA">
            <w:pPr>
              <w:pStyle w:val="ConsPlusNonformat"/>
              <w:jc w:val="both"/>
            </w:pPr>
            <w:r>
              <w:t xml:space="preserve">электроэнергии, </w:t>
            </w:r>
          </w:p>
          <w:p w14:paraId="3D37E4C6" w14:textId="77777777" w:rsidR="00DC51EA" w:rsidRDefault="00DC51EA">
            <w:pPr>
              <w:pStyle w:val="ConsPlusNonformat"/>
              <w:jc w:val="both"/>
            </w:pPr>
            <w:r>
              <w:t xml:space="preserve">      кВт·ч     </w:t>
            </w:r>
          </w:p>
        </w:tc>
      </w:tr>
      <w:tr w:rsidR="00DC51EA" w14:paraId="3FDAFB1C" w14:textId="77777777">
        <w:trPr>
          <w:trHeight w:val="247"/>
        </w:trPr>
        <w:tc>
          <w:tcPr>
            <w:tcW w:w="1521" w:type="dxa"/>
            <w:tcBorders>
              <w:top w:val="nil"/>
            </w:tcBorders>
          </w:tcPr>
          <w:p w14:paraId="3B3CF8F8" w14:textId="77777777" w:rsidR="00DC51EA" w:rsidRDefault="00DC51EA">
            <w:pPr>
              <w:pStyle w:val="ConsPlusNonformat"/>
              <w:jc w:val="both"/>
            </w:pPr>
            <w:r>
              <w:t xml:space="preserve">     1     </w:t>
            </w:r>
          </w:p>
        </w:tc>
        <w:tc>
          <w:tcPr>
            <w:tcW w:w="1638" w:type="dxa"/>
            <w:tcBorders>
              <w:top w:val="nil"/>
            </w:tcBorders>
          </w:tcPr>
          <w:p w14:paraId="2D281B43" w14:textId="77777777" w:rsidR="00DC51EA" w:rsidRDefault="00DC51EA">
            <w:pPr>
              <w:pStyle w:val="ConsPlusNonformat"/>
              <w:jc w:val="both"/>
            </w:pPr>
            <w:r>
              <w:t xml:space="preserve">     2      </w:t>
            </w:r>
          </w:p>
        </w:tc>
        <w:tc>
          <w:tcPr>
            <w:tcW w:w="1872" w:type="dxa"/>
            <w:tcBorders>
              <w:top w:val="nil"/>
            </w:tcBorders>
          </w:tcPr>
          <w:p w14:paraId="76AA92A8" w14:textId="77777777" w:rsidR="00DC51EA" w:rsidRDefault="00DC51EA">
            <w:pPr>
              <w:pStyle w:val="ConsPlusNonformat"/>
              <w:jc w:val="both"/>
            </w:pPr>
            <w:r>
              <w:t xml:space="preserve">      3       </w:t>
            </w:r>
          </w:p>
        </w:tc>
        <w:tc>
          <w:tcPr>
            <w:tcW w:w="819" w:type="dxa"/>
            <w:tcBorders>
              <w:top w:val="nil"/>
            </w:tcBorders>
          </w:tcPr>
          <w:p w14:paraId="08C93584" w14:textId="77777777" w:rsidR="00DC51EA" w:rsidRDefault="00DC51EA">
            <w:pPr>
              <w:pStyle w:val="ConsPlusNonformat"/>
              <w:jc w:val="both"/>
            </w:pPr>
            <w:r>
              <w:t xml:space="preserve">  4  </w:t>
            </w:r>
          </w:p>
        </w:tc>
        <w:tc>
          <w:tcPr>
            <w:tcW w:w="1404" w:type="dxa"/>
            <w:tcBorders>
              <w:top w:val="nil"/>
            </w:tcBorders>
          </w:tcPr>
          <w:p w14:paraId="2A16AD72" w14:textId="77777777" w:rsidR="00DC51EA" w:rsidRDefault="00DC51EA">
            <w:pPr>
              <w:pStyle w:val="ConsPlusNonformat"/>
              <w:jc w:val="both"/>
            </w:pPr>
            <w:r>
              <w:t xml:space="preserve">    5     </w:t>
            </w:r>
          </w:p>
        </w:tc>
        <w:tc>
          <w:tcPr>
            <w:tcW w:w="2106" w:type="dxa"/>
            <w:tcBorders>
              <w:top w:val="nil"/>
            </w:tcBorders>
          </w:tcPr>
          <w:p w14:paraId="4308B380" w14:textId="77777777" w:rsidR="00DC51EA" w:rsidRDefault="00DC51EA">
            <w:pPr>
              <w:pStyle w:val="ConsPlusNonformat"/>
              <w:jc w:val="both"/>
            </w:pPr>
            <w:r>
              <w:t xml:space="preserve">       6        </w:t>
            </w:r>
          </w:p>
        </w:tc>
      </w:tr>
      <w:tr w:rsidR="00DC51EA" w14:paraId="0EE25133" w14:textId="77777777">
        <w:trPr>
          <w:trHeight w:val="247"/>
        </w:trPr>
        <w:tc>
          <w:tcPr>
            <w:tcW w:w="1521" w:type="dxa"/>
            <w:tcBorders>
              <w:top w:val="nil"/>
            </w:tcBorders>
          </w:tcPr>
          <w:p w14:paraId="4EE03132" w14:textId="77777777" w:rsidR="00DC51EA" w:rsidRDefault="00DC51EA">
            <w:pPr>
              <w:pStyle w:val="ConsPlusNonformat"/>
              <w:jc w:val="both"/>
            </w:pPr>
          </w:p>
        </w:tc>
        <w:tc>
          <w:tcPr>
            <w:tcW w:w="1638" w:type="dxa"/>
            <w:tcBorders>
              <w:top w:val="nil"/>
            </w:tcBorders>
          </w:tcPr>
          <w:p w14:paraId="09CC24B5" w14:textId="77777777" w:rsidR="00DC51EA" w:rsidRDefault="00DC51EA">
            <w:pPr>
              <w:pStyle w:val="ConsPlusNonformat"/>
              <w:jc w:val="both"/>
            </w:pPr>
          </w:p>
        </w:tc>
        <w:tc>
          <w:tcPr>
            <w:tcW w:w="1872" w:type="dxa"/>
            <w:tcBorders>
              <w:top w:val="nil"/>
            </w:tcBorders>
          </w:tcPr>
          <w:p w14:paraId="77A8E98D" w14:textId="77777777" w:rsidR="00DC51EA" w:rsidRDefault="00DC51EA">
            <w:pPr>
              <w:pStyle w:val="ConsPlusNonformat"/>
              <w:jc w:val="both"/>
            </w:pPr>
          </w:p>
        </w:tc>
        <w:tc>
          <w:tcPr>
            <w:tcW w:w="819" w:type="dxa"/>
            <w:tcBorders>
              <w:top w:val="nil"/>
            </w:tcBorders>
          </w:tcPr>
          <w:p w14:paraId="2614B019" w14:textId="77777777" w:rsidR="00DC51EA" w:rsidRDefault="00DC51EA">
            <w:pPr>
              <w:pStyle w:val="ConsPlusNonformat"/>
              <w:jc w:val="both"/>
            </w:pPr>
          </w:p>
        </w:tc>
        <w:tc>
          <w:tcPr>
            <w:tcW w:w="1404" w:type="dxa"/>
            <w:tcBorders>
              <w:top w:val="nil"/>
            </w:tcBorders>
          </w:tcPr>
          <w:p w14:paraId="02B47BE3" w14:textId="77777777" w:rsidR="00DC51EA" w:rsidRDefault="00DC51EA">
            <w:pPr>
              <w:pStyle w:val="ConsPlusNonformat"/>
              <w:jc w:val="both"/>
            </w:pPr>
          </w:p>
        </w:tc>
        <w:tc>
          <w:tcPr>
            <w:tcW w:w="2106" w:type="dxa"/>
            <w:tcBorders>
              <w:top w:val="nil"/>
            </w:tcBorders>
          </w:tcPr>
          <w:p w14:paraId="61016DE8" w14:textId="77777777" w:rsidR="00DC51EA" w:rsidRDefault="00DC51EA">
            <w:pPr>
              <w:pStyle w:val="ConsPlusNonformat"/>
              <w:jc w:val="both"/>
            </w:pPr>
          </w:p>
        </w:tc>
      </w:tr>
    </w:tbl>
    <w:p w14:paraId="1B51DBEF" w14:textId="77777777" w:rsidR="00DC51EA" w:rsidRDefault="00DC51EA">
      <w:pPr>
        <w:pStyle w:val="ConsPlusNormal"/>
        <w:ind w:firstLine="540"/>
        <w:jc w:val="both"/>
      </w:pPr>
    </w:p>
    <w:p w14:paraId="2E6F2176" w14:textId="77777777" w:rsidR="00DC51EA" w:rsidRDefault="00DC51EA">
      <w:pPr>
        <w:pStyle w:val="ConsPlusNormal"/>
        <w:jc w:val="right"/>
        <w:outlineLvl w:val="2"/>
      </w:pPr>
      <w:r>
        <w:t>Таблица 6.13</w:t>
      </w:r>
    </w:p>
    <w:p w14:paraId="78638A33" w14:textId="77777777" w:rsidR="00DC51EA" w:rsidRDefault="00DC51EA">
      <w:pPr>
        <w:pStyle w:val="ConsPlusNormal"/>
        <w:ind w:firstLine="540"/>
        <w:jc w:val="both"/>
      </w:pPr>
    </w:p>
    <w:p w14:paraId="1DB9BAAB" w14:textId="77777777" w:rsidR="00DC51EA" w:rsidRDefault="00DC51EA">
      <w:pPr>
        <w:pStyle w:val="ConsPlusNormal"/>
        <w:jc w:val="center"/>
      </w:pPr>
      <w:bookmarkStart w:id="46" w:name="P2414"/>
      <w:bookmarkEnd w:id="46"/>
      <w:r>
        <w:t>Данные по фактическим затратам электроэнергии</w:t>
      </w:r>
    </w:p>
    <w:p w14:paraId="793AFA93" w14:textId="77777777" w:rsidR="00DC51EA" w:rsidRDefault="00DC51EA">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1520"/>
        <w:gridCol w:w="475"/>
        <w:gridCol w:w="665"/>
        <w:gridCol w:w="665"/>
        <w:gridCol w:w="570"/>
        <w:gridCol w:w="570"/>
        <w:gridCol w:w="760"/>
        <w:gridCol w:w="760"/>
        <w:gridCol w:w="570"/>
        <w:gridCol w:w="665"/>
        <w:gridCol w:w="570"/>
        <w:gridCol w:w="665"/>
        <w:gridCol w:w="570"/>
        <w:gridCol w:w="475"/>
      </w:tblGrid>
      <w:tr w:rsidR="00DC51EA" w14:paraId="76EEADDB" w14:textId="77777777">
        <w:trPr>
          <w:trHeight w:val="212"/>
        </w:trPr>
        <w:tc>
          <w:tcPr>
            <w:tcW w:w="1520" w:type="dxa"/>
            <w:vMerge w:val="restart"/>
          </w:tcPr>
          <w:p w14:paraId="66ABCC0A" w14:textId="77777777" w:rsidR="00DC51EA" w:rsidRDefault="00DC51EA">
            <w:pPr>
              <w:pStyle w:val="ConsPlusNonformat"/>
              <w:jc w:val="both"/>
            </w:pPr>
            <w:r>
              <w:rPr>
                <w:sz w:val="16"/>
              </w:rPr>
              <w:t xml:space="preserve"> Наименование </w:t>
            </w:r>
          </w:p>
          <w:p w14:paraId="67BF9889" w14:textId="77777777" w:rsidR="00DC51EA" w:rsidRDefault="00DC51EA">
            <w:pPr>
              <w:pStyle w:val="ConsPlusNonformat"/>
              <w:jc w:val="both"/>
            </w:pPr>
            <w:r>
              <w:rPr>
                <w:sz w:val="16"/>
              </w:rPr>
              <w:t xml:space="preserve">   насосной   </w:t>
            </w:r>
          </w:p>
          <w:p w14:paraId="3C4BB81B" w14:textId="77777777" w:rsidR="00DC51EA" w:rsidRDefault="00DC51EA">
            <w:pPr>
              <w:pStyle w:val="ConsPlusNonformat"/>
              <w:jc w:val="both"/>
            </w:pPr>
            <w:r>
              <w:rPr>
                <w:sz w:val="16"/>
              </w:rPr>
              <w:t xml:space="preserve">станции (ЦТП) </w:t>
            </w:r>
          </w:p>
        </w:tc>
        <w:tc>
          <w:tcPr>
            <w:tcW w:w="7980" w:type="dxa"/>
            <w:gridSpan w:val="13"/>
          </w:tcPr>
          <w:p w14:paraId="3FE2B2B5" w14:textId="77777777" w:rsidR="00DC51EA" w:rsidRDefault="00DC51EA">
            <w:pPr>
              <w:pStyle w:val="ConsPlusNonformat"/>
              <w:jc w:val="both"/>
            </w:pPr>
            <w:r>
              <w:rPr>
                <w:sz w:val="16"/>
              </w:rPr>
              <w:t xml:space="preserve">                   Затраты электроэнергии, кВт·ч                      </w:t>
            </w:r>
          </w:p>
        </w:tc>
      </w:tr>
      <w:tr w:rsidR="00DC51EA" w14:paraId="07FACCC0" w14:textId="77777777">
        <w:tc>
          <w:tcPr>
            <w:tcW w:w="1425" w:type="dxa"/>
            <w:vMerge/>
            <w:tcBorders>
              <w:top w:val="nil"/>
            </w:tcBorders>
          </w:tcPr>
          <w:p w14:paraId="3D909E2C" w14:textId="77777777" w:rsidR="00DC51EA" w:rsidRDefault="00DC51EA">
            <w:pPr>
              <w:pStyle w:val="ConsPlusNormal"/>
            </w:pPr>
          </w:p>
        </w:tc>
        <w:tc>
          <w:tcPr>
            <w:tcW w:w="475" w:type="dxa"/>
            <w:tcBorders>
              <w:top w:val="nil"/>
            </w:tcBorders>
          </w:tcPr>
          <w:p w14:paraId="7010E250" w14:textId="77777777" w:rsidR="00DC51EA" w:rsidRDefault="00DC51EA">
            <w:pPr>
              <w:pStyle w:val="ConsPlusNonformat"/>
              <w:jc w:val="both"/>
            </w:pPr>
            <w:r>
              <w:rPr>
                <w:sz w:val="16"/>
              </w:rPr>
              <w:t>ян.</w:t>
            </w:r>
          </w:p>
        </w:tc>
        <w:tc>
          <w:tcPr>
            <w:tcW w:w="665" w:type="dxa"/>
            <w:tcBorders>
              <w:top w:val="nil"/>
            </w:tcBorders>
          </w:tcPr>
          <w:p w14:paraId="52C6F938" w14:textId="77777777" w:rsidR="00DC51EA" w:rsidRDefault="00DC51EA">
            <w:pPr>
              <w:pStyle w:val="ConsPlusNonformat"/>
              <w:jc w:val="both"/>
            </w:pPr>
            <w:r>
              <w:rPr>
                <w:sz w:val="16"/>
              </w:rPr>
              <w:t xml:space="preserve"> фев.</w:t>
            </w:r>
          </w:p>
        </w:tc>
        <w:tc>
          <w:tcPr>
            <w:tcW w:w="665" w:type="dxa"/>
            <w:tcBorders>
              <w:top w:val="nil"/>
            </w:tcBorders>
          </w:tcPr>
          <w:p w14:paraId="3653B163" w14:textId="77777777" w:rsidR="00DC51EA" w:rsidRDefault="00DC51EA">
            <w:pPr>
              <w:pStyle w:val="ConsPlusNonformat"/>
              <w:jc w:val="both"/>
            </w:pPr>
            <w:r>
              <w:rPr>
                <w:sz w:val="16"/>
              </w:rPr>
              <w:t xml:space="preserve">март </w:t>
            </w:r>
          </w:p>
        </w:tc>
        <w:tc>
          <w:tcPr>
            <w:tcW w:w="570" w:type="dxa"/>
            <w:tcBorders>
              <w:top w:val="nil"/>
            </w:tcBorders>
          </w:tcPr>
          <w:p w14:paraId="43C8E6DA" w14:textId="77777777" w:rsidR="00DC51EA" w:rsidRDefault="00DC51EA">
            <w:pPr>
              <w:pStyle w:val="ConsPlusNonformat"/>
              <w:jc w:val="both"/>
            </w:pPr>
            <w:r>
              <w:rPr>
                <w:sz w:val="16"/>
              </w:rPr>
              <w:t>апр.</w:t>
            </w:r>
          </w:p>
        </w:tc>
        <w:tc>
          <w:tcPr>
            <w:tcW w:w="570" w:type="dxa"/>
            <w:tcBorders>
              <w:top w:val="nil"/>
            </w:tcBorders>
          </w:tcPr>
          <w:p w14:paraId="0D4D0267" w14:textId="77777777" w:rsidR="00DC51EA" w:rsidRDefault="00DC51EA">
            <w:pPr>
              <w:pStyle w:val="ConsPlusNonformat"/>
              <w:jc w:val="both"/>
            </w:pPr>
            <w:r>
              <w:rPr>
                <w:sz w:val="16"/>
              </w:rPr>
              <w:t xml:space="preserve">май </w:t>
            </w:r>
          </w:p>
        </w:tc>
        <w:tc>
          <w:tcPr>
            <w:tcW w:w="760" w:type="dxa"/>
            <w:tcBorders>
              <w:top w:val="nil"/>
            </w:tcBorders>
          </w:tcPr>
          <w:p w14:paraId="5E61EEA6" w14:textId="77777777" w:rsidR="00DC51EA" w:rsidRDefault="00DC51EA">
            <w:pPr>
              <w:pStyle w:val="ConsPlusNonformat"/>
              <w:jc w:val="both"/>
            </w:pPr>
            <w:r>
              <w:rPr>
                <w:sz w:val="16"/>
              </w:rPr>
              <w:t xml:space="preserve"> июнь </w:t>
            </w:r>
          </w:p>
        </w:tc>
        <w:tc>
          <w:tcPr>
            <w:tcW w:w="760" w:type="dxa"/>
            <w:tcBorders>
              <w:top w:val="nil"/>
            </w:tcBorders>
          </w:tcPr>
          <w:p w14:paraId="6E0D5036" w14:textId="77777777" w:rsidR="00DC51EA" w:rsidRDefault="00DC51EA">
            <w:pPr>
              <w:pStyle w:val="ConsPlusNonformat"/>
              <w:jc w:val="both"/>
            </w:pPr>
            <w:r>
              <w:rPr>
                <w:sz w:val="16"/>
              </w:rPr>
              <w:t xml:space="preserve"> июль </w:t>
            </w:r>
          </w:p>
        </w:tc>
        <w:tc>
          <w:tcPr>
            <w:tcW w:w="570" w:type="dxa"/>
            <w:tcBorders>
              <w:top w:val="nil"/>
            </w:tcBorders>
          </w:tcPr>
          <w:p w14:paraId="0FCB15C4" w14:textId="77777777" w:rsidR="00DC51EA" w:rsidRDefault="00DC51EA">
            <w:pPr>
              <w:pStyle w:val="ConsPlusNonformat"/>
              <w:jc w:val="both"/>
            </w:pPr>
            <w:r>
              <w:rPr>
                <w:sz w:val="16"/>
              </w:rPr>
              <w:t>авг.</w:t>
            </w:r>
          </w:p>
        </w:tc>
        <w:tc>
          <w:tcPr>
            <w:tcW w:w="665" w:type="dxa"/>
            <w:tcBorders>
              <w:top w:val="nil"/>
            </w:tcBorders>
          </w:tcPr>
          <w:p w14:paraId="7D0EB446" w14:textId="77777777" w:rsidR="00DC51EA" w:rsidRDefault="00DC51EA">
            <w:pPr>
              <w:pStyle w:val="ConsPlusNonformat"/>
              <w:jc w:val="both"/>
            </w:pPr>
            <w:r>
              <w:rPr>
                <w:sz w:val="16"/>
              </w:rPr>
              <w:t>сент.</w:t>
            </w:r>
          </w:p>
        </w:tc>
        <w:tc>
          <w:tcPr>
            <w:tcW w:w="570" w:type="dxa"/>
            <w:tcBorders>
              <w:top w:val="nil"/>
            </w:tcBorders>
          </w:tcPr>
          <w:p w14:paraId="3826EAD9" w14:textId="77777777" w:rsidR="00DC51EA" w:rsidRDefault="00DC51EA">
            <w:pPr>
              <w:pStyle w:val="ConsPlusNonformat"/>
              <w:jc w:val="both"/>
            </w:pPr>
            <w:r>
              <w:rPr>
                <w:sz w:val="16"/>
              </w:rPr>
              <w:t>окт.</w:t>
            </w:r>
          </w:p>
        </w:tc>
        <w:tc>
          <w:tcPr>
            <w:tcW w:w="665" w:type="dxa"/>
            <w:tcBorders>
              <w:top w:val="nil"/>
            </w:tcBorders>
          </w:tcPr>
          <w:p w14:paraId="480C65C4" w14:textId="77777777" w:rsidR="00DC51EA" w:rsidRDefault="00DC51EA">
            <w:pPr>
              <w:pStyle w:val="ConsPlusNonformat"/>
              <w:jc w:val="both"/>
            </w:pPr>
            <w:r>
              <w:rPr>
                <w:sz w:val="16"/>
              </w:rPr>
              <w:t>нояб.</w:t>
            </w:r>
          </w:p>
        </w:tc>
        <w:tc>
          <w:tcPr>
            <w:tcW w:w="570" w:type="dxa"/>
            <w:tcBorders>
              <w:top w:val="nil"/>
            </w:tcBorders>
          </w:tcPr>
          <w:p w14:paraId="1EA8EF5D" w14:textId="77777777" w:rsidR="00DC51EA" w:rsidRDefault="00DC51EA">
            <w:pPr>
              <w:pStyle w:val="ConsPlusNonformat"/>
              <w:jc w:val="both"/>
            </w:pPr>
            <w:r>
              <w:rPr>
                <w:sz w:val="16"/>
              </w:rPr>
              <w:t>дек.</w:t>
            </w:r>
          </w:p>
        </w:tc>
        <w:tc>
          <w:tcPr>
            <w:tcW w:w="475" w:type="dxa"/>
            <w:tcBorders>
              <w:top w:val="nil"/>
            </w:tcBorders>
          </w:tcPr>
          <w:p w14:paraId="51F3907C" w14:textId="77777777" w:rsidR="00DC51EA" w:rsidRDefault="00DC51EA">
            <w:pPr>
              <w:pStyle w:val="ConsPlusNonformat"/>
              <w:jc w:val="both"/>
            </w:pPr>
            <w:r>
              <w:rPr>
                <w:sz w:val="16"/>
              </w:rPr>
              <w:t>год</w:t>
            </w:r>
          </w:p>
        </w:tc>
      </w:tr>
      <w:tr w:rsidR="00DC51EA" w14:paraId="4812E456" w14:textId="77777777">
        <w:trPr>
          <w:trHeight w:val="212"/>
        </w:trPr>
        <w:tc>
          <w:tcPr>
            <w:tcW w:w="1520" w:type="dxa"/>
            <w:tcBorders>
              <w:top w:val="nil"/>
            </w:tcBorders>
          </w:tcPr>
          <w:p w14:paraId="3B8DA436" w14:textId="77777777" w:rsidR="00DC51EA" w:rsidRDefault="00DC51EA">
            <w:pPr>
              <w:pStyle w:val="ConsPlusNonformat"/>
              <w:jc w:val="both"/>
            </w:pPr>
            <w:r>
              <w:rPr>
                <w:sz w:val="16"/>
              </w:rPr>
              <w:t xml:space="preserve">      1       </w:t>
            </w:r>
          </w:p>
        </w:tc>
        <w:tc>
          <w:tcPr>
            <w:tcW w:w="475" w:type="dxa"/>
            <w:tcBorders>
              <w:top w:val="nil"/>
            </w:tcBorders>
          </w:tcPr>
          <w:p w14:paraId="43E189E1" w14:textId="77777777" w:rsidR="00DC51EA" w:rsidRDefault="00DC51EA">
            <w:pPr>
              <w:pStyle w:val="ConsPlusNonformat"/>
              <w:jc w:val="both"/>
            </w:pPr>
            <w:r>
              <w:rPr>
                <w:sz w:val="16"/>
              </w:rPr>
              <w:t xml:space="preserve"> 2 </w:t>
            </w:r>
          </w:p>
        </w:tc>
        <w:tc>
          <w:tcPr>
            <w:tcW w:w="665" w:type="dxa"/>
            <w:tcBorders>
              <w:top w:val="nil"/>
            </w:tcBorders>
          </w:tcPr>
          <w:p w14:paraId="3E73438C" w14:textId="77777777" w:rsidR="00DC51EA" w:rsidRDefault="00DC51EA">
            <w:pPr>
              <w:pStyle w:val="ConsPlusNonformat"/>
              <w:jc w:val="both"/>
            </w:pPr>
            <w:r>
              <w:rPr>
                <w:sz w:val="16"/>
              </w:rPr>
              <w:t xml:space="preserve">  3  </w:t>
            </w:r>
          </w:p>
        </w:tc>
        <w:tc>
          <w:tcPr>
            <w:tcW w:w="665" w:type="dxa"/>
            <w:tcBorders>
              <w:top w:val="nil"/>
            </w:tcBorders>
          </w:tcPr>
          <w:p w14:paraId="66F31E49" w14:textId="77777777" w:rsidR="00DC51EA" w:rsidRDefault="00DC51EA">
            <w:pPr>
              <w:pStyle w:val="ConsPlusNonformat"/>
              <w:jc w:val="both"/>
            </w:pPr>
            <w:r>
              <w:rPr>
                <w:sz w:val="16"/>
              </w:rPr>
              <w:t xml:space="preserve">  4  </w:t>
            </w:r>
          </w:p>
        </w:tc>
        <w:tc>
          <w:tcPr>
            <w:tcW w:w="570" w:type="dxa"/>
            <w:tcBorders>
              <w:top w:val="nil"/>
            </w:tcBorders>
          </w:tcPr>
          <w:p w14:paraId="17DDBADA" w14:textId="77777777" w:rsidR="00DC51EA" w:rsidRDefault="00DC51EA">
            <w:pPr>
              <w:pStyle w:val="ConsPlusNonformat"/>
              <w:jc w:val="both"/>
            </w:pPr>
            <w:r>
              <w:rPr>
                <w:sz w:val="16"/>
              </w:rPr>
              <w:t xml:space="preserve"> 5  </w:t>
            </w:r>
          </w:p>
        </w:tc>
        <w:tc>
          <w:tcPr>
            <w:tcW w:w="570" w:type="dxa"/>
            <w:tcBorders>
              <w:top w:val="nil"/>
            </w:tcBorders>
          </w:tcPr>
          <w:p w14:paraId="3055F8FD" w14:textId="77777777" w:rsidR="00DC51EA" w:rsidRDefault="00DC51EA">
            <w:pPr>
              <w:pStyle w:val="ConsPlusNonformat"/>
              <w:jc w:val="both"/>
            </w:pPr>
            <w:r>
              <w:rPr>
                <w:sz w:val="16"/>
              </w:rPr>
              <w:t xml:space="preserve"> 6  </w:t>
            </w:r>
          </w:p>
        </w:tc>
        <w:tc>
          <w:tcPr>
            <w:tcW w:w="760" w:type="dxa"/>
            <w:tcBorders>
              <w:top w:val="nil"/>
            </w:tcBorders>
          </w:tcPr>
          <w:p w14:paraId="6D3DD9CC" w14:textId="77777777" w:rsidR="00DC51EA" w:rsidRDefault="00DC51EA">
            <w:pPr>
              <w:pStyle w:val="ConsPlusNonformat"/>
              <w:jc w:val="both"/>
            </w:pPr>
            <w:r>
              <w:rPr>
                <w:sz w:val="16"/>
              </w:rPr>
              <w:t xml:space="preserve">  7   </w:t>
            </w:r>
          </w:p>
        </w:tc>
        <w:tc>
          <w:tcPr>
            <w:tcW w:w="760" w:type="dxa"/>
            <w:tcBorders>
              <w:top w:val="nil"/>
            </w:tcBorders>
          </w:tcPr>
          <w:p w14:paraId="78D969C8" w14:textId="77777777" w:rsidR="00DC51EA" w:rsidRDefault="00DC51EA">
            <w:pPr>
              <w:pStyle w:val="ConsPlusNonformat"/>
              <w:jc w:val="both"/>
            </w:pPr>
            <w:r>
              <w:rPr>
                <w:sz w:val="16"/>
              </w:rPr>
              <w:t xml:space="preserve">  8   </w:t>
            </w:r>
          </w:p>
        </w:tc>
        <w:tc>
          <w:tcPr>
            <w:tcW w:w="570" w:type="dxa"/>
            <w:tcBorders>
              <w:top w:val="nil"/>
            </w:tcBorders>
          </w:tcPr>
          <w:p w14:paraId="47BC1577" w14:textId="77777777" w:rsidR="00DC51EA" w:rsidRDefault="00DC51EA">
            <w:pPr>
              <w:pStyle w:val="ConsPlusNonformat"/>
              <w:jc w:val="both"/>
            </w:pPr>
            <w:r>
              <w:rPr>
                <w:sz w:val="16"/>
              </w:rPr>
              <w:t xml:space="preserve"> 9  </w:t>
            </w:r>
          </w:p>
        </w:tc>
        <w:tc>
          <w:tcPr>
            <w:tcW w:w="665" w:type="dxa"/>
            <w:tcBorders>
              <w:top w:val="nil"/>
            </w:tcBorders>
          </w:tcPr>
          <w:p w14:paraId="15906128" w14:textId="77777777" w:rsidR="00DC51EA" w:rsidRDefault="00DC51EA">
            <w:pPr>
              <w:pStyle w:val="ConsPlusNonformat"/>
              <w:jc w:val="both"/>
            </w:pPr>
            <w:r>
              <w:rPr>
                <w:sz w:val="16"/>
              </w:rPr>
              <w:t xml:space="preserve"> 10  </w:t>
            </w:r>
          </w:p>
        </w:tc>
        <w:tc>
          <w:tcPr>
            <w:tcW w:w="570" w:type="dxa"/>
            <w:tcBorders>
              <w:top w:val="nil"/>
            </w:tcBorders>
          </w:tcPr>
          <w:p w14:paraId="5EEBF6B9" w14:textId="77777777" w:rsidR="00DC51EA" w:rsidRDefault="00DC51EA">
            <w:pPr>
              <w:pStyle w:val="ConsPlusNonformat"/>
              <w:jc w:val="both"/>
            </w:pPr>
            <w:r>
              <w:rPr>
                <w:sz w:val="16"/>
              </w:rPr>
              <w:t xml:space="preserve"> 11 </w:t>
            </w:r>
          </w:p>
        </w:tc>
        <w:tc>
          <w:tcPr>
            <w:tcW w:w="665" w:type="dxa"/>
            <w:tcBorders>
              <w:top w:val="nil"/>
            </w:tcBorders>
          </w:tcPr>
          <w:p w14:paraId="1D650415" w14:textId="77777777" w:rsidR="00DC51EA" w:rsidRDefault="00DC51EA">
            <w:pPr>
              <w:pStyle w:val="ConsPlusNonformat"/>
              <w:jc w:val="both"/>
            </w:pPr>
            <w:r>
              <w:rPr>
                <w:sz w:val="16"/>
              </w:rPr>
              <w:t xml:space="preserve"> 12  </w:t>
            </w:r>
          </w:p>
        </w:tc>
        <w:tc>
          <w:tcPr>
            <w:tcW w:w="570" w:type="dxa"/>
            <w:tcBorders>
              <w:top w:val="nil"/>
            </w:tcBorders>
          </w:tcPr>
          <w:p w14:paraId="475A4A2F" w14:textId="77777777" w:rsidR="00DC51EA" w:rsidRDefault="00DC51EA">
            <w:pPr>
              <w:pStyle w:val="ConsPlusNonformat"/>
              <w:jc w:val="both"/>
            </w:pPr>
            <w:r>
              <w:rPr>
                <w:sz w:val="16"/>
              </w:rPr>
              <w:t xml:space="preserve"> 13 </w:t>
            </w:r>
          </w:p>
        </w:tc>
        <w:tc>
          <w:tcPr>
            <w:tcW w:w="475" w:type="dxa"/>
            <w:tcBorders>
              <w:top w:val="nil"/>
            </w:tcBorders>
          </w:tcPr>
          <w:p w14:paraId="6DDCBB86" w14:textId="77777777" w:rsidR="00DC51EA" w:rsidRDefault="00DC51EA">
            <w:pPr>
              <w:pStyle w:val="ConsPlusNonformat"/>
              <w:jc w:val="both"/>
            </w:pPr>
            <w:r>
              <w:rPr>
                <w:sz w:val="16"/>
              </w:rPr>
              <w:t xml:space="preserve">14 </w:t>
            </w:r>
          </w:p>
        </w:tc>
      </w:tr>
      <w:tr w:rsidR="00DC51EA" w14:paraId="5A9888D6" w14:textId="77777777">
        <w:trPr>
          <w:trHeight w:val="212"/>
        </w:trPr>
        <w:tc>
          <w:tcPr>
            <w:tcW w:w="1520" w:type="dxa"/>
            <w:tcBorders>
              <w:top w:val="nil"/>
            </w:tcBorders>
          </w:tcPr>
          <w:p w14:paraId="17CE9D5F" w14:textId="77777777" w:rsidR="00DC51EA" w:rsidRDefault="00DC51EA">
            <w:pPr>
              <w:pStyle w:val="ConsPlusNonformat"/>
              <w:jc w:val="both"/>
            </w:pPr>
          </w:p>
        </w:tc>
        <w:tc>
          <w:tcPr>
            <w:tcW w:w="475" w:type="dxa"/>
            <w:tcBorders>
              <w:top w:val="nil"/>
            </w:tcBorders>
          </w:tcPr>
          <w:p w14:paraId="6C780F17" w14:textId="77777777" w:rsidR="00DC51EA" w:rsidRDefault="00DC51EA">
            <w:pPr>
              <w:pStyle w:val="ConsPlusNonformat"/>
              <w:jc w:val="both"/>
            </w:pPr>
          </w:p>
        </w:tc>
        <w:tc>
          <w:tcPr>
            <w:tcW w:w="665" w:type="dxa"/>
            <w:tcBorders>
              <w:top w:val="nil"/>
            </w:tcBorders>
          </w:tcPr>
          <w:p w14:paraId="54E7CD6E" w14:textId="77777777" w:rsidR="00DC51EA" w:rsidRDefault="00DC51EA">
            <w:pPr>
              <w:pStyle w:val="ConsPlusNonformat"/>
              <w:jc w:val="both"/>
            </w:pPr>
          </w:p>
        </w:tc>
        <w:tc>
          <w:tcPr>
            <w:tcW w:w="665" w:type="dxa"/>
            <w:tcBorders>
              <w:top w:val="nil"/>
            </w:tcBorders>
          </w:tcPr>
          <w:p w14:paraId="5BC0DA56" w14:textId="77777777" w:rsidR="00DC51EA" w:rsidRDefault="00DC51EA">
            <w:pPr>
              <w:pStyle w:val="ConsPlusNonformat"/>
              <w:jc w:val="both"/>
            </w:pPr>
          </w:p>
        </w:tc>
        <w:tc>
          <w:tcPr>
            <w:tcW w:w="570" w:type="dxa"/>
            <w:tcBorders>
              <w:top w:val="nil"/>
            </w:tcBorders>
          </w:tcPr>
          <w:p w14:paraId="10850C3B" w14:textId="77777777" w:rsidR="00DC51EA" w:rsidRDefault="00DC51EA">
            <w:pPr>
              <w:pStyle w:val="ConsPlusNonformat"/>
              <w:jc w:val="both"/>
            </w:pPr>
          </w:p>
        </w:tc>
        <w:tc>
          <w:tcPr>
            <w:tcW w:w="570" w:type="dxa"/>
            <w:tcBorders>
              <w:top w:val="nil"/>
            </w:tcBorders>
          </w:tcPr>
          <w:p w14:paraId="5B32F7FE" w14:textId="77777777" w:rsidR="00DC51EA" w:rsidRDefault="00DC51EA">
            <w:pPr>
              <w:pStyle w:val="ConsPlusNonformat"/>
              <w:jc w:val="both"/>
            </w:pPr>
          </w:p>
        </w:tc>
        <w:tc>
          <w:tcPr>
            <w:tcW w:w="760" w:type="dxa"/>
            <w:tcBorders>
              <w:top w:val="nil"/>
            </w:tcBorders>
          </w:tcPr>
          <w:p w14:paraId="4D60ACD4" w14:textId="77777777" w:rsidR="00DC51EA" w:rsidRDefault="00DC51EA">
            <w:pPr>
              <w:pStyle w:val="ConsPlusNonformat"/>
              <w:jc w:val="both"/>
            </w:pPr>
          </w:p>
        </w:tc>
        <w:tc>
          <w:tcPr>
            <w:tcW w:w="760" w:type="dxa"/>
            <w:tcBorders>
              <w:top w:val="nil"/>
            </w:tcBorders>
          </w:tcPr>
          <w:p w14:paraId="10D32DE4" w14:textId="77777777" w:rsidR="00DC51EA" w:rsidRDefault="00DC51EA">
            <w:pPr>
              <w:pStyle w:val="ConsPlusNonformat"/>
              <w:jc w:val="both"/>
            </w:pPr>
          </w:p>
        </w:tc>
        <w:tc>
          <w:tcPr>
            <w:tcW w:w="570" w:type="dxa"/>
            <w:tcBorders>
              <w:top w:val="nil"/>
            </w:tcBorders>
          </w:tcPr>
          <w:p w14:paraId="10943463" w14:textId="77777777" w:rsidR="00DC51EA" w:rsidRDefault="00DC51EA">
            <w:pPr>
              <w:pStyle w:val="ConsPlusNonformat"/>
              <w:jc w:val="both"/>
            </w:pPr>
          </w:p>
        </w:tc>
        <w:tc>
          <w:tcPr>
            <w:tcW w:w="665" w:type="dxa"/>
            <w:tcBorders>
              <w:top w:val="nil"/>
            </w:tcBorders>
          </w:tcPr>
          <w:p w14:paraId="20AA620E" w14:textId="77777777" w:rsidR="00DC51EA" w:rsidRDefault="00DC51EA">
            <w:pPr>
              <w:pStyle w:val="ConsPlusNonformat"/>
              <w:jc w:val="both"/>
            </w:pPr>
          </w:p>
        </w:tc>
        <w:tc>
          <w:tcPr>
            <w:tcW w:w="570" w:type="dxa"/>
            <w:tcBorders>
              <w:top w:val="nil"/>
            </w:tcBorders>
          </w:tcPr>
          <w:p w14:paraId="43806D61" w14:textId="77777777" w:rsidR="00DC51EA" w:rsidRDefault="00DC51EA">
            <w:pPr>
              <w:pStyle w:val="ConsPlusNonformat"/>
              <w:jc w:val="both"/>
            </w:pPr>
          </w:p>
        </w:tc>
        <w:tc>
          <w:tcPr>
            <w:tcW w:w="665" w:type="dxa"/>
            <w:tcBorders>
              <w:top w:val="nil"/>
            </w:tcBorders>
          </w:tcPr>
          <w:p w14:paraId="30F10838" w14:textId="77777777" w:rsidR="00DC51EA" w:rsidRDefault="00DC51EA">
            <w:pPr>
              <w:pStyle w:val="ConsPlusNonformat"/>
              <w:jc w:val="both"/>
            </w:pPr>
          </w:p>
        </w:tc>
        <w:tc>
          <w:tcPr>
            <w:tcW w:w="570" w:type="dxa"/>
            <w:tcBorders>
              <w:top w:val="nil"/>
            </w:tcBorders>
          </w:tcPr>
          <w:p w14:paraId="29D507FD" w14:textId="77777777" w:rsidR="00DC51EA" w:rsidRDefault="00DC51EA">
            <w:pPr>
              <w:pStyle w:val="ConsPlusNonformat"/>
              <w:jc w:val="both"/>
            </w:pPr>
          </w:p>
        </w:tc>
        <w:tc>
          <w:tcPr>
            <w:tcW w:w="475" w:type="dxa"/>
            <w:tcBorders>
              <w:top w:val="nil"/>
            </w:tcBorders>
          </w:tcPr>
          <w:p w14:paraId="6CA03EDD" w14:textId="77777777" w:rsidR="00DC51EA" w:rsidRDefault="00DC51EA">
            <w:pPr>
              <w:pStyle w:val="ConsPlusNonformat"/>
              <w:jc w:val="both"/>
            </w:pPr>
          </w:p>
        </w:tc>
      </w:tr>
    </w:tbl>
    <w:p w14:paraId="28C670F4" w14:textId="77777777" w:rsidR="00DC51EA" w:rsidRDefault="00DC51EA">
      <w:pPr>
        <w:pStyle w:val="ConsPlusNormal"/>
        <w:ind w:firstLine="540"/>
        <w:jc w:val="both"/>
      </w:pPr>
    </w:p>
    <w:p w14:paraId="5FE81A1A" w14:textId="77777777" w:rsidR="00DC51EA" w:rsidRDefault="00DC51EA">
      <w:pPr>
        <w:pStyle w:val="ConsPlusNormal"/>
        <w:ind w:firstLine="540"/>
        <w:jc w:val="both"/>
      </w:pPr>
    </w:p>
    <w:p w14:paraId="663E5300" w14:textId="77777777" w:rsidR="00DC51EA" w:rsidRDefault="00DC51EA">
      <w:pPr>
        <w:pStyle w:val="ConsPlusNormal"/>
        <w:ind w:firstLine="540"/>
        <w:jc w:val="both"/>
      </w:pPr>
    </w:p>
    <w:p w14:paraId="00031500" w14:textId="77777777" w:rsidR="00DC51EA" w:rsidRDefault="00DC51EA">
      <w:pPr>
        <w:pStyle w:val="ConsPlusNormal"/>
        <w:ind w:firstLine="540"/>
        <w:jc w:val="both"/>
      </w:pPr>
    </w:p>
    <w:p w14:paraId="114946FE" w14:textId="77777777" w:rsidR="00DC51EA" w:rsidRDefault="00DC51EA">
      <w:pPr>
        <w:pStyle w:val="ConsPlusNormal"/>
        <w:ind w:firstLine="540"/>
        <w:jc w:val="both"/>
      </w:pPr>
    </w:p>
    <w:p w14:paraId="43353546" w14:textId="77777777" w:rsidR="00DC51EA" w:rsidRDefault="00DC51EA">
      <w:pPr>
        <w:pStyle w:val="ConsPlusNormal"/>
        <w:jc w:val="right"/>
        <w:outlineLvl w:val="1"/>
      </w:pPr>
      <w:r>
        <w:t>Приложение 7</w:t>
      </w:r>
    </w:p>
    <w:p w14:paraId="6B498C2A" w14:textId="77777777" w:rsidR="00DC51EA" w:rsidRDefault="00DC51EA">
      <w:pPr>
        <w:pStyle w:val="ConsPlusNormal"/>
        <w:jc w:val="right"/>
      </w:pPr>
      <w:r>
        <w:t>к порядку определения</w:t>
      </w:r>
    </w:p>
    <w:p w14:paraId="7F932595" w14:textId="77777777" w:rsidR="00DC51EA" w:rsidRDefault="00DC51EA">
      <w:pPr>
        <w:pStyle w:val="ConsPlusNormal"/>
        <w:jc w:val="right"/>
      </w:pPr>
      <w:r>
        <w:t>нормативов технологических</w:t>
      </w:r>
    </w:p>
    <w:p w14:paraId="4B15CEEC" w14:textId="77777777" w:rsidR="00DC51EA" w:rsidRDefault="00DC51EA">
      <w:pPr>
        <w:pStyle w:val="ConsPlusNormal"/>
        <w:jc w:val="right"/>
      </w:pPr>
      <w:r>
        <w:t>потерь при передаче тепловой</w:t>
      </w:r>
    </w:p>
    <w:p w14:paraId="1EB00F13" w14:textId="77777777" w:rsidR="00DC51EA" w:rsidRDefault="00DC51EA">
      <w:pPr>
        <w:pStyle w:val="ConsPlusNormal"/>
        <w:jc w:val="right"/>
      </w:pPr>
      <w:r>
        <w:t>энергии, теплоносителя</w:t>
      </w:r>
    </w:p>
    <w:p w14:paraId="633F0F7C" w14:textId="77777777" w:rsidR="00DC51EA" w:rsidRDefault="00DC51EA">
      <w:pPr>
        <w:pStyle w:val="ConsPlusNormal"/>
        <w:jc w:val="right"/>
      </w:pPr>
    </w:p>
    <w:p w14:paraId="0542021C" w14:textId="77777777" w:rsidR="00DC51EA" w:rsidRDefault="00DC51EA">
      <w:pPr>
        <w:pStyle w:val="ConsPlusNormal"/>
        <w:jc w:val="right"/>
      </w:pPr>
      <w:r>
        <w:t>(образец)</w:t>
      </w:r>
    </w:p>
    <w:p w14:paraId="50579B87" w14:textId="77777777" w:rsidR="00DC51EA" w:rsidRDefault="00DC51EA">
      <w:pPr>
        <w:pStyle w:val="ConsPlusNormal"/>
        <w:jc w:val="center"/>
      </w:pPr>
    </w:p>
    <w:p w14:paraId="4BF65C17" w14:textId="77777777" w:rsidR="00DC51EA" w:rsidRDefault="00DC51EA">
      <w:pPr>
        <w:pStyle w:val="ConsPlusNormal"/>
        <w:jc w:val="center"/>
      </w:pPr>
      <w:bookmarkStart w:id="47" w:name="P2438"/>
      <w:bookmarkEnd w:id="47"/>
      <w:r>
        <w:t>Общие сведения об энергоснабжающей</w:t>
      </w:r>
    </w:p>
    <w:p w14:paraId="4537B439" w14:textId="77777777" w:rsidR="00DC51EA" w:rsidRDefault="00DC51EA">
      <w:pPr>
        <w:pStyle w:val="ConsPlusNormal"/>
        <w:jc w:val="center"/>
      </w:pPr>
      <w:r>
        <w:t>(теплосетевой) организации</w:t>
      </w:r>
    </w:p>
    <w:p w14:paraId="0509CEB2" w14:textId="77777777" w:rsidR="00DC51EA" w:rsidRDefault="00DC51EA">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1590"/>
        <w:gridCol w:w="1378"/>
        <w:gridCol w:w="2438"/>
        <w:gridCol w:w="1166"/>
        <w:gridCol w:w="954"/>
        <w:gridCol w:w="1166"/>
        <w:gridCol w:w="954"/>
      </w:tblGrid>
      <w:tr w:rsidR="00DC51EA" w14:paraId="33EBEE15" w14:textId="77777777">
        <w:trPr>
          <w:trHeight w:val="212"/>
        </w:trPr>
        <w:tc>
          <w:tcPr>
            <w:tcW w:w="1590" w:type="dxa"/>
            <w:vMerge w:val="restart"/>
          </w:tcPr>
          <w:p w14:paraId="644B29ED" w14:textId="77777777" w:rsidR="00DC51EA" w:rsidRDefault="00DC51EA">
            <w:pPr>
              <w:pStyle w:val="ConsPlusNonformat"/>
              <w:jc w:val="both"/>
            </w:pPr>
            <w:r>
              <w:rPr>
                <w:sz w:val="18"/>
              </w:rPr>
              <w:t xml:space="preserve">Наименование </w:t>
            </w:r>
          </w:p>
          <w:p w14:paraId="329449D5" w14:textId="77777777" w:rsidR="00DC51EA" w:rsidRDefault="00DC51EA">
            <w:pPr>
              <w:pStyle w:val="ConsPlusNonformat"/>
              <w:jc w:val="both"/>
            </w:pPr>
            <w:r>
              <w:rPr>
                <w:sz w:val="18"/>
              </w:rPr>
              <w:t xml:space="preserve"> населенного </w:t>
            </w:r>
          </w:p>
          <w:p w14:paraId="7DE136F5" w14:textId="77777777" w:rsidR="00DC51EA" w:rsidRDefault="00DC51EA">
            <w:pPr>
              <w:pStyle w:val="ConsPlusNonformat"/>
              <w:jc w:val="both"/>
            </w:pPr>
            <w:r>
              <w:rPr>
                <w:sz w:val="18"/>
              </w:rPr>
              <w:t xml:space="preserve">   пункта    </w:t>
            </w:r>
          </w:p>
        </w:tc>
        <w:tc>
          <w:tcPr>
            <w:tcW w:w="1378" w:type="dxa"/>
            <w:vMerge w:val="restart"/>
          </w:tcPr>
          <w:p w14:paraId="44065941" w14:textId="77777777" w:rsidR="00DC51EA" w:rsidRDefault="00DC51EA">
            <w:pPr>
              <w:pStyle w:val="ConsPlusNonformat"/>
              <w:jc w:val="both"/>
            </w:pPr>
            <w:r>
              <w:rPr>
                <w:sz w:val="18"/>
              </w:rPr>
              <w:t xml:space="preserve">Наименова- </w:t>
            </w:r>
          </w:p>
          <w:p w14:paraId="429ADD04" w14:textId="77777777" w:rsidR="00DC51EA" w:rsidRDefault="00DC51EA">
            <w:pPr>
              <w:pStyle w:val="ConsPlusNonformat"/>
              <w:jc w:val="both"/>
            </w:pPr>
            <w:r>
              <w:rPr>
                <w:sz w:val="18"/>
              </w:rPr>
              <w:t>ние системы</w:t>
            </w:r>
          </w:p>
          <w:p w14:paraId="4A1DCA74" w14:textId="77777777" w:rsidR="00DC51EA" w:rsidRDefault="00DC51EA">
            <w:pPr>
              <w:pStyle w:val="ConsPlusNonformat"/>
              <w:jc w:val="both"/>
            </w:pPr>
            <w:r>
              <w:rPr>
                <w:sz w:val="18"/>
              </w:rPr>
              <w:t xml:space="preserve">теплоснаб- </w:t>
            </w:r>
          </w:p>
          <w:p w14:paraId="73ECA279" w14:textId="77777777" w:rsidR="00DC51EA" w:rsidRDefault="00DC51EA">
            <w:pPr>
              <w:pStyle w:val="ConsPlusNonformat"/>
              <w:jc w:val="both"/>
            </w:pPr>
            <w:r>
              <w:rPr>
                <w:sz w:val="18"/>
              </w:rPr>
              <w:t xml:space="preserve">жения      </w:t>
            </w:r>
          </w:p>
        </w:tc>
        <w:tc>
          <w:tcPr>
            <w:tcW w:w="2438" w:type="dxa"/>
            <w:vMerge w:val="restart"/>
          </w:tcPr>
          <w:p w14:paraId="5821F018" w14:textId="77777777" w:rsidR="00DC51EA" w:rsidRDefault="00DC51EA">
            <w:pPr>
              <w:pStyle w:val="ConsPlusNonformat"/>
              <w:jc w:val="both"/>
            </w:pPr>
            <w:r>
              <w:rPr>
                <w:sz w:val="18"/>
              </w:rPr>
              <w:t xml:space="preserve">    Наименование     </w:t>
            </w:r>
          </w:p>
          <w:p w14:paraId="2904B78A" w14:textId="77777777" w:rsidR="00DC51EA" w:rsidRDefault="00DC51EA">
            <w:pPr>
              <w:pStyle w:val="ConsPlusNonformat"/>
              <w:jc w:val="both"/>
            </w:pPr>
            <w:r>
              <w:rPr>
                <w:sz w:val="18"/>
              </w:rPr>
              <w:t xml:space="preserve">      источника      </w:t>
            </w:r>
          </w:p>
          <w:p w14:paraId="3501F569" w14:textId="77777777" w:rsidR="00DC51EA" w:rsidRDefault="00DC51EA">
            <w:pPr>
              <w:pStyle w:val="ConsPlusNonformat"/>
              <w:jc w:val="both"/>
            </w:pPr>
            <w:r>
              <w:rPr>
                <w:sz w:val="18"/>
              </w:rPr>
              <w:t xml:space="preserve">   теплоснабжения    </w:t>
            </w:r>
          </w:p>
        </w:tc>
        <w:tc>
          <w:tcPr>
            <w:tcW w:w="2120" w:type="dxa"/>
            <w:gridSpan w:val="2"/>
          </w:tcPr>
          <w:p w14:paraId="2730938A" w14:textId="77777777" w:rsidR="00DC51EA" w:rsidRDefault="00DC51EA">
            <w:pPr>
              <w:pStyle w:val="ConsPlusNonformat"/>
              <w:jc w:val="both"/>
            </w:pPr>
            <w:r>
              <w:rPr>
                <w:sz w:val="18"/>
              </w:rPr>
              <w:t xml:space="preserve">  Установленная  </w:t>
            </w:r>
          </w:p>
          <w:p w14:paraId="0D98D92C" w14:textId="77777777" w:rsidR="00DC51EA" w:rsidRDefault="00DC51EA">
            <w:pPr>
              <w:pStyle w:val="ConsPlusNonformat"/>
              <w:jc w:val="both"/>
            </w:pPr>
            <w:r>
              <w:rPr>
                <w:sz w:val="18"/>
              </w:rPr>
              <w:t xml:space="preserve">    тепловая     </w:t>
            </w:r>
          </w:p>
          <w:p w14:paraId="3BD01DC3" w14:textId="77777777" w:rsidR="00DC51EA" w:rsidRDefault="00DC51EA">
            <w:pPr>
              <w:pStyle w:val="ConsPlusNonformat"/>
              <w:jc w:val="both"/>
            </w:pPr>
            <w:r>
              <w:rPr>
                <w:sz w:val="18"/>
              </w:rPr>
              <w:t xml:space="preserve">    мощность     </w:t>
            </w:r>
          </w:p>
          <w:p w14:paraId="3A12A532" w14:textId="77777777" w:rsidR="00DC51EA" w:rsidRDefault="00DC51EA">
            <w:pPr>
              <w:pStyle w:val="ConsPlusNonformat"/>
              <w:jc w:val="both"/>
            </w:pPr>
            <w:r>
              <w:rPr>
                <w:sz w:val="18"/>
              </w:rPr>
              <w:t xml:space="preserve">    источника    </w:t>
            </w:r>
          </w:p>
        </w:tc>
        <w:tc>
          <w:tcPr>
            <w:tcW w:w="2120" w:type="dxa"/>
            <w:gridSpan w:val="2"/>
          </w:tcPr>
          <w:p w14:paraId="78584375" w14:textId="77777777" w:rsidR="00DC51EA" w:rsidRDefault="00DC51EA">
            <w:pPr>
              <w:pStyle w:val="ConsPlusNonformat"/>
              <w:jc w:val="both"/>
            </w:pPr>
            <w:r>
              <w:rPr>
                <w:sz w:val="18"/>
              </w:rPr>
              <w:t xml:space="preserve">  Располагаемая  </w:t>
            </w:r>
          </w:p>
          <w:p w14:paraId="6D20C69A" w14:textId="77777777" w:rsidR="00DC51EA" w:rsidRDefault="00DC51EA">
            <w:pPr>
              <w:pStyle w:val="ConsPlusNonformat"/>
              <w:jc w:val="both"/>
            </w:pPr>
            <w:r>
              <w:rPr>
                <w:sz w:val="18"/>
              </w:rPr>
              <w:t xml:space="preserve">    тепловая     </w:t>
            </w:r>
          </w:p>
          <w:p w14:paraId="1D6FFFC1" w14:textId="77777777" w:rsidR="00DC51EA" w:rsidRDefault="00DC51EA">
            <w:pPr>
              <w:pStyle w:val="ConsPlusNonformat"/>
              <w:jc w:val="both"/>
            </w:pPr>
            <w:r>
              <w:rPr>
                <w:sz w:val="18"/>
              </w:rPr>
              <w:t xml:space="preserve">    мощность     </w:t>
            </w:r>
          </w:p>
          <w:p w14:paraId="6CB341B0" w14:textId="77777777" w:rsidR="00DC51EA" w:rsidRDefault="00DC51EA">
            <w:pPr>
              <w:pStyle w:val="ConsPlusNonformat"/>
              <w:jc w:val="both"/>
            </w:pPr>
            <w:r>
              <w:rPr>
                <w:sz w:val="18"/>
              </w:rPr>
              <w:t xml:space="preserve">    источника    </w:t>
            </w:r>
          </w:p>
        </w:tc>
      </w:tr>
      <w:tr w:rsidR="00DC51EA" w14:paraId="19002F61" w14:textId="77777777">
        <w:tc>
          <w:tcPr>
            <w:tcW w:w="1484" w:type="dxa"/>
            <w:vMerge/>
            <w:tcBorders>
              <w:top w:val="nil"/>
            </w:tcBorders>
          </w:tcPr>
          <w:p w14:paraId="7D1959E4" w14:textId="77777777" w:rsidR="00DC51EA" w:rsidRDefault="00DC51EA">
            <w:pPr>
              <w:pStyle w:val="ConsPlusNormal"/>
            </w:pPr>
          </w:p>
        </w:tc>
        <w:tc>
          <w:tcPr>
            <w:tcW w:w="1272" w:type="dxa"/>
            <w:vMerge/>
            <w:tcBorders>
              <w:top w:val="nil"/>
            </w:tcBorders>
          </w:tcPr>
          <w:p w14:paraId="509A7DDB" w14:textId="77777777" w:rsidR="00DC51EA" w:rsidRDefault="00DC51EA">
            <w:pPr>
              <w:pStyle w:val="ConsPlusNormal"/>
            </w:pPr>
          </w:p>
        </w:tc>
        <w:tc>
          <w:tcPr>
            <w:tcW w:w="2332" w:type="dxa"/>
            <w:vMerge/>
            <w:tcBorders>
              <w:top w:val="nil"/>
            </w:tcBorders>
          </w:tcPr>
          <w:p w14:paraId="51DB287A" w14:textId="77777777" w:rsidR="00DC51EA" w:rsidRDefault="00DC51EA">
            <w:pPr>
              <w:pStyle w:val="ConsPlusNormal"/>
            </w:pPr>
          </w:p>
        </w:tc>
        <w:tc>
          <w:tcPr>
            <w:tcW w:w="1166" w:type="dxa"/>
            <w:tcBorders>
              <w:top w:val="nil"/>
            </w:tcBorders>
          </w:tcPr>
          <w:p w14:paraId="5FACBC11" w14:textId="77777777" w:rsidR="00DC51EA" w:rsidRDefault="00DC51EA">
            <w:pPr>
              <w:pStyle w:val="ConsPlusNonformat"/>
              <w:jc w:val="both"/>
            </w:pPr>
            <w:r>
              <w:rPr>
                <w:sz w:val="18"/>
              </w:rPr>
              <w:t>в горячей</w:t>
            </w:r>
          </w:p>
          <w:p w14:paraId="00B7B9A9" w14:textId="77777777" w:rsidR="00DC51EA" w:rsidRDefault="00DC51EA">
            <w:pPr>
              <w:pStyle w:val="ConsPlusNonformat"/>
              <w:jc w:val="both"/>
            </w:pPr>
            <w:r>
              <w:rPr>
                <w:sz w:val="18"/>
              </w:rPr>
              <w:t xml:space="preserve">  воде,  </w:t>
            </w:r>
          </w:p>
          <w:p w14:paraId="235A47F0" w14:textId="77777777" w:rsidR="00DC51EA" w:rsidRDefault="00DC51EA">
            <w:pPr>
              <w:pStyle w:val="ConsPlusNonformat"/>
              <w:jc w:val="both"/>
            </w:pPr>
            <w:r>
              <w:rPr>
                <w:sz w:val="18"/>
              </w:rPr>
              <w:t xml:space="preserve"> Гкал/ч  </w:t>
            </w:r>
          </w:p>
        </w:tc>
        <w:tc>
          <w:tcPr>
            <w:tcW w:w="954" w:type="dxa"/>
            <w:tcBorders>
              <w:top w:val="nil"/>
            </w:tcBorders>
          </w:tcPr>
          <w:p w14:paraId="598676DD" w14:textId="77777777" w:rsidR="00DC51EA" w:rsidRDefault="00DC51EA">
            <w:pPr>
              <w:pStyle w:val="ConsPlusNonformat"/>
              <w:jc w:val="both"/>
            </w:pPr>
            <w:r>
              <w:rPr>
                <w:sz w:val="18"/>
              </w:rPr>
              <w:t>в паре,</w:t>
            </w:r>
          </w:p>
          <w:p w14:paraId="168AD5DD" w14:textId="77777777" w:rsidR="00DC51EA" w:rsidRDefault="00DC51EA">
            <w:pPr>
              <w:pStyle w:val="ConsPlusNonformat"/>
              <w:jc w:val="both"/>
            </w:pPr>
            <w:r>
              <w:rPr>
                <w:sz w:val="18"/>
              </w:rPr>
              <w:t xml:space="preserve">  т/ч  </w:t>
            </w:r>
          </w:p>
        </w:tc>
        <w:tc>
          <w:tcPr>
            <w:tcW w:w="1166" w:type="dxa"/>
            <w:tcBorders>
              <w:top w:val="nil"/>
            </w:tcBorders>
          </w:tcPr>
          <w:p w14:paraId="673B4BB6" w14:textId="77777777" w:rsidR="00DC51EA" w:rsidRDefault="00DC51EA">
            <w:pPr>
              <w:pStyle w:val="ConsPlusNonformat"/>
              <w:jc w:val="both"/>
            </w:pPr>
            <w:r>
              <w:rPr>
                <w:sz w:val="18"/>
              </w:rPr>
              <w:t>в горячей</w:t>
            </w:r>
          </w:p>
          <w:p w14:paraId="68D46972" w14:textId="77777777" w:rsidR="00DC51EA" w:rsidRDefault="00DC51EA">
            <w:pPr>
              <w:pStyle w:val="ConsPlusNonformat"/>
              <w:jc w:val="both"/>
            </w:pPr>
            <w:r>
              <w:rPr>
                <w:sz w:val="18"/>
              </w:rPr>
              <w:t xml:space="preserve">  воде,  </w:t>
            </w:r>
          </w:p>
          <w:p w14:paraId="37DE1C92" w14:textId="77777777" w:rsidR="00DC51EA" w:rsidRDefault="00DC51EA">
            <w:pPr>
              <w:pStyle w:val="ConsPlusNonformat"/>
              <w:jc w:val="both"/>
            </w:pPr>
            <w:r>
              <w:rPr>
                <w:sz w:val="18"/>
              </w:rPr>
              <w:t xml:space="preserve"> Гкал/ч  </w:t>
            </w:r>
          </w:p>
        </w:tc>
        <w:tc>
          <w:tcPr>
            <w:tcW w:w="954" w:type="dxa"/>
            <w:tcBorders>
              <w:top w:val="nil"/>
            </w:tcBorders>
          </w:tcPr>
          <w:p w14:paraId="5EFAE4EE" w14:textId="77777777" w:rsidR="00DC51EA" w:rsidRDefault="00DC51EA">
            <w:pPr>
              <w:pStyle w:val="ConsPlusNonformat"/>
              <w:jc w:val="both"/>
            </w:pPr>
            <w:r>
              <w:rPr>
                <w:sz w:val="18"/>
              </w:rPr>
              <w:t>в паре,</w:t>
            </w:r>
          </w:p>
          <w:p w14:paraId="5A2D5AC5" w14:textId="77777777" w:rsidR="00DC51EA" w:rsidRDefault="00DC51EA">
            <w:pPr>
              <w:pStyle w:val="ConsPlusNonformat"/>
              <w:jc w:val="both"/>
            </w:pPr>
            <w:r>
              <w:rPr>
                <w:sz w:val="18"/>
              </w:rPr>
              <w:t xml:space="preserve">  т/ч  </w:t>
            </w:r>
          </w:p>
        </w:tc>
      </w:tr>
      <w:tr w:rsidR="00DC51EA" w14:paraId="6C1765D5" w14:textId="77777777">
        <w:trPr>
          <w:trHeight w:val="212"/>
        </w:trPr>
        <w:tc>
          <w:tcPr>
            <w:tcW w:w="1590" w:type="dxa"/>
            <w:tcBorders>
              <w:top w:val="nil"/>
            </w:tcBorders>
          </w:tcPr>
          <w:p w14:paraId="372660B9" w14:textId="77777777" w:rsidR="00DC51EA" w:rsidRDefault="00DC51EA">
            <w:pPr>
              <w:pStyle w:val="ConsPlusNonformat"/>
              <w:jc w:val="both"/>
            </w:pPr>
            <w:r>
              <w:rPr>
                <w:sz w:val="18"/>
              </w:rPr>
              <w:t xml:space="preserve">      1      </w:t>
            </w:r>
          </w:p>
        </w:tc>
        <w:tc>
          <w:tcPr>
            <w:tcW w:w="1378" w:type="dxa"/>
            <w:tcBorders>
              <w:top w:val="nil"/>
            </w:tcBorders>
          </w:tcPr>
          <w:p w14:paraId="565973CB" w14:textId="77777777" w:rsidR="00DC51EA" w:rsidRDefault="00DC51EA">
            <w:pPr>
              <w:pStyle w:val="ConsPlusNonformat"/>
              <w:jc w:val="both"/>
            </w:pPr>
            <w:r>
              <w:rPr>
                <w:sz w:val="18"/>
              </w:rPr>
              <w:t xml:space="preserve">     2     </w:t>
            </w:r>
          </w:p>
        </w:tc>
        <w:tc>
          <w:tcPr>
            <w:tcW w:w="2438" w:type="dxa"/>
            <w:tcBorders>
              <w:top w:val="nil"/>
            </w:tcBorders>
          </w:tcPr>
          <w:p w14:paraId="40BC23BD" w14:textId="77777777" w:rsidR="00DC51EA" w:rsidRDefault="00DC51EA">
            <w:pPr>
              <w:pStyle w:val="ConsPlusNonformat"/>
              <w:jc w:val="both"/>
            </w:pPr>
            <w:r>
              <w:rPr>
                <w:sz w:val="18"/>
              </w:rPr>
              <w:t xml:space="preserve">          3          </w:t>
            </w:r>
          </w:p>
        </w:tc>
        <w:tc>
          <w:tcPr>
            <w:tcW w:w="1166" w:type="dxa"/>
            <w:tcBorders>
              <w:top w:val="nil"/>
            </w:tcBorders>
          </w:tcPr>
          <w:p w14:paraId="0CB3E035" w14:textId="77777777" w:rsidR="00DC51EA" w:rsidRDefault="00DC51EA">
            <w:pPr>
              <w:pStyle w:val="ConsPlusNonformat"/>
              <w:jc w:val="both"/>
            </w:pPr>
            <w:r>
              <w:rPr>
                <w:sz w:val="18"/>
              </w:rPr>
              <w:t xml:space="preserve">    4    </w:t>
            </w:r>
          </w:p>
        </w:tc>
        <w:tc>
          <w:tcPr>
            <w:tcW w:w="954" w:type="dxa"/>
            <w:tcBorders>
              <w:top w:val="nil"/>
            </w:tcBorders>
          </w:tcPr>
          <w:p w14:paraId="6BACFCDC" w14:textId="77777777" w:rsidR="00DC51EA" w:rsidRDefault="00DC51EA">
            <w:pPr>
              <w:pStyle w:val="ConsPlusNonformat"/>
              <w:jc w:val="both"/>
            </w:pPr>
            <w:r>
              <w:rPr>
                <w:sz w:val="18"/>
              </w:rPr>
              <w:t xml:space="preserve">   5   </w:t>
            </w:r>
          </w:p>
        </w:tc>
        <w:tc>
          <w:tcPr>
            <w:tcW w:w="1166" w:type="dxa"/>
            <w:tcBorders>
              <w:top w:val="nil"/>
            </w:tcBorders>
          </w:tcPr>
          <w:p w14:paraId="666D792F" w14:textId="77777777" w:rsidR="00DC51EA" w:rsidRDefault="00DC51EA">
            <w:pPr>
              <w:pStyle w:val="ConsPlusNonformat"/>
              <w:jc w:val="both"/>
            </w:pPr>
            <w:r>
              <w:rPr>
                <w:sz w:val="18"/>
              </w:rPr>
              <w:t xml:space="preserve">    6    </w:t>
            </w:r>
          </w:p>
        </w:tc>
        <w:tc>
          <w:tcPr>
            <w:tcW w:w="954" w:type="dxa"/>
            <w:tcBorders>
              <w:top w:val="nil"/>
            </w:tcBorders>
          </w:tcPr>
          <w:p w14:paraId="10CEE442" w14:textId="77777777" w:rsidR="00DC51EA" w:rsidRDefault="00DC51EA">
            <w:pPr>
              <w:pStyle w:val="ConsPlusNonformat"/>
              <w:jc w:val="both"/>
            </w:pPr>
            <w:r>
              <w:rPr>
                <w:sz w:val="18"/>
              </w:rPr>
              <w:t xml:space="preserve">   7   </w:t>
            </w:r>
          </w:p>
        </w:tc>
      </w:tr>
      <w:tr w:rsidR="00DC51EA" w14:paraId="340205D9" w14:textId="77777777">
        <w:trPr>
          <w:trHeight w:val="212"/>
        </w:trPr>
        <w:tc>
          <w:tcPr>
            <w:tcW w:w="1590" w:type="dxa"/>
            <w:vMerge w:val="restart"/>
            <w:tcBorders>
              <w:top w:val="nil"/>
            </w:tcBorders>
          </w:tcPr>
          <w:p w14:paraId="58AA7C83" w14:textId="77777777" w:rsidR="00DC51EA" w:rsidRDefault="00DC51EA">
            <w:pPr>
              <w:pStyle w:val="ConsPlusNonformat"/>
              <w:jc w:val="both"/>
            </w:pPr>
            <w:r>
              <w:rPr>
                <w:sz w:val="18"/>
              </w:rPr>
              <w:t xml:space="preserve"> Населенный  </w:t>
            </w:r>
          </w:p>
          <w:p w14:paraId="1F77893B" w14:textId="77777777" w:rsidR="00DC51EA" w:rsidRDefault="00DC51EA">
            <w:pPr>
              <w:pStyle w:val="ConsPlusNonformat"/>
              <w:jc w:val="both"/>
            </w:pPr>
            <w:r>
              <w:rPr>
                <w:sz w:val="18"/>
              </w:rPr>
              <w:t xml:space="preserve">   пункт 1   </w:t>
            </w:r>
          </w:p>
        </w:tc>
        <w:tc>
          <w:tcPr>
            <w:tcW w:w="1378" w:type="dxa"/>
            <w:vMerge w:val="restart"/>
            <w:tcBorders>
              <w:top w:val="nil"/>
            </w:tcBorders>
          </w:tcPr>
          <w:p w14:paraId="47D85587" w14:textId="77777777" w:rsidR="00DC51EA" w:rsidRDefault="00DC51EA">
            <w:pPr>
              <w:pStyle w:val="ConsPlusNonformat"/>
              <w:jc w:val="both"/>
            </w:pPr>
            <w:r>
              <w:rPr>
                <w:sz w:val="18"/>
              </w:rPr>
              <w:t xml:space="preserve">   СЦТ-1   </w:t>
            </w:r>
          </w:p>
        </w:tc>
        <w:tc>
          <w:tcPr>
            <w:tcW w:w="2438" w:type="dxa"/>
            <w:tcBorders>
              <w:top w:val="nil"/>
            </w:tcBorders>
          </w:tcPr>
          <w:p w14:paraId="5156059E" w14:textId="77777777" w:rsidR="00DC51EA" w:rsidRDefault="00DC51EA">
            <w:pPr>
              <w:pStyle w:val="ConsPlusNonformat"/>
              <w:jc w:val="both"/>
            </w:pPr>
            <w:r>
              <w:rPr>
                <w:sz w:val="18"/>
              </w:rPr>
              <w:t>Собственные источники</w:t>
            </w:r>
          </w:p>
          <w:p w14:paraId="6C22559D" w14:textId="77777777" w:rsidR="00DC51EA" w:rsidRDefault="00DC51EA">
            <w:pPr>
              <w:pStyle w:val="ConsPlusNonformat"/>
              <w:jc w:val="both"/>
            </w:pPr>
            <w:r>
              <w:rPr>
                <w:sz w:val="18"/>
              </w:rPr>
              <w:t xml:space="preserve">тепловой энергии:    </w:t>
            </w:r>
          </w:p>
        </w:tc>
        <w:tc>
          <w:tcPr>
            <w:tcW w:w="1166" w:type="dxa"/>
            <w:tcBorders>
              <w:top w:val="nil"/>
            </w:tcBorders>
          </w:tcPr>
          <w:p w14:paraId="7C3B525B" w14:textId="77777777" w:rsidR="00DC51EA" w:rsidRDefault="00DC51EA">
            <w:pPr>
              <w:pStyle w:val="ConsPlusNonformat"/>
              <w:jc w:val="both"/>
            </w:pPr>
          </w:p>
        </w:tc>
        <w:tc>
          <w:tcPr>
            <w:tcW w:w="954" w:type="dxa"/>
            <w:tcBorders>
              <w:top w:val="nil"/>
            </w:tcBorders>
          </w:tcPr>
          <w:p w14:paraId="0AD363AC" w14:textId="77777777" w:rsidR="00DC51EA" w:rsidRDefault="00DC51EA">
            <w:pPr>
              <w:pStyle w:val="ConsPlusNonformat"/>
              <w:jc w:val="both"/>
            </w:pPr>
          </w:p>
        </w:tc>
        <w:tc>
          <w:tcPr>
            <w:tcW w:w="1166" w:type="dxa"/>
            <w:tcBorders>
              <w:top w:val="nil"/>
            </w:tcBorders>
          </w:tcPr>
          <w:p w14:paraId="6AA385A3" w14:textId="77777777" w:rsidR="00DC51EA" w:rsidRDefault="00DC51EA">
            <w:pPr>
              <w:pStyle w:val="ConsPlusNonformat"/>
              <w:jc w:val="both"/>
            </w:pPr>
          </w:p>
        </w:tc>
        <w:tc>
          <w:tcPr>
            <w:tcW w:w="954" w:type="dxa"/>
            <w:tcBorders>
              <w:top w:val="nil"/>
            </w:tcBorders>
          </w:tcPr>
          <w:p w14:paraId="1E4ABB59" w14:textId="77777777" w:rsidR="00DC51EA" w:rsidRDefault="00DC51EA">
            <w:pPr>
              <w:pStyle w:val="ConsPlusNonformat"/>
              <w:jc w:val="both"/>
            </w:pPr>
          </w:p>
        </w:tc>
      </w:tr>
      <w:tr w:rsidR="00DC51EA" w14:paraId="6D52176D" w14:textId="77777777">
        <w:tc>
          <w:tcPr>
            <w:tcW w:w="1484" w:type="dxa"/>
            <w:vMerge/>
            <w:tcBorders>
              <w:top w:val="nil"/>
            </w:tcBorders>
          </w:tcPr>
          <w:p w14:paraId="4CA7185E" w14:textId="77777777" w:rsidR="00DC51EA" w:rsidRDefault="00DC51EA">
            <w:pPr>
              <w:pStyle w:val="ConsPlusNormal"/>
            </w:pPr>
          </w:p>
        </w:tc>
        <w:tc>
          <w:tcPr>
            <w:tcW w:w="1272" w:type="dxa"/>
            <w:vMerge/>
            <w:tcBorders>
              <w:top w:val="nil"/>
            </w:tcBorders>
          </w:tcPr>
          <w:p w14:paraId="415EB360" w14:textId="77777777" w:rsidR="00DC51EA" w:rsidRDefault="00DC51EA">
            <w:pPr>
              <w:pStyle w:val="ConsPlusNormal"/>
            </w:pPr>
          </w:p>
        </w:tc>
        <w:tc>
          <w:tcPr>
            <w:tcW w:w="2438" w:type="dxa"/>
            <w:tcBorders>
              <w:top w:val="nil"/>
            </w:tcBorders>
          </w:tcPr>
          <w:p w14:paraId="691452EC" w14:textId="77777777" w:rsidR="00DC51EA" w:rsidRDefault="00DC51EA">
            <w:pPr>
              <w:pStyle w:val="ConsPlusNonformat"/>
              <w:jc w:val="both"/>
            </w:pPr>
            <w:r>
              <w:rPr>
                <w:sz w:val="18"/>
              </w:rPr>
              <w:t xml:space="preserve">ТЭЦ-1                </w:t>
            </w:r>
          </w:p>
        </w:tc>
        <w:tc>
          <w:tcPr>
            <w:tcW w:w="1166" w:type="dxa"/>
            <w:tcBorders>
              <w:top w:val="nil"/>
            </w:tcBorders>
          </w:tcPr>
          <w:p w14:paraId="4BBE1AE6" w14:textId="77777777" w:rsidR="00DC51EA" w:rsidRDefault="00DC51EA">
            <w:pPr>
              <w:pStyle w:val="ConsPlusNonformat"/>
              <w:jc w:val="both"/>
            </w:pPr>
          </w:p>
        </w:tc>
        <w:tc>
          <w:tcPr>
            <w:tcW w:w="954" w:type="dxa"/>
            <w:tcBorders>
              <w:top w:val="nil"/>
            </w:tcBorders>
          </w:tcPr>
          <w:p w14:paraId="571ACA5C" w14:textId="77777777" w:rsidR="00DC51EA" w:rsidRDefault="00DC51EA">
            <w:pPr>
              <w:pStyle w:val="ConsPlusNonformat"/>
              <w:jc w:val="both"/>
            </w:pPr>
          </w:p>
        </w:tc>
        <w:tc>
          <w:tcPr>
            <w:tcW w:w="1166" w:type="dxa"/>
            <w:tcBorders>
              <w:top w:val="nil"/>
            </w:tcBorders>
          </w:tcPr>
          <w:p w14:paraId="39D21F56" w14:textId="77777777" w:rsidR="00DC51EA" w:rsidRDefault="00DC51EA">
            <w:pPr>
              <w:pStyle w:val="ConsPlusNonformat"/>
              <w:jc w:val="both"/>
            </w:pPr>
          </w:p>
        </w:tc>
        <w:tc>
          <w:tcPr>
            <w:tcW w:w="954" w:type="dxa"/>
            <w:tcBorders>
              <w:top w:val="nil"/>
            </w:tcBorders>
          </w:tcPr>
          <w:p w14:paraId="4D090001" w14:textId="77777777" w:rsidR="00DC51EA" w:rsidRDefault="00DC51EA">
            <w:pPr>
              <w:pStyle w:val="ConsPlusNonformat"/>
              <w:jc w:val="both"/>
            </w:pPr>
          </w:p>
        </w:tc>
      </w:tr>
      <w:tr w:rsidR="00DC51EA" w14:paraId="337BC1FD" w14:textId="77777777">
        <w:tc>
          <w:tcPr>
            <w:tcW w:w="1484" w:type="dxa"/>
            <w:vMerge/>
            <w:tcBorders>
              <w:top w:val="nil"/>
            </w:tcBorders>
          </w:tcPr>
          <w:p w14:paraId="0159B47A" w14:textId="77777777" w:rsidR="00DC51EA" w:rsidRDefault="00DC51EA">
            <w:pPr>
              <w:pStyle w:val="ConsPlusNormal"/>
            </w:pPr>
          </w:p>
        </w:tc>
        <w:tc>
          <w:tcPr>
            <w:tcW w:w="1272" w:type="dxa"/>
            <w:vMerge/>
            <w:tcBorders>
              <w:top w:val="nil"/>
            </w:tcBorders>
          </w:tcPr>
          <w:p w14:paraId="696D53CE" w14:textId="77777777" w:rsidR="00DC51EA" w:rsidRDefault="00DC51EA">
            <w:pPr>
              <w:pStyle w:val="ConsPlusNormal"/>
            </w:pPr>
          </w:p>
        </w:tc>
        <w:tc>
          <w:tcPr>
            <w:tcW w:w="2438" w:type="dxa"/>
            <w:tcBorders>
              <w:top w:val="nil"/>
            </w:tcBorders>
          </w:tcPr>
          <w:p w14:paraId="2234FB7A" w14:textId="77777777" w:rsidR="00DC51EA" w:rsidRDefault="00DC51EA">
            <w:pPr>
              <w:pStyle w:val="ConsPlusNonformat"/>
              <w:jc w:val="both"/>
            </w:pPr>
            <w:r>
              <w:rPr>
                <w:sz w:val="18"/>
              </w:rPr>
              <w:t xml:space="preserve">ТЭЦ-2                </w:t>
            </w:r>
          </w:p>
        </w:tc>
        <w:tc>
          <w:tcPr>
            <w:tcW w:w="1166" w:type="dxa"/>
            <w:tcBorders>
              <w:top w:val="nil"/>
            </w:tcBorders>
          </w:tcPr>
          <w:p w14:paraId="65A03D00" w14:textId="77777777" w:rsidR="00DC51EA" w:rsidRDefault="00DC51EA">
            <w:pPr>
              <w:pStyle w:val="ConsPlusNonformat"/>
              <w:jc w:val="both"/>
            </w:pPr>
          </w:p>
        </w:tc>
        <w:tc>
          <w:tcPr>
            <w:tcW w:w="954" w:type="dxa"/>
            <w:tcBorders>
              <w:top w:val="nil"/>
            </w:tcBorders>
          </w:tcPr>
          <w:p w14:paraId="4F51265B" w14:textId="77777777" w:rsidR="00DC51EA" w:rsidRDefault="00DC51EA">
            <w:pPr>
              <w:pStyle w:val="ConsPlusNonformat"/>
              <w:jc w:val="both"/>
            </w:pPr>
          </w:p>
        </w:tc>
        <w:tc>
          <w:tcPr>
            <w:tcW w:w="1166" w:type="dxa"/>
            <w:tcBorders>
              <w:top w:val="nil"/>
            </w:tcBorders>
          </w:tcPr>
          <w:p w14:paraId="77394679" w14:textId="77777777" w:rsidR="00DC51EA" w:rsidRDefault="00DC51EA">
            <w:pPr>
              <w:pStyle w:val="ConsPlusNonformat"/>
              <w:jc w:val="both"/>
            </w:pPr>
          </w:p>
        </w:tc>
        <w:tc>
          <w:tcPr>
            <w:tcW w:w="954" w:type="dxa"/>
            <w:tcBorders>
              <w:top w:val="nil"/>
            </w:tcBorders>
          </w:tcPr>
          <w:p w14:paraId="6B5192DB" w14:textId="77777777" w:rsidR="00DC51EA" w:rsidRDefault="00DC51EA">
            <w:pPr>
              <w:pStyle w:val="ConsPlusNonformat"/>
              <w:jc w:val="both"/>
            </w:pPr>
          </w:p>
        </w:tc>
      </w:tr>
      <w:tr w:rsidR="00DC51EA" w14:paraId="73B78D25" w14:textId="77777777">
        <w:tc>
          <w:tcPr>
            <w:tcW w:w="1484" w:type="dxa"/>
            <w:vMerge/>
            <w:tcBorders>
              <w:top w:val="nil"/>
            </w:tcBorders>
          </w:tcPr>
          <w:p w14:paraId="2DCDC613" w14:textId="77777777" w:rsidR="00DC51EA" w:rsidRDefault="00DC51EA">
            <w:pPr>
              <w:pStyle w:val="ConsPlusNormal"/>
            </w:pPr>
          </w:p>
        </w:tc>
        <w:tc>
          <w:tcPr>
            <w:tcW w:w="1272" w:type="dxa"/>
            <w:vMerge/>
            <w:tcBorders>
              <w:top w:val="nil"/>
            </w:tcBorders>
          </w:tcPr>
          <w:p w14:paraId="4A34A576" w14:textId="77777777" w:rsidR="00DC51EA" w:rsidRDefault="00DC51EA">
            <w:pPr>
              <w:pStyle w:val="ConsPlusNormal"/>
            </w:pPr>
          </w:p>
        </w:tc>
        <w:tc>
          <w:tcPr>
            <w:tcW w:w="2438" w:type="dxa"/>
            <w:tcBorders>
              <w:top w:val="nil"/>
            </w:tcBorders>
          </w:tcPr>
          <w:p w14:paraId="60BC828C" w14:textId="77777777" w:rsidR="00DC51EA" w:rsidRDefault="00DC51EA">
            <w:pPr>
              <w:pStyle w:val="ConsPlusNonformat"/>
              <w:jc w:val="both"/>
            </w:pPr>
            <w:r>
              <w:rPr>
                <w:sz w:val="18"/>
              </w:rPr>
              <w:t xml:space="preserve">Источники тепловой   </w:t>
            </w:r>
          </w:p>
          <w:p w14:paraId="3AE9172A" w14:textId="77777777" w:rsidR="00DC51EA" w:rsidRDefault="00DC51EA">
            <w:pPr>
              <w:pStyle w:val="ConsPlusNonformat"/>
              <w:jc w:val="both"/>
            </w:pPr>
            <w:r>
              <w:rPr>
                <w:sz w:val="18"/>
              </w:rPr>
              <w:t xml:space="preserve">энергии других ЭСО:  </w:t>
            </w:r>
          </w:p>
        </w:tc>
        <w:tc>
          <w:tcPr>
            <w:tcW w:w="1166" w:type="dxa"/>
            <w:tcBorders>
              <w:top w:val="nil"/>
            </w:tcBorders>
          </w:tcPr>
          <w:p w14:paraId="1B2A8C17" w14:textId="77777777" w:rsidR="00DC51EA" w:rsidRDefault="00DC51EA">
            <w:pPr>
              <w:pStyle w:val="ConsPlusNonformat"/>
              <w:jc w:val="both"/>
            </w:pPr>
          </w:p>
        </w:tc>
        <w:tc>
          <w:tcPr>
            <w:tcW w:w="954" w:type="dxa"/>
            <w:tcBorders>
              <w:top w:val="nil"/>
            </w:tcBorders>
          </w:tcPr>
          <w:p w14:paraId="4A4CFC10" w14:textId="77777777" w:rsidR="00DC51EA" w:rsidRDefault="00DC51EA">
            <w:pPr>
              <w:pStyle w:val="ConsPlusNonformat"/>
              <w:jc w:val="both"/>
            </w:pPr>
          </w:p>
        </w:tc>
        <w:tc>
          <w:tcPr>
            <w:tcW w:w="1166" w:type="dxa"/>
            <w:tcBorders>
              <w:top w:val="nil"/>
            </w:tcBorders>
          </w:tcPr>
          <w:p w14:paraId="066EC403" w14:textId="77777777" w:rsidR="00DC51EA" w:rsidRDefault="00DC51EA">
            <w:pPr>
              <w:pStyle w:val="ConsPlusNonformat"/>
              <w:jc w:val="both"/>
            </w:pPr>
          </w:p>
        </w:tc>
        <w:tc>
          <w:tcPr>
            <w:tcW w:w="954" w:type="dxa"/>
            <w:tcBorders>
              <w:top w:val="nil"/>
            </w:tcBorders>
          </w:tcPr>
          <w:p w14:paraId="62626487" w14:textId="77777777" w:rsidR="00DC51EA" w:rsidRDefault="00DC51EA">
            <w:pPr>
              <w:pStyle w:val="ConsPlusNonformat"/>
              <w:jc w:val="both"/>
            </w:pPr>
          </w:p>
        </w:tc>
      </w:tr>
      <w:tr w:rsidR="00DC51EA" w14:paraId="4F406104" w14:textId="77777777">
        <w:tc>
          <w:tcPr>
            <w:tcW w:w="1484" w:type="dxa"/>
            <w:vMerge/>
            <w:tcBorders>
              <w:top w:val="nil"/>
            </w:tcBorders>
          </w:tcPr>
          <w:p w14:paraId="63AEB92E" w14:textId="77777777" w:rsidR="00DC51EA" w:rsidRDefault="00DC51EA">
            <w:pPr>
              <w:pStyle w:val="ConsPlusNormal"/>
            </w:pPr>
          </w:p>
        </w:tc>
        <w:tc>
          <w:tcPr>
            <w:tcW w:w="1272" w:type="dxa"/>
            <w:vMerge/>
            <w:tcBorders>
              <w:top w:val="nil"/>
            </w:tcBorders>
          </w:tcPr>
          <w:p w14:paraId="4102F38D" w14:textId="77777777" w:rsidR="00DC51EA" w:rsidRDefault="00DC51EA">
            <w:pPr>
              <w:pStyle w:val="ConsPlusNormal"/>
            </w:pPr>
          </w:p>
        </w:tc>
        <w:tc>
          <w:tcPr>
            <w:tcW w:w="2438" w:type="dxa"/>
            <w:tcBorders>
              <w:top w:val="nil"/>
            </w:tcBorders>
          </w:tcPr>
          <w:p w14:paraId="294639E5" w14:textId="77777777" w:rsidR="00DC51EA" w:rsidRDefault="00DC51EA">
            <w:pPr>
              <w:pStyle w:val="ConsPlusNonformat"/>
              <w:jc w:val="both"/>
            </w:pPr>
            <w:r>
              <w:rPr>
                <w:sz w:val="18"/>
              </w:rPr>
              <w:t xml:space="preserve">ЭСО-1 (наименование) </w:t>
            </w:r>
          </w:p>
        </w:tc>
        <w:tc>
          <w:tcPr>
            <w:tcW w:w="1166" w:type="dxa"/>
            <w:tcBorders>
              <w:top w:val="nil"/>
            </w:tcBorders>
          </w:tcPr>
          <w:p w14:paraId="0627DF96" w14:textId="77777777" w:rsidR="00DC51EA" w:rsidRDefault="00DC51EA">
            <w:pPr>
              <w:pStyle w:val="ConsPlusNonformat"/>
              <w:jc w:val="both"/>
            </w:pPr>
          </w:p>
        </w:tc>
        <w:tc>
          <w:tcPr>
            <w:tcW w:w="954" w:type="dxa"/>
            <w:tcBorders>
              <w:top w:val="nil"/>
            </w:tcBorders>
          </w:tcPr>
          <w:p w14:paraId="42B9255B" w14:textId="77777777" w:rsidR="00DC51EA" w:rsidRDefault="00DC51EA">
            <w:pPr>
              <w:pStyle w:val="ConsPlusNonformat"/>
              <w:jc w:val="both"/>
            </w:pPr>
          </w:p>
        </w:tc>
        <w:tc>
          <w:tcPr>
            <w:tcW w:w="1166" w:type="dxa"/>
            <w:tcBorders>
              <w:top w:val="nil"/>
            </w:tcBorders>
          </w:tcPr>
          <w:p w14:paraId="53DADFCF" w14:textId="77777777" w:rsidR="00DC51EA" w:rsidRDefault="00DC51EA">
            <w:pPr>
              <w:pStyle w:val="ConsPlusNonformat"/>
              <w:jc w:val="both"/>
            </w:pPr>
          </w:p>
        </w:tc>
        <w:tc>
          <w:tcPr>
            <w:tcW w:w="954" w:type="dxa"/>
            <w:tcBorders>
              <w:top w:val="nil"/>
            </w:tcBorders>
          </w:tcPr>
          <w:p w14:paraId="0EC8FA8B" w14:textId="77777777" w:rsidR="00DC51EA" w:rsidRDefault="00DC51EA">
            <w:pPr>
              <w:pStyle w:val="ConsPlusNonformat"/>
              <w:jc w:val="both"/>
            </w:pPr>
          </w:p>
        </w:tc>
      </w:tr>
      <w:tr w:rsidR="00DC51EA" w14:paraId="3A8115ED" w14:textId="77777777">
        <w:tc>
          <w:tcPr>
            <w:tcW w:w="1484" w:type="dxa"/>
            <w:vMerge/>
            <w:tcBorders>
              <w:top w:val="nil"/>
            </w:tcBorders>
          </w:tcPr>
          <w:p w14:paraId="73D6AAF8" w14:textId="77777777" w:rsidR="00DC51EA" w:rsidRDefault="00DC51EA">
            <w:pPr>
              <w:pStyle w:val="ConsPlusNormal"/>
            </w:pPr>
          </w:p>
        </w:tc>
        <w:tc>
          <w:tcPr>
            <w:tcW w:w="1272" w:type="dxa"/>
            <w:vMerge/>
            <w:tcBorders>
              <w:top w:val="nil"/>
            </w:tcBorders>
          </w:tcPr>
          <w:p w14:paraId="0D69E81A" w14:textId="77777777" w:rsidR="00DC51EA" w:rsidRDefault="00DC51EA">
            <w:pPr>
              <w:pStyle w:val="ConsPlusNormal"/>
            </w:pPr>
          </w:p>
        </w:tc>
        <w:tc>
          <w:tcPr>
            <w:tcW w:w="2438" w:type="dxa"/>
            <w:tcBorders>
              <w:top w:val="nil"/>
            </w:tcBorders>
          </w:tcPr>
          <w:p w14:paraId="32F9F899" w14:textId="77777777" w:rsidR="00DC51EA" w:rsidRDefault="00DC51EA">
            <w:pPr>
              <w:pStyle w:val="ConsPlusNonformat"/>
              <w:jc w:val="both"/>
            </w:pPr>
            <w:r>
              <w:rPr>
                <w:sz w:val="18"/>
              </w:rPr>
              <w:t xml:space="preserve">Котельная 1          </w:t>
            </w:r>
          </w:p>
        </w:tc>
        <w:tc>
          <w:tcPr>
            <w:tcW w:w="1166" w:type="dxa"/>
            <w:tcBorders>
              <w:top w:val="nil"/>
            </w:tcBorders>
          </w:tcPr>
          <w:p w14:paraId="3AC2E68A" w14:textId="77777777" w:rsidR="00DC51EA" w:rsidRDefault="00DC51EA">
            <w:pPr>
              <w:pStyle w:val="ConsPlusNonformat"/>
              <w:jc w:val="both"/>
            </w:pPr>
          </w:p>
        </w:tc>
        <w:tc>
          <w:tcPr>
            <w:tcW w:w="954" w:type="dxa"/>
            <w:tcBorders>
              <w:top w:val="nil"/>
            </w:tcBorders>
          </w:tcPr>
          <w:p w14:paraId="6213179E" w14:textId="77777777" w:rsidR="00DC51EA" w:rsidRDefault="00DC51EA">
            <w:pPr>
              <w:pStyle w:val="ConsPlusNonformat"/>
              <w:jc w:val="both"/>
            </w:pPr>
          </w:p>
        </w:tc>
        <w:tc>
          <w:tcPr>
            <w:tcW w:w="1166" w:type="dxa"/>
            <w:tcBorders>
              <w:top w:val="nil"/>
            </w:tcBorders>
          </w:tcPr>
          <w:p w14:paraId="117E0049" w14:textId="77777777" w:rsidR="00DC51EA" w:rsidRDefault="00DC51EA">
            <w:pPr>
              <w:pStyle w:val="ConsPlusNonformat"/>
              <w:jc w:val="both"/>
            </w:pPr>
          </w:p>
        </w:tc>
        <w:tc>
          <w:tcPr>
            <w:tcW w:w="954" w:type="dxa"/>
            <w:tcBorders>
              <w:top w:val="nil"/>
            </w:tcBorders>
          </w:tcPr>
          <w:p w14:paraId="29DDBBF9" w14:textId="77777777" w:rsidR="00DC51EA" w:rsidRDefault="00DC51EA">
            <w:pPr>
              <w:pStyle w:val="ConsPlusNonformat"/>
              <w:jc w:val="both"/>
            </w:pPr>
          </w:p>
        </w:tc>
      </w:tr>
      <w:tr w:rsidR="00DC51EA" w14:paraId="5DAB6851" w14:textId="77777777">
        <w:tc>
          <w:tcPr>
            <w:tcW w:w="1484" w:type="dxa"/>
            <w:vMerge/>
            <w:tcBorders>
              <w:top w:val="nil"/>
            </w:tcBorders>
          </w:tcPr>
          <w:p w14:paraId="0532F01B" w14:textId="77777777" w:rsidR="00DC51EA" w:rsidRDefault="00DC51EA">
            <w:pPr>
              <w:pStyle w:val="ConsPlusNormal"/>
            </w:pPr>
          </w:p>
        </w:tc>
        <w:tc>
          <w:tcPr>
            <w:tcW w:w="1272" w:type="dxa"/>
            <w:vMerge/>
            <w:tcBorders>
              <w:top w:val="nil"/>
            </w:tcBorders>
          </w:tcPr>
          <w:p w14:paraId="0E31E878" w14:textId="77777777" w:rsidR="00DC51EA" w:rsidRDefault="00DC51EA">
            <w:pPr>
              <w:pStyle w:val="ConsPlusNormal"/>
            </w:pPr>
          </w:p>
        </w:tc>
        <w:tc>
          <w:tcPr>
            <w:tcW w:w="2438" w:type="dxa"/>
            <w:tcBorders>
              <w:top w:val="nil"/>
            </w:tcBorders>
          </w:tcPr>
          <w:p w14:paraId="2BB000F6" w14:textId="77777777" w:rsidR="00DC51EA" w:rsidRDefault="00DC51EA">
            <w:pPr>
              <w:pStyle w:val="ConsPlusNonformat"/>
              <w:jc w:val="both"/>
            </w:pPr>
            <w:r>
              <w:rPr>
                <w:sz w:val="18"/>
              </w:rPr>
              <w:t xml:space="preserve">Котельная 2          </w:t>
            </w:r>
          </w:p>
        </w:tc>
        <w:tc>
          <w:tcPr>
            <w:tcW w:w="1166" w:type="dxa"/>
            <w:tcBorders>
              <w:top w:val="nil"/>
            </w:tcBorders>
          </w:tcPr>
          <w:p w14:paraId="1A21AE24" w14:textId="77777777" w:rsidR="00DC51EA" w:rsidRDefault="00DC51EA">
            <w:pPr>
              <w:pStyle w:val="ConsPlusNonformat"/>
              <w:jc w:val="both"/>
            </w:pPr>
          </w:p>
        </w:tc>
        <w:tc>
          <w:tcPr>
            <w:tcW w:w="954" w:type="dxa"/>
            <w:tcBorders>
              <w:top w:val="nil"/>
            </w:tcBorders>
          </w:tcPr>
          <w:p w14:paraId="19226D94" w14:textId="77777777" w:rsidR="00DC51EA" w:rsidRDefault="00DC51EA">
            <w:pPr>
              <w:pStyle w:val="ConsPlusNonformat"/>
              <w:jc w:val="both"/>
            </w:pPr>
          </w:p>
        </w:tc>
        <w:tc>
          <w:tcPr>
            <w:tcW w:w="1166" w:type="dxa"/>
            <w:tcBorders>
              <w:top w:val="nil"/>
            </w:tcBorders>
          </w:tcPr>
          <w:p w14:paraId="58D279B7" w14:textId="77777777" w:rsidR="00DC51EA" w:rsidRDefault="00DC51EA">
            <w:pPr>
              <w:pStyle w:val="ConsPlusNonformat"/>
              <w:jc w:val="both"/>
            </w:pPr>
          </w:p>
        </w:tc>
        <w:tc>
          <w:tcPr>
            <w:tcW w:w="954" w:type="dxa"/>
            <w:tcBorders>
              <w:top w:val="nil"/>
            </w:tcBorders>
          </w:tcPr>
          <w:p w14:paraId="1D944F1A" w14:textId="77777777" w:rsidR="00DC51EA" w:rsidRDefault="00DC51EA">
            <w:pPr>
              <w:pStyle w:val="ConsPlusNonformat"/>
              <w:jc w:val="both"/>
            </w:pPr>
          </w:p>
        </w:tc>
      </w:tr>
      <w:tr w:rsidR="00DC51EA" w14:paraId="27D9D5A9" w14:textId="77777777">
        <w:tc>
          <w:tcPr>
            <w:tcW w:w="1484" w:type="dxa"/>
            <w:vMerge/>
            <w:tcBorders>
              <w:top w:val="nil"/>
            </w:tcBorders>
          </w:tcPr>
          <w:p w14:paraId="13CDDD65" w14:textId="77777777" w:rsidR="00DC51EA" w:rsidRDefault="00DC51EA">
            <w:pPr>
              <w:pStyle w:val="ConsPlusNormal"/>
            </w:pPr>
          </w:p>
        </w:tc>
        <w:tc>
          <w:tcPr>
            <w:tcW w:w="1272" w:type="dxa"/>
            <w:vMerge/>
            <w:tcBorders>
              <w:top w:val="nil"/>
            </w:tcBorders>
          </w:tcPr>
          <w:p w14:paraId="5BB329BB" w14:textId="77777777" w:rsidR="00DC51EA" w:rsidRDefault="00DC51EA">
            <w:pPr>
              <w:pStyle w:val="ConsPlusNormal"/>
            </w:pPr>
          </w:p>
        </w:tc>
        <w:tc>
          <w:tcPr>
            <w:tcW w:w="2438" w:type="dxa"/>
            <w:tcBorders>
              <w:top w:val="nil"/>
            </w:tcBorders>
          </w:tcPr>
          <w:p w14:paraId="0354D410" w14:textId="77777777" w:rsidR="00DC51EA" w:rsidRDefault="00DC51EA">
            <w:pPr>
              <w:pStyle w:val="ConsPlusNonformat"/>
              <w:jc w:val="both"/>
            </w:pPr>
            <w:r>
              <w:rPr>
                <w:sz w:val="18"/>
              </w:rPr>
              <w:t xml:space="preserve">ЭСО-2 (наименование) </w:t>
            </w:r>
          </w:p>
        </w:tc>
        <w:tc>
          <w:tcPr>
            <w:tcW w:w="1166" w:type="dxa"/>
            <w:tcBorders>
              <w:top w:val="nil"/>
            </w:tcBorders>
          </w:tcPr>
          <w:p w14:paraId="68581738" w14:textId="77777777" w:rsidR="00DC51EA" w:rsidRDefault="00DC51EA">
            <w:pPr>
              <w:pStyle w:val="ConsPlusNonformat"/>
              <w:jc w:val="both"/>
            </w:pPr>
          </w:p>
        </w:tc>
        <w:tc>
          <w:tcPr>
            <w:tcW w:w="954" w:type="dxa"/>
            <w:tcBorders>
              <w:top w:val="nil"/>
            </w:tcBorders>
          </w:tcPr>
          <w:p w14:paraId="167F9C09" w14:textId="77777777" w:rsidR="00DC51EA" w:rsidRDefault="00DC51EA">
            <w:pPr>
              <w:pStyle w:val="ConsPlusNonformat"/>
              <w:jc w:val="both"/>
            </w:pPr>
          </w:p>
        </w:tc>
        <w:tc>
          <w:tcPr>
            <w:tcW w:w="1166" w:type="dxa"/>
            <w:tcBorders>
              <w:top w:val="nil"/>
            </w:tcBorders>
          </w:tcPr>
          <w:p w14:paraId="3891C3D6" w14:textId="77777777" w:rsidR="00DC51EA" w:rsidRDefault="00DC51EA">
            <w:pPr>
              <w:pStyle w:val="ConsPlusNonformat"/>
              <w:jc w:val="both"/>
            </w:pPr>
          </w:p>
        </w:tc>
        <w:tc>
          <w:tcPr>
            <w:tcW w:w="954" w:type="dxa"/>
            <w:tcBorders>
              <w:top w:val="nil"/>
            </w:tcBorders>
          </w:tcPr>
          <w:p w14:paraId="4B12B5EB" w14:textId="77777777" w:rsidR="00DC51EA" w:rsidRDefault="00DC51EA">
            <w:pPr>
              <w:pStyle w:val="ConsPlusNonformat"/>
              <w:jc w:val="both"/>
            </w:pPr>
          </w:p>
        </w:tc>
      </w:tr>
      <w:tr w:rsidR="00DC51EA" w14:paraId="7D897FE1" w14:textId="77777777">
        <w:tc>
          <w:tcPr>
            <w:tcW w:w="1484" w:type="dxa"/>
            <w:vMerge/>
            <w:tcBorders>
              <w:top w:val="nil"/>
            </w:tcBorders>
          </w:tcPr>
          <w:p w14:paraId="6AE66D56" w14:textId="77777777" w:rsidR="00DC51EA" w:rsidRDefault="00DC51EA">
            <w:pPr>
              <w:pStyle w:val="ConsPlusNormal"/>
            </w:pPr>
          </w:p>
        </w:tc>
        <w:tc>
          <w:tcPr>
            <w:tcW w:w="1272" w:type="dxa"/>
            <w:vMerge/>
            <w:tcBorders>
              <w:top w:val="nil"/>
            </w:tcBorders>
          </w:tcPr>
          <w:p w14:paraId="24FD7E3F" w14:textId="77777777" w:rsidR="00DC51EA" w:rsidRDefault="00DC51EA">
            <w:pPr>
              <w:pStyle w:val="ConsPlusNormal"/>
            </w:pPr>
          </w:p>
        </w:tc>
        <w:tc>
          <w:tcPr>
            <w:tcW w:w="2438" w:type="dxa"/>
            <w:tcBorders>
              <w:top w:val="nil"/>
            </w:tcBorders>
          </w:tcPr>
          <w:p w14:paraId="2BE0F00F" w14:textId="77777777" w:rsidR="00DC51EA" w:rsidRDefault="00DC51EA">
            <w:pPr>
              <w:pStyle w:val="ConsPlusNonformat"/>
              <w:jc w:val="both"/>
            </w:pPr>
            <w:r>
              <w:rPr>
                <w:sz w:val="18"/>
              </w:rPr>
              <w:t xml:space="preserve">Котельная 1          </w:t>
            </w:r>
          </w:p>
        </w:tc>
        <w:tc>
          <w:tcPr>
            <w:tcW w:w="1166" w:type="dxa"/>
            <w:tcBorders>
              <w:top w:val="nil"/>
            </w:tcBorders>
          </w:tcPr>
          <w:p w14:paraId="6F6639A0" w14:textId="77777777" w:rsidR="00DC51EA" w:rsidRDefault="00DC51EA">
            <w:pPr>
              <w:pStyle w:val="ConsPlusNonformat"/>
              <w:jc w:val="both"/>
            </w:pPr>
          </w:p>
        </w:tc>
        <w:tc>
          <w:tcPr>
            <w:tcW w:w="954" w:type="dxa"/>
            <w:tcBorders>
              <w:top w:val="nil"/>
            </w:tcBorders>
          </w:tcPr>
          <w:p w14:paraId="3FBDA896" w14:textId="77777777" w:rsidR="00DC51EA" w:rsidRDefault="00DC51EA">
            <w:pPr>
              <w:pStyle w:val="ConsPlusNonformat"/>
              <w:jc w:val="both"/>
            </w:pPr>
          </w:p>
        </w:tc>
        <w:tc>
          <w:tcPr>
            <w:tcW w:w="1166" w:type="dxa"/>
            <w:tcBorders>
              <w:top w:val="nil"/>
            </w:tcBorders>
          </w:tcPr>
          <w:p w14:paraId="69F946E6" w14:textId="77777777" w:rsidR="00DC51EA" w:rsidRDefault="00DC51EA">
            <w:pPr>
              <w:pStyle w:val="ConsPlusNonformat"/>
              <w:jc w:val="both"/>
            </w:pPr>
          </w:p>
        </w:tc>
        <w:tc>
          <w:tcPr>
            <w:tcW w:w="954" w:type="dxa"/>
            <w:tcBorders>
              <w:top w:val="nil"/>
            </w:tcBorders>
          </w:tcPr>
          <w:p w14:paraId="1B21DF8A" w14:textId="77777777" w:rsidR="00DC51EA" w:rsidRDefault="00DC51EA">
            <w:pPr>
              <w:pStyle w:val="ConsPlusNonformat"/>
              <w:jc w:val="both"/>
            </w:pPr>
          </w:p>
        </w:tc>
      </w:tr>
      <w:tr w:rsidR="00DC51EA" w14:paraId="129195A3" w14:textId="77777777">
        <w:tc>
          <w:tcPr>
            <w:tcW w:w="1484" w:type="dxa"/>
            <w:vMerge/>
            <w:tcBorders>
              <w:top w:val="nil"/>
            </w:tcBorders>
          </w:tcPr>
          <w:p w14:paraId="1EFBD745" w14:textId="77777777" w:rsidR="00DC51EA" w:rsidRDefault="00DC51EA">
            <w:pPr>
              <w:pStyle w:val="ConsPlusNormal"/>
            </w:pPr>
          </w:p>
        </w:tc>
        <w:tc>
          <w:tcPr>
            <w:tcW w:w="1378" w:type="dxa"/>
            <w:vMerge w:val="restart"/>
            <w:tcBorders>
              <w:top w:val="nil"/>
            </w:tcBorders>
          </w:tcPr>
          <w:p w14:paraId="3E7E47B6" w14:textId="77777777" w:rsidR="00DC51EA" w:rsidRDefault="00DC51EA">
            <w:pPr>
              <w:pStyle w:val="ConsPlusNonformat"/>
              <w:jc w:val="both"/>
            </w:pPr>
            <w:r>
              <w:rPr>
                <w:sz w:val="18"/>
              </w:rPr>
              <w:t xml:space="preserve">   СЦТ-2   </w:t>
            </w:r>
          </w:p>
        </w:tc>
        <w:tc>
          <w:tcPr>
            <w:tcW w:w="2438" w:type="dxa"/>
            <w:tcBorders>
              <w:top w:val="nil"/>
            </w:tcBorders>
          </w:tcPr>
          <w:p w14:paraId="0D91DC33" w14:textId="77777777" w:rsidR="00DC51EA" w:rsidRDefault="00DC51EA">
            <w:pPr>
              <w:pStyle w:val="ConsPlusNonformat"/>
              <w:jc w:val="both"/>
            </w:pPr>
            <w:r>
              <w:rPr>
                <w:sz w:val="18"/>
              </w:rPr>
              <w:t>Собственные источники</w:t>
            </w:r>
          </w:p>
          <w:p w14:paraId="2FB94427" w14:textId="77777777" w:rsidR="00DC51EA" w:rsidRDefault="00DC51EA">
            <w:pPr>
              <w:pStyle w:val="ConsPlusNonformat"/>
              <w:jc w:val="both"/>
            </w:pPr>
            <w:r>
              <w:rPr>
                <w:sz w:val="18"/>
              </w:rPr>
              <w:t xml:space="preserve">тепловой энергии:    </w:t>
            </w:r>
          </w:p>
        </w:tc>
        <w:tc>
          <w:tcPr>
            <w:tcW w:w="1166" w:type="dxa"/>
            <w:tcBorders>
              <w:top w:val="nil"/>
            </w:tcBorders>
          </w:tcPr>
          <w:p w14:paraId="71786BC6" w14:textId="77777777" w:rsidR="00DC51EA" w:rsidRDefault="00DC51EA">
            <w:pPr>
              <w:pStyle w:val="ConsPlusNonformat"/>
              <w:jc w:val="both"/>
            </w:pPr>
          </w:p>
        </w:tc>
        <w:tc>
          <w:tcPr>
            <w:tcW w:w="954" w:type="dxa"/>
            <w:tcBorders>
              <w:top w:val="nil"/>
            </w:tcBorders>
          </w:tcPr>
          <w:p w14:paraId="33CB8271" w14:textId="77777777" w:rsidR="00DC51EA" w:rsidRDefault="00DC51EA">
            <w:pPr>
              <w:pStyle w:val="ConsPlusNonformat"/>
              <w:jc w:val="both"/>
            </w:pPr>
          </w:p>
        </w:tc>
        <w:tc>
          <w:tcPr>
            <w:tcW w:w="1166" w:type="dxa"/>
            <w:tcBorders>
              <w:top w:val="nil"/>
            </w:tcBorders>
          </w:tcPr>
          <w:p w14:paraId="2157F81A" w14:textId="77777777" w:rsidR="00DC51EA" w:rsidRDefault="00DC51EA">
            <w:pPr>
              <w:pStyle w:val="ConsPlusNonformat"/>
              <w:jc w:val="both"/>
            </w:pPr>
          </w:p>
        </w:tc>
        <w:tc>
          <w:tcPr>
            <w:tcW w:w="954" w:type="dxa"/>
            <w:tcBorders>
              <w:top w:val="nil"/>
            </w:tcBorders>
          </w:tcPr>
          <w:p w14:paraId="46D5C91F" w14:textId="77777777" w:rsidR="00DC51EA" w:rsidRDefault="00DC51EA">
            <w:pPr>
              <w:pStyle w:val="ConsPlusNonformat"/>
              <w:jc w:val="both"/>
            </w:pPr>
          </w:p>
        </w:tc>
      </w:tr>
      <w:tr w:rsidR="00DC51EA" w14:paraId="09F7B8C9" w14:textId="77777777">
        <w:tc>
          <w:tcPr>
            <w:tcW w:w="1484" w:type="dxa"/>
            <w:vMerge/>
            <w:tcBorders>
              <w:top w:val="nil"/>
            </w:tcBorders>
          </w:tcPr>
          <w:p w14:paraId="76264CDA" w14:textId="77777777" w:rsidR="00DC51EA" w:rsidRDefault="00DC51EA">
            <w:pPr>
              <w:pStyle w:val="ConsPlusNormal"/>
            </w:pPr>
          </w:p>
        </w:tc>
        <w:tc>
          <w:tcPr>
            <w:tcW w:w="1272" w:type="dxa"/>
            <w:vMerge/>
            <w:tcBorders>
              <w:top w:val="nil"/>
            </w:tcBorders>
          </w:tcPr>
          <w:p w14:paraId="365F41B4" w14:textId="77777777" w:rsidR="00DC51EA" w:rsidRDefault="00DC51EA">
            <w:pPr>
              <w:pStyle w:val="ConsPlusNormal"/>
            </w:pPr>
          </w:p>
        </w:tc>
        <w:tc>
          <w:tcPr>
            <w:tcW w:w="2438" w:type="dxa"/>
            <w:tcBorders>
              <w:top w:val="nil"/>
            </w:tcBorders>
          </w:tcPr>
          <w:p w14:paraId="7F686FA0" w14:textId="77777777" w:rsidR="00DC51EA" w:rsidRDefault="00DC51EA">
            <w:pPr>
              <w:pStyle w:val="ConsPlusNonformat"/>
              <w:jc w:val="both"/>
            </w:pPr>
            <w:r>
              <w:rPr>
                <w:sz w:val="18"/>
              </w:rPr>
              <w:t xml:space="preserve">ТЭЦ-3                </w:t>
            </w:r>
          </w:p>
        </w:tc>
        <w:tc>
          <w:tcPr>
            <w:tcW w:w="1166" w:type="dxa"/>
            <w:tcBorders>
              <w:top w:val="nil"/>
            </w:tcBorders>
          </w:tcPr>
          <w:p w14:paraId="648F5A23" w14:textId="77777777" w:rsidR="00DC51EA" w:rsidRDefault="00DC51EA">
            <w:pPr>
              <w:pStyle w:val="ConsPlusNonformat"/>
              <w:jc w:val="both"/>
            </w:pPr>
          </w:p>
        </w:tc>
        <w:tc>
          <w:tcPr>
            <w:tcW w:w="954" w:type="dxa"/>
            <w:tcBorders>
              <w:top w:val="nil"/>
            </w:tcBorders>
          </w:tcPr>
          <w:p w14:paraId="6A81EB38" w14:textId="77777777" w:rsidR="00DC51EA" w:rsidRDefault="00DC51EA">
            <w:pPr>
              <w:pStyle w:val="ConsPlusNonformat"/>
              <w:jc w:val="both"/>
            </w:pPr>
          </w:p>
        </w:tc>
        <w:tc>
          <w:tcPr>
            <w:tcW w:w="1166" w:type="dxa"/>
            <w:tcBorders>
              <w:top w:val="nil"/>
            </w:tcBorders>
          </w:tcPr>
          <w:p w14:paraId="1529C2E0" w14:textId="77777777" w:rsidR="00DC51EA" w:rsidRDefault="00DC51EA">
            <w:pPr>
              <w:pStyle w:val="ConsPlusNonformat"/>
              <w:jc w:val="both"/>
            </w:pPr>
          </w:p>
        </w:tc>
        <w:tc>
          <w:tcPr>
            <w:tcW w:w="954" w:type="dxa"/>
            <w:tcBorders>
              <w:top w:val="nil"/>
            </w:tcBorders>
          </w:tcPr>
          <w:p w14:paraId="7E25C4B1" w14:textId="77777777" w:rsidR="00DC51EA" w:rsidRDefault="00DC51EA">
            <w:pPr>
              <w:pStyle w:val="ConsPlusNonformat"/>
              <w:jc w:val="both"/>
            </w:pPr>
          </w:p>
        </w:tc>
      </w:tr>
      <w:tr w:rsidR="00DC51EA" w14:paraId="00D26F3F" w14:textId="77777777">
        <w:tc>
          <w:tcPr>
            <w:tcW w:w="1484" w:type="dxa"/>
            <w:vMerge/>
            <w:tcBorders>
              <w:top w:val="nil"/>
            </w:tcBorders>
          </w:tcPr>
          <w:p w14:paraId="7F789B82" w14:textId="77777777" w:rsidR="00DC51EA" w:rsidRDefault="00DC51EA">
            <w:pPr>
              <w:pStyle w:val="ConsPlusNormal"/>
            </w:pPr>
          </w:p>
        </w:tc>
        <w:tc>
          <w:tcPr>
            <w:tcW w:w="1272" w:type="dxa"/>
            <w:vMerge/>
            <w:tcBorders>
              <w:top w:val="nil"/>
            </w:tcBorders>
          </w:tcPr>
          <w:p w14:paraId="50F2B5AC" w14:textId="77777777" w:rsidR="00DC51EA" w:rsidRDefault="00DC51EA">
            <w:pPr>
              <w:pStyle w:val="ConsPlusNormal"/>
            </w:pPr>
          </w:p>
        </w:tc>
        <w:tc>
          <w:tcPr>
            <w:tcW w:w="2438" w:type="dxa"/>
            <w:tcBorders>
              <w:top w:val="nil"/>
            </w:tcBorders>
          </w:tcPr>
          <w:p w14:paraId="0A30739C" w14:textId="77777777" w:rsidR="00DC51EA" w:rsidRDefault="00DC51EA">
            <w:pPr>
              <w:pStyle w:val="ConsPlusNonformat"/>
              <w:jc w:val="both"/>
            </w:pPr>
            <w:r>
              <w:rPr>
                <w:sz w:val="18"/>
              </w:rPr>
              <w:t xml:space="preserve">Источники тепловой   </w:t>
            </w:r>
          </w:p>
          <w:p w14:paraId="7FCFDF44" w14:textId="77777777" w:rsidR="00DC51EA" w:rsidRDefault="00DC51EA">
            <w:pPr>
              <w:pStyle w:val="ConsPlusNonformat"/>
              <w:jc w:val="both"/>
            </w:pPr>
            <w:r>
              <w:rPr>
                <w:sz w:val="18"/>
              </w:rPr>
              <w:t xml:space="preserve">энергии других ЭСО:  </w:t>
            </w:r>
          </w:p>
        </w:tc>
        <w:tc>
          <w:tcPr>
            <w:tcW w:w="1166" w:type="dxa"/>
            <w:tcBorders>
              <w:top w:val="nil"/>
            </w:tcBorders>
          </w:tcPr>
          <w:p w14:paraId="64B52B5D" w14:textId="77777777" w:rsidR="00DC51EA" w:rsidRDefault="00DC51EA">
            <w:pPr>
              <w:pStyle w:val="ConsPlusNonformat"/>
              <w:jc w:val="both"/>
            </w:pPr>
          </w:p>
        </w:tc>
        <w:tc>
          <w:tcPr>
            <w:tcW w:w="954" w:type="dxa"/>
            <w:tcBorders>
              <w:top w:val="nil"/>
            </w:tcBorders>
          </w:tcPr>
          <w:p w14:paraId="154D6BC6" w14:textId="77777777" w:rsidR="00DC51EA" w:rsidRDefault="00DC51EA">
            <w:pPr>
              <w:pStyle w:val="ConsPlusNonformat"/>
              <w:jc w:val="both"/>
            </w:pPr>
          </w:p>
        </w:tc>
        <w:tc>
          <w:tcPr>
            <w:tcW w:w="1166" w:type="dxa"/>
            <w:tcBorders>
              <w:top w:val="nil"/>
            </w:tcBorders>
          </w:tcPr>
          <w:p w14:paraId="562C4E5D" w14:textId="77777777" w:rsidR="00DC51EA" w:rsidRDefault="00DC51EA">
            <w:pPr>
              <w:pStyle w:val="ConsPlusNonformat"/>
              <w:jc w:val="both"/>
            </w:pPr>
          </w:p>
        </w:tc>
        <w:tc>
          <w:tcPr>
            <w:tcW w:w="954" w:type="dxa"/>
            <w:tcBorders>
              <w:top w:val="nil"/>
            </w:tcBorders>
          </w:tcPr>
          <w:p w14:paraId="7CC731E7" w14:textId="77777777" w:rsidR="00DC51EA" w:rsidRDefault="00DC51EA">
            <w:pPr>
              <w:pStyle w:val="ConsPlusNonformat"/>
              <w:jc w:val="both"/>
            </w:pPr>
          </w:p>
        </w:tc>
      </w:tr>
      <w:tr w:rsidR="00DC51EA" w14:paraId="6E1256BB" w14:textId="77777777">
        <w:tc>
          <w:tcPr>
            <w:tcW w:w="1484" w:type="dxa"/>
            <w:vMerge/>
            <w:tcBorders>
              <w:top w:val="nil"/>
            </w:tcBorders>
          </w:tcPr>
          <w:p w14:paraId="24026EF9" w14:textId="77777777" w:rsidR="00DC51EA" w:rsidRDefault="00DC51EA">
            <w:pPr>
              <w:pStyle w:val="ConsPlusNormal"/>
            </w:pPr>
          </w:p>
        </w:tc>
        <w:tc>
          <w:tcPr>
            <w:tcW w:w="1272" w:type="dxa"/>
            <w:vMerge/>
            <w:tcBorders>
              <w:top w:val="nil"/>
            </w:tcBorders>
          </w:tcPr>
          <w:p w14:paraId="0C680AF2" w14:textId="77777777" w:rsidR="00DC51EA" w:rsidRDefault="00DC51EA">
            <w:pPr>
              <w:pStyle w:val="ConsPlusNormal"/>
            </w:pPr>
          </w:p>
        </w:tc>
        <w:tc>
          <w:tcPr>
            <w:tcW w:w="2438" w:type="dxa"/>
            <w:tcBorders>
              <w:top w:val="nil"/>
            </w:tcBorders>
          </w:tcPr>
          <w:p w14:paraId="0E78A5A5" w14:textId="77777777" w:rsidR="00DC51EA" w:rsidRDefault="00DC51EA">
            <w:pPr>
              <w:pStyle w:val="ConsPlusNonformat"/>
              <w:jc w:val="both"/>
            </w:pPr>
            <w:r>
              <w:rPr>
                <w:sz w:val="18"/>
              </w:rPr>
              <w:t xml:space="preserve">ЭСО-3 (наименование) </w:t>
            </w:r>
          </w:p>
        </w:tc>
        <w:tc>
          <w:tcPr>
            <w:tcW w:w="1166" w:type="dxa"/>
            <w:tcBorders>
              <w:top w:val="nil"/>
            </w:tcBorders>
          </w:tcPr>
          <w:p w14:paraId="45775DDB" w14:textId="77777777" w:rsidR="00DC51EA" w:rsidRDefault="00DC51EA">
            <w:pPr>
              <w:pStyle w:val="ConsPlusNonformat"/>
              <w:jc w:val="both"/>
            </w:pPr>
          </w:p>
        </w:tc>
        <w:tc>
          <w:tcPr>
            <w:tcW w:w="954" w:type="dxa"/>
            <w:tcBorders>
              <w:top w:val="nil"/>
            </w:tcBorders>
          </w:tcPr>
          <w:p w14:paraId="0F587184" w14:textId="77777777" w:rsidR="00DC51EA" w:rsidRDefault="00DC51EA">
            <w:pPr>
              <w:pStyle w:val="ConsPlusNonformat"/>
              <w:jc w:val="both"/>
            </w:pPr>
          </w:p>
        </w:tc>
        <w:tc>
          <w:tcPr>
            <w:tcW w:w="1166" w:type="dxa"/>
            <w:tcBorders>
              <w:top w:val="nil"/>
            </w:tcBorders>
          </w:tcPr>
          <w:p w14:paraId="4F0793BE" w14:textId="77777777" w:rsidR="00DC51EA" w:rsidRDefault="00DC51EA">
            <w:pPr>
              <w:pStyle w:val="ConsPlusNonformat"/>
              <w:jc w:val="both"/>
            </w:pPr>
          </w:p>
        </w:tc>
        <w:tc>
          <w:tcPr>
            <w:tcW w:w="954" w:type="dxa"/>
            <w:tcBorders>
              <w:top w:val="nil"/>
            </w:tcBorders>
          </w:tcPr>
          <w:p w14:paraId="70BBC21A" w14:textId="77777777" w:rsidR="00DC51EA" w:rsidRDefault="00DC51EA">
            <w:pPr>
              <w:pStyle w:val="ConsPlusNonformat"/>
              <w:jc w:val="both"/>
            </w:pPr>
          </w:p>
        </w:tc>
      </w:tr>
      <w:tr w:rsidR="00DC51EA" w14:paraId="2E353A3D" w14:textId="77777777">
        <w:tc>
          <w:tcPr>
            <w:tcW w:w="1484" w:type="dxa"/>
            <w:vMerge/>
            <w:tcBorders>
              <w:top w:val="nil"/>
            </w:tcBorders>
          </w:tcPr>
          <w:p w14:paraId="5096245E" w14:textId="77777777" w:rsidR="00DC51EA" w:rsidRDefault="00DC51EA">
            <w:pPr>
              <w:pStyle w:val="ConsPlusNormal"/>
            </w:pPr>
          </w:p>
        </w:tc>
        <w:tc>
          <w:tcPr>
            <w:tcW w:w="1272" w:type="dxa"/>
            <w:vMerge/>
            <w:tcBorders>
              <w:top w:val="nil"/>
            </w:tcBorders>
          </w:tcPr>
          <w:p w14:paraId="2AFDFB4C" w14:textId="77777777" w:rsidR="00DC51EA" w:rsidRDefault="00DC51EA">
            <w:pPr>
              <w:pStyle w:val="ConsPlusNormal"/>
            </w:pPr>
          </w:p>
        </w:tc>
        <w:tc>
          <w:tcPr>
            <w:tcW w:w="2438" w:type="dxa"/>
            <w:tcBorders>
              <w:top w:val="nil"/>
            </w:tcBorders>
          </w:tcPr>
          <w:p w14:paraId="6C9E6195" w14:textId="77777777" w:rsidR="00DC51EA" w:rsidRDefault="00DC51EA">
            <w:pPr>
              <w:pStyle w:val="ConsPlusNonformat"/>
              <w:jc w:val="both"/>
            </w:pPr>
            <w:r>
              <w:rPr>
                <w:sz w:val="18"/>
              </w:rPr>
              <w:t xml:space="preserve">Котельная 1          </w:t>
            </w:r>
          </w:p>
        </w:tc>
        <w:tc>
          <w:tcPr>
            <w:tcW w:w="1166" w:type="dxa"/>
            <w:tcBorders>
              <w:top w:val="nil"/>
            </w:tcBorders>
          </w:tcPr>
          <w:p w14:paraId="13127C34" w14:textId="77777777" w:rsidR="00DC51EA" w:rsidRDefault="00DC51EA">
            <w:pPr>
              <w:pStyle w:val="ConsPlusNonformat"/>
              <w:jc w:val="both"/>
            </w:pPr>
          </w:p>
        </w:tc>
        <w:tc>
          <w:tcPr>
            <w:tcW w:w="954" w:type="dxa"/>
            <w:tcBorders>
              <w:top w:val="nil"/>
            </w:tcBorders>
          </w:tcPr>
          <w:p w14:paraId="4733A018" w14:textId="77777777" w:rsidR="00DC51EA" w:rsidRDefault="00DC51EA">
            <w:pPr>
              <w:pStyle w:val="ConsPlusNonformat"/>
              <w:jc w:val="both"/>
            </w:pPr>
          </w:p>
        </w:tc>
        <w:tc>
          <w:tcPr>
            <w:tcW w:w="1166" w:type="dxa"/>
            <w:tcBorders>
              <w:top w:val="nil"/>
            </w:tcBorders>
          </w:tcPr>
          <w:p w14:paraId="2291A451" w14:textId="77777777" w:rsidR="00DC51EA" w:rsidRDefault="00DC51EA">
            <w:pPr>
              <w:pStyle w:val="ConsPlusNonformat"/>
              <w:jc w:val="both"/>
            </w:pPr>
          </w:p>
        </w:tc>
        <w:tc>
          <w:tcPr>
            <w:tcW w:w="954" w:type="dxa"/>
            <w:tcBorders>
              <w:top w:val="nil"/>
            </w:tcBorders>
          </w:tcPr>
          <w:p w14:paraId="48598AF8" w14:textId="77777777" w:rsidR="00DC51EA" w:rsidRDefault="00DC51EA">
            <w:pPr>
              <w:pStyle w:val="ConsPlusNonformat"/>
              <w:jc w:val="both"/>
            </w:pPr>
          </w:p>
        </w:tc>
      </w:tr>
      <w:tr w:rsidR="00DC51EA" w14:paraId="51F85671" w14:textId="77777777">
        <w:trPr>
          <w:trHeight w:val="212"/>
        </w:trPr>
        <w:tc>
          <w:tcPr>
            <w:tcW w:w="5406" w:type="dxa"/>
            <w:gridSpan w:val="3"/>
            <w:tcBorders>
              <w:top w:val="nil"/>
            </w:tcBorders>
          </w:tcPr>
          <w:p w14:paraId="4B081073" w14:textId="77777777" w:rsidR="00DC51EA" w:rsidRDefault="00DC51EA">
            <w:pPr>
              <w:pStyle w:val="ConsPlusNonformat"/>
              <w:jc w:val="both"/>
            </w:pPr>
            <w:r>
              <w:rPr>
                <w:sz w:val="18"/>
              </w:rPr>
              <w:t xml:space="preserve">         Всего по населенному пункту           </w:t>
            </w:r>
          </w:p>
        </w:tc>
        <w:tc>
          <w:tcPr>
            <w:tcW w:w="1166" w:type="dxa"/>
            <w:tcBorders>
              <w:top w:val="nil"/>
            </w:tcBorders>
          </w:tcPr>
          <w:p w14:paraId="0F6BE0E6" w14:textId="77777777" w:rsidR="00DC51EA" w:rsidRDefault="00DC51EA">
            <w:pPr>
              <w:pStyle w:val="ConsPlusNonformat"/>
              <w:jc w:val="both"/>
            </w:pPr>
          </w:p>
        </w:tc>
        <w:tc>
          <w:tcPr>
            <w:tcW w:w="954" w:type="dxa"/>
            <w:tcBorders>
              <w:top w:val="nil"/>
            </w:tcBorders>
          </w:tcPr>
          <w:p w14:paraId="389F9838" w14:textId="77777777" w:rsidR="00DC51EA" w:rsidRDefault="00DC51EA">
            <w:pPr>
              <w:pStyle w:val="ConsPlusNonformat"/>
              <w:jc w:val="both"/>
            </w:pPr>
          </w:p>
        </w:tc>
        <w:tc>
          <w:tcPr>
            <w:tcW w:w="1166" w:type="dxa"/>
            <w:tcBorders>
              <w:top w:val="nil"/>
            </w:tcBorders>
          </w:tcPr>
          <w:p w14:paraId="5D9F6CD1" w14:textId="77777777" w:rsidR="00DC51EA" w:rsidRDefault="00DC51EA">
            <w:pPr>
              <w:pStyle w:val="ConsPlusNonformat"/>
              <w:jc w:val="both"/>
            </w:pPr>
          </w:p>
        </w:tc>
        <w:tc>
          <w:tcPr>
            <w:tcW w:w="954" w:type="dxa"/>
            <w:tcBorders>
              <w:top w:val="nil"/>
            </w:tcBorders>
          </w:tcPr>
          <w:p w14:paraId="481E6AE9" w14:textId="77777777" w:rsidR="00DC51EA" w:rsidRDefault="00DC51EA">
            <w:pPr>
              <w:pStyle w:val="ConsPlusNonformat"/>
              <w:jc w:val="both"/>
            </w:pPr>
          </w:p>
        </w:tc>
      </w:tr>
      <w:tr w:rsidR="00DC51EA" w14:paraId="41B8F601" w14:textId="77777777">
        <w:trPr>
          <w:trHeight w:val="212"/>
        </w:trPr>
        <w:tc>
          <w:tcPr>
            <w:tcW w:w="1590" w:type="dxa"/>
            <w:vMerge w:val="restart"/>
            <w:tcBorders>
              <w:top w:val="nil"/>
            </w:tcBorders>
          </w:tcPr>
          <w:p w14:paraId="3F19192C" w14:textId="77777777" w:rsidR="00DC51EA" w:rsidRDefault="00DC51EA">
            <w:pPr>
              <w:pStyle w:val="ConsPlusNonformat"/>
              <w:jc w:val="both"/>
            </w:pPr>
            <w:r>
              <w:rPr>
                <w:sz w:val="18"/>
              </w:rPr>
              <w:t xml:space="preserve"> Населенный  </w:t>
            </w:r>
          </w:p>
          <w:p w14:paraId="40E78AF2" w14:textId="77777777" w:rsidR="00DC51EA" w:rsidRDefault="00DC51EA">
            <w:pPr>
              <w:pStyle w:val="ConsPlusNonformat"/>
              <w:jc w:val="both"/>
            </w:pPr>
            <w:r>
              <w:rPr>
                <w:sz w:val="18"/>
              </w:rPr>
              <w:t xml:space="preserve">   пункт 2   </w:t>
            </w:r>
          </w:p>
        </w:tc>
        <w:tc>
          <w:tcPr>
            <w:tcW w:w="1378" w:type="dxa"/>
            <w:vMerge w:val="restart"/>
            <w:tcBorders>
              <w:top w:val="nil"/>
            </w:tcBorders>
          </w:tcPr>
          <w:p w14:paraId="0DCA3737" w14:textId="77777777" w:rsidR="00DC51EA" w:rsidRDefault="00DC51EA">
            <w:pPr>
              <w:pStyle w:val="ConsPlusNonformat"/>
              <w:jc w:val="both"/>
            </w:pPr>
            <w:r>
              <w:rPr>
                <w:sz w:val="18"/>
              </w:rPr>
              <w:t xml:space="preserve">   СЦТ-3   </w:t>
            </w:r>
          </w:p>
        </w:tc>
        <w:tc>
          <w:tcPr>
            <w:tcW w:w="2438" w:type="dxa"/>
            <w:tcBorders>
              <w:top w:val="nil"/>
            </w:tcBorders>
          </w:tcPr>
          <w:p w14:paraId="21B4EF88" w14:textId="77777777" w:rsidR="00DC51EA" w:rsidRDefault="00DC51EA">
            <w:pPr>
              <w:pStyle w:val="ConsPlusNonformat"/>
              <w:jc w:val="both"/>
            </w:pPr>
            <w:r>
              <w:rPr>
                <w:sz w:val="18"/>
              </w:rPr>
              <w:t>Собственные источники</w:t>
            </w:r>
          </w:p>
          <w:p w14:paraId="3555F0E0" w14:textId="77777777" w:rsidR="00DC51EA" w:rsidRDefault="00DC51EA">
            <w:pPr>
              <w:pStyle w:val="ConsPlusNonformat"/>
              <w:jc w:val="both"/>
            </w:pPr>
            <w:r>
              <w:rPr>
                <w:sz w:val="18"/>
              </w:rPr>
              <w:t xml:space="preserve">тепловой энергии:    </w:t>
            </w:r>
          </w:p>
        </w:tc>
        <w:tc>
          <w:tcPr>
            <w:tcW w:w="1166" w:type="dxa"/>
            <w:tcBorders>
              <w:top w:val="nil"/>
            </w:tcBorders>
          </w:tcPr>
          <w:p w14:paraId="3D068B41" w14:textId="77777777" w:rsidR="00DC51EA" w:rsidRDefault="00DC51EA">
            <w:pPr>
              <w:pStyle w:val="ConsPlusNonformat"/>
              <w:jc w:val="both"/>
            </w:pPr>
          </w:p>
        </w:tc>
        <w:tc>
          <w:tcPr>
            <w:tcW w:w="954" w:type="dxa"/>
            <w:tcBorders>
              <w:top w:val="nil"/>
            </w:tcBorders>
          </w:tcPr>
          <w:p w14:paraId="3F191A33" w14:textId="77777777" w:rsidR="00DC51EA" w:rsidRDefault="00DC51EA">
            <w:pPr>
              <w:pStyle w:val="ConsPlusNonformat"/>
              <w:jc w:val="both"/>
            </w:pPr>
          </w:p>
        </w:tc>
        <w:tc>
          <w:tcPr>
            <w:tcW w:w="1166" w:type="dxa"/>
            <w:tcBorders>
              <w:top w:val="nil"/>
            </w:tcBorders>
          </w:tcPr>
          <w:p w14:paraId="410EEB59" w14:textId="77777777" w:rsidR="00DC51EA" w:rsidRDefault="00DC51EA">
            <w:pPr>
              <w:pStyle w:val="ConsPlusNonformat"/>
              <w:jc w:val="both"/>
            </w:pPr>
          </w:p>
        </w:tc>
        <w:tc>
          <w:tcPr>
            <w:tcW w:w="954" w:type="dxa"/>
            <w:tcBorders>
              <w:top w:val="nil"/>
            </w:tcBorders>
          </w:tcPr>
          <w:p w14:paraId="7467807B" w14:textId="77777777" w:rsidR="00DC51EA" w:rsidRDefault="00DC51EA">
            <w:pPr>
              <w:pStyle w:val="ConsPlusNonformat"/>
              <w:jc w:val="both"/>
            </w:pPr>
          </w:p>
        </w:tc>
      </w:tr>
      <w:tr w:rsidR="00DC51EA" w14:paraId="0838AFA4" w14:textId="77777777">
        <w:tc>
          <w:tcPr>
            <w:tcW w:w="1484" w:type="dxa"/>
            <w:vMerge/>
            <w:tcBorders>
              <w:top w:val="nil"/>
            </w:tcBorders>
          </w:tcPr>
          <w:p w14:paraId="6FC25FFF" w14:textId="77777777" w:rsidR="00DC51EA" w:rsidRDefault="00DC51EA">
            <w:pPr>
              <w:pStyle w:val="ConsPlusNormal"/>
            </w:pPr>
          </w:p>
        </w:tc>
        <w:tc>
          <w:tcPr>
            <w:tcW w:w="1272" w:type="dxa"/>
            <w:vMerge/>
            <w:tcBorders>
              <w:top w:val="nil"/>
            </w:tcBorders>
          </w:tcPr>
          <w:p w14:paraId="0EE9BF76" w14:textId="77777777" w:rsidR="00DC51EA" w:rsidRDefault="00DC51EA">
            <w:pPr>
              <w:pStyle w:val="ConsPlusNormal"/>
            </w:pPr>
          </w:p>
        </w:tc>
        <w:tc>
          <w:tcPr>
            <w:tcW w:w="2438" w:type="dxa"/>
            <w:tcBorders>
              <w:top w:val="nil"/>
            </w:tcBorders>
          </w:tcPr>
          <w:p w14:paraId="3862D53A" w14:textId="77777777" w:rsidR="00DC51EA" w:rsidRDefault="00DC51EA">
            <w:pPr>
              <w:pStyle w:val="ConsPlusNonformat"/>
              <w:jc w:val="both"/>
            </w:pPr>
          </w:p>
        </w:tc>
        <w:tc>
          <w:tcPr>
            <w:tcW w:w="1166" w:type="dxa"/>
            <w:tcBorders>
              <w:top w:val="nil"/>
            </w:tcBorders>
          </w:tcPr>
          <w:p w14:paraId="429AF739" w14:textId="77777777" w:rsidR="00DC51EA" w:rsidRDefault="00DC51EA">
            <w:pPr>
              <w:pStyle w:val="ConsPlusNonformat"/>
              <w:jc w:val="both"/>
            </w:pPr>
          </w:p>
        </w:tc>
        <w:tc>
          <w:tcPr>
            <w:tcW w:w="954" w:type="dxa"/>
            <w:tcBorders>
              <w:top w:val="nil"/>
            </w:tcBorders>
          </w:tcPr>
          <w:p w14:paraId="4E0B27CA" w14:textId="77777777" w:rsidR="00DC51EA" w:rsidRDefault="00DC51EA">
            <w:pPr>
              <w:pStyle w:val="ConsPlusNonformat"/>
              <w:jc w:val="both"/>
            </w:pPr>
          </w:p>
        </w:tc>
        <w:tc>
          <w:tcPr>
            <w:tcW w:w="1166" w:type="dxa"/>
            <w:tcBorders>
              <w:top w:val="nil"/>
            </w:tcBorders>
          </w:tcPr>
          <w:p w14:paraId="1D02414F" w14:textId="77777777" w:rsidR="00DC51EA" w:rsidRDefault="00DC51EA">
            <w:pPr>
              <w:pStyle w:val="ConsPlusNonformat"/>
              <w:jc w:val="both"/>
            </w:pPr>
          </w:p>
        </w:tc>
        <w:tc>
          <w:tcPr>
            <w:tcW w:w="954" w:type="dxa"/>
            <w:tcBorders>
              <w:top w:val="nil"/>
            </w:tcBorders>
          </w:tcPr>
          <w:p w14:paraId="7A902DC4" w14:textId="77777777" w:rsidR="00DC51EA" w:rsidRDefault="00DC51EA">
            <w:pPr>
              <w:pStyle w:val="ConsPlusNonformat"/>
              <w:jc w:val="both"/>
            </w:pPr>
          </w:p>
        </w:tc>
      </w:tr>
      <w:tr w:rsidR="00DC51EA" w14:paraId="4BFB3A94" w14:textId="77777777">
        <w:trPr>
          <w:trHeight w:val="212"/>
        </w:trPr>
        <w:tc>
          <w:tcPr>
            <w:tcW w:w="5406" w:type="dxa"/>
            <w:gridSpan w:val="3"/>
            <w:tcBorders>
              <w:top w:val="nil"/>
            </w:tcBorders>
          </w:tcPr>
          <w:p w14:paraId="01B6EEBD" w14:textId="77777777" w:rsidR="00DC51EA" w:rsidRDefault="00DC51EA">
            <w:pPr>
              <w:pStyle w:val="ConsPlusNonformat"/>
              <w:jc w:val="both"/>
            </w:pPr>
            <w:r>
              <w:rPr>
                <w:sz w:val="18"/>
              </w:rPr>
              <w:t xml:space="preserve">          Всего по населенному пункту          </w:t>
            </w:r>
          </w:p>
        </w:tc>
        <w:tc>
          <w:tcPr>
            <w:tcW w:w="1166" w:type="dxa"/>
            <w:tcBorders>
              <w:top w:val="nil"/>
            </w:tcBorders>
          </w:tcPr>
          <w:p w14:paraId="61F17910" w14:textId="77777777" w:rsidR="00DC51EA" w:rsidRDefault="00DC51EA">
            <w:pPr>
              <w:pStyle w:val="ConsPlusNonformat"/>
              <w:jc w:val="both"/>
            </w:pPr>
          </w:p>
        </w:tc>
        <w:tc>
          <w:tcPr>
            <w:tcW w:w="954" w:type="dxa"/>
            <w:tcBorders>
              <w:top w:val="nil"/>
            </w:tcBorders>
          </w:tcPr>
          <w:p w14:paraId="07BE41B2" w14:textId="77777777" w:rsidR="00DC51EA" w:rsidRDefault="00DC51EA">
            <w:pPr>
              <w:pStyle w:val="ConsPlusNonformat"/>
              <w:jc w:val="both"/>
            </w:pPr>
          </w:p>
        </w:tc>
        <w:tc>
          <w:tcPr>
            <w:tcW w:w="1166" w:type="dxa"/>
            <w:tcBorders>
              <w:top w:val="nil"/>
            </w:tcBorders>
          </w:tcPr>
          <w:p w14:paraId="28EAFCD8" w14:textId="77777777" w:rsidR="00DC51EA" w:rsidRDefault="00DC51EA">
            <w:pPr>
              <w:pStyle w:val="ConsPlusNonformat"/>
              <w:jc w:val="both"/>
            </w:pPr>
          </w:p>
        </w:tc>
        <w:tc>
          <w:tcPr>
            <w:tcW w:w="954" w:type="dxa"/>
            <w:tcBorders>
              <w:top w:val="nil"/>
            </w:tcBorders>
          </w:tcPr>
          <w:p w14:paraId="59F2A044" w14:textId="77777777" w:rsidR="00DC51EA" w:rsidRDefault="00DC51EA">
            <w:pPr>
              <w:pStyle w:val="ConsPlusNonformat"/>
              <w:jc w:val="both"/>
            </w:pPr>
          </w:p>
        </w:tc>
      </w:tr>
      <w:tr w:rsidR="00DC51EA" w14:paraId="6538A1C3" w14:textId="77777777">
        <w:trPr>
          <w:trHeight w:val="212"/>
        </w:trPr>
        <w:tc>
          <w:tcPr>
            <w:tcW w:w="5406" w:type="dxa"/>
            <w:gridSpan w:val="3"/>
            <w:tcBorders>
              <w:top w:val="nil"/>
            </w:tcBorders>
          </w:tcPr>
          <w:p w14:paraId="00030C7F" w14:textId="77777777" w:rsidR="00DC51EA" w:rsidRDefault="00DC51EA">
            <w:pPr>
              <w:pStyle w:val="ConsPlusNonformat"/>
              <w:jc w:val="both"/>
            </w:pPr>
            <w:r>
              <w:rPr>
                <w:sz w:val="18"/>
              </w:rPr>
              <w:t xml:space="preserve">              Всего по ЭСО (ТСО)               </w:t>
            </w:r>
          </w:p>
        </w:tc>
        <w:tc>
          <w:tcPr>
            <w:tcW w:w="1166" w:type="dxa"/>
            <w:tcBorders>
              <w:top w:val="nil"/>
            </w:tcBorders>
          </w:tcPr>
          <w:p w14:paraId="1003179E" w14:textId="77777777" w:rsidR="00DC51EA" w:rsidRDefault="00DC51EA">
            <w:pPr>
              <w:pStyle w:val="ConsPlusNonformat"/>
              <w:jc w:val="both"/>
            </w:pPr>
          </w:p>
        </w:tc>
        <w:tc>
          <w:tcPr>
            <w:tcW w:w="954" w:type="dxa"/>
            <w:tcBorders>
              <w:top w:val="nil"/>
            </w:tcBorders>
          </w:tcPr>
          <w:p w14:paraId="61ADB3B5" w14:textId="77777777" w:rsidR="00DC51EA" w:rsidRDefault="00DC51EA">
            <w:pPr>
              <w:pStyle w:val="ConsPlusNonformat"/>
              <w:jc w:val="both"/>
            </w:pPr>
          </w:p>
        </w:tc>
        <w:tc>
          <w:tcPr>
            <w:tcW w:w="1166" w:type="dxa"/>
            <w:tcBorders>
              <w:top w:val="nil"/>
            </w:tcBorders>
          </w:tcPr>
          <w:p w14:paraId="5FD40DF7" w14:textId="77777777" w:rsidR="00DC51EA" w:rsidRDefault="00DC51EA">
            <w:pPr>
              <w:pStyle w:val="ConsPlusNonformat"/>
              <w:jc w:val="both"/>
            </w:pPr>
          </w:p>
        </w:tc>
        <w:tc>
          <w:tcPr>
            <w:tcW w:w="954" w:type="dxa"/>
            <w:tcBorders>
              <w:top w:val="nil"/>
            </w:tcBorders>
          </w:tcPr>
          <w:p w14:paraId="6528B1C4" w14:textId="77777777" w:rsidR="00DC51EA" w:rsidRDefault="00DC51EA">
            <w:pPr>
              <w:pStyle w:val="ConsPlusNonformat"/>
              <w:jc w:val="both"/>
            </w:pPr>
          </w:p>
        </w:tc>
      </w:tr>
    </w:tbl>
    <w:p w14:paraId="48A2B5D1" w14:textId="77777777" w:rsidR="00DC51EA" w:rsidRDefault="00DC51EA">
      <w:pPr>
        <w:pStyle w:val="ConsPlusNormal"/>
        <w:jc w:val="both"/>
      </w:pPr>
    </w:p>
    <w:p w14:paraId="2525F60F" w14:textId="77777777" w:rsidR="00DC51EA" w:rsidRDefault="00DC51EA">
      <w:pPr>
        <w:pStyle w:val="ConsPlusNormal"/>
        <w:ind w:firstLine="540"/>
        <w:jc w:val="both"/>
      </w:pPr>
      <w:r>
        <w:t>Примечание: таблица заполняется для базового периода.</w:t>
      </w:r>
    </w:p>
    <w:p w14:paraId="3C5D5CD7" w14:textId="77777777" w:rsidR="00DC51EA" w:rsidRDefault="00DC51EA">
      <w:pPr>
        <w:pStyle w:val="ConsPlusNormal"/>
        <w:jc w:val="both"/>
      </w:pPr>
    </w:p>
    <w:p w14:paraId="64BF7134" w14:textId="77777777" w:rsidR="00DC51EA" w:rsidRDefault="00DC51EA">
      <w:pPr>
        <w:pStyle w:val="ConsPlusNormal"/>
        <w:jc w:val="both"/>
      </w:pPr>
    </w:p>
    <w:p w14:paraId="1F66D493" w14:textId="77777777" w:rsidR="00DC51EA" w:rsidRDefault="00DC51EA">
      <w:pPr>
        <w:pStyle w:val="ConsPlusNormal"/>
        <w:jc w:val="both"/>
      </w:pPr>
    </w:p>
    <w:p w14:paraId="46F5C878" w14:textId="77777777" w:rsidR="00DC51EA" w:rsidRDefault="00DC51EA">
      <w:pPr>
        <w:pStyle w:val="ConsPlusNormal"/>
        <w:jc w:val="both"/>
      </w:pPr>
    </w:p>
    <w:p w14:paraId="5E187EDB" w14:textId="77777777" w:rsidR="00DC51EA" w:rsidRDefault="00DC51EA">
      <w:pPr>
        <w:pStyle w:val="ConsPlusNormal"/>
        <w:jc w:val="both"/>
      </w:pPr>
    </w:p>
    <w:p w14:paraId="6CC77A89" w14:textId="77777777" w:rsidR="00DC51EA" w:rsidRDefault="00DC51EA">
      <w:pPr>
        <w:pStyle w:val="ConsPlusNormal"/>
        <w:jc w:val="right"/>
        <w:outlineLvl w:val="1"/>
      </w:pPr>
      <w:bookmarkStart w:id="48" w:name="P2503"/>
      <w:bookmarkEnd w:id="48"/>
      <w:r>
        <w:t>Приложение 8</w:t>
      </w:r>
    </w:p>
    <w:p w14:paraId="3BB4D7F3" w14:textId="77777777" w:rsidR="00DC51EA" w:rsidRDefault="00DC51EA">
      <w:pPr>
        <w:pStyle w:val="ConsPlusNormal"/>
        <w:jc w:val="right"/>
      </w:pPr>
      <w:r>
        <w:t>к порядку определения</w:t>
      </w:r>
    </w:p>
    <w:p w14:paraId="23CD5A9F" w14:textId="77777777" w:rsidR="00DC51EA" w:rsidRDefault="00DC51EA">
      <w:pPr>
        <w:pStyle w:val="ConsPlusNormal"/>
        <w:jc w:val="right"/>
      </w:pPr>
      <w:r>
        <w:t>нормативов технологических</w:t>
      </w:r>
    </w:p>
    <w:p w14:paraId="181A5B55" w14:textId="77777777" w:rsidR="00DC51EA" w:rsidRDefault="00DC51EA">
      <w:pPr>
        <w:pStyle w:val="ConsPlusNormal"/>
        <w:jc w:val="right"/>
      </w:pPr>
      <w:r>
        <w:t>потерь при передаче тепловой</w:t>
      </w:r>
    </w:p>
    <w:p w14:paraId="462E8FFD" w14:textId="77777777" w:rsidR="00DC51EA" w:rsidRDefault="00DC51EA">
      <w:pPr>
        <w:pStyle w:val="ConsPlusNormal"/>
        <w:jc w:val="right"/>
      </w:pPr>
      <w:r>
        <w:t>энергии, теплоносителя</w:t>
      </w:r>
    </w:p>
    <w:p w14:paraId="0356BB06" w14:textId="77777777" w:rsidR="00DC51EA" w:rsidRDefault="00DC51EA">
      <w:pPr>
        <w:pStyle w:val="ConsPlusNormal"/>
        <w:jc w:val="right"/>
      </w:pPr>
    </w:p>
    <w:p w14:paraId="31518E0D" w14:textId="77777777" w:rsidR="00DC51EA" w:rsidRDefault="00DC51EA">
      <w:pPr>
        <w:pStyle w:val="ConsPlusNormal"/>
        <w:jc w:val="right"/>
      </w:pPr>
      <w:r>
        <w:t>(образец)</w:t>
      </w:r>
    </w:p>
    <w:p w14:paraId="20C35D65" w14:textId="77777777" w:rsidR="00DC51EA" w:rsidRDefault="00DC51EA">
      <w:pPr>
        <w:pStyle w:val="ConsPlusNormal"/>
        <w:ind w:firstLine="540"/>
        <w:jc w:val="both"/>
      </w:pPr>
    </w:p>
    <w:p w14:paraId="01E2A8E9" w14:textId="77777777" w:rsidR="00DC51EA" w:rsidRDefault="00DC51EA">
      <w:pPr>
        <w:pStyle w:val="ConsPlusNormal"/>
        <w:jc w:val="right"/>
        <w:outlineLvl w:val="2"/>
      </w:pPr>
      <w:r>
        <w:t>Таблица 8.1</w:t>
      </w:r>
    </w:p>
    <w:p w14:paraId="6F76B57A" w14:textId="77777777" w:rsidR="00DC51EA" w:rsidRDefault="00DC51EA">
      <w:pPr>
        <w:pStyle w:val="ConsPlusNormal"/>
        <w:jc w:val="right"/>
      </w:pPr>
    </w:p>
    <w:p w14:paraId="381D0A6D" w14:textId="77777777" w:rsidR="00DC51EA" w:rsidRDefault="00DC51EA">
      <w:pPr>
        <w:pStyle w:val="ConsPlusNormal"/>
        <w:jc w:val="center"/>
      </w:pPr>
      <w:bookmarkStart w:id="49" w:name="P2513"/>
      <w:bookmarkEnd w:id="49"/>
      <w:r>
        <w:t>Общая характеристика систем теплоснабжения</w:t>
      </w:r>
    </w:p>
    <w:p w14:paraId="4D25C0CD" w14:textId="77777777" w:rsidR="00DC51EA" w:rsidRDefault="00DC51EA">
      <w:pPr>
        <w:pStyle w:val="ConsPlusNormal"/>
        <w:jc w:val="center"/>
      </w:pPr>
      <w:r>
        <w:t>Структура отпуска, потребления тепловой энергии</w:t>
      </w:r>
    </w:p>
    <w:p w14:paraId="3C626412" w14:textId="77777777" w:rsidR="00DC51EA" w:rsidRDefault="00DC51EA">
      <w:pPr>
        <w:pStyle w:val="ConsPlusNormal"/>
        <w:jc w:val="center"/>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8"/>
        <w:gridCol w:w="113"/>
      </w:tblGrid>
      <w:tr w:rsidR="00DC51EA" w14:paraId="6A13F6AA"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5A5DA16" w14:textId="77777777" w:rsidR="00DC51EA" w:rsidRDefault="00DC51E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66AC45C5" w14:textId="77777777" w:rsidR="00DC51EA" w:rsidRDefault="00DC51E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79FD9737" w14:textId="77777777" w:rsidR="00DC51EA" w:rsidRDefault="00DC51EA">
            <w:pPr>
              <w:pStyle w:val="ConsPlusNormal"/>
              <w:jc w:val="both"/>
            </w:pPr>
            <w:r>
              <w:rPr>
                <w:color w:val="392C69"/>
              </w:rPr>
              <w:t>КонсультантПлюс: примечание.</w:t>
            </w:r>
          </w:p>
          <w:p w14:paraId="109F1477" w14:textId="77777777" w:rsidR="00DC51EA" w:rsidRDefault="00DC51EA">
            <w:pPr>
              <w:pStyle w:val="ConsPlusNormal"/>
              <w:jc w:val="both"/>
            </w:pPr>
            <w:r>
              <w:rPr>
                <w:color w:val="392C69"/>
              </w:rPr>
              <w:t>Нумерация граф в таблице дана в соответствии с официальным текстом документа.</w:t>
            </w:r>
          </w:p>
        </w:tc>
        <w:tc>
          <w:tcPr>
            <w:tcW w:w="113" w:type="dxa"/>
            <w:tcBorders>
              <w:top w:val="nil"/>
              <w:left w:val="nil"/>
              <w:bottom w:val="nil"/>
              <w:right w:val="nil"/>
            </w:tcBorders>
            <w:shd w:val="clear" w:color="auto" w:fill="F4F3F8"/>
            <w:tcMar>
              <w:top w:w="0" w:type="dxa"/>
              <w:left w:w="0" w:type="dxa"/>
              <w:bottom w:w="0" w:type="dxa"/>
              <w:right w:w="0" w:type="dxa"/>
            </w:tcMar>
          </w:tcPr>
          <w:p w14:paraId="41E0D9E5" w14:textId="77777777" w:rsidR="00DC51EA" w:rsidRDefault="00DC51EA">
            <w:pPr>
              <w:pStyle w:val="ConsPlusNormal"/>
            </w:pPr>
          </w:p>
        </w:tc>
      </w:tr>
    </w:tbl>
    <w:p w14:paraId="1AEAB4BF" w14:textId="77777777" w:rsidR="00DC51EA" w:rsidRDefault="00DC51EA">
      <w:pPr>
        <w:pStyle w:val="ConsPlusNormal"/>
        <w:sectPr w:rsidR="00DC51EA">
          <w:pgSz w:w="11905" w:h="16838"/>
          <w:pgMar w:top="1134" w:right="850" w:bottom="1134" w:left="1701" w:header="0" w:footer="0" w:gutter="0"/>
          <w:cols w:space="720"/>
          <w:titlePg/>
        </w:sect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1036"/>
        <w:gridCol w:w="1184"/>
        <w:gridCol w:w="1184"/>
        <w:gridCol w:w="740"/>
        <w:gridCol w:w="1184"/>
        <w:gridCol w:w="666"/>
        <w:gridCol w:w="1184"/>
        <w:gridCol w:w="666"/>
        <w:gridCol w:w="1036"/>
        <w:gridCol w:w="666"/>
        <w:gridCol w:w="1184"/>
        <w:gridCol w:w="666"/>
        <w:gridCol w:w="1184"/>
        <w:gridCol w:w="666"/>
        <w:gridCol w:w="1036"/>
        <w:gridCol w:w="666"/>
      </w:tblGrid>
      <w:tr w:rsidR="00DC51EA" w14:paraId="1FA3457E" w14:textId="77777777">
        <w:trPr>
          <w:trHeight w:val="141"/>
        </w:trPr>
        <w:tc>
          <w:tcPr>
            <w:tcW w:w="1036" w:type="dxa"/>
            <w:vMerge w:val="restart"/>
          </w:tcPr>
          <w:p w14:paraId="3924C6D3" w14:textId="77777777" w:rsidR="00DC51EA" w:rsidRDefault="00DC51EA">
            <w:pPr>
              <w:pStyle w:val="ConsPlusNonformat"/>
              <w:jc w:val="both"/>
            </w:pPr>
            <w:r>
              <w:rPr>
                <w:sz w:val="12"/>
              </w:rPr>
              <w:lastRenderedPageBreak/>
              <w:t>Наименование</w:t>
            </w:r>
          </w:p>
          <w:p w14:paraId="52EC5269" w14:textId="77777777" w:rsidR="00DC51EA" w:rsidRDefault="00DC51EA">
            <w:pPr>
              <w:pStyle w:val="ConsPlusNonformat"/>
              <w:jc w:val="both"/>
            </w:pPr>
            <w:r>
              <w:rPr>
                <w:sz w:val="12"/>
              </w:rPr>
              <w:t xml:space="preserve">населенного </w:t>
            </w:r>
          </w:p>
          <w:p w14:paraId="4F22641B" w14:textId="77777777" w:rsidR="00DC51EA" w:rsidRDefault="00DC51EA">
            <w:pPr>
              <w:pStyle w:val="ConsPlusNonformat"/>
              <w:jc w:val="both"/>
            </w:pPr>
            <w:r>
              <w:rPr>
                <w:sz w:val="12"/>
              </w:rPr>
              <w:t xml:space="preserve">   пункта   </w:t>
            </w:r>
          </w:p>
        </w:tc>
        <w:tc>
          <w:tcPr>
            <w:tcW w:w="1184" w:type="dxa"/>
            <w:vMerge w:val="restart"/>
          </w:tcPr>
          <w:p w14:paraId="7567311A" w14:textId="77777777" w:rsidR="00DC51EA" w:rsidRDefault="00DC51EA">
            <w:pPr>
              <w:pStyle w:val="ConsPlusNonformat"/>
              <w:jc w:val="both"/>
            </w:pPr>
            <w:r>
              <w:rPr>
                <w:sz w:val="12"/>
              </w:rPr>
              <w:t xml:space="preserve"> Наименование </w:t>
            </w:r>
          </w:p>
          <w:p w14:paraId="12D3B5B9" w14:textId="77777777" w:rsidR="00DC51EA" w:rsidRDefault="00DC51EA">
            <w:pPr>
              <w:pStyle w:val="ConsPlusNonformat"/>
              <w:jc w:val="both"/>
            </w:pPr>
            <w:r>
              <w:rPr>
                <w:sz w:val="12"/>
              </w:rPr>
              <w:t xml:space="preserve">   системы    </w:t>
            </w:r>
          </w:p>
          <w:p w14:paraId="5EEF36AC" w14:textId="77777777" w:rsidR="00DC51EA" w:rsidRDefault="00DC51EA">
            <w:pPr>
              <w:pStyle w:val="ConsPlusNonformat"/>
              <w:jc w:val="both"/>
            </w:pPr>
            <w:r>
              <w:rPr>
                <w:sz w:val="12"/>
              </w:rPr>
              <w:t>теплоснабжения</w:t>
            </w:r>
          </w:p>
        </w:tc>
        <w:tc>
          <w:tcPr>
            <w:tcW w:w="1184" w:type="dxa"/>
            <w:vMerge w:val="restart"/>
          </w:tcPr>
          <w:p w14:paraId="1A1154BB" w14:textId="77777777" w:rsidR="00DC51EA" w:rsidRDefault="00DC51EA">
            <w:pPr>
              <w:pStyle w:val="ConsPlusNonformat"/>
              <w:jc w:val="both"/>
            </w:pPr>
            <w:r>
              <w:rPr>
                <w:sz w:val="12"/>
              </w:rPr>
              <w:t xml:space="preserve">  Тип системы </w:t>
            </w:r>
          </w:p>
          <w:p w14:paraId="25EC4128" w14:textId="77777777" w:rsidR="00DC51EA" w:rsidRDefault="00DC51EA">
            <w:pPr>
              <w:pStyle w:val="ConsPlusNonformat"/>
              <w:jc w:val="both"/>
            </w:pPr>
            <w:r>
              <w:rPr>
                <w:sz w:val="12"/>
              </w:rPr>
              <w:t>теплоснабжения</w:t>
            </w:r>
          </w:p>
          <w:p w14:paraId="738C7059" w14:textId="77777777" w:rsidR="00DC51EA" w:rsidRDefault="00DC51EA">
            <w:pPr>
              <w:pStyle w:val="ConsPlusNonformat"/>
              <w:jc w:val="both"/>
            </w:pPr>
            <w:hyperlink w:anchor="P2538">
              <w:r>
                <w:rPr>
                  <w:color w:val="0000FF"/>
                  <w:sz w:val="12"/>
                </w:rPr>
                <w:t>&lt;1&gt;</w:t>
              </w:r>
            </w:hyperlink>
          </w:p>
        </w:tc>
        <w:tc>
          <w:tcPr>
            <w:tcW w:w="740" w:type="dxa"/>
            <w:vMerge w:val="restart"/>
          </w:tcPr>
          <w:p w14:paraId="6DBEF7D9" w14:textId="77777777" w:rsidR="00DC51EA" w:rsidRDefault="00DC51EA">
            <w:pPr>
              <w:pStyle w:val="ConsPlusNonformat"/>
              <w:jc w:val="both"/>
            </w:pPr>
            <w:r>
              <w:rPr>
                <w:sz w:val="12"/>
              </w:rPr>
              <w:t xml:space="preserve">Тип     </w:t>
            </w:r>
          </w:p>
          <w:p w14:paraId="523720DD" w14:textId="77777777" w:rsidR="00DC51EA" w:rsidRDefault="00DC51EA">
            <w:pPr>
              <w:pStyle w:val="ConsPlusNonformat"/>
              <w:jc w:val="both"/>
            </w:pPr>
            <w:r>
              <w:rPr>
                <w:sz w:val="12"/>
              </w:rPr>
              <w:t>теплоно-</w:t>
            </w:r>
          </w:p>
          <w:p w14:paraId="27F4A0D1" w14:textId="77777777" w:rsidR="00DC51EA" w:rsidRDefault="00DC51EA">
            <w:pPr>
              <w:pStyle w:val="ConsPlusNonformat"/>
              <w:jc w:val="both"/>
            </w:pPr>
            <w:r>
              <w:rPr>
                <w:sz w:val="12"/>
              </w:rPr>
              <w:t xml:space="preserve">сителя, </w:t>
            </w:r>
          </w:p>
          <w:p w14:paraId="6ECA464B" w14:textId="77777777" w:rsidR="00DC51EA" w:rsidRDefault="00DC51EA">
            <w:pPr>
              <w:pStyle w:val="ConsPlusNonformat"/>
              <w:jc w:val="both"/>
            </w:pPr>
            <w:r>
              <w:rPr>
                <w:sz w:val="12"/>
              </w:rPr>
              <w:t xml:space="preserve">его     </w:t>
            </w:r>
          </w:p>
          <w:p w14:paraId="60F79950" w14:textId="77777777" w:rsidR="00DC51EA" w:rsidRDefault="00DC51EA">
            <w:pPr>
              <w:pStyle w:val="ConsPlusNonformat"/>
              <w:jc w:val="both"/>
            </w:pPr>
            <w:r>
              <w:rPr>
                <w:sz w:val="12"/>
              </w:rPr>
              <w:t>парамет-</w:t>
            </w:r>
          </w:p>
          <w:p w14:paraId="15C18BD3" w14:textId="77777777" w:rsidR="00DC51EA" w:rsidRDefault="00DC51EA">
            <w:pPr>
              <w:pStyle w:val="ConsPlusNonformat"/>
              <w:jc w:val="both"/>
            </w:pPr>
            <w:r>
              <w:rPr>
                <w:sz w:val="12"/>
              </w:rPr>
              <w:t xml:space="preserve">ры </w:t>
            </w:r>
            <w:hyperlink w:anchor="P2539">
              <w:r>
                <w:rPr>
                  <w:color w:val="0000FF"/>
                  <w:sz w:val="12"/>
                </w:rPr>
                <w:t>&lt;2&gt;</w:t>
              </w:r>
            </w:hyperlink>
          </w:p>
        </w:tc>
        <w:tc>
          <w:tcPr>
            <w:tcW w:w="5402" w:type="dxa"/>
            <w:gridSpan w:val="6"/>
          </w:tcPr>
          <w:p w14:paraId="3D1DD77F" w14:textId="77777777" w:rsidR="00DC51EA" w:rsidRDefault="00DC51EA">
            <w:pPr>
              <w:pStyle w:val="ConsPlusNonformat"/>
              <w:jc w:val="both"/>
            </w:pPr>
            <w:r>
              <w:rPr>
                <w:sz w:val="12"/>
              </w:rPr>
              <w:t xml:space="preserve">            Отпуск тепловой энергии в сеть, тыс. Гкал             </w:t>
            </w:r>
          </w:p>
        </w:tc>
        <w:tc>
          <w:tcPr>
            <w:tcW w:w="5402" w:type="dxa"/>
            <w:gridSpan w:val="6"/>
          </w:tcPr>
          <w:p w14:paraId="3CE105AB" w14:textId="77777777" w:rsidR="00DC51EA" w:rsidRDefault="00DC51EA">
            <w:pPr>
              <w:pStyle w:val="ConsPlusNonformat"/>
              <w:jc w:val="both"/>
            </w:pPr>
            <w:r>
              <w:rPr>
                <w:sz w:val="12"/>
              </w:rPr>
              <w:t xml:space="preserve">    Отпуск тепловой энергии из сети (потребителям), тыс. Гкал     </w:t>
            </w:r>
          </w:p>
        </w:tc>
      </w:tr>
      <w:tr w:rsidR="00DC51EA" w14:paraId="12C0B017" w14:textId="77777777">
        <w:tc>
          <w:tcPr>
            <w:tcW w:w="962" w:type="dxa"/>
            <w:vMerge/>
            <w:tcBorders>
              <w:top w:val="nil"/>
            </w:tcBorders>
          </w:tcPr>
          <w:p w14:paraId="55ADBA7B" w14:textId="77777777" w:rsidR="00DC51EA" w:rsidRDefault="00DC51EA">
            <w:pPr>
              <w:pStyle w:val="ConsPlusNormal"/>
            </w:pPr>
          </w:p>
        </w:tc>
        <w:tc>
          <w:tcPr>
            <w:tcW w:w="1110" w:type="dxa"/>
            <w:vMerge/>
            <w:tcBorders>
              <w:top w:val="nil"/>
            </w:tcBorders>
          </w:tcPr>
          <w:p w14:paraId="04D7D402" w14:textId="77777777" w:rsidR="00DC51EA" w:rsidRDefault="00DC51EA">
            <w:pPr>
              <w:pStyle w:val="ConsPlusNormal"/>
            </w:pPr>
          </w:p>
        </w:tc>
        <w:tc>
          <w:tcPr>
            <w:tcW w:w="1110" w:type="dxa"/>
            <w:vMerge/>
            <w:tcBorders>
              <w:top w:val="nil"/>
            </w:tcBorders>
          </w:tcPr>
          <w:p w14:paraId="66ED039A" w14:textId="77777777" w:rsidR="00DC51EA" w:rsidRDefault="00DC51EA">
            <w:pPr>
              <w:pStyle w:val="ConsPlusNormal"/>
            </w:pPr>
          </w:p>
        </w:tc>
        <w:tc>
          <w:tcPr>
            <w:tcW w:w="666" w:type="dxa"/>
            <w:vMerge/>
            <w:tcBorders>
              <w:top w:val="nil"/>
            </w:tcBorders>
          </w:tcPr>
          <w:p w14:paraId="2DB01199" w14:textId="77777777" w:rsidR="00DC51EA" w:rsidRDefault="00DC51EA">
            <w:pPr>
              <w:pStyle w:val="ConsPlusNormal"/>
            </w:pPr>
          </w:p>
        </w:tc>
        <w:tc>
          <w:tcPr>
            <w:tcW w:w="1850" w:type="dxa"/>
            <w:gridSpan w:val="2"/>
            <w:tcBorders>
              <w:top w:val="nil"/>
            </w:tcBorders>
          </w:tcPr>
          <w:p w14:paraId="569FEE93" w14:textId="77777777" w:rsidR="00DC51EA" w:rsidRDefault="00DC51EA">
            <w:pPr>
              <w:pStyle w:val="ConsPlusNonformat"/>
              <w:jc w:val="both"/>
            </w:pPr>
            <w:r>
              <w:rPr>
                <w:sz w:val="12"/>
              </w:rPr>
              <w:t xml:space="preserve">       отчетный       </w:t>
            </w:r>
          </w:p>
        </w:tc>
        <w:tc>
          <w:tcPr>
            <w:tcW w:w="3552" w:type="dxa"/>
            <w:gridSpan w:val="4"/>
            <w:tcBorders>
              <w:top w:val="nil"/>
            </w:tcBorders>
          </w:tcPr>
          <w:p w14:paraId="50906EFE" w14:textId="77777777" w:rsidR="00DC51EA" w:rsidRDefault="00DC51EA">
            <w:pPr>
              <w:pStyle w:val="ConsPlusNonformat"/>
              <w:jc w:val="both"/>
            </w:pPr>
            <w:r>
              <w:rPr>
                <w:sz w:val="12"/>
              </w:rPr>
              <w:t xml:space="preserve">                 плановый                  </w:t>
            </w:r>
          </w:p>
        </w:tc>
        <w:tc>
          <w:tcPr>
            <w:tcW w:w="1850" w:type="dxa"/>
            <w:gridSpan w:val="2"/>
            <w:tcBorders>
              <w:top w:val="nil"/>
            </w:tcBorders>
          </w:tcPr>
          <w:p w14:paraId="4FFEEE33" w14:textId="77777777" w:rsidR="00DC51EA" w:rsidRDefault="00DC51EA">
            <w:pPr>
              <w:pStyle w:val="ConsPlusNonformat"/>
              <w:jc w:val="both"/>
            </w:pPr>
            <w:r>
              <w:rPr>
                <w:sz w:val="12"/>
              </w:rPr>
              <w:t xml:space="preserve">       отчетный       </w:t>
            </w:r>
          </w:p>
        </w:tc>
        <w:tc>
          <w:tcPr>
            <w:tcW w:w="3552" w:type="dxa"/>
            <w:gridSpan w:val="4"/>
            <w:tcBorders>
              <w:top w:val="nil"/>
            </w:tcBorders>
          </w:tcPr>
          <w:p w14:paraId="0204F1E6" w14:textId="77777777" w:rsidR="00DC51EA" w:rsidRDefault="00DC51EA">
            <w:pPr>
              <w:pStyle w:val="ConsPlusNonformat"/>
              <w:jc w:val="both"/>
            </w:pPr>
            <w:r>
              <w:rPr>
                <w:sz w:val="12"/>
              </w:rPr>
              <w:t xml:space="preserve">                 плановый                  </w:t>
            </w:r>
          </w:p>
        </w:tc>
      </w:tr>
      <w:tr w:rsidR="00DC51EA" w14:paraId="7B811352" w14:textId="77777777">
        <w:tc>
          <w:tcPr>
            <w:tcW w:w="962" w:type="dxa"/>
            <w:vMerge/>
            <w:tcBorders>
              <w:top w:val="nil"/>
            </w:tcBorders>
          </w:tcPr>
          <w:p w14:paraId="05302A4B" w14:textId="77777777" w:rsidR="00DC51EA" w:rsidRDefault="00DC51EA">
            <w:pPr>
              <w:pStyle w:val="ConsPlusNormal"/>
            </w:pPr>
          </w:p>
        </w:tc>
        <w:tc>
          <w:tcPr>
            <w:tcW w:w="1110" w:type="dxa"/>
            <w:vMerge/>
            <w:tcBorders>
              <w:top w:val="nil"/>
            </w:tcBorders>
          </w:tcPr>
          <w:p w14:paraId="23D331C0" w14:textId="77777777" w:rsidR="00DC51EA" w:rsidRDefault="00DC51EA">
            <w:pPr>
              <w:pStyle w:val="ConsPlusNormal"/>
            </w:pPr>
          </w:p>
        </w:tc>
        <w:tc>
          <w:tcPr>
            <w:tcW w:w="1110" w:type="dxa"/>
            <w:vMerge/>
            <w:tcBorders>
              <w:top w:val="nil"/>
            </w:tcBorders>
          </w:tcPr>
          <w:p w14:paraId="7828568F" w14:textId="77777777" w:rsidR="00DC51EA" w:rsidRDefault="00DC51EA">
            <w:pPr>
              <w:pStyle w:val="ConsPlusNormal"/>
            </w:pPr>
          </w:p>
        </w:tc>
        <w:tc>
          <w:tcPr>
            <w:tcW w:w="666" w:type="dxa"/>
            <w:vMerge/>
            <w:tcBorders>
              <w:top w:val="nil"/>
            </w:tcBorders>
          </w:tcPr>
          <w:p w14:paraId="3E8D948D" w14:textId="77777777" w:rsidR="00DC51EA" w:rsidRDefault="00DC51EA">
            <w:pPr>
              <w:pStyle w:val="ConsPlusNormal"/>
            </w:pPr>
          </w:p>
        </w:tc>
        <w:tc>
          <w:tcPr>
            <w:tcW w:w="1184" w:type="dxa"/>
            <w:tcBorders>
              <w:top w:val="nil"/>
            </w:tcBorders>
          </w:tcPr>
          <w:p w14:paraId="5888AE94" w14:textId="77777777" w:rsidR="00DC51EA" w:rsidRDefault="00DC51EA">
            <w:pPr>
              <w:pStyle w:val="ConsPlusNonformat"/>
              <w:jc w:val="both"/>
            </w:pPr>
            <w:r>
              <w:rPr>
                <w:sz w:val="12"/>
              </w:rPr>
              <w:t>предшествующий</w:t>
            </w:r>
          </w:p>
          <w:p w14:paraId="0E9E36F0" w14:textId="77777777" w:rsidR="00DC51EA" w:rsidRDefault="00DC51EA">
            <w:pPr>
              <w:pStyle w:val="ConsPlusNonformat"/>
              <w:jc w:val="both"/>
            </w:pPr>
            <w:r>
              <w:rPr>
                <w:sz w:val="12"/>
              </w:rPr>
              <w:t xml:space="preserve">   базовому   </w:t>
            </w:r>
          </w:p>
          <w:p w14:paraId="66AE607D" w14:textId="77777777" w:rsidR="00DC51EA" w:rsidRDefault="00DC51EA">
            <w:pPr>
              <w:pStyle w:val="ConsPlusNonformat"/>
              <w:jc w:val="both"/>
            </w:pPr>
            <w:r>
              <w:rPr>
                <w:sz w:val="12"/>
              </w:rPr>
              <w:t xml:space="preserve">   периоду    </w:t>
            </w:r>
          </w:p>
        </w:tc>
        <w:tc>
          <w:tcPr>
            <w:tcW w:w="666" w:type="dxa"/>
            <w:tcBorders>
              <w:top w:val="nil"/>
            </w:tcBorders>
          </w:tcPr>
          <w:p w14:paraId="4AB88A4E" w14:textId="77777777" w:rsidR="00DC51EA" w:rsidRDefault="00DC51EA">
            <w:pPr>
              <w:pStyle w:val="ConsPlusNonformat"/>
              <w:jc w:val="both"/>
            </w:pPr>
            <w:r>
              <w:rPr>
                <w:sz w:val="12"/>
              </w:rPr>
              <w:t>базовый</w:t>
            </w:r>
          </w:p>
          <w:p w14:paraId="249EA595" w14:textId="77777777" w:rsidR="00DC51EA" w:rsidRDefault="00DC51EA">
            <w:pPr>
              <w:pStyle w:val="ConsPlusNonformat"/>
              <w:jc w:val="both"/>
            </w:pPr>
            <w:hyperlink w:anchor="P2540">
              <w:r>
                <w:rPr>
                  <w:color w:val="0000FF"/>
                  <w:sz w:val="12"/>
                </w:rPr>
                <w:t>&lt;3&gt;</w:t>
              </w:r>
            </w:hyperlink>
          </w:p>
          <w:p w14:paraId="75431766" w14:textId="77777777" w:rsidR="00DC51EA" w:rsidRDefault="00DC51EA">
            <w:pPr>
              <w:pStyle w:val="ConsPlusNonformat"/>
              <w:jc w:val="both"/>
            </w:pPr>
            <w:r>
              <w:rPr>
                <w:sz w:val="12"/>
              </w:rPr>
              <w:t xml:space="preserve">период </w:t>
            </w:r>
          </w:p>
        </w:tc>
        <w:tc>
          <w:tcPr>
            <w:tcW w:w="1184" w:type="dxa"/>
            <w:tcBorders>
              <w:top w:val="nil"/>
            </w:tcBorders>
          </w:tcPr>
          <w:p w14:paraId="29E58ED4" w14:textId="77777777" w:rsidR="00DC51EA" w:rsidRDefault="00DC51EA">
            <w:pPr>
              <w:pStyle w:val="ConsPlusNonformat"/>
              <w:jc w:val="both"/>
            </w:pPr>
            <w:r>
              <w:rPr>
                <w:sz w:val="12"/>
              </w:rPr>
              <w:t>предшествующий</w:t>
            </w:r>
          </w:p>
          <w:p w14:paraId="66A52EB5" w14:textId="77777777" w:rsidR="00DC51EA" w:rsidRDefault="00DC51EA">
            <w:pPr>
              <w:pStyle w:val="ConsPlusNonformat"/>
              <w:jc w:val="both"/>
            </w:pPr>
            <w:r>
              <w:rPr>
                <w:sz w:val="12"/>
              </w:rPr>
              <w:t xml:space="preserve">   базовому   </w:t>
            </w:r>
          </w:p>
          <w:p w14:paraId="69FDD1D5" w14:textId="77777777" w:rsidR="00DC51EA" w:rsidRDefault="00DC51EA">
            <w:pPr>
              <w:pStyle w:val="ConsPlusNonformat"/>
              <w:jc w:val="both"/>
            </w:pPr>
            <w:r>
              <w:rPr>
                <w:sz w:val="12"/>
              </w:rPr>
              <w:t xml:space="preserve">   периоду    </w:t>
            </w:r>
          </w:p>
        </w:tc>
        <w:tc>
          <w:tcPr>
            <w:tcW w:w="666" w:type="dxa"/>
            <w:tcBorders>
              <w:top w:val="nil"/>
            </w:tcBorders>
          </w:tcPr>
          <w:p w14:paraId="4967D0CA" w14:textId="77777777" w:rsidR="00DC51EA" w:rsidRDefault="00DC51EA">
            <w:pPr>
              <w:pStyle w:val="ConsPlusNonformat"/>
              <w:jc w:val="both"/>
            </w:pPr>
            <w:r>
              <w:rPr>
                <w:sz w:val="12"/>
              </w:rPr>
              <w:t>базовый</w:t>
            </w:r>
          </w:p>
          <w:p w14:paraId="2EC1AB41" w14:textId="77777777" w:rsidR="00DC51EA" w:rsidRDefault="00DC51EA">
            <w:pPr>
              <w:pStyle w:val="ConsPlusNonformat"/>
              <w:jc w:val="both"/>
            </w:pPr>
            <w:r>
              <w:rPr>
                <w:sz w:val="12"/>
              </w:rPr>
              <w:t xml:space="preserve">период </w:t>
            </w:r>
          </w:p>
        </w:tc>
        <w:tc>
          <w:tcPr>
            <w:tcW w:w="1036" w:type="dxa"/>
            <w:tcBorders>
              <w:top w:val="nil"/>
            </w:tcBorders>
          </w:tcPr>
          <w:p w14:paraId="56D3963B" w14:textId="77777777" w:rsidR="00DC51EA" w:rsidRDefault="00DC51EA">
            <w:pPr>
              <w:pStyle w:val="ConsPlusNonformat"/>
              <w:jc w:val="both"/>
            </w:pPr>
            <w:r>
              <w:rPr>
                <w:sz w:val="12"/>
              </w:rPr>
              <w:t>утвержденный</w:t>
            </w:r>
          </w:p>
          <w:p w14:paraId="0E37496D" w14:textId="77777777" w:rsidR="00DC51EA" w:rsidRDefault="00DC51EA">
            <w:pPr>
              <w:pStyle w:val="ConsPlusNonformat"/>
              <w:jc w:val="both"/>
            </w:pPr>
            <w:hyperlink w:anchor="P2541">
              <w:r>
                <w:rPr>
                  <w:color w:val="0000FF"/>
                  <w:sz w:val="12"/>
                </w:rPr>
                <w:t>&lt;4&gt;</w:t>
              </w:r>
            </w:hyperlink>
            <w:r>
              <w:rPr>
                <w:sz w:val="12"/>
              </w:rPr>
              <w:t xml:space="preserve"> период </w:t>
            </w:r>
          </w:p>
        </w:tc>
        <w:tc>
          <w:tcPr>
            <w:tcW w:w="666" w:type="dxa"/>
            <w:tcBorders>
              <w:top w:val="nil"/>
            </w:tcBorders>
          </w:tcPr>
          <w:p w14:paraId="7A0894F7" w14:textId="77777777" w:rsidR="00DC51EA" w:rsidRDefault="00DC51EA">
            <w:pPr>
              <w:pStyle w:val="ConsPlusNonformat"/>
              <w:jc w:val="both"/>
            </w:pPr>
            <w:r>
              <w:rPr>
                <w:sz w:val="12"/>
              </w:rPr>
              <w:t xml:space="preserve">период </w:t>
            </w:r>
          </w:p>
          <w:p w14:paraId="3647B4AD" w14:textId="77777777" w:rsidR="00DC51EA" w:rsidRDefault="00DC51EA">
            <w:pPr>
              <w:pStyle w:val="ConsPlusNonformat"/>
              <w:jc w:val="both"/>
            </w:pPr>
            <w:r>
              <w:rPr>
                <w:sz w:val="12"/>
              </w:rPr>
              <w:t>регули-</w:t>
            </w:r>
          </w:p>
          <w:p w14:paraId="77EB2EE1" w14:textId="77777777" w:rsidR="00DC51EA" w:rsidRDefault="00DC51EA">
            <w:pPr>
              <w:pStyle w:val="ConsPlusNonformat"/>
              <w:jc w:val="both"/>
            </w:pPr>
            <w:r>
              <w:rPr>
                <w:sz w:val="12"/>
              </w:rPr>
              <w:t>рования</w:t>
            </w:r>
          </w:p>
        </w:tc>
        <w:tc>
          <w:tcPr>
            <w:tcW w:w="1184" w:type="dxa"/>
            <w:tcBorders>
              <w:top w:val="nil"/>
            </w:tcBorders>
          </w:tcPr>
          <w:p w14:paraId="14726C5F" w14:textId="77777777" w:rsidR="00DC51EA" w:rsidRDefault="00DC51EA">
            <w:pPr>
              <w:pStyle w:val="ConsPlusNonformat"/>
              <w:jc w:val="both"/>
            </w:pPr>
            <w:r>
              <w:rPr>
                <w:sz w:val="12"/>
              </w:rPr>
              <w:t>предшествующий</w:t>
            </w:r>
          </w:p>
          <w:p w14:paraId="04B42B18" w14:textId="77777777" w:rsidR="00DC51EA" w:rsidRDefault="00DC51EA">
            <w:pPr>
              <w:pStyle w:val="ConsPlusNonformat"/>
              <w:jc w:val="both"/>
            </w:pPr>
            <w:r>
              <w:rPr>
                <w:sz w:val="12"/>
              </w:rPr>
              <w:t xml:space="preserve">   базовому   </w:t>
            </w:r>
          </w:p>
          <w:p w14:paraId="0EE5DC23" w14:textId="77777777" w:rsidR="00DC51EA" w:rsidRDefault="00DC51EA">
            <w:pPr>
              <w:pStyle w:val="ConsPlusNonformat"/>
              <w:jc w:val="both"/>
            </w:pPr>
            <w:r>
              <w:rPr>
                <w:sz w:val="12"/>
              </w:rPr>
              <w:t xml:space="preserve">   периоду    </w:t>
            </w:r>
          </w:p>
        </w:tc>
        <w:tc>
          <w:tcPr>
            <w:tcW w:w="666" w:type="dxa"/>
            <w:tcBorders>
              <w:top w:val="nil"/>
            </w:tcBorders>
          </w:tcPr>
          <w:p w14:paraId="233AE8D5" w14:textId="77777777" w:rsidR="00DC51EA" w:rsidRDefault="00DC51EA">
            <w:pPr>
              <w:pStyle w:val="ConsPlusNonformat"/>
              <w:jc w:val="both"/>
            </w:pPr>
            <w:r>
              <w:rPr>
                <w:sz w:val="12"/>
              </w:rPr>
              <w:t>базовый</w:t>
            </w:r>
          </w:p>
          <w:p w14:paraId="2602FD1C" w14:textId="77777777" w:rsidR="00DC51EA" w:rsidRDefault="00DC51EA">
            <w:pPr>
              <w:pStyle w:val="ConsPlusNonformat"/>
              <w:jc w:val="both"/>
            </w:pPr>
            <w:r>
              <w:rPr>
                <w:sz w:val="12"/>
              </w:rPr>
              <w:t xml:space="preserve">период </w:t>
            </w:r>
          </w:p>
        </w:tc>
        <w:tc>
          <w:tcPr>
            <w:tcW w:w="1184" w:type="dxa"/>
            <w:tcBorders>
              <w:top w:val="nil"/>
            </w:tcBorders>
          </w:tcPr>
          <w:p w14:paraId="5BB4EAD2" w14:textId="77777777" w:rsidR="00DC51EA" w:rsidRDefault="00DC51EA">
            <w:pPr>
              <w:pStyle w:val="ConsPlusNonformat"/>
              <w:jc w:val="both"/>
            </w:pPr>
            <w:r>
              <w:rPr>
                <w:sz w:val="12"/>
              </w:rPr>
              <w:t>предшествующий</w:t>
            </w:r>
          </w:p>
          <w:p w14:paraId="46A1575A" w14:textId="77777777" w:rsidR="00DC51EA" w:rsidRDefault="00DC51EA">
            <w:pPr>
              <w:pStyle w:val="ConsPlusNonformat"/>
              <w:jc w:val="both"/>
            </w:pPr>
            <w:r>
              <w:rPr>
                <w:sz w:val="12"/>
              </w:rPr>
              <w:t xml:space="preserve">   базовому   </w:t>
            </w:r>
          </w:p>
          <w:p w14:paraId="36A0E21A" w14:textId="77777777" w:rsidR="00DC51EA" w:rsidRDefault="00DC51EA">
            <w:pPr>
              <w:pStyle w:val="ConsPlusNonformat"/>
              <w:jc w:val="both"/>
            </w:pPr>
            <w:r>
              <w:rPr>
                <w:sz w:val="12"/>
              </w:rPr>
              <w:t xml:space="preserve">   периоду    </w:t>
            </w:r>
          </w:p>
        </w:tc>
        <w:tc>
          <w:tcPr>
            <w:tcW w:w="666" w:type="dxa"/>
            <w:tcBorders>
              <w:top w:val="nil"/>
            </w:tcBorders>
          </w:tcPr>
          <w:p w14:paraId="550EC115" w14:textId="77777777" w:rsidR="00DC51EA" w:rsidRDefault="00DC51EA">
            <w:pPr>
              <w:pStyle w:val="ConsPlusNonformat"/>
              <w:jc w:val="both"/>
            </w:pPr>
            <w:r>
              <w:rPr>
                <w:sz w:val="12"/>
              </w:rPr>
              <w:t>базовый</w:t>
            </w:r>
          </w:p>
          <w:p w14:paraId="321220F7" w14:textId="77777777" w:rsidR="00DC51EA" w:rsidRDefault="00DC51EA">
            <w:pPr>
              <w:pStyle w:val="ConsPlusNonformat"/>
              <w:jc w:val="both"/>
            </w:pPr>
            <w:r>
              <w:rPr>
                <w:sz w:val="12"/>
              </w:rPr>
              <w:t xml:space="preserve">период </w:t>
            </w:r>
          </w:p>
        </w:tc>
        <w:tc>
          <w:tcPr>
            <w:tcW w:w="1036" w:type="dxa"/>
            <w:tcBorders>
              <w:top w:val="nil"/>
            </w:tcBorders>
          </w:tcPr>
          <w:p w14:paraId="7C877181" w14:textId="77777777" w:rsidR="00DC51EA" w:rsidRDefault="00DC51EA">
            <w:pPr>
              <w:pStyle w:val="ConsPlusNonformat"/>
              <w:jc w:val="both"/>
            </w:pPr>
            <w:r>
              <w:rPr>
                <w:sz w:val="12"/>
              </w:rPr>
              <w:t>утвержденный</w:t>
            </w:r>
          </w:p>
          <w:p w14:paraId="731A5088" w14:textId="77777777" w:rsidR="00DC51EA" w:rsidRDefault="00DC51EA">
            <w:pPr>
              <w:pStyle w:val="ConsPlusNonformat"/>
              <w:jc w:val="both"/>
            </w:pPr>
            <w:r>
              <w:rPr>
                <w:sz w:val="12"/>
              </w:rPr>
              <w:t xml:space="preserve">   период   </w:t>
            </w:r>
          </w:p>
        </w:tc>
        <w:tc>
          <w:tcPr>
            <w:tcW w:w="666" w:type="dxa"/>
            <w:tcBorders>
              <w:top w:val="nil"/>
            </w:tcBorders>
          </w:tcPr>
          <w:p w14:paraId="5390562F" w14:textId="77777777" w:rsidR="00DC51EA" w:rsidRDefault="00DC51EA">
            <w:pPr>
              <w:pStyle w:val="ConsPlusNonformat"/>
              <w:jc w:val="both"/>
            </w:pPr>
            <w:r>
              <w:rPr>
                <w:sz w:val="12"/>
              </w:rPr>
              <w:t xml:space="preserve">период </w:t>
            </w:r>
          </w:p>
          <w:p w14:paraId="63472EC0" w14:textId="77777777" w:rsidR="00DC51EA" w:rsidRDefault="00DC51EA">
            <w:pPr>
              <w:pStyle w:val="ConsPlusNonformat"/>
              <w:jc w:val="both"/>
            </w:pPr>
            <w:r>
              <w:rPr>
                <w:sz w:val="12"/>
              </w:rPr>
              <w:t>регули-</w:t>
            </w:r>
          </w:p>
          <w:p w14:paraId="3CD9683F" w14:textId="77777777" w:rsidR="00DC51EA" w:rsidRDefault="00DC51EA">
            <w:pPr>
              <w:pStyle w:val="ConsPlusNonformat"/>
              <w:jc w:val="both"/>
            </w:pPr>
            <w:r>
              <w:rPr>
                <w:sz w:val="12"/>
              </w:rPr>
              <w:t>рования</w:t>
            </w:r>
          </w:p>
        </w:tc>
      </w:tr>
      <w:tr w:rsidR="00DC51EA" w14:paraId="09134F64" w14:textId="77777777">
        <w:trPr>
          <w:trHeight w:val="141"/>
        </w:trPr>
        <w:tc>
          <w:tcPr>
            <w:tcW w:w="1036" w:type="dxa"/>
            <w:tcBorders>
              <w:top w:val="nil"/>
            </w:tcBorders>
          </w:tcPr>
          <w:p w14:paraId="21CF3A36" w14:textId="77777777" w:rsidR="00DC51EA" w:rsidRDefault="00DC51EA">
            <w:pPr>
              <w:pStyle w:val="ConsPlusNonformat"/>
              <w:jc w:val="both"/>
            </w:pPr>
            <w:r>
              <w:rPr>
                <w:sz w:val="12"/>
              </w:rPr>
              <w:t xml:space="preserve">     1      </w:t>
            </w:r>
          </w:p>
        </w:tc>
        <w:tc>
          <w:tcPr>
            <w:tcW w:w="1184" w:type="dxa"/>
            <w:tcBorders>
              <w:top w:val="nil"/>
            </w:tcBorders>
          </w:tcPr>
          <w:p w14:paraId="25F8E231" w14:textId="77777777" w:rsidR="00DC51EA" w:rsidRDefault="00DC51EA">
            <w:pPr>
              <w:pStyle w:val="ConsPlusNonformat"/>
              <w:jc w:val="both"/>
            </w:pPr>
            <w:r>
              <w:rPr>
                <w:sz w:val="12"/>
              </w:rPr>
              <w:t xml:space="preserve">      2       </w:t>
            </w:r>
          </w:p>
        </w:tc>
        <w:tc>
          <w:tcPr>
            <w:tcW w:w="1184" w:type="dxa"/>
            <w:tcBorders>
              <w:top w:val="nil"/>
            </w:tcBorders>
          </w:tcPr>
          <w:p w14:paraId="580A2A98" w14:textId="77777777" w:rsidR="00DC51EA" w:rsidRDefault="00DC51EA">
            <w:pPr>
              <w:pStyle w:val="ConsPlusNonformat"/>
              <w:jc w:val="both"/>
            </w:pPr>
            <w:r>
              <w:rPr>
                <w:sz w:val="12"/>
              </w:rPr>
              <w:t xml:space="preserve">      3       </w:t>
            </w:r>
          </w:p>
        </w:tc>
        <w:tc>
          <w:tcPr>
            <w:tcW w:w="740" w:type="dxa"/>
            <w:tcBorders>
              <w:top w:val="nil"/>
            </w:tcBorders>
          </w:tcPr>
          <w:p w14:paraId="1910FD49" w14:textId="77777777" w:rsidR="00DC51EA" w:rsidRDefault="00DC51EA">
            <w:pPr>
              <w:pStyle w:val="ConsPlusNonformat"/>
              <w:jc w:val="both"/>
            </w:pPr>
            <w:r>
              <w:rPr>
                <w:sz w:val="12"/>
              </w:rPr>
              <w:t xml:space="preserve">   4    </w:t>
            </w:r>
          </w:p>
        </w:tc>
        <w:tc>
          <w:tcPr>
            <w:tcW w:w="1184" w:type="dxa"/>
            <w:tcBorders>
              <w:top w:val="nil"/>
            </w:tcBorders>
          </w:tcPr>
          <w:p w14:paraId="3BD19ADC" w14:textId="77777777" w:rsidR="00DC51EA" w:rsidRDefault="00DC51EA">
            <w:pPr>
              <w:pStyle w:val="ConsPlusNonformat"/>
              <w:jc w:val="both"/>
            </w:pPr>
            <w:r>
              <w:rPr>
                <w:sz w:val="12"/>
              </w:rPr>
              <w:t xml:space="preserve">      5       </w:t>
            </w:r>
          </w:p>
        </w:tc>
        <w:tc>
          <w:tcPr>
            <w:tcW w:w="666" w:type="dxa"/>
            <w:tcBorders>
              <w:top w:val="nil"/>
            </w:tcBorders>
          </w:tcPr>
          <w:p w14:paraId="732EAC61" w14:textId="77777777" w:rsidR="00DC51EA" w:rsidRDefault="00DC51EA">
            <w:pPr>
              <w:pStyle w:val="ConsPlusNonformat"/>
              <w:jc w:val="both"/>
            </w:pPr>
            <w:r>
              <w:rPr>
                <w:sz w:val="12"/>
              </w:rPr>
              <w:t xml:space="preserve">   6   </w:t>
            </w:r>
          </w:p>
        </w:tc>
        <w:tc>
          <w:tcPr>
            <w:tcW w:w="1184" w:type="dxa"/>
            <w:tcBorders>
              <w:top w:val="nil"/>
            </w:tcBorders>
          </w:tcPr>
          <w:p w14:paraId="609809DC" w14:textId="77777777" w:rsidR="00DC51EA" w:rsidRDefault="00DC51EA">
            <w:pPr>
              <w:pStyle w:val="ConsPlusNonformat"/>
              <w:jc w:val="both"/>
            </w:pPr>
            <w:r>
              <w:rPr>
                <w:sz w:val="12"/>
              </w:rPr>
              <w:t xml:space="preserve">      7       </w:t>
            </w:r>
          </w:p>
        </w:tc>
        <w:tc>
          <w:tcPr>
            <w:tcW w:w="666" w:type="dxa"/>
            <w:tcBorders>
              <w:top w:val="nil"/>
            </w:tcBorders>
          </w:tcPr>
          <w:p w14:paraId="43BF2A3E" w14:textId="77777777" w:rsidR="00DC51EA" w:rsidRDefault="00DC51EA">
            <w:pPr>
              <w:pStyle w:val="ConsPlusNonformat"/>
              <w:jc w:val="both"/>
            </w:pPr>
            <w:r>
              <w:rPr>
                <w:sz w:val="12"/>
              </w:rPr>
              <w:t xml:space="preserve">   8   </w:t>
            </w:r>
          </w:p>
        </w:tc>
        <w:tc>
          <w:tcPr>
            <w:tcW w:w="1036" w:type="dxa"/>
            <w:tcBorders>
              <w:top w:val="nil"/>
            </w:tcBorders>
          </w:tcPr>
          <w:p w14:paraId="17C466E4" w14:textId="77777777" w:rsidR="00DC51EA" w:rsidRDefault="00DC51EA">
            <w:pPr>
              <w:pStyle w:val="ConsPlusNonformat"/>
              <w:jc w:val="both"/>
            </w:pPr>
            <w:r>
              <w:rPr>
                <w:sz w:val="12"/>
              </w:rPr>
              <w:t xml:space="preserve">     9      </w:t>
            </w:r>
          </w:p>
        </w:tc>
        <w:tc>
          <w:tcPr>
            <w:tcW w:w="666" w:type="dxa"/>
            <w:tcBorders>
              <w:top w:val="nil"/>
            </w:tcBorders>
          </w:tcPr>
          <w:p w14:paraId="64ABEE8D" w14:textId="77777777" w:rsidR="00DC51EA" w:rsidRDefault="00DC51EA">
            <w:pPr>
              <w:pStyle w:val="ConsPlusNonformat"/>
              <w:jc w:val="both"/>
            </w:pPr>
            <w:r>
              <w:rPr>
                <w:sz w:val="12"/>
              </w:rPr>
              <w:t xml:space="preserve">  10   </w:t>
            </w:r>
          </w:p>
        </w:tc>
        <w:tc>
          <w:tcPr>
            <w:tcW w:w="1184" w:type="dxa"/>
            <w:tcBorders>
              <w:top w:val="nil"/>
            </w:tcBorders>
          </w:tcPr>
          <w:p w14:paraId="32EB7A21" w14:textId="77777777" w:rsidR="00DC51EA" w:rsidRDefault="00DC51EA">
            <w:pPr>
              <w:pStyle w:val="ConsPlusNonformat"/>
              <w:jc w:val="both"/>
            </w:pPr>
            <w:r>
              <w:rPr>
                <w:sz w:val="12"/>
              </w:rPr>
              <w:t xml:space="preserve">      13      </w:t>
            </w:r>
          </w:p>
        </w:tc>
        <w:tc>
          <w:tcPr>
            <w:tcW w:w="666" w:type="dxa"/>
            <w:tcBorders>
              <w:top w:val="nil"/>
            </w:tcBorders>
          </w:tcPr>
          <w:p w14:paraId="0EB914D7" w14:textId="77777777" w:rsidR="00DC51EA" w:rsidRDefault="00DC51EA">
            <w:pPr>
              <w:pStyle w:val="ConsPlusNonformat"/>
              <w:jc w:val="both"/>
            </w:pPr>
            <w:r>
              <w:rPr>
                <w:sz w:val="12"/>
              </w:rPr>
              <w:t xml:space="preserve">  14   </w:t>
            </w:r>
          </w:p>
        </w:tc>
        <w:tc>
          <w:tcPr>
            <w:tcW w:w="1184" w:type="dxa"/>
            <w:tcBorders>
              <w:top w:val="nil"/>
            </w:tcBorders>
          </w:tcPr>
          <w:p w14:paraId="6D612F34" w14:textId="77777777" w:rsidR="00DC51EA" w:rsidRDefault="00DC51EA">
            <w:pPr>
              <w:pStyle w:val="ConsPlusNonformat"/>
              <w:jc w:val="both"/>
            </w:pPr>
            <w:r>
              <w:rPr>
                <w:sz w:val="12"/>
              </w:rPr>
              <w:t xml:space="preserve">      15      </w:t>
            </w:r>
          </w:p>
        </w:tc>
        <w:tc>
          <w:tcPr>
            <w:tcW w:w="666" w:type="dxa"/>
            <w:tcBorders>
              <w:top w:val="nil"/>
            </w:tcBorders>
          </w:tcPr>
          <w:p w14:paraId="445CD973" w14:textId="77777777" w:rsidR="00DC51EA" w:rsidRDefault="00DC51EA">
            <w:pPr>
              <w:pStyle w:val="ConsPlusNonformat"/>
              <w:jc w:val="both"/>
            </w:pPr>
            <w:r>
              <w:rPr>
                <w:sz w:val="12"/>
              </w:rPr>
              <w:t xml:space="preserve">  16   </w:t>
            </w:r>
          </w:p>
        </w:tc>
        <w:tc>
          <w:tcPr>
            <w:tcW w:w="1036" w:type="dxa"/>
            <w:tcBorders>
              <w:top w:val="nil"/>
            </w:tcBorders>
          </w:tcPr>
          <w:p w14:paraId="390ED87C" w14:textId="77777777" w:rsidR="00DC51EA" w:rsidRDefault="00DC51EA">
            <w:pPr>
              <w:pStyle w:val="ConsPlusNonformat"/>
              <w:jc w:val="both"/>
            </w:pPr>
            <w:r>
              <w:rPr>
                <w:sz w:val="12"/>
              </w:rPr>
              <w:t xml:space="preserve">     17     </w:t>
            </w:r>
          </w:p>
        </w:tc>
        <w:tc>
          <w:tcPr>
            <w:tcW w:w="666" w:type="dxa"/>
            <w:tcBorders>
              <w:top w:val="nil"/>
            </w:tcBorders>
          </w:tcPr>
          <w:p w14:paraId="0993E05F" w14:textId="77777777" w:rsidR="00DC51EA" w:rsidRDefault="00DC51EA">
            <w:pPr>
              <w:pStyle w:val="ConsPlusNonformat"/>
              <w:jc w:val="both"/>
            </w:pPr>
            <w:r>
              <w:rPr>
                <w:sz w:val="12"/>
              </w:rPr>
              <w:t xml:space="preserve">  18   </w:t>
            </w:r>
          </w:p>
        </w:tc>
      </w:tr>
      <w:tr w:rsidR="00DC51EA" w14:paraId="55D0A125" w14:textId="77777777">
        <w:trPr>
          <w:trHeight w:val="141"/>
        </w:trPr>
        <w:tc>
          <w:tcPr>
            <w:tcW w:w="1036" w:type="dxa"/>
            <w:tcBorders>
              <w:top w:val="nil"/>
            </w:tcBorders>
          </w:tcPr>
          <w:p w14:paraId="44D96F9E" w14:textId="77777777" w:rsidR="00DC51EA" w:rsidRDefault="00DC51EA">
            <w:pPr>
              <w:pStyle w:val="ConsPlusNonformat"/>
              <w:jc w:val="both"/>
            </w:pPr>
          </w:p>
        </w:tc>
        <w:tc>
          <w:tcPr>
            <w:tcW w:w="1184" w:type="dxa"/>
            <w:tcBorders>
              <w:top w:val="nil"/>
            </w:tcBorders>
          </w:tcPr>
          <w:p w14:paraId="649BD464" w14:textId="77777777" w:rsidR="00DC51EA" w:rsidRDefault="00DC51EA">
            <w:pPr>
              <w:pStyle w:val="ConsPlusNonformat"/>
              <w:jc w:val="both"/>
            </w:pPr>
          </w:p>
        </w:tc>
        <w:tc>
          <w:tcPr>
            <w:tcW w:w="1184" w:type="dxa"/>
            <w:tcBorders>
              <w:top w:val="nil"/>
            </w:tcBorders>
          </w:tcPr>
          <w:p w14:paraId="492FF1EB" w14:textId="77777777" w:rsidR="00DC51EA" w:rsidRDefault="00DC51EA">
            <w:pPr>
              <w:pStyle w:val="ConsPlusNonformat"/>
              <w:jc w:val="both"/>
            </w:pPr>
          </w:p>
        </w:tc>
        <w:tc>
          <w:tcPr>
            <w:tcW w:w="740" w:type="dxa"/>
            <w:tcBorders>
              <w:top w:val="nil"/>
            </w:tcBorders>
          </w:tcPr>
          <w:p w14:paraId="4F60AC4C" w14:textId="77777777" w:rsidR="00DC51EA" w:rsidRDefault="00DC51EA">
            <w:pPr>
              <w:pStyle w:val="ConsPlusNonformat"/>
              <w:jc w:val="both"/>
            </w:pPr>
          </w:p>
        </w:tc>
        <w:tc>
          <w:tcPr>
            <w:tcW w:w="1184" w:type="dxa"/>
            <w:tcBorders>
              <w:top w:val="nil"/>
            </w:tcBorders>
          </w:tcPr>
          <w:p w14:paraId="4ABEB6FA" w14:textId="77777777" w:rsidR="00DC51EA" w:rsidRDefault="00DC51EA">
            <w:pPr>
              <w:pStyle w:val="ConsPlusNonformat"/>
              <w:jc w:val="both"/>
            </w:pPr>
          </w:p>
        </w:tc>
        <w:tc>
          <w:tcPr>
            <w:tcW w:w="666" w:type="dxa"/>
            <w:tcBorders>
              <w:top w:val="nil"/>
            </w:tcBorders>
          </w:tcPr>
          <w:p w14:paraId="117E66B8" w14:textId="77777777" w:rsidR="00DC51EA" w:rsidRDefault="00DC51EA">
            <w:pPr>
              <w:pStyle w:val="ConsPlusNonformat"/>
              <w:jc w:val="both"/>
            </w:pPr>
          </w:p>
        </w:tc>
        <w:tc>
          <w:tcPr>
            <w:tcW w:w="1184" w:type="dxa"/>
            <w:tcBorders>
              <w:top w:val="nil"/>
            </w:tcBorders>
          </w:tcPr>
          <w:p w14:paraId="393768C7" w14:textId="77777777" w:rsidR="00DC51EA" w:rsidRDefault="00DC51EA">
            <w:pPr>
              <w:pStyle w:val="ConsPlusNonformat"/>
              <w:jc w:val="both"/>
            </w:pPr>
          </w:p>
        </w:tc>
        <w:tc>
          <w:tcPr>
            <w:tcW w:w="666" w:type="dxa"/>
            <w:tcBorders>
              <w:top w:val="nil"/>
            </w:tcBorders>
          </w:tcPr>
          <w:p w14:paraId="1DBB5C28" w14:textId="77777777" w:rsidR="00DC51EA" w:rsidRDefault="00DC51EA">
            <w:pPr>
              <w:pStyle w:val="ConsPlusNonformat"/>
              <w:jc w:val="both"/>
            </w:pPr>
          </w:p>
        </w:tc>
        <w:tc>
          <w:tcPr>
            <w:tcW w:w="1036" w:type="dxa"/>
            <w:tcBorders>
              <w:top w:val="nil"/>
            </w:tcBorders>
          </w:tcPr>
          <w:p w14:paraId="37CB3769" w14:textId="77777777" w:rsidR="00DC51EA" w:rsidRDefault="00DC51EA">
            <w:pPr>
              <w:pStyle w:val="ConsPlusNonformat"/>
              <w:jc w:val="both"/>
            </w:pPr>
          </w:p>
        </w:tc>
        <w:tc>
          <w:tcPr>
            <w:tcW w:w="666" w:type="dxa"/>
            <w:tcBorders>
              <w:top w:val="nil"/>
            </w:tcBorders>
          </w:tcPr>
          <w:p w14:paraId="0A197890" w14:textId="77777777" w:rsidR="00DC51EA" w:rsidRDefault="00DC51EA">
            <w:pPr>
              <w:pStyle w:val="ConsPlusNonformat"/>
              <w:jc w:val="both"/>
            </w:pPr>
          </w:p>
        </w:tc>
        <w:tc>
          <w:tcPr>
            <w:tcW w:w="1184" w:type="dxa"/>
            <w:tcBorders>
              <w:top w:val="nil"/>
            </w:tcBorders>
          </w:tcPr>
          <w:p w14:paraId="0E32CF62" w14:textId="77777777" w:rsidR="00DC51EA" w:rsidRDefault="00DC51EA">
            <w:pPr>
              <w:pStyle w:val="ConsPlusNonformat"/>
              <w:jc w:val="both"/>
            </w:pPr>
          </w:p>
        </w:tc>
        <w:tc>
          <w:tcPr>
            <w:tcW w:w="666" w:type="dxa"/>
            <w:tcBorders>
              <w:top w:val="nil"/>
            </w:tcBorders>
          </w:tcPr>
          <w:p w14:paraId="4E4A9660" w14:textId="77777777" w:rsidR="00DC51EA" w:rsidRDefault="00DC51EA">
            <w:pPr>
              <w:pStyle w:val="ConsPlusNonformat"/>
              <w:jc w:val="both"/>
            </w:pPr>
          </w:p>
        </w:tc>
        <w:tc>
          <w:tcPr>
            <w:tcW w:w="1184" w:type="dxa"/>
            <w:tcBorders>
              <w:top w:val="nil"/>
            </w:tcBorders>
          </w:tcPr>
          <w:p w14:paraId="1E77CE6C" w14:textId="77777777" w:rsidR="00DC51EA" w:rsidRDefault="00DC51EA">
            <w:pPr>
              <w:pStyle w:val="ConsPlusNonformat"/>
              <w:jc w:val="both"/>
            </w:pPr>
          </w:p>
        </w:tc>
        <w:tc>
          <w:tcPr>
            <w:tcW w:w="666" w:type="dxa"/>
            <w:tcBorders>
              <w:top w:val="nil"/>
            </w:tcBorders>
          </w:tcPr>
          <w:p w14:paraId="7536CE23" w14:textId="77777777" w:rsidR="00DC51EA" w:rsidRDefault="00DC51EA">
            <w:pPr>
              <w:pStyle w:val="ConsPlusNonformat"/>
              <w:jc w:val="both"/>
            </w:pPr>
          </w:p>
        </w:tc>
        <w:tc>
          <w:tcPr>
            <w:tcW w:w="1036" w:type="dxa"/>
            <w:tcBorders>
              <w:top w:val="nil"/>
            </w:tcBorders>
          </w:tcPr>
          <w:p w14:paraId="528F0ACD" w14:textId="77777777" w:rsidR="00DC51EA" w:rsidRDefault="00DC51EA">
            <w:pPr>
              <w:pStyle w:val="ConsPlusNonformat"/>
              <w:jc w:val="both"/>
            </w:pPr>
          </w:p>
        </w:tc>
        <w:tc>
          <w:tcPr>
            <w:tcW w:w="666" w:type="dxa"/>
            <w:tcBorders>
              <w:top w:val="nil"/>
            </w:tcBorders>
          </w:tcPr>
          <w:p w14:paraId="549E3E80" w14:textId="77777777" w:rsidR="00DC51EA" w:rsidRDefault="00DC51EA">
            <w:pPr>
              <w:pStyle w:val="ConsPlusNonformat"/>
              <w:jc w:val="both"/>
            </w:pPr>
          </w:p>
        </w:tc>
      </w:tr>
      <w:tr w:rsidR="00DC51EA" w14:paraId="2405DF5A" w14:textId="77777777">
        <w:trPr>
          <w:trHeight w:val="141"/>
        </w:trPr>
        <w:tc>
          <w:tcPr>
            <w:tcW w:w="1036" w:type="dxa"/>
            <w:tcBorders>
              <w:top w:val="nil"/>
            </w:tcBorders>
          </w:tcPr>
          <w:p w14:paraId="3FC2F0D1" w14:textId="77777777" w:rsidR="00DC51EA" w:rsidRDefault="00DC51EA">
            <w:pPr>
              <w:pStyle w:val="ConsPlusNonformat"/>
              <w:jc w:val="both"/>
            </w:pPr>
          </w:p>
        </w:tc>
        <w:tc>
          <w:tcPr>
            <w:tcW w:w="1184" w:type="dxa"/>
            <w:tcBorders>
              <w:top w:val="nil"/>
            </w:tcBorders>
          </w:tcPr>
          <w:p w14:paraId="349D5CBD" w14:textId="77777777" w:rsidR="00DC51EA" w:rsidRDefault="00DC51EA">
            <w:pPr>
              <w:pStyle w:val="ConsPlusNonformat"/>
              <w:jc w:val="both"/>
            </w:pPr>
          </w:p>
        </w:tc>
        <w:tc>
          <w:tcPr>
            <w:tcW w:w="1184" w:type="dxa"/>
            <w:tcBorders>
              <w:top w:val="nil"/>
            </w:tcBorders>
          </w:tcPr>
          <w:p w14:paraId="13FB9E32" w14:textId="77777777" w:rsidR="00DC51EA" w:rsidRDefault="00DC51EA">
            <w:pPr>
              <w:pStyle w:val="ConsPlusNonformat"/>
              <w:jc w:val="both"/>
            </w:pPr>
          </w:p>
        </w:tc>
        <w:tc>
          <w:tcPr>
            <w:tcW w:w="740" w:type="dxa"/>
            <w:tcBorders>
              <w:top w:val="nil"/>
            </w:tcBorders>
          </w:tcPr>
          <w:p w14:paraId="36F0AE58" w14:textId="77777777" w:rsidR="00DC51EA" w:rsidRDefault="00DC51EA">
            <w:pPr>
              <w:pStyle w:val="ConsPlusNonformat"/>
              <w:jc w:val="both"/>
            </w:pPr>
          </w:p>
        </w:tc>
        <w:tc>
          <w:tcPr>
            <w:tcW w:w="1184" w:type="dxa"/>
            <w:tcBorders>
              <w:top w:val="nil"/>
            </w:tcBorders>
          </w:tcPr>
          <w:p w14:paraId="4A5D3910" w14:textId="77777777" w:rsidR="00DC51EA" w:rsidRDefault="00DC51EA">
            <w:pPr>
              <w:pStyle w:val="ConsPlusNonformat"/>
              <w:jc w:val="both"/>
            </w:pPr>
          </w:p>
        </w:tc>
        <w:tc>
          <w:tcPr>
            <w:tcW w:w="666" w:type="dxa"/>
            <w:tcBorders>
              <w:top w:val="nil"/>
            </w:tcBorders>
          </w:tcPr>
          <w:p w14:paraId="75630582" w14:textId="77777777" w:rsidR="00DC51EA" w:rsidRDefault="00DC51EA">
            <w:pPr>
              <w:pStyle w:val="ConsPlusNonformat"/>
              <w:jc w:val="both"/>
            </w:pPr>
          </w:p>
        </w:tc>
        <w:tc>
          <w:tcPr>
            <w:tcW w:w="1184" w:type="dxa"/>
            <w:tcBorders>
              <w:top w:val="nil"/>
            </w:tcBorders>
          </w:tcPr>
          <w:p w14:paraId="72D73F3D" w14:textId="77777777" w:rsidR="00DC51EA" w:rsidRDefault="00DC51EA">
            <w:pPr>
              <w:pStyle w:val="ConsPlusNonformat"/>
              <w:jc w:val="both"/>
            </w:pPr>
          </w:p>
        </w:tc>
        <w:tc>
          <w:tcPr>
            <w:tcW w:w="666" w:type="dxa"/>
            <w:tcBorders>
              <w:top w:val="nil"/>
            </w:tcBorders>
          </w:tcPr>
          <w:p w14:paraId="46A20078" w14:textId="77777777" w:rsidR="00DC51EA" w:rsidRDefault="00DC51EA">
            <w:pPr>
              <w:pStyle w:val="ConsPlusNonformat"/>
              <w:jc w:val="both"/>
            </w:pPr>
          </w:p>
        </w:tc>
        <w:tc>
          <w:tcPr>
            <w:tcW w:w="1036" w:type="dxa"/>
            <w:tcBorders>
              <w:top w:val="nil"/>
            </w:tcBorders>
          </w:tcPr>
          <w:p w14:paraId="4FF8D86E" w14:textId="77777777" w:rsidR="00DC51EA" w:rsidRDefault="00DC51EA">
            <w:pPr>
              <w:pStyle w:val="ConsPlusNonformat"/>
              <w:jc w:val="both"/>
            </w:pPr>
          </w:p>
        </w:tc>
        <w:tc>
          <w:tcPr>
            <w:tcW w:w="666" w:type="dxa"/>
            <w:tcBorders>
              <w:top w:val="nil"/>
            </w:tcBorders>
          </w:tcPr>
          <w:p w14:paraId="1893CFD3" w14:textId="77777777" w:rsidR="00DC51EA" w:rsidRDefault="00DC51EA">
            <w:pPr>
              <w:pStyle w:val="ConsPlusNonformat"/>
              <w:jc w:val="both"/>
            </w:pPr>
          </w:p>
        </w:tc>
        <w:tc>
          <w:tcPr>
            <w:tcW w:w="1184" w:type="dxa"/>
            <w:tcBorders>
              <w:top w:val="nil"/>
            </w:tcBorders>
          </w:tcPr>
          <w:p w14:paraId="79989FA6" w14:textId="77777777" w:rsidR="00DC51EA" w:rsidRDefault="00DC51EA">
            <w:pPr>
              <w:pStyle w:val="ConsPlusNonformat"/>
              <w:jc w:val="both"/>
            </w:pPr>
          </w:p>
        </w:tc>
        <w:tc>
          <w:tcPr>
            <w:tcW w:w="666" w:type="dxa"/>
            <w:tcBorders>
              <w:top w:val="nil"/>
            </w:tcBorders>
          </w:tcPr>
          <w:p w14:paraId="6F31A6E0" w14:textId="77777777" w:rsidR="00DC51EA" w:rsidRDefault="00DC51EA">
            <w:pPr>
              <w:pStyle w:val="ConsPlusNonformat"/>
              <w:jc w:val="both"/>
            </w:pPr>
          </w:p>
        </w:tc>
        <w:tc>
          <w:tcPr>
            <w:tcW w:w="1184" w:type="dxa"/>
            <w:tcBorders>
              <w:top w:val="nil"/>
            </w:tcBorders>
          </w:tcPr>
          <w:p w14:paraId="5EDBDE14" w14:textId="77777777" w:rsidR="00DC51EA" w:rsidRDefault="00DC51EA">
            <w:pPr>
              <w:pStyle w:val="ConsPlusNonformat"/>
              <w:jc w:val="both"/>
            </w:pPr>
          </w:p>
        </w:tc>
        <w:tc>
          <w:tcPr>
            <w:tcW w:w="666" w:type="dxa"/>
            <w:tcBorders>
              <w:top w:val="nil"/>
            </w:tcBorders>
          </w:tcPr>
          <w:p w14:paraId="33E3851A" w14:textId="77777777" w:rsidR="00DC51EA" w:rsidRDefault="00DC51EA">
            <w:pPr>
              <w:pStyle w:val="ConsPlusNonformat"/>
              <w:jc w:val="both"/>
            </w:pPr>
          </w:p>
        </w:tc>
        <w:tc>
          <w:tcPr>
            <w:tcW w:w="1036" w:type="dxa"/>
            <w:tcBorders>
              <w:top w:val="nil"/>
            </w:tcBorders>
          </w:tcPr>
          <w:p w14:paraId="3A75F623" w14:textId="77777777" w:rsidR="00DC51EA" w:rsidRDefault="00DC51EA">
            <w:pPr>
              <w:pStyle w:val="ConsPlusNonformat"/>
              <w:jc w:val="both"/>
            </w:pPr>
          </w:p>
        </w:tc>
        <w:tc>
          <w:tcPr>
            <w:tcW w:w="666" w:type="dxa"/>
            <w:tcBorders>
              <w:top w:val="nil"/>
            </w:tcBorders>
          </w:tcPr>
          <w:p w14:paraId="5A705F53" w14:textId="77777777" w:rsidR="00DC51EA" w:rsidRDefault="00DC51EA">
            <w:pPr>
              <w:pStyle w:val="ConsPlusNonformat"/>
              <w:jc w:val="both"/>
            </w:pPr>
          </w:p>
        </w:tc>
      </w:tr>
      <w:tr w:rsidR="00DC51EA" w14:paraId="21BDA62C" w14:textId="77777777">
        <w:trPr>
          <w:trHeight w:val="141"/>
        </w:trPr>
        <w:tc>
          <w:tcPr>
            <w:tcW w:w="1036" w:type="dxa"/>
            <w:tcBorders>
              <w:top w:val="nil"/>
            </w:tcBorders>
          </w:tcPr>
          <w:p w14:paraId="10563E44" w14:textId="77777777" w:rsidR="00DC51EA" w:rsidRDefault="00DC51EA">
            <w:pPr>
              <w:pStyle w:val="ConsPlusNonformat"/>
              <w:jc w:val="both"/>
            </w:pPr>
          </w:p>
        </w:tc>
        <w:tc>
          <w:tcPr>
            <w:tcW w:w="1184" w:type="dxa"/>
            <w:tcBorders>
              <w:top w:val="nil"/>
            </w:tcBorders>
          </w:tcPr>
          <w:p w14:paraId="579F5D84" w14:textId="77777777" w:rsidR="00DC51EA" w:rsidRDefault="00DC51EA">
            <w:pPr>
              <w:pStyle w:val="ConsPlusNonformat"/>
              <w:jc w:val="both"/>
            </w:pPr>
          </w:p>
        </w:tc>
        <w:tc>
          <w:tcPr>
            <w:tcW w:w="1184" w:type="dxa"/>
            <w:tcBorders>
              <w:top w:val="nil"/>
            </w:tcBorders>
          </w:tcPr>
          <w:p w14:paraId="17D36E3E" w14:textId="77777777" w:rsidR="00DC51EA" w:rsidRDefault="00DC51EA">
            <w:pPr>
              <w:pStyle w:val="ConsPlusNonformat"/>
              <w:jc w:val="both"/>
            </w:pPr>
          </w:p>
        </w:tc>
        <w:tc>
          <w:tcPr>
            <w:tcW w:w="740" w:type="dxa"/>
            <w:tcBorders>
              <w:top w:val="nil"/>
            </w:tcBorders>
          </w:tcPr>
          <w:p w14:paraId="2538F979" w14:textId="77777777" w:rsidR="00DC51EA" w:rsidRDefault="00DC51EA">
            <w:pPr>
              <w:pStyle w:val="ConsPlusNonformat"/>
              <w:jc w:val="both"/>
            </w:pPr>
          </w:p>
        </w:tc>
        <w:tc>
          <w:tcPr>
            <w:tcW w:w="1184" w:type="dxa"/>
            <w:tcBorders>
              <w:top w:val="nil"/>
            </w:tcBorders>
          </w:tcPr>
          <w:p w14:paraId="15C74C3C" w14:textId="77777777" w:rsidR="00DC51EA" w:rsidRDefault="00DC51EA">
            <w:pPr>
              <w:pStyle w:val="ConsPlusNonformat"/>
              <w:jc w:val="both"/>
            </w:pPr>
          </w:p>
        </w:tc>
        <w:tc>
          <w:tcPr>
            <w:tcW w:w="666" w:type="dxa"/>
            <w:tcBorders>
              <w:top w:val="nil"/>
            </w:tcBorders>
          </w:tcPr>
          <w:p w14:paraId="19C452E5" w14:textId="77777777" w:rsidR="00DC51EA" w:rsidRDefault="00DC51EA">
            <w:pPr>
              <w:pStyle w:val="ConsPlusNonformat"/>
              <w:jc w:val="both"/>
            </w:pPr>
          </w:p>
        </w:tc>
        <w:tc>
          <w:tcPr>
            <w:tcW w:w="1184" w:type="dxa"/>
            <w:tcBorders>
              <w:top w:val="nil"/>
            </w:tcBorders>
          </w:tcPr>
          <w:p w14:paraId="1BACDE68" w14:textId="77777777" w:rsidR="00DC51EA" w:rsidRDefault="00DC51EA">
            <w:pPr>
              <w:pStyle w:val="ConsPlusNonformat"/>
              <w:jc w:val="both"/>
            </w:pPr>
          </w:p>
        </w:tc>
        <w:tc>
          <w:tcPr>
            <w:tcW w:w="666" w:type="dxa"/>
            <w:tcBorders>
              <w:top w:val="nil"/>
            </w:tcBorders>
          </w:tcPr>
          <w:p w14:paraId="51DCECA2" w14:textId="77777777" w:rsidR="00DC51EA" w:rsidRDefault="00DC51EA">
            <w:pPr>
              <w:pStyle w:val="ConsPlusNonformat"/>
              <w:jc w:val="both"/>
            </w:pPr>
          </w:p>
        </w:tc>
        <w:tc>
          <w:tcPr>
            <w:tcW w:w="1036" w:type="dxa"/>
            <w:tcBorders>
              <w:top w:val="nil"/>
            </w:tcBorders>
          </w:tcPr>
          <w:p w14:paraId="236EED2D" w14:textId="77777777" w:rsidR="00DC51EA" w:rsidRDefault="00DC51EA">
            <w:pPr>
              <w:pStyle w:val="ConsPlusNonformat"/>
              <w:jc w:val="both"/>
            </w:pPr>
          </w:p>
        </w:tc>
        <w:tc>
          <w:tcPr>
            <w:tcW w:w="666" w:type="dxa"/>
            <w:tcBorders>
              <w:top w:val="nil"/>
            </w:tcBorders>
          </w:tcPr>
          <w:p w14:paraId="718DA785" w14:textId="77777777" w:rsidR="00DC51EA" w:rsidRDefault="00DC51EA">
            <w:pPr>
              <w:pStyle w:val="ConsPlusNonformat"/>
              <w:jc w:val="both"/>
            </w:pPr>
          </w:p>
        </w:tc>
        <w:tc>
          <w:tcPr>
            <w:tcW w:w="1184" w:type="dxa"/>
            <w:tcBorders>
              <w:top w:val="nil"/>
            </w:tcBorders>
          </w:tcPr>
          <w:p w14:paraId="626080CA" w14:textId="77777777" w:rsidR="00DC51EA" w:rsidRDefault="00DC51EA">
            <w:pPr>
              <w:pStyle w:val="ConsPlusNonformat"/>
              <w:jc w:val="both"/>
            </w:pPr>
          </w:p>
        </w:tc>
        <w:tc>
          <w:tcPr>
            <w:tcW w:w="666" w:type="dxa"/>
            <w:tcBorders>
              <w:top w:val="nil"/>
            </w:tcBorders>
          </w:tcPr>
          <w:p w14:paraId="2B39BFBE" w14:textId="77777777" w:rsidR="00DC51EA" w:rsidRDefault="00DC51EA">
            <w:pPr>
              <w:pStyle w:val="ConsPlusNonformat"/>
              <w:jc w:val="both"/>
            </w:pPr>
          </w:p>
        </w:tc>
        <w:tc>
          <w:tcPr>
            <w:tcW w:w="1184" w:type="dxa"/>
            <w:tcBorders>
              <w:top w:val="nil"/>
            </w:tcBorders>
          </w:tcPr>
          <w:p w14:paraId="617DA740" w14:textId="77777777" w:rsidR="00DC51EA" w:rsidRDefault="00DC51EA">
            <w:pPr>
              <w:pStyle w:val="ConsPlusNonformat"/>
              <w:jc w:val="both"/>
            </w:pPr>
          </w:p>
        </w:tc>
        <w:tc>
          <w:tcPr>
            <w:tcW w:w="666" w:type="dxa"/>
            <w:tcBorders>
              <w:top w:val="nil"/>
            </w:tcBorders>
          </w:tcPr>
          <w:p w14:paraId="2C862A2D" w14:textId="77777777" w:rsidR="00DC51EA" w:rsidRDefault="00DC51EA">
            <w:pPr>
              <w:pStyle w:val="ConsPlusNonformat"/>
              <w:jc w:val="both"/>
            </w:pPr>
          </w:p>
        </w:tc>
        <w:tc>
          <w:tcPr>
            <w:tcW w:w="1036" w:type="dxa"/>
            <w:tcBorders>
              <w:top w:val="nil"/>
            </w:tcBorders>
          </w:tcPr>
          <w:p w14:paraId="320CD7B7" w14:textId="77777777" w:rsidR="00DC51EA" w:rsidRDefault="00DC51EA">
            <w:pPr>
              <w:pStyle w:val="ConsPlusNonformat"/>
              <w:jc w:val="both"/>
            </w:pPr>
          </w:p>
        </w:tc>
        <w:tc>
          <w:tcPr>
            <w:tcW w:w="666" w:type="dxa"/>
            <w:tcBorders>
              <w:top w:val="nil"/>
            </w:tcBorders>
          </w:tcPr>
          <w:p w14:paraId="31BC5961" w14:textId="77777777" w:rsidR="00DC51EA" w:rsidRDefault="00DC51EA">
            <w:pPr>
              <w:pStyle w:val="ConsPlusNonformat"/>
              <w:jc w:val="both"/>
            </w:pPr>
          </w:p>
        </w:tc>
      </w:tr>
    </w:tbl>
    <w:p w14:paraId="039CA7DA" w14:textId="77777777" w:rsidR="00DC51EA" w:rsidRDefault="00DC51EA">
      <w:pPr>
        <w:pStyle w:val="ConsPlusNormal"/>
        <w:ind w:firstLine="540"/>
        <w:jc w:val="both"/>
      </w:pPr>
    </w:p>
    <w:p w14:paraId="2BDFFCB6" w14:textId="77777777" w:rsidR="00DC51EA" w:rsidRDefault="00DC51EA">
      <w:pPr>
        <w:pStyle w:val="ConsPlusNormal"/>
        <w:ind w:firstLine="540"/>
        <w:jc w:val="both"/>
      </w:pPr>
      <w:r>
        <w:t>--------------------------------</w:t>
      </w:r>
    </w:p>
    <w:p w14:paraId="4AEE9387" w14:textId="77777777" w:rsidR="00DC51EA" w:rsidRDefault="00DC51EA">
      <w:pPr>
        <w:pStyle w:val="ConsPlusNormal"/>
        <w:spacing w:before="220"/>
        <w:ind w:firstLine="540"/>
        <w:jc w:val="both"/>
      </w:pPr>
      <w:r>
        <w:t>Примечания:</w:t>
      </w:r>
    </w:p>
    <w:p w14:paraId="3D9E91D6" w14:textId="77777777" w:rsidR="00DC51EA" w:rsidRDefault="00DC51EA">
      <w:pPr>
        <w:pStyle w:val="ConsPlusNormal"/>
        <w:spacing w:before="220"/>
        <w:ind w:firstLine="540"/>
        <w:jc w:val="both"/>
      </w:pPr>
      <w:bookmarkStart w:id="50" w:name="P2538"/>
      <w:bookmarkEnd w:id="50"/>
      <w:r>
        <w:t>&lt;1&gt; При открытой системе теплоснабжения и подключении местных систем ГВС как по зависимой, так и независимой схемам указать в суммарной нагрузке ГВС долю нагрузки ГВС тех потребителей, системы теплопотребления которых подключены по зависимой схеме.</w:t>
      </w:r>
    </w:p>
    <w:p w14:paraId="074D98E2" w14:textId="77777777" w:rsidR="00DC51EA" w:rsidRDefault="00DC51EA">
      <w:pPr>
        <w:pStyle w:val="ConsPlusNormal"/>
        <w:spacing w:before="220"/>
        <w:ind w:firstLine="540"/>
        <w:jc w:val="both"/>
      </w:pPr>
      <w:bookmarkStart w:id="51" w:name="P2539"/>
      <w:bookmarkEnd w:id="51"/>
      <w:r>
        <w:t>&lt;2&gt; Тип теплоносителя: вода, пар, конденсат; для пара указать параметры (отборный; 1,2 - 2,5 кгс/см2; 2,5 - 7 кгс/см2; 7 - 13 кгс/см2; &gt;13 кгс/см2; острый).</w:t>
      </w:r>
    </w:p>
    <w:p w14:paraId="46EEDD49" w14:textId="77777777" w:rsidR="00DC51EA" w:rsidRDefault="00DC51EA">
      <w:pPr>
        <w:pStyle w:val="ConsPlusNormal"/>
        <w:spacing w:before="220"/>
        <w:ind w:firstLine="540"/>
        <w:jc w:val="both"/>
      </w:pPr>
      <w:bookmarkStart w:id="52" w:name="P2540"/>
      <w:bookmarkEnd w:id="52"/>
      <w:r>
        <w:t>&lt;3&gt; Базовый период - период, предшествующий утвержденному (текущему).</w:t>
      </w:r>
    </w:p>
    <w:p w14:paraId="54AC026C" w14:textId="77777777" w:rsidR="00DC51EA" w:rsidRDefault="00DC51EA">
      <w:pPr>
        <w:pStyle w:val="ConsPlusNormal"/>
        <w:spacing w:before="220"/>
        <w:ind w:firstLine="540"/>
        <w:jc w:val="both"/>
      </w:pPr>
      <w:bookmarkStart w:id="53" w:name="P2541"/>
      <w:bookmarkEnd w:id="53"/>
      <w:r>
        <w:t>&lt;4&gt; Утвержденный (текущий) период - текущий год, на который действуют принятые регулирующим органом нормативы технологических потерь, учтенные в тарифах на передачу тепловой энергии.</w:t>
      </w:r>
    </w:p>
    <w:p w14:paraId="65E5DF52" w14:textId="77777777" w:rsidR="00DC51EA" w:rsidRDefault="00DC51EA">
      <w:pPr>
        <w:pStyle w:val="ConsPlusNormal"/>
        <w:ind w:firstLine="540"/>
        <w:jc w:val="both"/>
      </w:pPr>
    </w:p>
    <w:p w14:paraId="3EB530D2" w14:textId="77777777" w:rsidR="00DC51EA" w:rsidRDefault="00DC51EA">
      <w:pPr>
        <w:pStyle w:val="ConsPlusNormal"/>
        <w:jc w:val="right"/>
        <w:outlineLvl w:val="2"/>
      </w:pPr>
      <w:r>
        <w:t>Таблица 8.2</w:t>
      </w:r>
    </w:p>
    <w:p w14:paraId="481EAE92" w14:textId="77777777" w:rsidR="00DC51EA" w:rsidRDefault="00DC51EA">
      <w:pPr>
        <w:pStyle w:val="ConsPlusNormal"/>
        <w:ind w:firstLine="540"/>
        <w:jc w:val="both"/>
      </w:pPr>
    </w:p>
    <w:p w14:paraId="5C1BFF6A" w14:textId="77777777" w:rsidR="00DC51EA" w:rsidRDefault="00DC51EA">
      <w:pPr>
        <w:pStyle w:val="ConsPlusNormal"/>
        <w:jc w:val="center"/>
      </w:pPr>
      <w:r>
        <w:t>Структура расчетной присоединенной тепловой нагрузки</w:t>
      </w:r>
    </w:p>
    <w:p w14:paraId="39226052" w14:textId="77777777" w:rsidR="00DC51EA" w:rsidRDefault="00DC51EA">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1445"/>
        <w:gridCol w:w="850"/>
        <w:gridCol w:w="680"/>
        <w:gridCol w:w="510"/>
        <w:gridCol w:w="680"/>
        <w:gridCol w:w="680"/>
        <w:gridCol w:w="680"/>
        <w:gridCol w:w="510"/>
        <w:gridCol w:w="680"/>
        <w:gridCol w:w="680"/>
        <w:gridCol w:w="680"/>
        <w:gridCol w:w="510"/>
        <w:gridCol w:w="680"/>
        <w:gridCol w:w="680"/>
        <w:gridCol w:w="680"/>
        <w:gridCol w:w="510"/>
        <w:gridCol w:w="680"/>
        <w:gridCol w:w="680"/>
        <w:gridCol w:w="935"/>
        <w:gridCol w:w="765"/>
        <w:gridCol w:w="765"/>
        <w:gridCol w:w="765"/>
      </w:tblGrid>
      <w:tr w:rsidR="00DC51EA" w14:paraId="492DEACC" w14:textId="77777777">
        <w:trPr>
          <w:trHeight w:val="141"/>
        </w:trPr>
        <w:tc>
          <w:tcPr>
            <w:tcW w:w="1445" w:type="dxa"/>
            <w:vMerge w:val="restart"/>
          </w:tcPr>
          <w:p w14:paraId="76D60952" w14:textId="77777777" w:rsidR="00DC51EA" w:rsidRDefault="00DC51EA">
            <w:pPr>
              <w:pStyle w:val="ConsPlusNonformat"/>
              <w:jc w:val="both"/>
            </w:pPr>
            <w:r>
              <w:rPr>
                <w:sz w:val="14"/>
              </w:rPr>
              <w:t xml:space="preserve"> Наименование  </w:t>
            </w:r>
          </w:p>
          <w:p w14:paraId="0C307F56" w14:textId="77777777" w:rsidR="00DC51EA" w:rsidRDefault="00DC51EA">
            <w:pPr>
              <w:pStyle w:val="ConsPlusNonformat"/>
              <w:jc w:val="both"/>
            </w:pPr>
            <w:r>
              <w:rPr>
                <w:sz w:val="14"/>
              </w:rPr>
              <w:t xml:space="preserve">    системы    </w:t>
            </w:r>
          </w:p>
          <w:p w14:paraId="3B91B320" w14:textId="77777777" w:rsidR="00DC51EA" w:rsidRDefault="00DC51EA">
            <w:pPr>
              <w:pStyle w:val="ConsPlusNonformat"/>
              <w:jc w:val="both"/>
            </w:pPr>
            <w:r>
              <w:rPr>
                <w:sz w:val="14"/>
              </w:rPr>
              <w:t>теплоснабжения,</w:t>
            </w:r>
          </w:p>
          <w:p w14:paraId="5F91A4E5" w14:textId="77777777" w:rsidR="00DC51EA" w:rsidRDefault="00DC51EA">
            <w:pPr>
              <w:pStyle w:val="ConsPlusNonformat"/>
              <w:jc w:val="both"/>
            </w:pPr>
            <w:r>
              <w:rPr>
                <w:sz w:val="14"/>
              </w:rPr>
              <w:t xml:space="preserve">  населенного  </w:t>
            </w:r>
          </w:p>
          <w:p w14:paraId="716FCFF6" w14:textId="77777777" w:rsidR="00DC51EA" w:rsidRDefault="00DC51EA">
            <w:pPr>
              <w:pStyle w:val="ConsPlusNonformat"/>
              <w:jc w:val="both"/>
            </w:pPr>
            <w:r>
              <w:rPr>
                <w:sz w:val="14"/>
              </w:rPr>
              <w:t xml:space="preserve">    пункта     </w:t>
            </w:r>
          </w:p>
        </w:tc>
        <w:tc>
          <w:tcPr>
            <w:tcW w:w="850" w:type="dxa"/>
            <w:vMerge w:val="restart"/>
          </w:tcPr>
          <w:p w14:paraId="698A0A59" w14:textId="77777777" w:rsidR="00DC51EA" w:rsidRDefault="00DC51EA">
            <w:pPr>
              <w:pStyle w:val="ConsPlusNonformat"/>
              <w:jc w:val="both"/>
            </w:pPr>
            <w:r>
              <w:rPr>
                <w:sz w:val="14"/>
              </w:rPr>
              <w:t xml:space="preserve">Тип     </w:t>
            </w:r>
          </w:p>
          <w:p w14:paraId="6FBBED71" w14:textId="77777777" w:rsidR="00DC51EA" w:rsidRDefault="00DC51EA">
            <w:pPr>
              <w:pStyle w:val="ConsPlusNonformat"/>
              <w:jc w:val="both"/>
            </w:pPr>
            <w:r>
              <w:rPr>
                <w:sz w:val="14"/>
              </w:rPr>
              <w:t>теплоно-</w:t>
            </w:r>
          </w:p>
          <w:p w14:paraId="17910496" w14:textId="77777777" w:rsidR="00DC51EA" w:rsidRDefault="00DC51EA">
            <w:pPr>
              <w:pStyle w:val="ConsPlusNonformat"/>
              <w:jc w:val="both"/>
            </w:pPr>
            <w:r>
              <w:rPr>
                <w:sz w:val="14"/>
              </w:rPr>
              <w:t xml:space="preserve">сителя, </w:t>
            </w:r>
          </w:p>
          <w:p w14:paraId="31699DC6" w14:textId="77777777" w:rsidR="00DC51EA" w:rsidRDefault="00DC51EA">
            <w:pPr>
              <w:pStyle w:val="ConsPlusNonformat"/>
              <w:jc w:val="both"/>
            </w:pPr>
            <w:r>
              <w:rPr>
                <w:sz w:val="14"/>
              </w:rPr>
              <w:t xml:space="preserve">его     </w:t>
            </w:r>
          </w:p>
          <w:p w14:paraId="3BD68002" w14:textId="77777777" w:rsidR="00DC51EA" w:rsidRDefault="00DC51EA">
            <w:pPr>
              <w:pStyle w:val="ConsPlusNonformat"/>
              <w:jc w:val="both"/>
            </w:pPr>
            <w:r>
              <w:rPr>
                <w:sz w:val="14"/>
              </w:rPr>
              <w:t>парамет-</w:t>
            </w:r>
          </w:p>
          <w:p w14:paraId="2EF9A6B8" w14:textId="77777777" w:rsidR="00DC51EA" w:rsidRDefault="00DC51EA">
            <w:pPr>
              <w:pStyle w:val="ConsPlusNonformat"/>
              <w:jc w:val="both"/>
            </w:pPr>
            <w:r>
              <w:rPr>
                <w:sz w:val="14"/>
              </w:rPr>
              <w:t xml:space="preserve">ры </w:t>
            </w:r>
            <w:hyperlink w:anchor="P2569">
              <w:r>
                <w:rPr>
                  <w:color w:val="0000FF"/>
                  <w:sz w:val="14"/>
                </w:rPr>
                <w:t>&lt;1&gt;</w:t>
              </w:r>
            </w:hyperlink>
          </w:p>
        </w:tc>
        <w:tc>
          <w:tcPr>
            <w:tcW w:w="10200" w:type="dxa"/>
            <w:gridSpan w:val="16"/>
          </w:tcPr>
          <w:p w14:paraId="3A7D9A17" w14:textId="77777777" w:rsidR="00DC51EA" w:rsidRDefault="00DC51EA">
            <w:pPr>
              <w:pStyle w:val="ConsPlusNonformat"/>
              <w:jc w:val="both"/>
            </w:pPr>
            <w:r>
              <w:rPr>
                <w:sz w:val="14"/>
              </w:rPr>
              <w:t xml:space="preserve">                       Присоединенная тепловая нагрузка к тепловой сети, Гкал/ч                        </w:t>
            </w:r>
          </w:p>
        </w:tc>
        <w:tc>
          <w:tcPr>
            <w:tcW w:w="3230" w:type="dxa"/>
            <w:gridSpan w:val="4"/>
            <w:vMerge w:val="restart"/>
          </w:tcPr>
          <w:p w14:paraId="7F8D3580" w14:textId="77777777" w:rsidR="00DC51EA" w:rsidRDefault="00DC51EA">
            <w:pPr>
              <w:pStyle w:val="ConsPlusNonformat"/>
              <w:jc w:val="both"/>
            </w:pPr>
            <w:r>
              <w:rPr>
                <w:sz w:val="14"/>
              </w:rPr>
              <w:t xml:space="preserve">       Суммарные нагрузки        </w:t>
            </w:r>
          </w:p>
          <w:p w14:paraId="674A64D6" w14:textId="77777777" w:rsidR="00DC51EA" w:rsidRDefault="00DC51EA">
            <w:pPr>
              <w:pStyle w:val="ConsPlusNonformat"/>
              <w:jc w:val="both"/>
            </w:pPr>
            <w:r>
              <w:rPr>
                <w:sz w:val="14"/>
              </w:rPr>
              <w:t xml:space="preserve">   (отоп.-вент., ГВС (ср. нед),  </w:t>
            </w:r>
          </w:p>
          <w:p w14:paraId="2C0B50F7" w14:textId="77777777" w:rsidR="00DC51EA" w:rsidRDefault="00DC51EA">
            <w:pPr>
              <w:pStyle w:val="ConsPlusNonformat"/>
              <w:jc w:val="both"/>
            </w:pPr>
            <w:r>
              <w:rPr>
                <w:sz w:val="14"/>
              </w:rPr>
              <w:t xml:space="preserve">       технология), Гкал/ч       </w:t>
            </w:r>
          </w:p>
        </w:tc>
      </w:tr>
      <w:tr w:rsidR="00DC51EA" w14:paraId="17FFDDF4" w14:textId="77777777">
        <w:tc>
          <w:tcPr>
            <w:tcW w:w="1360" w:type="dxa"/>
            <w:vMerge/>
            <w:tcBorders>
              <w:top w:val="nil"/>
            </w:tcBorders>
          </w:tcPr>
          <w:p w14:paraId="01957080" w14:textId="77777777" w:rsidR="00DC51EA" w:rsidRDefault="00DC51EA">
            <w:pPr>
              <w:pStyle w:val="ConsPlusNormal"/>
            </w:pPr>
          </w:p>
        </w:tc>
        <w:tc>
          <w:tcPr>
            <w:tcW w:w="765" w:type="dxa"/>
            <w:vMerge/>
            <w:tcBorders>
              <w:top w:val="nil"/>
            </w:tcBorders>
          </w:tcPr>
          <w:p w14:paraId="5D09908D" w14:textId="77777777" w:rsidR="00DC51EA" w:rsidRDefault="00DC51EA">
            <w:pPr>
              <w:pStyle w:val="ConsPlusNormal"/>
            </w:pPr>
          </w:p>
        </w:tc>
        <w:tc>
          <w:tcPr>
            <w:tcW w:w="2550" w:type="dxa"/>
            <w:gridSpan w:val="4"/>
            <w:tcBorders>
              <w:top w:val="nil"/>
            </w:tcBorders>
          </w:tcPr>
          <w:p w14:paraId="52FB57F3" w14:textId="77777777" w:rsidR="00DC51EA" w:rsidRDefault="00DC51EA">
            <w:pPr>
              <w:pStyle w:val="ConsPlusNonformat"/>
              <w:jc w:val="both"/>
            </w:pPr>
            <w:r>
              <w:rPr>
                <w:sz w:val="14"/>
              </w:rPr>
              <w:t xml:space="preserve">     предшествующий      </w:t>
            </w:r>
          </w:p>
          <w:p w14:paraId="0F69EBB5" w14:textId="77777777" w:rsidR="00DC51EA" w:rsidRDefault="00DC51EA">
            <w:pPr>
              <w:pStyle w:val="ConsPlusNonformat"/>
              <w:jc w:val="both"/>
            </w:pPr>
            <w:r>
              <w:rPr>
                <w:sz w:val="14"/>
              </w:rPr>
              <w:t xml:space="preserve">    базовому периоду     </w:t>
            </w:r>
          </w:p>
        </w:tc>
        <w:tc>
          <w:tcPr>
            <w:tcW w:w="2550" w:type="dxa"/>
            <w:gridSpan w:val="4"/>
            <w:tcBorders>
              <w:top w:val="nil"/>
            </w:tcBorders>
          </w:tcPr>
          <w:p w14:paraId="6D843DD7" w14:textId="77777777" w:rsidR="00DC51EA" w:rsidRDefault="00DC51EA">
            <w:pPr>
              <w:pStyle w:val="ConsPlusNonformat"/>
              <w:jc w:val="both"/>
            </w:pPr>
            <w:r>
              <w:rPr>
                <w:sz w:val="14"/>
              </w:rPr>
              <w:t xml:space="preserve">     базовый период      </w:t>
            </w:r>
          </w:p>
        </w:tc>
        <w:tc>
          <w:tcPr>
            <w:tcW w:w="2550" w:type="dxa"/>
            <w:gridSpan w:val="4"/>
            <w:tcBorders>
              <w:top w:val="nil"/>
            </w:tcBorders>
          </w:tcPr>
          <w:p w14:paraId="05455F10" w14:textId="77777777" w:rsidR="00DC51EA" w:rsidRDefault="00DC51EA">
            <w:pPr>
              <w:pStyle w:val="ConsPlusNonformat"/>
              <w:jc w:val="both"/>
            </w:pPr>
            <w:r>
              <w:rPr>
                <w:sz w:val="14"/>
              </w:rPr>
              <w:t xml:space="preserve">   утвержденный период   </w:t>
            </w:r>
          </w:p>
        </w:tc>
        <w:tc>
          <w:tcPr>
            <w:tcW w:w="2550" w:type="dxa"/>
            <w:gridSpan w:val="4"/>
            <w:tcBorders>
              <w:top w:val="nil"/>
            </w:tcBorders>
          </w:tcPr>
          <w:p w14:paraId="515CA953" w14:textId="77777777" w:rsidR="00DC51EA" w:rsidRDefault="00DC51EA">
            <w:pPr>
              <w:pStyle w:val="ConsPlusNonformat"/>
              <w:jc w:val="both"/>
            </w:pPr>
            <w:r>
              <w:rPr>
                <w:sz w:val="14"/>
              </w:rPr>
              <w:t xml:space="preserve">  период регулирования   </w:t>
            </w:r>
          </w:p>
        </w:tc>
        <w:tc>
          <w:tcPr>
            <w:tcW w:w="2890" w:type="dxa"/>
            <w:gridSpan w:val="4"/>
            <w:vMerge/>
            <w:tcBorders>
              <w:top w:val="nil"/>
            </w:tcBorders>
          </w:tcPr>
          <w:p w14:paraId="6AD8BE0D" w14:textId="77777777" w:rsidR="00DC51EA" w:rsidRDefault="00DC51EA">
            <w:pPr>
              <w:pStyle w:val="ConsPlusNormal"/>
            </w:pPr>
          </w:p>
        </w:tc>
      </w:tr>
      <w:tr w:rsidR="00DC51EA" w14:paraId="57FE4000" w14:textId="77777777">
        <w:tc>
          <w:tcPr>
            <w:tcW w:w="1360" w:type="dxa"/>
            <w:vMerge/>
            <w:tcBorders>
              <w:top w:val="nil"/>
            </w:tcBorders>
          </w:tcPr>
          <w:p w14:paraId="4DF29C67" w14:textId="77777777" w:rsidR="00DC51EA" w:rsidRDefault="00DC51EA">
            <w:pPr>
              <w:pStyle w:val="ConsPlusNormal"/>
            </w:pPr>
          </w:p>
        </w:tc>
        <w:tc>
          <w:tcPr>
            <w:tcW w:w="765" w:type="dxa"/>
            <w:vMerge/>
            <w:tcBorders>
              <w:top w:val="nil"/>
            </w:tcBorders>
          </w:tcPr>
          <w:p w14:paraId="6F66EF2F" w14:textId="77777777" w:rsidR="00DC51EA" w:rsidRDefault="00DC51EA">
            <w:pPr>
              <w:pStyle w:val="ConsPlusNormal"/>
            </w:pPr>
          </w:p>
        </w:tc>
        <w:tc>
          <w:tcPr>
            <w:tcW w:w="680" w:type="dxa"/>
            <w:tcBorders>
              <w:top w:val="nil"/>
            </w:tcBorders>
          </w:tcPr>
          <w:p w14:paraId="5AF2E11F" w14:textId="77777777" w:rsidR="00DC51EA" w:rsidRDefault="00DC51EA">
            <w:pPr>
              <w:pStyle w:val="ConsPlusNonformat"/>
              <w:jc w:val="both"/>
            </w:pPr>
            <w:r>
              <w:rPr>
                <w:sz w:val="14"/>
              </w:rPr>
              <w:t xml:space="preserve">  на  </w:t>
            </w:r>
          </w:p>
          <w:p w14:paraId="32B356A0" w14:textId="77777777" w:rsidR="00DC51EA" w:rsidRDefault="00DC51EA">
            <w:pPr>
              <w:pStyle w:val="ConsPlusNonformat"/>
              <w:jc w:val="both"/>
            </w:pPr>
            <w:r>
              <w:rPr>
                <w:sz w:val="14"/>
              </w:rPr>
              <w:t>отоп.-</w:t>
            </w:r>
          </w:p>
          <w:p w14:paraId="250F1556" w14:textId="77777777" w:rsidR="00DC51EA" w:rsidRDefault="00DC51EA">
            <w:pPr>
              <w:pStyle w:val="ConsPlusNonformat"/>
              <w:jc w:val="both"/>
            </w:pPr>
            <w:r>
              <w:rPr>
                <w:sz w:val="14"/>
              </w:rPr>
              <w:t xml:space="preserve">вент. </w:t>
            </w:r>
          </w:p>
        </w:tc>
        <w:tc>
          <w:tcPr>
            <w:tcW w:w="510" w:type="dxa"/>
            <w:tcBorders>
              <w:top w:val="nil"/>
            </w:tcBorders>
          </w:tcPr>
          <w:p w14:paraId="4EB25C95" w14:textId="77777777" w:rsidR="00DC51EA" w:rsidRDefault="00DC51EA">
            <w:pPr>
              <w:pStyle w:val="ConsPlusNonformat"/>
              <w:jc w:val="both"/>
            </w:pPr>
            <w:r>
              <w:rPr>
                <w:sz w:val="14"/>
              </w:rPr>
              <w:t xml:space="preserve"> на </w:t>
            </w:r>
          </w:p>
          <w:p w14:paraId="2B969FE4" w14:textId="77777777" w:rsidR="00DC51EA" w:rsidRDefault="00DC51EA">
            <w:pPr>
              <w:pStyle w:val="ConsPlusNonformat"/>
              <w:jc w:val="both"/>
            </w:pPr>
            <w:r>
              <w:rPr>
                <w:sz w:val="14"/>
              </w:rPr>
              <w:t xml:space="preserve">ГВС </w:t>
            </w:r>
          </w:p>
          <w:p w14:paraId="4C80A68C" w14:textId="77777777" w:rsidR="00DC51EA" w:rsidRDefault="00DC51EA">
            <w:pPr>
              <w:pStyle w:val="ConsPlusNonformat"/>
              <w:jc w:val="both"/>
            </w:pPr>
            <w:r>
              <w:rPr>
                <w:sz w:val="14"/>
              </w:rPr>
              <w:t>(ср.</w:t>
            </w:r>
          </w:p>
          <w:p w14:paraId="7E8235F4" w14:textId="77777777" w:rsidR="00DC51EA" w:rsidRDefault="00DC51EA">
            <w:pPr>
              <w:pStyle w:val="ConsPlusNonformat"/>
              <w:jc w:val="both"/>
            </w:pPr>
            <w:r>
              <w:rPr>
                <w:sz w:val="14"/>
              </w:rPr>
              <w:t>нед)</w:t>
            </w:r>
          </w:p>
        </w:tc>
        <w:tc>
          <w:tcPr>
            <w:tcW w:w="680" w:type="dxa"/>
            <w:tcBorders>
              <w:top w:val="nil"/>
            </w:tcBorders>
          </w:tcPr>
          <w:p w14:paraId="645CBD76" w14:textId="77777777" w:rsidR="00DC51EA" w:rsidRDefault="00DC51EA">
            <w:pPr>
              <w:pStyle w:val="ConsPlusNonformat"/>
              <w:jc w:val="both"/>
            </w:pPr>
            <w:r>
              <w:rPr>
                <w:sz w:val="14"/>
              </w:rPr>
              <w:t>на ГВС</w:t>
            </w:r>
          </w:p>
          <w:p w14:paraId="54DD4064" w14:textId="77777777" w:rsidR="00DC51EA" w:rsidRDefault="00DC51EA">
            <w:pPr>
              <w:pStyle w:val="ConsPlusNonformat"/>
              <w:jc w:val="both"/>
            </w:pPr>
            <w:r>
              <w:rPr>
                <w:sz w:val="14"/>
              </w:rPr>
              <w:t>(макс)</w:t>
            </w:r>
          </w:p>
        </w:tc>
        <w:tc>
          <w:tcPr>
            <w:tcW w:w="680" w:type="dxa"/>
            <w:tcBorders>
              <w:top w:val="nil"/>
            </w:tcBorders>
          </w:tcPr>
          <w:p w14:paraId="46FC2514" w14:textId="77777777" w:rsidR="00DC51EA" w:rsidRDefault="00DC51EA">
            <w:pPr>
              <w:pStyle w:val="ConsPlusNonformat"/>
              <w:jc w:val="both"/>
            </w:pPr>
            <w:r>
              <w:rPr>
                <w:sz w:val="14"/>
              </w:rPr>
              <w:t xml:space="preserve">на    </w:t>
            </w:r>
          </w:p>
          <w:p w14:paraId="5227478E" w14:textId="77777777" w:rsidR="00DC51EA" w:rsidRDefault="00DC51EA">
            <w:pPr>
              <w:pStyle w:val="ConsPlusNonformat"/>
              <w:jc w:val="both"/>
            </w:pPr>
            <w:r>
              <w:rPr>
                <w:sz w:val="14"/>
              </w:rPr>
              <w:t>техно-</w:t>
            </w:r>
          </w:p>
          <w:p w14:paraId="47F103E1" w14:textId="77777777" w:rsidR="00DC51EA" w:rsidRDefault="00DC51EA">
            <w:pPr>
              <w:pStyle w:val="ConsPlusNonformat"/>
              <w:jc w:val="both"/>
            </w:pPr>
            <w:r>
              <w:rPr>
                <w:sz w:val="14"/>
              </w:rPr>
              <w:t xml:space="preserve">логию </w:t>
            </w:r>
          </w:p>
        </w:tc>
        <w:tc>
          <w:tcPr>
            <w:tcW w:w="680" w:type="dxa"/>
            <w:tcBorders>
              <w:top w:val="nil"/>
            </w:tcBorders>
          </w:tcPr>
          <w:p w14:paraId="042E9ACB" w14:textId="77777777" w:rsidR="00DC51EA" w:rsidRDefault="00DC51EA">
            <w:pPr>
              <w:pStyle w:val="ConsPlusNonformat"/>
              <w:jc w:val="both"/>
            </w:pPr>
            <w:r>
              <w:rPr>
                <w:sz w:val="14"/>
              </w:rPr>
              <w:t xml:space="preserve">  на  </w:t>
            </w:r>
          </w:p>
          <w:p w14:paraId="0AF51F3D" w14:textId="77777777" w:rsidR="00DC51EA" w:rsidRDefault="00DC51EA">
            <w:pPr>
              <w:pStyle w:val="ConsPlusNonformat"/>
              <w:jc w:val="both"/>
            </w:pPr>
            <w:r>
              <w:rPr>
                <w:sz w:val="14"/>
              </w:rPr>
              <w:t>отоп.-</w:t>
            </w:r>
          </w:p>
          <w:p w14:paraId="78BC1131" w14:textId="77777777" w:rsidR="00DC51EA" w:rsidRDefault="00DC51EA">
            <w:pPr>
              <w:pStyle w:val="ConsPlusNonformat"/>
              <w:jc w:val="both"/>
            </w:pPr>
            <w:r>
              <w:rPr>
                <w:sz w:val="14"/>
              </w:rPr>
              <w:t xml:space="preserve">вент. </w:t>
            </w:r>
          </w:p>
        </w:tc>
        <w:tc>
          <w:tcPr>
            <w:tcW w:w="510" w:type="dxa"/>
            <w:tcBorders>
              <w:top w:val="nil"/>
            </w:tcBorders>
          </w:tcPr>
          <w:p w14:paraId="61EC812E" w14:textId="77777777" w:rsidR="00DC51EA" w:rsidRDefault="00DC51EA">
            <w:pPr>
              <w:pStyle w:val="ConsPlusNonformat"/>
              <w:jc w:val="both"/>
            </w:pPr>
            <w:r>
              <w:rPr>
                <w:sz w:val="14"/>
              </w:rPr>
              <w:t xml:space="preserve"> на </w:t>
            </w:r>
          </w:p>
          <w:p w14:paraId="4924AFA1" w14:textId="77777777" w:rsidR="00DC51EA" w:rsidRDefault="00DC51EA">
            <w:pPr>
              <w:pStyle w:val="ConsPlusNonformat"/>
              <w:jc w:val="both"/>
            </w:pPr>
            <w:r>
              <w:rPr>
                <w:sz w:val="14"/>
              </w:rPr>
              <w:t xml:space="preserve">ГВС </w:t>
            </w:r>
          </w:p>
          <w:p w14:paraId="1F729F3D" w14:textId="77777777" w:rsidR="00DC51EA" w:rsidRDefault="00DC51EA">
            <w:pPr>
              <w:pStyle w:val="ConsPlusNonformat"/>
              <w:jc w:val="both"/>
            </w:pPr>
            <w:r>
              <w:rPr>
                <w:sz w:val="14"/>
              </w:rPr>
              <w:t>(ср.</w:t>
            </w:r>
          </w:p>
          <w:p w14:paraId="0B53A248" w14:textId="77777777" w:rsidR="00DC51EA" w:rsidRDefault="00DC51EA">
            <w:pPr>
              <w:pStyle w:val="ConsPlusNonformat"/>
              <w:jc w:val="both"/>
            </w:pPr>
            <w:r>
              <w:rPr>
                <w:sz w:val="14"/>
              </w:rPr>
              <w:t>нед)</w:t>
            </w:r>
          </w:p>
        </w:tc>
        <w:tc>
          <w:tcPr>
            <w:tcW w:w="680" w:type="dxa"/>
            <w:tcBorders>
              <w:top w:val="nil"/>
            </w:tcBorders>
          </w:tcPr>
          <w:p w14:paraId="228563B3" w14:textId="77777777" w:rsidR="00DC51EA" w:rsidRDefault="00DC51EA">
            <w:pPr>
              <w:pStyle w:val="ConsPlusNonformat"/>
              <w:jc w:val="both"/>
            </w:pPr>
            <w:r>
              <w:rPr>
                <w:sz w:val="14"/>
              </w:rPr>
              <w:t>на ГВС</w:t>
            </w:r>
          </w:p>
          <w:p w14:paraId="724E7EB3" w14:textId="77777777" w:rsidR="00DC51EA" w:rsidRDefault="00DC51EA">
            <w:pPr>
              <w:pStyle w:val="ConsPlusNonformat"/>
              <w:jc w:val="both"/>
            </w:pPr>
            <w:r>
              <w:rPr>
                <w:sz w:val="14"/>
              </w:rPr>
              <w:t>(макс)</w:t>
            </w:r>
          </w:p>
        </w:tc>
        <w:tc>
          <w:tcPr>
            <w:tcW w:w="680" w:type="dxa"/>
            <w:tcBorders>
              <w:top w:val="nil"/>
            </w:tcBorders>
          </w:tcPr>
          <w:p w14:paraId="485F8D77" w14:textId="77777777" w:rsidR="00DC51EA" w:rsidRDefault="00DC51EA">
            <w:pPr>
              <w:pStyle w:val="ConsPlusNonformat"/>
              <w:jc w:val="both"/>
            </w:pPr>
            <w:r>
              <w:rPr>
                <w:sz w:val="14"/>
              </w:rPr>
              <w:t xml:space="preserve">на    </w:t>
            </w:r>
          </w:p>
          <w:p w14:paraId="14C2F290" w14:textId="77777777" w:rsidR="00DC51EA" w:rsidRDefault="00DC51EA">
            <w:pPr>
              <w:pStyle w:val="ConsPlusNonformat"/>
              <w:jc w:val="both"/>
            </w:pPr>
            <w:r>
              <w:rPr>
                <w:sz w:val="14"/>
              </w:rPr>
              <w:t>техно-</w:t>
            </w:r>
          </w:p>
          <w:p w14:paraId="15E03A1C" w14:textId="77777777" w:rsidR="00DC51EA" w:rsidRDefault="00DC51EA">
            <w:pPr>
              <w:pStyle w:val="ConsPlusNonformat"/>
              <w:jc w:val="both"/>
            </w:pPr>
            <w:r>
              <w:rPr>
                <w:sz w:val="14"/>
              </w:rPr>
              <w:t xml:space="preserve">логию </w:t>
            </w:r>
          </w:p>
        </w:tc>
        <w:tc>
          <w:tcPr>
            <w:tcW w:w="680" w:type="dxa"/>
            <w:tcBorders>
              <w:top w:val="nil"/>
            </w:tcBorders>
          </w:tcPr>
          <w:p w14:paraId="5621F5B3" w14:textId="77777777" w:rsidR="00DC51EA" w:rsidRDefault="00DC51EA">
            <w:pPr>
              <w:pStyle w:val="ConsPlusNonformat"/>
              <w:jc w:val="both"/>
            </w:pPr>
            <w:r>
              <w:rPr>
                <w:sz w:val="14"/>
              </w:rPr>
              <w:t xml:space="preserve">  на  </w:t>
            </w:r>
          </w:p>
          <w:p w14:paraId="6FDBB056" w14:textId="77777777" w:rsidR="00DC51EA" w:rsidRDefault="00DC51EA">
            <w:pPr>
              <w:pStyle w:val="ConsPlusNonformat"/>
              <w:jc w:val="both"/>
            </w:pPr>
            <w:r>
              <w:rPr>
                <w:sz w:val="14"/>
              </w:rPr>
              <w:t>отоп.-</w:t>
            </w:r>
          </w:p>
          <w:p w14:paraId="5A08CB0D" w14:textId="77777777" w:rsidR="00DC51EA" w:rsidRDefault="00DC51EA">
            <w:pPr>
              <w:pStyle w:val="ConsPlusNonformat"/>
              <w:jc w:val="both"/>
            </w:pPr>
            <w:r>
              <w:rPr>
                <w:sz w:val="14"/>
              </w:rPr>
              <w:t xml:space="preserve">вент. </w:t>
            </w:r>
          </w:p>
        </w:tc>
        <w:tc>
          <w:tcPr>
            <w:tcW w:w="510" w:type="dxa"/>
            <w:tcBorders>
              <w:top w:val="nil"/>
            </w:tcBorders>
          </w:tcPr>
          <w:p w14:paraId="1E629CA6" w14:textId="77777777" w:rsidR="00DC51EA" w:rsidRDefault="00DC51EA">
            <w:pPr>
              <w:pStyle w:val="ConsPlusNonformat"/>
              <w:jc w:val="both"/>
            </w:pPr>
            <w:r>
              <w:rPr>
                <w:sz w:val="14"/>
              </w:rPr>
              <w:t xml:space="preserve"> на </w:t>
            </w:r>
          </w:p>
          <w:p w14:paraId="4820477F" w14:textId="77777777" w:rsidR="00DC51EA" w:rsidRDefault="00DC51EA">
            <w:pPr>
              <w:pStyle w:val="ConsPlusNonformat"/>
              <w:jc w:val="both"/>
            </w:pPr>
            <w:r>
              <w:rPr>
                <w:sz w:val="14"/>
              </w:rPr>
              <w:t xml:space="preserve">ГВС </w:t>
            </w:r>
          </w:p>
          <w:p w14:paraId="1963C003" w14:textId="77777777" w:rsidR="00DC51EA" w:rsidRDefault="00DC51EA">
            <w:pPr>
              <w:pStyle w:val="ConsPlusNonformat"/>
              <w:jc w:val="both"/>
            </w:pPr>
            <w:r>
              <w:rPr>
                <w:sz w:val="14"/>
              </w:rPr>
              <w:t>(ср.</w:t>
            </w:r>
          </w:p>
          <w:p w14:paraId="22C9E3A5" w14:textId="77777777" w:rsidR="00DC51EA" w:rsidRDefault="00DC51EA">
            <w:pPr>
              <w:pStyle w:val="ConsPlusNonformat"/>
              <w:jc w:val="both"/>
            </w:pPr>
            <w:r>
              <w:rPr>
                <w:sz w:val="14"/>
              </w:rPr>
              <w:t>нед)</w:t>
            </w:r>
          </w:p>
        </w:tc>
        <w:tc>
          <w:tcPr>
            <w:tcW w:w="680" w:type="dxa"/>
            <w:tcBorders>
              <w:top w:val="nil"/>
            </w:tcBorders>
          </w:tcPr>
          <w:p w14:paraId="362EFF64" w14:textId="77777777" w:rsidR="00DC51EA" w:rsidRDefault="00DC51EA">
            <w:pPr>
              <w:pStyle w:val="ConsPlusNonformat"/>
              <w:jc w:val="both"/>
            </w:pPr>
            <w:r>
              <w:rPr>
                <w:sz w:val="14"/>
              </w:rPr>
              <w:t>на ГВС</w:t>
            </w:r>
          </w:p>
          <w:p w14:paraId="44087FFC" w14:textId="77777777" w:rsidR="00DC51EA" w:rsidRDefault="00DC51EA">
            <w:pPr>
              <w:pStyle w:val="ConsPlusNonformat"/>
              <w:jc w:val="both"/>
            </w:pPr>
            <w:r>
              <w:rPr>
                <w:sz w:val="14"/>
              </w:rPr>
              <w:t>(макс)</w:t>
            </w:r>
          </w:p>
        </w:tc>
        <w:tc>
          <w:tcPr>
            <w:tcW w:w="680" w:type="dxa"/>
            <w:tcBorders>
              <w:top w:val="nil"/>
            </w:tcBorders>
          </w:tcPr>
          <w:p w14:paraId="1522CC87" w14:textId="77777777" w:rsidR="00DC51EA" w:rsidRDefault="00DC51EA">
            <w:pPr>
              <w:pStyle w:val="ConsPlusNonformat"/>
              <w:jc w:val="both"/>
            </w:pPr>
            <w:r>
              <w:rPr>
                <w:sz w:val="14"/>
              </w:rPr>
              <w:t xml:space="preserve">на    </w:t>
            </w:r>
          </w:p>
          <w:p w14:paraId="730D12AF" w14:textId="77777777" w:rsidR="00DC51EA" w:rsidRDefault="00DC51EA">
            <w:pPr>
              <w:pStyle w:val="ConsPlusNonformat"/>
              <w:jc w:val="both"/>
            </w:pPr>
            <w:r>
              <w:rPr>
                <w:sz w:val="14"/>
              </w:rPr>
              <w:t>техно-</w:t>
            </w:r>
          </w:p>
          <w:p w14:paraId="5792B3E4" w14:textId="77777777" w:rsidR="00DC51EA" w:rsidRDefault="00DC51EA">
            <w:pPr>
              <w:pStyle w:val="ConsPlusNonformat"/>
              <w:jc w:val="both"/>
            </w:pPr>
            <w:r>
              <w:rPr>
                <w:sz w:val="14"/>
              </w:rPr>
              <w:t xml:space="preserve">логию </w:t>
            </w:r>
          </w:p>
        </w:tc>
        <w:tc>
          <w:tcPr>
            <w:tcW w:w="680" w:type="dxa"/>
            <w:tcBorders>
              <w:top w:val="nil"/>
            </w:tcBorders>
          </w:tcPr>
          <w:p w14:paraId="320C1675" w14:textId="77777777" w:rsidR="00DC51EA" w:rsidRDefault="00DC51EA">
            <w:pPr>
              <w:pStyle w:val="ConsPlusNonformat"/>
              <w:jc w:val="both"/>
            </w:pPr>
            <w:r>
              <w:rPr>
                <w:sz w:val="14"/>
              </w:rPr>
              <w:t xml:space="preserve">  на  </w:t>
            </w:r>
          </w:p>
          <w:p w14:paraId="14C65E2C" w14:textId="77777777" w:rsidR="00DC51EA" w:rsidRDefault="00DC51EA">
            <w:pPr>
              <w:pStyle w:val="ConsPlusNonformat"/>
              <w:jc w:val="both"/>
            </w:pPr>
            <w:r>
              <w:rPr>
                <w:sz w:val="14"/>
              </w:rPr>
              <w:t>отоп.-</w:t>
            </w:r>
          </w:p>
          <w:p w14:paraId="19178565" w14:textId="77777777" w:rsidR="00DC51EA" w:rsidRDefault="00DC51EA">
            <w:pPr>
              <w:pStyle w:val="ConsPlusNonformat"/>
              <w:jc w:val="both"/>
            </w:pPr>
            <w:r>
              <w:rPr>
                <w:sz w:val="14"/>
              </w:rPr>
              <w:t xml:space="preserve">вент. </w:t>
            </w:r>
          </w:p>
        </w:tc>
        <w:tc>
          <w:tcPr>
            <w:tcW w:w="510" w:type="dxa"/>
            <w:tcBorders>
              <w:top w:val="nil"/>
            </w:tcBorders>
          </w:tcPr>
          <w:p w14:paraId="36652B24" w14:textId="77777777" w:rsidR="00DC51EA" w:rsidRDefault="00DC51EA">
            <w:pPr>
              <w:pStyle w:val="ConsPlusNonformat"/>
              <w:jc w:val="both"/>
            </w:pPr>
            <w:r>
              <w:rPr>
                <w:sz w:val="14"/>
              </w:rPr>
              <w:t xml:space="preserve"> на </w:t>
            </w:r>
          </w:p>
          <w:p w14:paraId="6234C770" w14:textId="77777777" w:rsidR="00DC51EA" w:rsidRDefault="00DC51EA">
            <w:pPr>
              <w:pStyle w:val="ConsPlusNonformat"/>
              <w:jc w:val="both"/>
            </w:pPr>
            <w:r>
              <w:rPr>
                <w:sz w:val="14"/>
              </w:rPr>
              <w:t xml:space="preserve">ГВС </w:t>
            </w:r>
          </w:p>
          <w:p w14:paraId="1DD3F8D8" w14:textId="77777777" w:rsidR="00DC51EA" w:rsidRDefault="00DC51EA">
            <w:pPr>
              <w:pStyle w:val="ConsPlusNonformat"/>
              <w:jc w:val="both"/>
            </w:pPr>
            <w:r>
              <w:rPr>
                <w:sz w:val="14"/>
              </w:rPr>
              <w:t>(ср.</w:t>
            </w:r>
          </w:p>
          <w:p w14:paraId="67FE322F" w14:textId="77777777" w:rsidR="00DC51EA" w:rsidRDefault="00DC51EA">
            <w:pPr>
              <w:pStyle w:val="ConsPlusNonformat"/>
              <w:jc w:val="both"/>
            </w:pPr>
            <w:r>
              <w:rPr>
                <w:sz w:val="14"/>
              </w:rPr>
              <w:t>нед)</w:t>
            </w:r>
          </w:p>
        </w:tc>
        <w:tc>
          <w:tcPr>
            <w:tcW w:w="680" w:type="dxa"/>
            <w:tcBorders>
              <w:top w:val="nil"/>
            </w:tcBorders>
          </w:tcPr>
          <w:p w14:paraId="1DD82C5D" w14:textId="77777777" w:rsidR="00DC51EA" w:rsidRDefault="00DC51EA">
            <w:pPr>
              <w:pStyle w:val="ConsPlusNonformat"/>
              <w:jc w:val="both"/>
            </w:pPr>
            <w:r>
              <w:rPr>
                <w:sz w:val="14"/>
              </w:rPr>
              <w:t>на ГВС</w:t>
            </w:r>
          </w:p>
          <w:p w14:paraId="092AA5DC" w14:textId="77777777" w:rsidR="00DC51EA" w:rsidRDefault="00DC51EA">
            <w:pPr>
              <w:pStyle w:val="ConsPlusNonformat"/>
              <w:jc w:val="both"/>
            </w:pPr>
            <w:r>
              <w:rPr>
                <w:sz w:val="14"/>
              </w:rPr>
              <w:t>(макс)</w:t>
            </w:r>
          </w:p>
        </w:tc>
        <w:tc>
          <w:tcPr>
            <w:tcW w:w="680" w:type="dxa"/>
            <w:tcBorders>
              <w:top w:val="nil"/>
            </w:tcBorders>
          </w:tcPr>
          <w:p w14:paraId="442993A2" w14:textId="77777777" w:rsidR="00DC51EA" w:rsidRDefault="00DC51EA">
            <w:pPr>
              <w:pStyle w:val="ConsPlusNonformat"/>
              <w:jc w:val="both"/>
            </w:pPr>
            <w:r>
              <w:rPr>
                <w:sz w:val="14"/>
              </w:rPr>
              <w:t xml:space="preserve">на    </w:t>
            </w:r>
          </w:p>
          <w:p w14:paraId="0A1175DC" w14:textId="77777777" w:rsidR="00DC51EA" w:rsidRDefault="00DC51EA">
            <w:pPr>
              <w:pStyle w:val="ConsPlusNonformat"/>
              <w:jc w:val="both"/>
            </w:pPr>
            <w:r>
              <w:rPr>
                <w:sz w:val="14"/>
              </w:rPr>
              <w:t>техно-</w:t>
            </w:r>
          </w:p>
          <w:p w14:paraId="5AE341C0" w14:textId="77777777" w:rsidR="00DC51EA" w:rsidRDefault="00DC51EA">
            <w:pPr>
              <w:pStyle w:val="ConsPlusNonformat"/>
              <w:jc w:val="both"/>
            </w:pPr>
            <w:r>
              <w:rPr>
                <w:sz w:val="14"/>
              </w:rPr>
              <w:t xml:space="preserve">логию </w:t>
            </w:r>
          </w:p>
        </w:tc>
        <w:tc>
          <w:tcPr>
            <w:tcW w:w="935" w:type="dxa"/>
            <w:tcBorders>
              <w:top w:val="nil"/>
            </w:tcBorders>
          </w:tcPr>
          <w:p w14:paraId="5B5E51DE" w14:textId="77777777" w:rsidR="00DC51EA" w:rsidRDefault="00DC51EA">
            <w:pPr>
              <w:pStyle w:val="ConsPlusNonformat"/>
              <w:jc w:val="both"/>
            </w:pPr>
            <w:r>
              <w:rPr>
                <w:sz w:val="14"/>
              </w:rPr>
              <w:t>предшест-</w:t>
            </w:r>
          </w:p>
          <w:p w14:paraId="4C7799CC" w14:textId="77777777" w:rsidR="00DC51EA" w:rsidRDefault="00DC51EA">
            <w:pPr>
              <w:pStyle w:val="ConsPlusNonformat"/>
              <w:jc w:val="both"/>
            </w:pPr>
            <w:r>
              <w:rPr>
                <w:sz w:val="14"/>
              </w:rPr>
              <w:t xml:space="preserve">вующий   </w:t>
            </w:r>
          </w:p>
          <w:p w14:paraId="23541362" w14:textId="77777777" w:rsidR="00DC51EA" w:rsidRDefault="00DC51EA">
            <w:pPr>
              <w:pStyle w:val="ConsPlusNonformat"/>
              <w:jc w:val="both"/>
            </w:pPr>
            <w:r>
              <w:rPr>
                <w:sz w:val="14"/>
              </w:rPr>
              <w:t xml:space="preserve">базовому </w:t>
            </w:r>
          </w:p>
          <w:p w14:paraId="6B785C22" w14:textId="77777777" w:rsidR="00DC51EA" w:rsidRDefault="00DC51EA">
            <w:pPr>
              <w:pStyle w:val="ConsPlusNonformat"/>
              <w:jc w:val="both"/>
            </w:pPr>
            <w:r>
              <w:rPr>
                <w:sz w:val="14"/>
              </w:rPr>
              <w:t xml:space="preserve">периоду  </w:t>
            </w:r>
          </w:p>
        </w:tc>
        <w:tc>
          <w:tcPr>
            <w:tcW w:w="765" w:type="dxa"/>
            <w:tcBorders>
              <w:top w:val="nil"/>
            </w:tcBorders>
          </w:tcPr>
          <w:p w14:paraId="037373C6" w14:textId="77777777" w:rsidR="00DC51EA" w:rsidRDefault="00DC51EA">
            <w:pPr>
              <w:pStyle w:val="ConsPlusNonformat"/>
              <w:jc w:val="both"/>
            </w:pPr>
            <w:r>
              <w:rPr>
                <w:sz w:val="14"/>
              </w:rPr>
              <w:t>базовый</w:t>
            </w:r>
          </w:p>
          <w:p w14:paraId="7F2D2A4C" w14:textId="77777777" w:rsidR="00DC51EA" w:rsidRDefault="00DC51EA">
            <w:pPr>
              <w:pStyle w:val="ConsPlusNonformat"/>
              <w:jc w:val="both"/>
            </w:pPr>
            <w:r>
              <w:rPr>
                <w:sz w:val="14"/>
              </w:rPr>
              <w:t xml:space="preserve">период </w:t>
            </w:r>
          </w:p>
        </w:tc>
        <w:tc>
          <w:tcPr>
            <w:tcW w:w="765" w:type="dxa"/>
            <w:tcBorders>
              <w:top w:val="nil"/>
            </w:tcBorders>
          </w:tcPr>
          <w:p w14:paraId="02BCAEBB" w14:textId="77777777" w:rsidR="00DC51EA" w:rsidRDefault="00DC51EA">
            <w:pPr>
              <w:pStyle w:val="ConsPlusNonformat"/>
              <w:jc w:val="both"/>
            </w:pPr>
            <w:r>
              <w:rPr>
                <w:sz w:val="14"/>
              </w:rPr>
              <w:t>утверж-</w:t>
            </w:r>
          </w:p>
          <w:p w14:paraId="1B87FEFF" w14:textId="77777777" w:rsidR="00DC51EA" w:rsidRDefault="00DC51EA">
            <w:pPr>
              <w:pStyle w:val="ConsPlusNonformat"/>
              <w:jc w:val="both"/>
            </w:pPr>
            <w:r>
              <w:rPr>
                <w:sz w:val="14"/>
              </w:rPr>
              <w:t xml:space="preserve">денный </w:t>
            </w:r>
          </w:p>
          <w:p w14:paraId="4B4E45EB" w14:textId="77777777" w:rsidR="00DC51EA" w:rsidRDefault="00DC51EA">
            <w:pPr>
              <w:pStyle w:val="ConsPlusNonformat"/>
              <w:jc w:val="both"/>
            </w:pPr>
            <w:r>
              <w:rPr>
                <w:sz w:val="14"/>
              </w:rPr>
              <w:t xml:space="preserve">период </w:t>
            </w:r>
          </w:p>
        </w:tc>
        <w:tc>
          <w:tcPr>
            <w:tcW w:w="765" w:type="dxa"/>
            <w:tcBorders>
              <w:top w:val="nil"/>
            </w:tcBorders>
          </w:tcPr>
          <w:p w14:paraId="14DD2B94" w14:textId="77777777" w:rsidR="00DC51EA" w:rsidRDefault="00DC51EA">
            <w:pPr>
              <w:pStyle w:val="ConsPlusNonformat"/>
              <w:jc w:val="both"/>
            </w:pPr>
            <w:r>
              <w:rPr>
                <w:sz w:val="14"/>
              </w:rPr>
              <w:t xml:space="preserve">период </w:t>
            </w:r>
          </w:p>
          <w:p w14:paraId="03DD9321" w14:textId="77777777" w:rsidR="00DC51EA" w:rsidRDefault="00DC51EA">
            <w:pPr>
              <w:pStyle w:val="ConsPlusNonformat"/>
              <w:jc w:val="both"/>
            </w:pPr>
            <w:r>
              <w:rPr>
                <w:sz w:val="14"/>
              </w:rPr>
              <w:t>регули-</w:t>
            </w:r>
          </w:p>
          <w:p w14:paraId="6661FB9A" w14:textId="77777777" w:rsidR="00DC51EA" w:rsidRDefault="00DC51EA">
            <w:pPr>
              <w:pStyle w:val="ConsPlusNonformat"/>
              <w:jc w:val="both"/>
            </w:pPr>
            <w:r>
              <w:rPr>
                <w:sz w:val="14"/>
              </w:rPr>
              <w:t>рования</w:t>
            </w:r>
          </w:p>
        </w:tc>
      </w:tr>
      <w:tr w:rsidR="00DC51EA" w14:paraId="4E94B28C" w14:textId="77777777">
        <w:trPr>
          <w:trHeight w:val="141"/>
        </w:trPr>
        <w:tc>
          <w:tcPr>
            <w:tcW w:w="1445" w:type="dxa"/>
            <w:tcBorders>
              <w:top w:val="nil"/>
            </w:tcBorders>
          </w:tcPr>
          <w:p w14:paraId="4FEA1FE8" w14:textId="77777777" w:rsidR="00DC51EA" w:rsidRDefault="00DC51EA">
            <w:pPr>
              <w:pStyle w:val="ConsPlusNonformat"/>
              <w:jc w:val="both"/>
            </w:pPr>
            <w:r>
              <w:rPr>
                <w:sz w:val="14"/>
              </w:rPr>
              <w:lastRenderedPageBreak/>
              <w:t xml:space="preserve">       1       </w:t>
            </w:r>
          </w:p>
        </w:tc>
        <w:tc>
          <w:tcPr>
            <w:tcW w:w="850" w:type="dxa"/>
            <w:tcBorders>
              <w:top w:val="nil"/>
            </w:tcBorders>
          </w:tcPr>
          <w:p w14:paraId="63D6F44D" w14:textId="77777777" w:rsidR="00DC51EA" w:rsidRDefault="00DC51EA">
            <w:pPr>
              <w:pStyle w:val="ConsPlusNonformat"/>
              <w:jc w:val="both"/>
            </w:pPr>
            <w:r>
              <w:rPr>
                <w:sz w:val="14"/>
              </w:rPr>
              <w:t xml:space="preserve">   2    </w:t>
            </w:r>
          </w:p>
        </w:tc>
        <w:tc>
          <w:tcPr>
            <w:tcW w:w="680" w:type="dxa"/>
            <w:tcBorders>
              <w:top w:val="nil"/>
            </w:tcBorders>
          </w:tcPr>
          <w:p w14:paraId="486712D3" w14:textId="77777777" w:rsidR="00DC51EA" w:rsidRDefault="00DC51EA">
            <w:pPr>
              <w:pStyle w:val="ConsPlusNonformat"/>
              <w:jc w:val="both"/>
            </w:pPr>
            <w:r>
              <w:rPr>
                <w:sz w:val="14"/>
              </w:rPr>
              <w:t xml:space="preserve">  3   </w:t>
            </w:r>
          </w:p>
        </w:tc>
        <w:tc>
          <w:tcPr>
            <w:tcW w:w="510" w:type="dxa"/>
            <w:tcBorders>
              <w:top w:val="nil"/>
            </w:tcBorders>
          </w:tcPr>
          <w:p w14:paraId="354A1539" w14:textId="77777777" w:rsidR="00DC51EA" w:rsidRDefault="00DC51EA">
            <w:pPr>
              <w:pStyle w:val="ConsPlusNonformat"/>
              <w:jc w:val="both"/>
            </w:pPr>
            <w:r>
              <w:rPr>
                <w:sz w:val="14"/>
              </w:rPr>
              <w:t xml:space="preserve"> 4  </w:t>
            </w:r>
          </w:p>
        </w:tc>
        <w:tc>
          <w:tcPr>
            <w:tcW w:w="680" w:type="dxa"/>
            <w:tcBorders>
              <w:top w:val="nil"/>
            </w:tcBorders>
          </w:tcPr>
          <w:p w14:paraId="761D0D1C" w14:textId="77777777" w:rsidR="00DC51EA" w:rsidRDefault="00DC51EA">
            <w:pPr>
              <w:pStyle w:val="ConsPlusNonformat"/>
              <w:jc w:val="both"/>
            </w:pPr>
            <w:r>
              <w:rPr>
                <w:sz w:val="14"/>
              </w:rPr>
              <w:t xml:space="preserve">  5   </w:t>
            </w:r>
          </w:p>
        </w:tc>
        <w:tc>
          <w:tcPr>
            <w:tcW w:w="680" w:type="dxa"/>
            <w:tcBorders>
              <w:top w:val="nil"/>
            </w:tcBorders>
          </w:tcPr>
          <w:p w14:paraId="538CF078" w14:textId="77777777" w:rsidR="00DC51EA" w:rsidRDefault="00DC51EA">
            <w:pPr>
              <w:pStyle w:val="ConsPlusNonformat"/>
              <w:jc w:val="both"/>
            </w:pPr>
            <w:r>
              <w:rPr>
                <w:sz w:val="14"/>
              </w:rPr>
              <w:t xml:space="preserve">  6   </w:t>
            </w:r>
          </w:p>
        </w:tc>
        <w:tc>
          <w:tcPr>
            <w:tcW w:w="680" w:type="dxa"/>
            <w:tcBorders>
              <w:top w:val="nil"/>
            </w:tcBorders>
          </w:tcPr>
          <w:p w14:paraId="60F20AD3" w14:textId="77777777" w:rsidR="00DC51EA" w:rsidRDefault="00DC51EA">
            <w:pPr>
              <w:pStyle w:val="ConsPlusNonformat"/>
              <w:jc w:val="both"/>
            </w:pPr>
            <w:r>
              <w:rPr>
                <w:sz w:val="14"/>
              </w:rPr>
              <w:t xml:space="preserve">  7   </w:t>
            </w:r>
          </w:p>
        </w:tc>
        <w:tc>
          <w:tcPr>
            <w:tcW w:w="510" w:type="dxa"/>
            <w:tcBorders>
              <w:top w:val="nil"/>
            </w:tcBorders>
          </w:tcPr>
          <w:p w14:paraId="40963BAF" w14:textId="77777777" w:rsidR="00DC51EA" w:rsidRDefault="00DC51EA">
            <w:pPr>
              <w:pStyle w:val="ConsPlusNonformat"/>
              <w:jc w:val="both"/>
            </w:pPr>
            <w:r>
              <w:rPr>
                <w:sz w:val="14"/>
              </w:rPr>
              <w:t xml:space="preserve"> 8  </w:t>
            </w:r>
          </w:p>
        </w:tc>
        <w:tc>
          <w:tcPr>
            <w:tcW w:w="680" w:type="dxa"/>
            <w:tcBorders>
              <w:top w:val="nil"/>
            </w:tcBorders>
          </w:tcPr>
          <w:p w14:paraId="5E7C8C27" w14:textId="77777777" w:rsidR="00DC51EA" w:rsidRDefault="00DC51EA">
            <w:pPr>
              <w:pStyle w:val="ConsPlusNonformat"/>
              <w:jc w:val="both"/>
            </w:pPr>
            <w:r>
              <w:rPr>
                <w:sz w:val="14"/>
              </w:rPr>
              <w:t xml:space="preserve">  9   </w:t>
            </w:r>
          </w:p>
        </w:tc>
        <w:tc>
          <w:tcPr>
            <w:tcW w:w="680" w:type="dxa"/>
            <w:tcBorders>
              <w:top w:val="nil"/>
            </w:tcBorders>
          </w:tcPr>
          <w:p w14:paraId="6B199D5D" w14:textId="77777777" w:rsidR="00DC51EA" w:rsidRDefault="00DC51EA">
            <w:pPr>
              <w:pStyle w:val="ConsPlusNonformat"/>
              <w:jc w:val="both"/>
            </w:pPr>
            <w:r>
              <w:rPr>
                <w:sz w:val="14"/>
              </w:rPr>
              <w:t xml:space="preserve">  10  </w:t>
            </w:r>
          </w:p>
        </w:tc>
        <w:tc>
          <w:tcPr>
            <w:tcW w:w="680" w:type="dxa"/>
            <w:tcBorders>
              <w:top w:val="nil"/>
            </w:tcBorders>
          </w:tcPr>
          <w:p w14:paraId="50B6F9E3" w14:textId="77777777" w:rsidR="00DC51EA" w:rsidRDefault="00DC51EA">
            <w:pPr>
              <w:pStyle w:val="ConsPlusNonformat"/>
              <w:jc w:val="both"/>
            </w:pPr>
            <w:r>
              <w:rPr>
                <w:sz w:val="14"/>
              </w:rPr>
              <w:t xml:space="preserve">  11  </w:t>
            </w:r>
          </w:p>
        </w:tc>
        <w:tc>
          <w:tcPr>
            <w:tcW w:w="510" w:type="dxa"/>
            <w:tcBorders>
              <w:top w:val="nil"/>
            </w:tcBorders>
          </w:tcPr>
          <w:p w14:paraId="169D521C" w14:textId="77777777" w:rsidR="00DC51EA" w:rsidRDefault="00DC51EA">
            <w:pPr>
              <w:pStyle w:val="ConsPlusNonformat"/>
              <w:jc w:val="both"/>
            </w:pPr>
            <w:r>
              <w:rPr>
                <w:sz w:val="14"/>
              </w:rPr>
              <w:t xml:space="preserve"> 12 </w:t>
            </w:r>
          </w:p>
        </w:tc>
        <w:tc>
          <w:tcPr>
            <w:tcW w:w="680" w:type="dxa"/>
            <w:tcBorders>
              <w:top w:val="nil"/>
            </w:tcBorders>
          </w:tcPr>
          <w:p w14:paraId="2C63AB14" w14:textId="77777777" w:rsidR="00DC51EA" w:rsidRDefault="00DC51EA">
            <w:pPr>
              <w:pStyle w:val="ConsPlusNonformat"/>
              <w:jc w:val="both"/>
            </w:pPr>
            <w:r>
              <w:rPr>
                <w:sz w:val="14"/>
              </w:rPr>
              <w:t xml:space="preserve">  13  </w:t>
            </w:r>
          </w:p>
        </w:tc>
        <w:tc>
          <w:tcPr>
            <w:tcW w:w="680" w:type="dxa"/>
            <w:tcBorders>
              <w:top w:val="nil"/>
            </w:tcBorders>
          </w:tcPr>
          <w:p w14:paraId="06A6ECDF" w14:textId="77777777" w:rsidR="00DC51EA" w:rsidRDefault="00DC51EA">
            <w:pPr>
              <w:pStyle w:val="ConsPlusNonformat"/>
              <w:jc w:val="both"/>
            </w:pPr>
            <w:r>
              <w:rPr>
                <w:sz w:val="14"/>
              </w:rPr>
              <w:t xml:space="preserve">  14  </w:t>
            </w:r>
          </w:p>
        </w:tc>
        <w:tc>
          <w:tcPr>
            <w:tcW w:w="680" w:type="dxa"/>
            <w:tcBorders>
              <w:top w:val="nil"/>
            </w:tcBorders>
          </w:tcPr>
          <w:p w14:paraId="4CD9C8E1" w14:textId="77777777" w:rsidR="00DC51EA" w:rsidRDefault="00DC51EA">
            <w:pPr>
              <w:pStyle w:val="ConsPlusNonformat"/>
              <w:jc w:val="both"/>
            </w:pPr>
            <w:r>
              <w:rPr>
                <w:sz w:val="14"/>
              </w:rPr>
              <w:t xml:space="preserve">  15  </w:t>
            </w:r>
          </w:p>
        </w:tc>
        <w:tc>
          <w:tcPr>
            <w:tcW w:w="510" w:type="dxa"/>
            <w:tcBorders>
              <w:top w:val="nil"/>
            </w:tcBorders>
          </w:tcPr>
          <w:p w14:paraId="59FC3D79" w14:textId="77777777" w:rsidR="00DC51EA" w:rsidRDefault="00DC51EA">
            <w:pPr>
              <w:pStyle w:val="ConsPlusNonformat"/>
              <w:jc w:val="both"/>
            </w:pPr>
            <w:r>
              <w:rPr>
                <w:sz w:val="14"/>
              </w:rPr>
              <w:t xml:space="preserve"> 16 </w:t>
            </w:r>
          </w:p>
        </w:tc>
        <w:tc>
          <w:tcPr>
            <w:tcW w:w="680" w:type="dxa"/>
            <w:tcBorders>
              <w:top w:val="nil"/>
            </w:tcBorders>
          </w:tcPr>
          <w:p w14:paraId="3CCF2DB7" w14:textId="77777777" w:rsidR="00DC51EA" w:rsidRDefault="00DC51EA">
            <w:pPr>
              <w:pStyle w:val="ConsPlusNonformat"/>
              <w:jc w:val="both"/>
            </w:pPr>
            <w:r>
              <w:rPr>
                <w:sz w:val="14"/>
              </w:rPr>
              <w:t xml:space="preserve">  17  </w:t>
            </w:r>
          </w:p>
        </w:tc>
        <w:tc>
          <w:tcPr>
            <w:tcW w:w="680" w:type="dxa"/>
            <w:tcBorders>
              <w:top w:val="nil"/>
            </w:tcBorders>
          </w:tcPr>
          <w:p w14:paraId="73198863" w14:textId="77777777" w:rsidR="00DC51EA" w:rsidRDefault="00DC51EA">
            <w:pPr>
              <w:pStyle w:val="ConsPlusNonformat"/>
              <w:jc w:val="both"/>
            </w:pPr>
            <w:r>
              <w:rPr>
                <w:sz w:val="14"/>
              </w:rPr>
              <w:t xml:space="preserve">  18  </w:t>
            </w:r>
          </w:p>
        </w:tc>
        <w:tc>
          <w:tcPr>
            <w:tcW w:w="935" w:type="dxa"/>
            <w:tcBorders>
              <w:top w:val="nil"/>
            </w:tcBorders>
          </w:tcPr>
          <w:p w14:paraId="35924609" w14:textId="77777777" w:rsidR="00DC51EA" w:rsidRDefault="00DC51EA">
            <w:pPr>
              <w:pStyle w:val="ConsPlusNonformat"/>
              <w:jc w:val="both"/>
            </w:pPr>
            <w:r>
              <w:rPr>
                <w:sz w:val="14"/>
              </w:rPr>
              <w:t xml:space="preserve">   19    </w:t>
            </w:r>
          </w:p>
        </w:tc>
        <w:tc>
          <w:tcPr>
            <w:tcW w:w="765" w:type="dxa"/>
            <w:tcBorders>
              <w:top w:val="nil"/>
            </w:tcBorders>
          </w:tcPr>
          <w:p w14:paraId="47959BB7" w14:textId="77777777" w:rsidR="00DC51EA" w:rsidRDefault="00DC51EA">
            <w:pPr>
              <w:pStyle w:val="ConsPlusNonformat"/>
              <w:jc w:val="both"/>
            </w:pPr>
            <w:r>
              <w:rPr>
                <w:sz w:val="14"/>
              </w:rPr>
              <w:t xml:space="preserve">  20   </w:t>
            </w:r>
          </w:p>
        </w:tc>
        <w:tc>
          <w:tcPr>
            <w:tcW w:w="765" w:type="dxa"/>
            <w:tcBorders>
              <w:top w:val="nil"/>
            </w:tcBorders>
          </w:tcPr>
          <w:p w14:paraId="51838A28" w14:textId="77777777" w:rsidR="00DC51EA" w:rsidRDefault="00DC51EA">
            <w:pPr>
              <w:pStyle w:val="ConsPlusNonformat"/>
              <w:jc w:val="both"/>
            </w:pPr>
            <w:r>
              <w:rPr>
                <w:sz w:val="14"/>
              </w:rPr>
              <w:t xml:space="preserve">  21   </w:t>
            </w:r>
          </w:p>
        </w:tc>
        <w:tc>
          <w:tcPr>
            <w:tcW w:w="765" w:type="dxa"/>
            <w:tcBorders>
              <w:top w:val="nil"/>
            </w:tcBorders>
          </w:tcPr>
          <w:p w14:paraId="3E57EFBB" w14:textId="77777777" w:rsidR="00DC51EA" w:rsidRDefault="00DC51EA">
            <w:pPr>
              <w:pStyle w:val="ConsPlusNonformat"/>
              <w:jc w:val="both"/>
            </w:pPr>
            <w:r>
              <w:rPr>
                <w:sz w:val="14"/>
              </w:rPr>
              <w:t xml:space="preserve">  22   </w:t>
            </w:r>
          </w:p>
        </w:tc>
      </w:tr>
      <w:tr w:rsidR="00DC51EA" w14:paraId="30B31298" w14:textId="77777777">
        <w:trPr>
          <w:trHeight w:val="141"/>
        </w:trPr>
        <w:tc>
          <w:tcPr>
            <w:tcW w:w="1445" w:type="dxa"/>
            <w:tcBorders>
              <w:top w:val="nil"/>
            </w:tcBorders>
          </w:tcPr>
          <w:p w14:paraId="399287FD" w14:textId="77777777" w:rsidR="00DC51EA" w:rsidRDefault="00DC51EA">
            <w:pPr>
              <w:pStyle w:val="ConsPlusNonformat"/>
              <w:jc w:val="both"/>
            </w:pPr>
          </w:p>
        </w:tc>
        <w:tc>
          <w:tcPr>
            <w:tcW w:w="850" w:type="dxa"/>
            <w:tcBorders>
              <w:top w:val="nil"/>
            </w:tcBorders>
          </w:tcPr>
          <w:p w14:paraId="4577DAAA" w14:textId="77777777" w:rsidR="00DC51EA" w:rsidRDefault="00DC51EA">
            <w:pPr>
              <w:pStyle w:val="ConsPlusNonformat"/>
              <w:jc w:val="both"/>
            </w:pPr>
          </w:p>
        </w:tc>
        <w:tc>
          <w:tcPr>
            <w:tcW w:w="680" w:type="dxa"/>
            <w:tcBorders>
              <w:top w:val="nil"/>
            </w:tcBorders>
          </w:tcPr>
          <w:p w14:paraId="220C78DC" w14:textId="77777777" w:rsidR="00DC51EA" w:rsidRDefault="00DC51EA">
            <w:pPr>
              <w:pStyle w:val="ConsPlusNonformat"/>
              <w:jc w:val="both"/>
            </w:pPr>
          </w:p>
        </w:tc>
        <w:tc>
          <w:tcPr>
            <w:tcW w:w="510" w:type="dxa"/>
            <w:tcBorders>
              <w:top w:val="nil"/>
            </w:tcBorders>
          </w:tcPr>
          <w:p w14:paraId="5385663D" w14:textId="77777777" w:rsidR="00DC51EA" w:rsidRDefault="00DC51EA">
            <w:pPr>
              <w:pStyle w:val="ConsPlusNonformat"/>
              <w:jc w:val="both"/>
            </w:pPr>
          </w:p>
        </w:tc>
        <w:tc>
          <w:tcPr>
            <w:tcW w:w="680" w:type="dxa"/>
            <w:tcBorders>
              <w:top w:val="nil"/>
            </w:tcBorders>
          </w:tcPr>
          <w:p w14:paraId="3FB01597" w14:textId="77777777" w:rsidR="00DC51EA" w:rsidRDefault="00DC51EA">
            <w:pPr>
              <w:pStyle w:val="ConsPlusNonformat"/>
              <w:jc w:val="both"/>
            </w:pPr>
          </w:p>
        </w:tc>
        <w:tc>
          <w:tcPr>
            <w:tcW w:w="680" w:type="dxa"/>
            <w:tcBorders>
              <w:top w:val="nil"/>
            </w:tcBorders>
          </w:tcPr>
          <w:p w14:paraId="61391D1E" w14:textId="77777777" w:rsidR="00DC51EA" w:rsidRDefault="00DC51EA">
            <w:pPr>
              <w:pStyle w:val="ConsPlusNonformat"/>
              <w:jc w:val="both"/>
            </w:pPr>
          </w:p>
        </w:tc>
        <w:tc>
          <w:tcPr>
            <w:tcW w:w="680" w:type="dxa"/>
            <w:tcBorders>
              <w:top w:val="nil"/>
            </w:tcBorders>
          </w:tcPr>
          <w:p w14:paraId="671EEAE0" w14:textId="77777777" w:rsidR="00DC51EA" w:rsidRDefault="00DC51EA">
            <w:pPr>
              <w:pStyle w:val="ConsPlusNonformat"/>
              <w:jc w:val="both"/>
            </w:pPr>
          </w:p>
        </w:tc>
        <w:tc>
          <w:tcPr>
            <w:tcW w:w="510" w:type="dxa"/>
            <w:tcBorders>
              <w:top w:val="nil"/>
            </w:tcBorders>
          </w:tcPr>
          <w:p w14:paraId="2825918E" w14:textId="77777777" w:rsidR="00DC51EA" w:rsidRDefault="00DC51EA">
            <w:pPr>
              <w:pStyle w:val="ConsPlusNonformat"/>
              <w:jc w:val="both"/>
            </w:pPr>
          </w:p>
        </w:tc>
        <w:tc>
          <w:tcPr>
            <w:tcW w:w="680" w:type="dxa"/>
            <w:tcBorders>
              <w:top w:val="nil"/>
            </w:tcBorders>
          </w:tcPr>
          <w:p w14:paraId="444DC9EE" w14:textId="77777777" w:rsidR="00DC51EA" w:rsidRDefault="00DC51EA">
            <w:pPr>
              <w:pStyle w:val="ConsPlusNonformat"/>
              <w:jc w:val="both"/>
            </w:pPr>
          </w:p>
        </w:tc>
        <w:tc>
          <w:tcPr>
            <w:tcW w:w="680" w:type="dxa"/>
            <w:tcBorders>
              <w:top w:val="nil"/>
            </w:tcBorders>
          </w:tcPr>
          <w:p w14:paraId="77488507" w14:textId="77777777" w:rsidR="00DC51EA" w:rsidRDefault="00DC51EA">
            <w:pPr>
              <w:pStyle w:val="ConsPlusNonformat"/>
              <w:jc w:val="both"/>
            </w:pPr>
          </w:p>
        </w:tc>
        <w:tc>
          <w:tcPr>
            <w:tcW w:w="680" w:type="dxa"/>
            <w:tcBorders>
              <w:top w:val="nil"/>
            </w:tcBorders>
          </w:tcPr>
          <w:p w14:paraId="34244804" w14:textId="77777777" w:rsidR="00DC51EA" w:rsidRDefault="00DC51EA">
            <w:pPr>
              <w:pStyle w:val="ConsPlusNonformat"/>
              <w:jc w:val="both"/>
            </w:pPr>
          </w:p>
        </w:tc>
        <w:tc>
          <w:tcPr>
            <w:tcW w:w="510" w:type="dxa"/>
            <w:tcBorders>
              <w:top w:val="nil"/>
            </w:tcBorders>
          </w:tcPr>
          <w:p w14:paraId="6EEB9FA3" w14:textId="77777777" w:rsidR="00DC51EA" w:rsidRDefault="00DC51EA">
            <w:pPr>
              <w:pStyle w:val="ConsPlusNonformat"/>
              <w:jc w:val="both"/>
            </w:pPr>
          </w:p>
        </w:tc>
        <w:tc>
          <w:tcPr>
            <w:tcW w:w="680" w:type="dxa"/>
            <w:tcBorders>
              <w:top w:val="nil"/>
            </w:tcBorders>
          </w:tcPr>
          <w:p w14:paraId="6058166A" w14:textId="77777777" w:rsidR="00DC51EA" w:rsidRDefault="00DC51EA">
            <w:pPr>
              <w:pStyle w:val="ConsPlusNonformat"/>
              <w:jc w:val="both"/>
            </w:pPr>
          </w:p>
        </w:tc>
        <w:tc>
          <w:tcPr>
            <w:tcW w:w="680" w:type="dxa"/>
            <w:tcBorders>
              <w:top w:val="nil"/>
            </w:tcBorders>
          </w:tcPr>
          <w:p w14:paraId="2E60D76C" w14:textId="77777777" w:rsidR="00DC51EA" w:rsidRDefault="00DC51EA">
            <w:pPr>
              <w:pStyle w:val="ConsPlusNonformat"/>
              <w:jc w:val="both"/>
            </w:pPr>
          </w:p>
        </w:tc>
        <w:tc>
          <w:tcPr>
            <w:tcW w:w="680" w:type="dxa"/>
            <w:tcBorders>
              <w:top w:val="nil"/>
            </w:tcBorders>
          </w:tcPr>
          <w:p w14:paraId="543507D3" w14:textId="77777777" w:rsidR="00DC51EA" w:rsidRDefault="00DC51EA">
            <w:pPr>
              <w:pStyle w:val="ConsPlusNonformat"/>
              <w:jc w:val="both"/>
            </w:pPr>
          </w:p>
        </w:tc>
        <w:tc>
          <w:tcPr>
            <w:tcW w:w="510" w:type="dxa"/>
            <w:tcBorders>
              <w:top w:val="nil"/>
            </w:tcBorders>
          </w:tcPr>
          <w:p w14:paraId="117A0F55" w14:textId="77777777" w:rsidR="00DC51EA" w:rsidRDefault="00DC51EA">
            <w:pPr>
              <w:pStyle w:val="ConsPlusNonformat"/>
              <w:jc w:val="both"/>
            </w:pPr>
          </w:p>
        </w:tc>
        <w:tc>
          <w:tcPr>
            <w:tcW w:w="680" w:type="dxa"/>
            <w:tcBorders>
              <w:top w:val="nil"/>
            </w:tcBorders>
          </w:tcPr>
          <w:p w14:paraId="12AAF604" w14:textId="77777777" w:rsidR="00DC51EA" w:rsidRDefault="00DC51EA">
            <w:pPr>
              <w:pStyle w:val="ConsPlusNonformat"/>
              <w:jc w:val="both"/>
            </w:pPr>
          </w:p>
        </w:tc>
        <w:tc>
          <w:tcPr>
            <w:tcW w:w="680" w:type="dxa"/>
            <w:tcBorders>
              <w:top w:val="nil"/>
            </w:tcBorders>
          </w:tcPr>
          <w:p w14:paraId="43ACAB87" w14:textId="77777777" w:rsidR="00DC51EA" w:rsidRDefault="00DC51EA">
            <w:pPr>
              <w:pStyle w:val="ConsPlusNonformat"/>
              <w:jc w:val="both"/>
            </w:pPr>
          </w:p>
        </w:tc>
        <w:tc>
          <w:tcPr>
            <w:tcW w:w="935" w:type="dxa"/>
            <w:tcBorders>
              <w:top w:val="nil"/>
            </w:tcBorders>
          </w:tcPr>
          <w:p w14:paraId="523D3D19" w14:textId="77777777" w:rsidR="00DC51EA" w:rsidRDefault="00DC51EA">
            <w:pPr>
              <w:pStyle w:val="ConsPlusNonformat"/>
              <w:jc w:val="both"/>
            </w:pPr>
          </w:p>
        </w:tc>
        <w:tc>
          <w:tcPr>
            <w:tcW w:w="765" w:type="dxa"/>
            <w:tcBorders>
              <w:top w:val="nil"/>
            </w:tcBorders>
          </w:tcPr>
          <w:p w14:paraId="125DC6DF" w14:textId="77777777" w:rsidR="00DC51EA" w:rsidRDefault="00DC51EA">
            <w:pPr>
              <w:pStyle w:val="ConsPlusNonformat"/>
              <w:jc w:val="both"/>
            </w:pPr>
          </w:p>
        </w:tc>
        <w:tc>
          <w:tcPr>
            <w:tcW w:w="765" w:type="dxa"/>
            <w:tcBorders>
              <w:top w:val="nil"/>
            </w:tcBorders>
          </w:tcPr>
          <w:p w14:paraId="32A303DF" w14:textId="77777777" w:rsidR="00DC51EA" w:rsidRDefault="00DC51EA">
            <w:pPr>
              <w:pStyle w:val="ConsPlusNonformat"/>
              <w:jc w:val="both"/>
            </w:pPr>
          </w:p>
        </w:tc>
        <w:tc>
          <w:tcPr>
            <w:tcW w:w="765" w:type="dxa"/>
            <w:tcBorders>
              <w:top w:val="nil"/>
            </w:tcBorders>
          </w:tcPr>
          <w:p w14:paraId="32D857F5" w14:textId="77777777" w:rsidR="00DC51EA" w:rsidRDefault="00DC51EA">
            <w:pPr>
              <w:pStyle w:val="ConsPlusNonformat"/>
              <w:jc w:val="both"/>
            </w:pPr>
          </w:p>
        </w:tc>
      </w:tr>
      <w:tr w:rsidR="00DC51EA" w14:paraId="29FA4FF6" w14:textId="77777777">
        <w:trPr>
          <w:trHeight w:val="141"/>
        </w:trPr>
        <w:tc>
          <w:tcPr>
            <w:tcW w:w="1445" w:type="dxa"/>
            <w:tcBorders>
              <w:top w:val="nil"/>
            </w:tcBorders>
          </w:tcPr>
          <w:p w14:paraId="60DD1AB9" w14:textId="77777777" w:rsidR="00DC51EA" w:rsidRDefault="00DC51EA">
            <w:pPr>
              <w:pStyle w:val="ConsPlusNonformat"/>
              <w:jc w:val="both"/>
            </w:pPr>
          </w:p>
        </w:tc>
        <w:tc>
          <w:tcPr>
            <w:tcW w:w="850" w:type="dxa"/>
            <w:tcBorders>
              <w:top w:val="nil"/>
            </w:tcBorders>
          </w:tcPr>
          <w:p w14:paraId="1D570C51" w14:textId="77777777" w:rsidR="00DC51EA" w:rsidRDefault="00DC51EA">
            <w:pPr>
              <w:pStyle w:val="ConsPlusNonformat"/>
              <w:jc w:val="both"/>
            </w:pPr>
          </w:p>
        </w:tc>
        <w:tc>
          <w:tcPr>
            <w:tcW w:w="680" w:type="dxa"/>
            <w:tcBorders>
              <w:top w:val="nil"/>
            </w:tcBorders>
          </w:tcPr>
          <w:p w14:paraId="2F80427D" w14:textId="77777777" w:rsidR="00DC51EA" w:rsidRDefault="00DC51EA">
            <w:pPr>
              <w:pStyle w:val="ConsPlusNonformat"/>
              <w:jc w:val="both"/>
            </w:pPr>
          </w:p>
        </w:tc>
        <w:tc>
          <w:tcPr>
            <w:tcW w:w="510" w:type="dxa"/>
            <w:tcBorders>
              <w:top w:val="nil"/>
            </w:tcBorders>
          </w:tcPr>
          <w:p w14:paraId="66837EB0" w14:textId="77777777" w:rsidR="00DC51EA" w:rsidRDefault="00DC51EA">
            <w:pPr>
              <w:pStyle w:val="ConsPlusNonformat"/>
              <w:jc w:val="both"/>
            </w:pPr>
          </w:p>
        </w:tc>
        <w:tc>
          <w:tcPr>
            <w:tcW w:w="680" w:type="dxa"/>
            <w:tcBorders>
              <w:top w:val="nil"/>
            </w:tcBorders>
          </w:tcPr>
          <w:p w14:paraId="5DA01880" w14:textId="77777777" w:rsidR="00DC51EA" w:rsidRDefault="00DC51EA">
            <w:pPr>
              <w:pStyle w:val="ConsPlusNonformat"/>
              <w:jc w:val="both"/>
            </w:pPr>
          </w:p>
        </w:tc>
        <w:tc>
          <w:tcPr>
            <w:tcW w:w="680" w:type="dxa"/>
            <w:tcBorders>
              <w:top w:val="nil"/>
            </w:tcBorders>
          </w:tcPr>
          <w:p w14:paraId="61D8DC49" w14:textId="77777777" w:rsidR="00DC51EA" w:rsidRDefault="00DC51EA">
            <w:pPr>
              <w:pStyle w:val="ConsPlusNonformat"/>
              <w:jc w:val="both"/>
            </w:pPr>
          </w:p>
        </w:tc>
        <w:tc>
          <w:tcPr>
            <w:tcW w:w="680" w:type="dxa"/>
            <w:tcBorders>
              <w:top w:val="nil"/>
            </w:tcBorders>
          </w:tcPr>
          <w:p w14:paraId="5787CB0A" w14:textId="77777777" w:rsidR="00DC51EA" w:rsidRDefault="00DC51EA">
            <w:pPr>
              <w:pStyle w:val="ConsPlusNonformat"/>
              <w:jc w:val="both"/>
            </w:pPr>
          </w:p>
        </w:tc>
        <w:tc>
          <w:tcPr>
            <w:tcW w:w="510" w:type="dxa"/>
            <w:tcBorders>
              <w:top w:val="nil"/>
            </w:tcBorders>
          </w:tcPr>
          <w:p w14:paraId="0F851567" w14:textId="77777777" w:rsidR="00DC51EA" w:rsidRDefault="00DC51EA">
            <w:pPr>
              <w:pStyle w:val="ConsPlusNonformat"/>
              <w:jc w:val="both"/>
            </w:pPr>
          </w:p>
        </w:tc>
        <w:tc>
          <w:tcPr>
            <w:tcW w:w="680" w:type="dxa"/>
            <w:tcBorders>
              <w:top w:val="nil"/>
            </w:tcBorders>
          </w:tcPr>
          <w:p w14:paraId="7F92D0ED" w14:textId="77777777" w:rsidR="00DC51EA" w:rsidRDefault="00DC51EA">
            <w:pPr>
              <w:pStyle w:val="ConsPlusNonformat"/>
              <w:jc w:val="both"/>
            </w:pPr>
          </w:p>
        </w:tc>
        <w:tc>
          <w:tcPr>
            <w:tcW w:w="680" w:type="dxa"/>
            <w:tcBorders>
              <w:top w:val="nil"/>
            </w:tcBorders>
          </w:tcPr>
          <w:p w14:paraId="3E66235C" w14:textId="77777777" w:rsidR="00DC51EA" w:rsidRDefault="00DC51EA">
            <w:pPr>
              <w:pStyle w:val="ConsPlusNonformat"/>
              <w:jc w:val="both"/>
            </w:pPr>
          </w:p>
        </w:tc>
        <w:tc>
          <w:tcPr>
            <w:tcW w:w="680" w:type="dxa"/>
            <w:tcBorders>
              <w:top w:val="nil"/>
            </w:tcBorders>
          </w:tcPr>
          <w:p w14:paraId="6F6765A6" w14:textId="77777777" w:rsidR="00DC51EA" w:rsidRDefault="00DC51EA">
            <w:pPr>
              <w:pStyle w:val="ConsPlusNonformat"/>
              <w:jc w:val="both"/>
            </w:pPr>
          </w:p>
        </w:tc>
        <w:tc>
          <w:tcPr>
            <w:tcW w:w="510" w:type="dxa"/>
            <w:tcBorders>
              <w:top w:val="nil"/>
            </w:tcBorders>
          </w:tcPr>
          <w:p w14:paraId="6CB37A5A" w14:textId="77777777" w:rsidR="00DC51EA" w:rsidRDefault="00DC51EA">
            <w:pPr>
              <w:pStyle w:val="ConsPlusNonformat"/>
              <w:jc w:val="both"/>
            </w:pPr>
          </w:p>
        </w:tc>
        <w:tc>
          <w:tcPr>
            <w:tcW w:w="680" w:type="dxa"/>
            <w:tcBorders>
              <w:top w:val="nil"/>
            </w:tcBorders>
          </w:tcPr>
          <w:p w14:paraId="3C69C203" w14:textId="77777777" w:rsidR="00DC51EA" w:rsidRDefault="00DC51EA">
            <w:pPr>
              <w:pStyle w:val="ConsPlusNonformat"/>
              <w:jc w:val="both"/>
            </w:pPr>
          </w:p>
        </w:tc>
        <w:tc>
          <w:tcPr>
            <w:tcW w:w="680" w:type="dxa"/>
            <w:tcBorders>
              <w:top w:val="nil"/>
            </w:tcBorders>
          </w:tcPr>
          <w:p w14:paraId="4044B58C" w14:textId="77777777" w:rsidR="00DC51EA" w:rsidRDefault="00DC51EA">
            <w:pPr>
              <w:pStyle w:val="ConsPlusNonformat"/>
              <w:jc w:val="both"/>
            </w:pPr>
          </w:p>
        </w:tc>
        <w:tc>
          <w:tcPr>
            <w:tcW w:w="680" w:type="dxa"/>
            <w:tcBorders>
              <w:top w:val="nil"/>
            </w:tcBorders>
          </w:tcPr>
          <w:p w14:paraId="26F58823" w14:textId="77777777" w:rsidR="00DC51EA" w:rsidRDefault="00DC51EA">
            <w:pPr>
              <w:pStyle w:val="ConsPlusNonformat"/>
              <w:jc w:val="both"/>
            </w:pPr>
          </w:p>
        </w:tc>
        <w:tc>
          <w:tcPr>
            <w:tcW w:w="510" w:type="dxa"/>
            <w:tcBorders>
              <w:top w:val="nil"/>
            </w:tcBorders>
          </w:tcPr>
          <w:p w14:paraId="34747D1C" w14:textId="77777777" w:rsidR="00DC51EA" w:rsidRDefault="00DC51EA">
            <w:pPr>
              <w:pStyle w:val="ConsPlusNonformat"/>
              <w:jc w:val="both"/>
            </w:pPr>
          </w:p>
        </w:tc>
        <w:tc>
          <w:tcPr>
            <w:tcW w:w="680" w:type="dxa"/>
            <w:tcBorders>
              <w:top w:val="nil"/>
            </w:tcBorders>
          </w:tcPr>
          <w:p w14:paraId="73F05F34" w14:textId="77777777" w:rsidR="00DC51EA" w:rsidRDefault="00DC51EA">
            <w:pPr>
              <w:pStyle w:val="ConsPlusNonformat"/>
              <w:jc w:val="both"/>
            </w:pPr>
          </w:p>
        </w:tc>
        <w:tc>
          <w:tcPr>
            <w:tcW w:w="680" w:type="dxa"/>
            <w:tcBorders>
              <w:top w:val="nil"/>
            </w:tcBorders>
          </w:tcPr>
          <w:p w14:paraId="67814B65" w14:textId="77777777" w:rsidR="00DC51EA" w:rsidRDefault="00DC51EA">
            <w:pPr>
              <w:pStyle w:val="ConsPlusNonformat"/>
              <w:jc w:val="both"/>
            </w:pPr>
          </w:p>
        </w:tc>
        <w:tc>
          <w:tcPr>
            <w:tcW w:w="935" w:type="dxa"/>
            <w:tcBorders>
              <w:top w:val="nil"/>
            </w:tcBorders>
          </w:tcPr>
          <w:p w14:paraId="6636451F" w14:textId="77777777" w:rsidR="00DC51EA" w:rsidRDefault="00DC51EA">
            <w:pPr>
              <w:pStyle w:val="ConsPlusNonformat"/>
              <w:jc w:val="both"/>
            </w:pPr>
          </w:p>
        </w:tc>
        <w:tc>
          <w:tcPr>
            <w:tcW w:w="765" w:type="dxa"/>
            <w:tcBorders>
              <w:top w:val="nil"/>
            </w:tcBorders>
          </w:tcPr>
          <w:p w14:paraId="4B069186" w14:textId="77777777" w:rsidR="00DC51EA" w:rsidRDefault="00DC51EA">
            <w:pPr>
              <w:pStyle w:val="ConsPlusNonformat"/>
              <w:jc w:val="both"/>
            </w:pPr>
          </w:p>
        </w:tc>
        <w:tc>
          <w:tcPr>
            <w:tcW w:w="765" w:type="dxa"/>
            <w:tcBorders>
              <w:top w:val="nil"/>
            </w:tcBorders>
          </w:tcPr>
          <w:p w14:paraId="5609A4A9" w14:textId="77777777" w:rsidR="00DC51EA" w:rsidRDefault="00DC51EA">
            <w:pPr>
              <w:pStyle w:val="ConsPlusNonformat"/>
              <w:jc w:val="both"/>
            </w:pPr>
          </w:p>
        </w:tc>
        <w:tc>
          <w:tcPr>
            <w:tcW w:w="765" w:type="dxa"/>
            <w:tcBorders>
              <w:top w:val="nil"/>
            </w:tcBorders>
          </w:tcPr>
          <w:p w14:paraId="4AFEBF36" w14:textId="77777777" w:rsidR="00DC51EA" w:rsidRDefault="00DC51EA">
            <w:pPr>
              <w:pStyle w:val="ConsPlusNonformat"/>
              <w:jc w:val="both"/>
            </w:pPr>
          </w:p>
        </w:tc>
      </w:tr>
      <w:tr w:rsidR="00DC51EA" w14:paraId="5C0587BF" w14:textId="77777777">
        <w:trPr>
          <w:trHeight w:val="141"/>
        </w:trPr>
        <w:tc>
          <w:tcPr>
            <w:tcW w:w="1445" w:type="dxa"/>
            <w:tcBorders>
              <w:top w:val="nil"/>
            </w:tcBorders>
          </w:tcPr>
          <w:p w14:paraId="02DA65F0" w14:textId="77777777" w:rsidR="00DC51EA" w:rsidRDefault="00DC51EA">
            <w:pPr>
              <w:pStyle w:val="ConsPlusNonformat"/>
              <w:jc w:val="both"/>
            </w:pPr>
          </w:p>
        </w:tc>
        <w:tc>
          <w:tcPr>
            <w:tcW w:w="850" w:type="dxa"/>
            <w:tcBorders>
              <w:top w:val="nil"/>
            </w:tcBorders>
          </w:tcPr>
          <w:p w14:paraId="0F856C4D" w14:textId="77777777" w:rsidR="00DC51EA" w:rsidRDefault="00DC51EA">
            <w:pPr>
              <w:pStyle w:val="ConsPlusNonformat"/>
              <w:jc w:val="both"/>
            </w:pPr>
          </w:p>
        </w:tc>
        <w:tc>
          <w:tcPr>
            <w:tcW w:w="680" w:type="dxa"/>
            <w:tcBorders>
              <w:top w:val="nil"/>
            </w:tcBorders>
          </w:tcPr>
          <w:p w14:paraId="0C987DBA" w14:textId="77777777" w:rsidR="00DC51EA" w:rsidRDefault="00DC51EA">
            <w:pPr>
              <w:pStyle w:val="ConsPlusNonformat"/>
              <w:jc w:val="both"/>
            </w:pPr>
          </w:p>
        </w:tc>
        <w:tc>
          <w:tcPr>
            <w:tcW w:w="510" w:type="dxa"/>
            <w:tcBorders>
              <w:top w:val="nil"/>
            </w:tcBorders>
          </w:tcPr>
          <w:p w14:paraId="511BF214" w14:textId="77777777" w:rsidR="00DC51EA" w:rsidRDefault="00DC51EA">
            <w:pPr>
              <w:pStyle w:val="ConsPlusNonformat"/>
              <w:jc w:val="both"/>
            </w:pPr>
          </w:p>
        </w:tc>
        <w:tc>
          <w:tcPr>
            <w:tcW w:w="680" w:type="dxa"/>
            <w:tcBorders>
              <w:top w:val="nil"/>
            </w:tcBorders>
          </w:tcPr>
          <w:p w14:paraId="3822DB3B" w14:textId="77777777" w:rsidR="00DC51EA" w:rsidRDefault="00DC51EA">
            <w:pPr>
              <w:pStyle w:val="ConsPlusNonformat"/>
              <w:jc w:val="both"/>
            </w:pPr>
          </w:p>
        </w:tc>
        <w:tc>
          <w:tcPr>
            <w:tcW w:w="680" w:type="dxa"/>
            <w:tcBorders>
              <w:top w:val="nil"/>
            </w:tcBorders>
          </w:tcPr>
          <w:p w14:paraId="2C414AD7" w14:textId="77777777" w:rsidR="00DC51EA" w:rsidRDefault="00DC51EA">
            <w:pPr>
              <w:pStyle w:val="ConsPlusNonformat"/>
              <w:jc w:val="both"/>
            </w:pPr>
          </w:p>
        </w:tc>
        <w:tc>
          <w:tcPr>
            <w:tcW w:w="680" w:type="dxa"/>
            <w:tcBorders>
              <w:top w:val="nil"/>
            </w:tcBorders>
          </w:tcPr>
          <w:p w14:paraId="5FE0DCDD" w14:textId="77777777" w:rsidR="00DC51EA" w:rsidRDefault="00DC51EA">
            <w:pPr>
              <w:pStyle w:val="ConsPlusNonformat"/>
              <w:jc w:val="both"/>
            </w:pPr>
          </w:p>
        </w:tc>
        <w:tc>
          <w:tcPr>
            <w:tcW w:w="510" w:type="dxa"/>
            <w:tcBorders>
              <w:top w:val="nil"/>
            </w:tcBorders>
          </w:tcPr>
          <w:p w14:paraId="5086046B" w14:textId="77777777" w:rsidR="00DC51EA" w:rsidRDefault="00DC51EA">
            <w:pPr>
              <w:pStyle w:val="ConsPlusNonformat"/>
              <w:jc w:val="both"/>
            </w:pPr>
          </w:p>
        </w:tc>
        <w:tc>
          <w:tcPr>
            <w:tcW w:w="680" w:type="dxa"/>
            <w:tcBorders>
              <w:top w:val="nil"/>
            </w:tcBorders>
          </w:tcPr>
          <w:p w14:paraId="4064598F" w14:textId="77777777" w:rsidR="00DC51EA" w:rsidRDefault="00DC51EA">
            <w:pPr>
              <w:pStyle w:val="ConsPlusNonformat"/>
              <w:jc w:val="both"/>
            </w:pPr>
          </w:p>
        </w:tc>
        <w:tc>
          <w:tcPr>
            <w:tcW w:w="680" w:type="dxa"/>
            <w:tcBorders>
              <w:top w:val="nil"/>
            </w:tcBorders>
          </w:tcPr>
          <w:p w14:paraId="64CC90DF" w14:textId="77777777" w:rsidR="00DC51EA" w:rsidRDefault="00DC51EA">
            <w:pPr>
              <w:pStyle w:val="ConsPlusNonformat"/>
              <w:jc w:val="both"/>
            </w:pPr>
          </w:p>
        </w:tc>
        <w:tc>
          <w:tcPr>
            <w:tcW w:w="680" w:type="dxa"/>
            <w:tcBorders>
              <w:top w:val="nil"/>
            </w:tcBorders>
          </w:tcPr>
          <w:p w14:paraId="16DEB79F" w14:textId="77777777" w:rsidR="00DC51EA" w:rsidRDefault="00DC51EA">
            <w:pPr>
              <w:pStyle w:val="ConsPlusNonformat"/>
              <w:jc w:val="both"/>
            </w:pPr>
          </w:p>
        </w:tc>
        <w:tc>
          <w:tcPr>
            <w:tcW w:w="510" w:type="dxa"/>
            <w:tcBorders>
              <w:top w:val="nil"/>
            </w:tcBorders>
          </w:tcPr>
          <w:p w14:paraId="793704DB" w14:textId="77777777" w:rsidR="00DC51EA" w:rsidRDefault="00DC51EA">
            <w:pPr>
              <w:pStyle w:val="ConsPlusNonformat"/>
              <w:jc w:val="both"/>
            </w:pPr>
          </w:p>
        </w:tc>
        <w:tc>
          <w:tcPr>
            <w:tcW w:w="680" w:type="dxa"/>
            <w:tcBorders>
              <w:top w:val="nil"/>
            </w:tcBorders>
          </w:tcPr>
          <w:p w14:paraId="4EC24B4E" w14:textId="77777777" w:rsidR="00DC51EA" w:rsidRDefault="00DC51EA">
            <w:pPr>
              <w:pStyle w:val="ConsPlusNonformat"/>
              <w:jc w:val="both"/>
            </w:pPr>
          </w:p>
        </w:tc>
        <w:tc>
          <w:tcPr>
            <w:tcW w:w="680" w:type="dxa"/>
            <w:tcBorders>
              <w:top w:val="nil"/>
            </w:tcBorders>
          </w:tcPr>
          <w:p w14:paraId="0ECFD205" w14:textId="77777777" w:rsidR="00DC51EA" w:rsidRDefault="00DC51EA">
            <w:pPr>
              <w:pStyle w:val="ConsPlusNonformat"/>
              <w:jc w:val="both"/>
            </w:pPr>
          </w:p>
        </w:tc>
        <w:tc>
          <w:tcPr>
            <w:tcW w:w="680" w:type="dxa"/>
            <w:tcBorders>
              <w:top w:val="nil"/>
            </w:tcBorders>
          </w:tcPr>
          <w:p w14:paraId="55B8C5C2" w14:textId="77777777" w:rsidR="00DC51EA" w:rsidRDefault="00DC51EA">
            <w:pPr>
              <w:pStyle w:val="ConsPlusNonformat"/>
              <w:jc w:val="both"/>
            </w:pPr>
          </w:p>
        </w:tc>
        <w:tc>
          <w:tcPr>
            <w:tcW w:w="510" w:type="dxa"/>
            <w:tcBorders>
              <w:top w:val="nil"/>
            </w:tcBorders>
          </w:tcPr>
          <w:p w14:paraId="2C87894E" w14:textId="77777777" w:rsidR="00DC51EA" w:rsidRDefault="00DC51EA">
            <w:pPr>
              <w:pStyle w:val="ConsPlusNonformat"/>
              <w:jc w:val="both"/>
            </w:pPr>
          </w:p>
        </w:tc>
        <w:tc>
          <w:tcPr>
            <w:tcW w:w="680" w:type="dxa"/>
            <w:tcBorders>
              <w:top w:val="nil"/>
            </w:tcBorders>
          </w:tcPr>
          <w:p w14:paraId="66AB4967" w14:textId="77777777" w:rsidR="00DC51EA" w:rsidRDefault="00DC51EA">
            <w:pPr>
              <w:pStyle w:val="ConsPlusNonformat"/>
              <w:jc w:val="both"/>
            </w:pPr>
          </w:p>
        </w:tc>
        <w:tc>
          <w:tcPr>
            <w:tcW w:w="680" w:type="dxa"/>
            <w:tcBorders>
              <w:top w:val="nil"/>
            </w:tcBorders>
          </w:tcPr>
          <w:p w14:paraId="542BECFA" w14:textId="77777777" w:rsidR="00DC51EA" w:rsidRDefault="00DC51EA">
            <w:pPr>
              <w:pStyle w:val="ConsPlusNonformat"/>
              <w:jc w:val="both"/>
            </w:pPr>
          </w:p>
        </w:tc>
        <w:tc>
          <w:tcPr>
            <w:tcW w:w="935" w:type="dxa"/>
            <w:tcBorders>
              <w:top w:val="nil"/>
            </w:tcBorders>
          </w:tcPr>
          <w:p w14:paraId="342F16A0" w14:textId="77777777" w:rsidR="00DC51EA" w:rsidRDefault="00DC51EA">
            <w:pPr>
              <w:pStyle w:val="ConsPlusNonformat"/>
              <w:jc w:val="both"/>
            </w:pPr>
          </w:p>
        </w:tc>
        <w:tc>
          <w:tcPr>
            <w:tcW w:w="765" w:type="dxa"/>
            <w:tcBorders>
              <w:top w:val="nil"/>
            </w:tcBorders>
          </w:tcPr>
          <w:p w14:paraId="0D83CFDF" w14:textId="77777777" w:rsidR="00DC51EA" w:rsidRDefault="00DC51EA">
            <w:pPr>
              <w:pStyle w:val="ConsPlusNonformat"/>
              <w:jc w:val="both"/>
            </w:pPr>
          </w:p>
        </w:tc>
        <w:tc>
          <w:tcPr>
            <w:tcW w:w="765" w:type="dxa"/>
            <w:tcBorders>
              <w:top w:val="nil"/>
            </w:tcBorders>
          </w:tcPr>
          <w:p w14:paraId="14CA4607" w14:textId="77777777" w:rsidR="00DC51EA" w:rsidRDefault="00DC51EA">
            <w:pPr>
              <w:pStyle w:val="ConsPlusNonformat"/>
              <w:jc w:val="both"/>
            </w:pPr>
          </w:p>
        </w:tc>
        <w:tc>
          <w:tcPr>
            <w:tcW w:w="765" w:type="dxa"/>
            <w:tcBorders>
              <w:top w:val="nil"/>
            </w:tcBorders>
          </w:tcPr>
          <w:p w14:paraId="2EED2DDF" w14:textId="77777777" w:rsidR="00DC51EA" w:rsidRDefault="00DC51EA">
            <w:pPr>
              <w:pStyle w:val="ConsPlusNonformat"/>
              <w:jc w:val="both"/>
            </w:pPr>
          </w:p>
        </w:tc>
      </w:tr>
    </w:tbl>
    <w:p w14:paraId="5B358C04" w14:textId="77777777" w:rsidR="00DC51EA" w:rsidRDefault="00DC51EA">
      <w:pPr>
        <w:pStyle w:val="ConsPlusNormal"/>
        <w:ind w:firstLine="540"/>
        <w:jc w:val="both"/>
      </w:pPr>
    </w:p>
    <w:p w14:paraId="3049694B" w14:textId="77777777" w:rsidR="00DC51EA" w:rsidRDefault="00DC51EA">
      <w:pPr>
        <w:pStyle w:val="ConsPlusNormal"/>
        <w:sectPr w:rsidR="00DC51EA">
          <w:pgSz w:w="16838" w:h="11905" w:orient="landscape"/>
          <w:pgMar w:top="1701" w:right="1134" w:bottom="850" w:left="1134" w:header="0" w:footer="0" w:gutter="0"/>
          <w:cols w:space="720"/>
          <w:titlePg/>
        </w:sectPr>
      </w:pPr>
    </w:p>
    <w:p w14:paraId="0B59350C" w14:textId="77777777" w:rsidR="00DC51EA" w:rsidRDefault="00DC51EA">
      <w:pPr>
        <w:pStyle w:val="ConsPlusNormal"/>
        <w:ind w:firstLine="540"/>
        <w:jc w:val="both"/>
      </w:pPr>
      <w:r>
        <w:lastRenderedPageBreak/>
        <w:t>--------------------------------</w:t>
      </w:r>
    </w:p>
    <w:p w14:paraId="7854B5D1" w14:textId="77777777" w:rsidR="00DC51EA" w:rsidRDefault="00DC51EA">
      <w:pPr>
        <w:pStyle w:val="ConsPlusNormal"/>
        <w:spacing w:before="220"/>
        <w:ind w:firstLine="540"/>
        <w:jc w:val="both"/>
      </w:pPr>
      <w:r>
        <w:t>Примечания:</w:t>
      </w:r>
    </w:p>
    <w:p w14:paraId="64D0166C" w14:textId="77777777" w:rsidR="00DC51EA" w:rsidRDefault="00DC51EA">
      <w:pPr>
        <w:pStyle w:val="ConsPlusNormal"/>
        <w:spacing w:before="220"/>
        <w:ind w:firstLine="540"/>
        <w:jc w:val="both"/>
      </w:pPr>
      <w:bookmarkStart w:id="54" w:name="P2569"/>
      <w:bookmarkEnd w:id="54"/>
      <w:r>
        <w:t>&lt;1&gt; Тип теплоносителя: вода, пар, конденсат; для пара указать параметры (отборный; 1,2 - 2,5 кгс/см2; 2,5 - 7 кгс/см2; 7 - 13 кгс/см2; &gt;13 кгс/см2; острый).</w:t>
      </w:r>
    </w:p>
    <w:p w14:paraId="1DF9250C" w14:textId="77777777" w:rsidR="00DC51EA" w:rsidRDefault="00DC51EA">
      <w:pPr>
        <w:pStyle w:val="ConsPlusNormal"/>
        <w:ind w:firstLine="540"/>
        <w:jc w:val="both"/>
      </w:pPr>
    </w:p>
    <w:p w14:paraId="7A0F01D7" w14:textId="77777777" w:rsidR="00DC51EA" w:rsidRDefault="00DC51EA">
      <w:pPr>
        <w:pStyle w:val="ConsPlusNormal"/>
        <w:ind w:firstLine="540"/>
        <w:jc w:val="both"/>
      </w:pPr>
    </w:p>
    <w:p w14:paraId="2CC6960F" w14:textId="77777777" w:rsidR="00DC51EA" w:rsidRDefault="00DC51EA">
      <w:pPr>
        <w:pStyle w:val="ConsPlusNormal"/>
        <w:ind w:firstLine="540"/>
        <w:jc w:val="both"/>
      </w:pPr>
    </w:p>
    <w:p w14:paraId="59778827" w14:textId="77777777" w:rsidR="00DC51EA" w:rsidRDefault="00DC51EA">
      <w:pPr>
        <w:pStyle w:val="ConsPlusNormal"/>
        <w:ind w:firstLine="540"/>
        <w:jc w:val="both"/>
      </w:pPr>
    </w:p>
    <w:p w14:paraId="59AF1DAD" w14:textId="77777777" w:rsidR="00DC51EA" w:rsidRDefault="00DC51EA">
      <w:pPr>
        <w:pStyle w:val="ConsPlusNormal"/>
        <w:ind w:firstLine="540"/>
        <w:jc w:val="both"/>
      </w:pPr>
    </w:p>
    <w:p w14:paraId="2E126A10" w14:textId="77777777" w:rsidR="00DC51EA" w:rsidRDefault="00DC51EA">
      <w:pPr>
        <w:pStyle w:val="ConsPlusNormal"/>
        <w:jc w:val="right"/>
        <w:outlineLvl w:val="1"/>
      </w:pPr>
      <w:r>
        <w:t>Приложение 9</w:t>
      </w:r>
    </w:p>
    <w:p w14:paraId="137BB717" w14:textId="77777777" w:rsidR="00DC51EA" w:rsidRDefault="00DC51EA">
      <w:pPr>
        <w:pStyle w:val="ConsPlusNormal"/>
        <w:jc w:val="right"/>
      </w:pPr>
      <w:r>
        <w:t>к порядку определения</w:t>
      </w:r>
    </w:p>
    <w:p w14:paraId="0C2BA794" w14:textId="77777777" w:rsidR="00DC51EA" w:rsidRDefault="00DC51EA">
      <w:pPr>
        <w:pStyle w:val="ConsPlusNormal"/>
        <w:jc w:val="right"/>
      </w:pPr>
      <w:r>
        <w:t>нормативов технологических</w:t>
      </w:r>
    </w:p>
    <w:p w14:paraId="01C8916A" w14:textId="77777777" w:rsidR="00DC51EA" w:rsidRDefault="00DC51EA">
      <w:pPr>
        <w:pStyle w:val="ConsPlusNormal"/>
        <w:jc w:val="right"/>
      </w:pPr>
      <w:r>
        <w:t>потерь при передаче тепловой</w:t>
      </w:r>
    </w:p>
    <w:p w14:paraId="067F4F47" w14:textId="77777777" w:rsidR="00DC51EA" w:rsidRDefault="00DC51EA">
      <w:pPr>
        <w:pStyle w:val="ConsPlusNormal"/>
        <w:jc w:val="right"/>
      </w:pPr>
      <w:r>
        <w:t>энергии, теплоносителя</w:t>
      </w:r>
    </w:p>
    <w:p w14:paraId="5D10FA03" w14:textId="77777777" w:rsidR="00DC51EA" w:rsidRDefault="00DC51EA">
      <w:pPr>
        <w:pStyle w:val="ConsPlusNormal"/>
        <w:jc w:val="right"/>
      </w:pPr>
    </w:p>
    <w:p w14:paraId="6F541DCB" w14:textId="77777777" w:rsidR="00DC51EA" w:rsidRDefault="00DC51EA">
      <w:pPr>
        <w:pStyle w:val="ConsPlusNormal"/>
        <w:jc w:val="right"/>
      </w:pPr>
      <w:r>
        <w:t>(образец)</w:t>
      </w:r>
    </w:p>
    <w:p w14:paraId="0907E810" w14:textId="77777777" w:rsidR="00DC51EA" w:rsidRDefault="00DC51EA">
      <w:pPr>
        <w:pStyle w:val="ConsPlusNormal"/>
        <w:ind w:firstLine="540"/>
        <w:jc w:val="both"/>
      </w:pPr>
    </w:p>
    <w:p w14:paraId="0F5E7645" w14:textId="77777777" w:rsidR="00DC51EA" w:rsidRDefault="00DC51EA">
      <w:pPr>
        <w:pStyle w:val="ConsPlusNormal"/>
        <w:jc w:val="right"/>
        <w:outlineLvl w:val="2"/>
      </w:pPr>
      <w:r>
        <w:t>Таблица 9.1</w:t>
      </w:r>
    </w:p>
    <w:p w14:paraId="35EC0158" w14:textId="77777777" w:rsidR="00DC51EA" w:rsidRDefault="00DC51EA">
      <w:pPr>
        <w:pStyle w:val="ConsPlusNormal"/>
        <w:ind w:firstLine="540"/>
        <w:jc w:val="both"/>
      </w:pPr>
    </w:p>
    <w:p w14:paraId="39FC635D" w14:textId="77777777" w:rsidR="00DC51EA" w:rsidRDefault="00DC51EA">
      <w:pPr>
        <w:pStyle w:val="ConsPlusNormal"/>
        <w:jc w:val="center"/>
      </w:pPr>
      <w:bookmarkStart w:id="55" w:name="P2585"/>
      <w:bookmarkEnd w:id="55"/>
      <w:r>
        <w:t>Общая характеристика систем транспорта и распределения</w:t>
      </w:r>
    </w:p>
    <w:p w14:paraId="227CAAD2" w14:textId="77777777" w:rsidR="00DC51EA" w:rsidRDefault="00DC51EA">
      <w:pPr>
        <w:pStyle w:val="ConsPlusNormal"/>
        <w:jc w:val="center"/>
      </w:pPr>
      <w:r>
        <w:t>тепловой энергии (тепловых сетей)</w:t>
      </w:r>
    </w:p>
    <w:p w14:paraId="23B2116F" w14:textId="77777777" w:rsidR="00DC51EA" w:rsidRDefault="00DC51EA">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1258"/>
        <w:gridCol w:w="814"/>
        <w:gridCol w:w="740"/>
        <w:gridCol w:w="814"/>
        <w:gridCol w:w="666"/>
        <w:gridCol w:w="666"/>
        <w:gridCol w:w="666"/>
        <w:gridCol w:w="814"/>
        <w:gridCol w:w="666"/>
        <w:gridCol w:w="666"/>
        <w:gridCol w:w="666"/>
        <w:gridCol w:w="888"/>
        <w:gridCol w:w="592"/>
        <w:gridCol w:w="666"/>
        <w:gridCol w:w="592"/>
        <w:gridCol w:w="666"/>
        <w:gridCol w:w="592"/>
        <w:gridCol w:w="666"/>
        <w:gridCol w:w="592"/>
        <w:gridCol w:w="814"/>
        <w:gridCol w:w="666"/>
        <w:gridCol w:w="666"/>
        <w:gridCol w:w="814"/>
        <w:gridCol w:w="814"/>
        <w:gridCol w:w="666"/>
        <w:gridCol w:w="666"/>
        <w:gridCol w:w="666"/>
      </w:tblGrid>
      <w:tr w:rsidR="00DC51EA" w14:paraId="3C880A83" w14:textId="77777777">
        <w:trPr>
          <w:trHeight w:val="141"/>
        </w:trPr>
        <w:tc>
          <w:tcPr>
            <w:tcW w:w="1258" w:type="dxa"/>
            <w:vMerge w:val="restart"/>
          </w:tcPr>
          <w:p w14:paraId="01538C52" w14:textId="77777777" w:rsidR="00DC51EA" w:rsidRDefault="00DC51EA">
            <w:pPr>
              <w:pStyle w:val="ConsPlusNonformat"/>
              <w:jc w:val="both"/>
            </w:pPr>
            <w:r>
              <w:rPr>
                <w:sz w:val="12"/>
              </w:rPr>
              <w:t xml:space="preserve"> Наименование  </w:t>
            </w:r>
          </w:p>
          <w:p w14:paraId="7D3AD3B7" w14:textId="77777777" w:rsidR="00DC51EA" w:rsidRDefault="00DC51EA">
            <w:pPr>
              <w:pStyle w:val="ConsPlusNonformat"/>
              <w:jc w:val="both"/>
            </w:pPr>
            <w:r>
              <w:rPr>
                <w:sz w:val="12"/>
              </w:rPr>
              <w:t xml:space="preserve">    системы    </w:t>
            </w:r>
          </w:p>
          <w:p w14:paraId="54D920F2" w14:textId="77777777" w:rsidR="00DC51EA" w:rsidRDefault="00DC51EA">
            <w:pPr>
              <w:pStyle w:val="ConsPlusNonformat"/>
              <w:jc w:val="both"/>
            </w:pPr>
            <w:r>
              <w:rPr>
                <w:sz w:val="12"/>
              </w:rPr>
              <w:t>теплоснабжения,</w:t>
            </w:r>
          </w:p>
          <w:p w14:paraId="28D1C6E5" w14:textId="77777777" w:rsidR="00DC51EA" w:rsidRDefault="00DC51EA">
            <w:pPr>
              <w:pStyle w:val="ConsPlusNonformat"/>
              <w:jc w:val="both"/>
            </w:pPr>
            <w:r>
              <w:rPr>
                <w:sz w:val="12"/>
              </w:rPr>
              <w:t xml:space="preserve">  населенного  </w:t>
            </w:r>
          </w:p>
          <w:p w14:paraId="12C81703" w14:textId="77777777" w:rsidR="00DC51EA" w:rsidRDefault="00DC51EA">
            <w:pPr>
              <w:pStyle w:val="ConsPlusNonformat"/>
              <w:jc w:val="both"/>
            </w:pPr>
            <w:r>
              <w:rPr>
                <w:sz w:val="12"/>
              </w:rPr>
              <w:t xml:space="preserve">    пункта     </w:t>
            </w:r>
          </w:p>
        </w:tc>
        <w:tc>
          <w:tcPr>
            <w:tcW w:w="814" w:type="dxa"/>
            <w:vMerge w:val="restart"/>
          </w:tcPr>
          <w:p w14:paraId="21277D12" w14:textId="77777777" w:rsidR="00DC51EA" w:rsidRDefault="00DC51EA">
            <w:pPr>
              <w:pStyle w:val="ConsPlusNonformat"/>
              <w:jc w:val="both"/>
            </w:pPr>
            <w:r>
              <w:rPr>
                <w:sz w:val="12"/>
              </w:rPr>
              <w:t xml:space="preserve">Наимено- </w:t>
            </w:r>
          </w:p>
          <w:p w14:paraId="02F5F11C" w14:textId="77777777" w:rsidR="00DC51EA" w:rsidRDefault="00DC51EA">
            <w:pPr>
              <w:pStyle w:val="ConsPlusNonformat"/>
              <w:jc w:val="both"/>
            </w:pPr>
            <w:r>
              <w:rPr>
                <w:sz w:val="12"/>
              </w:rPr>
              <w:t xml:space="preserve">вание    </w:t>
            </w:r>
          </w:p>
          <w:p w14:paraId="302F8348" w14:textId="77777777" w:rsidR="00DC51EA" w:rsidRDefault="00DC51EA">
            <w:pPr>
              <w:pStyle w:val="ConsPlusNonformat"/>
              <w:jc w:val="both"/>
            </w:pPr>
            <w:r>
              <w:rPr>
                <w:sz w:val="12"/>
              </w:rPr>
              <w:t>предприя-</w:t>
            </w:r>
          </w:p>
          <w:p w14:paraId="29CC3F45" w14:textId="77777777" w:rsidR="00DC51EA" w:rsidRDefault="00DC51EA">
            <w:pPr>
              <w:pStyle w:val="ConsPlusNonformat"/>
              <w:jc w:val="both"/>
            </w:pPr>
            <w:r>
              <w:rPr>
                <w:sz w:val="12"/>
              </w:rPr>
              <w:t xml:space="preserve">тия (фи- </w:t>
            </w:r>
          </w:p>
          <w:p w14:paraId="1BA409F1" w14:textId="77777777" w:rsidR="00DC51EA" w:rsidRDefault="00DC51EA">
            <w:pPr>
              <w:pStyle w:val="ConsPlusNonformat"/>
              <w:jc w:val="both"/>
            </w:pPr>
            <w:r>
              <w:rPr>
                <w:sz w:val="12"/>
              </w:rPr>
              <w:t xml:space="preserve">лиала    </w:t>
            </w:r>
          </w:p>
          <w:p w14:paraId="7F1E2E26" w14:textId="77777777" w:rsidR="00DC51EA" w:rsidRDefault="00DC51EA">
            <w:pPr>
              <w:pStyle w:val="ConsPlusNonformat"/>
              <w:jc w:val="both"/>
            </w:pPr>
            <w:r>
              <w:rPr>
                <w:sz w:val="12"/>
              </w:rPr>
              <w:t xml:space="preserve">ЭСО),    </w:t>
            </w:r>
          </w:p>
          <w:p w14:paraId="43DD7292" w14:textId="77777777" w:rsidR="00DC51EA" w:rsidRDefault="00DC51EA">
            <w:pPr>
              <w:pStyle w:val="ConsPlusNonformat"/>
              <w:jc w:val="both"/>
            </w:pPr>
            <w:r>
              <w:rPr>
                <w:sz w:val="12"/>
              </w:rPr>
              <w:t xml:space="preserve">эксплуа- </w:t>
            </w:r>
          </w:p>
          <w:p w14:paraId="2181342A" w14:textId="77777777" w:rsidR="00DC51EA" w:rsidRDefault="00DC51EA">
            <w:pPr>
              <w:pStyle w:val="ConsPlusNonformat"/>
              <w:jc w:val="both"/>
            </w:pPr>
            <w:r>
              <w:rPr>
                <w:sz w:val="12"/>
              </w:rPr>
              <w:t>тирующего</w:t>
            </w:r>
          </w:p>
          <w:p w14:paraId="74BB0306" w14:textId="77777777" w:rsidR="00DC51EA" w:rsidRDefault="00DC51EA">
            <w:pPr>
              <w:pStyle w:val="ConsPlusNonformat"/>
              <w:jc w:val="both"/>
            </w:pPr>
            <w:r>
              <w:rPr>
                <w:sz w:val="12"/>
              </w:rPr>
              <w:t xml:space="preserve">тепловые </w:t>
            </w:r>
          </w:p>
          <w:p w14:paraId="4570003B" w14:textId="77777777" w:rsidR="00DC51EA" w:rsidRDefault="00DC51EA">
            <w:pPr>
              <w:pStyle w:val="ConsPlusNonformat"/>
              <w:jc w:val="both"/>
            </w:pPr>
            <w:r>
              <w:rPr>
                <w:sz w:val="12"/>
              </w:rPr>
              <w:t xml:space="preserve">сети     </w:t>
            </w:r>
          </w:p>
        </w:tc>
        <w:tc>
          <w:tcPr>
            <w:tcW w:w="740" w:type="dxa"/>
            <w:vMerge w:val="restart"/>
          </w:tcPr>
          <w:p w14:paraId="74C5A56E" w14:textId="77777777" w:rsidR="00DC51EA" w:rsidRDefault="00DC51EA">
            <w:pPr>
              <w:pStyle w:val="ConsPlusNonformat"/>
              <w:jc w:val="both"/>
            </w:pPr>
            <w:r>
              <w:rPr>
                <w:sz w:val="12"/>
              </w:rPr>
              <w:t xml:space="preserve">Тип     </w:t>
            </w:r>
          </w:p>
          <w:p w14:paraId="5D687089" w14:textId="77777777" w:rsidR="00DC51EA" w:rsidRDefault="00DC51EA">
            <w:pPr>
              <w:pStyle w:val="ConsPlusNonformat"/>
              <w:jc w:val="both"/>
            </w:pPr>
            <w:r>
              <w:rPr>
                <w:sz w:val="12"/>
              </w:rPr>
              <w:t>теплоно-</w:t>
            </w:r>
          </w:p>
          <w:p w14:paraId="0AB2101D" w14:textId="77777777" w:rsidR="00DC51EA" w:rsidRDefault="00DC51EA">
            <w:pPr>
              <w:pStyle w:val="ConsPlusNonformat"/>
              <w:jc w:val="both"/>
            </w:pPr>
            <w:r>
              <w:rPr>
                <w:sz w:val="12"/>
              </w:rPr>
              <w:t xml:space="preserve">сителя, </w:t>
            </w:r>
          </w:p>
          <w:p w14:paraId="6C20E1EE" w14:textId="77777777" w:rsidR="00DC51EA" w:rsidRDefault="00DC51EA">
            <w:pPr>
              <w:pStyle w:val="ConsPlusNonformat"/>
              <w:jc w:val="both"/>
            </w:pPr>
            <w:r>
              <w:rPr>
                <w:sz w:val="12"/>
              </w:rPr>
              <w:t xml:space="preserve">его па- </w:t>
            </w:r>
          </w:p>
          <w:p w14:paraId="4488468C" w14:textId="77777777" w:rsidR="00DC51EA" w:rsidRDefault="00DC51EA">
            <w:pPr>
              <w:pStyle w:val="ConsPlusNonformat"/>
              <w:jc w:val="both"/>
            </w:pPr>
            <w:r>
              <w:rPr>
                <w:sz w:val="12"/>
              </w:rPr>
              <w:t xml:space="preserve">раметры </w:t>
            </w:r>
          </w:p>
          <w:p w14:paraId="3B072FAB" w14:textId="77777777" w:rsidR="00DC51EA" w:rsidRDefault="00DC51EA">
            <w:pPr>
              <w:pStyle w:val="ConsPlusNonformat"/>
              <w:jc w:val="both"/>
            </w:pPr>
            <w:hyperlink w:anchor="P2611">
              <w:r>
                <w:rPr>
                  <w:color w:val="0000FF"/>
                  <w:sz w:val="12"/>
                </w:rPr>
                <w:t>&lt;1&gt;</w:t>
              </w:r>
            </w:hyperlink>
          </w:p>
        </w:tc>
        <w:tc>
          <w:tcPr>
            <w:tcW w:w="2812" w:type="dxa"/>
            <w:gridSpan w:val="4"/>
          </w:tcPr>
          <w:p w14:paraId="1DBC7F8D" w14:textId="77777777" w:rsidR="00DC51EA" w:rsidRDefault="00DC51EA">
            <w:pPr>
              <w:pStyle w:val="ConsPlusNonformat"/>
              <w:jc w:val="both"/>
            </w:pPr>
            <w:r>
              <w:rPr>
                <w:sz w:val="12"/>
              </w:rPr>
              <w:t xml:space="preserve">   Протяженность трубопроводов   </w:t>
            </w:r>
          </w:p>
          <w:p w14:paraId="63760230" w14:textId="77777777" w:rsidR="00DC51EA" w:rsidRDefault="00DC51EA">
            <w:pPr>
              <w:pStyle w:val="ConsPlusNonformat"/>
              <w:jc w:val="both"/>
            </w:pPr>
            <w:r>
              <w:rPr>
                <w:sz w:val="12"/>
              </w:rPr>
              <w:t xml:space="preserve">  тепловых сетей в однотрубном   </w:t>
            </w:r>
          </w:p>
          <w:p w14:paraId="413ECD98" w14:textId="77777777" w:rsidR="00DC51EA" w:rsidRDefault="00DC51EA">
            <w:pPr>
              <w:pStyle w:val="ConsPlusNonformat"/>
              <w:jc w:val="both"/>
            </w:pPr>
            <w:r>
              <w:rPr>
                <w:sz w:val="12"/>
              </w:rPr>
              <w:t xml:space="preserve">          исчислении, м          </w:t>
            </w:r>
          </w:p>
        </w:tc>
        <w:tc>
          <w:tcPr>
            <w:tcW w:w="2812" w:type="dxa"/>
            <w:gridSpan w:val="4"/>
          </w:tcPr>
          <w:p w14:paraId="2162181D" w14:textId="77777777" w:rsidR="00DC51EA" w:rsidRDefault="00DC51EA">
            <w:pPr>
              <w:pStyle w:val="ConsPlusNonformat"/>
              <w:jc w:val="both"/>
            </w:pPr>
            <w:r>
              <w:rPr>
                <w:sz w:val="12"/>
              </w:rPr>
              <w:t xml:space="preserve">     Средний (по материальной    </w:t>
            </w:r>
          </w:p>
          <w:p w14:paraId="4B43C67C" w14:textId="77777777" w:rsidR="00DC51EA" w:rsidRDefault="00DC51EA">
            <w:pPr>
              <w:pStyle w:val="ConsPlusNonformat"/>
              <w:jc w:val="both"/>
            </w:pPr>
            <w:r>
              <w:rPr>
                <w:sz w:val="12"/>
              </w:rPr>
              <w:t xml:space="preserve">характеристике) наружный диаметр </w:t>
            </w:r>
          </w:p>
          <w:p w14:paraId="0222547F" w14:textId="77777777" w:rsidR="00DC51EA" w:rsidRDefault="00DC51EA">
            <w:pPr>
              <w:pStyle w:val="ConsPlusNonformat"/>
              <w:jc w:val="both"/>
            </w:pPr>
            <w:r>
              <w:rPr>
                <w:sz w:val="12"/>
              </w:rPr>
              <w:t xml:space="preserve"> трубопроводов тепловых сетей, м </w:t>
            </w:r>
          </w:p>
        </w:tc>
        <w:tc>
          <w:tcPr>
            <w:tcW w:w="5254" w:type="dxa"/>
            <w:gridSpan w:val="8"/>
          </w:tcPr>
          <w:p w14:paraId="7A10509E" w14:textId="77777777" w:rsidR="00DC51EA" w:rsidRDefault="00DC51EA">
            <w:pPr>
              <w:pStyle w:val="ConsPlusNonformat"/>
              <w:jc w:val="both"/>
            </w:pPr>
            <w:r>
              <w:rPr>
                <w:sz w:val="12"/>
              </w:rPr>
              <w:t xml:space="preserve">            Объем трубопроводов тепловых сетей, м3            </w:t>
            </w:r>
          </w:p>
        </w:tc>
        <w:tc>
          <w:tcPr>
            <w:tcW w:w="2960" w:type="dxa"/>
            <w:gridSpan w:val="4"/>
          </w:tcPr>
          <w:p w14:paraId="5EF1BE5A" w14:textId="77777777" w:rsidR="00DC51EA" w:rsidRDefault="00DC51EA">
            <w:pPr>
              <w:pStyle w:val="ConsPlusNonformat"/>
              <w:jc w:val="both"/>
            </w:pPr>
            <w:r>
              <w:rPr>
                <w:sz w:val="12"/>
              </w:rPr>
              <w:t xml:space="preserve">   Количество насосных станций в   </w:t>
            </w:r>
          </w:p>
          <w:p w14:paraId="7B206453" w14:textId="77777777" w:rsidR="00DC51EA" w:rsidRDefault="00DC51EA">
            <w:pPr>
              <w:pStyle w:val="ConsPlusNonformat"/>
              <w:jc w:val="both"/>
            </w:pPr>
            <w:r>
              <w:rPr>
                <w:sz w:val="12"/>
              </w:rPr>
              <w:t xml:space="preserve"> эксплуатационной ответственности, </w:t>
            </w:r>
          </w:p>
          <w:p w14:paraId="24B5B7FE" w14:textId="77777777" w:rsidR="00DC51EA" w:rsidRDefault="00DC51EA">
            <w:pPr>
              <w:pStyle w:val="ConsPlusNonformat"/>
              <w:jc w:val="both"/>
            </w:pPr>
            <w:r>
              <w:rPr>
                <w:sz w:val="12"/>
              </w:rPr>
              <w:t xml:space="preserve">                шт.                </w:t>
            </w:r>
          </w:p>
        </w:tc>
        <w:tc>
          <w:tcPr>
            <w:tcW w:w="2812" w:type="dxa"/>
            <w:gridSpan w:val="4"/>
          </w:tcPr>
          <w:p w14:paraId="6A605E37" w14:textId="77777777" w:rsidR="00DC51EA" w:rsidRDefault="00DC51EA">
            <w:pPr>
              <w:pStyle w:val="ConsPlusNonformat"/>
              <w:jc w:val="both"/>
            </w:pPr>
            <w:r>
              <w:rPr>
                <w:sz w:val="12"/>
              </w:rPr>
              <w:t xml:space="preserve">        Количество ЦТП в         </w:t>
            </w:r>
          </w:p>
          <w:p w14:paraId="0E0B671C" w14:textId="77777777" w:rsidR="00DC51EA" w:rsidRDefault="00DC51EA">
            <w:pPr>
              <w:pStyle w:val="ConsPlusNonformat"/>
              <w:jc w:val="both"/>
            </w:pPr>
            <w:r>
              <w:rPr>
                <w:sz w:val="12"/>
              </w:rPr>
              <w:t xml:space="preserve">        эксплуатационной         </w:t>
            </w:r>
          </w:p>
          <w:p w14:paraId="667F4BB3" w14:textId="77777777" w:rsidR="00DC51EA" w:rsidRDefault="00DC51EA">
            <w:pPr>
              <w:pStyle w:val="ConsPlusNonformat"/>
              <w:jc w:val="both"/>
            </w:pPr>
            <w:r>
              <w:rPr>
                <w:sz w:val="12"/>
              </w:rPr>
              <w:t xml:space="preserve">      ответственности, шт.       </w:t>
            </w:r>
          </w:p>
        </w:tc>
      </w:tr>
      <w:tr w:rsidR="00DC51EA" w14:paraId="590F8C95" w14:textId="77777777">
        <w:tc>
          <w:tcPr>
            <w:tcW w:w="1184" w:type="dxa"/>
            <w:vMerge/>
            <w:tcBorders>
              <w:top w:val="nil"/>
            </w:tcBorders>
          </w:tcPr>
          <w:p w14:paraId="4A08206D" w14:textId="77777777" w:rsidR="00DC51EA" w:rsidRDefault="00DC51EA">
            <w:pPr>
              <w:pStyle w:val="ConsPlusNormal"/>
            </w:pPr>
          </w:p>
        </w:tc>
        <w:tc>
          <w:tcPr>
            <w:tcW w:w="740" w:type="dxa"/>
            <w:vMerge/>
            <w:tcBorders>
              <w:top w:val="nil"/>
            </w:tcBorders>
          </w:tcPr>
          <w:p w14:paraId="34D0D176" w14:textId="77777777" w:rsidR="00DC51EA" w:rsidRDefault="00DC51EA">
            <w:pPr>
              <w:pStyle w:val="ConsPlusNormal"/>
            </w:pPr>
          </w:p>
        </w:tc>
        <w:tc>
          <w:tcPr>
            <w:tcW w:w="666" w:type="dxa"/>
            <w:vMerge/>
            <w:tcBorders>
              <w:top w:val="nil"/>
            </w:tcBorders>
          </w:tcPr>
          <w:p w14:paraId="4A0069DE" w14:textId="77777777" w:rsidR="00DC51EA" w:rsidRDefault="00DC51EA">
            <w:pPr>
              <w:pStyle w:val="ConsPlusNormal"/>
            </w:pPr>
          </w:p>
        </w:tc>
        <w:tc>
          <w:tcPr>
            <w:tcW w:w="814" w:type="dxa"/>
            <w:vMerge w:val="restart"/>
            <w:tcBorders>
              <w:top w:val="nil"/>
            </w:tcBorders>
          </w:tcPr>
          <w:p w14:paraId="0CEA46DD" w14:textId="77777777" w:rsidR="00DC51EA" w:rsidRDefault="00DC51EA">
            <w:pPr>
              <w:pStyle w:val="ConsPlusNonformat"/>
              <w:jc w:val="both"/>
            </w:pPr>
            <w:r>
              <w:rPr>
                <w:sz w:val="12"/>
              </w:rPr>
              <w:t>предшест-</w:t>
            </w:r>
          </w:p>
          <w:p w14:paraId="12AD3E44" w14:textId="77777777" w:rsidR="00DC51EA" w:rsidRDefault="00DC51EA">
            <w:pPr>
              <w:pStyle w:val="ConsPlusNonformat"/>
              <w:jc w:val="both"/>
            </w:pPr>
            <w:r>
              <w:rPr>
                <w:sz w:val="12"/>
              </w:rPr>
              <w:t xml:space="preserve">вующий   </w:t>
            </w:r>
          </w:p>
          <w:p w14:paraId="1B3A701A" w14:textId="77777777" w:rsidR="00DC51EA" w:rsidRDefault="00DC51EA">
            <w:pPr>
              <w:pStyle w:val="ConsPlusNonformat"/>
              <w:jc w:val="both"/>
            </w:pPr>
            <w:r>
              <w:rPr>
                <w:sz w:val="12"/>
              </w:rPr>
              <w:t xml:space="preserve">базовому </w:t>
            </w:r>
          </w:p>
          <w:p w14:paraId="2BEB4E2B" w14:textId="77777777" w:rsidR="00DC51EA" w:rsidRDefault="00DC51EA">
            <w:pPr>
              <w:pStyle w:val="ConsPlusNonformat"/>
              <w:jc w:val="both"/>
            </w:pPr>
            <w:r>
              <w:rPr>
                <w:sz w:val="12"/>
              </w:rPr>
              <w:t xml:space="preserve">периоду  </w:t>
            </w:r>
          </w:p>
        </w:tc>
        <w:tc>
          <w:tcPr>
            <w:tcW w:w="666" w:type="dxa"/>
            <w:vMerge w:val="restart"/>
            <w:tcBorders>
              <w:top w:val="nil"/>
            </w:tcBorders>
          </w:tcPr>
          <w:p w14:paraId="7D228E5A" w14:textId="77777777" w:rsidR="00DC51EA" w:rsidRDefault="00DC51EA">
            <w:pPr>
              <w:pStyle w:val="ConsPlusNonformat"/>
              <w:jc w:val="both"/>
            </w:pPr>
            <w:r>
              <w:rPr>
                <w:sz w:val="12"/>
              </w:rPr>
              <w:t>базовый</w:t>
            </w:r>
          </w:p>
          <w:p w14:paraId="31BBFE85" w14:textId="77777777" w:rsidR="00DC51EA" w:rsidRDefault="00DC51EA">
            <w:pPr>
              <w:pStyle w:val="ConsPlusNonformat"/>
              <w:jc w:val="both"/>
            </w:pPr>
            <w:r>
              <w:rPr>
                <w:sz w:val="12"/>
              </w:rPr>
              <w:t xml:space="preserve">период </w:t>
            </w:r>
          </w:p>
        </w:tc>
        <w:tc>
          <w:tcPr>
            <w:tcW w:w="666" w:type="dxa"/>
            <w:vMerge w:val="restart"/>
            <w:tcBorders>
              <w:top w:val="nil"/>
            </w:tcBorders>
          </w:tcPr>
          <w:p w14:paraId="141FF67B" w14:textId="77777777" w:rsidR="00DC51EA" w:rsidRDefault="00DC51EA">
            <w:pPr>
              <w:pStyle w:val="ConsPlusNonformat"/>
              <w:jc w:val="both"/>
            </w:pPr>
            <w:r>
              <w:rPr>
                <w:sz w:val="12"/>
              </w:rPr>
              <w:t>утверж-</w:t>
            </w:r>
          </w:p>
          <w:p w14:paraId="293F8F12" w14:textId="77777777" w:rsidR="00DC51EA" w:rsidRDefault="00DC51EA">
            <w:pPr>
              <w:pStyle w:val="ConsPlusNonformat"/>
              <w:jc w:val="both"/>
            </w:pPr>
            <w:r>
              <w:rPr>
                <w:sz w:val="12"/>
              </w:rPr>
              <w:t xml:space="preserve">денный </w:t>
            </w:r>
          </w:p>
          <w:p w14:paraId="06607CD6" w14:textId="77777777" w:rsidR="00DC51EA" w:rsidRDefault="00DC51EA">
            <w:pPr>
              <w:pStyle w:val="ConsPlusNonformat"/>
              <w:jc w:val="both"/>
            </w:pPr>
            <w:r>
              <w:rPr>
                <w:sz w:val="12"/>
              </w:rPr>
              <w:t xml:space="preserve">период </w:t>
            </w:r>
          </w:p>
        </w:tc>
        <w:tc>
          <w:tcPr>
            <w:tcW w:w="666" w:type="dxa"/>
            <w:vMerge w:val="restart"/>
            <w:tcBorders>
              <w:top w:val="nil"/>
            </w:tcBorders>
          </w:tcPr>
          <w:p w14:paraId="3EA1C24F" w14:textId="77777777" w:rsidR="00DC51EA" w:rsidRDefault="00DC51EA">
            <w:pPr>
              <w:pStyle w:val="ConsPlusNonformat"/>
              <w:jc w:val="both"/>
            </w:pPr>
            <w:r>
              <w:rPr>
                <w:sz w:val="12"/>
              </w:rPr>
              <w:t xml:space="preserve">период </w:t>
            </w:r>
          </w:p>
          <w:p w14:paraId="5EA81CC0" w14:textId="77777777" w:rsidR="00DC51EA" w:rsidRDefault="00DC51EA">
            <w:pPr>
              <w:pStyle w:val="ConsPlusNonformat"/>
              <w:jc w:val="both"/>
            </w:pPr>
            <w:r>
              <w:rPr>
                <w:sz w:val="12"/>
              </w:rPr>
              <w:t>регули-</w:t>
            </w:r>
          </w:p>
          <w:p w14:paraId="7263D999" w14:textId="77777777" w:rsidR="00DC51EA" w:rsidRDefault="00DC51EA">
            <w:pPr>
              <w:pStyle w:val="ConsPlusNonformat"/>
              <w:jc w:val="both"/>
            </w:pPr>
            <w:r>
              <w:rPr>
                <w:sz w:val="12"/>
              </w:rPr>
              <w:t>рования</w:t>
            </w:r>
          </w:p>
        </w:tc>
        <w:tc>
          <w:tcPr>
            <w:tcW w:w="814" w:type="dxa"/>
            <w:vMerge w:val="restart"/>
            <w:tcBorders>
              <w:top w:val="nil"/>
            </w:tcBorders>
          </w:tcPr>
          <w:p w14:paraId="7B9FB957" w14:textId="77777777" w:rsidR="00DC51EA" w:rsidRDefault="00DC51EA">
            <w:pPr>
              <w:pStyle w:val="ConsPlusNonformat"/>
              <w:jc w:val="both"/>
            </w:pPr>
            <w:r>
              <w:rPr>
                <w:sz w:val="12"/>
              </w:rPr>
              <w:t>предшест-</w:t>
            </w:r>
          </w:p>
          <w:p w14:paraId="39963B10" w14:textId="77777777" w:rsidR="00DC51EA" w:rsidRDefault="00DC51EA">
            <w:pPr>
              <w:pStyle w:val="ConsPlusNonformat"/>
              <w:jc w:val="both"/>
            </w:pPr>
            <w:r>
              <w:rPr>
                <w:sz w:val="12"/>
              </w:rPr>
              <w:t xml:space="preserve">вующий   </w:t>
            </w:r>
          </w:p>
          <w:p w14:paraId="5364A369" w14:textId="77777777" w:rsidR="00DC51EA" w:rsidRDefault="00DC51EA">
            <w:pPr>
              <w:pStyle w:val="ConsPlusNonformat"/>
              <w:jc w:val="both"/>
            </w:pPr>
            <w:r>
              <w:rPr>
                <w:sz w:val="12"/>
              </w:rPr>
              <w:t xml:space="preserve">базовому </w:t>
            </w:r>
          </w:p>
          <w:p w14:paraId="56DDE1BD" w14:textId="77777777" w:rsidR="00DC51EA" w:rsidRDefault="00DC51EA">
            <w:pPr>
              <w:pStyle w:val="ConsPlusNonformat"/>
              <w:jc w:val="both"/>
            </w:pPr>
            <w:r>
              <w:rPr>
                <w:sz w:val="12"/>
              </w:rPr>
              <w:t xml:space="preserve">периоду  </w:t>
            </w:r>
          </w:p>
        </w:tc>
        <w:tc>
          <w:tcPr>
            <w:tcW w:w="666" w:type="dxa"/>
            <w:vMerge w:val="restart"/>
            <w:tcBorders>
              <w:top w:val="nil"/>
            </w:tcBorders>
          </w:tcPr>
          <w:p w14:paraId="1929ED66" w14:textId="77777777" w:rsidR="00DC51EA" w:rsidRDefault="00DC51EA">
            <w:pPr>
              <w:pStyle w:val="ConsPlusNonformat"/>
              <w:jc w:val="both"/>
            </w:pPr>
            <w:r>
              <w:rPr>
                <w:sz w:val="12"/>
              </w:rPr>
              <w:t>базовый</w:t>
            </w:r>
          </w:p>
          <w:p w14:paraId="78851E72" w14:textId="77777777" w:rsidR="00DC51EA" w:rsidRDefault="00DC51EA">
            <w:pPr>
              <w:pStyle w:val="ConsPlusNonformat"/>
              <w:jc w:val="both"/>
            </w:pPr>
            <w:r>
              <w:rPr>
                <w:sz w:val="12"/>
              </w:rPr>
              <w:t xml:space="preserve">период </w:t>
            </w:r>
          </w:p>
        </w:tc>
        <w:tc>
          <w:tcPr>
            <w:tcW w:w="666" w:type="dxa"/>
            <w:vMerge w:val="restart"/>
            <w:tcBorders>
              <w:top w:val="nil"/>
            </w:tcBorders>
          </w:tcPr>
          <w:p w14:paraId="25EDE4B1" w14:textId="77777777" w:rsidR="00DC51EA" w:rsidRDefault="00DC51EA">
            <w:pPr>
              <w:pStyle w:val="ConsPlusNonformat"/>
              <w:jc w:val="both"/>
            </w:pPr>
            <w:r>
              <w:rPr>
                <w:sz w:val="12"/>
              </w:rPr>
              <w:t>утверж-</w:t>
            </w:r>
          </w:p>
          <w:p w14:paraId="326B15B8" w14:textId="77777777" w:rsidR="00DC51EA" w:rsidRDefault="00DC51EA">
            <w:pPr>
              <w:pStyle w:val="ConsPlusNonformat"/>
              <w:jc w:val="both"/>
            </w:pPr>
            <w:r>
              <w:rPr>
                <w:sz w:val="12"/>
              </w:rPr>
              <w:t xml:space="preserve">денный </w:t>
            </w:r>
          </w:p>
          <w:p w14:paraId="512D0F41" w14:textId="77777777" w:rsidR="00DC51EA" w:rsidRDefault="00DC51EA">
            <w:pPr>
              <w:pStyle w:val="ConsPlusNonformat"/>
              <w:jc w:val="both"/>
            </w:pPr>
            <w:r>
              <w:rPr>
                <w:sz w:val="12"/>
              </w:rPr>
              <w:t xml:space="preserve">период </w:t>
            </w:r>
          </w:p>
        </w:tc>
        <w:tc>
          <w:tcPr>
            <w:tcW w:w="666" w:type="dxa"/>
            <w:vMerge w:val="restart"/>
            <w:tcBorders>
              <w:top w:val="nil"/>
            </w:tcBorders>
          </w:tcPr>
          <w:p w14:paraId="48AF2188" w14:textId="77777777" w:rsidR="00DC51EA" w:rsidRDefault="00DC51EA">
            <w:pPr>
              <w:pStyle w:val="ConsPlusNonformat"/>
              <w:jc w:val="both"/>
            </w:pPr>
            <w:r>
              <w:rPr>
                <w:sz w:val="12"/>
              </w:rPr>
              <w:t xml:space="preserve">период </w:t>
            </w:r>
          </w:p>
          <w:p w14:paraId="01A62DFC" w14:textId="77777777" w:rsidR="00DC51EA" w:rsidRDefault="00DC51EA">
            <w:pPr>
              <w:pStyle w:val="ConsPlusNonformat"/>
              <w:jc w:val="both"/>
            </w:pPr>
            <w:r>
              <w:rPr>
                <w:sz w:val="12"/>
              </w:rPr>
              <w:t>регули-</w:t>
            </w:r>
          </w:p>
          <w:p w14:paraId="5F3ECC46" w14:textId="77777777" w:rsidR="00DC51EA" w:rsidRDefault="00DC51EA">
            <w:pPr>
              <w:pStyle w:val="ConsPlusNonformat"/>
              <w:jc w:val="both"/>
            </w:pPr>
            <w:r>
              <w:rPr>
                <w:sz w:val="12"/>
              </w:rPr>
              <w:t>рования</w:t>
            </w:r>
          </w:p>
        </w:tc>
        <w:tc>
          <w:tcPr>
            <w:tcW w:w="1480" w:type="dxa"/>
            <w:gridSpan w:val="2"/>
            <w:tcBorders>
              <w:top w:val="nil"/>
            </w:tcBorders>
          </w:tcPr>
          <w:p w14:paraId="072F8E53" w14:textId="77777777" w:rsidR="00DC51EA" w:rsidRDefault="00DC51EA">
            <w:pPr>
              <w:pStyle w:val="ConsPlusNonformat"/>
              <w:jc w:val="both"/>
            </w:pPr>
            <w:r>
              <w:rPr>
                <w:sz w:val="12"/>
              </w:rPr>
              <w:t xml:space="preserve"> предшествующий  </w:t>
            </w:r>
          </w:p>
          <w:p w14:paraId="4673AC84" w14:textId="77777777" w:rsidR="00DC51EA" w:rsidRDefault="00DC51EA">
            <w:pPr>
              <w:pStyle w:val="ConsPlusNonformat"/>
              <w:jc w:val="both"/>
            </w:pPr>
            <w:r>
              <w:rPr>
                <w:sz w:val="12"/>
              </w:rPr>
              <w:t xml:space="preserve">базовому периоду </w:t>
            </w:r>
          </w:p>
        </w:tc>
        <w:tc>
          <w:tcPr>
            <w:tcW w:w="1258" w:type="dxa"/>
            <w:gridSpan w:val="2"/>
            <w:tcBorders>
              <w:top w:val="nil"/>
            </w:tcBorders>
          </w:tcPr>
          <w:p w14:paraId="5EAE1DCA" w14:textId="77777777" w:rsidR="00DC51EA" w:rsidRDefault="00DC51EA">
            <w:pPr>
              <w:pStyle w:val="ConsPlusNonformat"/>
              <w:jc w:val="both"/>
            </w:pPr>
            <w:r>
              <w:rPr>
                <w:sz w:val="12"/>
              </w:rPr>
              <w:t xml:space="preserve">   базовый    </w:t>
            </w:r>
          </w:p>
          <w:p w14:paraId="58B9C66B" w14:textId="77777777" w:rsidR="00DC51EA" w:rsidRDefault="00DC51EA">
            <w:pPr>
              <w:pStyle w:val="ConsPlusNonformat"/>
              <w:jc w:val="both"/>
            </w:pPr>
            <w:r>
              <w:rPr>
                <w:sz w:val="12"/>
              </w:rPr>
              <w:t xml:space="preserve">    период    </w:t>
            </w:r>
          </w:p>
        </w:tc>
        <w:tc>
          <w:tcPr>
            <w:tcW w:w="1258" w:type="dxa"/>
            <w:gridSpan w:val="2"/>
            <w:tcBorders>
              <w:top w:val="nil"/>
            </w:tcBorders>
          </w:tcPr>
          <w:p w14:paraId="69FDD042" w14:textId="77777777" w:rsidR="00DC51EA" w:rsidRDefault="00DC51EA">
            <w:pPr>
              <w:pStyle w:val="ConsPlusNonformat"/>
              <w:jc w:val="both"/>
            </w:pPr>
            <w:r>
              <w:rPr>
                <w:sz w:val="12"/>
              </w:rPr>
              <w:t xml:space="preserve"> утвержденный </w:t>
            </w:r>
          </w:p>
          <w:p w14:paraId="492B6891" w14:textId="77777777" w:rsidR="00DC51EA" w:rsidRDefault="00DC51EA">
            <w:pPr>
              <w:pStyle w:val="ConsPlusNonformat"/>
              <w:jc w:val="both"/>
            </w:pPr>
            <w:r>
              <w:rPr>
                <w:sz w:val="12"/>
              </w:rPr>
              <w:t xml:space="preserve">    период    </w:t>
            </w:r>
          </w:p>
        </w:tc>
        <w:tc>
          <w:tcPr>
            <w:tcW w:w="1258" w:type="dxa"/>
            <w:gridSpan w:val="2"/>
            <w:tcBorders>
              <w:top w:val="nil"/>
            </w:tcBorders>
          </w:tcPr>
          <w:p w14:paraId="21574E6E" w14:textId="77777777" w:rsidR="00DC51EA" w:rsidRDefault="00DC51EA">
            <w:pPr>
              <w:pStyle w:val="ConsPlusNonformat"/>
              <w:jc w:val="both"/>
            </w:pPr>
            <w:r>
              <w:rPr>
                <w:sz w:val="12"/>
              </w:rPr>
              <w:t xml:space="preserve">    период    </w:t>
            </w:r>
          </w:p>
          <w:p w14:paraId="2D689DF1" w14:textId="77777777" w:rsidR="00DC51EA" w:rsidRDefault="00DC51EA">
            <w:pPr>
              <w:pStyle w:val="ConsPlusNonformat"/>
              <w:jc w:val="both"/>
            </w:pPr>
            <w:r>
              <w:rPr>
                <w:sz w:val="12"/>
              </w:rPr>
              <w:t xml:space="preserve">регулирования </w:t>
            </w:r>
          </w:p>
        </w:tc>
        <w:tc>
          <w:tcPr>
            <w:tcW w:w="814" w:type="dxa"/>
            <w:vMerge w:val="restart"/>
            <w:tcBorders>
              <w:top w:val="nil"/>
            </w:tcBorders>
          </w:tcPr>
          <w:p w14:paraId="217FE112" w14:textId="77777777" w:rsidR="00DC51EA" w:rsidRDefault="00DC51EA">
            <w:pPr>
              <w:pStyle w:val="ConsPlusNonformat"/>
              <w:jc w:val="both"/>
            </w:pPr>
            <w:r>
              <w:rPr>
                <w:sz w:val="12"/>
              </w:rPr>
              <w:t>предшест-</w:t>
            </w:r>
          </w:p>
          <w:p w14:paraId="41EA440F" w14:textId="77777777" w:rsidR="00DC51EA" w:rsidRDefault="00DC51EA">
            <w:pPr>
              <w:pStyle w:val="ConsPlusNonformat"/>
              <w:jc w:val="both"/>
            </w:pPr>
            <w:r>
              <w:rPr>
                <w:sz w:val="12"/>
              </w:rPr>
              <w:t xml:space="preserve">вующий   </w:t>
            </w:r>
          </w:p>
          <w:p w14:paraId="5341C917" w14:textId="77777777" w:rsidR="00DC51EA" w:rsidRDefault="00DC51EA">
            <w:pPr>
              <w:pStyle w:val="ConsPlusNonformat"/>
              <w:jc w:val="both"/>
            </w:pPr>
            <w:r>
              <w:rPr>
                <w:sz w:val="12"/>
              </w:rPr>
              <w:t xml:space="preserve">базовому </w:t>
            </w:r>
          </w:p>
          <w:p w14:paraId="1DCC68CD" w14:textId="77777777" w:rsidR="00DC51EA" w:rsidRDefault="00DC51EA">
            <w:pPr>
              <w:pStyle w:val="ConsPlusNonformat"/>
              <w:jc w:val="both"/>
            </w:pPr>
            <w:r>
              <w:rPr>
                <w:sz w:val="12"/>
              </w:rPr>
              <w:t xml:space="preserve">периоду  </w:t>
            </w:r>
          </w:p>
        </w:tc>
        <w:tc>
          <w:tcPr>
            <w:tcW w:w="666" w:type="dxa"/>
            <w:vMerge w:val="restart"/>
            <w:tcBorders>
              <w:top w:val="nil"/>
            </w:tcBorders>
          </w:tcPr>
          <w:p w14:paraId="45DD3419" w14:textId="77777777" w:rsidR="00DC51EA" w:rsidRDefault="00DC51EA">
            <w:pPr>
              <w:pStyle w:val="ConsPlusNonformat"/>
              <w:jc w:val="both"/>
            </w:pPr>
            <w:r>
              <w:rPr>
                <w:sz w:val="12"/>
              </w:rPr>
              <w:t>базовый</w:t>
            </w:r>
          </w:p>
          <w:p w14:paraId="522482B1" w14:textId="77777777" w:rsidR="00DC51EA" w:rsidRDefault="00DC51EA">
            <w:pPr>
              <w:pStyle w:val="ConsPlusNonformat"/>
              <w:jc w:val="both"/>
            </w:pPr>
            <w:r>
              <w:rPr>
                <w:sz w:val="12"/>
              </w:rPr>
              <w:t xml:space="preserve">период </w:t>
            </w:r>
          </w:p>
        </w:tc>
        <w:tc>
          <w:tcPr>
            <w:tcW w:w="666" w:type="dxa"/>
            <w:vMerge w:val="restart"/>
            <w:tcBorders>
              <w:top w:val="nil"/>
            </w:tcBorders>
          </w:tcPr>
          <w:p w14:paraId="5DB69172" w14:textId="77777777" w:rsidR="00DC51EA" w:rsidRDefault="00DC51EA">
            <w:pPr>
              <w:pStyle w:val="ConsPlusNonformat"/>
              <w:jc w:val="both"/>
            </w:pPr>
            <w:r>
              <w:rPr>
                <w:sz w:val="12"/>
              </w:rPr>
              <w:t>утверж-</w:t>
            </w:r>
          </w:p>
          <w:p w14:paraId="3FF6B7C1" w14:textId="77777777" w:rsidR="00DC51EA" w:rsidRDefault="00DC51EA">
            <w:pPr>
              <w:pStyle w:val="ConsPlusNonformat"/>
              <w:jc w:val="both"/>
            </w:pPr>
            <w:r>
              <w:rPr>
                <w:sz w:val="12"/>
              </w:rPr>
              <w:t xml:space="preserve">денный </w:t>
            </w:r>
          </w:p>
          <w:p w14:paraId="76F42BD2" w14:textId="77777777" w:rsidR="00DC51EA" w:rsidRDefault="00DC51EA">
            <w:pPr>
              <w:pStyle w:val="ConsPlusNonformat"/>
              <w:jc w:val="both"/>
            </w:pPr>
            <w:r>
              <w:rPr>
                <w:sz w:val="12"/>
              </w:rPr>
              <w:t xml:space="preserve">период </w:t>
            </w:r>
          </w:p>
        </w:tc>
        <w:tc>
          <w:tcPr>
            <w:tcW w:w="814" w:type="dxa"/>
            <w:vMerge w:val="restart"/>
            <w:tcBorders>
              <w:top w:val="nil"/>
            </w:tcBorders>
          </w:tcPr>
          <w:p w14:paraId="104206C9" w14:textId="77777777" w:rsidR="00DC51EA" w:rsidRDefault="00DC51EA">
            <w:pPr>
              <w:pStyle w:val="ConsPlusNonformat"/>
              <w:jc w:val="both"/>
            </w:pPr>
            <w:r>
              <w:rPr>
                <w:sz w:val="12"/>
              </w:rPr>
              <w:t xml:space="preserve">период   </w:t>
            </w:r>
          </w:p>
          <w:p w14:paraId="500B0B49" w14:textId="77777777" w:rsidR="00DC51EA" w:rsidRDefault="00DC51EA">
            <w:pPr>
              <w:pStyle w:val="ConsPlusNonformat"/>
              <w:jc w:val="both"/>
            </w:pPr>
            <w:r>
              <w:rPr>
                <w:sz w:val="12"/>
              </w:rPr>
              <w:t>регулиро-</w:t>
            </w:r>
          </w:p>
          <w:p w14:paraId="52BCC72F" w14:textId="77777777" w:rsidR="00DC51EA" w:rsidRDefault="00DC51EA">
            <w:pPr>
              <w:pStyle w:val="ConsPlusNonformat"/>
              <w:jc w:val="both"/>
            </w:pPr>
            <w:r>
              <w:rPr>
                <w:sz w:val="12"/>
              </w:rPr>
              <w:t xml:space="preserve">вания    </w:t>
            </w:r>
          </w:p>
        </w:tc>
        <w:tc>
          <w:tcPr>
            <w:tcW w:w="814" w:type="dxa"/>
            <w:vMerge w:val="restart"/>
            <w:tcBorders>
              <w:top w:val="nil"/>
            </w:tcBorders>
          </w:tcPr>
          <w:p w14:paraId="2F3243D8" w14:textId="77777777" w:rsidR="00DC51EA" w:rsidRDefault="00DC51EA">
            <w:pPr>
              <w:pStyle w:val="ConsPlusNonformat"/>
              <w:jc w:val="both"/>
            </w:pPr>
            <w:r>
              <w:rPr>
                <w:sz w:val="12"/>
              </w:rPr>
              <w:t>предшест-</w:t>
            </w:r>
          </w:p>
          <w:p w14:paraId="36619348" w14:textId="77777777" w:rsidR="00DC51EA" w:rsidRDefault="00DC51EA">
            <w:pPr>
              <w:pStyle w:val="ConsPlusNonformat"/>
              <w:jc w:val="both"/>
            </w:pPr>
            <w:r>
              <w:rPr>
                <w:sz w:val="12"/>
              </w:rPr>
              <w:t xml:space="preserve">вующий   </w:t>
            </w:r>
          </w:p>
          <w:p w14:paraId="585BF484" w14:textId="77777777" w:rsidR="00DC51EA" w:rsidRDefault="00DC51EA">
            <w:pPr>
              <w:pStyle w:val="ConsPlusNonformat"/>
              <w:jc w:val="both"/>
            </w:pPr>
            <w:r>
              <w:rPr>
                <w:sz w:val="12"/>
              </w:rPr>
              <w:t xml:space="preserve">базовому </w:t>
            </w:r>
          </w:p>
          <w:p w14:paraId="5AC0511B" w14:textId="77777777" w:rsidR="00DC51EA" w:rsidRDefault="00DC51EA">
            <w:pPr>
              <w:pStyle w:val="ConsPlusNonformat"/>
              <w:jc w:val="both"/>
            </w:pPr>
            <w:r>
              <w:rPr>
                <w:sz w:val="12"/>
              </w:rPr>
              <w:t xml:space="preserve">периоду  </w:t>
            </w:r>
          </w:p>
        </w:tc>
        <w:tc>
          <w:tcPr>
            <w:tcW w:w="666" w:type="dxa"/>
            <w:vMerge w:val="restart"/>
            <w:tcBorders>
              <w:top w:val="nil"/>
            </w:tcBorders>
          </w:tcPr>
          <w:p w14:paraId="1EF45AE4" w14:textId="77777777" w:rsidR="00DC51EA" w:rsidRDefault="00DC51EA">
            <w:pPr>
              <w:pStyle w:val="ConsPlusNonformat"/>
              <w:jc w:val="both"/>
            </w:pPr>
            <w:r>
              <w:rPr>
                <w:sz w:val="12"/>
              </w:rPr>
              <w:t>базовый</w:t>
            </w:r>
          </w:p>
          <w:p w14:paraId="1F4FADC1" w14:textId="77777777" w:rsidR="00DC51EA" w:rsidRDefault="00DC51EA">
            <w:pPr>
              <w:pStyle w:val="ConsPlusNonformat"/>
              <w:jc w:val="both"/>
            </w:pPr>
            <w:r>
              <w:rPr>
                <w:sz w:val="12"/>
              </w:rPr>
              <w:t xml:space="preserve">период </w:t>
            </w:r>
          </w:p>
        </w:tc>
        <w:tc>
          <w:tcPr>
            <w:tcW w:w="666" w:type="dxa"/>
            <w:vMerge w:val="restart"/>
            <w:tcBorders>
              <w:top w:val="nil"/>
            </w:tcBorders>
          </w:tcPr>
          <w:p w14:paraId="4EC97F2F" w14:textId="77777777" w:rsidR="00DC51EA" w:rsidRDefault="00DC51EA">
            <w:pPr>
              <w:pStyle w:val="ConsPlusNonformat"/>
              <w:jc w:val="both"/>
            </w:pPr>
            <w:r>
              <w:rPr>
                <w:sz w:val="12"/>
              </w:rPr>
              <w:t>утверж-</w:t>
            </w:r>
          </w:p>
          <w:p w14:paraId="2320FF26" w14:textId="77777777" w:rsidR="00DC51EA" w:rsidRDefault="00DC51EA">
            <w:pPr>
              <w:pStyle w:val="ConsPlusNonformat"/>
              <w:jc w:val="both"/>
            </w:pPr>
            <w:r>
              <w:rPr>
                <w:sz w:val="12"/>
              </w:rPr>
              <w:t xml:space="preserve">денный </w:t>
            </w:r>
          </w:p>
          <w:p w14:paraId="43E91CD0" w14:textId="77777777" w:rsidR="00DC51EA" w:rsidRDefault="00DC51EA">
            <w:pPr>
              <w:pStyle w:val="ConsPlusNonformat"/>
              <w:jc w:val="both"/>
            </w:pPr>
            <w:r>
              <w:rPr>
                <w:sz w:val="12"/>
              </w:rPr>
              <w:t xml:space="preserve">период </w:t>
            </w:r>
          </w:p>
        </w:tc>
        <w:tc>
          <w:tcPr>
            <w:tcW w:w="666" w:type="dxa"/>
            <w:vMerge w:val="restart"/>
            <w:tcBorders>
              <w:top w:val="nil"/>
            </w:tcBorders>
          </w:tcPr>
          <w:p w14:paraId="61032064" w14:textId="77777777" w:rsidR="00DC51EA" w:rsidRDefault="00DC51EA">
            <w:pPr>
              <w:pStyle w:val="ConsPlusNonformat"/>
              <w:jc w:val="both"/>
            </w:pPr>
            <w:r>
              <w:rPr>
                <w:sz w:val="12"/>
              </w:rPr>
              <w:t xml:space="preserve">период </w:t>
            </w:r>
          </w:p>
          <w:p w14:paraId="4FFE8B72" w14:textId="77777777" w:rsidR="00DC51EA" w:rsidRDefault="00DC51EA">
            <w:pPr>
              <w:pStyle w:val="ConsPlusNonformat"/>
              <w:jc w:val="both"/>
            </w:pPr>
            <w:r>
              <w:rPr>
                <w:sz w:val="12"/>
              </w:rPr>
              <w:t>регули-</w:t>
            </w:r>
          </w:p>
          <w:p w14:paraId="73387C90" w14:textId="77777777" w:rsidR="00DC51EA" w:rsidRDefault="00DC51EA">
            <w:pPr>
              <w:pStyle w:val="ConsPlusNonformat"/>
              <w:jc w:val="both"/>
            </w:pPr>
            <w:r>
              <w:rPr>
                <w:sz w:val="12"/>
              </w:rPr>
              <w:t>рования</w:t>
            </w:r>
          </w:p>
        </w:tc>
      </w:tr>
      <w:tr w:rsidR="00DC51EA" w14:paraId="06FB4C70" w14:textId="77777777">
        <w:tc>
          <w:tcPr>
            <w:tcW w:w="1184" w:type="dxa"/>
            <w:vMerge/>
            <w:tcBorders>
              <w:top w:val="nil"/>
            </w:tcBorders>
          </w:tcPr>
          <w:p w14:paraId="44911C1A" w14:textId="77777777" w:rsidR="00DC51EA" w:rsidRDefault="00DC51EA">
            <w:pPr>
              <w:pStyle w:val="ConsPlusNormal"/>
            </w:pPr>
          </w:p>
        </w:tc>
        <w:tc>
          <w:tcPr>
            <w:tcW w:w="740" w:type="dxa"/>
            <w:vMerge/>
            <w:tcBorders>
              <w:top w:val="nil"/>
            </w:tcBorders>
          </w:tcPr>
          <w:p w14:paraId="0DEFE179" w14:textId="77777777" w:rsidR="00DC51EA" w:rsidRDefault="00DC51EA">
            <w:pPr>
              <w:pStyle w:val="ConsPlusNormal"/>
            </w:pPr>
          </w:p>
        </w:tc>
        <w:tc>
          <w:tcPr>
            <w:tcW w:w="666" w:type="dxa"/>
            <w:vMerge/>
            <w:tcBorders>
              <w:top w:val="nil"/>
            </w:tcBorders>
          </w:tcPr>
          <w:p w14:paraId="46A99222" w14:textId="77777777" w:rsidR="00DC51EA" w:rsidRDefault="00DC51EA">
            <w:pPr>
              <w:pStyle w:val="ConsPlusNormal"/>
            </w:pPr>
          </w:p>
        </w:tc>
        <w:tc>
          <w:tcPr>
            <w:tcW w:w="740" w:type="dxa"/>
            <w:vMerge/>
            <w:tcBorders>
              <w:top w:val="nil"/>
            </w:tcBorders>
          </w:tcPr>
          <w:p w14:paraId="7257FE83" w14:textId="77777777" w:rsidR="00DC51EA" w:rsidRDefault="00DC51EA">
            <w:pPr>
              <w:pStyle w:val="ConsPlusNormal"/>
            </w:pPr>
          </w:p>
        </w:tc>
        <w:tc>
          <w:tcPr>
            <w:tcW w:w="592" w:type="dxa"/>
            <w:vMerge/>
            <w:tcBorders>
              <w:top w:val="nil"/>
            </w:tcBorders>
          </w:tcPr>
          <w:p w14:paraId="34CBD177" w14:textId="77777777" w:rsidR="00DC51EA" w:rsidRDefault="00DC51EA">
            <w:pPr>
              <w:pStyle w:val="ConsPlusNormal"/>
            </w:pPr>
          </w:p>
        </w:tc>
        <w:tc>
          <w:tcPr>
            <w:tcW w:w="592" w:type="dxa"/>
            <w:vMerge/>
            <w:tcBorders>
              <w:top w:val="nil"/>
            </w:tcBorders>
          </w:tcPr>
          <w:p w14:paraId="0A2F8F09" w14:textId="77777777" w:rsidR="00DC51EA" w:rsidRDefault="00DC51EA">
            <w:pPr>
              <w:pStyle w:val="ConsPlusNormal"/>
            </w:pPr>
          </w:p>
        </w:tc>
        <w:tc>
          <w:tcPr>
            <w:tcW w:w="592" w:type="dxa"/>
            <w:vMerge/>
            <w:tcBorders>
              <w:top w:val="nil"/>
            </w:tcBorders>
          </w:tcPr>
          <w:p w14:paraId="5D8F06B6" w14:textId="77777777" w:rsidR="00DC51EA" w:rsidRDefault="00DC51EA">
            <w:pPr>
              <w:pStyle w:val="ConsPlusNormal"/>
            </w:pPr>
          </w:p>
        </w:tc>
        <w:tc>
          <w:tcPr>
            <w:tcW w:w="740" w:type="dxa"/>
            <w:vMerge/>
            <w:tcBorders>
              <w:top w:val="nil"/>
            </w:tcBorders>
          </w:tcPr>
          <w:p w14:paraId="53016808" w14:textId="77777777" w:rsidR="00DC51EA" w:rsidRDefault="00DC51EA">
            <w:pPr>
              <w:pStyle w:val="ConsPlusNormal"/>
            </w:pPr>
          </w:p>
        </w:tc>
        <w:tc>
          <w:tcPr>
            <w:tcW w:w="592" w:type="dxa"/>
            <w:vMerge/>
            <w:tcBorders>
              <w:top w:val="nil"/>
            </w:tcBorders>
          </w:tcPr>
          <w:p w14:paraId="7800D4AB" w14:textId="77777777" w:rsidR="00DC51EA" w:rsidRDefault="00DC51EA">
            <w:pPr>
              <w:pStyle w:val="ConsPlusNormal"/>
            </w:pPr>
          </w:p>
        </w:tc>
        <w:tc>
          <w:tcPr>
            <w:tcW w:w="592" w:type="dxa"/>
            <w:vMerge/>
            <w:tcBorders>
              <w:top w:val="nil"/>
            </w:tcBorders>
          </w:tcPr>
          <w:p w14:paraId="52EB9530" w14:textId="77777777" w:rsidR="00DC51EA" w:rsidRDefault="00DC51EA">
            <w:pPr>
              <w:pStyle w:val="ConsPlusNormal"/>
            </w:pPr>
          </w:p>
        </w:tc>
        <w:tc>
          <w:tcPr>
            <w:tcW w:w="592" w:type="dxa"/>
            <w:vMerge/>
            <w:tcBorders>
              <w:top w:val="nil"/>
            </w:tcBorders>
          </w:tcPr>
          <w:p w14:paraId="32C73006" w14:textId="77777777" w:rsidR="00DC51EA" w:rsidRDefault="00DC51EA">
            <w:pPr>
              <w:pStyle w:val="ConsPlusNormal"/>
            </w:pPr>
          </w:p>
        </w:tc>
        <w:tc>
          <w:tcPr>
            <w:tcW w:w="888" w:type="dxa"/>
            <w:tcBorders>
              <w:top w:val="nil"/>
            </w:tcBorders>
          </w:tcPr>
          <w:p w14:paraId="1E8A2B00" w14:textId="77777777" w:rsidR="00DC51EA" w:rsidRDefault="00DC51EA">
            <w:pPr>
              <w:pStyle w:val="ConsPlusNonformat"/>
              <w:jc w:val="both"/>
            </w:pPr>
            <w:r>
              <w:rPr>
                <w:sz w:val="12"/>
              </w:rPr>
              <w:t>отопитель-</w:t>
            </w:r>
          </w:p>
          <w:p w14:paraId="35A06A27" w14:textId="77777777" w:rsidR="00DC51EA" w:rsidRDefault="00DC51EA">
            <w:pPr>
              <w:pStyle w:val="ConsPlusNonformat"/>
              <w:jc w:val="both"/>
            </w:pPr>
            <w:r>
              <w:rPr>
                <w:sz w:val="12"/>
              </w:rPr>
              <w:t>ный период</w:t>
            </w:r>
          </w:p>
        </w:tc>
        <w:tc>
          <w:tcPr>
            <w:tcW w:w="592" w:type="dxa"/>
            <w:tcBorders>
              <w:top w:val="nil"/>
            </w:tcBorders>
          </w:tcPr>
          <w:p w14:paraId="66153B20" w14:textId="77777777" w:rsidR="00DC51EA" w:rsidRDefault="00DC51EA">
            <w:pPr>
              <w:pStyle w:val="ConsPlusNonformat"/>
              <w:jc w:val="both"/>
            </w:pPr>
            <w:r>
              <w:rPr>
                <w:sz w:val="12"/>
              </w:rPr>
              <w:t>летний</w:t>
            </w:r>
          </w:p>
          <w:p w14:paraId="578A161D" w14:textId="77777777" w:rsidR="00DC51EA" w:rsidRDefault="00DC51EA">
            <w:pPr>
              <w:pStyle w:val="ConsPlusNonformat"/>
              <w:jc w:val="both"/>
            </w:pPr>
            <w:r>
              <w:rPr>
                <w:sz w:val="12"/>
              </w:rPr>
              <w:t>период</w:t>
            </w:r>
          </w:p>
        </w:tc>
        <w:tc>
          <w:tcPr>
            <w:tcW w:w="666" w:type="dxa"/>
            <w:tcBorders>
              <w:top w:val="nil"/>
            </w:tcBorders>
          </w:tcPr>
          <w:p w14:paraId="677F280E" w14:textId="77777777" w:rsidR="00DC51EA" w:rsidRDefault="00DC51EA">
            <w:pPr>
              <w:pStyle w:val="ConsPlusNonformat"/>
              <w:jc w:val="both"/>
            </w:pPr>
            <w:r>
              <w:rPr>
                <w:sz w:val="12"/>
              </w:rPr>
              <w:t xml:space="preserve">отопи- </w:t>
            </w:r>
          </w:p>
          <w:p w14:paraId="143092E8" w14:textId="77777777" w:rsidR="00DC51EA" w:rsidRDefault="00DC51EA">
            <w:pPr>
              <w:pStyle w:val="ConsPlusNonformat"/>
              <w:jc w:val="both"/>
            </w:pPr>
            <w:r>
              <w:rPr>
                <w:sz w:val="12"/>
              </w:rPr>
              <w:t>тельный</w:t>
            </w:r>
          </w:p>
          <w:p w14:paraId="26807E63" w14:textId="77777777" w:rsidR="00DC51EA" w:rsidRDefault="00DC51EA">
            <w:pPr>
              <w:pStyle w:val="ConsPlusNonformat"/>
              <w:jc w:val="both"/>
            </w:pPr>
            <w:r>
              <w:rPr>
                <w:sz w:val="12"/>
              </w:rPr>
              <w:t xml:space="preserve">период </w:t>
            </w:r>
          </w:p>
        </w:tc>
        <w:tc>
          <w:tcPr>
            <w:tcW w:w="592" w:type="dxa"/>
            <w:tcBorders>
              <w:top w:val="nil"/>
            </w:tcBorders>
          </w:tcPr>
          <w:p w14:paraId="2A7D66F8" w14:textId="77777777" w:rsidR="00DC51EA" w:rsidRDefault="00DC51EA">
            <w:pPr>
              <w:pStyle w:val="ConsPlusNonformat"/>
              <w:jc w:val="both"/>
            </w:pPr>
            <w:r>
              <w:rPr>
                <w:sz w:val="12"/>
              </w:rPr>
              <w:t>летний</w:t>
            </w:r>
          </w:p>
          <w:p w14:paraId="27E40B1E" w14:textId="77777777" w:rsidR="00DC51EA" w:rsidRDefault="00DC51EA">
            <w:pPr>
              <w:pStyle w:val="ConsPlusNonformat"/>
              <w:jc w:val="both"/>
            </w:pPr>
            <w:r>
              <w:rPr>
                <w:sz w:val="12"/>
              </w:rPr>
              <w:t>период</w:t>
            </w:r>
          </w:p>
        </w:tc>
        <w:tc>
          <w:tcPr>
            <w:tcW w:w="666" w:type="dxa"/>
            <w:tcBorders>
              <w:top w:val="nil"/>
            </w:tcBorders>
          </w:tcPr>
          <w:p w14:paraId="728B3B43" w14:textId="77777777" w:rsidR="00DC51EA" w:rsidRDefault="00DC51EA">
            <w:pPr>
              <w:pStyle w:val="ConsPlusNonformat"/>
              <w:jc w:val="both"/>
            </w:pPr>
            <w:r>
              <w:rPr>
                <w:sz w:val="12"/>
              </w:rPr>
              <w:t xml:space="preserve">отопи- </w:t>
            </w:r>
          </w:p>
          <w:p w14:paraId="626D7079" w14:textId="77777777" w:rsidR="00DC51EA" w:rsidRDefault="00DC51EA">
            <w:pPr>
              <w:pStyle w:val="ConsPlusNonformat"/>
              <w:jc w:val="both"/>
            </w:pPr>
            <w:r>
              <w:rPr>
                <w:sz w:val="12"/>
              </w:rPr>
              <w:t>тельный</w:t>
            </w:r>
          </w:p>
          <w:p w14:paraId="1B80CAF8" w14:textId="77777777" w:rsidR="00DC51EA" w:rsidRDefault="00DC51EA">
            <w:pPr>
              <w:pStyle w:val="ConsPlusNonformat"/>
              <w:jc w:val="both"/>
            </w:pPr>
            <w:r>
              <w:rPr>
                <w:sz w:val="12"/>
              </w:rPr>
              <w:t xml:space="preserve">период </w:t>
            </w:r>
          </w:p>
        </w:tc>
        <w:tc>
          <w:tcPr>
            <w:tcW w:w="592" w:type="dxa"/>
            <w:tcBorders>
              <w:top w:val="nil"/>
            </w:tcBorders>
          </w:tcPr>
          <w:p w14:paraId="36F74CFC" w14:textId="77777777" w:rsidR="00DC51EA" w:rsidRDefault="00DC51EA">
            <w:pPr>
              <w:pStyle w:val="ConsPlusNonformat"/>
              <w:jc w:val="both"/>
            </w:pPr>
            <w:r>
              <w:rPr>
                <w:sz w:val="12"/>
              </w:rPr>
              <w:t>летний</w:t>
            </w:r>
          </w:p>
          <w:p w14:paraId="48511E90" w14:textId="77777777" w:rsidR="00DC51EA" w:rsidRDefault="00DC51EA">
            <w:pPr>
              <w:pStyle w:val="ConsPlusNonformat"/>
              <w:jc w:val="both"/>
            </w:pPr>
            <w:r>
              <w:rPr>
                <w:sz w:val="12"/>
              </w:rPr>
              <w:t>период</w:t>
            </w:r>
          </w:p>
        </w:tc>
        <w:tc>
          <w:tcPr>
            <w:tcW w:w="666" w:type="dxa"/>
            <w:tcBorders>
              <w:top w:val="nil"/>
            </w:tcBorders>
          </w:tcPr>
          <w:p w14:paraId="6B0E4AEF" w14:textId="77777777" w:rsidR="00DC51EA" w:rsidRDefault="00DC51EA">
            <w:pPr>
              <w:pStyle w:val="ConsPlusNonformat"/>
              <w:jc w:val="both"/>
            </w:pPr>
            <w:r>
              <w:rPr>
                <w:sz w:val="12"/>
              </w:rPr>
              <w:t xml:space="preserve">отопи- </w:t>
            </w:r>
          </w:p>
          <w:p w14:paraId="1E5D9DC0" w14:textId="77777777" w:rsidR="00DC51EA" w:rsidRDefault="00DC51EA">
            <w:pPr>
              <w:pStyle w:val="ConsPlusNonformat"/>
              <w:jc w:val="both"/>
            </w:pPr>
            <w:r>
              <w:rPr>
                <w:sz w:val="12"/>
              </w:rPr>
              <w:t>тельный</w:t>
            </w:r>
          </w:p>
          <w:p w14:paraId="08798A06" w14:textId="77777777" w:rsidR="00DC51EA" w:rsidRDefault="00DC51EA">
            <w:pPr>
              <w:pStyle w:val="ConsPlusNonformat"/>
              <w:jc w:val="both"/>
            </w:pPr>
            <w:r>
              <w:rPr>
                <w:sz w:val="12"/>
              </w:rPr>
              <w:t xml:space="preserve">период </w:t>
            </w:r>
          </w:p>
        </w:tc>
        <w:tc>
          <w:tcPr>
            <w:tcW w:w="592" w:type="dxa"/>
            <w:tcBorders>
              <w:top w:val="nil"/>
            </w:tcBorders>
          </w:tcPr>
          <w:p w14:paraId="39B0AF4B" w14:textId="77777777" w:rsidR="00DC51EA" w:rsidRDefault="00DC51EA">
            <w:pPr>
              <w:pStyle w:val="ConsPlusNonformat"/>
              <w:jc w:val="both"/>
            </w:pPr>
            <w:r>
              <w:rPr>
                <w:sz w:val="12"/>
              </w:rPr>
              <w:t>летний</w:t>
            </w:r>
          </w:p>
          <w:p w14:paraId="4A41A30B" w14:textId="77777777" w:rsidR="00DC51EA" w:rsidRDefault="00DC51EA">
            <w:pPr>
              <w:pStyle w:val="ConsPlusNonformat"/>
              <w:jc w:val="both"/>
            </w:pPr>
            <w:r>
              <w:rPr>
                <w:sz w:val="12"/>
              </w:rPr>
              <w:t>период</w:t>
            </w:r>
          </w:p>
        </w:tc>
        <w:tc>
          <w:tcPr>
            <w:tcW w:w="740" w:type="dxa"/>
            <w:vMerge/>
            <w:tcBorders>
              <w:top w:val="nil"/>
            </w:tcBorders>
          </w:tcPr>
          <w:p w14:paraId="5318ABD2" w14:textId="77777777" w:rsidR="00DC51EA" w:rsidRDefault="00DC51EA">
            <w:pPr>
              <w:pStyle w:val="ConsPlusNormal"/>
            </w:pPr>
          </w:p>
        </w:tc>
        <w:tc>
          <w:tcPr>
            <w:tcW w:w="592" w:type="dxa"/>
            <w:vMerge/>
            <w:tcBorders>
              <w:top w:val="nil"/>
            </w:tcBorders>
          </w:tcPr>
          <w:p w14:paraId="7484746C" w14:textId="77777777" w:rsidR="00DC51EA" w:rsidRDefault="00DC51EA">
            <w:pPr>
              <w:pStyle w:val="ConsPlusNormal"/>
            </w:pPr>
          </w:p>
        </w:tc>
        <w:tc>
          <w:tcPr>
            <w:tcW w:w="592" w:type="dxa"/>
            <w:vMerge/>
            <w:tcBorders>
              <w:top w:val="nil"/>
            </w:tcBorders>
          </w:tcPr>
          <w:p w14:paraId="18734AF9" w14:textId="77777777" w:rsidR="00DC51EA" w:rsidRDefault="00DC51EA">
            <w:pPr>
              <w:pStyle w:val="ConsPlusNormal"/>
            </w:pPr>
          </w:p>
        </w:tc>
        <w:tc>
          <w:tcPr>
            <w:tcW w:w="740" w:type="dxa"/>
            <w:vMerge/>
            <w:tcBorders>
              <w:top w:val="nil"/>
            </w:tcBorders>
          </w:tcPr>
          <w:p w14:paraId="1A0FF020" w14:textId="77777777" w:rsidR="00DC51EA" w:rsidRDefault="00DC51EA">
            <w:pPr>
              <w:pStyle w:val="ConsPlusNormal"/>
            </w:pPr>
          </w:p>
        </w:tc>
        <w:tc>
          <w:tcPr>
            <w:tcW w:w="740" w:type="dxa"/>
            <w:vMerge/>
            <w:tcBorders>
              <w:top w:val="nil"/>
            </w:tcBorders>
          </w:tcPr>
          <w:p w14:paraId="707BC1E8" w14:textId="77777777" w:rsidR="00DC51EA" w:rsidRDefault="00DC51EA">
            <w:pPr>
              <w:pStyle w:val="ConsPlusNormal"/>
            </w:pPr>
          </w:p>
        </w:tc>
        <w:tc>
          <w:tcPr>
            <w:tcW w:w="592" w:type="dxa"/>
            <w:vMerge/>
            <w:tcBorders>
              <w:top w:val="nil"/>
            </w:tcBorders>
          </w:tcPr>
          <w:p w14:paraId="56CAC9A8" w14:textId="77777777" w:rsidR="00DC51EA" w:rsidRDefault="00DC51EA">
            <w:pPr>
              <w:pStyle w:val="ConsPlusNormal"/>
            </w:pPr>
          </w:p>
        </w:tc>
        <w:tc>
          <w:tcPr>
            <w:tcW w:w="592" w:type="dxa"/>
            <w:vMerge/>
            <w:tcBorders>
              <w:top w:val="nil"/>
            </w:tcBorders>
          </w:tcPr>
          <w:p w14:paraId="3CA70CEB" w14:textId="77777777" w:rsidR="00DC51EA" w:rsidRDefault="00DC51EA">
            <w:pPr>
              <w:pStyle w:val="ConsPlusNormal"/>
            </w:pPr>
          </w:p>
        </w:tc>
        <w:tc>
          <w:tcPr>
            <w:tcW w:w="592" w:type="dxa"/>
            <w:vMerge/>
            <w:tcBorders>
              <w:top w:val="nil"/>
            </w:tcBorders>
          </w:tcPr>
          <w:p w14:paraId="6FA779DF" w14:textId="77777777" w:rsidR="00DC51EA" w:rsidRDefault="00DC51EA">
            <w:pPr>
              <w:pStyle w:val="ConsPlusNormal"/>
            </w:pPr>
          </w:p>
        </w:tc>
      </w:tr>
      <w:tr w:rsidR="00DC51EA" w14:paraId="0B15036D" w14:textId="77777777">
        <w:trPr>
          <w:trHeight w:val="141"/>
        </w:trPr>
        <w:tc>
          <w:tcPr>
            <w:tcW w:w="1258" w:type="dxa"/>
            <w:tcBorders>
              <w:top w:val="nil"/>
            </w:tcBorders>
          </w:tcPr>
          <w:p w14:paraId="71B011DE" w14:textId="77777777" w:rsidR="00DC51EA" w:rsidRDefault="00DC51EA">
            <w:pPr>
              <w:pStyle w:val="ConsPlusNonformat"/>
              <w:jc w:val="both"/>
            </w:pPr>
            <w:r>
              <w:rPr>
                <w:sz w:val="12"/>
              </w:rPr>
              <w:t xml:space="preserve">       1       </w:t>
            </w:r>
          </w:p>
        </w:tc>
        <w:tc>
          <w:tcPr>
            <w:tcW w:w="814" w:type="dxa"/>
            <w:tcBorders>
              <w:top w:val="nil"/>
            </w:tcBorders>
          </w:tcPr>
          <w:p w14:paraId="0AAA5FCC" w14:textId="77777777" w:rsidR="00DC51EA" w:rsidRDefault="00DC51EA">
            <w:pPr>
              <w:pStyle w:val="ConsPlusNonformat"/>
              <w:jc w:val="both"/>
            </w:pPr>
            <w:r>
              <w:rPr>
                <w:sz w:val="12"/>
              </w:rPr>
              <w:t xml:space="preserve">    2    </w:t>
            </w:r>
          </w:p>
        </w:tc>
        <w:tc>
          <w:tcPr>
            <w:tcW w:w="740" w:type="dxa"/>
            <w:tcBorders>
              <w:top w:val="nil"/>
            </w:tcBorders>
          </w:tcPr>
          <w:p w14:paraId="4529C92F" w14:textId="77777777" w:rsidR="00DC51EA" w:rsidRDefault="00DC51EA">
            <w:pPr>
              <w:pStyle w:val="ConsPlusNonformat"/>
              <w:jc w:val="both"/>
            </w:pPr>
            <w:r>
              <w:rPr>
                <w:sz w:val="12"/>
              </w:rPr>
              <w:t xml:space="preserve">   3    </w:t>
            </w:r>
          </w:p>
        </w:tc>
        <w:tc>
          <w:tcPr>
            <w:tcW w:w="814" w:type="dxa"/>
            <w:tcBorders>
              <w:top w:val="nil"/>
            </w:tcBorders>
          </w:tcPr>
          <w:p w14:paraId="6F17F320" w14:textId="77777777" w:rsidR="00DC51EA" w:rsidRDefault="00DC51EA">
            <w:pPr>
              <w:pStyle w:val="ConsPlusNonformat"/>
              <w:jc w:val="both"/>
            </w:pPr>
            <w:r>
              <w:rPr>
                <w:sz w:val="12"/>
              </w:rPr>
              <w:t xml:space="preserve">    4    </w:t>
            </w:r>
          </w:p>
        </w:tc>
        <w:tc>
          <w:tcPr>
            <w:tcW w:w="666" w:type="dxa"/>
            <w:tcBorders>
              <w:top w:val="nil"/>
            </w:tcBorders>
          </w:tcPr>
          <w:p w14:paraId="04D717C7" w14:textId="77777777" w:rsidR="00DC51EA" w:rsidRDefault="00DC51EA">
            <w:pPr>
              <w:pStyle w:val="ConsPlusNonformat"/>
              <w:jc w:val="both"/>
            </w:pPr>
            <w:r>
              <w:rPr>
                <w:sz w:val="12"/>
              </w:rPr>
              <w:t xml:space="preserve">   5   </w:t>
            </w:r>
          </w:p>
        </w:tc>
        <w:tc>
          <w:tcPr>
            <w:tcW w:w="666" w:type="dxa"/>
            <w:tcBorders>
              <w:top w:val="nil"/>
            </w:tcBorders>
          </w:tcPr>
          <w:p w14:paraId="4AB7D83A" w14:textId="77777777" w:rsidR="00DC51EA" w:rsidRDefault="00DC51EA">
            <w:pPr>
              <w:pStyle w:val="ConsPlusNonformat"/>
              <w:jc w:val="both"/>
            </w:pPr>
            <w:r>
              <w:rPr>
                <w:sz w:val="12"/>
              </w:rPr>
              <w:t xml:space="preserve">   6   </w:t>
            </w:r>
          </w:p>
        </w:tc>
        <w:tc>
          <w:tcPr>
            <w:tcW w:w="666" w:type="dxa"/>
            <w:tcBorders>
              <w:top w:val="nil"/>
            </w:tcBorders>
          </w:tcPr>
          <w:p w14:paraId="09EF05FC" w14:textId="77777777" w:rsidR="00DC51EA" w:rsidRDefault="00DC51EA">
            <w:pPr>
              <w:pStyle w:val="ConsPlusNonformat"/>
              <w:jc w:val="both"/>
            </w:pPr>
            <w:r>
              <w:rPr>
                <w:sz w:val="12"/>
              </w:rPr>
              <w:t xml:space="preserve">   7   </w:t>
            </w:r>
          </w:p>
        </w:tc>
        <w:tc>
          <w:tcPr>
            <w:tcW w:w="814" w:type="dxa"/>
            <w:tcBorders>
              <w:top w:val="nil"/>
            </w:tcBorders>
          </w:tcPr>
          <w:p w14:paraId="31C55104" w14:textId="77777777" w:rsidR="00DC51EA" w:rsidRDefault="00DC51EA">
            <w:pPr>
              <w:pStyle w:val="ConsPlusNonformat"/>
              <w:jc w:val="both"/>
            </w:pPr>
            <w:r>
              <w:rPr>
                <w:sz w:val="12"/>
              </w:rPr>
              <w:t xml:space="preserve">    8    </w:t>
            </w:r>
          </w:p>
        </w:tc>
        <w:tc>
          <w:tcPr>
            <w:tcW w:w="666" w:type="dxa"/>
            <w:tcBorders>
              <w:top w:val="nil"/>
            </w:tcBorders>
          </w:tcPr>
          <w:p w14:paraId="79C1D054" w14:textId="77777777" w:rsidR="00DC51EA" w:rsidRDefault="00DC51EA">
            <w:pPr>
              <w:pStyle w:val="ConsPlusNonformat"/>
              <w:jc w:val="both"/>
            </w:pPr>
            <w:r>
              <w:rPr>
                <w:sz w:val="12"/>
              </w:rPr>
              <w:t xml:space="preserve">   9   </w:t>
            </w:r>
          </w:p>
        </w:tc>
        <w:tc>
          <w:tcPr>
            <w:tcW w:w="666" w:type="dxa"/>
            <w:tcBorders>
              <w:top w:val="nil"/>
            </w:tcBorders>
          </w:tcPr>
          <w:p w14:paraId="1B622A78" w14:textId="77777777" w:rsidR="00DC51EA" w:rsidRDefault="00DC51EA">
            <w:pPr>
              <w:pStyle w:val="ConsPlusNonformat"/>
              <w:jc w:val="both"/>
            </w:pPr>
            <w:r>
              <w:rPr>
                <w:sz w:val="12"/>
              </w:rPr>
              <w:t xml:space="preserve">  10   </w:t>
            </w:r>
          </w:p>
        </w:tc>
        <w:tc>
          <w:tcPr>
            <w:tcW w:w="666" w:type="dxa"/>
            <w:tcBorders>
              <w:top w:val="nil"/>
            </w:tcBorders>
          </w:tcPr>
          <w:p w14:paraId="2003EC20" w14:textId="77777777" w:rsidR="00DC51EA" w:rsidRDefault="00DC51EA">
            <w:pPr>
              <w:pStyle w:val="ConsPlusNonformat"/>
              <w:jc w:val="both"/>
            </w:pPr>
            <w:r>
              <w:rPr>
                <w:sz w:val="12"/>
              </w:rPr>
              <w:t xml:space="preserve">  11   </w:t>
            </w:r>
          </w:p>
        </w:tc>
        <w:tc>
          <w:tcPr>
            <w:tcW w:w="888" w:type="dxa"/>
            <w:tcBorders>
              <w:top w:val="nil"/>
            </w:tcBorders>
          </w:tcPr>
          <w:p w14:paraId="518659BF" w14:textId="77777777" w:rsidR="00DC51EA" w:rsidRDefault="00DC51EA">
            <w:pPr>
              <w:pStyle w:val="ConsPlusNonformat"/>
              <w:jc w:val="both"/>
            </w:pPr>
            <w:r>
              <w:rPr>
                <w:sz w:val="12"/>
              </w:rPr>
              <w:t xml:space="preserve">    12    </w:t>
            </w:r>
          </w:p>
        </w:tc>
        <w:tc>
          <w:tcPr>
            <w:tcW w:w="592" w:type="dxa"/>
            <w:tcBorders>
              <w:top w:val="nil"/>
            </w:tcBorders>
          </w:tcPr>
          <w:p w14:paraId="2A2DD139" w14:textId="77777777" w:rsidR="00DC51EA" w:rsidRDefault="00DC51EA">
            <w:pPr>
              <w:pStyle w:val="ConsPlusNonformat"/>
              <w:jc w:val="both"/>
            </w:pPr>
            <w:r>
              <w:rPr>
                <w:sz w:val="12"/>
              </w:rPr>
              <w:t xml:space="preserve">  13  </w:t>
            </w:r>
          </w:p>
        </w:tc>
        <w:tc>
          <w:tcPr>
            <w:tcW w:w="666" w:type="dxa"/>
            <w:tcBorders>
              <w:top w:val="nil"/>
            </w:tcBorders>
          </w:tcPr>
          <w:p w14:paraId="3AC05392" w14:textId="77777777" w:rsidR="00DC51EA" w:rsidRDefault="00DC51EA">
            <w:pPr>
              <w:pStyle w:val="ConsPlusNonformat"/>
              <w:jc w:val="both"/>
            </w:pPr>
            <w:r>
              <w:rPr>
                <w:sz w:val="12"/>
              </w:rPr>
              <w:t xml:space="preserve">  14   </w:t>
            </w:r>
          </w:p>
        </w:tc>
        <w:tc>
          <w:tcPr>
            <w:tcW w:w="592" w:type="dxa"/>
            <w:tcBorders>
              <w:top w:val="nil"/>
            </w:tcBorders>
          </w:tcPr>
          <w:p w14:paraId="7F52D609" w14:textId="77777777" w:rsidR="00DC51EA" w:rsidRDefault="00DC51EA">
            <w:pPr>
              <w:pStyle w:val="ConsPlusNonformat"/>
              <w:jc w:val="both"/>
            </w:pPr>
            <w:r>
              <w:rPr>
                <w:sz w:val="12"/>
              </w:rPr>
              <w:t xml:space="preserve">  15  </w:t>
            </w:r>
          </w:p>
        </w:tc>
        <w:tc>
          <w:tcPr>
            <w:tcW w:w="666" w:type="dxa"/>
            <w:tcBorders>
              <w:top w:val="nil"/>
            </w:tcBorders>
          </w:tcPr>
          <w:p w14:paraId="27EA1AD8" w14:textId="77777777" w:rsidR="00DC51EA" w:rsidRDefault="00DC51EA">
            <w:pPr>
              <w:pStyle w:val="ConsPlusNonformat"/>
              <w:jc w:val="both"/>
            </w:pPr>
            <w:r>
              <w:rPr>
                <w:sz w:val="12"/>
              </w:rPr>
              <w:t xml:space="preserve">  16   </w:t>
            </w:r>
          </w:p>
        </w:tc>
        <w:tc>
          <w:tcPr>
            <w:tcW w:w="592" w:type="dxa"/>
            <w:tcBorders>
              <w:top w:val="nil"/>
            </w:tcBorders>
          </w:tcPr>
          <w:p w14:paraId="5B14A8CF" w14:textId="77777777" w:rsidR="00DC51EA" w:rsidRDefault="00DC51EA">
            <w:pPr>
              <w:pStyle w:val="ConsPlusNonformat"/>
              <w:jc w:val="both"/>
            </w:pPr>
            <w:r>
              <w:rPr>
                <w:sz w:val="12"/>
              </w:rPr>
              <w:t xml:space="preserve">  17  </w:t>
            </w:r>
          </w:p>
        </w:tc>
        <w:tc>
          <w:tcPr>
            <w:tcW w:w="666" w:type="dxa"/>
            <w:tcBorders>
              <w:top w:val="nil"/>
            </w:tcBorders>
          </w:tcPr>
          <w:p w14:paraId="429CECF5" w14:textId="77777777" w:rsidR="00DC51EA" w:rsidRDefault="00DC51EA">
            <w:pPr>
              <w:pStyle w:val="ConsPlusNonformat"/>
              <w:jc w:val="both"/>
            </w:pPr>
            <w:r>
              <w:rPr>
                <w:sz w:val="12"/>
              </w:rPr>
              <w:t xml:space="preserve">  18   </w:t>
            </w:r>
          </w:p>
        </w:tc>
        <w:tc>
          <w:tcPr>
            <w:tcW w:w="592" w:type="dxa"/>
            <w:tcBorders>
              <w:top w:val="nil"/>
            </w:tcBorders>
          </w:tcPr>
          <w:p w14:paraId="193B5217" w14:textId="77777777" w:rsidR="00DC51EA" w:rsidRDefault="00DC51EA">
            <w:pPr>
              <w:pStyle w:val="ConsPlusNonformat"/>
              <w:jc w:val="both"/>
            </w:pPr>
            <w:r>
              <w:rPr>
                <w:sz w:val="12"/>
              </w:rPr>
              <w:t xml:space="preserve">  19  </w:t>
            </w:r>
          </w:p>
        </w:tc>
        <w:tc>
          <w:tcPr>
            <w:tcW w:w="814" w:type="dxa"/>
            <w:tcBorders>
              <w:top w:val="nil"/>
            </w:tcBorders>
          </w:tcPr>
          <w:p w14:paraId="13C90317" w14:textId="77777777" w:rsidR="00DC51EA" w:rsidRDefault="00DC51EA">
            <w:pPr>
              <w:pStyle w:val="ConsPlusNonformat"/>
              <w:jc w:val="both"/>
            </w:pPr>
            <w:r>
              <w:rPr>
                <w:sz w:val="12"/>
              </w:rPr>
              <w:t xml:space="preserve">   20    </w:t>
            </w:r>
          </w:p>
        </w:tc>
        <w:tc>
          <w:tcPr>
            <w:tcW w:w="666" w:type="dxa"/>
            <w:tcBorders>
              <w:top w:val="nil"/>
            </w:tcBorders>
          </w:tcPr>
          <w:p w14:paraId="21884ED1" w14:textId="77777777" w:rsidR="00DC51EA" w:rsidRDefault="00DC51EA">
            <w:pPr>
              <w:pStyle w:val="ConsPlusNonformat"/>
              <w:jc w:val="both"/>
            </w:pPr>
            <w:r>
              <w:rPr>
                <w:sz w:val="12"/>
              </w:rPr>
              <w:t xml:space="preserve">  21   </w:t>
            </w:r>
          </w:p>
        </w:tc>
        <w:tc>
          <w:tcPr>
            <w:tcW w:w="666" w:type="dxa"/>
            <w:tcBorders>
              <w:top w:val="nil"/>
            </w:tcBorders>
          </w:tcPr>
          <w:p w14:paraId="05446A04" w14:textId="77777777" w:rsidR="00DC51EA" w:rsidRDefault="00DC51EA">
            <w:pPr>
              <w:pStyle w:val="ConsPlusNonformat"/>
              <w:jc w:val="both"/>
            </w:pPr>
            <w:r>
              <w:rPr>
                <w:sz w:val="12"/>
              </w:rPr>
              <w:t xml:space="preserve">  22   </w:t>
            </w:r>
          </w:p>
        </w:tc>
        <w:tc>
          <w:tcPr>
            <w:tcW w:w="814" w:type="dxa"/>
            <w:tcBorders>
              <w:top w:val="nil"/>
            </w:tcBorders>
          </w:tcPr>
          <w:p w14:paraId="2CA3D6DF" w14:textId="77777777" w:rsidR="00DC51EA" w:rsidRDefault="00DC51EA">
            <w:pPr>
              <w:pStyle w:val="ConsPlusNonformat"/>
              <w:jc w:val="both"/>
            </w:pPr>
            <w:r>
              <w:rPr>
                <w:sz w:val="12"/>
              </w:rPr>
              <w:t xml:space="preserve">   23    </w:t>
            </w:r>
          </w:p>
        </w:tc>
        <w:tc>
          <w:tcPr>
            <w:tcW w:w="814" w:type="dxa"/>
            <w:tcBorders>
              <w:top w:val="nil"/>
            </w:tcBorders>
          </w:tcPr>
          <w:p w14:paraId="2477046D" w14:textId="77777777" w:rsidR="00DC51EA" w:rsidRDefault="00DC51EA">
            <w:pPr>
              <w:pStyle w:val="ConsPlusNonformat"/>
              <w:jc w:val="both"/>
            </w:pPr>
            <w:r>
              <w:rPr>
                <w:sz w:val="12"/>
              </w:rPr>
              <w:t xml:space="preserve">   24    </w:t>
            </w:r>
          </w:p>
        </w:tc>
        <w:tc>
          <w:tcPr>
            <w:tcW w:w="666" w:type="dxa"/>
            <w:tcBorders>
              <w:top w:val="nil"/>
            </w:tcBorders>
          </w:tcPr>
          <w:p w14:paraId="04F19428" w14:textId="77777777" w:rsidR="00DC51EA" w:rsidRDefault="00DC51EA">
            <w:pPr>
              <w:pStyle w:val="ConsPlusNonformat"/>
              <w:jc w:val="both"/>
            </w:pPr>
            <w:r>
              <w:rPr>
                <w:sz w:val="12"/>
              </w:rPr>
              <w:t xml:space="preserve">  25   </w:t>
            </w:r>
          </w:p>
        </w:tc>
        <w:tc>
          <w:tcPr>
            <w:tcW w:w="666" w:type="dxa"/>
            <w:tcBorders>
              <w:top w:val="nil"/>
            </w:tcBorders>
          </w:tcPr>
          <w:p w14:paraId="42CD6BBE" w14:textId="77777777" w:rsidR="00DC51EA" w:rsidRDefault="00DC51EA">
            <w:pPr>
              <w:pStyle w:val="ConsPlusNonformat"/>
              <w:jc w:val="both"/>
            </w:pPr>
            <w:r>
              <w:rPr>
                <w:sz w:val="12"/>
              </w:rPr>
              <w:t xml:space="preserve">  26   </w:t>
            </w:r>
          </w:p>
        </w:tc>
        <w:tc>
          <w:tcPr>
            <w:tcW w:w="666" w:type="dxa"/>
            <w:tcBorders>
              <w:top w:val="nil"/>
            </w:tcBorders>
          </w:tcPr>
          <w:p w14:paraId="5DAB2E1D" w14:textId="77777777" w:rsidR="00DC51EA" w:rsidRDefault="00DC51EA">
            <w:pPr>
              <w:pStyle w:val="ConsPlusNonformat"/>
              <w:jc w:val="both"/>
            </w:pPr>
            <w:r>
              <w:rPr>
                <w:sz w:val="12"/>
              </w:rPr>
              <w:t xml:space="preserve">  27   </w:t>
            </w:r>
          </w:p>
        </w:tc>
      </w:tr>
      <w:tr w:rsidR="00DC51EA" w14:paraId="4F7B4A8E" w14:textId="77777777">
        <w:trPr>
          <w:trHeight w:val="141"/>
        </w:trPr>
        <w:tc>
          <w:tcPr>
            <w:tcW w:w="1258" w:type="dxa"/>
            <w:tcBorders>
              <w:top w:val="nil"/>
            </w:tcBorders>
          </w:tcPr>
          <w:p w14:paraId="40312DDC" w14:textId="77777777" w:rsidR="00DC51EA" w:rsidRDefault="00DC51EA">
            <w:pPr>
              <w:pStyle w:val="ConsPlusNonformat"/>
              <w:jc w:val="both"/>
            </w:pPr>
          </w:p>
        </w:tc>
        <w:tc>
          <w:tcPr>
            <w:tcW w:w="814" w:type="dxa"/>
            <w:tcBorders>
              <w:top w:val="nil"/>
            </w:tcBorders>
          </w:tcPr>
          <w:p w14:paraId="39B932C7" w14:textId="77777777" w:rsidR="00DC51EA" w:rsidRDefault="00DC51EA">
            <w:pPr>
              <w:pStyle w:val="ConsPlusNonformat"/>
              <w:jc w:val="both"/>
            </w:pPr>
          </w:p>
        </w:tc>
        <w:tc>
          <w:tcPr>
            <w:tcW w:w="740" w:type="dxa"/>
            <w:tcBorders>
              <w:top w:val="nil"/>
            </w:tcBorders>
          </w:tcPr>
          <w:p w14:paraId="10DDDEAD" w14:textId="77777777" w:rsidR="00DC51EA" w:rsidRDefault="00DC51EA">
            <w:pPr>
              <w:pStyle w:val="ConsPlusNonformat"/>
              <w:jc w:val="both"/>
            </w:pPr>
          </w:p>
        </w:tc>
        <w:tc>
          <w:tcPr>
            <w:tcW w:w="814" w:type="dxa"/>
            <w:tcBorders>
              <w:top w:val="nil"/>
            </w:tcBorders>
          </w:tcPr>
          <w:p w14:paraId="2AB45948" w14:textId="77777777" w:rsidR="00DC51EA" w:rsidRDefault="00DC51EA">
            <w:pPr>
              <w:pStyle w:val="ConsPlusNonformat"/>
              <w:jc w:val="both"/>
            </w:pPr>
          </w:p>
        </w:tc>
        <w:tc>
          <w:tcPr>
            <w:tcW w:w="666" w:type="dxa"/>
            <w:tcBorders>
              <w:top w:val="nil"/>
            </w:tcBorders>
          </w:tcPr>
          <w:p w14:paraId="63D1EF1A" w14:textId="77777777" w:rsidR="00DC51EA" w:rsidRDefault="00DC51EA">
            <w:pPr>
              <w:pStyle w:val="ConsPlusNonformat"/>
              <w:jc w:val="both"/>
            </w:pPr>
          </w:p>
        </w:tc>
        <w:tc>
          <w:tcPr>
            <w:tcW w:w="666" w:type="dxa"/>
            <w:tcBorders>
              <w:top w:val="nil"/>
            </w:tcBorders>
          </w:tcPr>
          <w:p w14:paraId="07CEB162" w14:textId="77777777" w:rsidR="00DC51EA" w:rsidRDefault="00DC51EA">
            <w:pPr>
              <w:pStyle w:val="ConsPlusNonformat"/>
              <w:jc w:val="both"/>
            </w:pPr>
          </w:p>
        </w:tc>
        <w:tc>
          <w:tcPr>
            <w:tcW w:w="666" w:type="dxa"/>
            <w:tcBorders>
              <w:top w:val="nil"/>
            </w:tcBorders>
          </w:tcPr>
          <w:p w14:paraId="1F77B686" w14:textId="77777777" w:rsidR="00DC51EA" w:rsidRDefault="00DC51EA">
            <w:pPr>
              <w:pStyle w:val="ConsPlusNonformat"/>
              <w:jc w:val="both"/>
            </w:pPr>
          </w:p>
        </w:tc>
        <w:tc>
          <w:tcPr>
            <w:tcW w:w="814" w:type="dxa"/>
            <w:tcBorders>
              <w:top w:val="nil"/>
            </w:tcBorders>
          </w:tcPr>
          <w:p w14:paraId="4EA1F5D1" w14:textId="77777777" w:rsidR="00DC51EA" w:rsidRDefault="00DC51EA">
            <w:pPr>
              <w:pStyle w:val="ConsPlusNonformat"/>
              <w:jc w:val="both"/>
            </w:pPr>
          </w:p>
        </w:tc>
        <w:tc>
          <w:tcPr>
            <w:tcW w:w="666" w:type="dxa"/>
            <w:tcBorders>
              <w:top w:val="nil"/>
            </w:tcBorders>
          </w:tcPr>
          <w:p w14:paraId="3660232D" w14:textId="77777777" w:rsidR="00DC51EA" w:rsidRDefault="00DC51EA">
            <w:pPr>
              <w:pStyle w:val="ConsPlusNonformat"/>
              <w:jc w:val="both"/>
            </w:pPr>
          </w:p>
        </w:tc>
        <w:tc>
          <w:tcPr>
            <w:tcW w:w="666" w:type="dxa"/>
            <w:tcBorders>
              <w:top w:val="nil"/>
            </w:tcBorders>
          </w:tcPr>
          <w:p w14:paraId="21323D6E" w14:textId="77777777" w:rsidR="00DC51EA" w:rsidRDefault="00DC51EA">
            <w:pPr>
              <w:pStyle w:val="ConsPlusNonformat"/>
              <w:jc w:val="both"/>
            </w:pPr>
          </w:p>
        </w:tc>
        <w:tc>
          <w:tcPr>
            <w:tcW w:w="666" w:type="dxa"/>
            <w:tcBorders>
              <w:top w:val="nil"/>
            </w:tcBorders>
          </w:tcPr>
          <w:p w14:paraId="1F6B74C3" w14:textId="77777777" w:rsidR="00DC51EA" w:rsidRDefault="00DC51EA">
            <w:pPr>
              <w:pStyle w:val="ConsPlusNonformat"/>
              <w:jc w:val="both"/>
            </w:pPr>
          </w:p>
        </w:tc>
        <w:tc>
          <w:tcPr>
            <w:tcW w:w="888" w:type="dxa"/>
            <w:tcBorders>
              <w:top w:val="nil"/>
            </w:tcBorders>
          </w:tcPr>
          <w:p w14:paraId="786B2179" w14:textId="77777777" w:rsidR="00DC51EA" w:rsidRDefault="00DC51EA">
            <w:pPr>
              <w:pStyle w:val="ConsPlusNonformat"/>
              <w:jc w:val="both"/>
            </w:pPr>
          </w:p>
        </w:tc>
        <w:tc>
          <w:tcPr>
            <w:tcW w:w="592" w:type="dxa"/>
            <w:tcBorders>
              <w:top w:val="nil"/>
            </w:tcBorders>
          </w:tcPr>
          <w:p w14:paraId="40F0077B" w14:textId="77777777" w:rsidR="00DC51EA" w:rsidRDefault="00DC51EA">
            <w:pPr>
              <w:pStyle w:val="ConsPlusNonformat"/>
              <w:jc w:val="both"/>
            </w:pPr>
          </w:p>
        </w:tc>
        <w:tc>
          <w:tcPr>
            <w:tcW w:w="666" w:type="dxa"/>
            <w:tcBorders>
              <w:top w:val="nil"/>
            </w:tcBorders>
          </w:tcPr>
          <w:p w14:paraId="535BE282" w14:textId="77777777" w:rsidR="00DC51EA" w:rsidRDefault="00DC51EA">
            <w:pPr>
              <w:pStyle w:val="ConsPlusNonformat"/>
              <w:jc w:val="both"/>
            </w:pPr>
          </w:p>
        </w:tc>
        <w:tc>
          <w:tcPr>
            <w:tcW w:w="592" w:type="dxa"/>
            <w:tcBorders>
              <w:top w:val="nil"/>
            </w:tcBorders>
          </w:tcPr>
          <w:p w14:paraId="070D737D" w14:textId="77777777" w:rsidR="00DC51EA" w:rsidRDefault="00DC51EA">
            <w:pPr>
              <w:pStyle w:val="ConsPlusNonformat"/>
              <w:jc w:val="both"/>
            </w:pPr>
          </w:p>
        </w:tc>
        <w:tc>
          <w:tcPr>
            <w:tcW w:w="666" w:type="dxa"/>
            <w:tcBorders>
              <w:top w:val="nil"/>
            </w:tcBorders>
          </w:tcPr>
          <w:p w14:paraId="2A144938" w14:textId="77777777" w:rsidR="00DC51EA" w:rsidRDefault="00DC51EA">
            <w:pPr>
              <w:pStyle w:val="ConsPlusNonformat"/>
              <w:jc w:val="both"/>
            </w:pPr>
          </w:p>
        </w:tc>
        <w:tc>
          <w:tcPr>
            <w:tcW w:w="592" w:type="dxa"/>
            <w:tcBorders>
              <w:top w:val="nil"/>
            </w:tcBorders>
          </w:tcPr>
          <w:p w14:paraId="6749B5C5" w14:textId="77777777" w:rsidR="00DC51EA" w:rsidRDefault="00DC51EA">
            <w:pPr>
              <w:pStyle w:val="ConsPlusNonformat"/>
              <w:jc w:val="both"/>
            </w:pPr>
          </w:p>
        </w:tc>
        <w:tc>
          <w:tcPr>
            <w:tcW w:w="666" w:type="dxa"/>
            <w:tcBorders>
              <w:top w:val="nil"/>
            </w:tcBorders>
          </w:tcPr>
          <w:p w14:paraId="11CF2AE6" w14:textId="77777777" w:rsidR="00DC51EA" w:rsidRDefault="00DC51EA">
            <w:pPr>
              <w:pStyle w:val="ConsPlusNonformat"/>
              <w:jc w:val="both"/>
            </w:pPr>
          </w:p>
        </w:tc>
        <w:tc>
          <w:tcPr>
            <w:tcW w:w="592" w:type="dxa"/>
            <w:tcBorders>
              <w:top w:val="nil"/>
            </w:tcBorders>
          </w:tcPr>
          <w:p w14:paraId="53AD7559" w14:textId="77777777" w:rsidR="00DC51EA" w:rsidRDefault="00DC51EA">
            <w:pPr>
              <w:pStyle w:val="ConsPlusNonformat"/>
              <w:jc w:val="both"/>
            </w:pPr>
          </w:p>
        </w:tc>
        <w:tc>
          <w:tcPr>
            <w:tcW w:w="814" w:type="dxa"/>
            <w:tcBorders>
              <w:top w:val="nil"/>
            </w:tcBorders>
          </w:tcPr>
          <w:p w14:paraId="407BAF39" w14:textId="77777777" w:rsidR="00DC51EA" w:rsidRDefault="00DC51EA">
            <w:pPr>
              <w:pStyle w:val="ConsPlusNonformat"/>
              <w:jc w:val="both"/>
            </w:pPr>
          </w:p>
        </w:tc>
        <w:tc>
          <w:tcPr>
            <w:tcW w:w="666" w:type="dxa"/>
            <w:tcBorders>
              <w:top w:val="nil"/>
            </w:tcBorders>
          </w:tcPr>
          <w:p w14:paraId="63FDFA04" w14:textId="77777777" w:rsidR="00DC51EA" w:rsidRDefault="00DC51EA">
            <w:pPr>
              <w:pStyle w:val="ConsPlusNonformat"/>
              <w:jc w:val="both"/>
            </w:pPr>
          </w:p>
        </w:tc>
        <w:tc>
          <w:tcPr>
            <w:tcW w:w="666" w:type="dxa"/>
            <w:tcBorders>
              <w:top w:val="nil"/>
            </w:tcBorders>
          </w:tcPr>
          <w:p w14:paraId="216D6344" w14:textId="77777777" w:rsidR="00DC51EA" w:rsidRDefault="00DC51EA">
            <w:pPr>
              <w:pStyle w:val="ConsPlusNonformat"/>
              <w:jc w:val="both"/>
            </w:pPr>
          </w:p>
        </w:tc>
        <w:tc>
          <w:tcPr>
            <w:tcW w:w="814" w:type="dxa"/>
            <w:tcBorders>
              <w:top w:val="nil"/>
            </w:tcBorders>
          </w:tcPr>
          <w:p w14:paraId="7C85EC2F" w14:textId="77777777" w:rsidR="00DC51EA" w:rsidRDefault="00DC51EA">
            <w:pPr>
              <w:pStyle w:val="ConsPlusNonformat"/>
              <w:jc w:val="both"/>
            </w:pPr>
          </w:p>
        </w:tc>
        <w:tc>
          <w:tcPr>
            <w:tcW w:w="814" w:type="dxa"/>
            <w:tcBorders>
              <w:top w:val="nil"/>
            </w:tcBorders>
          </w:tcPr>
          <w:p w14:paraId="38C2C807" w14:textId="77777777" w:rsidR="00DC51EA" w:rsidRDefault="00DC51EA">
            <w:pPr>
              <w:pStyle w:val="ConsPlusNonformat"/>
              <w:jc w:val="both"/>
            </w:pPr>
          </w:p>
        </w:tc>
        <w:tc>
          <w:tcPr>
            <w:tcW w:w="666" w:type="dxa"/>
            <w:tcBorders>
              <w:top w:val="nil"/>
            </w:tcBorders>
          </w:tcPr>
          <w:p w14:paraId="23807F40" w14:textId="77777777" w:rsidR="00DC51EA" w:rsidRDefault="00DC51EA">
            <w:pPr>
              <w:pStyle w:val="ConsPlusNonformat"/>
              <w:jc w:val="both"/>
            </w:pPr>
          </w:p>
        </w:tc>
        <w:tc>
          <w:tcPr>
            <w:tcW w:w="666" w:type="dxa"/>
            <w:tcBorders>
              <w:top w:val="nil"/>
            </w:tcBorders>
          </w:tcPr>
          <w:p w14:paraId="139E7166" w14:textId="77777777" w:rsidR="00DC51EA" w:rsidRDefault="00DC51EA">
            <w:pPr>
              <w:pStyle w:val="ConsPlusNonformat"/>
              <w:jc w:val="both"/>
            </w:pPr>
          </w:p>
        </w:tc>
        <w:tc>
          <w:tcPr>
            <w:tcW w:w="666" w:type="dxa"/>
            <w:tcBorders>
              <w:top w:val="nil"/>
            </w:tcBorders>
          </w:tcPr>
          <w:p w14:paraId="407123E8" w14:textId="77777777" w:rsidR="00DC51EA" w:rsidRDefault="00DC51EA">
            <w:pPr>
              <w:pStyle w:val="ConsPlusNonformat"/>
              <w:jc w:val="both"/>
            </w:pPr>
          </w:p>
        </w:tc>
      </w:tr>
      <w:tr w:rsidR="00DC51EA" w14:paraId="70BE6045" w14:textId="77777777">
        <w:trPr>
          <w:trHeight w:val="141"/>
        </w:trPr>
        <w:tc>
          <w:tcPr>
            <w:tcW w:w="1258" w:type="dxa"/>
            <w:tcBorders>
              <w:top w:val="nil"/>
            </w:tcBorders>
          </w:tcPr>
          <w:p w14:paraId="47E80A2B" w14:textId="77777777" w:rsidR="00DC51EA" w:rsidRDefault="00DC51EA">
            <w:pPr>
              <w:pStyle w:val="ConsPlusNonformat"/>
              <w:jc w:val="both"/>
            </w:pPr>
          </w:p>
        </w:tc>
        <w:tc>
          <w:tcPr>
            <w:tcW w:w="814" w:type="dxa"/>
            <w:tcBorders>
              <w:top w:val="nil"/>
            </w:tcBorders>
          </w:tcPr>
          <w:p w14:paraId="2BDAF2A2" w14:textId="77777777" w:rsidR="00DC51EA" w:rsidRDefault="00DC51EA">
            <w:pPr>
              <w:pStyle w:val="ConsPlusNonformat"/>
              <w:jc w:val="both"/>
            </w:pPr>
          </w:p>
        </w:tc>
        <w:tc>
          <w:tcPr>
            <w:tcW w:w="740" w:type="dxa"/>
            <w:tcBorders>
              <w:top w:val="nil"/>
            </w:tcBorders>
          </w:tcPr>
          <w:p w14:paraId="099AF09F" w14:textId="77777777" w:rsidR="00DC51EA" w:rsidRDefault="00DC51EA">
            <w:pPr>
              <w:pStyle w:val="ConsPlusNonformat"/>
              <w:jc w:val="both"/>
            </w:pPr>
          </w:p>
        </w:tc>
        <w:tc>
          <w:tcPr>
            <w:tcW w:w="814" w:type="dxa"/>
            <w:tcBorders>
              <w:top w:val="nil"/>
            </w:tcBorders>
          </w:tcPr>
          <w:p w14:paraId="180DA6FB" w14:textId="77777777" w:rsidR="00DC51EA" w:rsidRDefault="00DC51EA">
            <w:pPr>
              <w:pStyle w:val="ConsPlusNonformat"/>
              <w:jc w:val="both"/>
            </w:pPr>
          </w:p>
        </w:tc>
        <w:tc>
          <w:tcPr>
            <w:tcW w:w="666" w:type="dxa"/>
            <w:tcBorders>
              <w:top w:val="nil"/>
            </w:tcBorders>
          </w:tcPr>
          <w:p w14:paraId="5ECBACE5" w14:textId="77777777" w:rsidR="00DC51EA" w:rsidRDefault="00DC51EA">
            <w:pPr>
              <w:pStyle w:val="ConsPlusNonformat"/>
              <w:jc w:val="both"/>
            </w:pPr>
          </w:p>
        </w:tc>
        <w:tc>
          <w:tcPr>
            <w:tcW w:w="666" w:type="dxa"/>
            <w:tcBorders>
              <w:top w:val="nil"/>
            </w:tcBorders>
          </w:tcPr>
          <w:p w14:paraId="46B4B27F" w14:textId="77777777" w:rsidR="00DC51EA" w:rsidRDefault="00DC51EA">
            <w:pPr>
              <w:pStyle w:val="ConsPlusNonformat"/>
              <w:jc w:val="both"/>
            </w:pPr>
          </w:p>
        </w:tc>
        <w:tc>
          <w:tcPr>
            <w:tcW w:w="666" w:type="dxa"/>
            <w:tcBorders>
              <w:top w:val="nil"/>
            </w:tcBorders>
          </w:tcPr>
          <w:p w14:paraId="1D307BCB" w14:textId="77777777" w:rsidR="00DC51EA" w:rsidRDefault="00DC51EA">
            <w:pPr>
              <w:pStyle w:val="ConsPlusNonformat"/>
              <w:jc w:val="both"/>
            </w:pPr>
          </w:p>
        </w:tc>
        <w:tc>
          <w:tcPr>
            <w:tcW w:w="814" w:type="dxa"/>
            <w:tcBorders>
              <w:top w:val="nil"/>
            </w:tcBorders>
          </w:tcPr>
          <w:p w14:paraId="6809E36D" w14:textId="77777777" w:rsidR="00DC51EA" w:rsidRDefault="00DC51EA">
            <w:pPr>
              <w:pStyle w:val="ConsPlusNonformat"/>
              <w:jc w:val="both"/>
            </w:pPr>
          </w:p>
        </w:tc>
        <w:tc>
          <w:tcPr>
            <w:tcW w:w="666" w:type="dxa"/>
            <w:tcBorders>
              <w:top w:val="nil"/>
            </w:tcBorders>
          </w:tcPr>
          <w:p w14:paraId="5E66ADC7" w14:textId="77777777" w:rsidR="00DC51EA" w:rsidRDefault="00DC51EA">
            <w:pPr>
              <w:pStyle w:val="ConsPlusNonformat"/>
              <w:jc w:val="both"/>
            </w:pPr>
          </w:p>
        </w:tc>
        <w:tc>
          <w:tcPr>
            <w:tcW w:w="666" w:type="dxa"/>
            <w:tcBorders>
              <w:top w:val="nil"/>
            </w:tcBorders>
          </w:tcPr>
          <w:p w14:paraId="24259BB0" w14:textId="77777777" w:rsidR="00DC51EA" w:rsidRDefault="00DC51EA">
            <w:pPr>
              <w:pStyle w:val="ConsPlusNonformat"/>
              <w:jc w:val="both"/>
            </w:pPr>
          </w:p>
        </w:tc>
        <w:tc>
          <w:tcPr>
            <w:tcW w:w="666" w:type="dxa"/>
            <w:tcBorders>
              <w:top w:val="nil"/>
            </w:tcBorders>
          </w:tcPr>
          <w:p w14:paraId="51D27418" w14:textId="77777777" w:rsidR="00DC51EA" w:rsidRDefault="00DC51EA">
            <w:pPr>
              <w:pStyle w:val="ConsPlusNonformat"/>
              <w:jc w:val="both"/>
            </w:pPr>
          </w:p>
        </w:tc>
        <w:tc>
          <w:tcPr>
            <w:tcW w:w="888" w:type="dxa"/>
            <w:tcBorders>
              <w:top w:val="nil"/>
            </w:tcBorders>
          </w:tcPr>
          <w:p w14:paraId="11BCAFA9" w14:textId="77777777" w:rsidR="00DC51EA" w:rsidRDefault="00DC51EA">
            <w:pPr>
              <w:pStyle w:val="ConsPlusNonformat"/>
              <w:jc w:val="both"/>
            </w:pPr>
          </w:p>
        </w:tc>
        <w:tc>
          <w:tcPr>
            <w:tcW w:w="592" w:type="dxa"/>
            <w:tcBorders>
              <w:top w:val="nil"/>
            </w:tcBorders>
          </w:tcPr>
          <w:p w14:paraId="0EABB24D" w14:textId="77777777" w:rsidR="00DC51EA" w:rsidRDefault="00DC51EA">
            <w:pPr>
              <w:pStyle w:val="ConsPlusNonformat"/>
              <w:jc w:val="both"/>
            </w:pPr>
          </w:p>
        </w:tc>
        <w:tc>
          <w:tcPr>
            <w:tcW w:w="666" w:type="dxa"/>
            <w:tcBorders>
              <w:top w:val="nil"/>
            </w:tcBorders>
          </w:tcPr>
          <w:p w14:paraId="6BE3E785" w14:textId="77777777" w:rsidR="00DC51EA" w:rsidRDefault="00DC51EA">
            <w:pPr>
              <w:pStyle w:val="ConsPlusNonformat"/>
              <w:jc w:val="both"/>
            </w:pPr>
          </w:p>
        </w:tc>
        <w:tc>
          <w:tcPr>
            <w:tcW w:w="592" w:type="dxa"/>
            <w:tcBorders>
              <w:top w:val="nil"/>
            </w:tcBorders>
          </w:tcPr>
          <w:p w14:paraId="2135D852" w14:textId="77777777" w:rsidR="00DC51EA" w:rsidRDefault="00DC51EA">
            <w:pPr>
              <w:pStyle w:val="ConsPlusNonformat"/>
              <w:jc w:val="both"/>
            </w:pPr>
          </w:p>
        </w:tc>
        <w:tc>
          <w:tcPr>
            <w:tcW w:w="666" w:type="dxa"/>
            <w:tcBorders>
              <w:top w:val="nil"/>
            </w:tcBorders>
          </w:tcPr>
          <w:p w14:paraId="29B89722" w14:textId="77777777" w:rsidR="00DC51EA" w:rsidRDefault="00DC51EA">
            <w:pPr>
              <w:pStyle w:val="ConsPlusNonformat"/>
              <w:jc w:val="both"/>
            </w:pPr>
          </w:p>
        </w:tc>
        <w:tc>
          <w:tcPr>
            <w:tcW w:w="592" w:type="dxa"/>
            <w:tcBorders>
              <w:top w:val="nil"/>
            </w:tcBorders>
          </w:tcPr>
          <w:p w14:paraId="298AC8EC" w14:textId="77777777" w:rsidR="00DC51EA" w:rsidRDefault="00DC51EA">
            <w:pPr>
              <w:pStyle w:val="ConsPlusNonformat"/>
              <w:jc w:val="both"/>
            </w:pPr>
          </w:p>
        </w:tc>
        <w:tc>
          <w:tcPr>
            <w:tcW w:w="666" w:type="dxa"/>
            <w:tcBorders>
              <w:top w:val="nil"/>
            </w:tcBorders>
          </w:tcPr>
          <w:p w14:paraId="4C4AC9D8" w14:textId="77777777" w:rsidR="00DC51EA" w:rsidRDefault="00DC51EA">
            <w:pPr>
              <w:pStyle w:val="ConsPlusNonformat"/>
              <w:jc w:val="both"/>
            </w:pPr>
          </w:p>
        </w:tc>
        <w:tc>
          <w:tcPr>
            <w:tcW w:w="592" w:type="dxa"/>
            <w:tcBorders>
              <w:top w:val="nil"/>
            </w:tcBorders>
          </w:tcPr>
          <w:p w14:paraId="6C2E4194" w14:textId="77777777" w:rsidR="00DC51EA" w:rsidRDefault="00DC51EA">
            <w:pPr>
              <w:pStyle w:val="ConsPlusNonformat"/>
              <w:jc w:val="both"/>
            </w:pPr>
          </w:p>
        </w:tc>
        <w:tc>
          <w:tcPr>
            <w:tcW w:w="814" w:type="dxa"/>
            <w:tcBorders>
              <w:top w:val="nil"/>
            </w:tcBorders>
          </w:tcPr>
          <w:p w14:paraId="4596AA00" w14:textId="77777777" w:rsidR="00DC51EA" w:rsidRDefault="00DC51EA">
            <w:pPr>
              <w:pStyle w:val="ConsPlusNonformat"/>
              <w:jc w:val="both"/>
            </w:pPr>
          </w:p>
        </w:tc>
        <w:tc>
          <w:tcPr>
            <w:tcW w:w="666" w:type="dxa"/>
            <w:tcBorders>
              <w:top w:val="nil"/>
            </w:tcBorders>
          </w:tcPr>
          <w:p w14:paraId="400496BF" w14:textId="77777777" w:rsidR="00DC51EA" w:rsidRDefault="00DC51EA">
            <w:pPr>
              <w:pStyle w:val="ConsPlusNonformat"/>
              <w:jc w:val="both"/>
            </w:pPr>
          </w:p>
        </w:tc>
        <w:tc>
          <w:tcPr>
            <w:tcW w:w="666" w:type="dxa"/>
            <w:tcBorders>
              <w:top w:val="nil"/>
            </w:tcBorders>
          </w:tcPr>
          <w:p w14:paraId="0B17E193" w14:textId="77777777" w:rsidR="00DC51EA" w:rsidRDefault="00DC51EA">
            <w:pPr>
              <w:pStyle w:val="ConsPlusNonformat"/>
              <w:jc w:val="both"/>
            </w:pPr>
          </w:p>
        </w:tc>
        <w:tc>
          <w:tcPr>
            <w:tcW w:w="814" w:type="dxa"/>
            <w:tcBorders>
              <w:top w:val="nil"/>
            </w:tcBorders>
          </w:tcPr>
          <w:p w14:paraId="2E35831E" w14:textId="77777777" w:rsidR="00DC51EA" w:rsidRDefault="00DC51EA">
            <w:pPr>
              <w:pStyle w:val="ConsPlusNonformat"/>
              <w:jc w:val="both"/>
            </w:pPr>
          </w:p>
        </w:tc>
        <w:tc>
          <w:tcPr>
            <w:tcW w:w="814" w:type="dxa"/>
            <w:tcBorders>
              <w:top w:val="nil"/>
            </w:tcBorders>
          </w:tcPr>
          <w:p w14:paraId="55F3F103" w14:textId="77777777" w:rsidR="00DC51EA" w:rsidRDefault="00DC51EA">
            <w:pPr>
              <w:pStyle w:val="ConsPlusNonformat"/>
              <w:jc w:val="both"/>
            </w:pPr>
          </w:p>
        </w:tc>
        <w:tc>
          <w:tcPr>
            <w:tcW w:w="666" w:type="dxa"/>
            <w:tcBorders>
              <w:top w:val="nil"/>
            </w:tcBorders>
          </w:tcPr>
          <w:p w14:paraId="0A71D523" w14:textId="77777777" w:rsidR="00DC51EA" w:rsidRDefault="00DC51EA">
            <w:pPr>
              <w:pStyle w:val="ConsPlusNonformat"/>
              <w:jc w:val="both"/>
            </w:pPr>
          </w:p>
        </w:tc>
        <w:tc>
          <w:tcPr>
            <w:tcW w:w="666" w:type="dxa"/>
            <w:tcBorders>
              <w:top w:val="nil"/>
            </w:tcBorders>
          </w:tcPr>
          <w:p w14:paraId="4C0A5969" w14:textId="77777777" w:rsidR="00DC51EA" w:rsidRDefault="00DC51EA">
            <w:pPr>
              <w:pStyle w:val="ConsPlusNonformat"/>
              <w:jc w:val="both"/>
            </w:pPr>
          </w:p>
        </w:tc>
        <w:tc>
          <w:tcPr>
            <w:tcW w:w="666" w:type="dxa"/>
            <w:tcBorders>
              <w:top w:val="nil"/>
            </w:tcBorders>
          </w:tcPr>
          <w:p w14:paraId="4414E5BD" w14:textId="77777777" w:rsidR="00DC51EA" w:rsidRDefault="00DC51EA">
            <w:pPr>
              <w:pStyle w:val="ConsPlusNonformat"/>
              <w:jc w:val="both"/>
            </w:pPr>
          </w:p>
        </w:tc>
      </w:tr>
      <w:tr w:rsidR="00DC51EA" w14:paraId="2651311C" w14:textId="77777777">
        <w:trPr>
          <w:trHeight w:val="141"/>
        </w:trPr>
        <w:tc>
          <w:tcPr>
            <w:tcW w:w="1258" w:type="dxa"/>
            <w:tcBorders>
              <w:top w:val="nil"/>
            </w:tcBorders>
          </w:tcPr>
          <w:p w14:paraId="52802463" w14:textId="77777777" w:rsidR="00DC51EA" w:rsidRDefault="00DC51EA">
            <w:pPr>
              <w:pStyle w:val="ConsPlusNonformat"/>
              <w:jc w:val="both"/>
            </w:pPr>
          </w:p>
        </w:tc>
        <w:tc>
          <w:tcPr>
            <w:tcW w:w="814" w:type="dxa"/>
            <w:tcBorders>
              <w:top w:val="nil"/>
            </w:tcBorders>
          </w:tcPr>
          <w:p w14:paraId="1900C468" w14:textId="77777777" w:rsidR="00DC51EA" w:rsidRDefault="00DC51EA">
            <w:pPr>
              <w:pStyle w:val="ConsPlusNonformat"/>
              <w:jc w:val="both"/>
            </w:pPr>
          </w:p>
        </w:tc>
        <w:tc>
          <w:tcPr>
            <w:tcW w:w="740" w:type="dxa"/>
            <w:tcBorders>
              <w:top w:val="nil"/>
            </w:tcBorders>
          </w:tcPr>
          <w:p w14:paraId="4D7B8679" w14:textId="77777777" w:rsidR="00DC51EA" w:rsidRDefault="00DC51EA">
            <w:pPr>
              <w:pStyle w:val="ConsPlusNonformat"/>
              <w:jc w:val="both"/>
            </w:pPr>
          </w:p>
        </w:tc>
        <w:tc>
          <w:tcPr>
            <w:tcW w:w="814" w:type="dxa"/>
            <w:tcBorders>
              <w:top w:val="nil"/>
            </w:tcBorders>
          </w:tcPr>
          <w:p w14:paraId="16E2AEBF" w14:textId="77777777" w:rsidR="00DC51EA" w:rsidRDefault="00DC51EA">
            <w:pPr>
              <w:pStyle w:val="ConsPlusNonformat"/>
              <w:jc w:val="both"/>
            </w:pPr>
          </w:p>
        </w:tc>
        <w:tc>
          <w:tcPr>
            <w:tcW w:w="666" w:type="dxa"/>
            <w:tcBorders>
              <w:top w:val="nil"/>
            </w:tcBorders>
          </w:tcPr>
          <w:p w14:paraId="11568040" w14:textId="77777777" w:rsidR="00DC51EA" w:rsidRDefault="00DC51EA">
            <w:pPr>
              <w:pStyle w:val="ConsPlusNonformat"/>
              <w:jc w:val="both"/>
            </w:pPr>
          </w:p>
        </w:tc>
        <w:tc>
          <w:tcPr>
            <w:tcW w:w="666" w:type="dxa"/>
            <w:tcBorders>
              <w:top w:val="nil"/>
            </w:tcBorders>
          </w:tcPr>
          <w:p w14:paraId="3E82C6D4" w14:textId="77777777" w:rsidR="00DC51EA" w:rsidRDefault="00DC51EA">
            <w:pPr>
              <w:pStyle w:val="ConsPlusNonformat"/>
              <w:jc w:val="both"/>
            </w:pPr>
          </w:p>
        </w:tc>
        <w:tc>
          <w:tcPr>
            <w:tcW w:w="666" w:type="dxa"/>
            <w:tcBorders>
              <w:top w:val="nil"/>
            </w:tcBorders>
          </w:tcPr>
          <w:p w14:paraId="3A1299F8" w14:textId="77777777" w:rsidR="00DC51EA" w:rsidRDefault="00DC51EA">
            <w:pPr>
              <w:pStyle w:val="ConsPlusNonformat"/>
              <w:jc w:val="both"/>
            </w:pPr>
          </w:p>
        </w:tc>
        <w:tc>
          <w:tcPr>
            <w:tcW w:w="814" w:type="dxa"/>
            <w:tcBorders>
              <w:top w:val="nil"/>
            </w:tcBorders>
          </w:tcPr>
          <w:p w14:paraId="76A98898" w14:textId="77777777" w:rsidR="00DC51EA" w:rsidRDefault="00DC51EA">
            <w:pPr>
              <w:pStyle w:val="ConsPlusNonformat"/>
              <w:jc w:val="both"/>
            </w:pPr>
          </w:p>
        </w:tc>
        <w:tc>
          <w:tcPr>
            <w:tcW w:w="666" w:type="dxa"/>
            <w:tcBorders>
              <w:top w:val="nil"/>
            </w:tcBorders>
          </w:tcPr>
          <w:p w14:paraId="60EA36B0" w14:textId="77777777" w:rsidR="00DC51EA" w:rsidRDefault="00DC51EA">
            <w:pPr>
              <w:pStyle w:val="ConsPlusNonformat"/>
              <w:jc w:val="both"/>
            </w:pPr>
          </w:p>
        </w:tc>
        <w:tc>
          <w:tcPr>
            <w:tcW w:w="666" w:type="dxa"/>
            <w:tcBorders>
              <w:top w:val="nil"/>
            </w:tcBorders>
          </w:tcPr>
          <w:p w14:paraId="1440E75D" w14:textId="77777777" w:rsidR="00DC51EA" w:rsidRDefault="00DC51EA">
            <w:pPr>
              <w:pStyle w:val="ConsPlusNonformat"/>
              <w:jc w:val="both"/>
            </w:pPr>
          </w:p>
        </w:tc>
        <w:tc>
          <w:tcPr>
            <w:tcW w:w="666" w:type="dxa"/>
            <w:tcBorders>
              <w:top w:val="nil"/>
            </w:tcBorders>
          </w:tcPr>
          <w:p w14:paraId="18F8A411" w14:textId="77777777" w:rsidR="00DC51EA" w:rsidRDefault="00DC51EA">
            <w:pPr>
              <w:pStyle w:val="ConsPlusNonformat"/>
              <w:jc w:val="both"/>
            </w:pPr>
          </w:p>
        </w:tc>
        <w:tc>
          <w:tcPr>
            <w:tcW w:w="888" w:type="dxa"/>
            <w:tcBorders>
              <w:top w:val="nil"/>
            </w:tcBorders>
          </w:tcPr>
          <w:p w14:paraId="15BAEC61" w14:textId="77777777" w:rsidR="00DC51EA" w:rsidRDefault="00DC51EA">
            <w:pPr>
              <w:pStyle w:val="ConsPlusNonformat"/>
              <w:jc w:val="both"/>
            </w:pPr>
          </w:p>
        </w:tc>
        <w:tc>
          <w:tcPr>
            <w:tcW w:w="592" w:type="dxa"/>
            <w:tcBorders>
              <w:top w:val="nil"/>
            </w:tcBorders>
          </w:tcPr>
          <w:p w14:paraId="3F0B14AA" w14:textId="77777777" w:rsidR="00DC51EA" w:rsidRDefault="00DC51EA">
            <w:pPr>
              <w:pStyle w:val="ConsPlusNonformat"/>
              <w:jc w:val="both"/>
            </w:pPr>
          </w:p>
        </w:tc>
        <w:tc>
          <w:tcPr>
            <w:tcW w:w="666" w:type="dxa"/>
            <w:tcBorders>
              <w:top w:val="nil"/>
            </w:tcBorders>
          </w:tcPr>
          <w:p w14:paraId="272485EA" w14:textId="77777777" w:rsidR="00DC51EA" w:rsidRDefault="00DC51EA">
            <w:pPr>
              <w:pStyle w:val="ConsPlusNonformat"/>
              <w:jc w:val="both"/>
            </w:pPr>
          </w:p>
        </w:tc>
        <w:tc>
          <w:tcPr>
            <w:tcW w:w="592" w:type="dxa"/>
            <w:tcBorders>
              <w:top w:val="nil"/>
            </w:tcBorders>
          </w:tcPr>
          <w:p w14:paraId="3F3238C6" w14:textId="77777777" w:rsidR="00DC51EA" w:rsidRDefault="00DC51EA">
            <w:pPr>
              <w:pStyle w:val="ConsPlusNonformat"/>
              <w:jc w:val="both"/>
            </w:pPr>
          </w:p>
        </w:tc>
        <w:tc>
          <w:tcPr>
            <w:tcW w:w="666" w:type="dxa"/>
            <w:tcBorders>
              <w:top w:val="nil"/>
            </w:tcBorders>
          </w:tcPr>
          <w:p w14:paraId="04B8EACF" w14:textId="77777777" w:rsidR="00DC51EA" w:rsidRDefault="00DC51EA">
            <w:pPr>
              <w:pStyle w:val="ConsPlusNonformat"/>
              <w:jc w:val="both"/>
            </w:pPr>
          </w:p>
        </w:tc>
        <w:tc>
          <w:tcPr>
            <w:tcW w:w="592" w:type="dxa"/>
            <w:tcBorders>
              <w:top w:val="nil"/>
            </w:tcBorders>
          </w:tcPr>
          <w:p w14:paraId="4514C9BC" w14:textId="77777777" w:rsidR="00DC51EA" w:rsidRDefault="00DC51EA">
            <w:pPr>
              <w:pStyle w:val="ConsPlusNonformat"/>
              <w:jc w:val="both"/>
            </w:pPr>
          </w:p>
        </w:tc>
        <w:tc>
          <w:tcPr>
            <w:tcW w:w="666" w:type="dxa"/>
            <w:tcBorders>
              <w:top w:val="nil"/>
            </w:tcBorders>
          </w:tcPr>
          <w:p w14:paraId="498C1686" w14:textId="77777777" w:rsidR="00DC51EA" w:rsidRDefault="00DC51EA">
            <w:pPr>
              <w:pStyle w:val="ConsPlusNonformat"/>
              <w:jc w:val="both"/>
            </w:pPr>
          </w:p>
        </w:tc>
        <w:tc>
          <w:tcPr>
            <w:tcW w:w="592" w:type="dxa"/>
            <w:tcBorders>
              <w:top w:val="nil"/>
            </w:tcBorders>
          </w:tcPr>
          <w:p w14:paraId="1E48FBBB" w14:textId="77777777" w:rsidR="00DC51EA" w:rsidRDefault="00DC51EA">
            <w:pPr>
              <w:pStyle w:val="ConsPlusNonformat"/>
              <w:jc w:val="both"/>
            </w:pPr>
          </w:p>
        </w:tc>
        <w:tc>
          <w:tcPr>
            <w:tcW w:w="814" w:type="dxa"/>
            <w:tcBorders>
              <w:top w:val="nil"/>
            </w:tcBorders>
          </w:tcPr>
          <w:p w14:paraId="70EE01BC" w14:textId="77777777" w:rsidR="00DC51EA" w:rsidRDefault="00DC51EA">
            <w:pPr>
              <w:pStyle w:val="ConsPlusNonformat"/>
              <w:jc w:val="both"/>
            </w:pPr>
          </w:p>
        </w:tc>
        <w:tc>
          <w:tcPr>
            <w:tcW w:w="666" w:type="dxa"/>
            <w:tcBorders>
              <w:top w:val="nil"/>
            </w:tcBorders>
          </w:tcPr>
          <w:p w14:paraId="75C56A1A" w14:textId="77777777" w:rsidR="00DC51EA" w:rsidRDefault="00DC51EA">
            <w:pPr>
              <w:pStyle w:val="ConsPlusNonformat"/>
              <w:jc w:val="both"/>
            </w:pPr>
          </w:p>
        </w:tc>
        <w:tc>
          <w:tcPr>
            <w:tcW w:w="666" w:type="dxa"/>
            <w:tcBorders>
              <w:top w:val="nil"/>
            </w:tcBorders>
          </w:tcPr>
          <w:p w14:paraId="31845B5C" w14:textId="77777777" w:rsidR="00DC51EA" w:rsidRDefault="00DC51EA">
            <w:pPr>
              <w:pStyle w:val="ConsPlusNonformat"/>
              <w:jc w:val="both"/>
            </w:pPr>
          </w:p>
        </w:tc>
        <w:tc>
          <w:tcPr>
            <w:tcW w:w="814" w:type="dxa"/>
            <w:tcBorders>
              <w:top w:val="nil"/>
            </w:tcBorders>
          </w:tcPr>
          <w:p w14:paraId="3DB1B243" w14:textId="77777777" w:rsidR="00DC51EA" w:rsidRDefault="00DC51EA">
            <w:pPr>
              <w:pStyle w:val="ConsPlusNonformat"/>
              <w:jc w:val="both"/>
            </w:pPr>
          </w:p>
        </w:tc>
        <w:tc>
          <w:tcPr>
            <w:tcW w:w="814" w:type="dxa"/>
            <w:tcBorders>
              <w:top w:val="nil"/>
            </w:tcBorders>
          </w:tcPr>
          <w:p w14:paraId="65108602" w14:textId="77777777" w:rsidR="00DC51EA" w:rsidRDefault="00DC51EA">
            <w:pPr>
              <w:pStyle w:val="ConsPlusNonformat"/>
              <w:jc w:val="both"/>
            </w:pPr>
          </w:p>
        </w:tc>
        <w:tc>
          <w:tcPr>
            <w:tcW w:w="666" w:type="dxa"/>
            <w:tcBorders>
              <w:top w:val="nil"/>
            </w:tcBorders>
          </w:tcPr>
          <w:p w14:paraId="45F1FA7B" w14:textId="77777777" w:rsidR="00DC51EA" w:rsidRDefault="00DC51EA">
            <w:pPr>
              <w:pStyle w:val="ConsPlusNonformat"/>
              <w:jc w:val="both"/>
            </w:pPr>
          </w:p>
        </w:tc>
        <w:tc>
          <w:tcPr>
            <w:tcW w:w="666" w:type="dxa"/>
            <w:tcBorders>
              <w:top w:val="nil"/>
            </w:tcBorders>
          </w:tcPr>
          <w:p w14:paraId="6F230EE8" w14:textId="77777777" w:rsidR="00DC51EA" w:rsidRDefault="00DC51EA">
            <w:pPr>
              <w:pStyle w:val="ConsPlusNonformat"/>
              <w:jc w:val="both"/>
            </w:pPr>
          </w:p>
        </w:tc>
        <w:tc>
          <w:tcPr>
            <w:tcW w:w="666" w:type="dxa"/>
            <w:tcBorders>
              <w:top w:val="nil"/>
            </w:tcBorders>
          </w:tcPr>
          <w:p w14:paraId="2EFFCC66" w14:textId="77777777" w:rsidR="00DC51EA" w:rsidRDefault="00DC51EA">
            <w:pPr>
              <w:pStyle w:val="ConsPlusNonformat"/>
              <w:jc w:val="both"/>
            </w:pPr>
          </w:p>
        </w:tc>
      </w:tr>
    </w:tbl>
    <w:p w14:paraId="13D5C0AA" w14:textId="77777777" w:rsidR="00DC51EA" w:rsidRDefault="00DC51EA">
      <w:pPr>
        <w:pStyle w:val="ConsPlusNormal"/>
        <w:ind w:firstLine="540"/>
        <w:jc w:val="both"/>
      </w:pPr>
    </w:p>
    <w:p w14:paraId="0A4CE3CC" w14:textId="77777777" w:rsidR="00DC51EA" w:rsidRDefault="00DC51EA">
      <w:pPr>
        <w:pStyle w:val="ConsPlusNormal"/>
        <w:ind w:firstLine="540"/>
        <w:jc w:val="both"/>
      </w:pPr>
      <w:r>
        <w:t>--------------------------------</w:t>
      </w:r>
    </w:p>
    <w:p w14:paraId="42CBB8C4" w14:textId="77777777" w:rsidR="00DC51EA" w:rsidRDefault="00DC51EA">
      <w:pPr>
        <w:pStyle w:val="ConsPlusNormal"/>
        <w:spacing w:before="220"/>
        <w:ind w:firstLine="540"/>
        <w:jc w:val="both"/>
      </w:pPr>
      <w:r>
        <w:t>Примечание:</w:t>
      </w:r>
    </w:p>
    <w:p w14:paraId="1C7BFEC3" w14:textId="77777777" w:rsidR="00DC51EA" w:rsidRDefault="00DC51EA">
      <w:pPr>
        <w:pStyle w:val="ConsPlusNormal"/>
        <w:spacing w:before="220"/>
        <w:ind w:firstLine="540"/>
        <w:jc w:val="both"/>
      </w:pPr>
      <w:bookmarkStart w:id="56" w:name="P2611"/>
      <w:bookmarkEnd w:id="56"/>
      <w:r>
        <w:t>&lt;1&gt; Для пара указать параметры (отборный; 1,2 - 2,5 кгс/см2; 2,5 - 7 кгс/см2; 7 - 13 кгс/см2; &gt;13 кгс/см2; острый).</w:t>
      </w:r>
    </w:p>
    <w:p w14:paraId="5BE94439" w14:textId="77777777" w:rsidR="00DC51EA" w:rsidRDefault="00DC51EA">
      <w:pPr>
        <w:pStyle w:val="ConsPlusNormal"/>
        <w:ind w:firstLine="540"/>
        <w:jc w:val="both"/>
      </w:pPr>
    </w:p>
    <w:p w14:paraId="1EEB2031" w14:textId="77777777" w:rsidR="00DC51EA" w:rsidRDefault="00DC51EA">
      <w:pPr>
        <w:pStyle w:val="ConsPlusNormal"/>
        <w:ind w:firstLine="540"/>
        <w:jc w:val="both"/>
      </w:pPr>
    </w:p>
    <w:p w14:paraId="3D3EB757" w14:textId="77777777" w:rsidR="00DC51EA" w:rsidRDefault="00DC51EA">
      <w:pPr>
        <w:pStyle w:val="ConsPlusNormal"/>
        <w:ind w:firstLine="540"/>
        <w:jc w:val="both"/>
      </w:pPr>
    </w:p>
    <w:p w14:paraId="2A0C5FA5" w14:textId="77777777" w:rsidR="00DC51EA" w:rsidRDefault="00DC51EA">
      <w:pPr>
        <w:pStyle w:val="ConsPlusNormal"/>
        <w:ind w:firstLine="540"/>
        <w:jc w:val="both"/>
      </w:pPr>
    </w:p>
    <w:p w14:paraId="37BE0B04" w14:textId="77777777" w:rsidR="00DC51EA" w:rsidRDefault="00DC51EA">
      <w:pPr>
        <w:pStyle w:val="ConsPlusNormal"/>
        <w:ind w:firstLine="540"/>
        <w:jc w:val="both"/>
      </w:pPr>
    </w:p>
    <w:p w14:paraId="10B97CA3" w14:textId="77777777" w:rsidR="00DC51EA" w:rsidRDefault="00DC51EA">
      <w:pPr>
        <w:pStyle w:val="ConsPlusNormal"/>
        <w:jc w:val="right"/>
        <w:outlineLvl w:val="1"/>
      </w:pPr>
      <w:bookmarkStart w:id="57" w:name="P2617"/>
      <w:bookmarkEnd w:id="57"/>
      <w:r>
        <w:t>Приложение 10</w:t>
      </w:r>
    </w:p>
    <w:p w14:paraId="36EF2712" w14:textId="77777777" w:rsidR="00DC51EA" w:rsidRDefault="00DC51EA">
      <w:pPr>
        <w:pStyle w:val="ConsPlusNormal"/>
        <w:jc w:val="right"/>
      </w:pPr>
      <w:r>
        <w:t>к порядку определения</w:t>
      </w:r>
    </w:p>
    <w:p w14:paraId="0FBABDAD" w14:textId="77777777" w:rsidR="00DC51EA" w:rsidRDefault="00DC51EA">
      <w:pPr>
        <w:pStyle w:val="ConsPlusNormal"/>
        <w:jc w:val="right"/>
      </w:pPr>
      <w:r>
        <w:t>нормативов технологических</w:t>
      </w:r>
    </w:p>
    <w:p w14:paraId="0A0B4B0D" w14:textId="77777777" w:rsidR="00DC51EA" w:rsidRDefault="00DC51EA">
      <w:pPr>
        <w:pStyle w:val="ConsPlusNormal"/>
        <w:jc w:val="right"/>
      </w:pPr>
      <w:r>
        <w:t>потерь при передаче тепловой</w:t>
      </w:r>
    </w:p>
    <w:p w14:paraId="6E4AE3D9" w14:textId="77777777" w:rsidR="00DC51EA" w:rsidRDefault="00DC51EA">
      <w:pPr>
        <w:pStyle w:val="ConsPlusNormal"/>
        <w:jc w:val="right"/>
      </w:pPr>
      <w:r>
        <w:t>энергии, теплоносителя</w:t>
      </w:r>
    </w:p>
    <w:p w14:paraId="4A13E987" w14:textId="77777777" w:rsidR="00DC51EA" w:rsidRDefault="00DC51E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14284"/>
        <w:gridCol w:w="113"/>
      </w:tblGrid>
      <w:tr w:rsidR="00DC51EA" w14:paraId="06CE2F62"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8F2B6E2" w14:textId="77777777" w:rsidR="00DC51EA" w:rsidRDefault="00DC51E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25EE9F3" w14:textId="77777777" w:rsidR="00DC51EA" w:rsidRDefault="00DC51E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E41CDD7" w14:textId="77777777" w:rsidR="00DC51EA" w:rsidRDefault="00DC51EA">
            <w:pPr>
              <w:pStyle w:val="ConsPlusNormal"/>
              <w:jc w:val="center"/>
            </w:pPr>
            <w:r>
              <w:rPr>
                <w:color w:val="392C69"/>
              </w:rPr>
              <w:t>Список изменяющих документов</w:t>
            </w:r>
          </w:p>
          <w:p w14:paraId="1D82A4A6" w14:textId="77777777" w:rsidR="00DC51EA" w:rsidRDefault="00DC51EA">
            <w:pPr>
              <w:pStyle w:val="ConsPlusNormal"/>
              <w:jc w:val="center"/>
            </w:pPr>
            <w:r>
              <w:rPr>
                <w:color w:val="392C69"/>
              </w:rPr>
              <w:t xml:space="preserve">(в ред. </w:t>
            </w:r>
            <w:hyperlink r:id="rId70">
              <w:r>
                <w:rPr>
                  <w:color w:val="0000FF"/>
                </w:rPr>
                <w:t>Приказа</w:t>
              </w:r>
            </w:hyperlink>
            <w:r>
              <w:rPr>
                <w:color w:val="392C69"/>
              </w:rPr>
              <w:t xml:space="preserve"> Минэнерго России от 01.02.2010 N 36)</w:t>
            </w:r>
          </w:p>
        </w:tc>
        <w:tc>
          <w:tcPr>
            <w:tcW w:w="113" w:type="dxa"/>
            <w:tcBorders>
              <w:top w:val="nil"/>
              <w:left w:val="nil"/>
              <w:bottom w:val="nil"/>
              <w:right w:val="nil"/>
            </w:tcBorders>
            <w:shd w:val="clear" w:color="auto" w:fill="F4F3F8"/>
            <w:tcMar>
              <w:top w:w="0" w:type="dxa"/>
              <w:left w:w="0" w:type="dxa"/>
              <w:bottom w:w="0" w:type="dxa"/>
              <w:right w:w="0" w:type="dxa"/>
            </w:tcMar>
          </w:tcPr>
          <w:p w14:paraId="37F32B3A" w14:textId="77777777" w:rsidR="00DC51EA" w:rsidRDefault="00DC51EA">
            <w:pPr>
              <w:pStyle w:val="ConsPlusNormal"/>
            </w:pPr>
          </w:p>
        </w:tc>
      </w:tr>
    </w:tbl>
    <w:p w14:paraId="2EFC77E0" w14:textId="77777777" w:rsidR="00DC51EA" w:rsidRDefault="00DC51EA">
      <w:pPr>
        <w:pStyle w:val="ConsPlusNormal"/>
        <w:jc w:val="right"/>
      </w:pPr>
    </w:p>
    <w:p w14:paraId="268FABD6" w14:textId="77777777" w:rsidR="00DC51EA" w:rsidRDefault="00DC51EA">
      <w:pPr>
        <w:pStyle w:val="ConsPlusNormal"/>
        <w:jc w:val="right"/>
      </w:pPr>
      <w:r>
        <w:t>(образец)</w:t>
      </w:r>
    </w:p>
    <w:p w14:paraId="70BFF3F3" w14:textId="77777777" w:rsidR="00DC51EA" w:rsidRDefault="00DC51EA">
      <w:pPr>
        <w:pStyle w:val="ConsPlusNormal"/>
        <w:jc w:val="right"/>
      </w:pPr>
    </w:p>
    <w:p w14:paraId="0EFEAEDC" w14:textId="77777777" w:rsidR="00DC51EA" w:rsidRDefault="00DC51EA">
      <w:pPr>
        <w:pStyle w:val="ConsPlusNormal"/>
        <w:jc w:val="right"/>
        <w:outlineLvl w:val="2"/>
      </w:pPr>
      <w:r>
        <w:t>Таблица 10.1</w:t>
      </w:r>
    </w:p>
    <w:p w14:paraId="5B86F1E1" w14:textId="77777777" w:rsidR="00DC51EA" w:rsidRDefault="00DC51EA">
      <w:pPr>
        <w:pStyle w:val="ConsPlusNormal"/>
        <w:ind w:firstLine="540"/>
        <w:jc w:val="both"/>
      </w:pPr>
    </w:p>
    <w:p w14:paraId="62FA3B46" w14:textId="77777777" w:rsidR="00DC51EA" w:rsidRDefault="00DC51EA">
      <w:pPr>
        <w:pStyle w:val="ConsPlusNormal"/>
        <w:jc w:val="center"/>
      </w:pPr>
      <w:r>
        <w:t>Нормативы технологических затрат и потерь при передаче</w:t>
      </w:r>
    </w:p>
    <w:p w14:paraId="34C0D3E8" w14:textId="77777777" w:rsidR="00DC51EA" w:rsidRDefault="00DC51EA">
      <w:pPr>
        <w:pStyle w:val="ConsPlusNormal"/>
        <w:jc w:val="center"/>
      </w:pPr>
      <w:r>
        <w:t>тепловой энергии на регулируемый период</w:t>
      </w:r>
    </w:p>
    <w:p w14:paraId="648E3F33" w14:textId="77777777" w:rsidR="00DC51EA" w:rsidRDefault="00DC51EA">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1190"/>
        <w:gridCol w:w="1360"/>
        <w:gridCol w:w="1530"/>
        <w:gridCol w:w="1360"/>
        <w:gridCol w:w="765"/>
        <w:gridCol w:w="1105"/>
        <w:gridCol w:w="1190"/>
        <w:gridCol w:w="765"/>
        <w:gridCol w:w="595"/>
        <w:gridCol w:w="595"/>
        <w:gridCol w:w="850"/>
        <w:gridCol w:w="935"/>
        <w:gridCol w:w="595"/>
        <w:gridCol w:w="1445"/>
      </w:tblGrid>
      <w:tr w:rsidR="00DC51EA" w14:paraId="1F8B9BDD" w14:textId="77777777">
        <w:trPr>
          <w:trHeight w:val="141"/>
        </w:trPr>
        <w:tc>
          <w:tcPr>
            <w:tcW w:w="1190" w:type="dxa"/>
            <w:vMerge w:val="restart"/>
          </w:tcPr>
          <w:p w14:paraId="401B7227" w14:textId="77777777" w:rsidR="00DC51EA" w:rsidRDefault="00DC51EA">
            <w:pPr>
              <w:pStyle w:val="ConsPlusNonformat"/>
              <w:jc w:val="both"/>
            </w:pPr>
            <w:r>
              <w:rPr>
                <w:sz w:val="14"/>
              </w:rPr>
              <w:t>Наименование</w:t>
            </w:r>
          </w:p>
          <w:p w14:paraId="77F707D9" w14:textId="77777777" w:rsidR="00DC51EA" w:rsidRDefault="00DC51EA">
            <w:pPr>
              <w:pStyle w:val="ConsPlusNonformat"/>
              <w:jc w:val="both"/>
            </w:pPr>
            <w:r>
              <w:rPr>
                <w:sz w:val="14"/>
              </w:rPr>
              <w:t xml:space="preserve">населенного </w:t>
            </w:r>
          </w:p>
          <w:p w14:paraId="5AF50D30" w14:textId="77777777" w:rsidR="00DC51EA" w:rsidRDefault="00DC51EA">
            <w:pPr>
              <w:pStyle w:val="ConsPlusNonformat"/>
              <w:jc w:val="both"/>
            </w:pPr>
            <w:r>
              <w:rPr>
                <w:sz w:val="14"/>
              </w:rPr>
              <w:t xml:space="preserve">   пункта   </w:t>
            </w:r>
          </w:p>
        </w:tc>
        <w:tc>
          <w:tcPr>
            <w:tcW w:w="1360" w:type="dxa"/>
            <w:vMerge w:val="restart"/>
          </w:tcPr>
          <w:p w14:paraId="0607BFEF" w14:textId="77777777" w:rsidR="00DC51EA" w:rsidRDefault="00DC51EA">
            <w:pPr>
              <w:pStyle w:val="ConsPlusNonformat"/>
              <w:jc w:val="both"/>
            </w:pPr>
            <w:r>
              <w:rPr>
                <w:sz w:val="14"/>
              </w:rPr>
              <w:t xml:space="preserve"> Наименование </w:t>
            </w:r>
          </w:p>
          <w:p w14:paraId="725AF0F7" w14:textId="77777777" w:rsidR="00DC51EA" w:rsidRDefault="00DC51EA">
            <w:pPr>
              <w:pStyle w:val="ConsPlusNonformat"/>
              <w:jc w:val="both"/>
            </w:pPr>
            <w:r>
              <w:rPr>
                <w:sz w:val="14"/>
              </w:rPr>
              <w:t xml:space="preserve">   системы    </w:t>
            </w:r>
          </w:p>
          <w:p w14:paraId="25DB15F7" w14:textId="77777777" w:rsidR="00DC51EA" w:rsidRDefault="00DC51EA">
            <w:pPr>
              <w:pStyle w:val="ConsPlusNonformat"/>
              <w:jc w:val="both"/>
            </w:pPr>
            <w:r>
              <w:rPr>
                <w:sz w:val="14"/>
              </w:rPr>
              <w:t>теплоснабжения</w:t>
            </w:r>
          </w:p>
        </w:tc>
        <w:tc>
          <w:tcPr>
            <w:tcW w:w="1530" w:type="dxa"/>
            <w:vMerge w:val="restart"/>
          </w:tcPr>
          <w:p w14:paraId="60E65D4D" w14:textId="77777777" w:rsidR="00DC51EA" w:rsidRDefault="00DC51EA">
            <w:pPr>
              <w:pStyle w:val="ConsPlusNonformat"/>
              <w:jc w:val="both"/>
            </w:pPr>
            <w:r>
              <w:rPr>
                <w:sz w:val="14"/>
              </w:rPr>
              <w:t xml:space="preserve">  Наименование  </w:t>
            </w:r>
          </w:p>
          <w:p w14:paraId="00963223" w14:textId="77777777" w:rsidR="00DC51EA" w:rsidRDefault="00DC51EA">
            <w:pPr>
              <w:pStyle w:val="ConsPlusNonformat"/>
              <w:jc w:val="both"/>
            </w:pPr>
            <w:r>
              <w:rPr>
                <w:sz w:val="14"/>
              </w:rPr>
              <w:t xml:space="preserve">  предприятия   </w:t>
            </w:r>
          </w:p>
          <w:p w14:paraId="1D0E100E" w14:textId="77777777" w:rsidR="00DC51EA" w:rsidRDefault="00DC51EA">
            <w:pPr>
              <w:pStyle w:val="ConsPlusNonformat"/>
              <w:jc w:val="both"/>
            </w:pPr>
            <w:r>
              <w:rPr>
                <w:sz w:val="14"/>
              </w:rPr>
              <w:t xml:space="preserve"> (филиала ЭСО), </w:t>
            </w:r>
          </w:p>
          <w:p w14:paraId="3F8AAA6D" w14:textId="77777777" w:rsidR="00DC51EA" w:rsidRDefault="00DC51EA">
            <w:pPr>
              <w:pStyle w:val="ConsPlusNonformat"/>
              <w:jc w:val="both"/>
            </w:pPr>
            <w:r>
              <w:rPr>
                <w:sz w:val="14"/>
              </w:rPr>
              <w:t>эксплуатирующего</w:t>
            </w:r>
          </w:p>
          <w:p w14:paraId="45B8E58F" w14:textId="77777777" w:rsidR="00DC51EA" w:rsidRDefault="00DC51EA">
            <w:pPr>
              <w:pStyle w:val="ConsPlusNonformat"/>
              <w:jc w:val="both"/>
            </w:pPr>
            <w:r>
              <w:rPr>
                <w:sz w:val="14"/>
              </w:rPr>
              <w:t xml:space="preserve"> тепловые сети  </w:t>
            </w:r>
          </w:p>
        </w:tc>
        <w:tc>
          <w:tcPr>
            <w:tcW w:w="1360" w:type="dxa"/>
            <w:vMerge w:val="restart"/>
          </w:tcPr>
          <w:p w14:paraId="614B8BE5" w14:textId="77777777" w:rsidR="00DC51EA" w:rsidRDefault="00DC51EA">
            <w:pPr>
              <w:pStyle w:val="ConsPlusNonformat"/>
              <w:jc w:val="both"/>
            </w:pPr>
            <w:r>
              <w:rPr>
                <w:sz w:val="14"/>
              </w:rPr>
              <w:t xml:space="preserve">     Тип      </w:t>
            </w:r>
          </w:p>
          <w:p w14:paraId="2A42AE14" w14:textId="77777777" w:rsidR="00DC51EA" w:rsidRDefault="00DC51EA">
            <w:pPr>
              <w:pStyle w:val="ConsPlusNonformat"/>
              <w:jc w:val="both"/>
            </w:pPr>
            <w:r>
              <w:rPr>
                <w:sz w:val="14"/>
              </w:rPr>
              <w:t>теплоносителя,</w:t>
            </w:r>
          </w:p>
          <w:p w14:paraId="5B1CFF98" w14:textId="77777777" w:rsidR="00DC51EA" w:rsidRDefault="00DC51EA">
            <w:pPr>
              <w:pStyle w:val="ConsPlusNonformat"/>
              <w:jc w:val="both"/>
            </w:pPr>
            <w:r>
              <w:rPr>
                <w:sz w:val="14"/>
              </w:rPr>
              <w:t xml:space="preserve">его параметры </w:t>
            </w:r>
          </w:p>
          <w:p w14:paraId="02864B41" w14:textId="77777777" w:rsidR="00DC51EA" w:rsidRDefault="00DC51EA">
            <w:pPr>
              <w:pStyle w:val="ConsPlusNonformat"/>
              <w:jc w:val="both"/>
            </w:pPr>
            <w:hyperlink w:anchor="P2654">
              <w:r>
                <w:rPr>
                  <w:color w:val="0000FF"/>
                  <w:sz w:val="14"/>
                </w:rPr>
                <w:t>&lt;1&gt;</w:t>
              </w:r>
            </w:hyperlink>
          </w:p>
        </w:tc>
        <w:tc>
          <w:tcPr>
            <w:tcW w:w="5015" w:type="dxa"/>
            <w:gridSpan w:val="6"/>
          </w:tcPr>
          <w:p w14:paraId="7501B8B4" w14:textId="77777777" w:rsidR="00DC51EA" w:rsidRDefault="00DC51EA">
            <w:pPr>
              <w:pStyle w:val="ConsPlusNonformat"/>
              <w:jc w:val="both"/>
            </w:pPr>
            <w:r>
              <w:rPr>
                <w:sz w:val="14"/>
              </w:rPr>
              <w:t xml:space="preserve">    Годовые затраты и потери теплоносителя </w:t>
            </w:r>
            <w:hyperlink w:anchor="P2655">
              <w:r>
                <w:rPr>
                  <w:color w:val="0000FF"/>
                  <w:sz w:val="14"/>
                </w:rPr>
                <w:t>&lt;2&gt;</w:t>
              </w:r>
            </w:hyperlink>
            <w:r>
              <w:rPr>
                <w:sz w:val="14"/>
              </w:rPr>
              <w:t xml:space="preserve">,     </w:t>
            </w:r>
          </w:p>
          <w:p w14:paraId="5E17C528" w14:textId="77777777" w:rsidR="00DC51EA" w:rsidRDefault="00DC51EA">
            <w:pPr>
              <w:pStyle w:val="ConsPlusNonformat"/>
              <w:jc w:val="both"/>
            </w:pPr>
            <w:r>
              <w:rPr>
                <w:sz w:val="14"/>
              </w:rPr>
              <w:t xml:space="preserve">                       м3 (т)                       </w:t>
            </w:r>
          </w:p>
        </w:tc>
        <w:tc>
          <w:tcPr>
            <w:tcW w:w="2380" w:type="dxa"/>
            <w:gridSpan w:val="3"/>
          </w:tcPr>
          <w:p w14:paraId="50F3725C" w14:textId="77777777" w:rsidR="00DC51EA" w:rsidRDefault="00DC51EA">
            <w:pPr>
              <w:pStyle w:val="ConsPlusNonformat"/>
              <w:jc w:val="both"/>
            </w:pPr>
            <w:r>
              <w:rPr>
                <w:sz w:val="14"/>
              </w:rPr>
              <w:t xml:space="preserve">    Годовые затраты     </w:t>
            </w:r>
          </w:p>
          <w:p w14:paraId="267723AB" w14:textId="77777777" w:rsidR="00DC51EA" w:rsidRDefault="00DC51EA">
            <w:pPr>
              <w:pStyle w:val="ConsPlusNonformat"/>
              <w:jc w:val="both"/>
            </w:pPr>
            <w:r>
              <w:rPr>
                <w:sz w:val="14"/>
              </w:rPr>
              <w:t xml:space="preserve">    и потери тепловой   </w:t>
            </w:r>
          </w:p>
          <w:p w14:paraId="43A00E58" w14:textId="77777777" w:rsidR="00DC51EA" w:rsidRDefault="00DC51EA">
            <w:pPr>
              <w:pStyle w:val="ConsPlusNonformat"/>
              <w:jc w:val="both"/>
            </w:pPr>
            <w:r>
              <w:rPr>
                <w:sz w:val="14"/>
              </w:rPr>
              <w:t xml:space="preserve">     энергии, Гкал      </w:t>
            </w:r>
          </w:p>
        </w:tc>
        <w:tc>
          <w:tcPr>
            <w:tcW w:w="1445" w:type="dxa"/>
            <w:vMerge w:val="restart"/>
          </w:tcPr>
          <w:p w14:paraId="6E531AC9" w14:textId="77777777" w:rsidR="00DC51EA" w:rsidRDefault="00DC51EA">
            <w:pPr>
              <w:pStyle w:val="ConsPlusNonformat"/>
              <w:jc w:val="both"/>
            </w:pPr>
            <w:r>
              <w:rPr>
                <w:sz w:val="14"/>
              </w:rPr>
              <w:t xml:space="preserve">    Годовые    </w:t>
            </w:r>
          </w:p>
          <w:p w14:paraId="0537828A" w14:textId="77777777" w:rsidR="00DC51EA" w:rsidRDefault="00DC51EA">
            <w:pPr>
              <w:pStyle w:val="ConsPlusNonformat"/>
              <w:jc w:val="both"/>
            </w:pPr>
            <w:r>
              <w:rPr>
                <w:sz w:val="14"/>
              </w:rPr>
              <w:t xml:space="preserve">    затраты    </w:t>
            </w:r>
          </w:p>
          <w:p w14:paraId="3D97A2CD" w14:textId="77777777" w:rsidR="00DC51EA" w:rsidRDefault="00DC51EA">
            <w:pPr>
              <w:pStyle w:val="ConsPlusNonformat"/>
              <w:jc w:val="both"/>
            </w:pPr>
            <w:r>
              <w:rPr>
                <w:sz w:val="14"/>
              </w:rPr>
              <w:t>электроэнергии,</w:t>
            </w:r>
          </w:p>
          <w:p w14:paraId="7D4D74ED" w14:textId="77777777" w:rsidR="00DC51EA" w:rsidRDefault="00DC51EA">
            <w:pPr>
              <w:pStyle w:val="ConsPlusNonformat"/>
              <w:jc w:val="both"/>
            </w:pPr>
            <w:r>
              <w:rPr>
                <w:sz w:val="14"/>
              </w:rPr>
              <w:t xml:space="preserve">    кВт·ч      </w:t>
            </w:r>
          </w:p>
        </w:tc>
      </w:tr>
      <w:tr w:rsidR="00DC51EA" w14:paraId="5D0F812E" w14:textId="77777777">
        <w:tc>
          <w:tcPr>
            <w:tcW w:w="1105" w:type="dxa"/>
            <w:vMerge/>
            <w:tcBorders>
              <w:top w:val="nil"/>
            </w:tcBorders>
          </w:tcPr>
          <w:p w14:paraId="49E73930" w14:textId="77777777" w:rsidR="00DC51EA" w:rsidRDefault="00DC51EA">
            <w:pPr>
              <w:pStyle w:val="ConsPlusNormal"/>
            </w:pPr>
          </w:p>
        </w:tc>
        <w:tc>
          <w:tcPr>
            <w:tcW w:w="1275" w:type="dxa"/>
            <w:vMerge/>
            <w:tcBorders>
              <w:top w:val="nil"/>
            </w:tcBorders>
          </w:tcPr>
          <w:p w14:paraId="4689C05A" w14:textId="77777777" w:rsidR="00DC51EA" w:rsidRDefault="00DC51EA">
            <w:pPr>
              <w:pStyle w:val="ConsPlusNormal"/>
            </w:pPr>
          </w:p>
        </w:tc>
        <w:tc>
          <w:tcPr>
            <w:tcW w:w="1445" w:type="dxa"/>
            <w:vMerge/>
            <w:tcBorders>
              <w:top w:val="nil"/>
            </w:tcBorders>
          </w:tcPr>
          <w:p w14:paraId="2DA51556" w14:textId="77777777" w:rsidR="00DC51EA" w:rsidRDefault="00DC51EA">
            <w:pPr>
              <w:pStyle w:val="ConsPlusNormal"/>
            </w:pPr>
          </w:p>
        </w:tc>
        <w:tc>
          <w:tcPr>
            <w:tcW w:w="1275" w:type="dxa"/>
            <w:vMerge/>
            <w:tcBorders>
              <w:top w:val="nil"/>
            </w:tcBorders>
          </w:tcPr>
          <w:p w14:paraId="31305983" w14:textId="77777777" w:rsidR="00DC51EA" w:rsidRDefault="00DC51EA">
            <w:pPr>
              <w:pStyle w:val="ConsPlusNormal"/>
            </w:pPr>
          </w:p>
        </w:tc>
        <w:tc>
          <w:tcPr>
            <w:tcW w:w="765" w:type="dxa"/>
            <w:vMerge w:val="restart"/>
            <w:tcBorders>
              <w:top w:val="nil"/>
            </w:tcBorders>
          </w:tcPr>
          <w:p w14:paraId="26E6C531" w14:textId="77777777" w:rsidR="00DC51EA" w:rsidRDefault="00DC51EA">
            <w:pPr>
              <w:pStyle w:val="ConsPlusNonformat"/>
              <w:jc w:val="both"/>
            </w:pPr>
            <w:r>
              <w:rPr>
                <w:sz w:val="14"/>
              </w:rPr>
              <w:t xml:space="preserve">   с   </w:t>
            </w:r>
          </w:p>
          <w:p w14:paraId="7E27B107" w14:textId="77777777" w:rsidR="00DC51EA" w:rsidRDefault="00DC51EA">
            <w:pPr>
              <w:pStyle w:val="ConsPlusNonformat"/>
              <w:jc w:val="both"/>
            </w:pPr>
            <w:r>
              <w:rPr>
                <w:sz w:val="14"/>
              </w:rPr>
              <w:t>утечкой</w:t>
            </w:r>
          </w:p>
        </w:tc>
        <w:tc>
          <w:tcPr>
            <w:tcW w:w="3655" w:type="dxa"/>
            <w:gridSpan w:val="4"/>
            <w:tcBorders>
              <w:top w:val="nil"/>
            </w:tcBorders>
          </w:tcPr>
          <w:p w14:paraId="53BF5DA4" w14:textId="77777777" w:rsidR="00DC51EA" w:rsidRDefault="00DC51EA">
            <w:pPr>
              <w:pStyle w:val="ConsPlusNonformat"/>
              <w:jc w:val="both"/>
            </w:pPr>
            <w:r>
              <w:rPr>
                <w:sz w:val="14"/>
              </w:rPr>
              <w:t xml:space="preserve">       технологические затраты        </w:t>
            </w:r>
          </w:p>
        </w:tc>
        <w:tc>
          <w:tcPr>
            <w:tcW w:w="595" w:type="dxa"/>
            <w:vMerge w:val="restart"/>
            <w:tcBorders>
              <w:top w:val="nil"/>
            </w:tcBorders>
          </w:tcPr>
          <w:p w14:paraId="6F783F68" w14:textId="77777777" w:rsidR="00DC51EA" w:rsidRDefault="00DC51EA">
            <w:pPr>
              <w:pStyle w:val="ConsPlusNonformat"/>
              <w:jc w:val="both"/>
            </w:pPr>
            <w:r>
              <w:rPr>
                <w:sz w:val="14"/>
              </w:rPr>
              <w:t>всего</w:t>
            </w:r>
          </w:p>
        </w:tc>
        <w:tc>
          <w:tcPr>
            <w:tcW w:w="850" w:type="dxa"/>
            <w:vMerge w:val="restart"/>
            <w:tcBorders>
              <w:top w:val="nil"/>
            </w:tcBorders>
          </w:tcPr>
          <w:p w14:paraId="73256905" w14:textId="77777777" w:rsidR="00DC51EA" w:rsidRDefault="00DC51EA">
            <w:pPr>
              <w:pStyle w:val="ConsPlusNonformat"/>
              <w:jc w:val="both"/>
            </w:pPr>
            <w:r>
              <w:rPr>
                <w:sz w:val="14"/>
              </w:rPr>
              <w:t xml:space="preserve"> через  </w:t>
            </w:r>
          </w:p>
          <w:p w14:paraId="7D3AE8E9" w14:textId="77777777" w:rsidR="00DC51EA" w:rsidRDefault="00DC51EA">
            <w:pPr>
              <w:pStyle w:val="ConsPlusNonformat"/>
              <w:jc w:val="both"/>
            </w:pPr>
            <w:r>
              <w:rPr>
                <w:sz w:val="14"/>
              </w:rPr>
              <w:t>изоляцию</w:t>
            </w:r>
          </w:p>
        </w:tc>
        <w:tc>
          <w:tcPr>
            <w:tcW w:w="935" w:type="dxa"/>
            <w:vMerge w:val="restart"/>
            <w:tcBorders>
              <w:top w:val="nil"/>
            </w:tcBorders>
          </w:tcPr>
          <w:p w14:paraId="58063BD6" w14:textId="77777777" w:rsidR="00DC51EA" w:rsidRDefault="00DC51EA">
            <w:pPr>
              <w:pStyle w:val="ConsPlusNonformat"/>
              <w:jc w:val="both"/>
            </w:pPr>
            <w:r>
              <w:rPr>
                <w:sz w:val="14"/>
              </w:rPr>
              <w:t xml:space="preserve">с        </w:t>
            </w:r>
          </w:p>
          <w:p w14:paraId="02327110" w14:textId="77777777" w:rsidR="00DC51EA" w:rsidRDefault="00DC51EA">
            <w:pPr>
              <w:pStyle w:val="ConsPlusNonformat"/>
              <w:jc w:val="both"/>
            </w:pPr>
            <w:r>
              <w:rPr>
                <w:sz w:val="14"/>
              </w:rPr>
              <w:t>затратами</w:t>
            </w:r>
          </w:p>
          <w:p w14:paraId="64283100" w14:textId="77777777" w:rsidR="00DC51EA" w:rsidRDefault="00DC51EA">
            <w:pPr>
              <w:pStyle w:val="ConsPlusNonformat"/>
              <w:jc w:val="both"/>
            </w:pPr>
            <w:r>
              <w:rPr>
                <w:sz w:val="14"/>
              </w:rPr>
              <w:t xml:space="preserve">тепло-   </w:t>
            </w:r>
          </w:p>
          <w:p w14:paraId="74ECC40F" w14:textId="77777777" w:rsidR="00DC51EA" w:rsidRDefault="00DC51EA">
            <w:pPr>
              <w:pStyle w:val="ConsPlusNonformat"/>
              <w:jc w:val="both"/>
            </w:pPr>
            <w:r>
              <w:rPr>
                <w:sz w:val="14"/>
              </w:rPr>
              <w:t xml:space="preserve">носителя </w:t>
            </w:r>
          </w:p>
        </w:tc>
        <w:tc>
          <w:tcPr>
            <w:tcW w:w="595" w:type="dxa"/>
            <w:vMerge w:val="restart"/>
            <w:tcBorders>
              <w:top w:val="nil"/>
            </w:tcBorders>
          </w:tcPr>
          <w:p w14:paraId="3A2A7C58" w14:textId="77777777" w:rsidR="00DC51EA" w:rsidRDefault="00DC51EA">
            <w:pPr>
              <w:pStyle w:val="ConsPlusNonformat"/>
              <w:jc w:val="both"/>
            </w:pPr>
            <w:r>
              <w:rPr>
                <w:sz w:val="14"/>
              </w:rPr>
              <w:t>всего</w:t>
            </w:r>
          </w:p>
        </w:tc>
        <w:tc>
          <w:tcPr>
            <w:tcW w:w="1360" w:type="dxa"/>
            <w:vMerge/>
            <w:tcBorders>
              <w:top w:val="nil"/>
            </w:tcBorders>
          </w:tcPr>
          <w:p w14:paraId="0AF1106B" w14:textId="77777777" w:rsidR="00DC51EA" w:rsidRDefault="00DC51EA">
            <w:pPr>
              <w:pStyle w:val="ConsPlusNormal"/>
            </w:pPr>
          </w:p>
        </w:tc>
      </w:tr>
      <w:tr w:rsidR="00DC51EA" w14:paraId="19D7C692" w14:textId="77777777">
        <w:tc>
          <w:tcPr>
            <w:tcW w:w="1105" w:type="dxa"/>
            <w:vMerge/>
            <w:tcBorders>
              <w:top w:val="nil"/>
            </w:tcBorders>
          </w:tcPr>
          <w:p w14:paraId="36DBB746" w14:textId="77777777" w:rsidR="00DC51EA" w:rsidRDefault="00DC51EA">
            <w:pPr>
              <w:pStyle w:val="ConsPlusNormal"/>
            </w:pPr>
          </w:p>
        </w:tc>
        <w:tc>
          <w:tcPr>
            <w:tcW w:w="1275" w:type="dxa"/>
            <w:vMerge/>
            <w:tcBorders>
              <w:top w:val="nil"/>
            </w:tcBorders>
          </w:tcPr>
          <w:p w14:paraId="2612D20C" w14:textId="77777777" w:rsidR="00DC51EA" w:rsidRDefault="00DC51EA">
            <w:pPr>
              <w:pStyle w:val="ConsPlusNormal"/>
            </w:pPr>
          </w:p>
        </w:tc>
        <w:tc>
          <w:tcPr>
            <w:tcW w:w="1445" w:type="dxa"/>
            <w:vMerge/>
            <w:tcBorders>
              <w:top w:val="nil"/>
            </w:tcBorders>
          </w:tcPr>
          <w:p w14:paraId="3B10D320" w14:textId="77777777" w:rsidR="00DC51EA" w:rsidRDefault="00DC51EA">
            <w:pPr>
              <w:pStyle w:val="ConsPlusNormal"/>
            </w:pPr>
          </w:p>
        </w:tc>
        <w:tc>
          <w:tcPr>
            <w:tcW w:w="1275" w:type="dxa"/>
            <w:vMerge/>
            <w:tcBorders>
              <w:top w:val="nil"/>
            </w:tcBorders>
          </w:tcPr>
          <w:p w14:paraId="0F805862" w14:textId="77777777" w:rsidR="00DC51EA" w:rsidRDefault="00DC51EA">
            <w:pPr>
              <w:pStyle w:val="ConsPlusNormal"/>
            </w:pPr>
          </w:p>
        </w:tc>
        <w:tc>
          <w:tcPr>
            <w:tcW w:w="680" w:type="dxa"/>
            <w:vMerge/>
            <w:tcBorders>
              <w:top w:val="nil"/>
            </w:tcBorders>
          </w:tcPr>
          <w:p w14:paraId="49CB4E57" w14:textId="77777777" w:rsidR="00DC51EA" w:rsidRDefault="00DC51EA">
            <w:pPr>
              <w:pStyle w:val="ConsPlusNormal"/>
            </w:pPr>
          </w:p>
        </w:tc>
        <w:tc>
          <w:tcPr>
            <w:tcW w:w="1105" w:type="dxa"/>
            <w:tcBorders>
              <w:top w:val="nil"/>
            </w:tcBorders>
          </w:tcPr>
          <w:p w14:paraId="178935ED" w14:textId="77777777" w:rsidR="00DC51EA" w:rsidRDefault="00DC51EA">
            <w:pPr>
              <w:pStyle w:val="ConsPlusNonformat"/>
              <w:jc w:val="both"/>
            </w:pPr>
            <w:r>
              <w:rPr>
                <w:sz w:val="14"/>
              </w:rPr>
              <w:t xml:space="preserve">    на     </w:t>
            </w:r>
          </w:p>
          <w:p w14:paraId="05E6822B" w14:textId="77777777" w:rsidR="00DC51EA" w:rsidRDefault="00DC51EA">
            <w:pPr>
              <w:pStyle w:val="ConsPlusNonformat"/>
              <w:jc w:val="both"/>
            </w:pPr>
            <w:r>
              <w:rPr>
                <w:sz w:val="14"/>
              </w:rPr>
              <w:t xml:space="preserve"> пусковое  </w:t>
            </w:r>
          </w:p>
          <w:p w14:paraId="771C6084" w14:textId="77777777" w:rsidR="00DC51EA" w:rsidRDefault="00DC51EA">
            <w:pPr>
              <w:pStyle w:val="ConsPlusNonformat"/>
              <w:jc w:val="both"/>
            </w:pPr>
            <w:r>
              <w:rPr>
                <w:sz w:val="14"/>
              </w:rPr>
              <w:t xml:space="preserve">заполнение </w:t>
            </w:r>
          </w:p>
        </w:tc>
        <w:tc>
          <w:tcPr>
            <w:tcW w:w="1190" w:type="dxa"/>
            <w:tcBorders>
              <w:top w:val="nil"/>
            </w:tcBorders>
          </w:tcPr>
          <w:p w14:paraId="16AFB14D" w14:textId="77777777" w:rsidR="00DC51EA" w:rsidRDefault="00DC51EA">
            <w:pPr>
              <w:pStyle w:val="ConsPlusNonformat"/>
              <w:jc w:val="both"/>
            </w:pPr>
            <w:r>
              <w:rPr>
                <w:sz w:val="14"/>
              </w:rPr>
              <w:t xml:space="preserve">     на     </w:t>
            </w:r>
          </w:p>
          <w:p w14:paraId="6D31887F" w14:textId="77777777" w:rsidR="00DC51EA" w:rsidRDefault="00DC51EA">
            <w:pPr>
              <w:pStyle w:val="ConsPlusNonformat"/>
              <w:jc w:val="both"/>
            </w:pPr>
            <w:r>
              <w:rPr>
                <w:sz w:val="14"/>
              </w:rPr>
              <w:t>регламентные</w:t>
            </w:r>
          </w:p>
          <w:p w14:paraId="204E72D0" w14:textId="77777777" w:rsidR="00DC51EA" w:rsidRDefault="00DC51EA">
            <w:pPr>
              <w:pStyle w:val="ConsPlusNonformat"/>
              <w:jc w:val="both"/>
            </w:pPr>
            <w:r>
              <w:rPr>
                <w:sz w:val="14"/>
              </w:rPr>
              <w:t xml:space="preserve">  испытания </w:t>
            </w:r>
          </w:p>
        </w:tc>
        <w:tc>
          <w:tcPr>
            <w:tcW w:w="765" w:type="dxa"/>
            <w:tcBorders>
              <w:top w:val="nil"/>
            </w:tcBorders>
          </w:tcPr>
          <w:p w14:paraId="7C976702" w14:textId="77777777" w:rsidR="00DC51EA" w:rsidRDefault="00DC51EA">
            <w:pPr>
              <w:pStyle w:val="ConsPlusNonformat"/>
              <w:jc w:val="both"/>
            </w:pPr>
            <w:r>
              <w:rPr>
                <w:sz w:val="14"/>
              </w:rPr>
              <w:t xml:space="preserve">  со   </w:t>
            </w:r>
          </w:p>
          <w:p w14:paraId="5757A293" w14:textId="77777777" w:rsidR="00DC51EA" w:rsidRDefault="00DC51EA">
            <w:pPr>
              <w:pStyle w:val="ConsPlusNonformat"/>
              <w:jc w:val="both"/>
            </w:pPr>
            <w:r>
              <w:rPr>
                <w:sz w:val="14"/>
              </w:rPr>
              <w:t>сливами</w:t>
            </w:r>
          </w:p>
          <w:p w14:paraId="5804BC24" w14:textId="77777777" w:rsidR="00DC51EA" w:rsidRDefault="00DC51EA">
            <w:pPr>
              <w:pStyle w:val="ConsPlusNonformat"/>
              <w:jc w:val="both"/>
            </w:pPr>
            <w:r>
              <w:rPr>
                <w:sz w:val="14"/>
              </w:rPr>
              <w:t xml:space="preserve"> САРЗ  </w:t>
            </w:r>
          </w:p>
        </w:tc>
        <w:tc>
          <w:tcPr>
            <w:tcW w:w="595" w:type="dxa"/>
            <w:tcBorders>
              <w:top w:val="nil"/>
            </w:tcBorders>
          </w:tcPr>
          <w:p w14:paraId="48B289A5" w14:textId="77777777" w:rsidR="00DC51EA" w:rsidRDefault="00DC51EA">
            <w:pPr>
              <w:pStyle w:val="ConsPlusNonformat"/>
              <w:jc w:val="both"/>
            </w:pPr>
            <w:r>
              <w:rPr>
                <w:sz w:val="14"/>
              </w:rPr>
              <w:t>всего</w:t>
            </w:r>
          </w:p>
        </w:tc>
        <w:tc>
          <w:tcPr>
            <w:tcW w:w="510" w:type="dxa"/>
            <w:vMerge/>
            <w:tcBorders>
              <w:top w:val="nil"/>
            </w:tcBorders>
          </w:tcPr>
          <w:p w14:paraId="04574D3F" w14:textId="77777777" w:rsidR="00DC51EA" w:rsidRDefault="00DC51EA">
            <w:pPr>
              <w:pStyle w:val="ConsPlusNormal"/>
            </w:pPr>
          </w:p>
        </w:tc>
        <w:tc>
          <w:tcPr>
            <w:tcW w:w="765" w:type="dxa"/>
            <w:vMerge/>
            <w:tcBorders>
              <w:top w:val="nil"/>
            </w:tcBorders>
          </w:tcPr>
          <w:p w14:paraId="243B163F" w14:textId="77777777" w:rsidR="00DC51EA" w:rsidRDefault="00DC51EA">
            <w:pPr>
              <w:pStyle w:val="ConsPlusNormal"/>
            </w:pPr>
          </w:p>
        </w:tc>
        <w:tc>
          <w:tcPr>
            <w:tcW w:w="850" w:type="dxa"/>
            <w:vMerge/>
            <w:tcBorders>
              <w:top w:val="nil"/>
            </w:tcBorders>
          </w:tcPr>
          <w:p w14:paraId="09D136BF" w14:textId="77777777" w:rsidR="00DC51EA" w:rsidRDefault="00DC51EA">
            <w:pPr>
              <w:pStyle w:val="ConsPlusNormal"/>
            </w:pPr>
          </w:p>
        </w:tc>
        <w:tc>
          <w:tcPr>
            <w:tcW w:w="510" w:type="dxa"/>
            <w:vMerge/>
            <w:tcBorders>
              <w:top w:val="nil"/>
            </w:tcBorders>
          </w:tcPr>
          <w:p w14:paraId="3A2DF848" w14:textId="77777777" w:rsidR="00DC51EA" w:rsidRDefault="00DC51EA">
            <w:pPr>
              <w:pStyle w:val="ConsPlusNormal"/>
            </w:pPr>
          </w:p>
        </w:tc>
        <w:tc>
          <w:tcPr>
            <w:tcW w:w="1360" w:type="dxa"/>
            <w:vMerge/>
            <w:tcBorders>
              <w:top w:val="nil"/>
            </w:tcBorders>
          </w:tcPr>
          <w:p w14:paraId="109AB328" w14:textId="77777777" w:rsidR="00DC51EA" w:rsidRDefault="00DC51EA">
            <w:pPr>
              <w:pStyle w:val="ConsPlusNormal"/>
            </w:pPr>
          </w:p>
        </w:tc>
      </w:tr>
      <w:tr w:rsidR="00DC51EA" w14:paraId="49348970" w14:textId="77777777">
        <w:trPr>
          <w:trHeight w:val="141"/>
        </w:trPr>
        <w:tc>
          <w:tcPr>
            <w:tcW w:w="1190" w:type="dxa"/>
            <w:tcBorders>
              <w:top w:val="nil"/>
            </w:tcBorders>
          </w:tcPr>
          <w:p w14:paraId="05E99BFF" w14:textId="77777777" w:rsidR="00DC51EA" w:rsidRDefault="00DC51EA">
            <w:pPr>
              <w:pStyle w:val="ConsPlusNonformat"/>
              <w:jc w:val="both"/>
            </w:pPr>
            <w:r>
              <w:rPr>
                <w:sz w:val="14"/>
              </w:rPr>
              <w:t xml:space="preserve">     1      </w:t>
            </w:r>
          </w:p>
        </w:tc>
        <w:tc>
          <w:tcPr>
            <w:tcW w:w="1360" w:type="dxa"/>
            <w:tcBorders>
              <w:top w:val="nil"/>
            </w:tcBorders>
          </w:tcPr>
          <w:p w14:paraId="6E1227A7" w14:textId="77777777" w:rsidR="00DC51EA" w:rsidRDefault="00DC51EA">
            <w:pPr>
              <w:pStyle w:val="ConsPlusNonformat"/>
              <w:jc w:val="both"/>
            </w:pPr>
            <w:r>
              <w:rPr>
                <w:sz w:val="14"/>
              </w:rPr>
              <w:t xml:space="preserve">      2       </w:t>
            </w:r>
          </w:p>
        </w:tc>
        <w:tc>
          <w:tcPr>
            <w:tcW w:w="1530" w:type="dxa"/>
            <w:tcBorders>
              <w:top w:val="nil"/>
            </w:tcBorders>
          </w:tcPr>
          <w:p w14:paraId="49881D57" w14:textId="77777777" w:rsidR="00DC51EA" w:rsidRDefault="00DC51EA">
            <w:pPr>
              <w:pStyle w:val="ConsPlusNonformat"/>
              <w:jc w:val="both"/>
            </w:pPr>
            <w:r>
              <w:rPr>
                <w:sz w:val="14"/>
              </w:rPr>
              <w:t xml:space="preserve">       3        </w:t>
            </w:r>
          </w:p>
        </w:tc>
        <w:tc>
          <w:tcPr>
            <w:tcW w:w="1360" w:type="dxa"/>
            <w:tcBorders>
              <w:top w:val="nil"/>
            </w:tcBorders>
          </w:tcPr>
          <w:p w14:paraId="05DA6D33" w14:textId="77777777" w:rsidR="00DC51EA" w:rsidRDefault="00DC51EA">
            <w:pPr>
              <w:pStyle w:val="ConsPlusNonformat"/>
              <w:jc w:val="both"/>
            </w:pPr>
            <w:r>
              <w:rPr>
                <w:sz w:val="14"/>
              </w:rPr>
              <w:t xml:space="preserve">      4       </w:t>
            </w:r>
          </w:p>
        </w:tc>
        <w:tc>
          <w:tcPr>
            <w:tcW w:w="765" w:type="dxa"/>
            <w:tcBorders>
              <w:top w:val="nil"/>
            </w:tcBorders>
          </w:tcPr>
          <w:p w14:paraId="279BE1CB" w14:textId="77777777" w:rsidR="00DC51EA" w:rsidRDefault="00DC51EA">
            <w:pPr>
              <w:pStyle w:val="ConsPlusNonformat"/>
              <w:jc w:val="both"/>
            </w:pPr>
            <w:r>
              <w:rPr>
                <w:sz w:val="14"/>
              </w:rPr>
              <w:t xml:space="preserve">   5   </w:t>
            </w:r>
          </w:p>
        </w:tc>
        <w:tc>
          <w:tcPr>
            <w:tcW w:w="1105" w:type="dxa"/>
            <w:tcBorders>
              <w:top w:val="nil"/>
            </w:tcBorders>
          </w:tcPr>
          <w:p w14:paraId="2231FF4A" w14:textId="77777777" w:rsidR="00DC51EA" w:rsidRDefault="00DC51EA">
            <w:pPr>
              <w:pStyle w:val="ConsPlusNonformat"/>
              <w:jc w:val="both"/>
            </w:pPr>
            <w:r>
              <w:rPr>
                <w:sz w:val="14"/>
              </w:rPr>
              <w:t xml:space="preserve">     6     </w:t>
            </w:r>
          </w:p>
        </w:tc>
        <w:tc>
          <w:tcPr>
            <w:tcW w:w="1190" w:type="dxa"/>
            <w:tcBorders>
              <w:top w:val="nil"/>
            </w:tcBorders>
          </w:tcPr>
          <w:p w14:paraId="731B8BDA" w14:textId="77777777" w:rsidR="00DC51EA" w:rsidRDefault="00DC51EA">
            <w:pPr>
              <w:pStyle w:val="ConsPlusNonformat"/>
              <w:jc w:val="both"/>
            </w:pPr>
            <w:r>
              <w:rPr>
                <w:sz w:val="14"/>
              </w:rPr>
              <w:t xml:space="preserve">     7      </w:t>
            </w:r>
          </w:p>
        </w:tc>
        <w:tc>
          <w:tcPr>
            <w:tcW w:w="765" w:type="dxa"/>
            <w:tcBorders>
              <w:top w:val="nil"/>
            </w:tcBorders>
          </w:tcPr>
          <w:p w14:paraId="02D11F76" w14:textId="77777777" w:rsidR="00DC51EA" w:rsidRDefault="00DC51EA">
            <w:pPr>
              <w:pStyle w:val="ConsPlusNonformat"/>
              <w:jc w:val="both"/>
            </w:pPr>
            <w:r>
              <w:rPr>
                <w:sz w:val="14"/>
              </w:rPr>
              <w:t xml:space="preserve">   8   </w:t>
            </w:r>
          </w:p>
        </w:tc>
        <w:tc>
          <w:tcPr>
            <w:tcW w:w="595" w:type="dxa"/>
            <w:tcBorders>
              <w:top w:val="nil"/>
            </w:tcBorders>
          </w:tcPr>
          <w:p w14:paraId="2BB0AFAF" w14:textId="77777777" w:rsidR="00DC51EA" w:rsidRDefault="00DC51EA">
            <w:pPr>
              <w:pStyle w:val="ConsPlusNonformat"/>
              <w:jc w:val="both"/>
            </w:pPr>
            <w:r>
              <w:rPr>
                <w:sz w:val="14"/>
              </w:rPr>
              <w:t xml:space="preserve">  9  </w:t>
            </w:r>
          </w:p>
        </w:tc>
        <w:tc>
          <w:tcPr>
            <w:tcW w:w="595" w:type="dxa"/>
            <w:tcBorders>
              <w:top w:val="nil"/>
            </w:tcBorders>
          </w:tcPr>
          <w:p w14:paraId="3450A0CC" w14:textId="77777777" w:rsidR="00DC51EA" w:rsidRDefault="00DC51EA">
            <w:pPr>
              <w:pStyle w:val="ConsPlusNonformat"/>
              <w:jc w:val="both"/>
            </w:pPr>
            <w:r>
              <w:rPr>
                <w:sz w:val="14"/>
              </w:rPr>
              <w:t xml:space="preserve"> 10  </w:t>
            </w:r>
          </w:p>
        </w:tc>
        <w:tc>
          <w:tcPr>
            <w:tcW w:w="850" w:type="dxa"/>
            <w:tcBorders>
              <w:top w:val="nil"/>
            </w:tcBorders>
          </w:tcPr>
          <w:p w14:paraId="143582E3" w14:textId="77777777" w:rsidR="00DC51EA" w:rsidRDefault="00DC51EA">
            <w:pPr>
              <w:pStyle w:val="ConsPlusNonformat"/>
              <w:jc w:val="both"/>
            </w:pPr>
            <w:r>
              <w:rPr>
                <w:sz w:val="14"/>
              </w:rPr>
              <w:t xml:space="preserve">   11   </w:t>
            </w:r>
          </w:p>
        </w:tc>
        <w:tc>
          <w:tcPr>
            <w:tcW w:w="935" w:type="dxa"/>
            <w:tcBorders>
              <w:top w:val="nil"/>
            </w:tcBorders>
          </w:tcPr>
          <w:p w14:paraId="63EAEA99" w14:textId="77777777" w:rsidR="00DC51EA" w:rsidRDefault="00DC51EA">
            <w:pPr>
              <w:pStyle w:val="ConsPlusNonformat"/>
              <w:jc w:val="both"/>
            </w:pPr>
            <w:r>
              <w:rPr>
                <w:sz w:val="14"/>
              </w:rPr>
              <w:t xml:space="preserve">   12    </w:t>
            </w:r>
          </w:p>
        </w:tc>
        <w:tc>
          <w:tcPr>
            <w:tcW w:w="595" w:type="dxa"/>
            <w:tcBorders>
              <w:top w:val="nil"/>
            </w:tcBorders>
          </w:tcPr>
          <w:p w14:paraId="4636C8E6" w14:textId="77777777" w:rsidR="00DC51EA" w:rsidRDefault="00DC51EA">
            <w:pPr>
              <w:pStyle w:val="ConsPlusNonformat"/>
              <w:jc w:val="both"/>
            </w:pPr>
            <w:r>
              <w:rPr>
                <w:sz w:val="14"/>
              </w:rPr>
              <w:t xml:space="preserve"> 13  </w:t>
            </w:r>
          </w:p>
        </w:tc>
        <w:tc>
          <w:tcPr>
            <w:tcW w:w="1445" w:type="dxa"/>
            <w:tcBorders>
              <w:top w:val="nil"/>
            </w:tcBorders>
          </w:tcPr>
          <w:p w14:paraId="3EC5E6D0" w14:textId="77777777" w:rsidR="00DC51EA" w:rsidRDefault="00DC51EA">
            <w:pPr>
              <w:pStyle w:val="ConsPlusNonformat"/>
              <w:jc w:val="both"/>
            </w:pPr>
            <w:r>
              <w:rPr>
                <w:sz w:val="14"/>
              </w:rPr>
              <w:t xml:space="preserve">      14       </w:t>
            </w:r>
          </w:p>
        </w:tc>
      </w:tr>
      <w:tr w:rsidR="00DC51EA" w14:paraId="798AB6F2" w14:textId="77777777">
        <w:trPr>
          <w:trHeight w:val="141"/>
        </w:trPr>
        <w:tc>
          <w:tcPr>
            <w:tcW w:w="1190" w:type="dxa"/>
            <w:tcBorders>
              <w:top w:val="nil"/>
            </w:tcBorders>
          </w:tcPr>
          <w:p w14:paraId="7F895949" w14:textId="77777777" w:rsidR="00DC51EA" w:rsidRDefault="00DC51EA">
            <w:pPr>
              <w:pStyle w:val="ConsPlusNonformat"/>
              <w:jc w:val="both"/>
            </w:pPr>
          </w:p>
        </w:tc>
        <w:tc>
          <w:tcPr>
            <w:tcW w:w="1360" w:type="dxa"/>
            <w:tcBorders>
              <w:top w:val="nil"/>
            </w:tcBorders>
          </w:tcPr>
          <w:p w14:paraId="53335049" w14:textId="77777777" w:rsidR="00DC51EA" w:rsidRDefault="00DC51EA">
            <w:pPr>
              <w:pStyle w:val="ConsPlusNonformat"/>
              <w:jc w:val="both"/>
            </w:pPr>
          </w:p>
        </w:tc>
        <w:tc>
          <w:tcPr>
            <w:tcW w:w="1530" w:type="dxa"/>
            <w:tcBorders>
              <w:top w:val="nil"/>
            </w:tcBorders>
          </w:tcPr>
          <w:p w14:paraId="729BE9A4" w14:textId="77777777" w:rsidR="00DC51EA" w:rsidRDefault="00DC51EA">
            <w:pPr>
              <w:pStyle w:val="ConsPlusNonformat"/>
              <w:jc w:val="both"/>
            </w:pPr>
          </w:p>
        </w:tc>
        <w:tc>
          <w:tcPr>
            <w:tcW w:w="1360" w:type="dxa"/>
            <w:tcBorders>
              <w:top w:val="nil"/>
            </w:tcBorders>
          </w:tcPr>
          <w:p w14:paraId="625F32B6" w14:textId="77777777" w:rsidR="00DC51EA" w:rsidRDefault="00DC51EA">
            <w:pPr>
              <w:pStyle w:val="ConsPlusNonformat"/>
              <w:jc w:val="both"/>
            </w:pPr>
          </w:p>
        </w:tc>
        <w:tc>
          <w:tcPr>
            <w:tcW w:w="765" w:type="dxa"/>
            <w:tcBorders>
              <w:top w:val="nil"/>
            </w:tcBorders>
          </w:tcPr>
          <w:p w14:paraId="79294CF3" w14:textId="77777777" w:rsidR="00DC51EA" w:rsidRDefault="00DC51EA">
            <w:pPr>
              <w:pStyle w:val="ConsPlusNonformat"/>
              <w:jc w:val="both"/>
            </w:pPr>
          </w:p>
        </w:tc>
        <w:tc>
          <w:tcPr>
            <w:tcW w:w="1105" w:type="dxa"/>
            <w:tcBorders>
              <w:top w:val="nil"/>
            </w:tcBorders>
          </w:tcPr>
          <w:p w14:paraId="407A0881" w14:textId="77777777" w:rsidR="00DC51EA" w:rsidRDefault="00DC51EA">
            <w:pPr>
              <w:pStyle w:val="ConsPlusNonformat"/>
              <w:jc w:val="both"/>
            </w:pPr>
          </w:p>
        </w:tc>
        <w:tc>
          <w:tcPr>
            <w:tcW w:w="1190" w:type="dxa"/>
            <w:tcBorders>
              <w:top w:val="nil"/>
            </w:tcBorders>
          </w:tcPr>
          <w:p w14:paraId="24A50B04" w14:textId="77777777" w:rsidR="00DC51EA" w:rsidRDefault="00DC51EA">
            <w:pPr>
              <w:pStyle w:val="ConsPlusNonformat"/>
              <w:jc w:val="both"/>
            </w:pPr>
          </w:p>
        </w:tc>
        <w:tc>
          <w:tcPr>
            <w:tcW w:w="765" w:type="dxa"/>
            <w:tcBorders>
              <w:top w:val="nil"/>
            </w:tcBorders>
          </w:tcPr>
          <w:p w14:paraId="6AA45D3C" w14:textId="77777777" w:rsidR="00DC51EA" w:rsidRDefault="00DC51EA">
            <w:pPr>
              <w:pStyle w:val="ConsPlusNonformat"/>
              <w:jc w:val="both"/>
            </w:pPr>
          </w:p>
        </w:tc>
        <w:tc>
          <w:tcPr>
            <w:tcW w:w="595" w:type="dxa"/>
            <w:tcBorders>
              <w:top w:val="nil"/>
            </w:tcBorders>
          </w:tcPr>
          <w:p w14:paraId="3E99BD42" w14:textId="77777777" w:rsidR="00DC51EA" w:rsidRDefault="00DC51EA">
            <w:pPr>
              <w:pStyle w:val="ConsPlusNonformat"/>
              <w:jc w:val="both"/>
            </w:pPr>
          </w:p>
        </w:tc>
        <w:tc>
          <w:tcPr>
            <w:tcW w:w="595" w:type="dxa"/>
            <w:tcBorders>
              <w:top w:val="nil"/>
            </w:tcBorders>
          </w:tcPr>
          <w:p w14:paraId="2AFE6D7C" w14:textId="77777777" w:rsidR="00DC51EA" w:rsidRDefault="00DC51EA">
            <w:pPr>
              <w:pStyle w:val="ConsPlusNonformat"/>
              <w:jc w:val="both"/>
            </w:pPr>
          </w:p>
        </w:tc>
        <w:tc>
          <w:tcPr>
            <w:tcW w:w="850" w:type="dxa"/>
            <w:tcBorders>
              <w:top w:val="nil"/>
            </w:tcBorders>
          </w:tcPr>
          <w:p w14:paraId="7DBB0616" w14:textId="77777777" w:rsidR="00DC51EA" w:rsidRDefault="00DC51EA">
            <w:pPr>
              <w:pStyle w:val="ConsPlusNonformat"/>
              <w:jc w:val="both"/>
            </w:pPr>
          </w:p>
        </w:tc>
        <w:tc>
          <w:tcPr>
            <w:tcW w:w="935" w:type="dxa"/>
            <w:tcBorders>
              <w:top w:val="nil"/>
            </w:tcBorders>
          </w:tcPr>
          <w:p w14:paraId="0AE5643E" w14:textId="77777777" w:rsidR="00DC51EA" w:rsidRDefault="00DC51EA">
            <w:pPr>
              <w:pStyle w:val="ConsPlusNonformat"/>
              <w:jc w:val="both"/>
            </w:pPr>
          </w:p>
        </w:tc>
        <w:tc>
          <w:tcPr>
            <w:tcW w:w="595" w:type="dxa"/>
            <w:tcBorders>
              <w:top w:val="nil"/>
            </w:tcBorders>
          </w:tcPr>
          <w:p w14:paraId="1D4367E1" w14:textId="77777777" w:rsidR="00DC51EA" w:rsidRDefault="00DC51EA">
            <w:pPr>
              <w:pStyle w:val="ConsPlusNonformat"/>
              <w:jc w:val="both"/>
            </w:pPr>
          </w:p>
        </w:tc>
        <w:tc>
          <w:tcPr>
            <w:tcW w:w="1445" w:type="dxa"/>
            <w:tcBorders>
              <w:top w:val="nil"/>
            </w:tcBorders>
          </w:tcPr>
          <w:p w14:paraId="3DF4F5E9" w14:textId="77777777" w:rsidR="00DC51EA" w:rsidRDefault="00DC51EA">
            <w:pPr>
              <w:pStyle w:val="ConsPlusNonformat"/>
              <w:jc w:val="both"/>
            </w:pPr>
          </w:p>
        </w:tc>
      </w:tr>
      <w:tr w:rsidR="00DC51EA" w14:paraId="2CE369CB" w14:textId="77777777">
        <w:trPr>
          <w:trHeight w:val="141"/>
        </w:trPr>
        <w:tc>
          <w:tcPr>
            <w:tcW w:w="1190" w:type="dxa"/>
            <w:tcBorders>
              <w:top w:val="nil"/>
            </w:tcBorders>
          </w:tcPr>
          <w:p w14:paraId="599950CF" w14:textId="77777777" w:rsidR="00DC51EA" w:rsidRDefault="00DC51EA">
            <w:pPr>
              <w:pStyle w:val="ConsPlusNonformat"/>
              <w:jc w:val="both"/>
            </w:pPr>
          </w:p>
        </w:tc>
        <w:tc>
          <w:tcPr>
            <w:tcW w:w="1360" w:type="dxa"/>
            <w:tcBorders>
              <w:top w:val="nil"/>
            </w:tcBorders>
          </w:tcPr>
          <w:p w14:paraId="69BDE871" w14:textId="77777777" w:rsidR="00DC51EA" w:rsidRDefault="00DC51EA">
            <w:pPr>
              <w:pStyle w:val="ConsPlusNonformat"/>
              <w:jc w:val="both"/>
            </w:pPr>
          </w:p>
        </w:tc>
        <w:tc>
          <w:tcPr>
            <w:tcW w:w="1530" w:type="dxa"/>
            <w:tcBorders>
              <w:top w:val="nil"/>
            </w:tcBorders>
          </w:tcPr>
          <w:p w14:paraId="358B2FB0" w14:textId="77777777" w:rsidR="00DC51EA" w:rsidRDefault="00DC51EA">
            <w:pPr>
              <w:pStyle w:val="ConsPlusNonformat"/>
              <w:jc w:val="both"/>
            </w:pPr>
          </w:p>
        </w:tc>
        <w:tc>
          <w:tcPr>
            <w:tcW w:w="1360" w:type="dxa"/>
            <w:tcBorders>
              <w:top w:val="nil"/>
            </w:tcBorders>
          </w:tcPr>
          <w:p w14:paraId="37B13759" w14:textId="77777777" w:rsidR="00DC51EA" w:rsidRDefault="00DC51EA">
            <w:pPr>
              <w:pStyle w:val="ConsPlusNonformat"/>
              <w:jc w:val="both"/>
            </w:pPr>
          </w:p>
        </w:tc>
        <w:tc>
          <w:tcPr>
            <w:tcW w:w="765" w:type="dxa"/>
            <w:tcBorders>
              <w:top w:val="nil"/>
            </w:tcBorders>
          </w:tcPr>
          <w:p w14:paraId="24A524F4" w14:textId="77777777" w:rsidR="00DC51EA" w:rsidRDefault="00DC51EA">
            <w:pPr>
              <w:pStyle w:val="ConsPlusNonformat"/>
              <w:jc w:val="both"/>
            </w:pPr>
          </w:p>
        </w:tc>
        <w:tc>
          <w:tcPr>
            <w:tcW w:w="1105" w:type="dxa"/>
            <w:tcBorders>
              <w:top w:val="nil"/>
            </w:tcBorders>
          </w:tcPr>
          <w:p w14:paraId="6E877363" w14:textId="77777777" w:rsidR="00DC51EA" w:rsidRDefault="00DC51EA">
            <w:pPr>
              <w:pStyle w:val="ConsPlusNonformat"/>
              <w:jc w:val="both"/>
            </w:pPr>
          </w:p>
        </w:tc>
        <w:tc>
          <w:tcPr>
            <w:tcW w:w="1190" w:type="dxa"/>
            <w:tcBorders>
              <w:top w:val="nil"/>
            </w:tcBorders>
          </w:tcPr>
          <w:p w14:paraId="5D62997F" w14:textId="77777777" w:rsidR="00DC51EA" w:rsidRDefault="00DC51EA">
            <w:pPr>
              <w:pStyle w:val="ConsPlusNonformat"/>
              <w:jc w:val="both"/>
            </w:pPr>
          </w:p>
        </w:tc>
        <w:tc>
          <w:tcPr>
            <w:tcW w:w="765" w:type="dxa"/>
            <w:tcBorders>
              <w:top w:val="nil"/>
            </w:tcBorders>
          </w:tcPr>
          <w:p w14:paraId="2AA772C8" w14:textId="77777777" w:rsidR="00DC51EA" w:rsidRDefault="00DC51EA">
            <w:pPr>
              <w:pStyle w:val="ConsPlusNonformat"/>
              <w:jc w:val="both"/>
            </w:pPr>
          </w:p>
        </w:tc>
        <w:tc>
          <w:tcPr>
            <w:tcW w:w="595" w:type="dxa"/>
            <w:tcBorders>
              <w:top w:val="nil"/>
            </w:tcBorders>
          </w:tcPr>
          <w:p w14:paraId="74EB2DBB" w14:textId="77777777" w:rsidR="00DC51EA" w:rsidRDefault="00DC51EA">
            <w:pPr>
              <w:pStyle w:val="ConsPlusNonformat"/>
              <w:jc w:val="both"/>
            </w:pPr>
          </w:p>
        </w:tc>
        <w:tc>
          <w:tcPr>
            <w:tcW w:w="595" w:type="dxa"/>
            <w:tcBorders>
              <w:top w:val="nil"/>
            </w:tcBorders>
          </w:tcPr>
          <w:p w14:paraId="7D465F48" w14:textId="77777777" w:rsidR="00DC51EA" w:rsidRDefault="00DC51EA">
            <w:pPr>
              <w:pStyle w:val="ConsPlusNonformat"/>
              <w:jc w:val="both"/>
            </w:pPr>
          </w:p>
        </w:tc>
        <w:tc>
          <w:tcPr>
            <w:tcW w:w="850" w:type="dxa"/>
            <w:tcBorders>
              <w:top w:val="nil"/>
            </w:tcBorders>
          </w:tcPr>
          <w:p w14:paraId="0FC25335" w14:textId="77777777" w:rsidR="00DC51EA" w:rsidRDefault="00DC51EA">
            <w:pPr>
              <w:pStyle w:val="ConsPlusNonformat"/>
              <w:jc w:val="both"/>
            </w:pPr>
          </w:p>
        </w:tc>
        <w:tc>
          <w:tcPr>
            <w:tcW w:w="935" w:type="dxa"/>
            <w:tcBorders>
              <w:top w:val="nil"/>
            </w:tcBorders>
          </w:tcPr>
          <w:p w14:paraId="2CFECA15" w14:textId="77777777" w:rsidR="00DC51EA" w:rsidRDefault="00DC51EA">
            <w:pPr>
              <w:pStyle w:val="ConsPlusNonformat"/>
              <w:jc w:val="both"/>
            </w:pPr>
          </w:p>
        </w:tc>
        <w:tc>
          <w:tcPr>
            <w:tcW w:w="595" w:type="dxa"/>
            <w:tcBorders>
              <w:top w:val="nil"/>
            </w:tcBorders>
          </w:tcPr>
          <w:p w14:paraId="459B5973" w14:textId="77777777" w:rsidR="00DC51EA" w:rsidRDefault="00DC51EA">
            <w:pPr>
              <w:pStyle w:val="ConsPlusNonformat"/>
              <w:jc w:val="both"/>
            </w:pPr>
          </w:p>
        </w:tc>
        <w:tc>
          <w:tcPr>
            <w:tcW w:w="1445" w:type="dxa"/>
            <w:tcBorders>
              <w:top w:val="nil"/>
            </w:tcBorders>
          </w:tcPr>
          <w:p w14:paraId="73C3781A" w14:textId="77777777" w:rsidR="00DC51EA" w:rsidRDefault="00DC51EA">
            <w:pPr>
              <w:pStyle w:val="ConsPlusNonformat"/>
              <w:jc w:val="both"/>
            </w:pPr>
          </w:p>
        </w:tc>
      </w:tr>
      <w:tr w:rsidR="00DC51EA" w14:paraId="60EB1F93" w14:textId="77777777">
        <w:trPr>
          <w:trHeight w:val="141"/>
        </w:trPr>
        <w:tc>
          <w:tcPr>
            <w:tcW w:w="1190" w:type="dxa"/>
            <w:tcBorders>
              <w:top w:val="nil"/>
            </w:tcBorders>
          </w:tcPr>
          <w:p w14:paraId="2B5E5D66" w14:textId="77777777" w:rsidR="00DC51EA" w:rsidRDefault="00DC51EA">
            <w:pPr>
              <w:pStyle w:val="ConsPlusNonformat"/>
              <w:jc w:val="both"/>
            </w:pPr>
          </w:p>
        </w:tc>
        <w:tc>
          <w:tcPr>
            <w:tcW w:w="1360" w:type="dxa"/>
            <w:tcBorders>
              <w:top w:val="nil"/>
            </w:tcBorders>
          </w:tcPr>
          <w:p w14:paraId="5E31E4ED" w14:textId="77777777" w:rsidR="00DC51EA" w:rsidRDefault="00DC51EA">
            <w:pPr>
              <w:pStyle w:val="ConsPlusNonformat"/>
              <w:jc w:val="both"/>
            </w:pPr>
          </w:p>
        </w:tc>
        <w:tc>
          <w:tcPr>
            <w:tcW w:w="1530" w:type="dxa"/>
            <w:tcBorders>
              <w:top w:val="nil"/>
            </w:tcBorders>
          </w:tcPr>
          <w:p w14:paraId="3B282DE4" w14:textId="77777777" w:rsidR="00DC51EA" w:rsidRDefault="00DC51EA">
            <w:pPr>
              <w:pStyle w:val="ConsPlusNonformat"/>
              <w:jc w:val="both"/>
            </w:pPr>
          </w:p>
        </w:tc>
        <w:tc>
          <w:tcPr>
            <w:tcW w:w="1360" w:type="dxa"/>
            <w:tcBorders>
              <w:top w:val="nil"/>
            </w:tcBorders>
          </w:tcPr>
          <w:p w14:paraId="0F755CD9" w14:textId="77777777" w:rsidR="00DC51EA" w:rsidRDefault="00DC51EA">
            <w:pPr>
              <w:pStyle w:val="ConsPlusNonformat"/>
              <w:jc w:val="both"/>
            </w:pPr>
          </w:p>
        </w:tc>
        <w:tc>
          <w:tcPr>
            <w:tcW w:w="765" w:type="dxa"/>
            <w:tcBorders>
              <w:top w:val="nil"/>
            </w:tcBorders>
          </w:tcPr>
          <w:p w14:paraId="24779C38" w14:textId="77777777" w:rsidR="00DC51EA" w:rsidRDefault="00DC51EA">
            <w:pPr>
              <w:pStyle w:val="ConsPlusNonformat"/>
              <w:jc w:val="both"/>
            </w:pPr>
          </w:p>
        </w:tc>
        <w:tc>
          <w:tcPr>
            <w:tcW w:w="1105" w:type="dxa"/>
            <w:tcBorders>
              <w:top w:val="nil"/>
            </w:tcBorders>
          </w:tcPr>
          <w:p w14:paraId="1BB0CA57" w14:textId="77777777" w:rsidR="00DC51EA" w:rsidRDefault="00DC51EA">
            <w:pPr>
              <w:pStyle w:val="ConsPlusNonformat"/>
              <w:jc w:val="both"/>
            </w:pPr>
          </w:p>
        </w:tc>
        <w:tc>
          <w:tcPr>
            <w:tcW w:w="1190" w:type="dxa"/>
            <w:tcBorders>
              <w:top w:val="nil"/>
            </w:tcBorders>
          </w:tcPr>
          <w:p w14:paraId="684F35B5" w14:textId="77777777" w:rsidR="00DC51EA" w:rsidRDefault="00DC51EA">
            <w:pPr>
              <w:pStyle w:val="ConsPlusNonformat"/>
              <w:jc w:val="both"/>
            </w:pPr>
          </w:p>
        </w:tc>
        <w:tc>
          <w:tcPr>
            <w:tcW w:w="765" w:type="dxa"/>
            <w:tcBorders>
              <w:top w:val="nil"/>
            </w:tcBorders>
          </w:tcPr>
          <w:p w14:paraId="41CC533F" w14:textId="77777777" w:rsidR="00DC51EA" w:rsidRDefault="00DC51EA">
            <w:pPr>
              <w:pStyle w:val="ConsPlusNonformat"/>
              <w:jc w:val="both"/>
            </w:pPr>
          </w:p>
        </w:tc>
        <w:tc>
          <w:tcPr>
            <w:tcW w:w="595" w:type="dxa"/>
            <w:tcBorders>
              <w:top w:val="nil"/>
            </w:tcBorders>
          </w:tcPr>
          <w:p w14:paraId="56A26057" w14:textId="77777777" w:rsidR="00DC51EA" w:rsidRDefault="00DC51EA">
            <w:pPr>
              <w:pStyle w:val="ConsPlusNonformat"/>
              <w:jc w:val="both"/>
            </w:pPr>
          </w:p>
        </w:tc>
        <w:tc>
          <w:tcPr>
            <w:tcW w:w="595" w:type="dxa"/>
            <w:tcBorders>
              <w:top w:val="nil"/>
            </w:tcBorders>
          </w:tcPr>
          <w:p w14:paraId="2E56DC3F" w14:textId="77777777" w:rsidR="00DC51EA" w:rsidRDefault="00DC51EA">
            <w:pPr>
              <w:pStyle w:val="ConsPlusNonformat"/>
              <w:jc w:val="both"/>
            </w:pPr>
          </w:p>
        </w:tc>
        <w:tc>
          <w:tcPr>
            <w:tcW w:w="850" w:type="dxa"/>
            <w:tcBorders>
              <w:top w:val="nil"/>
            </w:tcBorders>
          </w:tcPr>
          <w:p w14:paraId="554C3347" w14:textId="77777777" w:rsidR="00DC51EA" w:rsidRDefault="00DC51EA">
            <w:pPr>
              <w:pStyle w:val="ConsPlusNonformat"/>
              <w:jc w:val="both"/>
            </w:pPr>
          </w:p>
        </w:tc>
        <w:tc>
          <w:tcPr>
            <w:tcW w:w="935" w:type="dxa"/>
            <w:tcBorders>
              <w:top w:val="nil"/>
            </w:tcBorders>
          </w:tcPr>
          <w:p w14:paraId="67581530" w14:textId="77777777" w:rsidR="00DC51EA" w:rsidRDefault="00DC51EA">
            <w:pPr>
              <w:pStyle w:val="ConsPlusNonformat"/>
              <w:jc w:val="both"/>
            </w:pPr>
          </w:p>
        </w:tc>
        <w:tc>
          <w:tcPr>
            <w:tcW w:w="595" w:type="dxa"/>
            <w:tcBorders>
              <w:top w:val="nil"/>
            </w:tcBorders>
          </w:tcPr>
          <w:p w14:paraId="3931CFF1" w14:textId="77777777" w:rsidR="00DC51EA" w:rsidRDefault="00DC51EA">
            <w:pPr>
              <w:pStyle w:val="ConsPlusNonformat"/>
              <w:jc w:val="both"/>
            </w:pPr>
          </w:p>
        </w:tc>
        <w:tc>
          <w:tcPr>
            <w:tcW w:w="1445" w:type="dxa"/>
            <w:tcBorders>
              <w:top w:val="nil"/>
            </w:tcBorders>
          </w:tcPr>
          <w:p w14:paraId="470333E8" w14:textId="77777777" w:rsidR="00DC51EA" w:rsidRDefault="00DC51EA">
            <w:pPr>
              <w:pStyle w:val="ConsPlusNonformat"/>
              <w:jc w:val="both"/>
            </w:pPr>
          </w:p>
        </w:tc>
      </w:tr>
    </w:tbl>
    <w:p w14:paraId="37273181" w14:textId="77777777" w:rsidR="00DC51EA" w:rsidRDefault="00DC51EA">
      <w:pPr>
        <w:pStyle w:val="ConsPlusNormal"/>
        <w:ind w:firstLine="540"/>
        <w:jc w:val="both"/>
      </w:pPr>
    </w:p>
    <w:p w14:paraId="75A2F94D" w14:textId="77777777" w:rsidR="00DC51EA" w:rsidRDefault="00DC51EA">
      <w:pPr>
        <w:pStyle w:val="ConsPlusNormal"/>
        <w:ind w:firstLine="540"/>
        <w:jc w:val="both"/>
      </w:pPr>
      <w:r>
        <w:t>--------------------------------</w:t>
      </w:r>
    </w:p>
    <w:p w14:paraId="0842FE34" w14:textId="77777777" w:rsidR="00DC51EA" w:rsidRDefault="00DC51EA">
      <w:pPr>
        <w:pStyle w:val="ConsPlusNormal"/>
        <w:spacing w:before="220"/>
        <w:ind w:firstLine="540"/>
        <w:jc w:val="both"/>
      </w:pPr>
      <w:r>
        <w:t>Примечание:</w:t>
      </w:r>
    </w:p>
    <w:p w14:paraId="0D1ED4DB" w14:textId="77777777" w:rsidR="00DC51EA" w:rsidRDefault="00DC51EA">
      <w:pPr>
        <w:pStyle w:val="ConsPlusNormal"/>
        <w:spacing w:before="220"/>
        <w:ind w:firstLine="540"/>
        <w:jc w:val="both"/>
      </w:pPr>
      <w:bookmarkStart w:id="58" w:name="P2654"/>
      <w:bookmarkEnd w:id="58"/>
      <w:r>
        <w:t>&lt;1&gt; Тип теплоносителя: горячая вода, пар, конденсат; для пара указать параметры (отборный; 1,2 - 2,5 кгс/см2; 2,5 - 7 кгс/см2; 7 - 13 кгс/см2; &gt;13 кгс/см2; острый).</w:t>
      </w:r>
    </w:p>
    <w:p w14:paraId="72D87F5E" w14:textId="77777777" w:rsidR="00DC51EA" w:rsidRDefault="00DC51EA">
      <w:pPr>
        <w:pStyle w:val="ConsPlusNormal"/>
        <w:spacing w:before="220"/>
        <w:ind w:firstLine="540"/>
        <w:jc w:val="both"/>
      </w:pPr>
      <w:bookmarkStart w:id="59" w:name="P2655"/>
      <w:bookmarkEnd w:id="59"/>
      <w:r>
        <w:t>&lt;2&gt; Годовые потери теплоносителя "горячая вода" приводятся в м3, "пар" - в тоннах.</w:t>
      </w:r>
    </w:p>
    <w:p w14:paraId="769B209F" w14:textId="77777777" w:rsidR="00DC51EA" w:rsidRDefault="00DC51EA">
      <w:pPr>
        <w:pStyle w:val="ConsPlusNormal"/>
        <w:ind w:firstLine="540"/>
        <w:jc w:val="both"/>
      </w:pPr>
    </w:p>
    <w:p w14:paraId="383F6E1F" w14:textId="77777777" w:rsidR="00DC51EA" w:rsidRDefault="00DC51EA">
      <w:pPr>
        <w:pStyle w:val="ConsPlusNormal"/>
        <w:jc w:val="right"/>
        <w:outlineLvl w:val="2"/>
      </w:pPr>
      <w:r>
        <w:t>Таблица 10.2</w:t>
      </w:r>
    </w:p>
    <w:p w14:paraId="74706690" w14:textId="77777777" w:rsidR="00DC51EA" w:rsidRDefault="00DC51EA">
      <w:pPr>
        <w:pStyle w:val="ConsPlusNormal"/>
        <w:ind w:firstLine="540"/>
        <w:jc w:val="both"/>
      </w:pPr>
    </w:p>
    <w:p w14:paraId="171B9136" w14:textId="77777777" w:rsidR="00DC51EA" w:rsidRDefault="00DC51EA">
      <w:pPr>
        <w:pStyle w:val="ConsPlusNormal"/>
        <w:jc w:val="center"/>
      </w:pPr>
      <w:r>
        <w:t>Сводные данные по нормативам технологических затрат</w:t>
      </w:r>
    </w:p>
    <w:p w14:paraId="179E7181" w14:textId="77777777" w:rsidR="00DC51EA" w:rsidRDefault="00DC51EA">
      <w:pPr>
        <w:pStyle w:val="ConsPlusNormal"/>
        <w:jc w:val="center"/>
      </w:pPr>
      <w:r>
        <w:t>и потерь при передаче тепловой энергии</w:t>
      </w:r>
    </w:p>
    <w:p w14:paraId="34750DC6" w14:textId="77777777" w:rsidR="00DC51EA" w:rsidRDefault="00DC51EA">
      <w:pPr>
        <w:pStyle w:val="ConsPlusNormal"/>
        <w:ind w:firstLine="540"/>
        <w:jc w:val="both"/>
      </w:pPr>
    </w:p>
    <w:p w14:paraId="099E2958" w14:textId="77777777" w:rsidR="00DC51EA" w:rsidRDefault="00DC51EA">
      <w:pPr>
        <w:pStyle w:val="ConsPlusNormal"/>
        <w:jc w:val="center"/>
      </w:pPr>
      <w:r>
        <w:t xml:space="preserve">(в ред. </w:t>
      </w:r>
      <w:hyperlink r:id="rId71">
        <w:r>
          <w:rPr>
            <w:color w:val="0000FF"/>
          </w:rPr>
          <w:t>Приказа</w:t>
        </w:r>
      </w:hyperlink>
      <w:r>
        <w:t xml:space="preserve"> Минэнерго России от 01.02.2010 N 36)</w:t>
      </w:r>
    </w:p>
    <w:p w14:paraId="13A4C23A" w14:textId="77777777" w:rsidR="00DC51EA" w:rsidRDefault="00DC51EA">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962"/>
        <w:gridCol w:w="592"/>
        <w:gridCol w:w="592"/>
        <w:gridCol w:w="592"/>
        <w:gridCol w:w="592"/>
        <w:gridCol w:w="740"/>
        <w:gridCol w:w="592"/>
        <w:gridCol w:w="518"/>
        <w:gridCol w:w="740"/>
        <w:gridCol w:w="592"/>
        <w:gridCol w:w="592"/>
        <w:gridCol w:w="740"/>
        <w:gridCol w:w="518"/>
        <w:gridCol w:w="666"/>
        <w:gridCol w:w="592"/>
        <w:gridCol w:w="518"/>
        <w:gridCol w:w="444"/>
        <w:gridCol w:w="740"/>
        <w:gridCol w:w="666"/>
        <w:gridCol w:w="592"/>
        <w:gridCol w:w="666"/>
        <w:gridCol w:w="592"/>
        <w:gridCol w:w="666"/>
        <w:gridCol w:w="666"/>
        <w:gridCol w:w="518"/>
        <w:gridCol w:w="740"/>
        <w:gridCol w:w="666"/>
        <w:gridCol w:w="592"/>
        <w:gridCol w:w="666"/>
        <w:gridCol w:w="518"/>
        <w:gridCol w:w="740"/>
        <w:gridCol w:w="592"/>
      </w:tblGrid>
      <w:tr w:rsidR="00DC51EA" w14:paraId="1931BA41" w14:textId="77777777">
        <w:trPr>
          <w:trHeight w:val="141"/>
        </w:trPr>
        <w:tc>
          <w:tcPr>
            <w:tcW w:w="962" w:type="dxa"/>
            <w:vMerge w:val="restart"/>
          </w:tcPr>
          <w:p w14:paraId="32BBF9D2" w14:textId="77777777" w:rsidR="00DC51EA" w:rsidRDefault="00DC51EA">
            <w:pPr>
              <w:pStyle w:val="ConsPlusNonformat"/>
              <w:jc w:val="both"/>
            </w:pPr>
            <w:r>
              <w:rPr>
                <w:sz w:val="12"/>
              </w:rPr>
              <w:t xml:space="preserve">Наименова- </w:t>
            </w:r>
          </w:p>
          <w:p w14:paraId="706BC374" w14:textId="77777777" w:rsidR="00DC51EA" w:rsidRDefault="00DC51EA">
            <w:pPr>
              <w:pStyle w:val="ConsPlusNonformat"/>
              <w:jc w:val="both"/>
            </w:pPr>
            <w:r>
              <w:rPr>
                <w:sz w:val="12"/>
              </w:rPr>
              <w:t>ние системы</w:t>
            </w:r>
          </w:p>
          <w:p w14:paraId="713634FF" w14:textId="77777777" w:rsidR="00DC51EA" w:rsidRDefault="00DC51EA">
            <w:pPr>
              <w:pStyle w:val="ConsPlusNonformat"/>
              <w:jc w:val="both"/>
            </w:pPr>
            <w:r>
              <w:rPr>
                <w:sz w:val="12"/>
              </w:rPr>
              <w:t xml:space="preserve">тепло-     </w:t>
            </w:r>
          </w:p>
          <w:p w14:paraId="479BFE37" w14:textId="77777777" w:rsidR="00DC51EA" w:rsidRDefault="00DC51EA">
            <w:pPr>
              <w:pStyle w:val="ConsPlusNonformat"/>
              <w:jc w:val="both"/>
            </w:pPr>
            <w:r>
              <w:rPr>
                <w:sz w:val="12"/>
              </w:rPr>
              <w:t xml:space="preserve">снабжения, </w:t>
            </w:r>
          </w:p>
          <w:p w14:paraId="46746D41" w14:textId="77777777" w:rsidR="00DC51EA" w:rsidRDefault="00DC51EA">
            <w:pPr>
              <w:pStyle w:val="ConsPlusNonformat"/>
              <w:jc w:val="both"/>
            </w:pPr>
            <w:r>
              <w:rPr>
                <w:sz w:val="12"/>
              </w:rPr>
              <w:t>населенного</w:t>
            </w:r>
          </w:p>
          <w:p w14:paraId="7B903851" w14:textId="77777777" w:rsidR="00DC51EA" w:rsidRDefault="00DC51EA">
            <w:pPr>
              <w:pStyle w:val="ConsPlusNonformat"/>
              <w:jc w:val="both"/>
            </w:pPr>
            <w:r>
              <w:rPr>
                <w:sz w:val="12"/>
              </w:rPr>
              <w:t xml:space="preserve">пункта     </w:t>
            </w:r>
          </w:p>
        </w:tc>
        <w:tc>
          <w:tcPr>
            <w:tcW w:w="592" w:type="dxa"/>
            <w:vMerge w:val="restart"/>
          </w:tcPr>
          <w:p w14:paraId="66CD763B" w14:textId="77777777" w:rsidR="00DC51EA" w:rsidRDefault="00DC51EA">
            <w:pPr>
              <w:pStyle w:val="ConsPlusNonformat"/>
              <w:jc w:val="both"/>
            </w:pPr>
            <w:r>
              <w:rPr>
                <w:sz w:val="12"/>
              </w:rPr>
              <w:t xml:space="preserve">Тип   </w:t>
            </w:r>
          </w:p>
          <w:p w14:paraId="733DAA8B" w14:textId="77777777" w:rsidR="00DC51EA" w:rsidRDefault="00DC51EA">
            <w:pPr>
              <w:pStyle w:val="ConsPlusNonformat"/>
              <w:jc w:val="both"/>
            </w:pPr>
            <w:r>
              <w:rPr>
                <w:sz w:val="12"/>
              </w:rPr>
              <w:t>тепло-</w:t>
            </w:r>
          </w:p>
          <w:p w14:paraId="1FC49307" w14:textId="77777777" w:rsidR="00DC51EA" w:rsidRDefault="00DC51EA">
            <w:pPr>
              <w:pStyle w:val="ConsPlusNonformat"/>
              <w:jc w:val="both"/>
            </w:pPr>
            <w:r>
              <w:rPr>
                <w:sz w:val="12"/>
              </w:rPr>
              <w:t xml:space="preserve">носи- </w:t>
            </w:r>
          </w:p>
          <w:p w14:paraId="5349492F" w14:textId="77777777" w:rsidR="00DC51EA" w:rsidRDefault="00DC51EA">
            <w:pPr>
              <w:pStyle w:val="ConsPlusNonformat"/>
              <w:jc w:val="both"/>
            </w:pPr>
            <w:r>
              <w:rPr>
                <w:sz w:val="12"/>
              </w:rPr>
              <w:t xml:space="preserve">теля, </w:t>
            </w:r>
          </w:p>
          <w:p w14:paraId="3D898184" w14:textId="77777777" w:rsidR="00DC51EA" w:rsidRDefault="00DC51EA">
            <w:pPr>
              <w:pStyle w:val="ConsPlusNonformat"/>
              <w:jc w:val="both"/>
            </w:pPr>
            <w:r>
              <w:rPr>
                <w:sz w:val="12"/>
              </w:rPr>
              <w:t xml:space="preserve">его   </w:t>
            </w:r>
          </w:p>
          <w:p w14:paraId="5F3A7EF1" w14:textId="77777777" w:rsidR="00DC51EA" w:rsidRDefault="00DC51EA">
            <w:pPr>
              <w:pStyle w:val="ConsPlusNonformat"/>
              <w:jc w:val="both"/>
            </w:pPr>
            <w:r>
              <w:rPr>
                <w:sz w:val="12"/>
              </w:rPr>
              <w:t xml:space="preserve">пара- </w:t>
            </w:r>
          </w:p>
          <w:p w14:paraId="6224C328" w14:textId="77777777" w:rsidR="00DC51EA" w:rsidRDefault="00DC51EA">
            <w:pPr>
              <w:pStyle w:val="ConsPlusNonformat"/>
              <w:jc w:val="both"/>
            </w:pPr>
            <w:r>
              <w:rPr>
                <w:sz w:val="12"/>
              </w:rPr>
              <w:t xml:space="preserve">метры </w:t>
            </w:r>
          </w:p>
          <w:p w14:paraId="375FCD0B" w14:textId="77777777" w:rsidR="00DC51EA" w:rsidRDefault="00DC51EA">
            <w:pPr>
              <w:pStyle w:val="ConsPlusNonformat"/>
              <w:jc w:val="both"/>
            </w:pPr>
            <w:hyperlink w:anchor="P2689">
              <w:r>
                <w:rPr>
                  <w:color w:val="0000FF"/>
                  <w:sz w:val="12"/>
                </w:rPr>
                <w:t>&lt;1&gt;</w:t>
              </w:r>
            </w:hyperlink>
          </w:p>
        </w:tc>
        <w:tc>
          <w:tcPr>
            <w:tcW w:w="7474" w:type="dxa"/>
            <w:gridSpan w:val="12"/>
          </w:tcPr>
          <w:p w14:paraId="7149EDF8" w14:textId="77777777" w:rsidR="00DC51EA" w:rsidRDefault="00DC51EA">
            <w:pPr>
              <w:pStyle w:val="ConsPlusNonformat"/>
              <w:jc w:val="both"/>
            </w:pPr>
            <w:r>
              <w:rPr>
                <w:sz w:val="12"/>
              </w:rPr>
              <w:t xml:space="preserve">                   Годовые затраты и потери теплоносителя </w:t>
            </w:r>
            <w:hyperlink w:anchor="P2690">
              <w:r>
                <w:rPr>
                  <w:color w:val="0000FF"/>
                  <w:sz w:val="12"/>
                </w:rPr>
                <w:t>&lt;2&gt;</w:t>
              </w:r>
            </w:hyperlink>
            <w:r>
              <w:rPr>
                <w:sz w:val="12"/>
              </w:rPr>
              <w:t xml:space="preserve">, м3 (т)                   </w:t>
            </w:r>
          </w:p>
        </w:tc>
        <w:tc>
          <w:tcPr>
            <w:tcW w:w="7400" w:type="dxa"/>
            <w:gridSpan w:val="12"/>
          </w:tcPr>
          <w:p w14:paraId="3C3B2E2B" w14:textId="77777777" w:rsidR="00DC51EA" w:rsidRDefault="00DC51EA">
            <w:pPr>
              <w:pStyle w:val="ConsPlusNonformat"/>
              <w:jc w:val="both"/>
            </w:pPr>
            <w:r>
              <w:rPr>
                <w:sz w:val="12"/>
              </w:rPr>
              <w:t xml:space="preserve">                  Годовые  затраты и потери тепловой энергии, Гкал                     </w:t>
            </w:r>
          </w:p>
        </w:tc>
        <w:tc>
          <w:tcPr>
            <w:tcW w:w="3774" w:type="dxa"/>
            <w:gridSpan w:val="6"/>
          </w:tcPr>
          <w:p w14:paraId="4566F0D3" w14:textId="77777777" w:rsidR="00DC51EA" w:rsidRDefault="00DC51EA">
            <w:pPr>
              <w:pStyle w:val="ConsPlusNonformat"/>
              <w:jc w:val="both"/>
            </w:pPr>
            <w:r>
              <w:rPr>
                <w:sz w:val="12"/>
              </w:rPr>
              <w:t xml:space="preserve">  Годовые затраты электроэнергии, кВт·ч     </w:t>
            </w:r>
          </w:p>
        </w:tc>
      </w:tr>
      <w:tr w:rsidR="00DC51EA" w14:paraId="763C8459" w14:textId="77777777">
        <w:tc>
          <w:tcPr>
            <w:tcW w:w="888" w:type="dxa"/>
            <w:vMerge/>
            <w:tcBorders>
              <w:top w:val="nil"/>
            </w:tcBorders>
          </w:tcPr>
          <w:p w14:paraId="23C2FCCC" w14:textId="77777777" w:rsidR="00DC51EA" w:rsidRDefault="00DC51EA">
            <w:pPr>
              <w:pStyle w:val="ConsPlusNormal"/>
            </w:pPr>
          </w:p>
        </w:tc>
        <w:tc>
          <w:tcPr>
            <w:tcW w:w="518" w:type="dxa"/>
            <w:vMerge/>
            <w:tcBorders>
              <w:top w:val="nil"/>
            </w:tcBorders>
          </w:tcPr>
          <w:p w14:paraId="0A68E5E5" w14:textId="77777777" w:rsidR="00DC51EA" w:rsidRDefault="00DC51EA">
            <w:pPr>
              <w:pStyle w:val="ConsPlusNormal"/>
            </w:pPr>
          </w:p>
        </w:tc>
        <w:tc>
          <w:tcPr>
            <w:tcW w:w="1184" w:type="dxa"/>
            <w:gridSpan w:val="2"/>
            <w:tcBorders>
              <w:top w:val="nil"/>
            </w:tcBorders>
          </w:tcPr>
          <w:p w14:paraId="7548361D" w14:textId="77777777" w:rsidR="00DC51EA" w:rsidRDefault="00DC51EA">
            <w:pPr>
              <w:pStyle w:val="ConsPlusNonformat"/>
              <w:jc w:val="both"/>
            </w:pPr>
            <w:r>
              <w:rPr>
                <w:sz w:val="12"/>
              </w:rPr>
              <w:t xml:space="preserve">  отчетные   </w:t>
            </w:r>
          </w:p>
          <w:p w14:paraId="6E50F204" w14:textId="77777777" w:rsidR="00DC51EA" w:rsidRDefault="00DC51EA">
            <w:pPr>
              <w:pStyle w:val="ConsPlusNonformat"/>
              <w:jc w:val="both"/>
            </w:pPr>
            <w:r>
              <w:rPr>
                <w:sz w:val="12"/>
              </w:rPr>
              <w:t xml:space="preserve">  за период, </w:t>
            </w:r>
          </w:p>
          <w:p w14:paraId="32616A7B" w14:textId="77777777" w:rsidR="00DC51EA" w:rsidRDefault="00DC51EA">
            <w:pPr>
              <w:pStyle w:val="ConsPlusNonformat"/>
              <w:jc w:val="both"/>
            </w:pPr>
            <w:r>
              <w:rPr>
                <w:sz w:val="12"/>
              </w:rPr>
              <w:t xml:space="preserve"> в т.ч. факт.</w:t>
            </w:r>
          </w:p>
          <w:p w14:paraId="5E3EC13B" w14:textId="77777777" w:rsidR="00DC51EA" w:rsidRDefault="00DC51EA">
            <w:pPr>
              <w:pStyle w:val="ConsPlusNonformat"/>
              <w:jc w:val="both"/>
            </w:pPr>
            <w:r>
              <w:rPr>
                <w:sz w:val="12"/>
              </w:rPr>
              <w:t xml:space="preserve"> по приборам </w:t>
            </w:r>
          </w:p>
          <w:p w14:paraId="2887D864" w14:textId="77777777" w:rsidR="00DC51EA" w:rsidRDefault="00DC51EA">
            <w:pPr>
              <w:pStyle w:val="ConsPlusNonformat"/>
              <w:jc w:val="both"/>
            </w:pPr>
            <w:r>
              <w:rPr>
                <w:sz w:val="12"/>
              </w:rPr>
              <w:t xml:space="preserve">    учета    </w:t>
            </w:r>
          </w:p>
        </w:tc>
        <w:tc>
          <w:tcPr>
            <w:tcW w:w="6290" w:type="dxa"/>
            <w:gridSpan w:val="10"/>
            <w:tcBorders>
              <w:top w:val="nil"/>
            </w:tcBorders>
          </w:tcPr>
          <w:p w14:paraId="7E8533A4" w14:textId="77777777" w:rsidR="00DC51EA" w:rsidRDefault="00DC51EA">
            <w:pPr>
              <w:pStyle w:val="ConsPlusNonformat"/>
              <w:jc w:val="both"/>
            </w:pPr>
            <w:r>
              <w:rPr>
                <w:sz w:val="12"/>
              </w:rPr>
              <w:t xml:space="preserve">                           нормативные на период                          </w:t>
            </w:r>
          </w:p>
        </w:tc>
        <w:tc>
          <w:tcPr>
            <w:tcW w:w="1110" w:type="dxa"/>
            <w:gridSpan w:val="2"/>
            <w:tcBorders>
              <w:top w:val="nil"/>
            </w:tcBorders>
          </w:tcPr>
          <w:p w14:paraId="571B0713" w14:textId="77777777" w:rsidR="00DC51EA" w:rsidRDefault="00DC51EA">
            <w:pPr>
              <w:pStyle w:val="ConsPlusNonformat"/>
              <w:jc w:val="both"/>
            </w:pPr>
            <w:r>
              <w:rPr>
                <w:sz w:val="12"/>
              </w:rPr>
              <w:t xml:space="preserve">  отчетные  </w:t>
            </w:r>
          </w:p>
          <w:p w14:paraId="42EB3E57" w14:textId="77777777" w:rsidR="00DC51EA" w:rsidRDefault="00DC51EA">
            <w:pPr>
              <w:pStyle w:val="ConsPlusNonformat"/>
              <w:jc w:val="both"/>
            </w:pPr>
            <w:r>
              <w:rPr>
                <w:sz w:val="12"/>
              </w:rPr>
              <w:t xml:space="preserve"> за период, </w:t>
            </w:r>
          </w:p>
          <w:p w14:paraId="55C372A9" w14:textId="77777777" w:rsidR="00DC51EA" w:rsidRDefault="00DC51EA">
            <w:pPr>
              <w:pStyle w:val="ConsPlusNonformat"/>
              <w:jc w:val="both"/>
            </w:pPr>
            <w:r>
              <w:rPr>
                <w:sz w:val="12"/>
              </w:rPr>
              <w:t>в т.ч. факт.</w:t>
            </w:r>
          </w:p>
          <w:p w14:paraId="46129C2E" w14:textId="77777777" w:rsidR="00DC51EA" w:rsidRDefault="00DC51EA">
            <w:pPr>
              <w:pStyle w:val="ConsPlusNonformat"/>
              <w:jc w:val="both"/>
            </w:pPr>
            <w:r>
              <w:rPr>
                <w:sz w:val="12"/>
              </w:rPr>
              <w:t xml:space="preserve">по приборам </w:t>
            </w:r>
          </w:p>
          <w:p w14:paraId="52FE61EF" w14:textId="77777777" w:rsidR="00DC51EA" w:rsidRDefault="00DC51EA">
            <w:pPr>
              <w:pStyle w:val="ConsPlusNonformat"/>
              <w:jc w:val="both"/>
            </w:pPr>
            <w:r>
              <w:rPr>
                <w:sz w:val="12"/>
              </w:rPr>
              <w:t xml:space="preserve">   учета    </w:t>
            </w:r>
          </w:p>
        </w:tc>
        <w:tc>
          <w:tcPr>
            <w:tcW w:w="6290" w:type="dxa"/>
            <w:gridSpan w:val="10"/>
            <w:tcBorders>
              <w:top w:val="nil"/>
            </w:tcBorders>
          </w:tcPr>
          <w:p w14:paraId="03FFE3C5" w14:textId="77777777" w:rsidR="00DC51EA" w:rsidRDefault="00DC51EA">
            <w:pPr>
              <w:pStyle w:val="ConsPlusNonformat"/>
              <w:jc w:val="both"/>
            </w:pPr>
            <w:r>
              <w:rPr>
                <w:sz w:val="12"/>
              </w:rPr>
              <w:t xml:space="preserve">                             нормативные на период                        </w:t>
            </w:r>
          </w:p>
        </w:tc>
        <w:tc>
          <w:tcPr>
            <w:tcW w:w="1258" w:type="dxa"/>
            <w:gridSpan w:val="2"/>
            <w:tcBorders>
              <w:top w:val="nil"/>
            </w:tcBorders>
          </w:tcPr>
          <w:p w14:paraId="0AD1BD28" w14:textId="77777777" w:rsidR="00DC51EA" w:rsidRDefault="00DC51EA">
            <w:pPr>
              <w:pStyle w:val="ConsPlusNonformat"/>
              <w:jc w:val="both"/>
            </w:pPr>
            <w:r>
              <w:rPr>
                <w:sz w:val="12"/>
              </w:rPr>
              <w:t xml:space="preserve">   отчетные   </w:t>
            </w:r>
          </w:p>
          <w:p w14:paraId="2B52710A" w14:textId="77777777" w:rsidR="00DC51EA" w:rsidRDefault="00DC51EA">
            <w:pPr>
              <w:pStyle w:val="ConsPlusNonformat"/>
              <w:jc w:val="both"/>
            </w:pPr>
            <w:r>
              <w:rPr>
                <w:sz w:val="12"/>
              </w:rPr>
              <w:t xml:space="preserve">  за период,  </w:t>
            </w:r>
          </w:p>
          <w:p w14:paraId="14C74761" w14:textId="77777777" w:rsidR="00DC51EA" w:rsidRDefault="00DC51EA">
            <w:pPr>
              <w:pStyle w:val="ConsPlusNonformat"/>
              <w:jc w:val="both"/>
            </w:pPr>
            <w:r>
              <w:rPr>
                <w:sz w:val="12"/>
              </w:rPr>
              <w:t xml:space="preserve"> в т.ч. факт. </w:t>
            </w:r>
          </w:p>
          <w:p w14:paraId="3C0A174D" w14:textId="77777777" w:rsidR="00DC51EA" w:rsidRDefault="00DC51EA">
            <w:pPr>
              <w:pStyle w:val="ConsPlusNonformat"/>
              <w:jc w:val="both"/>
            </w:pPr>
            <w:r>
              <w:rPr>
                <w:sz w:val="12"/>
              </w:rPr>
              <w:t xml:space="preserve"> по приборам  </w:t>
            </w:r>
          </w:p>
          <w:p w14:paraId="6A2CAE40" w14:textId="77777777" w:rsidR="00DC51EA" w:rsidRDefault="00DC51EA">
            <w:pPr>
              <w:pStyle w:val="ConsPlusNonformat"/>
              <w:jc w:val="both"/>
            </w:pPr>
            <w:r>
              <w:rPr>
                <w:sz w:val="12"/>
              </w:rPr>
              <w:t xml:space="preserve">    учета     </w:t>
            </w:r>
          </w:p>
        </w:tc>
        <w:tc>
          <w:tcPr>
            <w:tcW w:w="2516" w:type="dxa"/>
            <w:gridSpan w:val="4"/>
            <w:tcBorders>
              <w:top w:val="nil"/>
            </w:tcBorders>
          </w:tcPr>
          <w:p w14:paraId="4F25BFD1" w14:textId="77777777" w:rsidR="00DC51EA" w:rsidRDefault="00DC51EA">
            <w:pPr>
              <w:pStyle w:val="ConsPlusNonformat"/>
              <w:jc w:val="both"/>
            </w:pPr>
            <w:r>
              <w:rPr>
                <w:sz w:val="12"/>
              </w:rPr>
              <w:t xml:space="preserve">    нормативные на период    </w:t>
            </w:r>
          </w:p>
        </w:tc>
      </w:tr>
      <w:tr w:rsidR="00DC51EA" w14:paraId="252C255D" w14:textId="77777777">
        <w:tc>
          <w:tcPr>
            <w:tcW w:w="888" w:type="dxa"/>
            <w:vMerge/>
            <w:tcBorders>
              <w:top w:val="nil"/>
            </w:tcBorders>
          </w:tcPr>
          <w:p w14:paraId="0AAE38DB" w14:textId="77777777" w:rsidR="00DC51EA" w:rsidRDefault="00DC51EA">
            <w:pPr>
              <w:pStyle w:val="ConsPlusNormal"/>
            </w:pPr>
          </w:p>
        </w:tc>
        <w:tc>
          <w:tcPr>
            <w:tcW w:w="518" w:type="dxa"/>
            <w:vMerge/>
            <w:tcBorders>
              <w:top w:val="nil"/>
            </w:tcBorders>
          </w:tcPr>
          <w:p w14:paraId="58C7DA09" w14:textId="77777777" w:rsidR="00DC51EA" w:rsidRDefault="00DC51EA">
            <w:pPr>
              <w:pStyle w:val="ConsPlusNormal"/>
            </w:pPr>
          </w:p>
        </w:tc>
        <w:tc>
          <w:tcPr>
            <w:tcW w:w="592" w:type="dxa"/>
            <w:vMerge w:val="restart"/>
            <w:tcBorders>
              <w:top w:val="nil"/>
            </w:tcBorders>
          </w:tcPr>
          <w:p w14:paraId="0604791E" w14:textId="77777777" w:rsidR="00DC51EA" w:rsidRDefault="00DC51EA">
            <w:pPr>
              <w:pStyle w:val="ConsPlusNonformat"/>
              <w:jc w:val="both"/>
            </w:pPr>
            <w:r>
              <w:rPr>
                <w:sz w:val="12"/>
              </w:rPr>
              <w:t xml:space="preserve">пред- </w:t>
            </w:r>
          </w:p>
          <w:p w14:paraId="74A73250" w14:textId="77777777" w:rsidR="00DC51EA" w:rsidRDefault="00DC51EA">
            <w:pPr>
              <w:pStyle w:val="ConsPlusNonformat"/>
              <w:jc w:val="both"/>
            </w:pPr>
            <w:r>
              <w:rPr>
                <w:sz w:val="12"/>
              </w:rPr>
              <w:t xml:space="preserve">шест- </w:t>
            </w:r>
          </w:p>
          <w:p w14:paraId="4D420CAA" w14:textId="77777777" w:rsidR="00DC51EA" w:rsidRDefault="00DC51EA">
            <w:pPr>
              <w:pStyle w:val="ConsPlusNonformat"/>
              <w:jc w:val="both"/>
            </w:pPr>
            <w:r>
              <w:rPr>
                <w:sz w:val="12"/>
              </w:rPr>
              <w:t>вующий</w:t>
            </w:r>
          </w:p>
          <w:p w14:paraId="79ECBB48" w14:textId="77777777" w:rsidR="00DC51EA" w:rsidRDefault="00DC51EA">
            <w:pPr>
              <w:pStyle w:val="ConsPlusNonformat"/>
              <w:jc w:val="both"/>
            </w:pPr>
            <w:r>
              <w:rPr>
                <w:sz w:val="12"/>
              </w:rPr>
              <w:t xml:space="preserve">базо- </w:t>
            </w:r>
          </w:p>
          <w:p w14:paraId="09D9BE15" w14:textId="77777777" w:rsidR="00DC51EA" w:rsidRDefault="00DC51EA">
            <w:pPr>
              <w:pStyle w:val="ConsPlusNonformat"/>
              <w:jc w:val="both"/>
            </w:pPr>
            <w:r>
              <w:rPr>
                <w:sz w:val="12"/>
              </w:rPr>
              <w:t xml:space="preserve">вому  </w:t>
            </w:r>
          </w:p>
        </w:tc>
        <w:tc>
          <w:tcPr>
            <w:tcW w:w="592" w:type="dxa"/>
            <w:vMerge w:val="restart"/>
            <w:tcBorders>
              <w:top w:val="nil"/>
            </w:tcBorders>
          </w:tcPr>
          <w:p w14:paraId="015DE81A" w14:textId="77777777" w:rsidR="00DC51EA" w:rsidRDefault="00DC51EA">
            <w:pPr>
              <w:pStyle w:val="ConsPlusNonformat"/>
              <w:jc w:val="both"/>
            </w:pPr>
            <w:r>
              <w:rPr>
                <w:sz w:val="12"/>
              </w:rPr>
              <w:t xml:space="preserve">базо- </w:t>
            </w:r>
          </w:p>
          <w:p w14:paraId="0A9DD0F7" w14:textId="77777777" w:rsidR="00DC51EA" w:rsidRDefault="00DC51EA">
            <w:pPr>
              <w:pStyle w:val="ConsPlusNonformat"/>
              <w:jc w:val="both"/>
            </w:pPr>
            <w:r>
              <w:rPr>
                <w:sz w:val="12"/>
              </w:rPr>
              <w:t xml:space="preserve">вый   </w:t>
            </w:r>
          </w:p>
        </w:tc>
        <w:tc>
          <w:tcPr>
            <w:tcW w:w="1924" w:type="dxa"/>
            <w:gridSpan w:val="3"/>
            <w:tcBorders>
              <w:top w:val="nil"/>
            </w:tcBorders>
          </w:tcPr>
          <w:p w14:paraId="63664AF4" w14:textId="77777777" w:rsidR="00DC51EA" w:rsidRDefault="00DC51EA">
            <w:pPr>
              <w:pStyle w:val="ConsPlusNonformat"/>
              <w:jc w:val="both"/>
            </w:pPr>
            <w:r>
              <w:rPr>
                <w:sz w:val="12"/>
              </w:rPr>
              <w:t xml:space="preserve">    предшествующий    </w:t>
            </w:r>
          </w:p>
          <w:p w14:paraId="665652F5" w14:textId="77777777" w:rsidR="00DC51EA" w:rsidRDefault="00DC51EA">
            <w:pPr>
              <w:pStyle w:val="ConsPlusNonformat"/>
              <w:jc w:val="both"/>
            </w:pPr>
            <w:r>
              <w:rPr>
                <w:sz w:val="12"/>
              </w:rPr>
              <w:t xml:space="preserve">   базовому периоду   </w:t>
            </w:r>
          </w:p>
        </w:tc>
        <w:tc>
          <w:tcPr>
            <w:tcW w:w="1850" w:type="dxa"/>
            <w:gridSpan w:val="3"/>
            <w:tcBorders>
              <w:top w:val="nil"/>
            </w:tcBorders>
          </w:tcPr>
          <w:p w14:paraId="18B98122" w14:textId="77777777" w:rsidR="00DC51EA" w:rsidRDefault="00DC51EA">
            <w:pPr>
              <w:pStyle w:val="ConsPlusNonformat"/>
              <w:jc w:val="both"/>
            </w:pPr>
            <w:r>
              <w:rPr>
                <w:sz w:val="12"/>
              </w:rPr>
              <w:t xml:space="preserve">       базовый       </w:t>
            </w:r>
          </w:p>
        </w:tc>
        <w:tc>
          <w:tcPr>
            <w:tcW w:w="1850" w:type="dxa"/>
            <w:gridSpan w:val="3"/>
            <w:tcBorders>
              <w:top w:val="nil"/>
            </w:tcBorders>
          </w:tcPr>
          <w:p w14:paraId="1F9BC00F" w14:textId="77777777" w:rsidR="00DC51EA" w:rsidRDefault="00DC51EA">
            <w:pPr>
              <w:pStyle w:val="ConsPlusNonformat"/>
              <w:jc w:val="both"/>
            </w:pPr>
            <w:r>
              <w:rPr>
                <w:sz w:val="12"/>
              </w:rPr>
              <w:t xml:space="preserve">    утвержденный     </w:t>
            </w:r>
          </w:p>
          <w:p w14:paraId="3523B699" w14:textId="77777777" w:rsidR="00DC51EA" w:rsidRDefault="00DC51EA">
            <w:pPr>
              <w:pStyle w:val="ConsPlusNonformat"/>
              <w:jc w:val="both"/>
            </w:pPr>
            <w:r>
              <w:rPr>
                <w:sz w:val="12"/>
              </w:rPr>
              <w:t xml:space="preserve">      (текущий)      </w:t>
            </w:r>
          </w:p>
        </w:tc>
        <w:tc>
          <w:tcPr>
            <w:tcW w:w="666" w:type="dxa"/>
            <w:vMerge w:val="restart"/>
            <w:tcBorders>
              <w:top w:val="nil"/>
            </w:tcBorders>
          </w:tcPr>
          <w:p w14:paraId="3620D96F" w14:textId="77777777" w:rsidR="00DC51EA" w:rsidRDefault="00DC51EA">
            <w:pPr>
              <w:pStyle w:val="ConsPlusNonformat"/>
              <w:jc w:val="both"/>
            </w:pPr>
            <w:r>
              <w:rPr>
                <w:sz w:val="12"/>
              </w:rPr>
              <w:t xml:space="preserve">регу-  </w:t>
            </w:r>
          </w:p>
          <w:p w14:paraId="2542469A" w14:textId="77777777" w:rsidR="00DC51EA" w:rsidRDefault="00DC51EA">
            <w:pPr>
              <w:pStyle w:val="ConsPlusNonformat"/>
              <w:jc w:val="both"/>
            </w:pPr>
            <w:r>
              <w:rPr>
                <w:sz w:val="12"/>
              </w:rPr>
              <w:t xml:space="preserve">лиро-  </w:t>
            </w:r>
          </w:p>
          <w:p w14:paraId="7A9B3C29" w14:textId="77777777" w:rsidR="00DC51EA" w:rsidRDefault="00DC51EA">
            <w:pPr>
              <w:pStyle w:val="ConsPlusNonformat"/>
              <w:jc w:val="both"/>
            </w:pPr>
            <w:r>
              <w:rPr>
                <w:sz w:val="12"/>
              </w:rPr>
              <w:t xml:space="preserve">вания  </w:t>
            </w:r>
          </w:p>
          <w:p w14:paraId="305FF645" w14:textId="77777777" w:rsidR="00DC51EA" w:rsidRDefault="00DC51EA">
            <w:pPr>
              <w:pStyle w:val="ConsPlusNonformat"/>
              <w:jc w:val="both"/>
            </w:pPr>
            <w:r>
              <w:rPr>
                <w:sz w:val="12"/>
              </w:rPr>
              <w:t>(всего)</w:t>
            </w:r>
          </w:p>
        </w:tc>
        <w:tc>
          <w:tcPr>
            <w:tcW w:w="592" w:type="dxa"/>
            <w:vMerge w:val="restart"/>
            <w:tcBorders>
              <w:top w:val="nil"/>
            </w:tcBorders>
          </w:tcPr>
          <w:p w14:paraId="6C7774D4" w14:textId="77777777" w:rsidR="00DC51EA" w:rsidRDefault="00DC51EA">
            <w:pPr>
              <w:pStyle w:val="ConsPlusNonformat"/>
              <w:jc w:val="both"/>
            </w:pPr>
            <w:r>
              <w:rPr>
                <w:sz w:val="12"/>
              </w:rPr>
              <w:t xml:space="preserve">пред- </w:t>
            </w:r>
          </w:p>
          <w:p w14:paraId="3DC9D8F5" w14:textId="77777777" w:rsidR="00DC51EA" w:rsidRDefault="00DC51EA">
            <w:pPr>
              <w:pStyle w:val="ConsPlusNonformat"/>
              <w:jc w:val="both"/>
            </w:pPr>
            <w:r>
              <w:rPr>
                <w:sz w:val="12"/>
              </w:rPr>
              <w:t xml:space="preserve">шест- </w:t>
            </w:r>
          </w:p>
          <w:p w14:paraId="0395173C" w14:textId="77777777" w:rsidR="00DC51EA" w:rsidRDefault="00DC51EA">
            <w:pPr>
              <w:pStyle w:val="ConsPlusNonformat"/>
              <w:jc w:val="both"/>
            </w:pPr>
            <w:r>
              <w:rPr>
                <w:sz w:val="12"/>
              </w:rPr>
              <w:t>вующий</w:t>
            </w:r>
          </w:p>
          <w:p w14:paraId="09A8FF50" w14:textId="77777777" w:rsidR="00DC51EA" w:rsidRDefault="00DC51EA">
            <w:pPr>
              <w:pStyle w:val="ConsPlusNonformat"/>
              <w:jc w:val="both"/>
            </w:pPr>
            <w:r>
              <w:rPr>
                <w:sz w:val="12"/>
              </w:rPr>
              <w:t xml:space="preserve">базо- </w:t>
            </w:r>
          </w:p>
          <w:p w14:paraId="3357617A" w14:textId="77777777" w:rsidR="00DC51EA" w:rsidRDefault="00DC51EA">
            <w:pPr>
              <w:pStyle w:val="ConsPlusNonformat"/>
              <w:jc w:val="both"/>
            </w:pPr>
            <w:r>
              <w:rPr>
                <w:sz w:val="12"/>
              </w:rPr>
              <w:t xml:space="preserve">вому  </w:t>
            </w:r>
          </w:p>
        </w:tc>
        <w:tc>
          <w:tcPr>
            <w:tcW w:w="518" w:type="dxa"/>
            <w:vMerge w:val="restart"/>
            <w:tcBorders>
              <w:top w:val="nil"/>
            </w:tcBorders>
          </w:tcPr>
          <w:p w14:paraId="3A434EC0" w14:textId="77777777" w:rsidR="00DC51EA" w:rsidRDefault="00DC51EA">
            <w:pPr>
              <w:pStyle w:val="ConsPlusNonformat"/>
              <w:jc w:val="both"/>
            </w:pPr>
            <w:r>
              <w:rPr>
                <w:sz w:val="12"/>
              </w:rPr>
              <w:t>базо-</w:t>
            </w:r>
          </w:p>
          <w:p w14:paraId="4330F5E4" w14:textId="77777777" w:rsidR="00DC51EA" w:rsidRDefault="00DC51EA">
            <w:pPr>
              <w:pStyle w:val="ConsPlusNonformat"/>
              <w:jc w:val="both"/>
            </w:pPr>
            <w:r>
              <w:rPr>
                <w:sz w:val="12"/>
              </w:rPr>
              <w:t xml:space="preserve">вый  </w:t>
            </w:r>
          </w:p>
        </w:tc>
        <w:tc>
          <w:tcPr>
            <w:tcW w:w="1850" w:type="dxa"/>
            <w:gridSpan w:val="3"/>
            <w:tcBorders>
              <w:top w:val="nil"/>
            </w:tcBorders>
          </w:tcPr>
          <w:p w14:paraId="4855F303" w14:textId="77777777" w:rsidR="00DC51EA" w:rsidRDefault="00DC51EA">
            <w:pPr>
              <w:pStyle w:val="ConsPlusNonformat"/>
              <w:jc w:val="both"/>
            </w:pPr>
            <w:r>
              <w:rPr>
                <w:sz w:val="12"/>
              </w:rPr>
              <w:t xml:space="preserve">    предшествующий   </w:t>
            </w:r>
          </w:p>
          <w:p w14:paraId="245882FF" w14:textId="77777777" w:rsidR="00DC51EA" w:rsidRDefault="00DC51EA">
            <w:pPr>
              <w:pStyle w:val="ConsPlusNonformat"/>
              <w:jc w:val="both"/>
            </w:pPr>
            <w:r>
              <w:rPr>
                <w:sz w:val="12"/>
              </w:rPr>
              <w:t xml:space="preserve">   базовому  периоду </w:t>
            </w:r>
          </w:p>
        </w:tc>
        <w:tc>
          <w:tcPr>
            <w:tcW w:w="1850" w:type="dxa"/>
            <w:gridSpan w:val="3"/>
            <w:tcBorders>
              <w:top w:val="nil"/>
            </w:tcBorders>
          </w:tcPr>
          <w:p w14:paraId="72A6405C" w14:textId="77777777" w:rsidR="00DC51EA" w:rsidRDefault="00DC51EA">
            <w:pPr>
              <w:pStyle w:val="ConsPlusNonformat"/>
              <w:jc w:val="both"/>
            </w:pPr>
            <w:r>
              <w:rPr>
                <w:sz w:val="12"/>
              </w:rPr>
              <w:t xml:space="preserve">       базовый       </w:t>
            </w:r>
          </w:p>
        </w:tc>
        <w:tc>
          <w:tcPr>
            <w:tcW w:w="1850" w:type="dxa"/>
            <w:gridSpan w:val="3"/>
            <w:tcBorders>
              <w:top w:val="nil"/>
            </w:tcBorders>
          </w:tcPr>
          <w:p w14:paraId="6EFFED73" w14:textId="77777777" w:rsidR="00DC51EA" w:rsidRDefault="00DC51EA">
            <w:pPr>
              <w:pStyle w:val="ConsPlusNonformat"/>
              <w:jc w:val="both"/>
            </w:pPr>
            <w:r>
              <w:rPr>
                <w:sz w:val="12"/>
              </w:rPr>
              <w:t xml:space="preserve">    утвержденный     </w:t>
            </w:r>
          </w:p>
          <w:p w14:paraId="6B45417F" w14:textId="77777777" w:rsidR="00DC51EA" w:rsidRDefault="00DC51EA">
            <w:pPr>
              <w:pStyle w:val="ConsPlusNonformat"/>
              <w:jc w:val="both"/>
            </w:pPr>
            <w:r>
              <w:rPr>
                <w:sz w:val="12"/>
              </w:rPr>
              <w:t xml:space="preserve">      (текущий)      </w:t>
            </w:r>
          </w:p>
        </w:tc>
        <w:tc>
          <w:tcPr>
            <w:tcW w:w="740" w:type="dxa"/>
            <w:vMerge w:val="restart"/>
            <w:tcBorders>
              <w:top w:val="nil"/>
            </w:tcBorders>
          </w:tcPr>
          <w:p w14:paraId="5AEE948E" w14:textId="77777777" w:rsidR="00DC51EA" w:rsidRDefault="00DC51EA">
            <w:pPr>
              <w:pStyle w:val="ConsPlusNonformat"/>
              <w:jc w:val="both"/>
            </w:pPr>
            <w:r>
              <w:rPr>
                <w:sz w:val="12"/>
              </w:rPr>
              <w:t xml:space="preserve">регу-   </w:t>
            </w:r>
          </w:p>
          <w:p w14:paraId="0DC5E953" w14:textId="77777777" w:rsidR="00DC51EA" w:rsidRDefault="00DC51EA">
            <w:pPr>
              <w:pStyle w:val="ConsPlusNonformat"/>
              <w:jc w:val="both"/>
            </w:pPr>
            <w:r>
              <w:rPr>
                <w:sz w:val="12"/>
              </w:rPr>
              <w:t xml:space="preserve">лиро-   </w:t>
            </w:r>
          </w:p>
          <w:p w14:paraId="7C94D18B" w14:textId="77777777" w:rsidR="00DC51EA" w:rsidRDefault="00DC51EA">
            <w:pPr>
              <w:pStyle w:val="ConsPlusNonformat"/>
              <w:jc w:val="both"/>
            </w:pPr>
            <w:r>
              <w:rPr>
                <w:sz w:val="12"/>
              </w:rPr>
              <w:t xml:space="preserve">вания   </w:t>
            </w:r>
          </w:p>
          <w:p w14:paraId="7437AAC4" w14:textId="77777777" w:rsidR="00DC51EA" w:rsidRDefault="00DC51EA">
            <w:pPr>
              <w:pStyle w:val="ConsPlusNonformat"/>
              <w:jc w:val="both"/>
            </w:pPr>
            <w:r>
              <w:rPr>
                <w:sz w:val="12"/>
              </w:rPr>
              <w:t xml:space="preserve">(всего) </w:t>
            </w:r>
          </w:p>
        </w:tc>
        <w:tc>
          <w:tcPr>
            <w:tcW w:w="666" w:type="dxa"/>
            <w:vMerge w:val="restart"/>
            <w:tcBorders>
              <w:top w:val="nil"/>
            </w:tcBorders>
          </w:tcPr>
          <w:p w14:paraId="169F295A" w14:textId="77777777" w:rsidR="00DC51EA" w:rsidRDefault="00DC51EA">
            <w:pPr>
              <w:pStyle w:val="ConsPlusNonformat"/>
              <w:jc w:val="both"/>
            </w:pPr>
            <w:r>
              <w:rPr>
                <w:sz w:val="12"/>
              </w:rPr>
              <w:t xml:space="preserve">пред-  </w:t>
            </w:r>
          </w:p>
          <w:p w14:paraId="730216D1" w14:textId="77777777" w:rsidR="00DC51EA" w:rsidRDefault="00DC51EA">
            <w:pPr>
              <w:pStyle w:val="ConsPlusNonformat"/>
              <w:jc w:val="both"/>
            </w:pPr>
            <w:r>
              <w:rPr>
                <w:sz w:val="12"/>
              </w:rPr>
              <w:t xml:space="preserve">шест-  </w:t>
            </w:r>
          </w:p>
          <w:p w14:paraId="323247D0" w14:textId="77777777" w:rsidR="00DC51EA" w:rsidRDefault="00DC51EA">
            <w:pPr>
              <w:pStyle w:val="ConsPlusNonformat"/>
              <w:jc w:val="both"/>
            </w:pPr>
            <w:r>
              <w:rPr>
                <w:sz w:val="12"/>
              </w:rPr>
              <w:t xml:space="preserve">вующий </w:t>
            </w:r>
          </w:p>
          <w:p w14:paraId="4DF9C204" w14:textId="77777777" w:rsidR="00DC51EA" w:rsidRDefault="00DC51EA">
            <w:pPr>
              <w:pStyle w:val="ConsPlusNonformat"/>
              <w:jc w:val="both"/>
            </w:pPr>
            <w:r>
              <w:rPr>
                <w:sz w:val="12"/>
              </w:rPr>
              <w:t xml:space="preserve">базо-  </w:t>
            </w:r>
          </w:p>
          <w:p w14:paraId="0194E9ED" w14:textId="77777777" w:rsidR="00DC51EA" w:rsidRDefault="00DC51EA">
            <w:pPr>
              <w:pStyle w:val="ConsPlusNonformat"/>
              <w:jc w:val="both"/>
            </w:pPr>
            <w:r>
              <w:rPr>
                <w:sz w:val="12"/>
              </w:rPr>
              <w:t xml:space="preserve">вому   </w:t>
            </w:r>
          </w:p>
        </w:tc>
        <w:tc>
          <w:tcPr>
            <w:tcW w:w="592" w:type="dxa"/>
            <w:vMerge w:val="restart"/>
            <w:tcBorders>
              <w:top w:val="nil"/>
            </w:tcBorders>
          </w:tcPr>
          <w:p w14:paraId="48DECDBD" w14:textId="77777777" w:rsidR="00DC51EA" w:rsidRDefault="00DC51EA">
            <w:pPr>
              <w:pStyle w:val="ConsPlusNonformat"/>
              <w:jc w:val="both"/>
            </w:pPr>
            <w:r>
              <w:rPr>
                <w:sz w:val="12"/>
              </w:rPr>
              <w:t xml:space="preserve">базо- </w:t>
            </w:r>
          </w:p>
          <w:p w14:paraId="26879EAF" w14:textId="77777777" w:rsidR="00DC51EA" w:rsidRDefault="00DC51EA">
            <w:pPr>
              <w:pStyle w:val="ConsPlusNonformat"/>
              <w:jc w:val="both"/>
            </w:pPr>
            <w:r>
              <w:rPr>
                <w:sz w:val="12"/>
              </w:rPr>
              <w:t xml:space="preserve">вый   </w:t>
            </w:r>
          </w:p>
        </w:tc>
        <w:tc>
          <w:tcPr>
            <w:tcW w:w="666" w:type="dxa"/>
            <w:vMerge w:val="restart"/>
            <w:tcBorders>
              <w:top w:val="nil"/>
            </w:tcBorders>
          </w:tcPr>
          <w:p w14:paraId="3BDF6868" w14:textId="77777777" w:rsidR="00DC51EA" w:rsidRDefault="00DC51EA">
            <w:pPr>
              <w:pStyle w:val="ConsPlusNonformat"/>
              <w:jc w:val="both"/>
            </w:pPr>
            <w:r>
              <w:rPr>
                <w:sz w:val="12"/>
              </w:rPr>
              <w:t xml:space="preserve">пред-  </w:t>
            </w:r>
          </w:p>
          <w:p w14:paraId="04B5268A" w14:textId="77777777" w:rsidR="00DC51EA" w:rsidRDefault="00DC51EA">
            <w:pPr>
              <w:pStyle w:val="ConsPlusNonformat"/>
              <w:jc w:val="both"/>
            </w:pPr>
            <w:r>
              <w:rPr>
                <w:sz w:val="12"/>
              </w:rPr>
              <w:t xml:space="preserve">шест-  </w:t>
            </w:r>
          </w:p>
          <w:p w14:paraId="34943DEC" w14:textId="77777777" w:rsidR="00DC51EA" w:rsidRDefault="00DC51EA">
            <w:pPr>
              <w:pStyle w:val="ConsPlusNonformat"/>
              <w:jc w:val="both"/>
            </w:pPr>
            <w:r>
              <w:rPr>
                <w:sz w:val="12"/>
              </w:rPr>
              <w:t xml:space="preserve">вующий </w:t>
            </w:r>
          </w:p>
          <w:p w14:paraId="36184CA5" w14:textId="77777777" w:rsidR="00DC51EA" w:rsidRDefault="00DC51EA">
            <w:pPr>
              <w:pStyle w:val="ConsPlusNonformat"/>
              <w:jc w:val="both"/>
            </w:pPr>
            <w:r>
              <w:rPr>
                <w:sz w:val="12"/>
              </w:rPr>
              <w:t xml:space="preserve">базо-  </w:t>
            </w:r>
          </w:p>
          <w:p w14:paraId="5D411B79" w14:textId="77777777" w:rsidR="00DC51EA" w:rsidRDefault="00DC51EA">
            <w:pPr>
              <w:pStyle w:val="ConsPlusNonformat"/>
              <w:jc w:val="both"/>
            </w:pPr>
            <w:r>
              <w:rPr>
                <w:sz w:val="12"/>
              </w:rPr>
              <w:t xml:space="preserve">вому   </w:t>
            </w:r>
          </w:p>
        </w:tc>
        <w:tc>
          <w:tcPr>
            <w:tcW w:w="518" w:type="dxa"/>
            <w:vMerge w:val="restart"/>
            <w:tcBorders>
              <w:top w:val="nil"/>
            </w:tcBorders>
          </w:tcPr>
          <w:p w14:paraId="25C7E061" w14:textId="77777777" w:rsidR="00DC51EA" w:rsidRDefault="00DC51EA">
            <w:pPr>
              <w:pStyle w:val="ConsPlusNonformat"/>
              <w:jc w:val="both"/>
            </w:pPr>
            <w:r>
              <w:rPr>
                <w:sz w:val="12"/>
              </w:rPr>
              <w:t>базо-</w:t>
            </w:r>
          </w:p>
          <w:p w14:paraId="7FF7A088" w14:textId="77777777" w:rsidR="00DC51EA" w:rsidRDefault="00DC51EA">
            <w:pPr>
              <w:pStyle w:val="ConsPlusNonformat"/>
              <w:jc w:val="both"/>
            </w:pPr>
            <w:r>
              <w:rPr>
                <w:sz w:val="12"/>
              </w:rPr>
              <w:t xml:space="preserve">вый  </w:t>
            </w:r>
          </w:p>
        </w:tc>
        <w:tc>
          <w:tcPr>
            <w:tcW w:w="740" w:type="dxa"/>
            <w:vMerge w:val="restart"/>
            <w:tcBorders>
              <w:top w:val="nil"/>
            </w:tcBorders>
          </w:tcPr>
          <w:p w14:paraId="59D6838E" w14:textId="77777777" w:rsidR="00DC51EA" w:rsidRDefault="00DC51EA">
            <w:pPr>
              <w:pStyle w:val="ConsPlusNonformat"/>
              <w:jc w:val="both"/>
            </w:pPr>
            <w:r>
              <w:rPr>
                <w:sz w:val="12"/>
              </w:rPr>
              <w:t xml:space="preserve">утверж- </w:t>
            </w:r>
          </w:p>
          <w:p w14:paraId="1581CC0F" w14:textId="77777777" w:rsidR="00DC51EA" w:rsidRDefault="00DC51EA">
            <w:pPr>
              <w:pStyle w:val="ConsPlusNonformat"/>
              <w:jc w:val="both"/>
            </w:pPr>
            <w:r>
              <w:rPr>
                <w:sz w:val="12"/>
              </w:rPr>
              <w:t xml:space="preserve">денный  </w:t>
            </w:r>
          </w:p>
        </w:tc>
        <w:tc>
          <w:tcPr>
            <w:tcW w:w="592" w:type="dxa"/>
            <w:vMerge w:val="restart"/>
            <w:tcBorders>
              <w:top w:val="nil"/>
            </w:tcBorders>
          </w:tcPr>
          <w:p w14:paraId="2F7E1D63" w14:textId="77777777" w:rsidR="00DC51EA" w:rsidRDefault="00DC51EA">
            <w:pPr>
              <w:pStyle w:val="ConsPlusNonformat"/>
              <w:jc w:val="both"/>
            </w:pPr>
            <w:r>
              <w:rPr>
                <w:sz w:val="12"/>
              </w:rPr>
              <w:t xml:space="preserve">регу- </w:t>
            </w:r>
          </w:p>
          <w:p w14:paraId="143A32D0" w14:textId="77777777" w:rsidR="00DC51EA" w:rsidRDefault="00DC51EA">
            <w:pPr>
              <w:pStyle w:val="ConsPlusNonformat"/>
              <w:jc w:val="both"/>
            </w:pPr>
            <w:r>
              <w:rPr>
                <w:sz w:val="12"/>
              </w:rPr>
              <w:t xml:space="preserve">лиро- </w:t>
            </w:r>
          </w:p>
          <w:p w14:paraId="17BC12DB" w14:textId="77777777" w:rsidR="00DC51EA" w:rsidRDefault="00DC51EA">
            <w:pPr>
              <w:pStyle w:val="ConsPlusNonformat"/>
              <w:jc w:val="both"/>
            </w:pPr>
            <w:r>
              <w:rPr>
                <w:sz w:val="12"/>
              </w:rPr>
              <w:t xml:space="preserve">вания </w:t>
            </w:r>
          </w:p>
        </w:tc>
      </w:tr>
      <w:tr w:rsidR="00DC51EA" w14:paraId="480C5095" w14:textId="77777777">
        <w:tc>
          <w:tcPr>
            <w:tcW w:w="888" w:type="dxa"/>
            <w:vMerge/>
            <w:tcBorders>
              <w:top w:val="nil"/>
            </w:tcBorders>
          </w:tcPr>
          <w:p w14:paraId="29A23767" w14:textId="77777777" w:rsidR="00DC51EA" w:rsidRDefault="00DC51EA">
            <w:pPr>
              <w:pStyle w:val="ConsPlusNormal"/>
            </w:pPr>
          </w:p>
        </w:tc>
        <w:tc>
          <w:tcPr>
            <w:tcW w:w="518" w:type="dxa"/>
            <w:vMerge/>
            <w:tcBorders>
              <w:top w:val="nil"/>
            </w:tcBorders>
          </w:tcPr>
          <w:p w14:paraId="4F34435B" w14:textId="77777777" w:rsidR="00DC51EA" w:rsidRDefault="00DC51EA">
            <w:pPr>
              <w:pStyle w:val="ConsPlusNormal"/>
            </w:pPr>
          </w:p>
        </w:tc>
        <w:tc>
          <w:tcPr>
            <w:tcW w:w="518" w:type="dxa"/>
            <w:vMerge/>
            <w:tcBorders>
              <w:top w:val="nil"/>
            </w:tcBorders>
          </w:tcPr>
          <w:p w14:paraId="2308EB34" w14:textId="77777777" w:rsidR="00DC51EA" w:rsidRDefault="00DC51EA">
            <w:pPr>
              <w:pStyle w:val="ConsPlusNormal"/>
            </w:pPr>
          </w:p>
        </w:tc>
        <w:tc>
          <w:tcPr>
            <w:tcW w:w="518" w:type="dxa"/>
            <w:vMerge/>
            <w:tcBorders>
              <w:top w:val="nil"/>
            </w:tcBorders>
          </w:tcPr>
          <w:p w14:paraId="2833E802" w14:textId="77777777" w:rsidR="00DC51EA" w:rsidRDefault="00DC51EA">
            <w:pPr>
              <w:pStyle w:val="ConsPlusNormal"/>
            </w:pPr>
          </w:p>
        </w:tc>
        <w:tc>
          <w:tcPr>
            <w:tcW w:w="592" w:type="dxa"/>
            <w:tcBorders>
              <w:top w:val="nil"/>
            </w:tcBorders>
          </w:tcPr>
          <w:p w14:paraId="6A585E74" w14:textId="77777777" w:rsidR="00DC51EA" w:rsidRDefault="00DC51EA">
            <w:pPr>
              <w:pStyle w:val="ConsPlusNonformat"/>
              <w:jc w:val="both"/>
            </w:pPr>
            <w:r>
              <w:rPr>
                <w:sz w:val="12"/>
              </w:rPr>
              <w:t xml:space="preserve">с     </w:t>
            </w:r>
          </w:p>
          <w:p w14:paraId="5B2C7E27" w14:textId="77777777" w:rsidR="00DC51EA" w:rsidRDefault="00DC51EA">
            <w:pPr>
              <w:pStyle w:val="ConsPlusNonformat"/>
              <w:jc w:val="both"/>
            </w:pPr>
            <w:r>
              <w:rPr>
                <w:sz w:val="12"/>
              </w:rPr>
              <w:t xml:space="preserve">утеч- </w:t>
            </w:r>
          </w:p>
          <w:p w14:paraId="54F07B3A" w14:textId="77777777" w:rsidR="00DC51EA" w:rsidRDefault="00DC51EA">
            <w:pPr>
              <w:pStyle w:val="ConsPlusNonformat"/>
              <w:jc w:val="both"/>
            </w:pPr>
            <w:r>
              <w:rPr>
                <w:sz w:val="12"/>
              </w:rPr>
              <w:t xml:space="preserve">кой   </w:t>
            </w:r>
          </w:p>
        </w:tc>
        <w:tc>
          <w:tcPr>
            <w:tcW w:w="740" w:type="dxa"/>
            <w:tcBorders>
              <w:top w:val="nil"/>
            </w:tcBorders>
          </w:tcPr>
          <w:p w14:paraId="28B450D7" w14:textId="77777777" w:rsidR="00DC51EA" w:rsidRDefault="00DC51EA">
            <w:pPr>
              <w:pStyle w:val="ConsPlusNonformat"/>
              <w:jc w:val="both"/>
            </w:pPr>
            <w:r>
              <w:rPr>
                <w:sz w:val="12"/>
              </w:rPr>
              <w:t xml:space="preserve">техно-  </w:t>
            </w:r>
          </w:p>
          <w:p w14:paraId="288E09BF" w14:textId="77777777" w:rsidR="00DC51EA" w:rsidRDefault="00DC51EA">
            <w:pPr>
              <w:pStyle w:val="ConsPlusNonformat"/>
              <w:jc w:val="both"/>
            </w:pPr>
            <w:r>
              <w:rPr>
                <w:sz w:val="12"/>
              </w:rPr>
              <w:t xml:space="preserve">логи-   </w:t>
            </w:r>
          </w:p>
          <w:p w14:paraId="6C189C5B" w14:textId="77777777" w:rsidR="00DC51EA" w:rsidRDefault="00DC51EA">
            <w:pPr>
              <w:pStyle w:val="ConsPlusNonformat"/>
              <w:jc w:val="both"/>
            </w:pPr>
            <w:r>
              <w:rPr>
                <w:sz w:val="12"/>
              </w:rPr>
              <w:t xml:space="preserve">ческие  </w:t>
            </w:r>
          </w:p>
          <w:p w14:paraId="07334334" w14:textId="77777777" w:rsidR="00DC51EA" w:rsidRDefault="00DC51EA">
            <w:pPr>
              <w:pStyle w:val="ConsPlusNonformat"/>
              <w:jc w:val="both"/>
            </w:pPr>
            <w:r>
              <w:rPr>
                <w:sz w:val="12"/>
              </w:rPr>
              <w:t xml:space="preserve">затраты </w:t>
            </w:r>
          </w:p>
        </w:tc>
        <w:tc>
          <w:tcPr>
            <w:tcW w:w="592" w:type="dxa"/>
            <w:tcBorders>
              <w:top w:val="nil"/>
            </w:tcBorders>
          </w:tcPr>
          <w:p w14:paraId="54A5C3FB" w14:textId="77777777" w:rsidR="00DC51EA" w:rsidRDefault="00DC51EA">
            <w:pPr>
              <w:pStyle w:val="ConsPlusNonformat"/>
              <w:jc w:val="both"/>
            </w:pPr>
            <w:r>
              <w:rPr>
                <w:sz w:val="12"/>
              </w:rPr>
              <w:t xml:space="preserve">всего </w:t>
            </w:r>
          </w:p>
        </w:tc>
        <w:tc>
          <w:tcPr>
            <w:tcW w:w="518" w:type="dxa"/>
            <w:tcBorders>
              <w:top w:val="nil"/>
            </w:tcBorders>
          </w:tcPr>
          <w:p w14:paraId="765C66D2" w14:textId="77777777" w:rsidR="00DC51EA" w:rsidRDefault="00DC51EA">
            <w:pPr>
              <w:pStyle w:val="ConsPlusNonformat"/>
              <w:jc w:val="both"/>
            </w:pPr>
            <w:r>
              <w:rPr>
                <w:sz w:val="12"/>
              </w:rPr>
              <w:t xml:space="preserve">с    </w:t>
            </w:r>
          </w:p>
          <w:p w14:paraId="51E1830B" w14:textId="77777777" w:rsidR="00DC51EA" w:rsidRDefault="00DC51EA">
            <w:pPr>
              <w:pStyle w:val="ConsPlusNonformat"/>
              <w:jc w:val="both"/>
            </w:pPr>
            <w:r>
              <w:rPr>
                <w:sz w:val="12"/>
              </w:rPr>
              <w:t>утеч-</w:t>
            </w:r>
          </w:p>
          <w:p w14:paraId="536D2778" w14:textId="77777777" w:rsidR="00DC51EA" w:rsidRDefault="00DC51EA">
            <w:pPr>
              <w:pStyle w:val="ConsPlusNonformat"/>
              <w:jc w:val="both"/>
            </w:pPr>
            <w:r>
              <w:rPr>
                <w:sz w:val="12"/>
              </w:rPr>
              <w:t xml:space="preserve">кой  </w:t>
            </w:r>
          </w:p>
        </w:tc>
        <w:tc>
          <w:tcPr>
            <w:tcW w:w="740" w:type="dxa"/>
            <w:tcBorders>
              <w:top w:val="nil"/>
            </w:tcBorders>
          </w:tcPr>
          <w:p w14:paraId="1D9004B5" w14:textId="77777777" w:rsidR="00DC51EA" w:rsidRDefault="00DC51EA">
            <w:pPr>
              <w:pStyle w:val="ConsPlusNonformat"/>
              <w:jc w:val="both"/>
            </w:pPr>
            <w:r>
              <w:rPr>
                <w:sz w:val="12"/>
              </w:rPr>
              <w:t xml:space="preserve">техно-  </w:t>
            </w:r>
          </w:p>
          <w:p w14:paraId="39114CA0" w14:textId="77777777" w:rsidR="00DC51EA" w:rsidRDefault="00DC51EA">
            <w:pPr>
              <w:pStyle w:val="ConsPlusNonformat"/>
              <w:jc w:val="both"/>
            </w:pPr>
            <w:r>
              <w:rPr>
                <w:sz w:val="12"/>
              </w:rPr>
              <w:t xml:space="preserve">логи-   </w:t>
            </w:r>
          </w:p>
          <w:p w14:paraId="67B56ACB" w14:textId="77777777" w:rsidR="00DC51EA" w:rsidRDefault="00DC51EA">
            <w:pPr>
              <w:pStyle w:val="ConsPlusNonformat"/>
              <w:jc w:val="both"/>
            </w:pPr>
            <w:r>
              <w:rPr>
                <w:sz w:val="12"/>
              </w:rPr>
              <w:t xml:space="preserve">ческие  </w:t>
            </w:r>
          </w:p>
          <w:p w14:paraId="35CED154" w14:textId="77777777" w:rsidR="00DC51EA" w:rsidRDefault="00DC51EA">
            <w:pPr>
              <w:pStyle w:val="ConsPlusNonformat"/>
              <w:jc w:val="both"/>
            </w:pPr>
            <w:r>
              <w:rPr>
                <w:sz w:val="12"/>
              </w:rPr>
              <w:t xml:space="preserve">затраты </w:t>
            </w:r>
          </w:p>
        </w:tc>
        <w:tc>
          <w:tcPr>
            <w:tcW w:w="592" w:type="dxa"/>
            <w:tcBorders>
              <w:top w:val="nil"/>
            </w:tcBorders>
          </w:tcPr>
          <w:p w14:paraId="5A41465A" w14:textId="77777777" w:rsidR="00DC51EA" w:rsidRDefault="00DC51EA">
            <w:pPr>
              <w:pStyle w:val="ConsPlusNonformat"/>
              <w:jc w:val="both"/>
            </w:pPr>
            <w:r>
              <w:rPr>
                <w:sz w:val="12"/>
              </w:rPr>
              <w:t xml:space="preserve">всего </w:t>
            </w:r>
          </w:p>
        </w:tc>
        <w:tc>
          <w:tcPr>
            <w:tcW w:w="592" w:type="dxa"/>
            <w:tcBorders>
              <w:top w:val="nil"/>
            </w:tcBorders>
          </w:tcPr>
          <w:p w14:paraId="1534C570" w14:textId="77777777" w:rsidR="00DC51EA" w:rsidRDefault="00DC51EA">
            <w:pPr>
              <w:pStyle w:val="ConsPlusNonformat"/>
              <w:jc w:val="both"/>
            </w:pPr>
            <w:r>
              <w:rPr>
                <w:sz w:val="12"/>
              </w:rPr>
              <w:t xml:space="preserve">с     </w:t>
            </w:r>
          </w:p>
          <w:p w14:paraId="24870BE4" w14:textId="77777777" w:rsidR="00DC51EA" w:rsidRDefault="00DC51EA">
            <w:pPr>
              <w:pStyle w:val="ConsPlusNonformat"/>
              <w:jc w:val="both"/>
            </w:pPr>
            <w:r>
              <w:rPr>
                <w:sz w:val="12"/>
              </w:rPr>
              <w:t xml:space="preserve">утеч- </w:t>
            </w:r>
          </w:p>
          <w:p w14:paraId="6BDFF820" w14:textId="77777777" w:rsidR="00DC51EA" w:rsidRDefault="00DC51EA">
            <w:pPr>
              <w:pStyle w:val="ConsPlusNonformat"/>
              <w:jc w:val="both"/>
            </w:pPr>
            <w:r>
              <w:rPr>
                <w:sz w:val="12"/>
              </w:rPr>
              <w:t xml:space="preserve">кой   </w:t>
            </w:r>
          </w:p>
        </w:tc>
        <w:tc>
          <w:tcPr>
            <w:tcW w:w="740" w:type="dxa"/>
            <w:tcBorders>
              <w:top w:val="nil"/>
            </w:tcBorders>
          </w:tcPr>
          <w:p w14:paraId="0A3EDCB6" w14:textId="77777777" w:rsidR="00DC51EA" w:rsidRDefault="00DC51EA">
            <w:pPr>
              <w:pStyle w:val="ConsPlusNonformat"/>
              <w:jc w:val="both"/>
            </w:pPr>
            <w:r>
              <w:rPr>
                <w:sz w:val="12"/>
              </w:rPr>
              <w:t xml:space="preserve">техно-  </w:t>
            </w:r>
          </w:p>
          <w:p w14:paraId="28A5F9FA" w14:textId="77777777" w:rsidR="00DC51EA" w:rsidRDefault="00DC51EA">
            <w:pPr>
              <w:pStyle w:val="ConsPlusNonformat"/>
              <w:jc w:val="both"/>
            </w:pPr>
            <w:r>
              <w:rPr>
                <w:sz w:val="12"/>
              </w:rPr>
              <w:t xml:space="preserve">логи-   </w:t>
            </w:r>
          </w:p>
          <w:p w14:paraId="0273A6B8" w14:textId="77777777" w:rsidR="00DC51EA" w:rsidRDefault="00DC51EA">
            <w:pPr>
              <w:pStyle w:val="ConsPlusNonformat"/>
              <w:jc w:val="both"/>
            </w:pPr>
            <w:r>
              <w:rPr>
                <w:sz w:val="12"/>
              </w:rPr>
              <w:t xml:space="preserve">ческие  </w:t>
            </w:r>
          </w:p>
          <w:p w14:paraId="29CF8B7B" w14:textId="77777777" w:rsidR="00DC51EA" w:rsidRDefault="00DC51EA">
            <w:pPr>
              <w:pStyle w:val="ConsPlusNonformat"/>
              <w:jc w:val="both"/>
            </w:pPr>
            <w:r>
              <w:rPr>
                <w:sz w:val="12"/>
              </w:rPr>
              <w:t xml:space="preserve">затраты </w:t>
            </w:r>
          </w:p>
        </w:tc>
        <w:tc>
          <w:tcPr>
            <w:tcW w:w="518" w:type="dxa"/>
            <w:tcBorders>
              <w:top w:val="nil"/>
            </w:tcBorders>
          </w:tcPr>
          <w:p w14:paraId="1A26AEBA" w14:textId="77777777" w:rsidR="00DC51EA" w:rsidRDefault="00DC51EA">
            <w:pPr>
              <w:pStyle w:val="ConsPlusNonformat"/>
              <w:jc w:val="both"/>
            </w:pPr>
            <w:r>
              <w:rPr>
                <w:sz w:val="12"/>
              </w:rPr>
              <w:t>всего</w:t>
            </w:r>
          </w:p>
        </w:tc>
        <w:tc>
          <w:tcPr>
            <w:tcW w:w="592" w:type="dxa"/>
            <w:vMerge/>
            <w:tcBorders>
              <w:top w:val="nil"/>
            </w:tcBorders>
          </w:tcPr>
          <w:p w14:paraId="5909D329" w14:textId="77777777" w:rsidR="00DC51EA" w:rsidRDefault="00DC51EA">
            <w:pPr>
              <w:pStyle w:val="ConsPlusNormal"/>
            </w:pPr>
          </w:p>
        </w:tc>
        <w:tc>
          <w:tcPr>
            <w:tcW w:w="518" w:type="dxa"/>
            <w:vMerge/>
            <w:tcBorders>
              <w:top w:val="nil"/>
            </w:tcBorders>
          </w:tcPr>
          <w:p w14:paraId="68F6B192" w14:textId="77777777" w:rsidR="00DC51EA" w:rsidRDefault="00DC51EA">
            <w:pPr>
              <w:pStyle w:val="ConsPlusNormal"/>
            </w:pPr>
          </w:p>
        </w:tc>
        <w:tc>
          <w:tcPr>
            <w:tcW w:w="444" w:type="dxa"/>
            <w:vMerge/>
            <w:tcBorders>
              <w:top w:val="nil"/>
            </w:tcBorders>
          </w:tcPr>
          <w:p w14:paraId="5B071A89" w14:textId="77777777" w:rsidR="00DC51EA" w:rsidRDefault="00DC51EA">
            <w:pPr>
              <w:pStyle w:val="ConsPlusNormal"/>
            </w:pPr>
          </w:p>
        </w:tc>
        <w:tc>
          <w:tcPr>
            <w:tcW w:w="444" w:type="dxa"/>
            <w:tcBorders>
              <w:top w:val="nil"/>
            </w:tcBorders>
          </w:tcPr>
          <w:p w14:paraId="3A91D435" w14:textId="77777777" w:rsidR="00DC51EA" w:rsidRDefault="00DC51EA">
            <w:pPr>
              <w:pStyle w:val="ConsPlusNonformat"/>
              <w:jc w:val="both"/>
            </w:pPr>
            <w:r>
              <w:rPr>
                <w:sz w:val="12"/>
              </w:rPr>
              <w:t xml:space="preserve">че- </w:t>
            </w:r>
          </w:p>
          <w:p w14:paraId="0786D850" w14:textId="77777777" w:rsidR="00DC51EA" w:rsidRDefault="00DC51EA">
            <w:pPr>
              <w:pStyle w:val="ConsPlusNonformat"/>
              <w:jc w:val="both"/>
            </w:pPr>
            <w:r>
              <w:rPr>
                <w:sz w:val="12"/>
              </w:rPr>
              <w:t xml:space="preserve">рез </w:t>
            </w:r>
          </w:p>
          <w:p w14:paraId="5B252D7B" w14:textId="77777777" w:rsidR="00DC51EA" w:rsidRDefault="00DC51EA">
            <w:pPr>
              <w:pStyle w:val="ConsPlusNonformat"/>
              <w:jc w:val="both"/>
            </w:pPr>
            <w:r>
              <w:rPr>
                <w:sz w:val="12"/>
              </w:rPr>
              <w:t>изо-</w:t>
            </w:r>
          </w:p>
          <w:p w14:paraId="3C4EBF45" w14:textId="77777777" w:rsidR="00DC51EA" w:rsidRDefault="00DC51EA">
            <w:pPr>
              <w:pStyle w:val="ConsPlusNonformat"/>
              <w:jc w:val="both"/>
            </w:pPr>
            <w:r>
              <w:rPr>
                <w:sz w:val="12"/>
              </w:rPr>
              <w:t xml:space="preserve">ля- </w:t>
            </w:r>
          </w:p>
          <w:p w14:paraId="340C9003" w14:textId="77777777" w:rsidR="00DC51EA" w:rsidRDefault="00DC51EA">
            <w:pPr>
              <w:pStyle w:val="ConsPlusNonformat"/>
              <w:jc w:val="both"/>
            </w:pPr>
            <w:r>
              <w:rPr>
                <w:sz w:val="12"/>
              </w:rPr>
              <w:t xml:space="preserve">цию </w:t>
            </w:r>
          </w:p>
        </w:tc>
        <w:tc>
          <w:tcPr>
            <w:tcW w:w="740" w:type="dxa"/>
            <w:tcBorders>
              <w:top w:val="nil"/>
            </w:tcBorders>
          </w:tcPr>
          <w:p w14:paraId="60FD83AD" w14:textId="77777777" w:rsidR="00DC51EA" w:rsidRDefault="00DC51EA">
            <w:pPr>
              <w:pStyle w:val="ConsPlusNonformat"/>
              <w:jc w:val="both"/>
            </w:pPr>
            <w:r>
              <w:rPr>
                <w:sz w:val="12"/>
              </w:rPr>
              <w:t>с затра-</w:t>
            </w:r>
          </w:p>
          <w:p w14:paraId="78B173B6" w14:textId="77777777" w:rsidR="00DC51EA" w:rsidRDefault="00DC51EA">
            <w:pPr>
              <w:pStyle w:val="ConsPlusNonformat"/>
              <w:jc w:val="both"/>
            </w:pPr>
            <w:r>
              <w:rPr>
                <w:sz w:val="12"/>
              </w:rPr>
              <w:t xml:space="preserve">тами    </w:t>
            </w:r>
          </w:p>
          <w:p w14:paraId="4AB11496" w14:textId="77777777" w:rsidR="00DC51EA" w:rsidRDefault="00DC51EA">
            <w:pPr>
              <w:pStyle w:val="ConsPlusNonformat"/>
              <w:jc w:val="both"/>
            </w:pPr>
            <w:r>
              <w:rPr>
                <w:sz w:val="12"/>
              </w:rPr>
              <w:t xml:space="preserve">тепло-  </w:t>
            </w:r>
          </w:p>
          <w:p w14:paraId="066FA7EC" w14:textId="77777777" w:rsidR="00DC51EA" w:rsidRDefault="00DC51EA">
            <w:pPr>
              <w:pStyle w:val="ConsPlusNonformat"/>
              <w:jc w:val="both"/>
            </w:pPr>
            <w:r>
              <w:rPr>
                <w:sz w:val="12"/>
              </w:rPr>
              <w:t>носителя</w:t>
            </w:r>
          </w:p>
        </w:tc>
        <w:tc>
          <w:tcPr>
            <w:tcW w:w="666" w:type="dxa"/>
            <w:tcBorders>
              <w:top w:val="nil"/>
            </w:tcBorders>
          </w:tcPr>
          <w:p w14:paraId="0489ABA8" w14:textId="77777777" w:rsidR="00DC51EA" w:rsidRDefault="00DC51EA">
            <w:pPr>
              <w:pStyle w:val="ConsPlusNonformat"/>
              <w:jc w:val="both"/>
            </w:pPr>
            <w:r>
              <w:rPr>
                <w:sz w:val="12"/>
              </w:rPr>
              <w:t xml:space="preserve">всего  </w:t>
            </w:r>
          </w:p>
        </w:tc>
        <w:tc>
          <w:tcPr>
            <w:tcW w:w="592" w:type="dxa"/>
            <w:tcBorders>
              <w:top w:val="nil"/>
            </w:tcBorders>
          </w:tcPr>
          <w:p w14:paraId="308AF1DF" w14:textId="77777777" w:rsidR="00DC51EA" w:rsidRDefault="00DC51EA">
            <w:pPr>
              <w:pStyle w:val="ConsPlusNonformat"/>
              <w:jc w:val="both"/>
            </w:pPr>
            <w:r>
              <w:rPr>
                <w:sz w:val="12"/>
              </w:rPr>
              <w:t xml:space="preserve">через </w:t>
            </w:r>
          </w:p>
          <w:p w14:paraId="5D6DC76F" w14:textId="77777777" w:rsidR="00DC51EA" w:rsidRDefault="00DC51EA">
            <w:pPr>
              <w:pStyle w:val="ConsPlusNonformat"/>
              <w:jc w:val="both"/>
            </w:pPr>
            <w:r>
              <w:rPr>
                <w:sz w:val="12"/>
              </w:rPr>
              <w:t>изоля-</w:t>
            </w:r>
          </w:p>
          <w:p w14:paraId="5788DBD8" w14:textId="77777777" w:rsidR="00DC51EA" w:rsidRDefault="00DC51EA">
            <w:pPr>
              <w:pStyle w:val="ConsPlusNonformat"/>
              <w:jc w:val="both"/>
            </w:pPr>
            <w:r>
              <w:rPr>
                <w:sz w:val="12"/>
              </w:rPr>
              <w:t xml:space="preserve">цию   </w:t>
            </w:r>
          </w:p>
        </w:tc>
        <w:tc>
          <w:tcPr>
            <w:tcW w:w="666" w:type="dxa"/>
            <w:tcBorders>
              <w:top w:val="nil"/>
            </w:tcBorders>
          </w:tcPr>
          <w:p w14:paraId="3866C43D" w14:textId="77777777" w:rsidR="00DC51EA" w:rsidRDefault="00DC51EA">
            <w:pPr>
              <w:pStyle w:val="ConsPlusNonformat"/>
              <w:jc w:val="both"/>
            </w:pPr>
            <w:r>
              <w:rPr>
                <w:sz w:val="12"/>
              </w:rPr>
              <w:t xml:space="preserve">с зат- </w:t>
            </w:r>
          </w:p>
          <w:p w14:paraId="598318AC" w14:textId="77777777" w:rsidR="00DC51EA" w:rsidRDefault="00DC51EA">
            <w:pPr>
              <w:pStyle w:val="ConsPlusNonformat"/>
              <w:jc w:val="both"/>
            </w:pPr>
            <w:r>
              <w:rPr>
                <w:sz w:val="12"/>
              </w:rPr>
              <w:t xml:space="preserve">ратами </w:t>
            </w:r>
          </w:p>
          <w:p w14:paraId="15566763" w14:textId="77777777" w:rsidR="00DC51EA" w:rsidRDefault="00DC51EA">
            <w:pPr>
              <w:pStyle w:val="ConsPlusNonformat"/>
              <w:jc w:val="both"/>
            </w:pPr>
            <w:r>
              <w:rPr>
                <w:sz w:val="12"/>
              </w:rPr>
              <w:t xml:space="preserve">тепло- </w:t>
            </w:r>
          </w:p>
          <w:p w14:paraId="2EC8FFD5" w14:textId="77777777" w:rsidR="00DC51EA" w:rsidRDefault="00DC51EA">
            <w:pPr>
              <w:pStyle w:val="ConsPlusNonformat"/>
              <w:jc w:val="both"/>
            </w:pPr>
            <w:r>
              <w:rPr>
                <w:sz w:val="12"/>
              </w:rPr>
              <w:t xml:space="preserve">носи-  </w:t>
            </w:r>
          </w:p>
          <w:p w14:paraId="700B5110" w14:textId="77777777" w:rsidR="00DC51EA" w:rsidRDefault="00DC51EA">
            <w:pPr>
              <w:pStyle w:val="ConsPlusNonformat"/>
              <w:jc w:val="both"/>
            </w:pPr>
            <w:r>
              <w:rPr>
                <w:sz w:val="12"/>
              </w:rPr>
              <w:t xml:space="preserve">теля   </w:t>
            </w:r>
          </w:p>
        </w:tc>
        <w:tc>
          <w:tcPr>
            <w:tcW w:w="592" w:type="dxa"/>
            <w:tcBorders>
              <w:top w:val="nil"/>
            </w:tcBorders>
          </w:tcPr>
          <w:p w14:paraId="7D31C5F9" w14:textId="77777777" w:rsidR="00DC51EA" w:rsidRDefault="00DC51EA">
            <w:pPr>
              <w:pStyle w:val="ConsPlusNonformat"/>
              <w:jc w:val="both"/>
            </w:pPr>
            <w:r>
              <w:rPr>
                <w:sz w:val="12"/>
              </w:rPr>
              <w:t xml:space="preserve">всего </w:t>
            </w:r>
          </w:p>
        </w:tc>
        <w:tc>
          <w:tcPr>
            <w:tcW w:w="666" w:type="dxa"/>
            <w:tcBorders>
              <w:top w:val="nil"/>
            </w:tcBorders>
          </w:tcPr>
          <w:p w14:paraId="7984E8B3" w14:textId="77777777" w:rsidR="00DC51EA" w:rsidRDefault="00DC51EA">
            <w:pPr>
              <w:pStyle w:val="ConsPlusNonformat"/>
              <w:jc w:val="both"/>
            </w:pPr>
            <w:r>
              <w:rPr>
                <w:sz w:val="12"/>
              </w:rPr>
              <w:t xml:space="preserve">через  </w:t>
            </w:r>
          </w:p>
          <w:p w14:paraId="7AE015FB" w14:textId="77777777" w:rsidR="00DC51EA" w:rsidRDefault="00DC51EA">
            <w:pPr>
              <w:pStyle w:val="ConsPlusNonformat"/>
              <w:jc w:val="both"/>
            </w:pPr>
            <w:r>
              <w:rPr>
                <w:sz w:val="12"/>
              </w:rPr>
              <w:t xml:space="preserve">изоля- </w:t>
            </w:r>
          </w:p>
          <w:p w14:paraId="01B8413D" w14:textId="77777777" w:rsidR="00DC51EA" w:rsidRDefault="00DC51EA">
            <w:pPr>
              <w:pStyle w:val="ConsPlusNonformat"/>
              <w:jc w:val="both"/>
            </w:pPr>
            <w:r>
              <w:rPr>
                <w:sz w:val="12"/>
              </w:rPr>
              <w:t xml:space="preserve">цию    </w:t>
            </w:r>
          </w:p>
        </w:tc>
        <w:tc>
          <w:tcPr>
            <w:tcW w:w="666" w:type="dxa"/>
            <w:tcBorders>
              <w:top w:val="nil"/>
            </w:tcBorders>
          </w:tcPr>
          <w:p w14:paraId="14AB68CD" w14:textId="77777777" w:rsidR="00DC51EA" w:rsidRDefault="00DC51EA">
            <w:pPr>
              <w:pStyle w:val="ConsPlusNonformat"/>
              <w:jc w:val="both"/>
            </w:pPr>
            <w:r>
              <w:rPr>
                <w:sz w:val="12"/>
              </w:rPr>
              <w:t xml:space="preserve">с зат- </w:t>
            </w:r>
          </w:p>
          <w:p w14:paraId="0EE03753" w14:textId="77777777" w:rsidR="00DC51EA" w:rsidRDefault="00DC51EA">
            <w:pPr>
              <w:pStyle w:val="ConsPlusNonformat"/>
              <w:jc w:val="both"/>
            </w:pPr>
            <w:r>
              <w:rPr>
                <w:sz w:val="12"/>
              </w:rPr>
              <w:t xml:space="preserve">ратами </w:t>
            </w:r>
          </w:p>
          <w:p w14:paraId="4AB73422" w14:textId="77777777" w:rsidR="00DC51EA" w:rsidRDefault="00DC51EA">
            <w:pPr>
              <w:pStyle w:val="ConsPlusNonformat"/>
              <w:jc w:val="both"/>
            </w:pPr>
            <w:r>
              <w:rPr>
                <w:sz w:val="12"/>
              </w:rPr>
              <w:t xml:space="preserve">тепло- </w:t>
            </w:r>
          </w:p>
          <w:p w14:paraId="7157D30A" w14:textId="77777777" w:rsidR="00DC51EA" w:rsidRDefault="00DC51EA">
            <w:pPr>
              <w:pStyle w:val="ConsPlusNonformat"/>
              <w:jc w:val="both"/>
            </w:pPr>
            <w:r>
              <w:rPr>
                <w:sz w:val="12"/>
              </w:rPr>
              <w:t xml:space="preserve">носи-  </w:t>
            </w:r>
          </w:p>
          <w:p w14:paraId="51482CE7" w14:textId="77777777" w:rsidR="00DC51EA" w:rsidRDefault="00DC51EA">
            <w:pPr>
              <w:pStyle w:val="ConsPlusNonformat"/>
              <w:jc w:val="both"/>
            </w:pPr>
            <w:r>
              <w:rPr>
                <w:sz w:val="12"/>
              </w:rPr>
              <w:t xml:space="preserve">теля   </w:t>
            </w:r>
          </w:p>
        </w:tc>
        <w:tc>
          <w:tcPr>
            <w:tcW w:w="518" w:type="dxa"/>
            <w:tcBorders>
              <w:top w:val="nil"/>
            </w:tcBorders>
          </w:tcPr>
          <w:p w14:paraId="58EF86F0" w14:textId="77777777" w:rsidR="00DC51EA" w:rsidRDefault="00DC51EA">
            <w:pPr>
              <w:pStyle w:val="ConsPlusNonformat"/>
              <w:jc w:val="both"/>
            </w:pPr>
            <w:r>
              <w:rPr>
                <w:sz w:val="12"/>
              </w:rPr>
              <w:t>всего</w:t>
            </w:r>
          </w:p>
        </w:tc>
        <w:tc>
          <w:tcPr>
            <w:tcW w:w="666" w:type="dxa"/>
            <w:vMerge/>
            <w:tcBorders>
              <w:top w:val="nil"/>
            </w:tcBorders>
          </w:tcPr>
          <w:p w14:paraId="78188A0A" w14:textId="77777777" w:rsidR="00DC51EA" w:rsidRDefault="00DC51EA">
            <w:pPr>
              <w:pStyle w:val="ConsPlusNormal"/>
            </w:pPr>
          </w:p>
        </w:tc>
        <w:tc>
          <w:tcPr>
            <w:tcW w:w="592" w:type="dxa"/>
            <w:vMerge/>
            <w:tcBorders>
              <w:top w:val="nil"/>
            </w:tcBorders>
          </w:tcPr>
          <w:p w14:paraId="60748E34" w14:textId="77777777" w:rsidR="00DC51EA" w:rsidRDefault="00DC51EA">
            <w:pPr>
              <w:pStyle w:val="ConsPlusNormal"/>
            </w:pPr>
          </w:p>
        </w:tc>
        <w:tc>
          <w:tcPr>
            <w:tcW w:w="518" w:type="dxa"/>
            <w:vMerge/>
            <w:tcBorders>
              <w:top w:val="nil"/>
            </w:tcBorders>
          </w:tcPr>
          <w:p w14:paraId="7280425F" w14:textId="77777777" w:rsidR="00DC51EA" w:rsidRDefault="00DC51EA">
            <w:pPr>
              <w:pStyle w:val="ConsPlusNormal"/>
            </w:pPr>
          </w:p>
        </w:tc>
        <w:tc>
          <w:tcPr>
            <w:tcW w:w="592" w:type="dxa"/>
            <w:vMerge/>
            <w:tcBorders>
              <w:top w:val="nil"/>
            </w:tcBorders>
          </w:tcPr>
          <w:p w14:paraId="3D7F1C6A" w14:textId="77777777" w:rsidR="00DC51EA" w:rsidRDefault="00DC51EA">
            <w:pPr>
              <w:pStyle w:val="ConsPlusNormal"/>
            </w:pPr>
          </w:p>
        </w:tc>
        <w:tc>
          <w:tcPr>
            <w:tcW w:w="444" w:type="dxa"/>
            <w:vMerge/>
            <w:tcBorders>
              <w:top w:val="nil"/>
            </w:tcBorders>
          </w:tcPr>
          <w:p w14:paraId="5071E98C" w14:textId="77777777" w:rsidR="00DC51EA" w:rsidRDefault="00DC51EA">
            <w:pPr>
              <w:pStyle w:val="ConsPlusNormal"/>
            </w:pPr>
          </w:p>
        </w:tc>
        <w:tc>
          <w:tcPr>
            <w:tcW w:w="666" w:type="dxa"/>
            <w:vMerge/>
            <w:tcBorders>
              <w:top w:val="nil"/>
            </w:tcBorders>
          </w:tcPr>
          <w:p w14:paraId="3D196DEF" w14:textId="77777777" w:rsidR="00DC51EA" w:rsidRDefault="00DC51EA">
            <w:pPr>
              <w:pStyle w:val="ConsPlusNormal"/>
            </w:pPr>
          </w:p>
        </w:tc>
        <w:tc>
          <w:tcPr>
            <w:tcW w:w="518" w:type="dxa"/>
            <w:vMerge/>
            <w:tcBorders>
              <w:top w:val="nil"/>
            </w:tcBorders>
          </w:tcPr>
          <w:p w14:paraId="139B4E02" w14:textId="77777777" w:rsidR="00DC51EA" w:rsidRDefault="00DC51EA">
            <w:pPr>
              <w:pStyle w:val="ConsPlusNormal"/>
            </w:pPr>
          </w:p>
        </w:tc>
      </w:tr>
      <w:tr w:rsidR="00DC51EA" w14:paraId="36687CF5" w14:textId="77777777">
        <w:trPr>
          <w:trHeight w:val="141"/>
        </w:trPr>
        <w:tc>
          <w:tcPr>
            <w:tcW w:w="962" w:type="dxa"/>
            <w:tcBorders>
              <w:top w:val="nil"/>
            </w:tcBorders>
          </w:tcPr>
          <w:p w14:paraId="1B7C4444" w14:textId="77777777" w:rsidR="00DC51EA" w:rsidRDefault="00DC51EA">
            <w:pPr>
              <w:pStyle w:val="ConsPlusNonformat"/>
              <w:jc w:val="both"/>
            </w:pPr>
            <w:r>
              <w:rPr>
                <w:sz w:val="12"/>
              </w:rPr>
              <w:t xml:space="preserve">     1     </w:t>
            </w:r>
          </w:p>
        </w:tc>
        <w:tc>
          <w:tcPr>
            <w:tcW w:w="592" w:type="dxa"/>
            <w:tcBorders>
              <w:top w:val="nil"/>
            </w:tcBorders>
          </w:tcPr>
          <w:p w14:paraId="095399E8" w14:textId="77777777" w:rsidR="00DC51EA" w:rsidRDefault="00DC51EA">
            <w:pPr>
              <w:pStyle w:val="ConsPlusNonformat"/>
              <w:jc w:val="both"/>
            </w:pPr>
            <w:r>
              <w:rPr>
                <w:sz w:val="12"/>
              </w:rPr>
              <w:t xml:space="preserve">   2  </w:t>
            </w:r>
          </w:p>
        </w:tc>
        <w:tc>
          <w:tcPr>
            <w:tcW w:w="592" w:type="dxa"/>
            <w:tcBorders>
              <w:top w:val="nil"/>
            </w:tcBorders>
          </w:tcPr>
          <w:p w14:paraId="67440B68" w14:textId="77777777" w:rsidR="00DC51EA" w:rsidRDefault="00DC51EA">
            <w:pPr>
              <w:pStyle w:val="ConsPlusNonformat"/>
              <w:jc w:val="both"/>
            </w:pPr>
            <w:r>
              <w:rPr>
                <w:sz w:val="12"/>
              </w:rPr>
              <w:t xml:space="preserve">  3   </w:t>
            </w:r>
          </w:p>
        </w:tc>
        <w:tc>
          <w:tcPr>
            <w:tcW w:w="592" w:type="dxa"/>
            <w:tcBorders>
              <w:top w:val="nil"/>
            </w:tcBorders>
          </w:tcPr>
          <w:p w14:paraId="3876827A" w14:textId="77777777" w:rsidR="00DC51EA" w:rsidRDefault="00DC51EA">
            <w:pPr>
              <w:pStyle w:val="ConsPlusNonformat"/>
              <w:jc w:val="both"/>
            </w:pPr>
            <w:r>
              <w:rPr>
                <w:sz w:val="12"/>
              </w:rPr>
              <w:t xml:space="preserve">  4   </w:t>
            </w:r>
          </w:p>
        </w:tc>
        <w:tc>
          <w:tcPr>
            <w:tcW w:w="592" w:type="dxa"/>
            <w:tcBorders>
              <w:top w:val="nil"/>
            </w:tcBorders>
          </w:tcPr>
          <w:p w14:paraId="3578592A" w14:textId="77777777" w:rsidR="00DC51EA" w:rsidRDefault="00DC51EA">
            <w:pPr>
              <w:pStyle w:val="ConsPlusNonformat"/>
              <w:jc w:val="both"/>
            </w:pPr>
            <w:r>
              <w:rPr>
                <w:sz w:val="12"/>
              </w:rPr>
              <w:t xml:space="preserve">  5   </w:t>
            </w:r>
          </w:p>
        </w:tc>
        <w:tc>
          <w:tcPr>
            <w:tcW w:w="740" w:type="dxa"/>
            <w:tcBorders>
              <w:top w:val="nil"/>
            </w:tcBorders>
          </w:tcPr>
          <w:p w14:paraId="650167BD" w14:textId="77777777" w:rsidR="00DC51EA" w:rsidRDefault="00DC51EA">
            <w:pPr>
              <w:pStyle w:val="ConsPlusNonformat"/>
              <w:jc w:val="both"/>
            </w:pPr>
            <w:r>
              <w:rPr>
                <w:sz w:val="12"/>
              </w:rPr>
              <w:t xml:space="preserve">   6    </w:t>
            </w:r>
          </w:p>
        </w:tc>
        <w:tc>
          <w:tcPr>
            <w:tcW w:w="592" w:type="dxa"/>
            <w:tcBorders>
              <w:top w:val="nil"/>
            </w:tcBorders>
          </w:tcPr>
          <w:p w14:paraId="01F5A271" w14:textId="77777777" w:rsidR="00DC51EA" w:rsidRDefault="00DC51EA">
            <w:pPr>
              <w:pStyle w:val="ConsPlusNonformat"/>
              <w:jc w:val="both"/>
            </w:pPr>
            <w:r>
              <w:rPr>
                <w:sz w:val="12"/>
              </w:rPr>
              <w:t xml:space="preserve">  7   </w:t>
            </w:r>
          </w:p>
        </w:tc>
        <w:tc>
          <w:tcPr>
            <w:tcW w:w="518" w:type="dxa"/>
            <w:tcBorders>
              <w:top w:val="nil"/>
            </w:tcBorders>
          </w:tcPr>
          <w:p w14:paraId="4765884A" w14:textId="77777777" w:rsidR="00DC51EA" w:rsidRDefault="00DC51EA">
            <w:pPr>
              <w:pStyle w:val="ConsPlusNonformat"/>
              <w:jc w:val="both"/>
            </w:pPr>
            <w:r>
              <w:rPr>
                <w:sz w:val="12"/>
              </w:rPr>
              <w:t xml:space="preserve">  8  </w:t>
            </w:r>
          </w:p>
        </w:tc>
        <w:tc>
          <w:tcPr>
            <w:tcW w:w="740" w:type="dxa"/>
            <w:tcBorders>
              <w:top w:val="nil"/>
            </w:tcBorders>
          </w:tcPr>
          <w:p w14:paraId="1D2A646A" w14:textId="77777777" w:rsidR="00DC51EA" w:rsidRDefault="00DC51EA">
            <w:pPr>
              <w:pStyle w:val="ConsPlusNonformat"/>
              <w:jc w:val="both"/>
            </w:pPr>
            <w:r>
              <w:rPr>
                <w:sz w:val="12"/>
              </w:rPr>
              <w:t xml:space="preserve">   9    </w:t>
            </w:r>
          </w:p>
        </w:tc>
        <w:tc>
          <w:tcPr>
            <w:tcW w:w="592" w:type="dxa"/>
            <w:tcBorders>
              <w:top w:val="nil"/>
            </w:tcBorders>
          </w:tcPr>
          <w:p w14:paraId="7E5B05B4" w14:textId="77777777" w:rsidR="00DC51EA" w:rsidRDefault="00DC51EA">
            <w:pPr>
              <w:pStyle w:val="ConsPlusNonformat"/>
              <w:jc w:val="both"/>
            </w:pPr>
            <w:r>
              <w:rPr>
                <w:sz w:val="12"/>
              </w:rPr>
              <w:t xml:space="preserve">  10  </w:t>
            </w:r>
          </w:p>
        </w:tc>
        <w:tc>
          <w:tcPr>
            <w:tcW w:w="592" w:type="dxa"/>
            <w:tcBorders>
              <w:top w:val="nil"/>
            </w:tcBorders>
          </w:tcPr>
          <w:p w14:paraId="04F6CA5F" w14:textId="77777777" w:rsidR="00DC51EA" w:rsidRDefault="00DC51EA">
            <w:pPr>
              <w:pStyle w:val="ConsPlusNonformat"/>
              <w:jc w:val="both"/>
            </w:pPr>
            <w:r>
              <w:rPr>
                <w:sz w:val="12"/>
              </w:rPr>
              <w:t xml:space="preserve">  11  </w:t>
            </w:r>
          </w:p>
        </w:tc>
        <w:tc>
          <w:tcPr>
            <w:tcW w:w="740" w:type="dxa"/>
            <w:tcBorders>
              <w:top w:val="nil"/>
            </w:tcBorders>
          </w:tcPr>
          <w:p w14:paraId="0ABE5B48" w14:textId="77777777" w:rsidR="00DC51EA" w:rsidRDefault="00DC51EA">
            <w:pPr>
              <w:pStyle w:val="ConsPlusNonformat"/>
              <w:jc w:val="both"/>
            </w:pPr>
            <w:r>
              <w:rPr>
                <w:sz w:val="12"/>
              </w:rPr>
              <w:t xml:space="preserve">   12   </w:t>
            </w:r>
          </w:p>
        </w:tc>
        <w:tc>
          <w:tcPr>
            <w:tcW w:w="518" w:type="dxa"/>
            <w:tcBorders>
              <w:top w:val="nil"/>
            </w:tcBorders>
          </w:tcPr>
          <w:p w14:paraId="43C0988C" w14:textId="77777777" w:rsidR="00DC51EA" w:rsidRDefault="00DC51EA">
            <w:pPr>
              <w:pStyle w:val="ConsPlusNonformat"/>
              <w:jc w:val="both"/>
            </w:pPr>
            <w:r>
              <w:rPr>
                <w:sz w:val="12"/>
              </w:rPr>
              <w:t xml:space="preserve"> 13  </w:t>
            </w:r>
          </w:p>
        </w:tc>
        <w:tc>
          <w:tcPr>
            <w:tcW w:w="666" w:type="dxa"/>
            <w:tcBorders>
              <w:top w:val="nil"/>
            </w:tcBorders>
          </w:tcPr>
          <w:p w14:paraId="4EA8FFF6" w14:textId="77777777" w:rsidR="00DC51EA" w:rsidRDefault="00DC51EA">
            <w:pPr>
              <w:pStyle w:val="ConsPlusNonformat"/>
              <w:jc w:val="both"/>
            </w:pPr>
            <w:r>
              <w:rPr>
                <w:sz w:val="12"/>
              </w:rPr>
              <w:t xml:space="preserve">   14  </w:t>
            </w:r>
          </w:p>
        </w:tc>
        <w:tc>
          <w:tcPr>
            <w:tcW w:w="592" w:type="dxa"/>
            <w:tcBorders>
              <w:top w:val="nil"/>
            </w:tcBorders>
          </w:tcPr>
          <w:p w14:paraId="447056AF" w14:textId="77777777" w:rsidR="00DC51EA" w:rsidRDefault="00DC51EA">
            <w:pPr>
              <w:pStyle w:val="ConsPlusNonformat"/>
              <w:jc w:val="both"/>
            </w:pPr>
            <w:r>
              <w:rPr>
                <w:sz w:val="12"/>
              </w:rPr>
              <w:t xml:space="preserve">  15  </w:t>
            </w:r>
          </w:p>
        </w:tc>
        <w:tc>
          <w:tcPr>
            <w:tcW w:w="518" w:type="dxa"/>
            <w:tcBorders>
              <w:top w:val="nil"/>
            </w:tcBorders>
          </w:tcPr>
          <w:p w14:paraId="24BA5B02" w14:textId="77777777" w:rsidR="00DC51EA" w:rsidRDefault="00DC51EA">
            <w:pPr>
              <w:pStyle w:val="ConsPlusNonformat"/>
              <w:jc w:val="both"/>
            </w:pPr>
            <w:r>
              <w:rPr>
                <w:sz w:val="12"/>
              </w:rPr>
              <w:t xml:space="preserve">  16 </w:t>
            </w:r>
          </w:p>
        </w:tc>
        <w:tc>
          <w:tcPr>
            <w:tcW w:w="444" w:type="dxa"/>
            <w:tcBorders>
              <w:top w:val="nil"/>
            </w:tcBorders>
          </w:tcPr>
          <w:p w14:paraId="1C4210A1" w14:textId="77777777" w:rsidR="00DC51EA" w:rsidRDefault="00DC51EA">
            <w:pPr>
              <w:pStyle w:val="ConsPlusNonformat"/>
              <w:jc w:val="both"/>
            </w:pPr>
            <w:r>
              <w:rPr>
                <w:sz w:val="12"/>
              </w:rPr>
              <w:t xml:space="preserve"> 17 </w:t>
            </w:r>
          </w:p>
        </w:tc>
        <w:tc>
          <w:tcPr>
            <w:tcW w:w="740" w:type="dxa"/>
            <w:tcBorders>
              <w:top w:val="nil"/>
            </w:tcBorders>
          </w:tcPr>
          <w:p w14:paraId="2D84AD1B" w14:textId="77777777" w:rsidR="00DC51EA" w:rsidRDefault="00DC51EA">
            <w:pPr>
              <w:pStyle w:val="ConsPlusNonformat"/>
              <w:jc w:val="both"/>
            </w:pPr>
            <w:r>
              <w:rPr>
                <w:sz w:val="12"/>
              </w:rPr>
              <w:t xml:space="preserve"> 18     </w:t>
            </w:r>
          </w:p>
        </w:tc>
        <w:tc>
          <w:tcPr>
            <w:tcW w:w="666" w:type="dxa"/>
            <w:tcBorders>
              <w:top w:val="nil"/>
            </w:tcBorders>
          </w:tcPr>
          <w:p w14:paraId="55F1BCA0" w14:textId="77777777" w:rsidR="00DC51EA" w:rsidRDefault="00DC51EA">
            <w:pPr>
              <w:pStyle w:val="ConsPlusNonformat"/>
              <w:jc w:val="both"/>
            </w:pPr>
            <w:r>
              <w:rPr>
                <w:sz w:val="12"/>
              </w:rPr>
              <w:t xml:space="preserve">  19   </w:t>
            </w:r>
          </w:p>
        </w:tc>
        <w:tc>
          <w:tcPr>
            <w:tcW w:w="592" w:type="dxa"/>
            <w:tcBorders>
              <w:top w:val="nil"/>
            </w:tcBorders>
          </w:tcPr>
          <w:p w14:paraId="35DE1B78" w14:textId="77777777" w:rsidR="00DC51EA" w:rsidRDefault="00DC51EA">
            <w:pPr>
              <w:pStyle w:val="ConsPlusNonformat"/>
              <w:jc w:val="both"/>
            </w:pPr>
            <w:r>
              <w:rPr>
                <w:sz w:val="12"/>
              </w:rPr>
              <w:t xml:space="preserve">  20  </w:t>
            </w:r>
          </w:p>
        </w:tc>
        <w:tc>
          <w:tcPr>
            <w:tcW w:w="666" w:type="dxa"/>
            <w:tcBorders>
              <w:top w:val="nil"/>
            </w:tcBorders>
          </w:tcPr>
          <w:p w14:paraId="24D0A02A" w14:textId="77777777" w:rsidR="00DC51EA" w:rsidRDefault="00DC51EA">
            <w:pPr>
              <w:pStyle w:val="ConsPlusNonformat"/>
              <w:jc w:val="both"/>
            </w:pPr>
            <w:r>
              <w:rPr>
                <w:sz w:val="12"/>
              </w:rPr>
              <w:t xml:space="preserve">  21   </w:t>
            </w:r>
          </w:p>
        </w:tc>
        <w:tc>
          <w:tcPr>
            <w:tcW w:w="592" w:type="dxa"/>
            <w:tcBorders>
              <w:top w:val="nil"/>
            </w:tcBorders>
          </w:tcPr>
          <w:p w14:paraId="729D2F5D" w14:textId="77777777" w:rsidR="00DC51EA" w:rsidRDefault="00DC51EA">
            <w:pPr>
              <w:pStyle w:val="ConsPlusNonformat"/>
              <w:jc w:val="both"/>
            </w:pPr>
            <w:r>
              <w:rPr>
                <w:sz w:val="12"/>
              </w:rPr>
              <w:t xml:space="preserve">  22  </w:t>
            </w:r>
          </w:p>
        </w:tc>
        <w:tc>
          <w:tcPr>
            <w:tcW w:w="666" w:type="dxa"/>
            <w:tcBorders>
              <w:top w:val="nil"/>
            </w:tcBorders>
          </w:tcPr>
          <w:p w14:paraId="132F0743" w14:textId="77777777" w:rsidR="00DC51EA" w:rsidRDefault="00DC51EA">
            <w:pPr>
              <w:pStyle w:val="ConsPlusNonformat"/>
              <w:jc w:val="both"/>
            </w:pPr>
            <w:r>
              <w:rPr>
                <w:sz w:val="12"/>
              </w:rPr>
              <w:t xml:space="preserve">  23   </w:t>
            </w:r>
          </w:p>
        </w:tc>
        <w:tc>
          <w:tcPr>
            <w:tcW w:w="666" w:type="dxa"/>
            <w:tcBorders>
              <w:top w:val="nil"/>
            </w:tcBorders>
          </w:tcPr>
          <w:p w14:paraId="0E364E37" w14:textId="77777777" w:rsidR="00DC51EA" w:rsidRDefault="00DC51EA">
            <w:pPr>
              <w:pStyle w:val="ConsPlusNonformat"/>
              <w:jc w:val="both"/>
            </w:pPr>
            <w:r>
              <w:rPr>
                <w:sz w:val="12"/>
              </w:rPr>
              <w:t xml:space="preserve">  24   </w:t>
            </w:r>
          </w:p>
        </w:tc>
        <w:tc>
          <w:tcPr>
            <w:tcW w:w="518" w:type="dxa"/>
            <w:tcBorders>
              <w:top w:val="nil"/>
            </w:tcBorders>
          </w:tcPr>
          <w:p w14:paraId="54634249" w14:textId="77777777" w:rsidR="00DC51EA" w:rsidRDefault="00DC51EA">
            <w:pPr>
              <w:pStyle w:val="ConsPlusNonformat"/>
              <w:jc w:val="both"/>
            </w:pPr>
            <w:r>
              <w:rPr>
                <w:sz w:val="12"/>
              </w:rPr>
              <w:t xml:space="preserve"> 25  </w:t>
            </w:r>
          </w:p>
        </w:tc>
        <w:tc>
          <w:tcPr>
            <w:tcW w:w="740" w:type="dxa"/>
            <w:tcBorders>
              <w:top w:val="nil"/>
            </w:tcBorders>
          </w:tcPr>
          <w:p w14:paraId="7EF2CE19" w14:textId="77777777" w:rsidR="00DC51EA" w:rsidRDefault="00DC51EA">
            <w:pPr>
              <w:pStyle w:val="ConsPlusNonformat"/>
              <w:jc w:val="both"/>
            </w:pPr>
            <w:r>
              <w:rPr>
                <w:sz w:val="12"/>
              </w:rPr>
              <w:t xml:space="preserve">   26   </w:t>
            </w:r>
          </w:p>
        </w:tc>
        <w:tc>
          <w:tcPr>
            <w:tcW w:w="666" w:type="dxa"/>
            <w:tcBorders>
              <w:top w:val="nil"/>
            </w:tcBorders>
          </w:tcPr>
          <w:p w14:paraId="43D97E48" w14:textId="77777777" w:rsidR="00DC51EA" w:rsidRDefault="00DC51EA">
            <w:pPr>
              <w:pStyle w:val="ConsPlusNonformat"/>
              <w:jc w:val="both"/>
            </w:pPr>
            <w:r>
              <w:rPr>
                <w:sz w:val="12"/>
              </w:rPr>
              <w:t xml:space="preserve">  27   </w:t>
            </w:r>
          </w:p>
        </w:tc>
        <w:tc>
          <w:tcPr>
            <w:tcW w:w="592" w:type="dxa"/>
            <w:tcBorders>
              <w:top w:val="nil"/>
            </w:tcBorders>
          </w:tcPr>
          <w:p w14:paraId="09CE6AE6" w14:textId="77777777" w:rsidR="00DC51EA" w:rsidRDefault="00DC51EA">
            <w:pPr>
              <w:pStyle w:val="ConsPlusNonformat"/>
              <w:jc w:val="both"/>
            </w:pPr>
            <w:r>
              <w:rPr>
                <w:sz w:val="12"/>
              </w:rPr>
              <w:t xml:space="preserve">  28  </w:t>
            </w:r>
          </w:p>
        </w:tc>
        <w:tc>
          <w:tcPr>
            <w:tcW w:w="666" w:type="dxa"/>
            <w:tcBorders>
              <w:top w:val="nil"/>
            </w:tcBorders>
          </w:tcPr>
          <w:p w14:paraId="4EE7ABC2" w14:textId="77777777" w:rsidR="00DC51EA" w:rsidRDefault="00DC51EA">
            <w:pPr>
              <w:pStyle w:val="ConsPlusNonformat"/>
              <w:jc w:val="both"/>
            </w:pPr>
            <w:r>
              <w:rPr>
                <w:sz w:val="12"/>
              </w:rPr>
              <w:t xml:space="preserve">  29   </w:t>
            </w:r>
          </w:p>
        </w:tc>
        <w:tc>
          <w:tcPr>
            <w:tcW w:w="518" w:type="dxa"/>
            <w:tcBorders>
              <w:top w:val="nil"/>
            </w:tcBorders>
          </w:tcPr>
          <w:p w14:paraId="28B4FFC7" w14:textId="77777777" w:rsidR="00DC51EA" w:rsidRDefault="00DC51EA">
            <w:pPr>
              <w:pStyle w:val="ConsPlusNonformat"/>
              <w:jc w:val="both"/>
            </w:pPr>
            <w:r>
              <w:rPr>
                <w:sz w:val="12"/>
              </w:rPr>
              <w:t xml:space="preserve"> 30  </w:t>
            </w:r>
          </w:p>
        </w:tc>
        <w:tc>
          <w:tcPr>
            <w:tcW w:w="740" w:type="dxa"/>
            <w:tcBorders>
              <w:top w:val="nil"/>
            </w:tcBorders>
          </w:tcPr>
          <w:p w14:paraId="42C54804" w14:textId="77777777" w:rsidR="00DC51EA" w:rsidRDefault="00DC51EA">
            <w:pPr>
              <w:pStyle w:val="ConsPlusNonformat"/>
              <w:jc w:val="both"/>
            </w:pPr>
            <w:r>
              <w:rPr>
                <w:sz w:val="12"/>
              </w:rPr>
              <w:t xml:space="preserve">   31   </w:t>
            </w:r>
          </w:p>
        </w:tc>
        <w:tc>
          <w:tcPr>
            <w:tcW w:w="592" w:type="dxa"/>
            <w:tcBorders>
              <w:top w:val="nil"/>
            </w:tcBorders>
          </w:tcPr>
          <w:p w14:paraId="25688950" w14:textId="77777777" w:rsidR="00DC51EA" w:rsidRDefault="00DC51EA">
            <w:pPr>
              <w:pStyle w:val="ConsPlusNonformat"/>
              <w:jc w:val="both"/>
            </w:pPr>
            <w:r>
              <w:rPr>
                <w:sz w:val="12"/>
              </w:rPr>
              <w:t xml:space="preserve">  32  </w:t>
            </w:r>
          </w:p>
        </w:tc>
      </w:tr>
      <w:tr w:rsidR="00DC51EA" w14:paraId="7201508D" w14:textId="77777777">
        <w:trPr>
          <w:trHeight w:val="141"/>
        </w:trPr>
        <w:tc>
          <w:tcPr>
            <w:tcW w:w="962" w:type="dxa"/>
            <w:tcBorders>
              <w:top w:val="nil"/>
            </w:tcBorders>
          </w:tcPr>
          <w:p w14:paraId="618E9400" w14:textId="77777777" w:rsidR="00DC51EA" w:rsidRDefault="00DC51EA">
            <w:pPr>
              <w:pStyle w:val="ConsPlusNonformat"/>
              <w:jc w:val="both"/>
            </w:pPr>
          </w:p>
        </w:tc>
        <w:tc>
          <w:tcPr>
            <w:tcW w:w="592" w:type="dxa"/>
            <w:tcBorders>
              <w:top w:val="nil"/>
            </w:tcBorders>
          </w:tcPr>
          <w:p w14:paraId="35D0AB67" w14:textId="77777777" w:rsidR="00DC51EA" w:rsidRDefault="00DC51EA">
            <w:pPr>
              <w:pStyle w:val="ConsPlusNonformat"/>
              <w:jc w:val="both"/>
            </w:pPr>
          </w:p>
        </w:tc>
        <w:tc>
          <w:tcPr>
            <w:tcW w:w="592" w:type="dxa"/>
            <w:tcBorders>
              <w:top w:val="nil"/>
            </w:tcBorders>
          </w:tcPr>
          <w:p w14:paraId="214C5B5F" w14:textId="77777777" w:rsidR="00DC51EA" w:rsidRDefault="00DC51EA">
            <w:pPr>
              <w:pStyle w:val="ConsPlusNonformat"/>
              <w:jc w:val="both"/>
            </w:pPr>
          </w:p>
        </w:tc>
        <w:tc>
          <w:tcPr>
            <w:tcW w:w="592" w:type="dxa"/>
            <w:tcBorders>
              <w:top w:val="nil"/>
            </w:tcBorders>
          </w:tcPr>
          <w:p w14:paraId="095A13E5" w14:textId="77777777" w:rsidR="00DC51EA" w:rsidRDefault="00DC51EA">
            <w:pPr>
              <w:pStyle w:val="ConsPlusNonformat"/>
              <w:jc w:val="both"/>
            </w:pPr>
          </w:p>
        </w:tc>
        <w:tc>
          <w:tcPr>
            <w:tcW w:w="592" w:type="dxa"/>
            <w:tcBorders>
              <w:top w:val="nil"/>
            </w:tcBorders>
          </w:tcPr>
          <w:p w14:paraId="5FB9FD80" w14:textId="77777777" w:rsidR="00DC51EA" w:rsidRDefault="00DC51EA">
            <w:pPr>
              <w:pStyle w:val="ConsPlusNonformat"/>
              <w:jc w:val="both"/>
            </w:pPr>
          </w:p>
        </w:tc>
        <w:tc>
          <w:tcPr>
            <w:tcW w:w="740" w:type="dxa"/>
            <w:tcBorders>
              <w:top w:val="nil"/>
            </w:tcBorders>
          </w:tcPr>
          <w:p w14:paraId="7D3EF203" w14:textId="77777777" w:rsidR="00DC51EA" w:rsidRDefault="00DC51EA">
            <w:pPr>
              <w:pStyle w:val="ConsPlusNonformat"/>
              <w:jc w:val="both"/>
            </w:pPr>
          </w:p>
        </w:tc>
        <w:tc>
          <w:tcPr>
            <w:tcW w:w="592" w:type="dxa"/>
            <w:tcBorders>
              <w:top w:val="nil"/>
            </w:tcBorders>
          </w:tcPr>
          <w:p w14:paraId="72D7471C" w14:textId="77777777" w:rsidR="00DC51EA" w:rsidRDefault="00DC51EA">
            <w:pPr>
              <w:pStyle w:val="ConsPlusNonformat"/>
              <w:jc w:val="both"/>
            </w:pPr>
          </w:p>
        </w:tc>
        <w:tc>
          <w:tcPr>
            <w:tcW w:w="518" w:type="dxa"/>
            <w:tcBorders>
              <w:top w:val="nil"/>
            </w:tcBorders>
          </w:tcPr>
          <w:p w14:paraId="47CFFE46" w14:textId="77777777" w:rsidR="00DC51EA" w:rsidRDefault="00DC51EA">
            <w:pPr>
              <w:pStyle w:val="ConsPlusNonformat"/>
              <w:jc w:val="both"/>
            </w:pPr>
          </w:p>
        </w:tc>
        <w:tc>
          <w:tcPr>
            <w:tcW w:w="740" w:type="dxa"/>
            <w:tcBorders>
              <w:top w:val="nil"/>
            </w:tcBorders>
          </w:tcPr>
          <w:p w14:paraId="115A9C13" w14:textId="77777777" w:rsidR="00DC51EA" w:rsidRDefault="00DC51EA">
            <w:pPr>
              <w:pStyle w:val="ConsPlusNonformat"/>
              <w:jc w:val="both"/>
            </w:pPr>
          </w:p>
        </w:tc>
        <w:tc>
          <w:tcPr>
            <w:tcW w:w="592" w:type="dxa"/>
            <w:tcBorders>
              <w:top w:val="nil"/>
            </w:tcBorders>
          </w:tcPr>
          <w:p w14:paraId="5C2233CE" w14:textId="77777777" w:rsidR="00DC51EA" w:rsidRDefault="00DC51EA">
            <w:pPr>
              <w:pStyle w:val="ConsPlusNonformat"/>
              <w:jc w:val="both"/>
            </w:pPr>
          </w:p>
        </w:tc>
        <w:tc>
          <w:tcPr>
            <w:tcW w:w="592" w:type="dxa"/>
            <w:tcBorders>
              <w:top w:val="nil"/>
            </w:tcBorders>
          </w:tcPr>
          <w:p w14:paraId="272A5ACD" w14:textId="77777777" w:rsidR="00DC51EA" w:rsidRDefault="00DC51EA">
            <w:pPr>
              <w:pStyle w:val="ConsPlusNonformat"/>
              <w:jc w:val="both"/>
            </w:pPr>
          </w:p>
        </w:tc>
        <w:tc>
          <w:tcPr>
            <w:tcW w:w="740" w:type="dxa"/>
            <w:tcBorders>
              <w:top w:val="nil"/>
            </w:tcBorders>
          </w:tcPr>
          <w:p w14:paraId="1EEA32B5" w14:textId="77777777" w:rsidR="00DC51EA" w:rsidRDefault="00DC51EA">
            <w:pPr>
              <w:pStyle w:val="ConsPlusNonformat"/>
              <w:jc w:val="both"/>
            </w:pPr>
          </w:p>
        </w:tc>
        <w:tc>
          <w:tcPr>
            <w:tcW w:w="518" w:type="dxa"/>
            <w:tcBorders>
              <w:top w:val="nil"/>
            </w:tcBorders>
          </w:tcPr>
          <w:p w14:paraId="19A80121" w14:textId="77777777" w:rsidR="00DC51EA" w:rsidRDefault="00DC51EA">
            <w:pPr>
              <w:pStyle w:val="ConsPlusNonformat"/>
              <w:jc w:val="both"/>
            </w:pPr>
          </w:p>
        </w:tc>
        <w:tc>
          <w:tcPr>
            <w:tcW w:w="666" w:type="dxa"/>
            <w:tcBorders>
              <w:top w:val="nil"/>
            </w:tcBorders>
          </w:tcPr>
          <w:p w14:paraId="5D400B61" w14:textId="77777777" w:rsidR="00DC51EA" w:rsidRDefault="00DC51EA">
            <w:pPr>
              <w:pStyle w:val="ConsPlusNonformat"/>
              <w:jc w:val="both"/>
            </w:pPr>
          </w:p>
        </w:tc>
        <w:tc>
          <w:tcPr>
            <w:tcW w:w="592" w:type="dxa"/>
            <w:tcBorders>
              <w:top w:val="nil"/>
            </w:tcBorders>
          </w:tcPr>
          <w:p w14:paraId="7D017182" w14:textId="77777777" w:rsidR="00DC51EA" w:rsidRDefault="00DC51EA">
            <w:pPr>
              <w:pStyle w:val="ConsPlusNonformat"/>
              <w:jc w:val="both"/>
            </w:pPr>
          </w:p>
        </w:tc>
        <w:tc>
          <w:tcPr>
            <w:tcW w:w="518" w:type="dxa"/>
            <w:tcBorders>
              <w:top w:val="nil"/>
            </w:tcBorders>
          </w:tcPr>
          <w:p w14:paraId="3B6C904C" w14:textId="77777777" w:rsidR="00DC51EA" w:rsidRDefault="00DC51EA">
            <w:pPr>
              <w:pStyle w:val="ConsPlusNonformat"/>
              <w:jc w:val="both"/>
            </w:pPr>
          </w:p>
        </w:tc>
        <w:tc>
          <w:tcPr>
            <w:tcW w:w="444" w:type="dxa"/>
            <w:tcBorders>
              <w:top w:val="nil"/>
            </w:tcBorders>
          </w:tcPr>
          <w:p w14:paraId="4EE8880E" w14:textId="77777777" w:rsidR="00DC51EA" w:rsidRDefault="00DC51EA">
            <w:pPr>
              <w:pStyle w:val="ConsPlusNonformat"/>
              <w:jc w:val="both"/>
            </w:pPr>
          </w:p>
        </w:tc>
        <w:tc>
          <w:tcPr>
            <w:tcW w:w="740" w:type="dxa"/>
            <w:tcBorders>
              <w:top w:val="nil"/>
            </w:tcBorders>
          </w:tcPr>
          <w:p w14:paraId="49B84FC3" w14:textId="77777777" w:rsidR="00DC51EA" w:rsidRDefault="00DC51EA">
            <w:pPr>
              <w:pStyle w:val="ConsPlusNonformat"/>
              <w:jc w:val="both"/>
            </w:pPr>
          </w:p>
        </w:tc>
        <w:tc>
          <w:tcPr>
            <w:tcW w:w="666" w:type="dxa"/>
            <w:tcBorders>
              <w:top w:val="nil"/>
            </w:tcBorders>
          </w:tcPr>
          <w:p w14:paraId="3ED8BB0A" w14:textId="77777777" w:rsidR="00DC51EA" w:rsidRDefault="00DC51EA">
            <w:pPr>
              <w:pStyle w:val="ConsPlusNonformat"/>
              <w:jc w:val="both"/>
            </w:pPr>
          </w:p>
        </w:tc>
        <w:tc>
          <w:tcPr>
            <w:tcW w:w="592" w:type="dxa"/>
            <w:tcBorders>
              <w:top w:val="nil"/>
            </w:tcBorders>
          </w:tcPr>
          <w:p w14:paraId="1B8C4840" w14:textId="77777777" w:rsidR="00DC51EA" w:rsidRDefault="00DC51EA">
            <w:pPr>
              <w:pStyle w:val="ConsPlusNonformat"/>
              <w:jc w:val="both"/>
            </w:pPr>
          </w:p>
        </w:tc>
        <w:tc>
          <w:tcPr>
            <w:tcW w:w="666" w:type="dxa"/>
            <w:tcBorders>
              <w:top w:val="nil"/>
            </w:tcBorders>
          </w:tcPr>
          <w:p w14:paraId="6FBC7C04" w14:textId="77777777" w:rsidR="00DC51EA" w:rsidRDefault="00DC51EA">
            <w:pPr>
              <w:pStyle w:val="ConsPlusNonformat"/>
              <w:jc w:val="both"/>
            </w:pPr>
          </w:p>
        </w:tc>
        <w:tc>
          <w:tcPr>
            <w:tcW w:w="592" w:type="dxa"/>
            <w:tcBorders>
              <w:top w:val="nil"/>
            </w:tcBorders>
          </w:tcPr>
          <w:p w14:paraId="2CEE8B35" w14:textId="77777777" w:rsidR="00DC51EA" w:rsidRDefault="00DC51EA">
            <w:pPr>
              <w:pStyle w:val="ConsPlusNonformat"/>
              <w:jc w:val="both"/>
            </w:pPr>
          </w:p>
        </w:tc>
        <w:tc>
          <w:tcPr>
            <w:tcW w:w="666" w:type="dxa"/>
            <w:tcBorders>
              <w:top w:val="nil"/>
            </w:tcBorders>
          </w:tcPr>
          <w:p w14:paraId="565F3D81" w14:textId="77777777" w:rsidR="00DC51EA" w:rsidRDefault="00DC51EA">
            <w:pPr>
              <w:pStyle w:val="ConsPlusNonformat"/>
              <w:jc w:val="both"/>
            </w:pPr>
          </w:p>
        </w:tc>
        <w:tc>
          <w:tcPr>
            <w:tcW w:w="666" w:type="dxa"/>
            <w:tcBorders>
              <w:top w:val="nil"/>
            </w:tcBorders>
          </w:tcPr>
          <w:p w14:paraId="1EC7621F" w14:textId="77777777" w:rsidR="00DC51EA" w:rsidRDefault="00DC51EA">
            <w:pPr>
              <w:pStyle w:val="ConsPlusNonformat"/>
              <w:jc w:val="both"/>
            </w:pPr>
          </w:p>
        </w:tc>
        <w:tc>
          <w:tcPr>
            <w:tcW w:w="518" w:type="dxa"/>
            <w:tcBorders>
              <w:top w:val="nil"/>
            </w:tcBorders>
          </w:tcPr>
          <w:p w14:paraId="620BF416" w14:textId="77777777" w:rsidR="00DC51EA" w:rsidRDefault="00DC51EA">
            <w:pPr>
              <w:pStyle w:val="ConsPlusNonformat"/>
              <w:jc w:val="both"/>
            </w:pPr>
          </w:p>
        </w:tc>
        <w:tc>
          <w:tcPr>
            <w:tcW w:w="740" w:type="dxa"/>
            <w:tcBorders>
              <w:top w:val="nil"/>
            </w:tcBorders>
          </w:tcPr>
          <w:p w14:paraId="7F9FCC00" w14:textId="77777777" w:rsidR="00DC51EA" w:rsidRDefault="00DC51EA">
            <w:pPr>
              <w:pStyle w:val="ConsPlusNonformat"/>
              <w:jc w:val="both"/>
            </w:pPr>
          </w:p>
        </w:tc>
        <w:tc>
          <w:tcPr>
            <w:tcW w:w="666" w:type="dxa"/>
            <w:tcBorders>
              <w:top w:val="nil"/>
            </w:tcBorders>
          </w:tcPr>
          <w:p w14:paraId="30621E4D" w14:textId="77777777" w:rsidR="00DC51EA" w:rsidRDefault="00DC51EA">
            <w:pPr>
              <w:pStyle w:val="ConsPlusNonformat"/>
              <w:jc w:val="both"/>
            </w:pPr>
          </w:p>
        </w:tc>
        <w:tc>
          <w:tcPr>
            <w:tcW w:w="592" w:type="dxa"/>
            <w:tcBorders>
              <w:top w:val="nil"/>
            </w:tcBorders>
          </w:tcPr>
          <w:p w14:paraId="3F314504" w14:textId="77777777" w:rsidR="00DC51EA" w:rsidRDefault="00DC51EA">
            <w:pPr>
              <w:pStyle w:val="ConsPlusNonformat"/>
              <w:jc w:val="both"/>
            </w:pPr>
          </w:p>
        </w:tc>
        <w:tc>
          <w:tcPr>
            <w:tcW w:w="666" w:type="dxa"/>
            <w:tcBorders>
              <w:top w:val="nil"/>
            </w:tcBorders>
          </w:tcPr>
          <w:p w14:paraId="60318A82" w14:textId="77777777" w:rsidR="00DC51EA" w:rsidRDefault="00DC51EA">
            <w:pPr>
              <w:pStyle w:val="ConsPlusNonformat"/>
              <w:jc w:val="both"/>
            </w:pPr>
          </w:p>
        </w:tc>
        <w:tc>
          <w:tcPr>
            <w:tcW w:w="518" w:type="dxa"/>
            <w:tcBorders>
              <w:top w:val="nil"/>
            </w:tcBorders>
          </w:tcPr>
          <w:p w14:paraId="679B982F" w14:textId="77777777" w:rsidR="00DC51EA" w:rsidRDefault="00DC51EA">
            <w:pPr>
              <w:pStyle w:val="ConsPlusNonformat"/>
              <w:jc w:val="both"/>
            </w:pPr>
          </w:p>
        </w:tc>
        <w:tc>
          <w:tcPr>
            <w:tcW w:w="740" w:type="dxa"/>
            <w:tcBorders>
              <w:top w:val="nil"/>
            </w:tcBorders>
          </w:tcPr>
          <w:p w14:paraId="572A1FAF" w14:textId="77777777" w:rsidR="00DC51EA" w:rsidRDefault="00DC51EA">
            <w:pPr>
              <w:pStyle w:val="ConsPlusNonformat"/>
              <w:jc w:val="both"/>
            </w:pPr>
          </w:p>
        </w:tc>
        <w:tc>
          <w:tcPr>
            <w:tcW w:w="592" w:type="dxa"/>
            <w:tcBorders>
              <w:top w:val="nil"/>
            </w:tcBorders>
          </w:tcPr>
          <w:p w14:paraId="060E69E6" w14:textId="77777777" w:rsidR="00DC51EA" w:rsidRDefault="00DC51EA">
            <w:pPr>
              <w:pStyle w:val="ConsPlusNonformat"/>
              <w:jc w:val="both"/>
            </w:pPr>
          </w:p>
        </w:tc>
      </w:tr>
    </w:tbl>
    <w:p w14:paraId="377C33AC" w14:textId="77777777" w:rsidR="00DC51EA" w:rsidRDefault="00DC51EA">
      <w:pPr>
        <w:pStyle w:val="ConsPlusNormal"/>
        <w:jc w:val="both"/>
      </w:pPr>
    </w:p>
    <w:p w14:paraId="32D73077" w14:textId="77777777" w:rsidR="00DC51EA" w:rsidRDefault="00DC51EA">
      <w:pPr>
        <w:pStyle w:val="ConsPlusNormal"/>
        <w:sectPr w:rsidR="00DC51EA">
          <w:pgSz w:w="16838" w:h="11905" w:orient="landscape"/>
          <w:pgMar w:top="1701" w:right="1134" w:bottom="850" w:left="1134" w:header="0" w:footer="0" w:gutter="0"/>
          <w:cols w:space="720"/>
          <w:titlePg/>
        </w:sectPr>
      </w:pPr>
    </w:p>
    <w:p w14:paraId="046B1D0D" w14:textId="77777777" w:rsidR="00DC51EA" w:rsidRDefault="00DC51EA">
      <w:pPr>
        <w:pStyle w:val="ConsPlusNormal"/>
        <w:ind w:firstLine="540"/>
        <w:jc w:val="both"/>
      </w:pPr>
      <w:r>
        <w:lastRenderedPageBreak/>
        <w:t>--------------------------------</w:t>
      </w:r>
    </w:p>
    <w:p w14:paraId="1C462AB5" w14:textId="77777777" w:rsidR="00DC51EA" w:rsidRDefault="00DC51EA">
      <w:pPr>
        <w:pStyle w:val="ConsPlusNormal"/>
        <w:spacing w:before="220"/>
        <w:ind w:firstLine="540"/>
        <w:jc w:val="both"/>
      </w:pPr>
      <w:r>
        <w:t>Примечание:</w:t>
      </w:r>
    </w:p>
    <w:p w14:paraId="4AE110F5" w14:textId="77777777" w:rsidR="00DC51EA" w:rsidRDefault="00DC51EA">
      <w:pPr>
        <w:pStyle w:val="ConsPlusNormal"/>
        <w:spacing w:before="220"/>
        <w:ind w:firstLine="540"/>
        <w:jc w:val="both"/>
      </w:pPr>
      <w:bookmarkStart w:id="60" w:name="P2689"/>
      <w:bookmarkEnd w:id="60"/>
      <w:r>
        <w:t>&lt;1&gt; Тип теплоносителя: горячая вода, пар, конденсат; для пара указать параметры (отборный; 1,2 - 2,5 кгс/см2; 2,5 - 7 кгс/см2; 7 - 13 кгс/см2; &gt; 13 кгс/см2; острый).</w:t>
      </w:r>
    </w:p>
    <w:p w14:paraId="3754717A" w14:textId="77777777" w:rsidR="00DC51EA" w:rsidRDefault="00DC51EA">
      <w:pPr>
        <w:pStyle w:val="ConsPlusNormal"/>
        <w:spacing w:before="220"/>
        <w:ind w:firstLine="540"/>
        <w:jc w:val="both"/>
      </w:pPr>
      <w:bookmarkStart w:id="61" w:name="P2690"/>
      <w:bookmarkEnd w:id="61"/>
      <w:r>
        <w:t>&lt;2&gt; Годовые потери теплоносителя "горячая вода" приводятся в м3, "пар" - в тоннах.</w:t>
      </w:r>
    </w:p>
    <w:p w14:paraId="3D92336E" w14:textId="77777777" w:rsidR="00DC51EA" w:rsidRDefault="00DC51EA">
      <w:pPr>
        <w:pStyle w:val="ConsPlusNormal"/>
        <w:ind w:firstLine="540"/>
        <w:jc w:val="both"/>
      </w:pPr>
    </w:p>
    <w:p w14:paraId="2CCBE232" w14:textId="77777777" w:rsidR="00DC51EA" w:rsidRDefault="00DC51EA">
      <w:pPr>
        <w:pStyle w:val="ConsPlusNormal"/>
        <w:ind w:firstLine="540"/>
        <w:jc w:val="both"/>
      </w:pPr>
    </w:p>
    <w:p w14:paraId="24B16CD6" w14:textId="77777777" w:rsidR="00DC51EA" w:rsidRDefault="00DC51EA">
      <w:pPr>
        <w:pStyle w:val="ConsPlusNormal"/>
        <w:ind w:firstLine="540"/>
        <w:jc w:val="both"/>
      </w:pPr>
    </w:p>
    <w:p w14:paraId="45A90AF5" w14:textId="77777777" w:rsidR="00DC51EA" w:rsidRDefault="00DC51EA">
      <w:pPr>
        <w:pStyle w:val="ConsPlusNormal"/>
        <w:ind w:firstLine="540"/>
        <w:jc w:val="both"/>
      </w:pPr>
    </w:p>
    <w:p w14:paraId="01164235" w14:textId="77777777" w:rsidR="00DC51EA" w:rsidRDefault="00DC51EA">
      <w:pPr>
        <w:pStyle w:val="ConsPlusNormal"/>
        <w:ind w:firstLine="540"/>
        <w:jc w:val="both"/>
      </w:pPr>
    </w:p>
    <w:p w14:paraId="4DF69FA1" w14:textId="77777777" w:rsidR="00DC51EA" w:rsidRDefault="00DC51EA">
      <w:pPr>
        <w:pStyle w:val="ConsPlusNormal"/>
        <w:jc w:val="right"/>
        <w:outlineLvl w:val="1"/>
      </w:pPr>
      <w:r>
        <w:t>Приложение 11</w:t>
      </w:r>
    </w:p>
    <w:p w14:paraId="0956BC0F" w14:textId="77777777" w:rsidR="00DC51EA" w:rsidRDefault="00DC51EA">
      <w:pPr>
        <w:pStyle w:val="ConsPlusNormal"/>
        <w:jc w:val="right"/>
      </w:pPr>
      <w:r>
        <w:t>к порядку определения</w:t>
      </w:r>
    </w:p>
    <w:p w14:paraId="5F793ED9" w14:textId="77777777" w:rsidR="00DC51EA" w:rsidRDefault="00DC51EA">
      <w:pPr>
        <w:pStyle w:val="ConsPlusNormal"/>
        <w:jc w:val="right"/>
      </w:pPr>
      <w:r>
        <w:t>нормативов технологических</w:t>
      </w:r>
    </w:p>
    <w:p w14:paraId="496CFBE6" w14:textId="77777777" w:rsidR="00DC51EA" w:rsidRDefault="00DC51EA">
      <w:pPr>
        <w:pStyle w:val="ConsPlusNormal"/>
        <w:jc w:val="right"/>
      </w:pPr>
      <w:r>
        <w:t>потерь при передаче тепловой</w:t>
      </w:r>
    </w:p>
    <w:p w14:paraId="75088410" w14:textId="77777777" w:rsidR="00DC51EA" w:rsidRDefault="00DC51EA">
      <w:pPr>
        <w:pStyle w:val="ConsPlusNormal"/>
        <w:jc w:val="right"/>
      </w:pPr>
      <w:r>
        <w:t>энергии, теплоносителя</w:t>
      </w:r>
    </w:p>
    <w:p w14:paraId="62BF4E06" w14:textId="77777777" w:rsidR="00DC51EA" w:rsidRDefault="00DC51EA">
      <w:pPr>
        <w:pStyle w:val="ConsPlusNormal"/>
        <w:jc w:val="right"/>
      </w:pPr>
    </w:p>
    <w:p w14:paraId="602131E4" w14:textId="77777777" w:rsidR="00DC51EA" w:rsidRDefault="00DC51EA">
      <w:pPr>
        <w:pStyle w:val="ConsPlusNormal"/>
        <w:jc w:val="right"/>
      </w:pPr>
      <w:r>
        <w:t>(образец)</w:t>
      </w:r>
    </w:p>
    <w:p w14:paraId="7483DF60" w14:textId="77777777" w:rsidR="00DC51EA" w:rsidRDefault="00DC51EA">
      <w:pPr>
        <w:pStyle w:val="ConsPlusNormal"/>
        <w:ind w:firstLine="540"/>
        <w:jc w:val="both"/>
      </w:pPr>
    </w:p>
    <w:p w14:paraId="021D6721" w14:textId="77777777" w:rsidR="00DC51EA" w:rsidRDefault="00DC51EA">
      <w:pPr>
        <w:pStyle w:val="ConsPlusNormal"/>
        <w:jc w:val="right"/>
        <w:outlineLvl w:val="2"/>
      </w:pPr>
      <w:r>
        <w:t>Таблица 11.1</w:t>
      </w:r>
    </w:p>
    <w:p w14:paraId="3D0A1D34" w14:textId="77777777" w:rsidR="00DC51EA" w:rsidRDefault="00DC51EA">
      <w:pPr>
        <w:pStyle w:val="ConsPlusNormal"/>
        <w:ind w:firstLine="540"/>
        <w:jc w:val="both"/>
      </w:pPr>
    </w:p>
    <w:p w14:paraId="480F20EB" w14:textId="77777777" w:rsidR="00DC51EA" w:rsidRDefault="00DC51EA">
      <w:pPr>
        <w:pStyle w:val="ConsPlusNormal"/>
        <w:jc w:val="center"/>
      </w:pPr>
      <w:bookmarkStart w:id="62" w:name="P2706"/>
      <w:bookmarkEnd w:id="62"/>
      <w:r>
        <w:t>Перечень мероприятий по повышению энергетической</w:t>
      </w:r>
    </w:p>
    <w:p w14:paraId="076EBDBA" w14:textId="77777777" w:rsidR="00DC51EA" w:rsidRDefault="00DC51EA">
      <w:pPr>
        <w:pStyle w:val="ConsPlusNormal"/>
        <w:jc w:val="center"/>
      </w:pPr>
      <w:r>
        <w:t>эффективности работы тепловых сетей</w:t>
      </w:r>
    </w:p>
    <w:p w14:paraId="3E7140B1" w14:textId="77777777" w:rsidR="00DC51EA" w:rsidRDefault="00DC51EA">
      <w:pPr>
        <w:pStyle w:val="ConsPlusNormal"/>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530"/>
        <w:gridCol w:w="1590"/>
        <w:gridCol w:w="1378"/>
        <w:gridCol w:w="1272"/>
        <w:gridCol w:w="1378"/>
        <w:gridCol w:w="1484"/>
        <w:gridCol w:w="1378"/>
      </w:tblGrid>
      <w:tr w:rsidR="00DC51EA" w14:paraId="3C61616F" w14:textId="77777777">
        <w:trPr>
          <w:trHeight w:val="212"/>
        </w:trPr>
        <w:tc>
          <w:tcPr>
            <w:tcW w:w="530" w:type="dxa"/>
            <w:vMerge w:val="restart"/>
          </w:tcPr>
          <w:p w14:paraId="19CBA204" w14:textId="77777777" w:rsidR="00DC51EA" w:rsidRDefault="00DC51EA">
            <w:pPr>
              <w:pStyle w:val="ConsPlusNonformat"/>
              <w:jc w:val="both"/>
            </w:pPr>
            <w:r>
              <w:rPr>
                <w:sz w:val="18"/>
              </w:rPr>
              <w:t xml:space="preserve"> N </w:t>
            </w:r>
          </w:p>
          <w:p w14:paraId="34133385" w14:textId="77777777" w:rsidR="00DC51EA" w:rsidRDefault="00DC51EA">
            <w:pPr>
              <w:pStyle w:val="ConsPlusNonformat"/>
              <w:jc w:val="both"/>
            </w:pPr>
            <w:r>
              <w:rPr>
                <w:sz w:val="18"/>
              </w:rPr>
              <w:t>п/п</w:t>
            </w:r>
          </w:p>
        </w:tc>
        <w:tc>
          <w:tcPr>
            <w:tcW w:w="1590" w:type="dxa"/>
            <w:vMerge w:val="restart"/>
          </w:tcPr>
          <w:p w14:paraId="5FAC3468" w14:textId="77777777" w:rsidR="00DC51EA" w:rsidRDefault="00DC51EA">
            <w:pPr>
              <w:pStyle w:val="ConsPlusNonformat"/>
              <w:jc w:val="both"/>
            </w:pPr>
            <w:r>
              <w:rPr>
                <w:sz w:val="18"/>
              </w:rPr>
              <w:t xml:space="preserve"> Наименование</w:t>
            </w:r>
          </w:p>
          <w:p w14:paraId="6C63515F" w14:textId="77777777" w:rsidR="00DC51EA" w:rsidRDefault="00DC51EA">
            <w:pPr>
              <w:pStyle w:val="ConsPlusNonformat"/>
              <w:jc w:val="both"/>
            </w:pPr>
            <w:r>
              <w:rPr>
                <w:sz w:val="18"/>
              </w:rPr>
              <w:t xml:space="preserve"> мероприятия,</w:t>
            </w:r>
          </w:p>
          <w:p w14:paraId="39359050" w14:textId="77777777" w:rsidR="00DC51EA" w:rsidRDefault="00DC51EA">
            <w:pPr>
              <w:pStyle w:val="ConsPlusNonformat"/>
              <w:jc w:val="both"/>
            </w:pPr>
            <w:r>
              <w:rPr>
                <w:sz w:val="18"/>
              </w:rPr>
              <w:t xml:space="preserve">     его     </w:t>
            </w:r>
          </w:p>
          <w:p w14:paraId="56EE2EFE" w14:textId="77777777" w:rsidR="00DC51EA" w:rsidRDefault="00DC51EA">
            <w:pPr>
              <w:pStyle w:val="ConsPlusNonformat"/>
              <w:jc w:val="both"/>
            </w:pPr>
            <w:r>
              <w:rPr>
                <w:sz w:val="18"/>
              </w:rPr>
              <w:t xml:space="preserve"> техническая </w:t>
            </w:r>
          </w:p>
          <w:p w14:paraId="0A8DAFA0" w14:textId="77777777" w:rsidR="00DC51EA" w:rsidRDefault="00DC51EA">
            <w:pPr>
              <w:pStyle w:val="ConsPlusNonformat"/>
              <w:jc w:val="both"/>
            </w:pPr>
            <w:r>
              <w:rPr>
                <w:sz w:val="18"/>
              </w:rPr>
              <w:t xml:space="preserve">   сущность  </w:t>
            </w:r>
          </w:p>
        </w:tc>
        <w:tc>
          <w:tcPr>
            <w:tcW w:w="2650" w:type="dxa"/>
            <w:gridSpan w:val="2"/>
          </w:tcPr>
          <w:p w14:paraId="78974F6F" w14:textId="77777777" w:rsidR="00DC51EA" w:rsidRDefault="00DC51EA">
            <w:pPr>
              <w:pStyle w:val="ConsPlusNonformat"/>
              <w:jc w:val="both"/>
            </w:pPr>
            <w:r>
              <w:rPr>
                <w:sz w:val="18"/>
              </w:rPr>
              <w:t xml:space="preserve">      Ожидаемый       </w:t>
            </w:r>
          </w:p>
          <w:p w14:paraId="5FCF4C02" w14:textId="77777777" w:rsidR="00DC51EA" w:rsidRDefault="00DC51EA">
            <w:pPr>
              <w:pStyle w:val="ConsPlusNonformat"/>
              <w:jc w:val="both"/>
            </w:pPr>
            <w:r>
              <w:rPr>
                <w:sz w:val="18"/>
              </w:rPr>
              <w:t xml:space="preserve">энергетический эффект </w:t>
            </w:r>
          </w:p>
        </w:tc>
        <w:tc>
          <w:tcPr>
            <w:tcW w:w="1378" w:type="dxa"/>
            <w:vMerge w:val="restart"/>
          </w:tcPr>
          <w:p w14:paraId="2EA3DE24" w14:textId="77777777" w:rsidR="00DC51EA" w:rsidRDefault="00DC51EA">
            <w:pPr>
              <w:pStyle w:val="ConsPlusNonformat"/>
              <w:jc w:val="both"/>
            </w:pPr>
            <w:r>
              <w:rPr>
                <w:sz w:val="18"/>
              </w:rPr>
              <w:t>Необходимые</w:t>
            </w:r>
          </w:p>
          <w:p w14:paraId="5F8DD6C1" w14:textId="77777777" w:rsidR="00DC51EA" w:rsidRDefault="00DC51EA">
            <w:pPr>
              <w:pStyle w:val="ConsPlusNonformat"/>
              <w:jc w:val="both"/>
            </w:pPr>
            <w:r>
              <w:rPr>
                <w:sz w:val="18"/>
              </w:rPr>
              <w:t xml:space="preserve"> затраты,  </w:t>
            </w:r>
          </w:p>
          <w:p w14:paraId="5F74957C" w14:textId="77777777" w:rsidR="00DC51EA" w:rsidRDefault="00DC51EA">
            <w:pPr>
              <w:pStyle w:val="ConsPlusNonformat"/>
              <w:jc w:val="both"/>
            </w:pPr>
            <w:r>
              <w:rPr>
                <w:sz w:val="18"/>
              </w:rPr>
              <w:t xml:space="preserve">   руб.    </w:t>
            </w:r>
          </w:p>
        </w:tc>
        <w:tc>
          <w:tcPr>
            <w:tcW w:w="1484" w:type="dxa"/>
            <w:vMerge w:val="restart"/>
          </w:tcPr>
          <w:p w14:paraId="16979B0E" w14:textId="77777777" w:rsidR="00DC51EA" w:rsidRDefault="00DC51EA">
            <w:pPr>
              <w:pStyle w:val="ConsPlusNonformat"/>
              <w:jc w:val="both"/>
            </w:pPr>
            <w:r>
              <w:rPr>
                <w:sz w:val="18"/>
              </w:rPr>
              <w:t xml:space="preserve">    Срок    </w:t>
            </w:r>
          </w:p>
          <w:p w14:paraId="512415DE" w14:textId="77777777" w:rsidR="00DC51EA" w:rsidRDefault="00DC51EA">
            <w:pPr>
              <w:pStyle w:val="ConsPlusNonformat"/>
              <w:jc w:val="both"/>
            </w:pPr>
            <w:r>
              <w:rPr>
                <w:sz w:val="18"/>
              </w:rPr>
              <w:t>окупаемости,</w:t>
            </w:r>
          </w:p>
          <w:p w14:paraId="7067BECF" w14:textId="77777777" w:rsidR="00DC51EA" w:rsidRDefault="00DC51EA">
            <w:pPr>
              <w:pStyle w:val="ConsPlusNonformat"/>
              <w:jc w:val="both"/>
            </w:pPr>
            <w:r>
              <w:rPr>
                <w:sz w:val="18"/>
              </w:rPr>
              <w:t xml:space="preserve">    год     </w:t>
            </w:r>
          </w:p>
        </w:tc>
        <w:tc>
          <w:tcPr>
            <w:tcW w:w="1378" w:type="dxa"/>
            <w:vMerge w:val="restart"/>
          </w:tcPr>
          <w:p w14:paraId="5710113F" w14:textId="77777777" w:rsidR="00DC51EA" w:rsidRDefault="00DC51EA">
            <w:pPr>
              <w:pStyle w:val="ConsPlusNonformat"/>
              <w:jc w:val="both"/>
            </w:pPr>
            <w:r>
              <w:rPr>
                <w:sz w:val="18"/>
              </w:rPr>
              <w:t xml:space="preserve">   Сроки   </w:t>
            </w:r>
          </w:p>
          <w:p w14:paraId="1E727614" w14:textId="77777777" w:rsidR="00DC51EA" w:rsidRDefault="00DC51EA">
            <w:pPr>
              <w:pStyle w:val="ConsPlusNonformat"/>
              <w:jc w:val="both"/>
            </w:pPr>
            <w:r>
              <w:rPr>
                <w:sz w:val="18"/>
              </w:rPr>
              <w:t xml:space="preserve"> начала и  </w:t>
            </w:r>
          </w:p>
          <w:p w14:paraId="2828AF17" w14:textId="77777777" w:rsidR="00DC51EA" w:rsidRDefault="00DC51EA">
            <w:pPr>
              <w:pStyle w:val="ConsPlusNonformat"/>
              <w:jc w:val="both"/>
            </w:pPr>
            <w:r>
              <w:rPr>
                <w:sz w:val="18"/>
              </w:rPr>
              <w:t xml:space="preserve"> окончания </w:t>
            </w:r>
          </w:p>
          <w:p w14:paraId="3BD1C652" w14:textId="77777777" w:rsidR="00DC51EA" w:rsidRDefault="00DC51EA">
            <w:pPr>
              <w:pStyle w:val="ConsPlusNonformat"/>
              <w:jc w:val="both"/>
            </w:pPr>
            <w:r>
              <w:rPr>
                <w:sz w:val="18"/>
              </w:rPr>
              <w:t xml:space="preserve">проведения </w:t>
            </w:r>
          </w:p>
          <w:p w14:paraId="79B1FDC5" w14:textId="77777777" w:rsidR="00DC51EA" w:rsidRDefault="00DC51EA">
            <w:pPr>
              <w:pStyle w:val="ConsPlusNonformat"/>
              <w:jc w:val="both"/>
            </w:pPr>
            <w:r>
              <w:rPr>
                <w:sz w:val="18"/>
              </w:rPr>
              <w:t>мероприятия</w:t>
            </w:r>
          </w:p>
        </w:tc>
      </w:tr>
      <w:tr w:rsidR="00DC51EA" w14:paraId="3C852C05" w14:textId="77777777">
        <w:tc>
          <w:tcPr>
            <w:tcW w:w="424" w:type="dxa"/>
            <w:vMerge/>
            <w:tcBorders>
              <w:top w:val="nil"/>
            </w:tcBorders>
          </w:tcPr>
          <w:p w14:paraId="7EE3A454" w14:textId="77777777" w:rsidR="00DC51EA" w:rsidRDefault="00DC51EA">
            <w:pPr>
              <w:pStyle w:val="ConsPlusNormal"/>
            </w:pPr>
          </w:p>
        </w:tc>
        <w:tc>
          <w:tcPr>
            <w:tcW w:w="1484" w:type="dxa"/>
            <w:vMerge/>
            <w:tcBorders>
              <w:top w:val="nil"/>
            </w:tcBorders>
          </w:tcPr>
          <w:p w14:paraId="7E2435E1" w14:textId="77777777" w:rsidR="00DC51EA" w:rsidRDefault="00DC51EA">
            <w:pPr>
              <w:pStyle w:val="ConsPlusNormal"/>
            </w:pPr>
          </w:p>
        </w:tc>
        <w:tc>
          <w:tcPr>
            <w:tcW w:w="1378" w:type="dxa"/>
            <w:tcBorders>
              <w:top w:val="nil"/>
            </w:tcBorders>
          </w:tcPr>
          <w:p w14:paraId="4E33F33F" w14:textId="77777777" w:rsidR="00DC51EA" w:rsidRDefault="00DC51EA">
            <w:pPr>
              <w:pStyle w:val="ConsPlusNonformat"/>
              <w:jc w:val="both"/>
            </w:pPr>
            <w:r>
              <w:rPr>
                <w:sz w:val="18"/>
              </w:rPr>
              <w:t xml:space="preserve">     в     </w:t>
            </w:r>
          </w:p>
          <w:p w14:paraId="3A079121" w14:textId="77777777" w:rsidR="00DC51EA" w:rsidRDefault="00DC51EA">
            <w:pPr>
              <w:pStyle w:val="ConsPlusNonformat"/>
              <w:jc w:val="both"/>
            </w:pPr>
            <w:r>
              <w:rPr>
                <w:sz w:val="18"/>
              </w:rPr>
              <w:t>натуральном</w:t>
            </w:r>
          </w:p>
          <w:p w14:paraId="4F575F47" w14:textId="77777777" w:rsidR="00DC51EA" w:rsidRDefault="00DC51EA">
            <w:pPr>
              <w:pStyle w:val="ConsPlusNonformat"/>
              <w:jc w:val="both"/>
            </w:pPr>
            <w:r>
              <w:rPr>
                <w:sz w:val="18"/>
              </w:rPr>
              <w:t xml:space="preserve"> выражении </w:t>
            </w:r>
          </w:p>
        </w:tc>
        <w:tc>
          <w:tcPr>
            <w:tcW w:w="1272" w:type="dxa"/>
            <w:tcBorders>
              <w:top w:val="nil"/>
            </w:tcBorders>
          </w:tcPr>
          <w:p w14:paraId="65EEFAC9" w14:textId="77777777" w:rsidR="00DC51EA" w:rsidRDefault="00DC51EA">
            <w:pPr>
              <w:pStyle w:val="ConsPlusNonformat"/>
              <w:jc w:val="both"/>
            </w:pPr>
            <w:r>
              <w:rPr>
                <w:sz w:val="18"/>
              </w:rPr>
              <w:t>в денежном</w:t>
            </w:r>
          </w:p>
          <w:p w14:paraId="1C17E29D" w14:textId="77777777" w:rsidR="00DC51EA" w:rsidRDefault="00DC51EA">
            <w:pPr>
              <w:pStyle w:val="ConsPlusNonformat"/>
              <w:jc w:val="both"/>
            </w:pPr>
            <w:r>
              <w:rPr>
                <w:sz w:val="18"/>
              </w:rPr>
              <w:t>выражении,</w:t>
            </w:r>
          </w:p>
          <w:p w14:paraId="5B5D6299" w14:textId="77777777" w:rsidR="00DC51EA" w:rsidRDefault="00DC51EA">
            <w:pPr>
              <w:pStyle w:val="ConsPlusNonformat"/>
              <w:jc w:val="both"/>
            </w:pPr>
            <w:r>
              <w:rPr>
                <w:sz w:val="18"/>
              </w:rPr>
              <w:t xml:space="preserve">тыс. руб. </w:t>
            </w:r>
          </w:p>
        </w:tc>
        <w:tc>
          <w:tcPr>
            <w:tcW w:w="1272" w:type="dxa"/>
            <w:vMerge/>
            <w:tcBorders>
              <w:top w:val="nil"/>
            </w:tcBorders>
          </w:tcPr>
          <w:p w14:paraId="289C5EF3" w14:textId="77777777" w:rsidR="00DC51EA" w:rsidRDefault="00DC51EA">
            <w:pPr>
              <w:pStyle w:val="ConsPlusNormal"/>
            </w:pPr>
          </w:p>
        </w:tc>
        <w:tc>
          <w:tcPr>
            <w:tcW w:w="1378" w:type="dxa"/>
            <w:vMerge/>
            <w:tcBorders>
              <w:top w:val="nil"/>
            </w:tcBorders>
          </w:tcPr>
          <w:p w14:paraId="11F3622D" w14:textId="77777777" w:rsidR="00DC51EA" w:rsidRDefault="00DC51EA">
            <w:pPr>
              <w:pStyle w:val="ConsPlusNormal"/>
            </w:pPr>
          </w:p>
        </w:tc>
        <w:tc>
          <w:tcPr>
            <w:tcW w:w="1272" w:type="dxa"/>
            <w:vMerge/>
            <w:tcBorders>
              <w:top w:val="nil"/>
            </w:tcBorders>
          </w:tcPr>
          <w:p w14:paraId="410A2047" w14:textId="77777777" w:rsidR="00DC51EA" w:rsidRDefault="00DC51EA">
            <w:pPr>
              <w:pStyle w:val="ConsPlusNormal"/>
            </w:pPr>
          </w:p>
        </w:tc>
      </w:tr>
      <w:tr w:rsidR="00DC51EA" w14:paraId="3E326CED" w14:textId="77777777">
        <w:trPr>
          <w:trHeight w:val="212"/>
        </w:trPr>
        <w:tc>
          <w:tcPr>
            <w:tcW w:w="530" w:type="dxa"/>
            <w:tcBorders>
              <w:top w:val="nil"/>
            </w:tcBorders>
          </w:tcPr>
          <w:p w14:paraId="5BF688B1" w14:textId="77777777" w:rsidR="00DC51EA" w:rsidRDefault="00DC51EA">
            <w:pPr>
              <w:pStyle w:val="ConsPlusNonformat"/>
              <w:jc w:val="both"/>
            </w:pPr>
            <w:r>
              <w:rPr>
                <w:sz w:val="18"/>
              </w:rPr>
              <w:t xml:space="preserve">1  </w:t>
            </w:r>
          </w:p>
        </w:tc>
        <w:tc>
          <w:tcPr>
            <w:tcW w:w="1590" w:type="dxa"/>
            <w:tcBorders>
              <w:top w:val="nil"/>
            </w:tcBorders>
          </w:tcPr>
          <w:p w14:paraId="1BE6D614" w14:textId="77777777" w:rsidR="00DC51EA" w:rsidRDefault="00DC51EA">
            <w:pPr>
              <w:pStyle w:val="ConsPlusNonformat"/>
              <w:jc w:val="both"/>
            </w:pPr>
            <w:r>
              <w:rPr>
                <w:sz w:val="18"/>
              </w:rPr>
              <w:t xml:space="preserve">      2      </w:t>
            </w:r>
          </w:p>
        </w:tc>
        <w:tc>
          <w:tcPr>
            <w:tcW w:w="1378" w:type="dxa"/>
            <w:tcBorders>
              <w:top w:val="nil"/>
            </w:tcBorders>
          </w:tcPr>
          <w:p w14:paraId="01AF86B3" w14:textId="77777777" w:rsidR="00DC51EA" w:rsidRDefault="00DC51EA">
            <w:pPr>
              <w:pStyle w:val="ConsPlusNonformat"/>
              <w:jc w:val="both"/>
            </w:pPr>
            <w:r>
              <w:rPr>
                <w:sz w:val="18"/>
              </w:rPr>
              <w:t xml:space="preserve">     3     </w:t>
            </w:r>
          </w:p>
        </w:tc>
        <w:tc>
          <w:tcPr>
            <w:tcW w:w="1272" w:type="dxa"/>
            <w:tcBorders>
              <w:top w:val="nil"/>
            </w:tcBorders>
          </w:tcPr>
          <w:p w14:paraId="45CF34CE" w14:textId="77777777" w:rsidR="00DC51EA" w:rsidRDefault="00DC51EA">
            <w:pPr>
              <w:pStyle w:val="ConsPlusNonformat"/>
              <w:jc w:val="both"/>
            </w:pPr>
            <w:r>
              <w:rPr>
                <w:sz w:val="18"/>
              </w:rPr>
              <w:t xml:space="preserve">    4     </w:t>
            </w:r>
          </w:p>
        </w:tc>
        <w:tc>
          <w:tcPr>
            <w:tcW w:w="1378" w:type="dxa"/>
            <w:tcBorders>
              <w:top w:val="nil"/>
            </w:tcBorders>
          </w:tcPr>
          <w:p w14:paraId="39298A05" w14:textId="77777777" w:rsidR="00DC51EA" w:rsidRDefault="00DC51EA">
            <w:pPr>
              <w:pStyle w:val="ConsPlusNonformat"/>
              <w:jc w:val="both"/>
            </w:pPr>
            <w:r>
              <w:rPr>
                <w:sz w:val="18"/>
              </w:rPr>
              <w:t xml:space="preserve">     5     </w:t>
            </w:r>
          </w:p>
        </w:tc>
        <w:tc>
          <w:tcPr>
            <w:tcW w:w="1484" w:type="dxa"/>
            <w:tcBorders>
              <w:top w:val="nil"/>
            </w:tcBorders>
          </w:tcPr>
          <w:p w14:paraId="09A0C1BA" w14:textId="77777777" w:rsidR="00DC51EA" w:rsidRDefault="00DC51EA">
            <w:pPr>
              <w:pStyle w:val="ConsPlusNonformat"/>
              <w:jc w:val="both"/>
            </w:pPr>
            <w:r>
              <w:rPr>
                <w:sz w:val="18"/>
              </w:rPr>
              <w:t xml:space="preserve">     6      </w:t>
            </w:r>
          </w:p>
        </w:tc>
        <w:tc>
          <w:tcPr>
            <w:tcW w:w="1378" w:type="dxa"/>
            <w:tcBorders>
              <w:top w:val="nil"/>
            </w:tcBorders>
          </w:tcPr>
          <w:p w14:paraId="7734C33A" w14:textId="77777777" w:rsidR="00DC51EA" w:rsidRDefault="00DC51EA">
            <w:pPr>
              <w:pStyle w:val="ConsPlusNonformat"/>
              <w:jc w:val="both"/>
            </w:pPr>
            <w:r>
              <w:rPr>
                <w:sz w:val="18"/>
              </w:rPr>
              <w:t xml:space="preserve">     7     </w:t>
            </w:r>
          </w:p>
        </w:tc>
      </w:tr>
      <w:tr w:rsidR="00DC51EA" w14:paraId="62CF3E29" w14:textId="77777777">
        <w:trPr>
          <w:trHeight w:val="212"/>
        </w:trPr>
        <w:tc>
          <w:tcPr>
            <w:tcW w:w="530" w:type="dxa"/>
            <w:tcBorders>
              <w:top w:val="nil"/>
            </w:tcBorders>
          </w:tcPr>
          <w:p w14:paraId="2F898675" w14:textId="77777777" w:rsidR="00DC51EA" w:rsidRDefault="00DC51EA">
            <w:pPr>
              <w:pStyle w:val="ConsPlusNonformat"/>
              <w:jc w:val="both"/>
            </w:pPr>
          </w:p>
        </w:tc>
        <w:tc>
          <w:tcPr>
            <w:tcW w:w="1590" w:type="dxa"/>
            <w:tcBorders>
              <w:top w:val="nil"/>
            </w:tcBorders>
          </w:tcPr>
          <w:p w14:paraId="49F7FF7C" w14:textId="77777777" w:rsidR="00DC51EA" w:rsidRDefault="00DC51EA">
            <w:pPr>
              <w:pStyle w:val="ConsPlusNonformat"/>
              <w:jc w:val="both"/>
            </w:pPr>
          </w:p>
        </w:tc>
        <w:tc>
          <w:tcPr>
            <w:tcW w:w="1378" w:type="dxa"/>
            <w:tcBorders>
              <w:top w:val="nil"/>
            </w:tcBorders>
          </w:tcPr>
          <w:p w14:paraId="4A110EBD" w14:textId="77777777" w:rsidR="00DC51EA" w:rsidRDefault="00DC51EA">
            <w:pPr>
              <w:pStyle w:val="ConsPlusNonformat"/>
              <w:jc w:val="both"/>
            </w:pPr>
          </w:p>
        </w:tc>
        <w:tc>
          <w:tcPr>
            <w:tcW w:w="1272" w:type="dxa"/>
            <w:tcBorders>
              <w:top w:val="nil"/>
            </w:tcBorders>
          </w:tcPr>
          <w:p w14:paraId="0B6F4892" w14:textId="77777777" w:rsidR="00DC51EA" w:rsidRDefault="00DC51EA">
            <w:pPr>
              <w:pStyle w:val="ConsPlusNonformat"/>
              <w:jc w:val="both"/>
            </w:pPr>
          </w:p>
        </w:tc>
        <w:tc>
          <w:tcPr>
            <w:tcW w:w="1378" w:type="dxa"/>
            <w:tcBorders>
              <w:top w:val="nil"/>
            </w:tcBorders>
          </w:tcPr>
          <w:p w14:paraId="473FCFB2" w14:textId="77777777" w:rsidR="00DC51EA" w:rsidRDefault="00DC51EA">
            <w:pPr>
              <w:pStyle w:val="ConsPlusNonformat"/>
              <w:jc w:val="both"/>
            </w:pPr>
          </w:p>
        </w:tc>
        <w:tc>
          <w:tcPr>
            <w:tcW w:w="1484" w:type="dxa"/>
            <w:tcBorders>
              <w:top w:val="nil"/>
            </w:tcBorders>
          </w:tcPr>
          <w:p w14:paraId="760FC484" w14:textId="77777777" w:rsidR="00DC51EA" w:rsidRDefault="00DC51EA">
            <w:pPr>
              <w:pStyle w:val="ConsPlusNonformat"/>
              <w:jc w:val="both"/>
            </w:pPr>
          </w:p>
        </w:tc>
        <w:tc>
          <w:tcPr>
            <w:tcW w:w="1378" w:type="dxa"/>
            <w:tcBorders>
              <w:top w:val="nil"/>
            </w:tcBorders>
          </w:tcPr>
          <w:p w14:paraId="55F2E886" w14:textId="77777777" w:rsidR="00DC51EA" w:rsidRDefault="00DC51EA">
            <w:pPr>
              <w:pStyle w:val="ConsPlusNonformat"/>
              <w:jc w:val="both"/>
            </w:pPr>
          </w:p>
        </w:tc>
      </w:tr>
    </w:tbl>
    <w:p w14:paraId="439090CC" w14:textId="77777777" w:rsidR="00DC51EA" w:rsidRDefault="00DC51EA">
      <w:pPr>
        <w:pStyle w:val="ConsPlusNormal"/>
        <w:jc w:val="both"/>
      </w:pPr>
    </w:p>
    <w:p w14:paraId="1C0FBD26" w14:textId="77777777" w:rsidR="00DC51EA" w:rsidRDefault="00DC51EA">
      <w:pPr>
        <w:pStyle w:val="ConsPlusNormal"/>
        <w:jc w:val="both"/>
      </w:pPr>
    </w:p>
    <w:p w14:paraId="22D828E2" w14:textId="77777777" w:rsidR="00DC51EA" w:rsidRDefault="00DC51EA">
      <w:pPr>
        <w:pStyle w:val="ConsPlusNormal"/>
        <w:jc w:val="both"/>
      </w:pPr>
    </w:p>
    <w:p w14:paraId="59A523EB" w14:textId="77777777" w:rsidR="00DC51EA" w:rsidRDefault="00DC51EA">
      <w:pPr>
        <w:pStyle w:val="ConsPlusNormal"/>
        <w:jc w:val="both"/>
      </w:pPr>
    </w:p>
    <w:p w14:paraId="2F5FC298" w14:textId="77777777" w:rsidR="00DC51EA" w:rsidRDefault="00DC51EA">
      <w:pPr>
        <w:pStyle w:val="ConsPlusNormal"/>
        <w:jc w:val="both"/>
      </w:pPr>
    </w:p>
    <w:p w14:paraId="07B8FAFE" w14:textId="77777777" w:rsidR="00DC51EA" w:rsidRDefault="00DC51EA">
      <w:pPr>
        <w:pStyle w:val="ConsPlusNormal"/>
        <w:jc w:val="right"/>
        <w:outlineLvl w:val="1"/>
      </w:pPr>
      <w:r>
        <w:t>Приложение 12</w:t>
      </w:r>
    </w:p>
    <w:p w14:paraId="5E819779" w14:textId="77777777" w:rsidR="00DC51EA" w:rsidRDefault="00DC51EA">
      <w:pPr>
        <w:pStyle w:val="ConsPlusNormal"/>
        <w:jc w:val="right"/>
      </w:pPr>
      <w:r>
        <w:t>к порядку определения</w:t>
      </w:r>
    </w:p>
    <w:p w14:paraId="2C9CD573" w14:textId="77777777" w:rsidR="00DC51EA" w:rsidRDefault="00DC51EA">
      <w:pPr>
        <w:pStyle w:val="ConsPlusNormal"/>
        <w:jc w:val="right"/>
      </w:pPr>
      <w:r>
        <w:t>нормативов технологических</w:t>
      </w:r>
    </w:p>
    <w:p w14:paraId="17B5641D" w14:textId="77777777" w:rsidR="00DC51EA" w:rsidRDefault="00DC51EA">
      <w:pPr>
        <w:pStyle w:val="ConsPlusNormal"/>
        <w:jc w:val="right"/>
      </w:pPr>
      <w:r>
        <w:t>потерь при передаче тепловой</w:t>
      </w:r>
    </w:p>
    <w:p w14:paraId="24CE5D04" w14:textId="77777777" w:rsidR="00DC51EA" w:rsidRDefault="00DC51EA">
      <w:pPr>
        <w:pStyle w:val="ConsPlusNormal"/>
        <w:jc w:val="right"/>
      </w:pPr>
      <w:r>
        <w:t>энергии, теплоносителя</w:t>
      </w:r>
    </w:p>
    <w:p w14:paraId="1BD329F0" w14:textId="77777777" w:rsidR="00DC51EA" w:rsidRDefault="00DC51EA">
      <w:pPr>
        <w:pStyle w:val="ConsPlusNormal"/>
        <w:jc w:val="right"/>
      </w:pPr>
    </w:p>
    <w:p w14:paraId="0EFC9A9B" w14:textId="77777777" w:rsidR="00DC51EA" w:rsidRDefault="00DC51EA">
      <w:pPr>
        <w:pStyle w:val="ConsPlusNormal"/>
        <w:jc w:val="right"/>
      </w:pPr>
      <w:r>
        <w:t>(образец)</w:t>
      </w:r>
    </w:p>
    <w:p w14:paraId="0BC3EB8D" w14:textId="77777777" w:rsidR="00DC51EA" w:rsidRDefault="00DC51EA">
      <w:pPr>
        <w:pStyle w:val="ConsPlusNormal"/>
        <w:jc w:val="both"/>
      </w:pPr>
    </w:p>
    <w:p w14:paraId="76303F62" w14:textId="77777777" w:rsidR="00DC51EA" w:rsidRDefault="00DC51EA">
      <w:pPr>
        <w:pStyle w:val="ConsPlusNonformat"/>
        <w:jc w:val="both"/>
      </w:pPr>
      <w:r>
        <w:t>┌─────────────────────────────────────────────────────────────────────────┐</w:t>
      </w:r>
    </w:p>
    <w:p w14:paraId="33FC9787" w14:textId="77777777" w:rsidR="00DC51EA" w:rsidRDefault="00DC51EA">
      <w:pPr>
        <w:pStyle w:val="ConsPlusNonformat"/>
        <w:jc w:val="both"/>
      </w:pPr>
      <w:bookmarkStart w:id="63" w:name="P2735"/>
      <w:bookmarkEnd w:id="63"/>
      <w:r>
        <w:t>│НОРМАТИВЫ ТЕХНОЛОГИЧЕСКИХ ПОТЕРЬ                                         │</w:t>
      </w:r>
    </w:p>
    <w:p w14:paraId="7C4DD282" w14:textId="77777777" w:rsidR="00DC51EA" w:rsidRDefault="00DC51EA">
      <w:pPr>
        <w:pStyle w:val="ConsPlusNonformat"/>
        <w:jc w:val="both"/>
      </w:pPr>
      <w:r>
        <w:t>│ПРИ ПЕРЕДАЧЕ ТЕПЛОВОЙ ЭНЕРГИИ                                            │</w:t>
      </w:r>
    </w:p>
    <w:p w14:paraId="5091B578" w14:textId="77777777" w:rsidR="00DC51EA" w:rsidRDefault="00DC51EA">
      <w:pPr>
        <w:pStyle w:val="ConsPlusNonformat"/>
        <w:jc w:val="both"/>
      </w:pPr>
      <w:r>
        <w:t>│                                                                         │</w:t>
      </w:r>
    </w:p>
    <w:p w14:paraId="00EB9A55" w14:textId="77777777" w:rsidR="00DC51EA" w:rsidRDefault="00DC51EA">
      <w:pPr>
        <w:pStyle w:val="ConsPlusNonformat"/>
        <w:jc w:val="both"/>
      </w:pPr>
      <w:r>
        <w:t>│____________________________________________________________             │</w:t>
      </w:r>
    </w:p>
    <w:p w14:paraId="698C6B45" w14:textId="77777777" w:rsidR="00DC51EA" w:rsidRDefault="00DC51EA">
      <w:pPr>
        <w:pStyle w:val="ConsPlusNonformat"/>
        <w:jc w:val="both"/>
      </w:pPr>
      <w:r>
        <w:t>│ (наименование энергоснабжающей (теплосетевой) организации)              │</w:t>
      </w:r>
    </w:p>
    <w:p w14:paraId="4AFC1F57" w14:textId="77777777" w:rsidR="00DC51EA" w:rsidRDefault="00DC51EA">
      <w:pPr>
        <w:pStyle w:val="ConsPlusNonformat"/>
        <w:jc w:val="both"/>
      </w:pPr>
      <w:r>
        <w:t>│                                                                         │</w:t>
      </w:r>
    </w:p>
    <w:p w14:paraId="454B39C7" w14:textId="77777777" w:rsidR="00DC51EA" w:rsidRDefault="00DC51EA">
      <w:pPr>
        <w:pStyle w:val="ConsPlusNonformat"/>
        <w:jc w:val="both"/>
      </w:pPr>
      <w:r>
        <w:t>│Книга 1. ___________________________________________________             │</w:t>
      </w:r>
    </w:p>
    <w:p w14:paraId="71F453B8" w14:textId="77777777" w:rsidR="00DC51EA" w:rsidRDefault="00DC51EA">
      <w:pPr>
        <w:pStyle w:val="ConsPlusNonformat"/>
        <w:jc w:val="both"/>
      </w:pPr>
      <w:r>
        <w:t>│                       (наименование книги)                              │</w:t>
      </w:r>
    </w:p>
    <w:p w14:paraId="453C9E2C" w14:textId="77777777" w:rsidR="00DC51EA" w:rsidRDefault="00DC51EA">
      <w:pPr>
        <w:pStyle w:val="ConsPlusNonformat"/>
        <w:jc w:val="both"/>
      </w:pPr>
      <w:r>
        <w:lastRenderedPageBreak/>
        <w:t>│                                                                         │</w:t>
      </w:r>
    </w:p>
    <w:p w14:paraId="418CE037" w14:textId="77777777" w:rsidR="00DC51EA" w:rsidRDefault="00DC51EA">
      <w:pPr>
        <w:pStyle w:val="ConsPlusNonformat"/>
        <w:jc w:val="both"/>
      </w:pPr>
      <w:r>
        <w:t>│_________________________________________                                │</w:t>
      </w:r>
    </w:p>
    <w:p w14:paraId="54827CD7" w14:textId="77777777" w:rsidR="00DC51EA" w:rsidRDefault="00DC51EA">
      <w:pPr>
        <w:pStyle w:val="ConsPlusNonformat"/>
        <w:jc w:val="both"/>
      </w:pPr>
      <w:r>
        <w:t>│  (наименование системы теплоснабжения)                                  │</w:t>
      </w:r>
    </w:p>
    <w:p w14:paraId="2CFC1C4C" w14:textId="77777777" w:rsidR="00DC51EA" w:rsidRDefault="00DC51EA">
      <w:pPr>
        <w:pStyle w:val="ConsPlusNonformat"/>
        <w:jc w:val="both"/>
      </w:pPr>
      <w:r>
        <w:t>└─────────────────────────────────────────────────────────────────────────┘</w:t>
      </w:r>
    </w:p>
    <w:p w14:paraId="5ED6616E" w14:textId="77777777" w:rsidR="00DC51EA" w:rsidRDefault="00DC51EA">
      <w:pPr>
        <w:pStyle w:val="ConsPlusNonformat"/>
        <w:jc w:val="both"/>
      </w:pPr>
    </w:p>
    <w:p w14:paraId="6164A049" w14:textId="77777777" w:rsidR="00DC51EA" w:rsidRDefault="00DC51EA">
      <w:pPr>
        <w:pStyle w:val="ConsPlusNonformat"/>
        <w:jc w:val="both"/>
      </w:pPr>
      <w:r>
        <w:t>Количество сброшюрованных листов _______</w:t>
      </w:r>
    </w:p>
    <w:p w14:paraId="6C65FCDD" w14:textId="77777777" w:rsidR="00DC51EA" w:rsidRDefault="00DC51EA">
      <w:pPr>
        <w:pStyle w:val="ConsPlusNonformat"/>
        <w:jc w:val="both"/>
      </w:pPr>
    </w:p>
    <w:p w14:paraId="1FA29D27" w14:textId="77777777" w:rsidR="00DC51EA" w:rsidRDefault="00DC51EA">
      <w:pPr>
        <w:pStyle w:val="ConsPlusNonformat"/>
        <w:jc w:val="both"/>
      </w:pPr>
      <w:r>
        <w:t>Главный инженер (Руководитель)</w:t>
      </w:r>
    </w:p>
    <w:p w14:paraId="3C73A62D" w14:textId="77777777" w:rsidR="00DC51EA" w:rsidRDefault="00DC51EA">
      <w:pPr>
        <w:pStyle w:val="ConsPlusNonformat"/>
        <w:jc w:val="both"/>
      </w:pPr>
      <w:r>
        <w:t>______________________________________ ____________ _______________________</w:t>
      </w:r>
    </w:p>
    <w:p w14:paraId="3BBAF15A" w14:textId="77777777" w:rsidR="00DC51EA" w:rsidRDefault="00DC51EA">
      <w:pPr>
        <w:pStyle w:val="ConsPlusNonformat"/>
        <w:jc w:val="both"/>
      </w:pPr>
      <w:r>
        <w:t xml:space="preserve">   (наименование энергоснабжающей        (подпись)        (Ф.И.О.)</w:t>
      </w:r>
    </w:p>
    <w:p w14:paraId="0DC9DDD8" w14:textId="77777777" w:rsidR="00DC51EA" w:rsidRDefault="00DC51EA">
      <w:pPr>
        <w:pStyle w:val="ConsPlusNonformat"/>
        <w:jc w:val="both"/>
      </w:pPr>
      <w:r>
        <w:t xml:space="preserve">     (теплосетевой) организации)</w:t>
      </w:r>
    </w:p>
    <w:p w14:paraId="14505A46" w14:textId="77777777" w:rsidR="00DC51EA" w:rsidRDefault="00DC51EA">
      <w:pPr>
        <w:pStyle w:val="ConsPlusNonformat"/>
        <w:jc w:val="both"/>
      </w:pPr>
    </w:p>
    <w:p w14:paraId="69A3E8BF" w14:textId="77777777" w:rsidR="00DC51EA" w:rsidRDefault="00DC51EA">
      <w:pPr>
        <w:pStyle w:val="ConsPlusNonformat"/>
        <w:jc w:val="both"/>
      </w:pPr>
      <w:r>
        <w:t>Главный инженер (Руководитель)</w:t>
      </w:r>
    </w:p>
    <w:p w14:paraId="5024E5DD" w14:textId="77777777" w:rsidR="00DC51EA" w:rsidRDefault="00DC51EA">
      <w:pPr>
        <w:pStyle w:val="ConsPlusNonformat"/>
        <w:jc w:val="both"/>
      </w:pPr>
      <w:r>
        <w:t>______________________________________ ____________ _______________________</w:t>
      </w:r>
    </w:p>
    <w:p w14:paraId="32934081" w14:textId="77777777" w:rsidR="00DC51EA" w:rsidRDefault="00DC51EA">
      <w:pPr>
        <w:pStyle w:val="ConsPlusNonformat"/>
        <w:jc w:val="both"/>
      </w:pPr>
      <w:r>
        <w:t xml:space="preserve">     (наименование предприятия,          (подпись)        (Ф.И.О.)</w:t>
      </w:r>
    </w:p>
    <w:p w14:paraId="561E59F2" w14:textId="77777777" w:rsidR="00DC51EA" w:rsidRDefault="00DC51EA">
      <w:pPr>
        <w:pStyle w:val="ConsPlusNonformat"/>
        <w:jc w:val="both"/>
      </w:pPr>
      <w:r>
        <w:t xml:space="preserve">    эксплуатирующего тепловые сети)</w:t>
      </w:r>
    </w:p>
    <w:p w14:paraId="656D84E2" w14:textId="77777777" w:rsidR="00DC51EA" w:rsidRDefault="00DC51EA">
      <w:pPr>
        <w:pStyle w:val="ConsPlusNormal"/>
        <w:ind w:firstLine="540"/>
        <w:jc w:val="both"/>
      </w:pPr>
    </w:p>
    <w:p w14:paraId="358FC87D" w14:textId="77777777" w:rsidR="00DC51EA" w:rsidRDefault="00DC51EA">
      <w:pPr>
        <w:pStyle w:val="ConsPlusNormal"/>
        <w:ind w:firstLine="540"/>
        <w:jc w:val="both"/>
      </w:pPr>
    </w:p>
    <w:p w14:paraId="680B3CF3" w14:textId="77777777" w:rsidR="00DC51EA" w:rsidRDefault="00DC51EA">
      <w:pPr>
        <w:pStyle w:val="ConsPlusNormal"/>
        <w:ind w:firstLine="540"/>
        <w:jc w:val="both"/>
      </w:pPr>
    </w:p>
    <w:p w14:paraId="122E1271" w14:textId="77777777" w:rsidR="00DC51EA" w:rsidRDefault="00DC51EA">
      <w:pPr>
        <w:pStyle w:val="ConsPlusNormal"/>
        <w:ind w:firstLine="540"/>
        <w:jc w:val="both"/>
      </w:pPr>
    </w:p>
    <w:p w14:paraId="0C863C91" w14:textId="77777777" w:rsidR="00DC51EA" w:rsidRDefault="00DC51EA">
      <w:pPr>
        <w:pStyle w:val="ConsPlusNormal"/>
        <w:ind w:firstLine="540"/>
        <w:jc w:val="both"/>
      </w:pPr>
    </w:p>
    <w:p w14:paraId="14CE2D0B" w14:textId="77777777" w:rsidR="00DC51EA" w:rsidRDefault="00DC51EA">
      <w:pPr>
        <w:pStyle w:val="ConsPlusNormal"/>
        <w:jc w:val="right"/>
        <w:outlineLvl w:val="1"/>
      </w:pPr>
      <w:r>
        <w:t>Приложение 13</w:t>
      </w:r>
    </w:p>
    <w:p w14:paraId="44A2B279" w14:textId="77777777" w:rsidR="00DC51EA" w:rsidRDefault="00DC51EA">
      <w:pPr>
        <w:pStyle w:val="ConsPlusNormal"/>
        <w:jc w:val="right"/>
      </w:pPr>
      <w:r>
        <w:t>к порядку определения</w:t>
      </w:r>
    </w:p>
    <w:p w14:paraId="30A59DA1" w14:textId="77777777" w:rsidR="00DC51EA" w:rsidRDefault="00DC51EA">
      <w:pPr>
        <w:pStyle w:val="ConsPlusNormal"/>
        <w:jc w:val="right"/>
      </w:pPr>
      <w:r>
        <w:t>нормативов технологических</w:t>
      </w:r>
    </w:p>
    <w:p w14:paraId="5C9D02E0" w14:textId="77777777" w:rsidR="00DC51EA" w:rsidRDefault="00DC51EA">
      <w:pPr>
        <w:pStyle w:val="ConsPlusNormal"/>
        <w:jc w:val="right"/>
      </w:pPr>
      <w:r>
        <w:t>потерь при передаче тепловой</w:t>
      </w:r>
    </w:p>
    <w:p w14:paraId="0E843FF7" w14:textId="77777777" w:rsidR="00DC51EA" w:rsidRDefault="00DC51EA">
      <w:pPr>
        <w:pStyle w:val="ConsPlusNormal"/>
        <w:jc w:val="right"/>
      </w:pPr>
      <w:r>
        <w:t>энергии, теплоносителя</w:t>
      </w:r>
    </w:p>
    <w:p w14:paraId="0296B27D" w14:textId="77777777" w:rsidR="00DC51EA" w:rsidRDefault="00DC51EA">
      <w:pPr>
        <w:pStyle w:val="ConsPlusNormal"/>
        <w:jc w:val="center"/>
      </w:pPr>
    </w:p>
    <w:p w14:paraId="6A4A0B06" w14:textId="77777777" w:rsidR="00DC51EA" w:rsidRDefault="00DC51EA">
      <w:pPr>
        <w:pStyle w:val="ConsPlusNormal"/>
        <w:jc w:val="center"/>
      </w:pPr>
      <w:bookmarkStart w:id="64" w:name="P2770"/>
      <w:bookmarkEnd w:id="64"/>
      <w:r>
        <w:t>РЕКОМЕНДАЦИИ</w:t>
      </w:r>
    </w:p>
    <w:p w14:paraId="3595C611" w14:textId="77777777" w:rsidR="00DC51EA" w:rsidRDefault="00DC51EA">
      <w:pPr>
        <w:pStyle w:val="ConsPlusNormal"/>
        <w:jc w:val="center"/>
      </w:pPr>
      <w:r>
        <w:t>ПО ОФОРМЛЕНИЮ РЕЗУЛЬТАТОВ РАСЧЕТА И ОБОСНОВАНИЯ</w:t>
      </w:r>
    </w:p>
    <w:p w14:paraId="4DDC3F56" w14:textId="77777777" w:rsidR="00DC51EA" w:rsidRDefault="00DC51EA">
      <w:pPr>
        <w:pStyle w:val="ConsPlusNormal"/>
        <w:jc w:val="center"/>
      </w:pPr>
      <w:r>
        <w:t>НОРМАТИВОВ ТЕХНОЛОГИЧЕСКИХ ПОТЕРЬ ПРИ ПЕРЕДАЧЕ ТЕПЛОВОЙ</w:t>
      </w:r>
    </w:p>
    <w:p w14:paraId="157692D2" w14:textId="77777777" w:rsidR="00DC51EA" w:rsidRDefault="00DC51EA">
      <w:pPr>
        <w:pStyle w:val="ConsPlusNormal"/>
        <w:jc w:val="center"/>
      </w:pPr>
      <w:r>
        <w:t>ЭНЕРГИИ ПРИ ПОДГОТОВКЕ ОБОСНОВЫВАЮЩИХ МАТЕРИАЛОВ</w:t>
      </w:r>
    </w:p>
    <w:p w14:paraId="00EB4E32" w14:textId="77777777" w:rsidR="00DC51EA" w:rsidRDefault="00DC51E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8"/>
        <w:gridCol w:w="113"/>
      </w:tblGrid>
      <w:tr w:rsidR="00DC51EA" w14:paraId="325729D7"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E2387B7" w14:textId="77777777" w:rsidR="00DC51EA" w:rsidRDefault="00DC51E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41A5020" w14:textId="77777777" w:rsidR="00DC51EA" w:rsidRDefault="00DC51E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08095FE" w14:textId="77777777" w:rsidR="00DC51EA" w:rsidRDefault="00DC51EA">
            <w:pPr>
              <w:pStyle w:val="ConsPlusNormal"/>
              <w:jc w:val="center"/>
            </w:pPr>
            <w:r>
              <w:rPr>
                <w:color w:val="392C69"/>
              </w:rPr>
              <w:t>Список изменяющих документов</w:t>
            </w:r>
          </w:p>
          <w:p w14:paraId="70071E37" w14:textId="77777777" w:rsidR="00DC51EA" w:rsidRDefault="00DC51EA">
            <w:pPr>
              <w:pStyle w:val="ConsPlusNormal"/>
              <w:jc w:val="center"/>
            </w:pPr>
            <w:r>
              <w:rPr>
                <w:color w:val="392C69"/>
              </w:rPr>
              <w:t xml:space="preserve">(в ред. </w:t>
            </w:r>
            <w:hyperlink r:id="rId72">
              <w:r>
                <w:rPr>
                  <w:color w:val="0000FF"/>
                </w:rPr>
                <w:t>Приказа</w:t>
              </w:r>
            </w:hyperlink>
            <w:r>
              <w:rPr>
                <w:color w:val="392C69"/>
              </w:rPr>
              <w:t xml:space="preserve"> Минэнерго России от 10.08.2012 N 377)</w:t>
            </w:r>
          </w:p>
        </w:tc>
        <w:tc>
          <w:tcPr>
            <w:tcW w:w="113" w:type="dxa"/>
            <w:tcBorders>
              <w:top w:val="nil"/>
              <w:left w:val="nil"/>
              <w:bottom w:val="nil"/>
              <w:right w:val="nil"/>
            </w:tcBorders>
            <w:shd w:val="clear" w:color="auto" w:fill="F4F3F8"/>
            <w:tcMar>
              <w:top w:w="0" w:type="dxa"/>
              <w:left w:w="0" w:type="dxa"/>
              <w:bottom w:w="0" w:type="dxa"/>
              <w:right w:w="0" w:type="dxa"/>
            </w:tcMar>
          </w:tcPr>
          <w:p w14:paraId="5C1F283A" w14:textId="77777777" w:rsidR="00DC51EA" w:rsidRDefault="00DC51EA">
            <w:pPr>
              <w:pStyle w:val="ConsPlusNormal"/>
            </w:pPr>
          </w:p>
        </w:tc>
      </w:tr>
    </w:tbl>
    <w:p w14:paraId="54ECDEBE" w14:textId="77777777" w:rsidR="00DC51EA" w:rsidRDefault="00DC51EA">
      <w:pPr>
        <w:pStyle w:val="ConsPlusNormal"/>
        <w:jc w:val="center"/>
      </w:pPr>
    </w:p>
    <w:p w14:paraId="1E29FD5C" w14:textId="77777777" w:rsidR="00DC51EA" w:rsidRDefault="00DC51EA">
      <w:pPr>
        <w:pStyle w:val="ConsPlusNormal"/>
        <w:ind w:firstLine="540"/>
        <w:jc w:val="both"/>
      </w:pPr>
      <w:r>
        <w:t>13.1. При подготовке следующих сведений согласно рекомендуемым образцам: "Общие сведения об энергоснабжающей (теплосетевой) организации" (</w:t>
      </w:r>
      <w:hyperlink w:anchor="P2438">
        <w:r>
          <w:rPr>
            <w:color w:val="0000FF"/>
          </w:rPr>
          <w:t>Приложение 7</w:t>
        </w:r>
      </w:hyperlink>
      <w:r>
        <w:t xml:space="preserve"> настоящего порядка), "Общая характеристика систем теплоснабжения" (</w:t>
      </w:r>
      <w:hyperlink w:anchor="P2513">
        <w:r>
          <w:rPr>
            <w:color w:val="0000FF"/>
          </w:rPr>
          <w:t>Приложение 8</w:t>
        </w:r>
      </w:hyperlink>
      <w:r>
        <w:t xml:space="preserve"> настоящего порядка), "Общая характеристика систем транспорта и распределения тепловой энергии (тепловых сетей)" (</w:t>
      </w:r>
      <w:hyperlink w:anchor="P2585">
        <w:r>
          <w:rPr>
            <w:color w:val="0000FF"/>
          </w:rPr>
          <w:t>Приложение 9</w:t>
        </w:r>
      </w:hyperlink>
      <w:r>
        <w:t xml:space="preserve"> настоящего порядка) - используются официальные отчетные данные энергоснабжающей (теплосетевой) организации, данные из договоров теплоснабжения и договоров на оказание услуг по передаче тепловой энергии.</w:t>
      </w:r>
    </w:p>
    <w:p w14:paraId="4BE98032" w14:textId="77777777" w:rsidR="00DC51EA" w:rsidRDefault="00DC51EA">
      <w:pPr>
        <w:pStyle w:val="ConsPlusNormal"/>
        <w:jc w:val="both"/>
      </w:pPr>
      <w:r>
        <w:t xml:space="preserve">(в ред. </w:t>
      </w:r>
      <w:hyperlink r:id="rId73">
        <w:r>
          <w:rPr>
            <w:color w:val="0000FF"/>
          </w:rPr>
          <w:t>Приказа</w:t>
        </w:r>
      </w:hyperlink>
      <w:r>
        <w:t xml:space="preserve"> Минэнерго России от 10.08.2012 N 377)</w:t>
      </w:r>
    </w:p>
    <w:p w14:paraId="57E7ECD5" w14:textId="77777777" w:rsidR="00DC51EA" w:rsidRDefault="00DC51EA">
      <w:pPr>
        <w:pStyle w:val="ConsPlusNormal"/>
        <w:spacing w:before="220"/>
        <w:ind w:firstLine="540"/>
        <w:jc w:val="both"/>
      </w:pPr>
      <w:r>
        <w:t>13.2. Расчетный годовой объем отпуска тепловой энергии в паре (по параметрам пара) или в горячей воде определяется производственной программой энергоснабжающей организации, учитывающей общую потребность в тепловой энергии на цели технологические, отопительно-вентиляционные и горячее водоснабжение при расчетном значении тепловых потерь при передаче тепловой энергии.</w:t>
      </w:r>
    </w:p>
    <w:p w14:paraId="77758C14" w14:textId="77777777" w:rsidR="00DC51EA" w:rsidRDefault="00DC51EA">
      <w:pPr>
        <w:pStyle w:val="ConsPlusNormal"/>
        <w:spacing w:before="220"/>
        <w:ind w:firstLine="540"/>
        <w:jc w:val="both"/>
      </w:pPr>
      <w:r>
        <w:t>Потребность в тепловой энергии на отопительно-вентиляционные цели устанавливается по договорным расчетным (присоединенным) тепловым нагрузкам (мощности) потребителей, исходя из проектных данных и/или паспортов отапливаемых (отопительно-вентилируемых) зданий с учетом климатологических данных на отопительный и летний периоды.</w:t>
      </w:r>
    </w:p>
    <w:p w14:paraId="738BE043" w14:textId="77777777" w:rsidR="00DC51EA" w:rsidRDefault="00DC51EA">
      <w:pPr>
        <w:pStyle w:val="ConsPlusNormal"/>
        <w:spacing w:before="220"/>
        <w:ind w:firstLine="540"/>
        <w:jc w:val="both"/>
      </w:pPr>
      <w:r>
        <w:t xml:space="preserve">Потребность в тепловой энергии на горячее водоснабжение устанавливается по договорным </w:t>
      </w:r>
      <w:r>
        <w:lastRenderedPageBreak/>
        <w:t>значениям средненедельных присоединенных тепловых нагрузок (мощности) потребителей горячего водоснабжения.</w:t>
      </w:r>
    </w:p>
    <w:p w14:paraId="58275410" w14:textId="77777777" w:rsidR="00DC51EA" w:rsidRDefault="00DC51EA">
      <w:pPr>
        <w:pStyle w:val="ConsPlusNormal"/>
        <w:spacing w:before="220"/>
        <w:ind w:firstLine="540"/>
        <w:jc w:val="both"/>
      </w:pPr>
      <w:r>
        <w:t>13.3. Расчетные присоединенные тепловые нагрузки (мощность) потребителей определяются договорными их значениями с учетом проектных данных, паспортов теплопотребляющих установок и ранее выданных технических условий на подключение (присоединение). Для потребителей, имеющих на своем балансе тепловые сети, учитываются также нормируемые значения часовых тепловых потерь. Отопительная и вентиляционная тепловая нагрузка (мощность) потребителей, а также часовые тепловые потери в сетях потребителей устанавливаются при условиях, соответствующих расчетной температуре наружного воздуха и соответствующих ей температурах теплоносителя с учетом влияния других внешних факторов (например, температуры грунта на средней глубине заложения теплопроводов, скорости воздуха). При установлении расчетных присоединенных тепловых нагрузок потребителей, применяемых для расчета нормативов технологических потерь, используются средние за неделю часовые договорные тепловые нагрузки на горячее водоснабжение.</w:t>
      </w:r>
    </w:p>
    <w:p w14:paraId="77D0CF0A" w14:textId="77777777" w:rsidR="00DC51EA" w:rsidRDefault="00DC51EA">
      <w:pPr>
        <w:pStyle w:val="ConsPlusNormal"/>
        <w:spacing w:before="220"/>
        <w:ind w:firstLine="540"/>
        <w:jc w:val="both"/>
      </w:pPr>
      <w:r>
        <w:t>13.4. Для систем централизованного теплоснабжения с присоединенной тепловой нагрузкой 50 Гкал/ч и более основным обосновывающим материалом являются нормативные энергетические характеристики тепловых сетей, разработанные и оформленные в соответствии с нормативными документами и методиками составления энергетических характеристик для систем транспорта тепловой энергии, а также определения нормативных значений показателей функционирования водяных тепловых сетей.</w:t>
      </w:r>
    </w:p>
    <w:p w14:paraId="20A39BAF" w14:textId="77777777" w:rsidR="00DC51EA" w:rsidRDefault="00DC51EA">
      <w:pPr>
        <w:pStyle w:val="ConsPlusNormal"/>
        <w:spacing w:before="220"/>
        <w:ind w:firstLine="540"/>
        <w:jc w:val="both"/>
      </w:pPr>
      <w:r>
        <w:t xml:space="preserve">К нормативным энергетическим характеристикам тепловых сетей прикладываются материалы, подтверждающие произошедшие изменения, в соответствии с </w:t>
      </w:r>
      <w:hyperlink w:anchor="P1994">
        <w:r>
          <w:rPr>
            <w:color w:val="0000FF"/>
          </w:rPr>
          <w:t>таблицей 6.1</w:t>
        </w:r>
      </w:hyperlink>
      <w:r>
        <w:t xml:space="preserve"> Приложения 6 настоящего порядка.</w:t>
      </w:r>
    </w:p>
    <w:p w14:paraId="3F985587" w14:textId="77777777" w:rsidR="00DC51EA" w:rsidRDefault="00DC51EA">
      <w:pPr>
        <w:pStyle w:val="ConsPlusNormal"/>
        <w:jc w:val="both"/>
      </w:pPr>
      <w:r>
        <w:t xml:space="preserve">(в ред. </w:t>
      </w:r>
      <w:hyperlink r:id="rId74">
        <w:r>
          <w:rPr>
            <w:color w:val="0000FF"/>
          </w:rPr>
          <w:t>Приказа</w:t>
        </w:r>
      </w:hyperlink>
      <w:r>
        <w:t xml:space="preserve"> Минэнерго России от 10.08.2012 N 377)</w:t>
      </w:r>
    </w:p>
    <w:p w14:paraId="5215E46C" w14:textId="77777777" w:rsidR="00DC51EA" w:rsidRDefault="00DC51EA">
      <w:pPr>
        <w:pStyle w:val="ConsPlusNormal"/>
        <w:spacing w:before="220"/>
        <w:ind w:firstLine="540"/>
        <w:jc w:val="both"/>
      </w:pPr>
      <w:r>
        <w:t xml:space="preserve">Для организаций с присоединенной нагрузкой менее 50 Гкал/час., а также для организаций с истекшими сроками действия нормативных энергетических характеристик тепловых сетей или с превышением показателей их функционирования нормативы технологических потерь рассчитываются с учетом требований </w:t>
      </w:r>
      <w:hyperlink w:anchor="P92">
        <w:r>
          <w:rPr>
            <w:color w:val="0000FF"/>
          </w:rPr>
          <w:t>главы II</w:t>
        </w:r>
      </w:hyperlink>
      <w:r>
        <w:t xml:space="preserve"> настоящего порядка.</w:t>
      </w:r>
    </w:p>
    <w:p w14:paraId="2CE8EEE8" w14:textId="77777777" w:rsidR="00DC51EA" w:rsidRDefault="00DC51EA">
      <w:pPr>
        <w:pStyle w:val="ConsPlusNormal"/>
        <w:jc w:val="both"/>
      </w:pPr>
      <w:r>
        <w:t xml:space="preserve">(в ред. </w:t>
      </w:r>
      <w:hyperlink r:id="rId75">
        <w:r>
          <w:rPr>
            <w:color w:val="0000FF"/>
          </w:rPr>
          <w:t>Приказа</w:t>
        </w:r>
      </w:hyperlink>
      <w:r>
        <w:t xml:space="preserve"> Минэнерго России от 10.08.2012 N 377)</w:t>
      </w:r>
    </w:p>
    <w:p w14:paraId="7F2214CB" w14:textId="77777777" w:rsidR="00DC51EA" w:rsidRDefault="00DC51EA">
      <w:pPr>
        <w:pStyle w:val="ConsPlusNormal"/>
        <w:spacing w:before="220"/>
        <w:ind w:firstLine="540"/>
        <w:jc w:val="both"/>
      </w:pPr>
      <w:r>
        <w:t xml:space="preserve">13.5. Материалы, касающиеся проведения энергетических обследований, выполненных в соответствии со </w:t>
      </w:r>
      <w:hyperlink r:id="rId76">
        <w:r>
          <w:rPr>
            <w:color w:val="0000FF"/>
          </w:rPr>
          <w:t>статьей 10</w:t>
        </w:r>
      </w:hyperlink>
      <w:r>
        <w:t xml:space="preserve"> Федерального закона N 28-ФЗ "Об энергосбережении" (Собрание законодательства Российской Федерации, 1996, N 15, ст. 1551), предоставляются в качестве обоснования реализованных и намеченных к реализации энергосберегающих мероприятий в соответствии с </w:t>
      </w:r>
      <w:hyperlink w:anchor="P2706">
        <w:r>
          <w:rPr>
            <w:color w:val="0000FF"/>
          </w:rPr>
          <w:t>Приложением 11</w:t>
        </w:r>
      </w:hyperlink>
      <w:r>
        <w:t xml:space="preserve"> настоящего порядка.</w:t>
      </w:r>
    </w:p>
    <w:p w14:paraId="598499C5" w14:textId="77777777" w:rsidR="00DC51EA" w:rsidRDefault="00DC51EA">
      <w:pPr>
        <w:pStyle w:val="ConsPlusNormal"/>
        <w:jc w:val="both"/>
      </w:pPr>
      <w:r>
        <w:t xml:space="preserve">(в ред. </w:t>
      </w:r>
      <w:hyperlink r:id="rId77">
        <w:r>
          <w:rPr>
            <w:color w:val="0000FF"/>
          </w:rPr>
          <w:t>Приказа</w:t>
        </w:r>
      </w:hyperlink>
      <w:r>
        <w:t xml:space="preserve"> Минэнерго России от 10.08.2012 N 377)</w:t>
      </w:r>
    </w:p>
    <w:p w14:paraId="4F0BF54E" w14:textId="77777777" w:rsidR="00DC51EA" w:rsidRDefault="00DC51EA">
      <w:pPr>
        <w:pStyle w:val="ConsPlusNormal"/>
        <w:spacing w:before="220"/>
        <w:ind w:firstLine="540"/>
        <w:jc w:val="both"/>
      </w:pPr>
      <w:r>
        <w:t>13.6. В целях ускорения процесса утверждения указанных нормативов рекомендуется приложить к утверждаемым материалам экспертное заключение, содержащее выводы об обоснованности исходных данных, выполненных расчетов и значений нормативов.</w:t>
      </w:r>
    </w:p>
    <w:p w14:paraId="18CE89E7" w14:textId="77777777" w:rsidR="00DC51EA" w:rsidRDefault="00DC51EA">
      <w:pPr>
        <w:pStyle w:val="ConsPlusNormal"/>
        <w:ind w:firstLine="540"/>
        <w:jc w:val="both"/>
      </w:pPr>
    </w:p>
    <w:p w14:paraId="468D3138" w14:textId="77777777" w:rsidR="00DC51EA" w:rsidRDefault="00DC51EA">
      <w:pPr>
        <w:pStyle w:val="ConsPlusNormal"/>
        <w:ind w:firstLine="540"/>
        <w:jc w:val="both"/>
      </w:pPr>
    </w:p>
    <w:p w14:paraId="31A60411" w14:textId="77777777" w:rsidR="00DC51EA" w:rsidRDefault="00DC51EA">
      <w:pPr>
        <w:pStyle w:val="ConsPlusNormal"/>
        <w:ind w:firstLine="540"/>
        <w:jc w:val="both"/>
      </w:pPr>
    </w:p>
    <w:p w14:paraId="48F6C808" w14:textId="77777777" w:rsidR="00DC51EA" w:rsidRDefault="00DC51EA">
      <w:pPr>
        <w:pStyle w:val="ConsPlusNormal"/>
        <w:ind w:firstLine="540"/>
        <w:jc w:val="both"/>
      </w:pPr>
    </w:p>
    <w:p w14:paraId="3E64BC2A" w14:textId="77777777" w:rsidR="00DC51EA" w:rsidRDefault="00DC51EA">
      <w:pPr>
        <w:pStyle w:val="ConsPlusNormal"/>
        <w:ind w:firstLine="540"/>
        <w:jc w:val="both"/>
      </w:pPr>
    </w:p>
    <w:p w14:paraId="39936842" w14:textId="77777777" w:rsidR="00DC51EA" w:rsidRDefault="00DC51EA">
      <w:pPr>
        <w:pStyle w:val="ConsPlusNormal"/>
        <w:jc w:val="right"/>
        <w:outlineLvl w:val="1"/>
      </w:pPr>
      <w:r>
        <w:t>Приложение N 14</w:t>
      </w:r>
    </w:p>
    <w:p w14:paraId="67136D03" w14:textId="77777777" w:rsidR="00DC51EA" w:rsidRDefault="00DC51EA">
      <w:pPr>
        <w:pStyle w:val="ConsPlusNormal"/>
        <w:jc w:val="right"/>
      </w:pPr>
      <w:r>
        <w:t>к порядку определения</w:t>
      </w:r>
    </w:p>
    <w:p w14:paraId="6F49FF67" w14:textId="77777777" w:rsidR="00DC51EA" w:rsidRDefault="00DC51EA">
      <w:pPr>
        <w:pStyle w:val="ConsPlusNormal"/>
        <w:jc w:val="right"/>
      </w:pPr>
      <w:r>
        <w:t>нормативов технологических</w:t>
      </w:r>
    </w:p>
    <w:p w14:paraId="04D8012A" w14:textId="77777777" w:rsidR="00DC51EA" w:rsidRDefault="00DC51EA">
      <w:pPr>
        <w:pStyle w:val="ConsPlusNormal"/>
        <w:jc w:val="right"/>
      </w:pPr>
      <w:r>
        <w:t>потерь при передаче тепловой</w:t>
      </w:r>
    </w:p>
    <w:p w14:paraId="6DB16DB7" w14:textId="77777777" w:rsidR="00DC51EA" w:rsidRDefault="00DC51EA">
      <w:pPr>
        <w:pStyle w:val="ConsPlusNormal"/>
        <w:jc w:val="right"/>
      </w:pPr>
      <w:r>
        <w:t>энергии, теплоносителя</w:t>
      </w:r>
    </w:p>
    <w:p w14:paraId="4ACAEDEE" w14:textId="77777777" w:rsidR="00DC51EA" w:rsidRDefault="00DC51EA">
      <w:pPr>
        <w:pStyle w:val="ConsPlusNormal"/>
        <w:jc w:val="right"/>
      </w:pPr>
    </w:p>
    <w:p w14:paraId="6616A564" w14:textId="77777777" w:rsidR="00DC51EA" w:rsidRDefault="00DC51EA">
      <w:pPr>
        <w:pStyle w:val="ConsPlusNormal"/>
        <w:jc w:val="center"/>
      </w:pPr>
      <w:r>
        <w:lastRenderedPageBreak/>
        <w:t>ДИНАМИКА ОСНОВНЫХ ПОКАЗАТЕЛЕЙ РАБОТЫ ТЕПЛОВЫХ СЕТЕЙ</w:t>
      </w:r>
    </w:p>
    <w:p w14:paraId="0DD3D6AE" w14:textId="77777777" w:rsidR="00DC51EA" w:rsidRDefault="00DC51E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8"/>
        <w:gridCol w:w="113"/>
      </w:tblGrid>
      <w:tr w:rsidR="00DC51EA" w14:paraId="5A72CB7E"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2DF9387" w14:textId="77777777" w:rsidR="00DC51EA" w:rsidRDefault="00DC51E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262B4C01" w14:textId="77777777" w:rsidR="00DC51EA" w:rsidRDefault="00DC51E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660F9169" w14:textId="77777777" w:rsidR="00DC51EA" w:rsidRDefault="00DC51EA">
            <w:pPr>
              <w:pStyle w:val="ConsPlusNormal"/>
              <w:jc w:val="center"/>
            </w:pPr>
            <w:r>
              <w:rPr>
                <w:color w:val="392C69"/>
              </w:rPr>
              <w:t>Список изменяющих документов</w:t>
            </w:r>
          </w:p>
          <w:p w14:paraId="7E4A5B2F" w14:textId="77777777" w:rsidR="00DC51EA" w:rsidRDefault="00DC51EA">
            <w:pPr>
              <w:pStyle w:val="ConsPlusNormal"/>
              <w:jc w:val="center"/>
            </w:pPr>
            <w:r>
              <w:rPr>
                <w:color w:val="392C69"/>
              </w:rPr>
              <w:t xml:space="preserve">(введено </w:t>
            </w:r>
            <w:hyperlink r:id="rId78">
              <w:r>
                <w:rPr>
                  <w:color w:val="0000FF"/>
                </w:rPr>
                <w:t>Приказом</w:t>
              </w:r>
            </w:hyperlink>
            <w:r>
              <w:rPr>
                <w:color w:val="392C69"/>
              </w:rPr>
              <w:t xml:space="preserve"> Минэнерго России от 01.02.2010 N 36)</w:t>
            </w:r>
          </w:p>
        </w:tc>
        <w:tc>
          <w:tcPr>
            <w:tcW w:w="113" w:type="dxa"/>
            <w:tcBorders>
              <w:top w:val="nil"/>
              <w:left w:val="nil"/>
              <w:bottom w:val="nil"/>
              <w:right w:val="nil"/>
            </w:tcBorders>
            <w:shd w:val="clear" w:color="auto" w:fill="F4F3F8"/>
            <w:tcMar>
              <w:top w:w="0" w:type="dxa"/>
              <w:left w:w="0" w:type="dxa"/>
              <w:bottom w:w="0" w:type="dxa"/>
              <w:right w:w="0" w:type="dxa"/>
            </w:tcMar>
          </w:tcPr>
          <w:p w14:paraId="05990573" w14:textId="77777777" w:rsidR="00DC51EA" w:rsidRDefault="00DC51EA">
            <w:pPr>
              <w:pStyle w:val="ConsPlusNormal"/>
            </w:pPr>
          </w:p>
        </w:tc>
      </w:tr>
    </w:tbl>
    <w:p w14:paraId="00F57BE4" w14:textId="77777777" w:rsidR="00DC51EA" w:rsidRDefault="00DC51EA">
      <w:pPr>
        <w:pStyle w:val="ConsPlusNormal"/>
        <w:jc w:val="center"/>
      </w:pPr>
    </w:p>
    <w:p w14:paraId="649E8882" w14:textId="77777777" w:rsidR="00DC51EA" w:rsidRDefault="00DC51EA">
      <w:pPr>
        <w:pStyle w:val="ConsPlusCell"/>
        <w:jc w:val="both"/>
      </w:pPr>
      <w:r>
        <w:t>┌────┬────────────────────┬────────────┬────────────┬─────────┬────────────┐</w:t>
      </w:r>
    </w:p>
    <w:p w14:paraId="30E7C349" w14:textId="77777777" w:rsidR="00DC51EA" w:rsidRDefault="00DC51EA">
      <w:pPr>
        <w:pStyle w:val="ConsPlusCell"/>
        <w:jc w:val="both"/>
      </w:pPr>
      <w:r>
        <w:t xml:space="preserve">│N N │   Показатели </w:t>
      </w:r>
      <w:hyperlink w:anchor="P2940">
        <w:r>
          <w:rPr>
            <w:color w:val="0000FF"/>
          </w:rPr>
          <w:t>&lt;*&gt;</w:t>
        </w:r>
      </w:hyperlink>
      <w:r>
        <w:t xml:space="preserve">   │ Предбазовый│  Базовый   │Утверж-  │Регулируемый│</w:t>
      </w:r>
    </w:p>
    <w:p w14:paraId="463BA794" w14:textId="77777777" w:rsidR="00DC51EA" w:rsidRDefault="00DC51EA">
      <w:pPr>
        <w:pStyle w:val="ConsPlusCell"/>
        <w:jc w:val="both"/>
      </w:pPr>
      <w:r>
        <w:t>│п/п │                    │   период   │   период   │денный   │   период   │</w:t>
      </w:r>
    </w:p>
    <w:p w14:paraId="7998AD5B" w14:textId="77777777" w:rsidR="00DC51EA" w:rsidRDefault="00DC51EA">
      <w:pPr>
        <w:pStyle w:val="ConsPlusCell"/>
        <w:jc w:val="both"/>
      </w:pPr>
      <w:r>
        <w:t>│    │                    │            │            │период   │            │</w:t>
      </w:r>
    </w:p>
    <w:p w14:paraId="713F7F08" w14:textId="77777777" w:rsidR="00DC51EA" w:rsidRDefault="00DC51EA">
      <w:pPr>
        <w:pStyle w:val="ConsPlusCell"/>
        <w:jc w:val="both"/>
      </w:pPr>
      <w:r>
        <w:t>│    │                    ├────────────┼────────────┼─────────┼────────────┤</w:t>
      </w:r>
    </w:p>
    <w:p w14:paraId="2BF9433A" w14:textId="77777777" w:rsidR="00DC51EA" w:rsidRDefault="00DC51EA">
      <w:pPr>
        <w:pStyle w:val="ConsPlusCell"/>
        <w:jc w:val="both"/>
      </w:pPr>
      <w:r>
        <w:t>│    │                    │   отчет,   │   отчет,   │  план   │   расчет   │</w:t>
      </w:r>
    </w:p>
    <w:p w14:paraId="1494E283" w14:textId="77777777" w:rsidR="00DC51EA" w:rsidRDefault="00DC51EA">
      <w:pPr>
        <w:pStyle w:val="ConsPlusCell"/>
        <w:jc w:val="both"/>
      </w:pPr>
      <w:r>
        <w:t>│    │                    │   в т.ч.   │   в т.ч.   │         │            │</w:t>
      </w:r>
    </w:p>
    <w:p w14:paraId="2EC27848" w14:textId="77777777" w:rsidR="00DC51EA" w:rsidRDefault="00DC51EA">
      <w:pPr>
        <w:pStyle w:val="ConsPlusCell"/>
        <w:jc w:val="both"/>
      </w:pPr>
      <w:r>
        <w:t>│    │                    │факт. потери│факт. потери│         │            │</w:t>
      </w:r>
    </w:p>
    <w:p w14:paraId="758D40F0" w14:textId="77777777" w:rsidR="00DC51EA" w:rsidRDefault="00DC51EA">
      <w:pPr>
        <w:pStyle w:val="ConsPlusCell"/>
        <w:jc w:val="both"/>
      </w:pPr>
      <w:r>
        <w:t>│    │                    │по приборам │по приборам │         │            │</w:t>
      </w:r>
    </w:p>
    <w:p w14:paraId="47012EC6" w14:textId="77777777" w:rsidR="00DC51EA" w:rsidRDefault="00DC51EA">
      <w:pPr>
        <w:pStyle w:val="ConsPlusCell"/>
        <w:jc w:val="both"/>
      </w:pPr>
      <w:r>
        <w:t>│    │                    │   учета    │   учета    │         │            │</w:t>
      </w:r>
    </w:p>
    <w:p w14:paraId="136C37E0" w14:textId="77777777" w:rsidR="00DC51EA" w:rsidRDefault="00DC51EA">
      <w:pPr>
        <w:pStyle w:val="ConsPlusCell"/>
        <w:jc w:val="both"/>
      </w:pPr>
      <w:r>
        <w:t>├────┼────────────────────┴────────────┴────────────┴─────────┴────────────┤</w:t>
      </w:r>
    </w:p>
    <w:p w14:paraId="39A84CF7" w14:textId="77777777" w:rsidR="00DC51EA" w:rsidRDefault="00DC51EA">
      <w:pPr>
        <w:pStyle w:val="ConsPlusCell"/>
        <w:jc w:val="both"/>
      </w:pPr>
      <w:r>
        <w:t>│1   │                             теплоноситель                           │</w:t>
      </w:r>
    </w:p>
    <w:p w14:paraId="089D693D" w14:textId="77777777" w:rsidR="00DC51EA" w:rsidRDefault="00DC51EA">
      <w:pPr>
        <w:pStyle w:val="ConsPlusCell"/>
        <w:jc w:val="both"/>
      </w:pPr>
      <w:r>
        <w:t>├────┼────────────────────┬────────────────────────────────────────────────┤</w:t>
      </w:r>
    </w:p>
    <w:p w14:paraId="19DB03E8" w14:textId="77777777" w:rsidR="00DC51EA" w:rsidRDefault="00DC51EA">
      <w:pPr>
        <w:pStyle w:val="ConsPlusCell"/>
        <w:jc w:val="both"/>
      </w:pPr>
      <w:r>
        <w:t>│1.1 │потери и затраты    │                                                │</w:t>
      </w:r>
    </w:p>
    <w:p w14:paraId="02319E59" w14:textId="77777777" w:rsidR="00DC51EA" w:rsidRDefault="00DC51EA">
      <w:pPr>
        <w:pStyle w:val="ConsPlusCell"/>
        <w:jc w:val="both"/>
      </w:pPr>
      <w:r>
        <w:t>│    │теплоносителя,      │                                                │</w:t>
      </w:r>
    </w:p>
    <w:p w14:paraId="44945F40" w14:textId="77777777" w:rsidR="00DC51EA" w:rsidRDefault="00DC51EA">
      <w:pPr>
        <w:pStyle w:val="ConsPlusCell"/>
        <w:jc w:val="both"/>
      </w:pPr>
      <w:r>
        <w:t>│    │т (м3):             │                                                │</w:t>
      </w:r>
    </w:p>
    <w:p w14:paraId="0B16E675" w14:textId="77777777" w:rsidR="00DC51EA" w:rsidRDefault="00DC51EA">
      <w:pPr>
        <w:pStyle w:val="ConsPlusCell"/>
        <w:jc w:val="both"/>
      </w:pPr>
      <w:r>
        <w:t>│    │                    ├────────────┬────────────┬─────────┬────────────┤</w:t>
      </w:r>
    </w:p>
    <w:p w14:paraId="0893D692" w14:textId="77777777" w:rsidR="00DC51EA" w:rsidRDefault="00DC51EA">
      <w:pPr>
        <w:pStyle w:val="ConsPlusCell"/>
        <w:jc w:val="both"/>
      </w:pPr>
      <w:r>
        <w:t>│    │      пар           │            │            │         │            │</w:t>
      </w:r>
    </w:p>
    <w:p w14:paraId="2A9B5E21" w14:textId="77777777" w:rsidR="00DC51EA" w:rsidRDefault="00DC51EA">
      <w:pPr>
        <w:pStyle w:val="ConsPlusCell"/>
        <w:jc w:val="both"/>
      </w:pPr>
      <w:r>
        <w:t>│    ├────────────────────┼────────────┼────────────┼─────────┼────────────┤</w:t>
      </w:r>
    </w:p>
    <w:p w14:paraId="2576EF95" w14:textId="77777777" w:rsidR="00DC51EA" w:rsidRDefault="00DC51EA">
      <w:pPr>
        <w:pStyle w:val="ConsPlusCell"/>
        <w:jc w:val="both"/>
      </w:pPr>
      <w:r>
        <w:t>│    │      конденсат     │            │            │         │            │</w:t>
      </w:r>
    </w:p>
    <w:p w14:paraId="5ED1E791" w14:textId="77777777" w:rsidR="00DC51EA" w:rsidRDefault="00DC51EA">
      <w:pPr>
        <w:pStyle w:val="ConsPlusCell"/>
        <w:jc w:val="both"/>
      </w:pPr>
      <w:r>
        <w:t>│    ├────────────────────┼────────────┼────────────┼─────────┼────────────┤</w:t>
      </w:r>
    </w:p>
    <w:p w14:paraId="35AD879C" w14:textId="77777777" w:rsidR="00DC51EA" w:rsidRDefault="00DC51EA">
      <w:pPr>
        <w:pStyle w:val="ConsPlusCell"/>
        <w:jc w:val="both"/>
      </w:pPr>
      <w:r>
        <w:t>│    │      вода          │            │            │         │            │</w:t>
      </w:r>
    </w:p>
    <w:p w14:paraId="5D382EA8" w14:textId="77777777" w:rsidR="00DC51EA" w:rsidRDefault="00DC51EA">
      <w:pPr>
        <w:pStyle w:val="ConsPlusCell"/>
        <w:jc w:val="both"/>
      </w:pPr>
      <w:r>
        <w:t>├────┼────────────────────┼────────────┴────────────┴─────────┴────────────┤</w:t>
      </w:r>
    </w:p>
    <w:p w14:paraId="4F62CBB5" w14:textId="77777777" w:rsidR="00DC51EA" w:rsidRDefault="00DC51EA">
      <w:pPr>
        <w:pStyle w:val="ConsPlusCell"/>
        <w:jc w:val="both"/>
      </w:pPr>
      <w:r>
        <w:t>│1.2 │среднегодовой объем │                                                │</w:t>
      </w:r>
    </w:p>
    <w:p w14:paraId="1C2DAF14" w14:textId="77777777" w:rsidR="00DC51EA" w:rsidRDefault="00DC51EA">
      <w:pPr>
        <w:pStyle w:val="ConsPlusCell"/>
        <w:jc w:val="both"/>
      </w:pPr>
      <w:r>
        <w:t>│    │тепловых сетей, м3: │                                                │</w:t>
      </w:r>
    </w:p>
    <w:p w14:paraId="1FA26151" w14:textId="77777777" w:rsidR="00DC51EA" w:rsidRDefault="00DC51EA">
      <w:pPr>
        <w:pStyle w:val="ConsPlusCell"/>
        <w:jc w:val="both"/>
      </w:pPr>
      <w:r>
        <w:t>│    ├────────────────────┼────────────┬────────────┬─────────┬────────────┤</w:t>
      </w:r>
    </w:p>
    <w:p w14:paraId="337C2C1B" w14:textId="77777777" w:rsidR="00DC51EA" w:rsidRDefault="00DC51EA">
      <w:pPr>
        <w:pStyle w:val="ConsPlusCell"/>
        <w:jc w:val="both"/>
      </w:pPr>
      <w:r>
        <w:t>│    │      пар           │            │            │         │            │</w:t>
      </w:r>
    </w:p>
    <w:p w14:paraId="3DB4CCD1" w14:textId="77777777" w:rsidR="00DC51EA" w:rsidRDefault="00DC51EA">
      <w:pPr>
        <w:pStyle w:val="ConsPlusCell"/>
        <w:jc w:val="both"/>
      </w:pPr>
      <w:r>
        <w:t>│    ├────────────────────┼────────────┼────────────┼─────────┼────────────┤</w:t>
      </w:r>
    </w:p>
    <w:p w14:paraId="5C2252ED" w14:textId="77777777" w:rsidR="00DC51EA" w:rsidRDefault="00DC51EA">
      <w:pPr>
        <w:pStyle w:val="ConsPlusCell"/>
        <w:jc w:val="both"/>
      </w:pPr>
      <w:r>
        <w:t>│    │      конденсат     │            │            │         │            │</w:t>
      </w:r>
    </w:p>
    <w:p w14:paraId="2BD4489B" w14:textId="77777777" w:rsidR="00DC51EA" w:rsidRDefault="00DC51EA">
      <w:pPr>
        <w:pStyle w:val="ConsPlusCell"/>
        <w:jc w:val="both"/>
      </w:pPr>
      <w:r>
        <w:t>│    ├────────────────────┼────────────┼────────────┼─────────┼────────────┤</w:t>
      </w:r>
    </w:p>
    <w:p w14:paraId="09F23B7A" w14:textId="77777777" w:rsidR="00DC51EA" w:rsidRDefault="00DC51EA">
      <w:pPr>
        <w:pStyle w:val="ConsPlusCell"/>
        <w:jc w:val="both"/>
      </w:pPr>
      <w:r>
        <w:t>│    │      вода          │            │            │         │            │</w:t>
      </w:r>
    </w:p>
    <w:p w14:paraId="2CE070A4" w14:textId="77777777" w:rsidR="00DC51EA" w:rsidRDefault="00DC51EA">
      <w:pPr>
        <w:pStyle w:val="ConsPlusCell"/>
        <w:jc w:val="both"/>
      </w:pPr>
      <w:r>
        <w:t>├────┼────────────────────┼────────────┼────────────┼─────────┼────────────┤</w:t>
      </w:r>
    </w:p>
    <w:p w14:paraId="394E1BB2" w14:textId="77777777" w:rsidR="00DC51EA" w:rsidRDefault="00DC51EA">
      <w:pPr>
        <w:pStyle w:val="ConsPlusCell"/>
        <w:jc w:val="both"/>
      </w:pPr>
      <w:r>
        <w:t>│1.3 │отношение потерь и  │            │            │         │            │</w:t>
      </w:r>
    </w:p>
    <w:p w14:paraId="04894685" w14:textId="77777777" w:rsidR="00DC51EA" w:rsidRDefault="00DC51EA">
      <w:pPr>
        <w:pStyle w:val="ConsPlusCell"/>
        <w:jc w:val="both"/>
      </w:pPr>
      <w:r>
        <w:t>│    │затрат теплоносителя│            │            │         │            │</w:t>
      </w:r>
    </w:p>
    <w:p w14:paraId="21632167" w14:textId="77777777" w:rsidR="00DC51EA" w:rsidRDefault="00DC51EA">
      <w:pPr>
        <w:pStyle w:val="ConsPlusCell"/>
        <w:jc w:val="both"/>
      </w:pPr>
      <w:r>
        <w:t>│    │к среднегодовому    │            │            │         │            │</w:t>
      </w:r>
    </w:p>
    <w:p w14:paraId="73053206" w14:textId="77777777" w:rsidR="00DC51EA" w:rsidRDefault="00DC51EA">
      <w:pPr>
        <w:pStyle w:val="ConsPlusCell"/>
        <w:jc w:val="both"/>
      </w:pPr>
      <w:r>
        <w:t>│    │объему тепловых     │            │            │         │            │</w:t>
      </w:r>
    </w:p>
    <w:p w14:paraId="295D0691" w14:textId="77777777" w:rsidR="00DC51EA" w:rsidRDefault="00DC51EA">
      <w:pPr>
        <w:pStyle w:val="ConsPlusCell"/>
        <w:jc w:val="both"/>
      </w:pPr>
      <w:r>
        <w:t>│    │сетей, %:           │            │            │         │            │</w:t>
      </w:r>
    </w:p>
    <w:p w14:paraId="70D1C236" w14:textId="77777777" w:rsidR="00DC51EA" w:rsidRDefault="00DC51EA">
      <w:pPr>
        <w:pStyle w:val="ConsPlusCell"/>
        <w:jc w:val="both"/>
      </w:pPr>
      <w:r>
        <w:t>│    ├────────────────────┤            │            │         │            │</w:t>
      </w:r>
    </w:p>
    <w:p w14:paraId="3A149425" w14:textId="77777777" w:rsidR="00DC51EA" w:rsidRDefault="00DC51EA">
      <w:pPr>
        <w:pStyle w:val="ConsPlusCell"/>
        <w:jc w:val="both"/>
      </w:pPr>
      <w:r>
        <w:t>│    │      пар           │            │            │         │            │</w:t>
      </w:r>
    </w:p>
    <w:p w14:paraId="4284131A" w14:textId="77777777" w:rsidR="00DC51EA" w:rsidRDefault="00DC51EA">
      <w:pPr>
        <w:pStyle w:val="ConsPlusCell"/>
        <w:jc w:val="both"/>
      </w:pPr>
      <w:r>
        <w:t>│    ├────────────────────┼────────────┼────────────┼─────────┼────────────┤</w:t>
      </w:r>
    </w:p>
    <w:p w14:paraId="5FDDA71B" w14:textId="77777777" w:rsidR="00DC51EA" w:rsidRDefault="00DC51EA">
      <w:pPr>
        <w:pStyle w:val="ConsPlusCell"/>
        <w:jc w:val="both"/>
      </w:pPr>
      <w:r>
        <w:t>│    │      конденсат     │            │            │         │            │</w:t>
      </w:r>
    </w:p>
    <w:p w14:paraId="5560AEC5" w14:textId="77777777" w:rsidR="00DC51EA" w:rsidRDefault="00DC51EA">
      <w:pPr>
        <w:pStyle w:val="ConsPlusCell"/>
        <w:jc w:val="both"/>
      </w:pPr>
      <w:r>
        <w:t>│    ├────────────────────┼────────────┼────────────┼─────────┼────────────┤</w:t>
      </w:r>
    </w:p>
    <w:p w14:paraId="791D8DFC" w14:textId="77777777" w:rsidR="00DC51EA" w:rsidRDefault="00DC51EA">
      <w:pPr>
        <w:pStyle w:val="ConsPlusCell"/>
        <w:jc w:val="both"/>
      </w:pPr>
      <w:r>
        <w:t>│    │      вода          │            │            │         │            │</w:t>
      </w:r>
    </w:p>
    <w:p w14:paraId="7DDCF541" w14:textId="77777777" w:rsidR="00DC51EA" w:rsidRDefault="00DC51EA">
      <w:pPr>
        <w:pStyle w:val="ConsPlusCell"/>
        <w:jc w:val="both"/>
      </w:pPr>
      <w:r>
        <w:t>├────┼────────────────────┼────────────┼────────────┼─────────┼────────────┤</w:t>
      </w:r>
    </w:p>
    <w:p w14:paraId="20B9B06E" w14:textId="77777777" w:rsidR="00DC51EA" w:rsidRDefault="00DC51EA">
      <w:pPr>
        <w:pStyle w:val="ConsPlusCell"/>
        <w:jc w:val="both"/>
      </w:pPr>
      <w:r>
        <w:t>│1.4 │отношение потерь и  │            │            │         │            │</w:t>
      </w:r>
    </w:p>
    <w:p w14:paraId="0EB24282" w14:textId="77777777" w:rsidR="00DC51EA" w:rsidRDefault="00DC51EA">
      <w:pPr>
        <w:pStyle w:val="ConsPlusCell"/>
        <w:jc w:val="both"/>
      </w:pPr>
      <w:r>
        <w:t>│    │затрат теплоносителя│            │            │         │            │</w:t>
      </w:r>
    </w:p>
    <w:p w14:paraId="67AE20D5" w14:textId="77777777" w:rsidR="00DC51EA" w:rsidRDefault="00DC51EA">
      <w:pPr>
        <w:pStyle w:val="ConsPlusCell"/>
        <w:jc w:val="both"/>
      </w:pPr>
      <w:r>
        <w:t>│    │к среднегодовому    │            │            │         │            │</w:t>
      </w:r>
    </w:p>
    <w:p w14:paraId="1E2E80A5" w14:textId="77777777" w:rsidR="00DC51EA" w:rsidRDefault="00DC51EA">
      <w:pPr>
        <w:pStyle w:val="ConsPlusCell"/>
        <w:jc w:val="both"/>
      </w:pPr>
      <w:r>
        <w:t>│    │объему тепловых     │            │            │         │            │</w:t>
      </w:r>
    </w:p>
    <w:p w14:paraId="7909F7AE" w14:textId="77777777" w:rsidR="00DC51EA" w:rsidRDefault="00DC51EA">
      <w:pPr>
        <w:pStyle w:val="ConsPlusCell"/>
        <w:jc w:val="both"/>
      </w:pPr>
      <w:r>
        <w:t>│    │сетей, %/час        │            │            │         │            │</w:t>
      </w:r>
    </w:p>
    <w:p w14:paraId="0E6FC1D4" w14:textId="77777777" w:rsidR="00DC51EA" w:rsidRDefault="00DC51EA">
      <w:pPr>
        <w:pStyle w:val="ConsPlusCell"/>
        <w:jc w:val="both"/>
      </w:pPr>
      <w:r>
        <w:t>│    │(п. 1.3:8 760):     │            │            │         │            │</w:t>
      </w:r>
    </w:p>
    <w:p w14:paraId="706B9FFB" w14:textId="77777777" w:rsidR="00DC51EA" w:rsidRDefault="00DC51EA">
      <w:pPr>
        <w:pStyle w:val="ConsPlusCell"/>
        <w:jc w:val="both"/>
      </w:pPr>
      <w:r>
        <w:t>│    ├────────────────────┼────────────┼────────────┼─────────┼────────────┤</w:t>
      </w:r>
    </w:p>
    <w:p w14:paraId="6BE54256" w14:textId="77777777" w:rsidR="00DC51EA" w:rsidRDefault="00DC51EA">
      <w:pPr>
        <w:pStyle w:val="ConsPlusCell"/>
        <w:jc w:val="both"/>
      </w:pPr>
      <w:r>
        <w:t>│    │      пар           │            │            │         │            │</w:t>
      </w:r>
    </w:p>
    <w:p w14:paraId="552EDBA5" w14:textId="77777777" w:rsidR="00DC51EA" w:rsidRDefault="00DC51EA">
      <w:pPr>
        <w:pStyle w:val="ConsPlusCell"/>
        <w:jc w:val="both"/>
      </w:pPr>
      <w:r>
        <w:t>│    ├────────────────────┼────────────┼────────────┼─────────┼────────────┤</w:t>
      </w:r>
    </w:p>
    <w:p w14:paraId="01AD3345" w14:textId="77777777" w:rsidR="00DC51EA" w:rsidRDefault="00DC51EA">
      <w:pPr>
        <w:pStyle w:val="ConsPlusCell"/>
        <w:jc w:val="both"/>
      </w:pPr>
      <w:r>
        <w:t>│    │      конденсат     │            │            │         │            │</w:t>
      </w:r>
    </w:p>
    <w:p w14:paraId="6C9487E0" w14:textId="77777777" w:rsidR="00DC51EA" w:rsidRDefault="00DC51EA">
      <w:pPr>
        <w:pStyle w:val="ConsPlusCell"/>
        <w:jc w:val="both"/>
      </w:pPr>
      <w:r>
        <w:t>│    ├────────────────────┼────────────┼────────────┼─────────┼────────────┤</w:t>
      </w:r>
    </w:p>
    <w:p w14:paraId="192D83DB" w14:textId="77777777" w:rsidR="00DC51EA" w:rsidRDefault="00DC51EA">
      <w:pPr>
        <w:pStyle w:val="ConsPlusCell"/>
        <w:jc w:val="both"/>
      </w:pPr>
      <w:r>
        <w:t>│    │      вода          │            │            │         │            │</w:t>
      </w:r>
    </w:p>
    <w:p w14:paraId="02282D1F" w14:textId="77777777" w:rsidR="00DC51EA" w:rsidRDefault="00DC51EA">
      <w:pPr>
        <w:pStyle w:val="ConsPlusCell"/>
        <w:jc w:val="both"/>
      </w:pPr>
      <w:r>
        <w:t>├────┼────────────────────┴────────────┴────────────┴─────────┴────────────┤</w:t>
      </w:r>
    </w:p>
    <w:p w14:paraId="5A57B974" w14:textId="77777777" w:rsidR="00DC51EA" w:rsidRDefault="00DC51EA">
      <w:pPr>
        <w:pStyle w:val="ConsPlusCell"/>
        <w:jc w:val="both"/>
      </w:pPr>
      <w:r>
        <w:lastRenderedPageBreak/>
        <w:t>│2   │                          тепловая энергия                           │</w:t>
      </w:r>
    </w:p>
    <w:p w14:paraId="72728403" w14:textId="77777777" w:rsidR="00DC51EA" w:rsidRDefault="00DC51EA">
      <w:pPr>
        <w:pStyle w:val="ConsPlusCell"/>
        <w:jc w:val="both"/>
      </w:pPr>
      <w:r>
        <w:t>├────┼────────────────────┬────────────┬────────────┬─────────┬────────────┤</w:t>
      </w:r>
    </w:p>
    <w:p w14:paraId="2E3F5503" w14:textId="77777777" w:rsidR="00DC51EA" w:rsidRDefault="00DC51EA">
      <w:pPr>
        <w:pStyle w:val="ConsPlusCell"/>
        <w:jc w:val="both"/>
      </w:pPr>
      <w:r>
        <w:t>│2.1 │потери тепловой     │            │            │         │            │</w:t>
      </w:r>
    </w:p>
    <w:p w14:paraId="4EAD198C" w14:textId="77777777" w:rsidR="00DC51EA" w:rsidRDefault="00DC51EA">
      <w:pPr>
        <w:pStyle w:val="ConsPlusCell"/>
        <w:jc w:val="both"/>
      </w:pPr>
      <w:r>
        <w:t>│    │энергии, тыс. Гкал: │            │            │         │            │</w:t>
      </w:r>
    </w:p>
    <w:p w14:paraId="61B9F84F" w14:textId="77777777" w:rsidR="00DC51EA" w:rsidRDefault="00DC51EA">
      <w:pPr>
        <w:pStyle w:val="ConsPlusCell"/>
        <w:jc w:val="both"/>
      </w:pPr>
      <w:r>
        <w:t>│    ├────────────────────┼────────────┼────────────┼─────────┼────────────┤</w:t>
      </w:r>
    </w:p>
    <w:p w14:paraId="3677D07B" w14:textId="77777777" w:rsidR="00DC51EA" w:rsidRDefault="00DC51EA">
      <w:pPr>
        <w:pStyle w:val="ConsPlusCell"/>
        <w:jc w:val="both"/>
      </w:pPr>
      <w:r>
        <w:t>│    │      пар           │            │            │         │            │</w:t>
      </w:r>
    </w:p>
    <w:p w14:paraId="2D85DA19" w14:textId="77777777" w:rsidR="00DC51EA" w:rsidRDefault="00DC51EA">
      <w:pPr>
        <w:pStyle w:val="ConsPlusCell"/>
        <w:jc w:val="both"/>
      </w:pPr>
      <w:r>
        <w:t>│    ├────────────────────┼────────────┼────────────┼─────────┼────────────┤</w:t>
      </w:r>
    </w:p>
    <w:p w14:paraId="030CBBA4" w14:textId="77777777" w:rsidR="00DC51EA" w:rsidRDefault="00DC51EA">
      <w:pPr>
        <w:pStyle w:val="ConsPlusCell"/>
        <w:jc w:val="both"/>
      </w:pPr>
      <w:r>
        <w:t>│    │      конденсат     │            │            │         │            │</w:t>
      </w:r>
    </w:p>
    <w:p w14:paraId="1A872BCB" w14:textId="77777777" w:rsidR="00DC51EA" w:rsidRDefault="00DC51EA">
      <w:pPr>
        <w:pStyle w:val="ConsPlusCell"/>
        <w:jc w:val="both"/>
      </w:pPr>
      <w:r>
        <w:t>│    ├────────────────────┼────────────┼────────────┼─────────┼────────────┤</w:t>
      </w:r>
    </w:p>
    <w:p w14:paraId="4EA7BA7A" w14:textId="77777777" w:rsidR="00DC51EA" w:rsidRDefault="00DC51EA">
      <w:pPr>
        <w:pStyle w:val="ConsPlusCell"/>
        <w:jc w:val="both"/>
      </w:pPr>
      <w:r>
        <w:t>│    │      вода          │            │            │         │            │</w:t>
      </w:r>
    </w:p>
    <w:p w14:paraId="13A9BFDA" w14:textId="77777777" w:rsidR="00DC51EA" w:rsidRDefault="00DC51EA">
      <w:pPr>
        <w:pStyle w:val="ConsPlusCell"/>
        <w:jc w:val="both"/>
      </w:pPr>
      <w:r>
        <w:t>├────┼────────────────────┼────────────┴────────────┴─────────┴────────────┤</w:t>
      </w:r>
    </w:p>
    <w:p w14:paraId="7231C664" w14:textId="77777777" w:rsidR="00DC51EA" w:rsidRDefault="00DC51EA">
      <w:pPr>
        <w:pStyle w:val="ConsPlusCell"/>
        <w:jc w:val="both"/>
      </w:pPr>
      <w:r>
        <w:t>│2.2 │материальная        │                                                │</w:t>
      </w:r>
    </w:p>
    <w:p w14:paraId="7A94CD01" w14:textId="77777777" w:rsidR="00DC51EA" w:rsidRDefault="00DC51EA">
      <w:pPr>
        <w:pStyle w:val="ConsPlusCell"/>
        <w:jc w:val="both"/>
      </w:pPr>
      <w:r>
        <w:t>│    │характеристика      │                                                │</w:t>
      </w:r>
    </w:p>
    <w:p w14:paraId="3989A81C" w14:textId="77777777" w:rsidR="00DC51EA" w:rsidRDefault="00DC51EA">
      <w:pPr>
        <w:pStyle w:val="ConsPlusCell"/>
        <w:jc w:val="both"/>
      </w:pPr>
      <w:r>
        <w:t>│    │тепловых сетей в    │                                                │</w:t>
      </w:r>
    </w:p>
    <w:p w14:paraId="710300AD" w14:textId="77777777" w:rsidR="00DC51EA" w:rsidRDefault="00DC51EA">
      <w:pPr>
        <w:pStyle w:val="ConsPlusCell"/>
        <w:jc w:val="both"/>
      </w:pPr>
      <w:r>
        <w:t>│    │однотрубном         │                                                │</w:t>
      </w:r>
    </w:p>
    <w:p w14:paraId="1B3DEA21" w14:textId="77777777" w:rsidR="00DC51EA" w:rsidRDefault="00DC51EA">
      <w:pPr>
        <w:pStyle w:val="ConsPlusCell"/>
        <w:jc w:val="both"/>
      </w:pPr>
      <w:r>
        <w:t>│    │исчислении, м2      │                                                │</w:t>
      </w:r>
    </w:p>
    <w:p w14:paraId="314BC270" w14:textId="77777777" w:rsidR="00DC51EA" w:rsidRDefault="00DC51EA">
      <w:pPr>
        <w:pStyle w:val="ConsPlusCell"/>
        <w:jc w:val="both"/>
      </w:pPr>
      <w:r>
        <w:t>│    ├────────────────────┼────────────┬────────────┬─────────┬────────────┤</w:t>
      </w:r>
    </w:p>
    <w:p w14:paraId="426F2358" w14:textId="77777777" w:rsidR="00DC51EA" w:rsidRDefault="00DC51EA">
      <w:pPr>
        <w:pStyle w:val="ConsPlusCell"/>
        <w:jc w:val="both"/>
      </w:pPr>
      <w:r>
        <w:t>│    │      пар           │            │            │         │            │</w:t>
      </w:r>
    </w:p>
    <w:p w14:paraId="3CABCCF2" w14:textId="77777777" w:rsidR="00DC51EA" w:rsidRDefault="00DC51EA">
      <w:pPr>
        <w:pStyle w:val="ConsPlusCell"/>
        <w:jc w:val="both"/>
      </w:pPr>
      <w:r>
        <w:t>│    ├────────────────────┼────────────┼────────────┼─────────┼────────────┤</w:t>
      </w:r>
    </w:p>
    <w:p w14:paraId="25E241EC" w14:textId="77777777" w:rsidR="00DC51EA" w:rsidRDefault="00DC51EA">
      <w:pPr>
        <w:pStyle w:val="ConsPlusCell"/>
        <w:jc w:val="both"/>
      </w:pPr>
      <w:r>
        <w:t>│    │      конденсат     │            │            │         │            │</w:t>
      </w:r>
    </w:p>
    <w:p w14:paraId="7407C4B0" w14:textId="77777777" w:rsidR="00DC51EA" w:rsidRDefault="00DC51EA">
      <w:pPr>
        <w:pStyle w:val="ConsPlusCell"/>
        <w:jc w:val="both"/>
      </w:pPr>
      <w:r>
        <w:t>│    ├────────────────────┼────────────┼────────────┼─────────┼────────────┤</w:t>
      </w:r>
    </w:p>
    <w:p w14:paraId="6911787D" w14:textId="77777777" w:rsidR="00DC51EA" w:rsidRDefault="00DC51EA">
      <w:pPr>
        <w:pStyle w:val="ConsPlusCell"/>
        <w:jc w:val="both"/>
      </w:pPr>
      <w:r>
        <w:t>│    │      вода          │            │            │         │            │</w:t>
      </w:r>
    </w:p>
    <w:p w14:paraId="5E484A9F" w14:textId="77777777" w:rsidR="00DC51EA" w:rsidRDefault="00DC51EA">
      <w:pPr>
        <w:pStyle w:val="ConsPlusCell"/>
        <w:jc w:val="both"/>
      </w:pPr>
      <w:r>
        <w:t>├────┼────────────────────┼────────────┼────────────┼─────────┼────────────┤</w:t>
      </w:r>
    </w:p>
    <w:p w14:paraId="16638F3B" w14:textId="77777777" w:rsidR="00DC51EA" w:rsidRDefault="00DC51EA">
      <w:pPr>
        <w:pStyle w:val="ConsPlusCell"/>
        <w:jc w:val="both"/>
      </w:pPr>
      <w:r>
        <w:t>│2.3 │отпуск тепловой     │            │            │         │            │</w:t>
      </w:r>
    </w:p>
    <w:p w14:paraId="047A7945" w14:textId="77777777" w:rsidR="00DC51EA" w:rsidRDefault="00DC51EA">
      <w:pPr>
        <w:pStyle w:val="ConsPlusCell"/>
        <w:jc w:val="both"/>
      </w:pPr>
      <w:r>
        <w:t>│    │энергии в сеть, тыс.│            │            │         │            │</w:t>
      </w:r>
    </w:p>
    <w:p w14:paraId="698AED55" w14:textId="77777777" w:rsidR="00DC51EA" w:rsidRDefault="00DC51EA">
      <w:pPr>
        <w:pStyle w:val="ConsPlusCell"/>
        <w:jc w:val="both"/>
      </w:pPr>
      <w:r>
        <w:t>│    │Гкал:               │            │            │         │            │</w:t>
      </w:r>
    </w:p>
    <w:p w14:paraId="11BFC899" w14:textId="77777777" w:rsidR="00DC51EA" w:rsidRDefault="00DC51EA">
      <w:pPr>
        <w:pStyle w:val="ConsPlusCell"/>
        <w:jc w:val="both"/>
      </w:pPr>
      <w:r>
        <w:t>│    ├────────────────────┼────────────┼────────────┼─────────┼────────────┤</w:t>
      </w:r>
    </w:p>
    <w:p w14:paraId="057F4C95" w14:textId="77777777" w:rsidR="00DC51EA" w:rsidRDefault="00DC51EA">
      <w:pPr>
        <w:pStyle w:val="ConsPlusCell"/>
        <w:jc w:val="both"/>
      </w:pPr>
      <w:r>
        <w:t>│    │      пар           │            │            │         │            │</w:t>
      </w:r>
    </w:p>
    <w:p w14:paraId="7FA9B00A" w14:textId="77777777" w:rsidR="00DC51EA" w:rsidRDefault="00DC51EA">
      <w:pPr>
        <w:pStyle w:val="ConsPlusCell"/>
        <w:jc w:val="both"/>
      </w:pPr>
      <w:r>
        <w:t>│    ├────────────────────┼────────────┼────────────┼─────────┼────────────┤</w:t>
      </w:r>
    </w:p>
    <w:p w14:paraId="2BD36D84" w14:textId="77777777" w:rsidR="00DC51EA" w:rsidRDefault="00DC51EA">
      <w:pPr>
        <w:pStyle w:val="ConsPlusCell"/>
        <w:jc w:val="both"/>
      </w:pPr>
      <w:r>
        <w:t>│    │      вода          │            │            │         │            │</w:t>
      </w:r>
    </w:p>
    <w:p w14:paraId="691D1A6C" w14:textId="77777777" w:rsidR="00DC51EA" w:rsidRDefault="00DC51EA">
      <w:pPr>
        <w:pStyle w:val="ConsPlusCell"/>
        <w:jc w:val="both"/>
      </w:pPr>
      <w:r>
        <w:t>├────┼────────────────────┼────────────┼────────────┼─────────┼────────────┤</w:t>
      </w:r>
    </w:p>
    <w:p w14:paraId="1C8B874A" w14:textId="77777777" w:rsidR="00DC51EA" w:rsidRDefault="00DC51EA">
      <w:pPr>
        <w:pStyle w:val="ConsPlusCell"/>
        <w:jc w:val="both"/>
      </w:pPr>
      <w:r>
        <w:t>│2.4 │суммарная           │            │            │         │            │</w:t>
      </w:r>
    </w:p>
    <w:p w14:paraId="2FD1E47F" w14:textId="77777777" w:rsidR="00DC51EA" w:rsidRDefault="00DC51EA">
      <w:pPr>
        <w:pStyle w:val="ConsPlusCell"/>
        <w:jc w:val="both"/>
      </w:pPr>
      <w:r>
        <w:t>│    │присоединенная      │            │            │         │            │</w:t>
      </w:r>
    </w:p>
    <w:p w14:paraId="2237A1F9" w14:textId="77777777" w:rsidR="00DC51EA" w:rsidRDefault="00DC51EA">
      <w:pPr>
        <w:pStyle w:val="ConsPlusCell"/>
        <w:jc w:val="both"/>
      </w:pPr>
      <w:r>
        <w:t>│    │тепловая нагрузка к │            │            │         │            │</w:t>
      </w:r>
    </w:p>
    <w:p w14:paraId="4B4D8C06" w14:textId="77777777" w:rsidR="00DC51EA" w:rsidRDefault="00DC51EA">
      <w:pPr>
        <w:pStyle w:val="ConsPlusCell"/>
        <w:jc w:val="both"/>
      </w:pPr>
      <w:r>
        <w:t>│    │тепловой сети,      │            │            │         │            │</w:t>
      </w:r>
    </w:p>
    <w:p w14:paraId="79018F5A" w14:textId="77777777" w:rsidR="00DC51EA" w:rsidRDefault="00DC51EA">
      <w:pPr>
        <w:pStyle w:val="ConsPlusCell"/>
        <w:jc w:val="both"/>
      </w:pPr>
      <w:r>
        <w:t>│    │Гкал/ч:             │            │            │         │            │</w:t>
      </w:r>
    </w:p>
    <w:p w14:paraId="4BE57358" w14:textId="77777777" w:rsidR="00DC51EA" w:rsidRDefault="00DC51EA">
      <w:pPr>
        <w:pStyle w:val="ConsPlusCell"/>
        <w:jc w:val="both"/>
      </w:pPr>
      <w:r>
        <w:t>│    ├────────────────────┼────────────┼────────────┼─────────┼────────────┤</w:t>
      </w:r>
    </w:p>
    <w:p w14:paraId="3C86D65A" w14:textId="77777777" w:rsidR="00DC51EA" w:rsidRDefault="00DC51EA">
      <w:pPr>
        <w:pStyle w:val="ConsPlusCell"/>
        <w:jc w:val="both"/>
      </w:pPr>
      <w:r>
        <w:t>│    │      пар           │            │            │         │            │</w:t>
      </w:r>
    </w:p>
    <w:p w14:paraId="1BDA1D4E" w14:textId="77777777" w:rsidR="00DC51EA" w:rsidRDefault="00DC51EA">
      <w:pPr>
        <w:pStyle w:val="ConsPlusCell"/>
        <w:jc w:val="both"/>
      </w:pPr>
      <w:r>
        <w:t>│    ├────────────────────┼────────────┼────────────┼─────────┼────────────┤</w:t>
      </w:r>
    </w:p>
    <w:p w14:paraId="19A2EE50" w14:textId="77777777" w:rsidR="00DC51EA" w:rsidRDefault="00DC51EA">
      <w:pPr>
        <w:pStyle w:val="ConsPlusCell"/>
        <w:jc w:val="both"/>
      </w:pPr>
      <w:r>
        <w:t>│    │      вода          │            │            │         │            │</w:t>
      </w:r>
    </w:p>
    <w:p w14:paraId="1A9D36A7" w14:textId="77777777" w:rsidR="00DC51EA" w:rsidRDefault="00DC51EA">
      <w:pPr>
        <w:pStyle w:val="ConsPlusCell"/>
        <w:jc w:val="both"/>
      </w:pPr>
      <w:r>
        <w:t>├────┼────────────────────┼────────────┼────────────┼─────────┼────────────┤</w:t>
      </w:r>
    </w:p>
    <w:p w14:paraId="1C465201" w14:textId="77777777" w:rsidR="00DC51EA" w:rsidRDefault="00DC51EA">
      <w:pPr>
        <w:pStyle w:val="ConsPlusCell"/>
        <w:jc w:val="both"/>
      </w:pPr>
      <w:r>
        <w:t>│2.5 │отношение потерь    │            │            │         │            │</w:t>
      </w:r>
    </w:p>
    <w:p w14:paraId="50C49FB8" w14:textId="77777777" w:rsidR="00DC51EA" w:rsidRDefault="00DC51EA">
      <w:pPr>
        <w:pStyle w:val="ConsPlusCell"/>
        <w:jc w:val="both"/>
      </w:pPr>
      <w:r>
        <w:t>│    │тепловой энергии    │            │            │         │            │</w:t>
      </w:r>
    </w:p>
    <w:p w14:paraId="223027E4" w14:textId="77777777" w:rsidR="00DC51EA" w:rsidRDefault="00DC51EA">
      <w:pPr>
        <w:pStyle w:val="ConsPlusCell"/>
        <w:jc w:val="both"/>
      </w:pPr>
      <w:r>
        <w:t>│    │относительно        │            │            │         │            │</w:t>
      </w:r>
    </w:p>
    <w:p w14:paraId="2C772BB3" w14:textId="77777777" w:rsidR="00DC51EA" w:rsidRDefault="00DC51EA">
      <w:pPr>
        <w:pStyle w:val="ConsPlusCell"/>
        <w:jc w:val="both"/>
      </w:pPr>
      <w:r>
        <w:t>│    │материальной        │            │            │         │            │</w:t>
      </w:r>
    </w:p>
    <w:p w14:paraId="72D42BA5" w14:textId="77777777" w:rsidR="00DC51EA" w:rsidRDefault="00DC51EA">
      <w:pPr>
        <w:pStyle w:val="ConsPlusCell"/>
        <w:jc w:val="both"/>
      </w:pPr>
      <w:r>
        <w:t>│    │характеристики,     │            │            │         │            │</w:t>
      </w:r>
    </w:p>
    <w:p w14:paraId="509B4CEE" w14:textId="77777777" w:rsidR="00DC51EA" w:rsidRDefault="00DC51EA">
      <w:pPr>
        <w:pStyle w:val="ConsPlusCell"/>
        <w:jc w:val="both"/>
      </w:pPr>
      <w:r>
        <w:t>│    │Гкал/м2:            │            │            │         │            │</w:t>
      </w:r>
    </w:p>
    <w:p w14:paraId="70E32731" w14:textId="77777777" w:rsidR="00DC51EA" w:rsidRDefault="00DC51EA">
      <w:pPr>
        <w:pStyle w:val="ConsPlusCell"/>
        <w:jc w:val="both"/>
      </w:pPr>
      <w:r>
        <w:t>│    ├────────────────────┼────────────┼────────────┼─────────┼────────────┤</w:t>
      </w:r>
    </w:p>
    <w:p w14:paraId="55636FBF" w14:textId="77777777" w:rsidR="00DC51EA" w:rsidRDefault="00DC51EA">
      <w:pPr>
        <w:pStyle w:val="ConsPlusCell"/>
        <w:jc w:val="both"/>
      </w:pPr>
      <w:r>
        <w:t>│    │      пар           │            │            │         │            │</w:t>
      </w:r>
    </w:p>
    <w:p w14:paraId="62C2D06C" w14:textId="77777777" w:rsidR="00DC51EA" w:rsidRDefault="00DC51EA">
      <w:pPr>
        <w:pStyle w:val="ConsPlusCell"/>
        <w:jc w:val="both"/>
      </w:pPr>
      <w:r>
        <w:t>│    ├────────────────────┼────────────┼────────────┼─────────┼────────────┤</w:t>
      </w:r>
    </w:p>
    <w:p w14:paraId="66C2977F" w14:textId="77777777" w:rsidR="00DC51EA" w:rsidRDefault="00DC51EA">
      <w:pPr>
        <w:pStyle w:val="ConsPlusCell"/>
        <w:jc w:val="both"/>
      </w:pPr>
      <w:r>
        <w:t>│    │      конденсат     │            │            │         │            │</w:t>
      </w:r>
    </w:p>
    <w:p w14:paraId="523AE24A" w14:textId="77777777" w:rsidR="00DC51EA" w:rsidRDefault="00DC51EA">
      <w:pPr>
        <w:pStyle w:val="ConsPlusCell"/>
        <w:jc w:val="both"/>
      </w:pPr>
      <w:r>
        <w:t>│    ├────────────────────┼────────────┼────────────┼─────────┼────────────┤</w:t>
      </w:r>
    </w:p>
    <w:p w14:paraId="38081417" w14:textId="77777777" w:rsidR="00DC51EA" w:rsidRDefault="00DC51EA">
      <w:pPr>
        <w:pStyle w:val="ConsPlusCell"/>
        <w:jc w:val="both"/>
      </w:pPr>
      <w:r>
        <w:t>│    │      вода          │            │            │         │            │</w:t>
      </w:r>
    </w:p>
    <w:p w14:paraId="28F77CB7" w14:textId="77777777" w:rsidR="00DC51EA" w:rsidRDefault="00DC51EA">
      <w:pPr>
        <w:pStyle w:val="ConsPlusCell"/>
        <w:jc w:val="both"/>
      </w:pPr>
      <w:r>
        <w:t>├────┼────────────────────┼────────────┼────────────┼─────────┼────────────┤</w:t>
      </w:r>
    </w:p>
    <w:p w14:paraId="39784176" w14:textId="77777777" w:rsidR="00DC51EA" w:rsidRDefault="00DC51EA">
      <w:pPr>
        <w:pStyle w:val="ConsPlusCell"/>
        <w:jc w:val="both"/>
      </w:pPr>
      <w:r>
        <w:t>│2.6 │отношение потерь    │            │            │         │            │</w:t>
      </w:r>
    </w:p>
    <w:p w14:paraId="5574228F" w14:textId="77777777" w:rsidR="00DC51EA" w:rsidRDefault="00DC51EA">
      <w:pPr>
        <w:pStyle w:val="ConsPlusCell"/>
        <w:jc w:val="both"/>
      </w:pPr>
      <w:r>
        <w:t>│    │тепловой энергии к  │            │            │         │            │</w:t>
      </w:r>
    </w:p>
    <w:p w14:paraId="635EA7DB" w14:textId="77777777" w:rsidR="00DC51EA" w:rsidRDefault="00DC51EA">
      <w:pPr>
        <w:pStyle w:val="ConsPlusCell"/>
        <w:jc w:val="both"/>
      </w:pPr>
      <w:r>
        <w:t>│    │отпуску тепловой    │            │            │         │            │</w:t>
      </w:r>
    </w:p>
    <w:p w14:paraId="415A6994" w14:textId="77777777" w:rsidR="00DC51EA" w:rsidRDefault="00DC51EA">
      <w:pPr>
        <w:pStyle w:val="ConsPlusCell"/>
        <w:jc w:val="both"/>
      </w:pPr>
      <w:r>
        <w:t>│    │энергии в сеть, %:  │            │            │         │            │</w:t>
      </w:r>
    </w:p>
    <w:p w14:paraId="4491379F" w14:textId="77777777" w:rsidR="00DC51EA" w:rsidRDefault="00DC51EA">
      <w:pPr>
        <w:pStyle w:val="ConsPlusCell"/>
        <w:jc w:val="both"/>
      </w:pPr>
      <w:r>
        <w:t>│    ├────────────────────┼────────────┼────────────┼─────────┼────────────┤</w:t>
      </w:r>
    </w:p>
    <w:p w14:paraId="120F94F9" w14:textId="77777777" w:rsidR="00DC51EA" w:rsidRDefault="00DC51EA">
      <w:pPr>
        <w:pStyle w:val="ConsPlusCell"/>
        <w:jc w:val="both"/>
      </w:pPr>
      <w:r>
        <w:t>│    │      пар           │            │            │         │            │</w:t>
      </w:r>
    </w:p>
    <w:p w14:paraId="7AD2CF7F" w14:textId="77777777" w:rsidR="00DC51EA" w:rsidRDefault="00DC51EA">
      <w:pPr>
        <w:pStyle w:val="ConsPlusCell"/>
        <w:jc w:val="both"/>
      </w:pPr>
      <w:r>
        <w:t>│    ├────────────────────┼────────────┼────────────┼─────────┼────────────┤</w:t>
      </w:r>
    </w:p>
    <w:p w14:paraId="046F4070" w14:textId="77777777" w:rsidR="00DC51EA" w:rsidRDefault="00DC51EA">
      <w:pPr>
        <w:pStyle w:val="ConsPlusCell"/>
        <w:jc w:val="both"/>
      </w:pPr>
      <w:r>
        <w:t>│    │      вода          │            │            │         │            │</w:t>
      </w:r>
    </w:p>
    <w:p w14:paraId="3B07C18F" w14:textId="77777777" w:rsidR="00DC51EA" w:rsidRDefault="00DC51EA">
      <w:pPr>
        <w:pStyle w:val="ConsPlusCell"/>
        <w:jc w:val="both"/>
      </w:pPr>
      <w:r>
        <w:t>├────┼────────────────────┴────────────┴────────────┴─────────┴────────────┤</w:t>
      </w:r>
    </w:p>
    <w:p w14:paraId="33995F9F" w14:textId="77777777" w:rsidR="00DC51EA" w:rsidRDefault="00DC51EA">
      <w:pPr>
        <w:pStyle w:val="ConsPlusCell"/>
        <w:jc w:val="both"/>
      </w:pPr>
      <w:r>
        <w:t>│3   │                        электрическая энергия                        │</w:t>
      </w:r>
    </w:p>
    <w:p w14:paraId="1DF613FB" w14:textId="77777777" w:rsidR="00DC51EA" w:rsidRDefault="00DC51EA">
      <w:pPr>
        <w:pStyle w:val="ConsPlusCell"/>
        <w:jc w:val="both"/>
      </w:pPr>
      <w:r>
        <w:lastRenderedPageBreak/>
        <w:t>├────┼────────────────────┬────────────┬────────────┬─────────┬────────────┤</w:t>
      </w:r>
    </w:p>
    <w:p w14:paraId="04694706" w14:textId="77777777" w:rsidR="00DC51EA" w:rsidRDefault="00DC51EA">
      <w:pPr>
        <w:pStyle w:val="ConsPlusCell"/>
        <w:jc w:val="both"/>
      </w:pPr>
      <w:r>
        <w:t>│3.1 │расход              │            │            │         │            │</w:t>
      </w:r>
    </w:p>
    <w:p w14:paraId="55D6658E" w14:textId="77777777" w:rsidR="00DC51EA" w:rsidRDefault="00DC51EA">
      <w:pPr>
        <w:pStyle w:val="ConsPlusCell"/>
        <w:jc w:val="both"/>
      </w:pPr>
      <w:r>
        <w:t>│    │электроэнергии, тыс.│            │            │         │            │</w:t>
      </w:r>
    </w:p>
    <w:p w14:paraId="1D02D127" w14:textId="77777777" w:rsidR="00DC51EA" w:rsidRDefault="00DC51EA">
      <w:pPr>
        <w:pStyle w:val="ConsPlusCell"/>
        <w:jc w:val="both"/>
      </w:pPr>
      <w:r>
        <w:t>│    │кВт · ч             │            │            │         │            │</w:t>
      </w:r>
    </w:p>
    <w:p w14:paraId="101E9379" w14:textId="77777777" w:rsidR="00DC51EA" w:rsidRDefault="00DC51EA">
      <w:pPr>
        <w:pStyle w:val="ConsPlusCell"/>
        <w:jc w:val="both"/>
      </w:pPr>
      <w:r>
        <w:t>├────┼────────────────────┼────────────┴────────────┴─────────┴────────────┤</w:t>
      </w:r>
    </w:p>
    <w:p w14:paraId="000C3552" w14:textId="77777777" w:rsidR="00DC51EA" w:rsidRDefault="00DC51EA">
      <w:pPr>
        <w:pStyle w:val="ConsPlusCell"/>
        <w:jc w:val="both"/>
      </w:pPr>
      <w:r>
        <w:t>│3.2 │количество, ед:     │                                                │</w:t>
      </w:r>
    </w:p>
    <w:p w14:paraId="6F662C48" w14:textId="77777777" w:rsidR="00DC51EA" w:rsidRDefault="00DC51EA">
      <w:pPr>
        <w:pStyle w:val="ConsPlusCell"/>
        <w:jc w:val="both"/>
      </w:pPr>
      <w:r>
        <w:t>│    ├────────────────────┼────────────┬────────────┬─────────┬────────────┤</w:t>
      </w:r>
    </w:p>
    <w:p w14:paraId="3DBDA76A" w14:textId="77777777" w:rsidR="00DC51EA" w:rsidRDefault="00DC51EA">
      <w:pPr>
        <w:pStyle w:val="ConsPlusCell"/>
        <w:jc w:val="both"/>
      </w:pPr>
      <w:r>
        <w:t>│    │      ПНС           │            │            │         │            │</w:t>
      </w:r>
    </w:p>
    <w:p w14:paraId="2FCC6C4B" w14:textId="77777777" w:rsidR="00DC51EA" w:rsidRDefault="00DC51EA">
      <w:pPr>
        <w:pStyle w:val="ConsPlusCell"/>
        <w:jc w:val="both"/>
      </w:pPr>
      <w:r>
        <w:t>│    ├────────────────────┼────────────┼────────────┼─────────┼────────────┤</w:t>
      </w:r>
    </w:p>
    <w:p w14:paraId="50634A78" w14:textId="77777777" w:rsidR="00DC51EA" w:rsidRDefault="00DC51EA">
      <w:pPr>
        <w:pStyle w:val="ConsPlusCell"/>
        <w:jc w:val="both"/>
      </w:pPr>
      <w:r>
        <w:t>│    │      ЦТП           │            │            │         │            │</w:t>
      </w:r>
    </w:p>
    <w:p w14:paraId="0C2CB38A" w14:textId="77777777" w:rsidR="00DC51EA" w:rsidRDefault="00DC51EA">
      <w:pPr>
        <w:pStyle w:val="ConsPlusCell"/>
        <w:jc w:val="both"/>
      </w:pPr>
      <w:r>
        <w:t>└────┴────────────────────┴────────────┴────────────┴─────────┴────────────┘</w:t>
      </w:r>
    </w:p>
    <w:p w14:paraId="29F075B9" w14:textId="77777777" w:rsidR="00DC51EA" w:rsidRDefault="00DC51EA">
      <w:pPr>
        <w:pStyle w:val="ConsPlusNormal"/>
        <w:jc w:val="both"/>
      </w:pPr>
    </w:p>
    <w:p w14:paraId="08E103B7" w14:textId="77777777" w:rsidR="00DC51EA" w:rsidRDefault="00DC51EA">
      <w:pPr>
        <w:pStyle w:val="ConsPlusNormal"/>
        <w:ind w:firstLine="540"/>
        <w:jc w:val="both"/>
      </w:pPr>
      <w:r>
        <w:t>--------------------------------</w:t>
      </w:r>
    </w:p>
    <w:p w14:paraId="3B583E3A" w14:textId="77777777" w:rsidR="00DC51EA" w:rsidRDefault="00DC51EA">
      <w:pPr>
        <w:pStyle w:val="ConsPlusNormal"/>
        <w:spacing w:before="220"/>
        <w:ind w:firstLine="540"/>
        <w:jc w:val="both"/>
      </w:pPr>
      <w:bookmarkStart w:id="65" w:name="P2940"/>
      <w:bookmarkEnd w:id="65"/>
      <w:r>
        <w:t>&lt;*&gt; Кратко излагаются причины увеличения нормативов на регулируемый год (расчет) относительно показателей текущего периода (план) и (или) фактических показателей предыдущих лет.</w:t>
      </w:r>
    </w:p>
    <w:p w14:paraId="4357FA22" w14:textId="77777777" w:rsidR="00DC51EA" w:rsidRDefault="00DC51EA">
      <w:pPr>
        <w:pStyle w:val="ConsPlusNormal"/>
        <w:ind w:firstLine="540"/>
        <w:jc w:val="both"/>
      </w:pPr>
    </w:p>
    <w:p w14:paraId="2123B3A2" w14:textId="77777777" w:rsidR="00DC51EA" w:rsidRDefault="00DC51EA">
      <w:pPr>
        <w:pStyle w:val="ConsPlusNormal"/>
        <w:ind w:firstLine="540"/>
        <w:jc w:val="both"/>
      </w:pPr>
    </w:p>
    <w:p w14:paraId="71AF1A0D" w14:textId="77777777" w:rsidR="00DC51EA" w:rsidRDefault="00DC51EA">
      <w:pPr>
        <w:pStyle w:val="ConsPlusNormal"/>
        <w:pBdr>
          <w:bottom w:val="single" w:sz="6" w:space="0" w:color="auto"/>
        </w:pBdr>
        <w:spacing w:before="100" w:after="100"/>
        <w:jc w:val="both"/>
        <w:rPr>
          <w:sz w:val="2"/>
          <w:szCs w:val="2"/>
        </w:rPr>
      </w:pPr>
    </w:p>
    <w:p w14:paraId="58653591" w14:textId="77777777" w:rsidR="00AA1216" w:rsidRDefault="00AA1216"/>
    <w:sectPr w:rsidR="00AA1216">
      <w:pgSz w:w="11905" w:h="16838"/>
      <w:pgMar w:top="1134" w:right="850" w:bottom="1134" w:left="1701" w:header="0" w:footer="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1EA"/>
    <w:rsid w:val="003C71F9"/>
    <w:rsid w:val="009C7712"/>
    <w:rsid w:val="00AA1216"/>
    <w:rsid w:val="00DC51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8686"/>
  <w15:chartTrackingRefBased/>
  <w15:docId w15:val="{EE5C135B-0207-4018-B0D2-C233C99D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DC51EA"/>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DC51EA"/>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DC51EA"/>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DC51EA"/>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DC51EA"/>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DC51EA"/>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DC51EA"/>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DC51EA"/>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9DD51CD88965CD152846A1572403DFB5989C99A58EF68AD822206119B2CE2DF6492C22A264716117AAC7C5FFBC4C9F8992A3ED64F36B5427kFf3N" TargetMode="External"/><Relationship Id="rId21" Type="http://schemas.openxmlformats.org/officeDocument/2006/relationships/hyperlink" Target="consultantplus://offline/ref=9DD51CD88965CD152846A1572403DFB5989C99A58EF68AD822206119B2CE2DF6492C22A264716117ABC7C5FFBC4C9F8992A3ED64F36B5427kFf3N" TargetMode="External"/><Relationship Id="rId42" Type="http://schemas.openxmlformats.org/officeDocument/2006/relationships/hyperlink" Target="consultantplus://offline/ref=9DD51CD88965CD152846A1572403DFB5989C99A58EF68AD822206119B2CE2DF6492C22A264716117AAC7C5FFBC4C9F8992A3ED64F36B5427kFf3N" TargetMode="External"/><Relationship Id="rId47" Type="http://schemas.openxmlformats.org/officeDocument/2006/relationships/hyperlink" Target="consultantplus://offline/ref=9DD51CD88965CD152846A1572403DFB5989C99A58EF68AD822206119B2CE2DF6492C22A264716117AAC7C5FFBC4C9F8992A3ED64F36B5427kFf3N" TargetMode="External"/><Relationship Id="rId63" Type="http://schemas.openxmlformats.org/officeDocument/2006/relationships/hyperlink" Target="consultantplus://offline/ref=9DD51CD88965CD152846A1572403DFB5989C99A58EF68AD822206119B2CE2DF6492C22A264716117AAC7C5FFBC4C9F8992A3ED64F36B5427kFf3N" TargetMode="External"/><Relationship Id="rId68" Type="http://schemas.openxmlformats.org/officeDocument/2006/relationships/hyperlink" Target="consultantplus://offline/ref=9DD51CD88965CD152846A1572403DFB590929BA688FED7D22A796D1BB5C172E14E652EA364716115A198C0EAAD14938C88BCEE78EF6956k2f7N" TargetMode="External"/><Relationship Id="rId16" Type="http://schemas.openxmlformats.org/officeDocument/2006/relationships/hyperlink" Target="consultantplus://offline/ref=9DD51CD88965CD152846A1572403DFB5989C99A58EF68AD822206119B2CE2DF6492C22A264716117ABC7C5FFBC4C9F8992A3ED64F36B5427kFf3N" TargetMode="External"/><Relationship Id="rId11" Type="http://schemas.openxmlformats.org/officeDocument/2006/relationships/hyperlink" Target="consultantplus://offline/ref=9DD51CD88965CD152846A1572403DFB590929BA688FED7D22A796D1BB5C172E14E652EA364716017A198C0EAAD14938C88BCEE78EF6956k2f7N" TargetMode="External"/><Relationship Id="rId24" Type="http://schemas.openxmlformats.org/officeDocument/2006/relationships/hyperlink" Target="consultantplus://offline/ref=9DD51CD88965CD152846A1572403DFB5989C99A58EF68AD822206119B2CE2DF6492C22A264716117AAC7C5FFBC4C9F8992A3ED64F36B5427kFf3N" TargetMode="External"/><Relationship Id="rId32" Type="http://schemas.openxmlformats.org/officeDocument/2006/relationships/hyperlink" Target="consultantplus://offline/ref=9DD51CD88965CD152846A1572403DFB5989C99A58EF68AD822206119B2CE2DF6492C22A264716117ABC7C5FFBC4C9F8992A3ED64F36B5427kFf3N" TargetMode="External"/><Relationship Id="rId37" Type="http://schemas.openxmlformats.org/officeDocument/2006/relationships/hyperlink" Target="consultantplus://offline/ref=9DD51CD88965CD152846A1572403DFB5989C99A58EF68AD822206119B2CE2DF6492C22A264716117AAC7C5FFBC4C9F8992A3ED64F36B5427kFf3N" TargetMode="External"/><Relationship Id="rId40" Type="http://schemas.openxmlformats.org/officeDocument/2006/relationships/hyperlink" Target="consultantplus://offline/ref=9DD51CD88965CD152846A1572403DFB5989C99A58EF68AD822206119B2CE2DF6492C22A264716117A8C7C5FFBC4C9F8992A3ED64F36B5427kFf3N" TargetMode="External"/><Relationship Id="rId45" Type="http://schemas.openxmlformats.org/officeDocument/2006/relationships/hyperlink" Target="consultantplus://offline/ref=9DD51CD88965CD152846A1572403DFB5989C99A58EF68AD822206119B2CE2DF6492C22A264716117AAC7C5FFBC4C9F8992A3ED64F36B5427kFf3N" TargetMode="External"/><Relationship Id="rId53" Type="http://schemas.openxmlformats.org/officeDocument/2006/relationships/hyperlink" Target="consultantplus://offline/ref=9DD51CD88965CD152846A1572403DFB5989C99A58EF68AD822206119B2CE2DF6492C22A264716117AAC7C5FFBC4C9F8992A3ED64F36B5427kFf3N" TargetMode="External"/><Relationship Id="rId58" Type="http://schemas.openxmlformats.org/officeDocument/2006/relationships/hyperlink" Target="consultantplus://offline/ref=9DD51CD88965CD152846A1572403DFB5989C99A58EF68AD822206119B2CE2DF6492C22A264716117AAC7C5FFBC4C9F8992A3ED64F36B5427kFf3N" TargetMode="External"/><Relationship Id="rId66" Type="http://schemas.openxmlformats.org/officeDocument/2006/relationships/hyperlink" Target="consultantplus://offline/ref=9DD51CD88965CD152846A1572403DFB590929BA688FED7D22A796D1BB5C172E14E652EA364716112A198C0EAAD14938C88BCEE78EF6956k2f7N" TargetMode="External"/><Relationship Id="rId74" Type="http://schemas.openxmlformats.org/officeDocument/2006/relationships/hyperlink" Target="consultantplus://offline/ref=9DD51CD88965CD152846A1572403DFB5989C99A58EF68AD822206119B2CE2DF6492C22A264716117AAC7C5FFBC4C9F8992A3ED64F36B5427kFf3N" TargetMode="External"/><Relationship Id="rId79" Type="http://schemas.openxmlformats.org/officeDocument/2006/relationships/fontTable" Target="fontTable.xml"/><Relationship Id="rId5" Type="http://schemas.openxmlformats.org/officeDocument/2006/relationships/hyperlink" Target="consultantplus://offline/ref=9DD51CD88965CD152846A1572403DFB590929BA688FED7D22A796D1BB5C172E14E652EA364716017A198C0EAAD14938C88BCEE78EF6956k2f7N" TargetMode="External"/><Relationship Id="rId61" Type="http://schemas.openxmlformats.org/officeDocument/2006/relationships/hyperlink" Target="consultantplus://offline/ref=9DD51CD88965CD152846A1572403DFB5989C99A58EF68AD822206119B2CE2DF6492C22A264716117AAC7C5FFBC4C9F8992A3ED64F36B5427kFf3N" TargetMode="External"/><Relationship Id="rId19" Type="http://schemas.openxmlformats.org/officeDocument/2006/relationships/hyperlink" Target="consultantplus://offline/ref=9DD51CD88965CD152846A1572403DFB5989C99A58EF68AD822206119B2CE2DF6492C22A264716117AAC7C5FFBC4C9F8992A3ED64F36B5427kFf3N" TargetMode="External"/><Relationship Id="rId14" Type="http://schemas.openxmlformats.org/officeDocument/2006/relationships/hyperlink" Target="consultantplus://offline/ref=9DD51CD88965CD152846A1572403DFB5989C99A58EF68AD822206119B2CE2DF6492C22A264716114A3C7C5FFBC4C9F8992A3ED64F36B5427kFf3N" TargetMode="External"/><Relationship Id="rId22" Type="http://schemas.openxmlformats.org/officeDocument/2006/relationships/hyperlink" Target="consultantplus://offline/ref=9DD51CD88965CD152846A1572403DFB590929BA688FED7D22A796D1BB5C172E14E652EA364716019A198C0EAAD14938C88BCEE78EF6956k2f7N" TargetMode="External"/><Relationship Id="rId27" Type="http://schemas.openxmlformats.org/officeDocument/2006/relationships/hyperlink" Target="consultantplus://offline/ref=9DD51CD88965CD152846A1572403DFB5989C99A58EF68AD822206119B2CE2DF6492C22A264716117AAC7C5FFBC4C9F8992A3ED64F36B5427kFf3N" TargetMode="External"/><Relationship Id="rId30" Type="http://schemas.openxmlformats.org/officeDocument/2006/relationships/hyperlink" Target="consultantplus://offline/ref=9DD51CD88965CD152846A1572403DFB590929BA688FED7D22A796D1BB5C172E14E652EA364716113A198C0EAAD14938C88BCEE78EF6956k2f7N" TargetMode="External"/><Relationship Id="rId35" Type="http://schemas.openxmlformats.org/officeDocument/2006/relationships/hyperlink" Target="consultantplus://offline/ref=9DD51CD88965CD152846A1572403DFB5989C99A58EF68AD822206119B2CE2DF6492C22A264716117AAC7C5FFBC4C9F8992A3ED64F36B5427kFf3N" TargetMode="External"/><Relationship Id="rId43" Type="http://schemas.openxmlformats.org/officeDocument/2006/relationships/hyperlink" Target="consultantplus://offline/ref=9DD51CD88965CD152846A1572403DFB5989C99A58EF68AD822206119B2CE2DF6492C22A264716117AAC7C5FFBC4C9F8992A3ED64F36B5427kFf3N" TargetMode="External"/><Relationship Id="rId48" Type="http://schemas.openxmlformats.org/officeDocument/2006/relationships/hyperlink" Target="consultantplus://offline/ref=9DD51CD88965CD152846A1572403DFB5989C99A58EF68AD822206119B2CE2DF6492C22A264716117AAC7C5FFBC4C9F8992A3ED64F36B5427kFf3N" TargetMode="External"/><Relationship Id="rId56" Type="http://schemas.openxmlformats.org/officeDocument/2006/relationships/hyperlink" Target="consultantplus://offline/ref=9DD51CD88965CD152846A1572403DFB5989C99A58EF68AD822206119B2CE2DF6492C22A264716117AAC7C5FFBC4C9F8992A3ED64F36B5427kFf3N" TargetMode="External"/><Relationship Id="rId64" Type="http://schemas.openxmlformats.org/officeDocument/2006/relationships/hyperlink" Target="consultantplus://offline/ref=9DD51CD88965CD152846A1572403DFB5989C99A58EF68AD822206119B2CE2DF6492C22A264716117AAC7C5FFBC4C9F8992A3ED64F36B5427kFf3N" TargetMode="External"/><Relationship Id="rId69" Type="http://schemas.openxmlformats.org/officeDocument/2006/relationships/hyperlink" Target="consultantplus://offline/ref=9DD51CD88965CD152846A1572403DFB590929BA688FED7D22A796D1BB5C172E14E652EA364716114A198C0EAAD14938C88BCEE78EF6956k2f7N" TargetMode="External"/><Relationship Id="rId77" Type="http://schemas.openxmlformats.org/officeDocument/2006/relationships/hyperlink" Target="consultantplus://offline/ref=9DD51CD88965CD152846A1572403DFB5989C99A58EF68AD822206119B2CE2DF6492C22A264716117AAC7C5FFBC4C9F8992A3ED64F36B5427kFf3N" TargetMode="External"/><Relationship Id="rId8" Type="http://schemas.openxmlformats.org/officeDocument/2006/relationships/hyperlink" Target="consultantplus://offline/ref=9DD51CD88965CD152846A1572403DFB5989C99A58EF68AD822206119B2CE2DF6492C22A264716115A3C7C5FFBC4C9F8992A3ED64F36B5427kFf3N" TargetMode="External"/><Relationship Id="rId51" Type="http://schemas.openxmlformats.org/officeDocument/2006/relationships/hyperlink" Target="consultantplus://offline/ref=9DD51CD88965CD152846A1572403DFB5989C99A58EF68AD822206119B2CE2DF6492C22A264716117AAC7C5FFBC4C9F8992A3ED64F36B5427kFf3N" TargetMode="External"/><Relationship Id="rId72" Type="http://schemas.openxmlformats.org/officeDocument/2006/relationships/hyperlink" Target="consultantplus://offline/ref=9DD51CD88965CD152846A1572403DFB5989C99A58EF68AD822206119B2CE2DF6492C22A264716117AAC7C5FFBC4C9F8992A3ED64F36B5427kFf3N" TargetMode="External"/><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consultantplus://offline/ref=9DD51CD88965CD152846A1572403DFB5989C99A58EF68AD822206119B2CE2DF6492C22A264716114AEC7C5FFBC4C9F8992A3ED64F36B5427kFf3N" TargetMode="External"/><Relationship Id="rId17" Type="http://schemas.openxmlformats.org/officeDocument/2006/relationships/hyperlink" Target="consultantplus://offline/ref=9DD51CD88965CD152846A1572403DFB5989C99A58EF68AD822206119B2CE2DF6492C22A264716117AAC7C5FFBC4C9F8992A3ED64F36B5427kFf3N" TargetMode="External"/><Relationship Id="rId25" Type="http://schemas.openxmlformats.org/officeDocument/2006/relationships/hyperlink" Target="consultantplus://offline/ref=9DD51CD88965CD152846A1572403DFB590929BA688FED7D22A796D1BB5C172E14E652EA364716111A198C0EAAD14938C88BCEE78EF6956k2f7N" TargetMode="External"/><Relationship Id="rId33" Type="http://schemas.openxmlformats.org/officeDocument/2006/relationships/hyperlink" Target="consultantplus://offline/ref=9DD51CD88965CD152846A1572403DFB59D9B93A489FED7D22A796D1BB5C172E14E652EA364716110A198C0EAAD14938C88BCEE78EF6956k2f7N" TargetMode="External"/><Relationship Id="rId38" Type="http://schemas.openxmlformats.org/officeDocument/2006/relationships/hyperlink" Target="consultantplus://offline/ref=9DD51CD88965CD152846A1572403DFB5989C99A58EF68AD822206119B2CE2DF6492C22A264716117AAC7C5FFBC4C9F8992A3ED64F36B5427kFf3N" TargetMode="External"/><Relationship Id="rId46" Type="http://schemas.openxmlformats.org/officeDocument/2006/relationships/hyperlink" Target="consultantplus://offline/ref=9DD51CD88965CD152846A1572403DFB5989C99A58EF68AD822206119B2CE2DF6492C22A264716117AAC7C5FFBC4C9F8992A3ED64F36B5427kFf3N" TargetMode="External"/><Relationship Id="rId59" Type="http://schemas.openxmlformats.org/officeDocument/2006/relationships/hyperlink" Target="consultantplus://offline/ref=9DD51CD88965CD152846A1572403DFB5989C99A58EF68AD822206119B2CE2DF6492C22A264716117AAC7C5FFBC4C9F8992A3ED64F36B5427kFf3N" TargetMode="External"/><Relationship Id="rId67" Type="http://schemas.openxmlformats.org/officeDocument/2006/relationships/hyperlink" Target="consultantplus://offline/ref=9DD51CD88965CD152846A1572403DFB590929BA688FED7D22A796D1BB5C172E14E652EA364716112A198C0EAAD14938C88BCEE78EF6956k2f7N" TargetMode="External"/><Relationship Id="rId20" Type="http://schemas.openxmlformats.org/officeDocument/2006/relationships/hyperlink" Target="consultantplus://offline/ref=9DD51CD88965CD152846A1572403DFB5989C99A58EF68AD822206119B2CE2DF6492C22A264716117AAC7C5FFBC4C9F8992A3ED64F36B5427kFf3N" TargetMode="External"/><Relationship Id="rId41" Type="http://schemas.openxmlformats.org/officeDocument/2006/relationships/hyperlink" Target="consultantplus://offline/ref=9DD51CD88965CD152846A1572403DFB5989C99A58EF68AD822206119B2CE2DF6492C22A264716117AAC7C5FFBC4C9F8992A3ED64F36B5427kFf3N" TargetMode="External"/><Relationship Id="rId54" Type="http://schemas.openxmlformats.org/officeDocument/2006/relationships/hyperlink" Target="consultantplus://offline/ref=9DD51CD88965CD152846A1572403DFB5989C99A58EF68AD822206119B2CE2DF6492C22A264716117AAC7C5FFBC4C9F8992A3ED64F36B5427kFf3N" TargetMode="External"/><Relationship Id="rId62" Type="http://schemas.openxmlformats.org/officeDocument/2006/relationships/hyperlink" Target="consultantplus://offline/ref=9DD51CD88965CD152846A1572403DFB5989C99A58EF68AD822206119B2CE2DF6492C22A264716117AAC7C5FFBC4C9F8992A3ED64F36B5427kFf3N" TargetMode="External"/><Relationship Id="rId70" Type="http://schemas.openxmlformats.org/officeDocument/2006/relationships/hyperlink" Target="consultantplus://offline/ref=9DD51CD88965CD152846A1572403DFB590929BA688FED7D22A796D1BB5C172E14E652EA364716117A198C0EAAD14938C88BCEE78EF6956k2f7N" TargetMode="External"/><Relationship Id="rId75" Type="http://schemas.openxmlformats.org/officeDocument/2006/relationships/hyperlink" Target="consultantplus://offline/ref=9DD51CD88965CD152846A1572403DFB5989C99A58EF68AD822206119B2CE2DF6492C22A264716117AAC7C5FFBC4C9F8992A3ED64F36B5427kFf3N" TargetMode="External"/><Relationship Id="rId1" Type="http://schemas.openxmlformats.org/officeDocument/2006/relationships/styles" Target="styles.xml"/><Relationship Id="rId6" Type="http://schemas.openxmlformats.org/officeDocument/2006/relationships/hyperlink" Target="consultantplus://offline/ref=9DD51CD88965CD152846A1572403DFB5989C99A58EF68AD822206119B2CE2DF6492C22A264716011A2C7C5FFBC4C9F8992A3ED64F36B5427kFf3N" TargetMode="External"/><Relationship Id="rId15" Type="http://schemas.openxmlformats.org/officeDocument/2006/relationships/hyperlink" Target="consultantplus://offline/ref=9DD51CD88965CD152846A1572403DFB5989C99A58EF68AD822206119B2CE2DF6492C22A264716117AAC7C5FFBC4C9F8992A3ED64F36B5427kFf3N" TargetMode="External"/><Relationship Id="rId23" Type="http://schemas.openxmlformats.org/officeDocument/2006/relationships/hyperlink" Target="consultantplus://offline/ref=9DD51CD88965CD152846A1572403DFB5989C99A58EF68AD822206119B2CE2DF6492C22A264716117ABC7C5FFBC4C9F8992A3ED64F36B5427kFf3N" TargetMode="External"/><Relationship Id="rId28" Type="http://schemas.openxmlformats.org/officeDocument/2006/relationships/hyperlink" Target="consultantplus://offline/ref=9DD51CD88965CD152846A1572403DFB5989C99A58EF68AD822206119B2CE2DF6492C22A264716117ABC7C5FFBC4C9F8992A3ED64F36B5427kFf3N" TargetMode="External"/><Relationship Id="rId36" Type="http://schemas.openxmlformats.org/officeDocument/2006/relationships/hyperlink" Target="consultantplus://offline/ref=9DD51CD88965CD152846A1572403DFB5989C99A58EF68AD822206119B2CE2DF6492C22A264716117AAC7C5FFBC4C9F8992A3ED64F36B5427kFf3N" TargetMode="External"/><Relationship Id="rId49" Type="http://schemas.openxmlformats.org/officeDocument/2006/relationships/hyperlink" Target="consultantplus://offline/ref=9DD51CD88965CD152846A1572403DFB5989C99A58EF68AD822206119B2CE2DF6492C22A264716117AAC7C5FFBC4C9F8992A3ED64F36B5427kFf3N" TargetMode="External"/><Relationship Id="rId57" Type="http://schemas.openxmlformats.org/officeDocument/2006/relationships/hyperlink" Target="consultantplus://offline/ref=9DD51CD88965CD152846A1572403DFB5989C99A58EF68AD822206119B2CE2DF6492C22A264716117AAC7C5FFBC4C9F8992A3ED64F36B5427kFf3N" TargetMode="External"/><Relationship Id="rId10" Type="http://schemas.openxmlformats.org/officeDocument/2006/relationships/hyperlink" Target="consultantplus://offline/ref=9DD51CD88965CD152846A1572403DFB59E9E9AA482FED7D22A796D1BB5C172F34E3D22A2606F6113B4CE91ACkFfAN" TargetMode="External"/><Relationship Id="rId31" Type="http://schemas.openxmlformats.org/officeDocument/2006/relationships/hyperlink" Target="consultantplus://offline/ref=9DD51CD88965CD152846A1572403DFB5989C99A58EF68AD822206119B2CE2DF6492C22A264716117ABC7C5FFBC4C9F8992A3ED64F36B5427kFf3N" TargetMode="External"/><Relationship Id="rId44" Type="http://schemas.openxmlformats.org/officeDocument/2006/relationships/hyperlink" Target="consultantplus://offline/ref=9DD51CD88965CD152846A1572403DFB5989C99A58EF68AD822206119B2CE2DF6492C22A264716117AAC7C5FFBC4C9F8992A3ED64F36B5427kFf3N" TargetMode="External"/><Relationship Id="rId52" Type="http://schemas.openxmlformats.org/officeDocument/2006/relationships/hyperlink" Target="consultantplus://offline/ref=9DD51CD88965CD152846A1572403DFB5989C99A58EF68AD822206119B2CE2DF6492C22A264716117AAC7C5FFBC4C9F8992A3ED64F36B5427kFf3N" TargetMode="External"/><Relationship Id="rId60" Type="http://schemas.openxmlformats.org/officeDocument/2006/relationships/hyperlink" Target="consultantplus://offline/ref=9DD51CD88965CD152846A1572403DFB5989C99A58EF68AD822206119B2CE2DF6492C22A264716117AAC7C5FFBC4C9F8992A3ED64F36B5427kFf3N" TargetMode="External"/><Relationship Id="rId65" Type="http://schemas.openxmlformats.org/officeDocument/2006/relationships/hyperlink" Target="consultantplus://offline/ref=9DD51CD88965CD152846A1572403DFB5989C99A58EF68AD822206119B2CE2DF6492C22A264716117AAC7C5FFBC4C9F8992A3ED64F36B5427kFf3N" TargetMode="External"/><Relationship Id="rId73" Type="http://schemas.openxmlformats.org/officeDocument/2006/relationships/hyperlink" Target="consultantplus://offline/ref=9DD51CD88965CD152846A1572403DFB5989C99A58EF68AD822206119B2CE2DF6492C22A264716117AAC7C5FFBC4C9F8992A3ED64F36B5427kFf3N" TargetMode="External"/><Relationship Id="rId78" Type="http://schemas.openxmlformats.org/officeDocument/2006/relationships/hyperlink" Target="consultantplus://offline/ref=9DD51CD88965CD152846A1572403DFB590929BA688FED7D22A796D1BB5C172E14E652EA364716116A198C0EAAD14938C88BCEE78EF6956k2f7N"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9DD51CD88965CD152846A1572403DFB5989C99A58EF68AD822206119B2CE2DF6492C22A264716114A8C7C5FFBC4C9F8992A3ED64F36B5427kFf3N" TargetMode="External"/><Relationship Id="rId13" Type="http://schemas.openxmlformats.org/officeDocument/2006/relationships/hyperlink" Target="consultantplus://offline/ref=9DD51CD88965CD152846A1572403DFB5989C99A58EF68AD822206119B2CE2DF6492C22A264716114ADC7C5FFBC4C9F8992A3ED64F36B5427kFf3N" TargetMode="External"/><Relationship Id="rId18" Type="http://schemas.openxmlformats.org/officeDocument/2006/relationships/hyperlink" Target="consultantplus://offline/ref=9DD51CD88965CD152846A1572403DFB5989C99A58EF68AD822206119B2CE2DF6492C22A264716117AAC7C5FFBC4C9F8992A3ED64F36B5427kFf3N" TargetMode="External"/><Relationship Id="rId39" Type="http://schemas.openxmlformats.org/officeDocument/2006/relationships/hyperlink" Target="consultantplus://offline/ref=9DD51CD88965CD152846A1572403DFB5989C99A58EF68AD822206119B2CE2DF6492C22A264716117AAC7C5FFBC4C9F8992A3ED64F36B5427kFf3N" TargetMode="External"/><Relationship Id="rId34" Type="http://schemas.openxmlformats.org/officeDocument/2006/relationships/hyperlink" Target="consultantplus://offline/ref=9DD51CD88965CD152846A1572403DFB5989C99A58EF68AD822206119B2CE2DF6492C22A264716117AAC7C5FFBC4C9F8992A3ED64F36B5427kFf3N" TargetMode="External"/><Relationship Id="rId50" Type="http://schemas.openxmlformats.org/officeDocument/2006/relationships/hyperlink" Target="consultantplus://offline/ref=9DD51CD88965CD152846A1572403DFB5989C99A58EF68AD822206119B2CE2DF6492C22A264716117AAC7C5FFBC4C9F8992A3ED64F36B5427kFf3N" TargetMode="External"/><Relationship Id="rId55" Type="http://schemas.openxmlformats.org/officeDocument/2006/relationships/hyperlink" Target="consultantplus://offline/ref=9DD51CD88965CD152846A1572403DFB5989C99A58EF68AD822206119B2CE2DF6492C22A264716117AAC7C5FFBC4C9F8992A3ED64F36B5427kFf3N" TargetMode="External"/><Relationship Id="rId76" Type="http://schemas.openxmlformats.org/officeDocument/2006/relationships/hyperlink" Target="consultantplus://offline/ref=9DD51CD88965CD152846A1572403DFB591999FA18CFED7D22A796D1BB5C172E14E652EA364716612A198C0EAAD14938C88BCEE78EF6956k2f7N" TargetMode="External"/><Relationship Id="rId7" Type="http://schemas.openxmlformats.org/officeDocument/2006/relationships/hyperlink" Target="consultantplus://offline/ref=9DD51CD88965CD152846A1572403DFB59D999AA58EF58AD822206119B2CE2DF6492C22A2677A3440EE999CAFFC07938A88BFEC64kEfFN" TargetMode="External"/><Relationship Id="rId71" Type="http://schemas.openxmlformats.org/officeDocument/2006/relationships/hyperlink" Target="consultantplus://offline/ref=9DD51CD88965CD152846A1572403DFB590929BA688FED7D22A796D1BB5C172E14E652EA364716117A198C0EAAD14938C88BCEE78EF6956k2f7N" TargetMode="External"/><Relationship Id="rId2" Type="http://schemas.openxmlformats.org/officeDocument/2006/relationships/settings" Target="settings.xml"/><Relationship Id="rId29" Type="http://schemas.openxmlformats.org/officeDocument/2006/relationships/hyperlink" Target="consultantplus://offline/ref=9DD51CD88965CD152846A1572403DFB59D9899A48FF48AD822206119B2CE2DF6492C22A265766B45FB88C4A3F91D8C8994A3EE66EFk6fB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67</Pages>
  <Words>31648</Words>
  <Characters>180398</Characters>
  <Application>Microsoft Office Word</Application>
  <DocSecurity>0</DocSecurity>
  <Lines>1503</Lines>
  <Paragraphs>423</Paragraphs>
  <ScaleCrop>false</ScaleCrop>
  <Company/>
  <LinksUpToDate>false</LinksUpToDate>
  <CharactersWithSpaces>211623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Горюнова Татьяна Сергеевна</dc:creator>
  <cp:keywords/>
  <dc:description/>
  <cp:lastModifiedBy>Горюнова Татьяна Сергеевна</cp:lastModifiedBy>
  <cp:revision>1</cp:revision>
  <dcterms:created xsi:type="dcterms:W3CDTF">2022-12-14T13:31:00Z</dcterms:created>
  <dcterms:modified xsi:type="dcterms:W3CDTF">2022-12-14T13:31:00Z</dcterms:modified>
</cp:coreProperties>
</file>