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15D809B7" w14:textId="605051E3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F367A4">
        <w:rPr>
          <w:sz w:val="24"/>
          <w:szCs w:val="24"/>
        </w:rPr>
        <w:t>GRF</w:t>
      </w:r>
      <w:r>
        <w:rPr>
          <w:sz w:val="24"/>
          <w:szCs w:val="24"/>
        </w:rPr>
        <w:t xml:space="preserve"> Editoru</w:t>
      </w:r>
      <w:r w:rsidR="009E67C9">
        <w:rPr>
          <w:sz w:val="24"/>
          <w:szCs w:val="24"/>
        </w:rPr>
        <w:t xml:space="preserve"> (dále jen </w:t>
      </w:r>
      <w:r w:rsidR="00F367A4">
        <w:rPr>
          <w:sz w:val="24"/>
          <w:szCs w:val="24"/>
        </w:rPr>
        <w:t>GRF</w:t>
      </w:r>
      <w:r w:rsidR="009E67C9">
        <w:rPr>
          <w:sz w:val="24"/>
          <w:szCs w:val="24"/>
        </w:rPr>
        <w:t>-E)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15D809B9" w14:textId="190BD660" w:rsidR="0050713E" w:rsidRDefault="00961443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>GR</w:t>
      </w:r>
      <w:r w:rsidR="00F367A4">
        <w:rPr>
          <w:sz w:val="24"/>
          <w:szCs w:val="24"/>
        </w:rPr>
        <w:t>F</w:t>
      </w:r>
      <w:r w:rsidR="009E67C9">
        <w:rPr>
          <w:sz w:val="24"/>
          <w:szCs w:val="24"/>
        </w:rPr>
        <w:t>-E</w:t>
      </w:r>
      <w:r w:rsidR="00B21DA0">
        <w:rPr>
          <w:sz w:val="24"/>
          <w:szCs w:val="24"/>
        </w:rPr>
        <w:t xml:space="preserve"> je doplněk aplikace NS</w:t>
      </w:r>
      <w:r w:rsidR="00F6076B">
        <w:rPr>
          <w:sz w:val="24"/>
          <w:szCs w:val="24"/>
        </w:rPr>
        <w:t xml:space="preserve"> pro práci s určitým typem sestav, kterým se říká </w:t>
      </w:r>
      <w:r>
        <w:rPr>
          <w:i/>
          <w:sz w:val="24"/>
          <w:szCs w:val="24"/>
        </w:rPr>
        <w:t>grafické</w:t>
      </w:r>
      <w:r w:rsidR="00F6076B" w:rsidRPr="00F6076B">
        <w:rPr>
          <w:i/>
          <w:sz w:val="24"/>
          <w:szCs w:val="24"/>
        </w:rPr>
        <w:t xml:space="preserve"> sestavy</w:t>
      </w:r>
      <w:r w:rsidR="00F6076B">
        <w:rPr>
          <w:sz w:val="24"/>
          <w:szCs w:val="24"/>
        </w:rPr>
        <w:t xml:space="preserve">, a sice sestav </w:t>
      </w:r>
      <w:r w:rsidR="00F367A4">
        <w:rPr>
          <w:sz w:val="24"/>
          <w:szCs w:val="24"/>
        </w:rPr>
        <w:t>GRF</w:t>
      </w:r>
      <w:r w:rsidR="00F6076B">
        <w:rPr>
          <w:sz w:val="24"/>
          <w:szCs w:val="24"/>
        </w:rPr>
        <w:t xml:space="preserve"> formátu.</w:t>
      </w:r>
      <w:r w:rsidR="001E5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 aktuální verzi NS </w:t>
      </w:r>
      <w:r w:rsidR="00F6076B">
        <w:rPr>
          <w:sz w:val="24"/>
          <w:szCs w:val="24"/>
        </w:rPr>
        <w:t xml:space="preserve">doplněk </w:t>
      </w:r>
      <w:r w:rsidR="00B21DA0">
        <w:rPr>
          <w:sz w:val="24"/>
          <w:szCs w:val="24"/>
        </w:rPr>
        <w:t xml:space="preserve">je dodáván </w:t>
      </w:r>
      <w:r w:rsidR="00F6076B">
        <w:rPr>
          <w:sz w:val="24"/>
          <w:szCs w:val="24"/>
        </w:rPr>
        <w:t>jako její nedělitelná součást</w:t>
      </w:r>
      <w:r w:rsidR="00B21DA0">
        <w:rPr>
          <w:sz w:val="24"/>
          <w:szCs w:val="24"/>
        </w:rPr>
        <w:t>.</w:t>
      </w:r>
      <w:r w:rsidR="001E5CEB">
        <w:rPr>
          <w:sz w:val="24"/>
          <w:szCs w:val="24"/>
        </w:rPr>
        <w:t xml:space="preserve"> </w:t>
      </w:r>
    </w:p>
    <w:p w14:paraId="15D809BA" w14:textId="77777777" w:rsidR="00447F32" w:rsidRDefault="00B21DA0" w:rsidP="00E4354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aplikaci </w:t>
      </w:r>
      <w:r w:rsidR="004B7FCF">
        <w:rPr>
          <w:sz w:val="24"/>
          <w:szCs w:val="24"/>
        </w:rPr>
        <w:t xml:space="preserve">doplněk je </w:t>
      </w:r>
      <w:r>
        <w:rPr>
          <w:sz w:val="24"/>
          <w:szCs w:val="24"/>
        </w:rPr>
        <w:t>prezentován plochou</w:t>
      </w:r>
      <w:r w:rsidR="001E5CEB">
        <w:rPr>
          <w:sz w:val="24"/>
          <w:szCs w:val="24"/>
        </w:rPr>
        <w:t xml:space="preserve">, nadále jí říkejme </w:t>
      </w:r>
      <w:r w:rsidR="001E5CEB" w:rsidRPr="001E5CEB">
        <w:rPr>
          <w:rFonts w:ascii="Bodoni MT" w:hAnsi="Bodoni MT"/>
          <w:i/>
          <w:sz w:val="24"/>
          <w:szCs w:val="24"/>
        </w:rPr>
        <w:t>pracovní plocha</w:t>
      </w:r>
      <w:r w:rsidR="001E5CEB">
        <w:rPr>
          <w:sz w:val="24"/>
          <w:szCs w:val="24"/>
        </w:rPr>
        <w:t>, na které jsou vykreslovány různé objekty dostupné danému formátu:</w:t>
      </w:r>
    </w:p>
    <w:p w14:paraId="15D809BB" w14:textId="72BAE0EA" w:rsidR="00E4354A" w:rsidRDefault="00F367A4" w:rsidP="001E5CE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536CB8" wp14:editId="371C94FB">
            <wp:extent cx="6480810" cy="2226310"/>
            <wp:effectExtent l="0" t="0" r="0" b="0"/>
            <wp:docPr id="180" name="Obrázek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BC" w14:textId="77777777" w:rsidR="00AD1920" w:rsidRDefault="00AD1920" w:rsidP="00AD1920">
      <w:pPr>
        <w:pStyle w:val="Nadpis1"/>
      </w:pPr>
      <w:r>
        <w:t>Práce s formátem</w:t>
      </w:r>
    </w:p>
    <w:p w14:paraId="15D809BD" w14:textId="02AF1C21" w:rsidR="009E67C9" w:rsidRDefault="00D81864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Sestava </w:t>
      </w:r>
      <w:r w:rsidR="00956BE8">
        <w:rPr>
          <w:sz w:val="24"/>
          <w:szCs w:val="24"/>
        </w:rPr>
        <w:t>GR</w:t>
      </w:r>
      <w:r w:rsidR="00F367A4">
        <w:rPr>
          <w:sz w:val="24"/>
          <w:szCs w:val="24"/>
        </w:rPr>
        <w:t>F</w:t>
      </w:r>
      <w:r>
        <w:rPr>
          <w:sz w:val="24"/>
          <w:szCs w:val="24"/>
        </w:rPr>
        <w:t xml:space="preserve"> formátu se skládá ze dvou části: </w:t>
      </w:r>
      <w:r w:rsidRPr="00D81864">
        <w:rPr>
          <w:i/>
          <w:sz w:val="24"/>
          <w:szCs w:val="24"/>
        </w:rPr>
        <w:t>konfigurační</w:t>
      </w:r>
      <w:r w:rsidR="00D43477">
        <w:rPr>
          <w:i/>
          <w:sz w:val="24"/>
          <w:szCs w:val="24"/>
        </w:rPr>
        <w:t>ho</w:t>
      </w:r>
      <w:r>
        <w:rPr>
          <w:sz w:val="24"/>
          <w:szCs w:val="24"/>
        </w:rPr>
        <w:t xml:space="preserve"> soubor</w:t>
      </w:r>
      <w:r w:rsidR="00D43477">
        <w:rPr>
          <w:sz w:val="24"/>
          <w:szCs w:val="24"/>
        </w:rPr>
        <w:t>u</w:t>
      </w:r>
      <w:r>
        <w:rPr>
          <w:sz w:val="24"/>
          <w:szCs w:val="24"/>
        </w:rPr>
        <w:t xml:space="preserve"> a </w:t>
      </w:r>
      <w:r w:rsidR="00956BE8">
        <w:rPr>
          <w:i/>
          <w:sz w:val="24"/>
          <w:szCs w:val="24"/>
        </w:rPr>
        <w:t>vázaných souborů</w:t>
      </w:r>
      <w:r w:rsidR="00956BE8">
        <w:rPr>
          <w:sz w:val="24"/>
          <w:szCs w:val="24"/>
        </w:rPr>
        <w:t xml:space="preserve">, přičemž existence vázaných souborů je závislá na konstrukci sestavy. </w:t>
      </w:r>
      <w:r w:rsidR="00504425">
        <w:rPr>
          <w:sz w:val="24"/>
          <w:szCs w:val="24"/>
        </w:rPr>
        <w:t xml:space="preserve">Konfiguračním souborem je soubor </w:t>
      </w:r>
      <w:r w:rsidR="00504425" w:rsidRPr="00504425">
        <w:rPr>
          <w:rFonts w:ascii="Bodoni MT" w:hAnsi="Bodoni MT"/>
          <w:sz w:val="24"/>
          <w:szCs w:val="24"/>
        </w:rPr>
        <w:t>alf</w:t>
      </w:r>
      <w:r w:rsidR="00504425">
        <w:rPr>
          <w:sz w:val="24"/>
          <w:szCs w:val="24"/>
        </w:rPr>
        <w:t xml:space="preserve"> formátu (většinou je to soubor s příponou </w:t>
      </w:r>
      <w:r w:rsidR="00504425" w:rsidRPr="00D81864">
        <w:rPr>
          <w:i/>
          <w:sz w:val="24"/>
          <w:szCs w:val="24"/>
        </w:rPr>
        <w:t>alf</w:t>
      </w:r>
      <w:r w:rsidR="00504425">
        <w:rPr>
          <w:sz w:val="24"/>
          <w:szCs w:val="24"/>
        </w:rPr>
        <w:t xml:space="preserve">) obsahující informaci o sestavě a strukturu umístění datových objektů na výstupu. </w:t>
      </w:r>
      <w:r w:rsidR="00F367A4">
        <w:rPr>
          <w:sz w:val="24"/>
          <w:szCs w:val="24"/>
        </w:rPr>
        <w:t>Pak celá práce GRF</w:t>
      </w:r>
      <w:r w:rsidR="00956BE8">
        <w:rPr>
          <w:sz w:val="24"/>
          <w:szCs w:val="24"/>
        </w:rPr>
        <w:t>-E je snahou vizualizovat konfigurační soubor, čímž zjednodušit uživateli práci s jeho vytvářením a úpravami. Vázané soubory většinou nesou informaci o specifických grafických objekte</w:t>
      </w:r>
      <w:r w:rsidR="00F367A4">
        <w:rPr>
          <w:sz w:val="24"/>
          <w:szCs w:val="24"/>
        </w:rPr>
        <w:t>ch, které GRF</w:t>
      </w:r>
      <w:r w:rsidR="00956BE8">
        <w:rPr>
          <w:sz w:val="24"/>
          <w:szCs w:val="24"/>
        </w:rPr>
        <w:t xml:space="preserve">-E nedokáže bez dodatečných informací reprodukovat: jsou to obrázky. Touto separaci je docílená i optimalizace velikosti výsledného </w:t>
      </w:r>
      <w:r w:rsidR="00956BE8" w:rsidRPr="00956BE8">
        <w:rPr>
          <w:rFonts w:ascii="Bodoni MT" w:hAnsi="Bodoni MT"/>
          <w:sz w:val="24"/>
          <w:szCs w:val="24"/>
        </w:rPr>
        <w:t>alf</w:t>
      </w:r>
      <w:r w:rsidR="00956BE8">
        <w:rPr>
          <w:sz w:val="24"/>
          <w:szCs w:val="24"/>
        </w:rPr>
        <w:t xml:space="preserve"> obsahu sestavy. Vázané soubory sestavy určitého názvu na lokálním disku </w:t>
      </w:r>
      <w:r w:rsidR="00504425">
        <w:rPr>
          <w:sz w:val="24"/>
          <w:szCs w:val="24"/>
        </w:rPr>
        <w:t xml:space="preserve">se nachází ve stejnojmenném archivu (přípona </w:t>
      </w:r>
      <w:r w:rsidR="00504425" w:rsidRPr="00504425">
        <w:rPr>
          <w:rFonts w:ascii="Bodoni MT" w:hAnsi="Bodoni MT"/>
          <w:sz w:val="24"/>
          <w:szCs w:val="24"/>
        </w:rPr>
        <w:t>zip</w:t>
      </w:r>
      <w:r w:rsidR="00504425">
        <w:rPr>
          <w:sz w:val="24"/>
          <w:szCs w:val="24"/>
        </w:rPr>
        <w:t xml:space="preserve">), nebo, jedná-li se o formát </w:t>
      </w:r>
      <w:proofErr w:type="spellStart"/>
      <w:r w:rsidR="00504425" w:rsidRPr="00504425">
        <w:rPr>
          <w:rFonts w:ascii="Bodoni MT" w:hAnsi="Bodoni MT"/>
          <w:sz w:val="24"/>
          <w:szCs w:val="24"/>
        </w:rPr>
        <w:t>alfx</w:t>
      </w:r>
      <w:proofErr w:type="spellEnd"/>
      <w:r w:rsidR="00504425">
        <w:rPr>
          <w:sz w:val="24"/>
          <w:szCs w:val="24"/>
        </w:rPr>
        <w:t>, jsou poskládané u konfiguračního souboru.</w:t>
      </w:r>
    </w:p>
    <w:p w14:paraId="15D809BE" w14:textId="56C9CCEC" w:rsidR="00D43477" w:rsidRDefault="00D43477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Popisovaný </w:t>
      </w:r>
      <w:r w:rsidR="00504425">
        <w:rPr>
          <w:sz w:val="24"/>
          <w:szCs w:val="24"/>
        </w:rPr>
        <w:t>GR</w:t>
      </w:r>
      <w:r w:rsidR="00F367A4">
        <w:rPr>
          <w:sz w:val="24"/>
          <w:szCs w:val="24"/>
        </w:rPr>
        <w:t>F</w:t>
      </w:r>
      <w:r>
        <w:rPr>
          <w:sz w:val="24"/>
          <w:szCs w:val="24"/>
        </w:rPr>
        <w:t xml:space="preserve"> doplněk </w:t>
      </w:r>
      <w:r w:rsidR="009E67C9">
        <w:rPr>
          <w:sz w:val="24"/>
          <w:szCs w:val="24"/>
        </w:rPr>
        <w:t xml:space="preserve">aplikaci je považován za doplněk </w:t>
      </w:r>
      <w:r w:rsidR="009E67C9" w:rsidRPr="009E67C9">
        <w:rPr>
          <w:i/>
          <w:sz w:val="24"/>
          <w:szCs w:val="24"/>
        </w:rPr>
        <w:t>návrhu</w:t>
      </w:r>
      <w:r w:rsidR="00504425" w:rsidRPr="00504425">
        <w:rPr>
          <w:sz w:val="24"/>
          <w:szCs w:val="24"/>
        </w:rPr>
        <w:t>,</w:t>
      </w:r>
      <w:r w:rsidR="009E67C9">
        <w:rPr>
          <w:sz w:val="24"/>
          <w:szCs w:val="24"/>
        </w:rPr>
        <w:t xml:space="preserve"> </w:t>
      </w:r>
      <w:r w:rsidR="00504425">
        <w:rPr>
          <w:sz w:val="24"/>
          <w:szCs w:val="24"/>
        </w:rPr>
        <w:t>p</w:t>
      </w:r>
      <w:r w:rsidR="009E67C9">
        <w:rPr>
          <w:sz w:val="24"/>
          <w:szCs w:val="24"/>
        </w:rPr>
        <w:t xml:space="preserve">roto při práci s úpravou konfiguračních hodnot pohledu (viz záložka nastavení </w:t>
      </w:r>
      <w:r w:rsidR="009E67C9" w:rsidRPr="009E67C9">
        <w:rPr>
          <w:rFonts w:ascii="Arial Narrow" w:hAnsi="Arial Narrow"/>
          <w:b/>
          <w:i/>
          <w:sz w:val="24"/>
          <w:szCs w:val="24"/>
        </w:rPr>
        <w:t>pohledy</w:t>
      </w:r>
      <w:r w:rsidR="009E67C9">
        <w:rPr>
          <w:sz w:val="24"/>
          <w:szCs w:val="24"/>
        </w:rPr>
        <w:t xml:space="preserve">) mu odpovídá pojem </w:t>
      </w:r>
      <w:r w:rsidR="009E67C9" w:rsidRPr="009E67C9">
        <w:rPr>
          <w:i/>
          <w:sz w:val="24"/>
          <w:szCs w:val="24"/>
        </w:rPr>
        <w:t>návrh</w:t>
      </w:r>
      <w:r w:rsidR="009E67C9">
        <w:rPr>
          <w:sz w:val="24"/>
          <w:szCs w:val="24"/>
        </w:rPr>
        <w:t>.</w:t>
      </w:r>
    </w:p>
    <w:p w14:paraId="15D809BF" w14:textId="60078F5E" w:rsidR="00AD1920" w:rsidRDefault="00F367A4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>NS umožňuje editaci sestav GRF</w:t>
      </w:r>
      <w:r w:rsidR="00504425">
        <w:rPr>
          <w:sz w:val="24"/>
          <w:szCs w:val="24"/>
        </w:rPr>
        <w:t xml:space="preserve"> formátu dvěma způsoby</w:t>
      </w:r>
      <w:r w:rsidR="00AD1920">
        <w:rPr>
          <w:sz w:val="24"/>
          <w:szCs w:val="24"/>
        </w:rPr>
        <w:t xml:space="preserve">: </w:t>
      </w:r>
      <w:r w:rsidR="00504425">
        <w:rPr>
          <w:sz w:val="24"/>
          <w:szCs w:val="24"/>
        </w:rPr>
        <w:t>přímá editace konfiguračního souboru</w:t>
      </w:r>
      <w:r w:rsidR="00AD1920">
        <w:rPr>
          <w:sz w:val="24"/>
          <w:szCs w:val="24"/>
        </w:rPr>
        <w:t xml:space="preserve"> a </w:t>
      </w:r>
      <w:r w:rsidR="00504425">
        <w:rPr>
          <w:sz w:val="24"/>
          <w:szCs w:val="24"/>
        </w:rPr>
        <w:t>editace prostřednictvím GR</w:t>
      </w:r>
      <w:r>
        <w:rPr>
          <w:sz w:val="24"/>
          <w:szCs w:val="24"/>
        </w:rPr>
        <w:t>F</w:t>
      </w:r>
      <w:r w:rsidR="00504425">
        <w:rPr>
          <w:sz w:val="24"/>
          <w:szCs w:val="24"/>
        </w:rPr>
        <w:t xml:space="preserve"> doplňku</w:t>
      </w:r>
      <w:r w:rsidR="00AD1920">
        <w:rPr>
          <w:sz w:val="24"/>
          <w:szCs w:val="24"/>
        </w:rPr>
        <w:t xml:space="preserve">. NS rozdělí tyto části do samostatných záložek pracovního okna sestavy – </w:t>
      </w:r>
      <w:r w:rsidR="00AD1920" w:rsidRPr="00AD1920">
        <w:rPr>
          <w:rFonts w:ascii="Bodoni MT" w:hAnsi="Bodoni MT"/>
          <w:sz w:val="24"/>
          <w:szCs w:val="24"/>
        </w:rPr>
        <w:t>Zdrojový kód</w:t>
      </w:r>
      <w:r w:rsidR="00AD1920">
        <w:rPr>
          <w:sz w:val="24"/>
          <w:szCs w:val="24"/>
        </w:rPr>
        <w:t xml:space="preserve"> a </w:t>
      </w:r>
      <w:r w:rsidR="00504425">
        <w:rPr>
          <w:rFonts w:ascii="Bodoni MT" w:hAnsi="Bodoni MT"/>
          <w:sz w:val="24"/>
          <w:szCs w:val="24"/>
        </w:rPr>
        <w:t>Návrh</w:t>
      </w:r>
      <w:r w:rsidR="00AD1920">
        <w:rPr>
          <w:sz w:val="24"/>
          <w:szCs w:val="24"/>
        </w:rPr>
        <w:t>:</w:t>
      </w:r>
    </w:p>
    <w:p w14:paraId="15D809C0" w14:textId="353497AB" w:rsidR="00AD1920" w:rsidRDefault="00F367A4" w:rsidP="0050442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B4214" wp14:editId="0BD2846C">
            <wp:extent cx="6480810" cy="2247900"/>
            <wp:effectExtent l="0" t="0" r="0" b="0"/>
            <wp:docPr id="182" name="Obrázek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1" w14:textId="388FC3EC" w:rsidR="00AD1920" w:rsidRDefault="00F367A4" w:rsidP="0050442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5C0F2B" wp14:editId="48CCE871">
            <wp:extent cx="6480810" cy="1968500"/>
            <wp:effectExtent l="0" t="0" r="0" b="0"/>
            <wp:docPr id="183" name="Obrázek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2" w14:textId="6AEE9493" w:rsidR="00AD1920" w:rsidRDefault="00AD1920" w:rsidP="00AD192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záložce </w:t>
      </w:r>
      <w:r w:rsidRPr="00AD1920">
        <w:rPr>
          <w:rFonts w:ascii="Bodoni MT" w:hAnsi="Bodoni MT"/>
          <w:sz w:val="24"/>
          <w:szCs w:val="24"/>
        </w:rPr>
        <w:t>Zdrojový kód</w:t>
      </w:r>
      <w:r>
        <w:rPr>
          <w:sz w:val="24"/>
          <w:szCs w:val="24"/>
        </w:rPr>
        <w:t xml:space="preserve"> NS </w:t>
      </w:r>
      <w:r w:rsidR="007B7282">
        <w:rPr>
          <w:sz w:val="24"/>
          <w:szCs w:val="24"/>
        </w:rPr>
        <w:t>prostřednictvím TE (viz</w:t>
      </w:r>
      <w:r w:rsidR="00780785">
        <w:rPr>
          <w:sz w:val="24"/>
          <w:szCs w:val="24"/>
        </w:rPr>
        <w:t xml:space="preserve"> doplněk </w:t>
      </w:r>
      <w:r w:rsidR="00780785" w:rsidRPr="00780785">
        <w:rPr>
          <w:rFonts w:ascii="Arial Narrow" w:hAnsi="Arial Narrow"/>
          <w:sz w:val="24"/>
          <w:szCs w:val="24"/>
        </w:rPr>
        <w:t>Textový Editor</w:t>
      </w:r>
      <w:r w:rsidR="00780785">
        <w:rPr>
          <w:sz w:val="24"/>
          <w:szCs w:val="24"/>
        </w:rPr>
        <w:t xml:space="preserve">) </w:t>
      </w:r>
      <w:r>
        <w:rPr>
          <w:sz w:val="24"/>
          <w:szCs w:val="24"/>
        </w:rPr>
        <w:t>zobrazuje obsah</w:t>
      </w:r>
      <w:r w:rsidR="00780785">
        <w:rPr>
          <w:sz w:val="24"/>
          <w:szCs w:val="24"/>
        </w:rPr>
        <w:t xml:space="preserve"> konfiguračního souboru sestavy; na záložce </w:t>
      </w:r>
      <w:r w:rsidR="00363289">
        <w:rPr>
          <w:rFonts w:ascii="Bodoni MT" w:hAnsi="Bodoni MT"/>
          <w:sz w:val="24"/>
          <w:szCs w:val="24"/>
        </w:rPr>
        <w:t>Návrh</w:t>
      </w:r>
      <w:r w:rsidR="00780785">
        <w:rPr>
          <w:sz w:val="24"/>
          <w:szCs w:val="24"/>
        </w:rPr>
        <w:t xml:space="preserve"> </w:t>
      </w:r>
      <w:r w:rsidR="00363289">
        <w:rPr>
          <w:sz w:val="24"/>
          <w:szCs w:val="24"/>
        </w:rPr>
        <w:t>je</w:t>
      </w:r>
      <w:r w:rsidR="00780785">
        <w:rPr>
          <w:sz w:val="24"/>
          <w:szCs w:val="24"/>
        </w:rPr>
        <w:t xml:space="preserve"> </w:t>
      </w:r>
      <w:r w:rsidR="00363289">
        <w:rPr>
          <w:sz w:val="24"/>
          <w:szCs w:val="24"/>
        </w:rPr>
        <w:t>zobrazeno grafické prostředí GR</w:t>
      </w:r>
      <w:r w:rsidR="00F367A4">
        <w:rPr>
          <w:sz w:val="24"/>
          <w:szCs w:val="24"/>
        </w:rPr>
        <w:t>F</w:t>
      </w:r>
      <w:r w:rsidR="00363289">
        <w:rPr>
          <w:sz w:val="24"/>
          <w:szCs w:val="24"/>
        </w:rPr>
        <w:t xml:space="preserve">-E. </w:t>
      </w:r>
      <w:r w:rsidR="00780785">
        <w:rPr>
          <w:sz w:val="24"/>
          <w:szCs w:val="24"/>
        </w:rPr>
        <w:t xml:space="preserve">NS synchronizuje změny prováděné na jednotlivých záložkách tak, aby uživatel měl pokaždé aktuální obsah vytvářené či modifikované sestavy, bez ohledu na to, kde na které ze záložek </w:t>
      </w:r>
      <w:r w:rsidR="00363289">
        <w:rPr>
          <w:sz w:val="24"/>
          <w:szCs w:val="24"/>
        </w:rPr>
        <w:t>změny byly prováděné</w:t>
      </w:r>
      <w:r w:rsidR="00780785">
        <w:rPr>
          <w:sz w:val="24"/>
          <w:szCs w:val="24"/>
        </w:rPr>
        <w:t>.</w:t>
      </w:r>
    </w:p>
    <w:p w14:paraId="15D809C3" w14:textId="296A8583" w:rsidR="00B91252" w:rsidRDefault="00F367A4" w:rsidP="00B91252">
      <w:pPr>
        <w:pStyle w:val="Nadpis1"/>
      </w:pPr>
      <w:r>
        <w:t>Specifické objekty GRF</w:t>
      </w:r>
      <w:r w:rsidR="00B91252">
        <w:t xml:space="preserve"> sestav</w:t>
      </w:r>
    </w:p>
    <w:p w14:paraId="15D809C4" w14:textId="0B0C1E9B" w:rsidR="00B91252" w:rsidRDefault="00F367A4" w:rsidP="00B91252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Pracovní plocha GRF</w:t>
      </w:r>
      <w:r w:rsidR="00B91252">
        <w:rPr>
          <w:sz w:val="24"/>
          <w:szCs w:val="24"/>
        </w:rPr>
        <w:t xml:space="preserve">-E </w:t>
      </w:r>
      <w:r>
        <w:rPr>
          <w:sz w:val="24"/>
          <w:szCs w:val="24"/>
        </w:rPr>
        <w:t>není ničím jiným, než stránkou na kterou se vkládají objekty formátu GRF</w:t>
      </w:r>
      <w:r w:rsidR="00AD0435">
        <w:rPr>
          <w:sz w:val="24"/>
          <w:szCs w:val="24"/>
        </w:rPr>
        <w:t>:</w:t>
      </w:r>
    </w:p>
    <w:p w14:paraId="2965A92A" w14:textId="77777777" w:rsidR="00B80D39" w:rsidRDefault="00B80D39" w:rsidP="00B80D39">
      <w:pPr>
        <w:pStyle w:val="Nadpis5"/>
      </w:pPr>
      <w:bookmarkStart w:id="0" w:name="_Štítková_zóna"/>
      <w:bookmarkEnd w:id="0"/>
      <w:r>
        <w:t>Stránka</w:t>
      </w:r>
    </w:p>
    <w:p w14:paraId="3C176755" w14:textId="0711432F" w:rsidR="00B80D39" w:rsidRDefault="00B80D39" w:rsidP="00B80D3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Jedním z hlavních objektů sestavy formátu GRF je objekt </w:t>
      </w:r>
      <w:r w:rsidRPr="004C70F4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>. Je to vizuální objekt vymezující prostor kreslení jiných grafických objektů daného formátu a přibližující uživateli konečný vzhled vytvářené sestavy:</w:t>
      </w:r>
    </w:p>
    <w:p w14:paraId="68E3EEC2" w14:textId="4C448436" w:rsidR="00B80D39" w:rsidRDefault="00116194" w:rsidP="00B80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0ED05" wp14:editId="01E1DE1E">
            <wp:extent cx="5429250" cy="7620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23D" w14:textId="77777777" w:rsidR="00B80D39" w:rsidRDefault="00B80D39" w:rsidP="00B80D3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Vzhled stránky si do jisté míry lze přizpůsobit prostřednictvím nastavení velikosti jejího pravého a dolního stínů (viz </w:t>
      </w:r>
      <w:r w:rsidRPr="00720270">
        <w:rPr>
          <w:i/>
          <w:sz w:val="24"/>
          <w:szCs w:val="24"/>
        </w:rPr>
        <w:t>Nastavení -</w:t>
      </w:r>
      <w:r w:rsidRPr="00720270">
        <w:rPr>
          <w:i/>
          <w:sz w:val="24"/>
          <w:szCs w:val="24"/>
          <w:lang w:val="en-US"/>
        </w:rPr>
        <w:t>&gt;</w:t>
      </w:r>
      <w:r w:rsidRPr="00720270">
        <w:rPr>
          <w:i/>
          <w:sz w:val="24"/>
          <w:szCs w:val="24"/>
        </w:rPr>
        <w:t xml:space="preserve"> designér -</w:t>
      </w:r>
      <w:r w:rsidRPr="00720270">
        <w:rPr>
          <w:i/>
          <w:sz w:val="24"/>
          <w:szCs w:val="24"/>
          <w:lang w:val="en-US"/>
        </w:rPr>
        <w:t xml:space="preserve">&gt; </w:t>
      </w:r>
      <w:r w:rsidRPr="00720270">
        <w:rPr>
          <w:i/>
          <w:sz w:val="24"/>
          <w:szCs w:val="24"/>
        </w:rPr>
        <w:t>grafický</w:t>
      </w:r>
      <w:r>
        <w:rPr>
          <w:sz w:val="24"/>
          <w:szCs w:val="24"/>
        </w:rPr>
        <w:t>):</w:t>
      </w:r>
    </w:p>
    <w:p w14:paraId="6AD01801" w14:textId="5DAB1990" w:rsidR="00B80D39" w:rsidRDefault="006F2C96" w:rsidP="00B80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0858E" wp14:editId="17103CB4">
            <wp:extent cx="2952750" cy="2000250"/>
            <wp:effectExtent l="0" t="0" r="0" b="0"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0E5" w14:textId="77777777" w:rsidR="00B80D39" w:rsidRDefault="00B80D39" w:rsidP="00B80D3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Další parametry stránky jsou dostupné přes tabulku vlastnosti objektu okna Vlastnosti (viz </w:t>
      </w:r>
      <w:r w:rsidRPr="009A569A">
        <w:rPr>
          <w:rFonts w:cs="Times New Roman"/>
          <w:i/>
          <w:sz w:val="24"/>
          <w:szCs w:val="24"/>
        </w:rPr>
        <w:t>Dialogová okna</w:t>
      </w:r>
      <w:r>
        <w:rPr>
          <w:rFonts w:cs="Times New Roman"/>
          <w:sz w:val="24"/>
          <w:szCs w:val="24"/>
        </w:rPr>
        <w:t xml:space="preserve"> – </w:t>
      </w:r>
      <w:r w:rsidRPr="009A569A">
        <w:rPr>
          <w:rFonts w:cs="Times New Roman"/>
          <w:i/>
          <w:sz w:val="24"/>
          <w:szCs w:val="24"/>
        </w:rPr>
        <w:t>Vlastnosti</w:t>
      </w:r>
      <w:r>
        <w:rPr>
          <w:sz w:val="24"/>
          <w:szCs w:val="24"/>
        </w:rPr>
        <w:t>)</w:t>
      </w:r>
    </w:p>
    <w:p w14:paraId="487C5644" w14:textId="6E89C480" w:rsidR="001F7C1A" w:rsidRDefault="001F7C1A" w:rsidP="001F7C1A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461B08" wp14:editId="3987D048">
            <wp:extent cx="2857500" cy="3419475"/>
            <wp:effectExtent l="0" t="0" r="0" b="9525"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ED4" w14:textId="6CAAA075" w:rsidR="00066146" w:rsidRDefault="001F7C1A" w:rsidP="001F7C1A">
      <w:pPr>
        <w:pStyle w:val="Odstavecseseznamem"/>
        <w:numPr>
          <w:ilvl w:val="1"/>
          <w:numId w:val="35"/>
        </w:numPr>
        <w:rPr>
          <w:sz w:val="24"/>
          <w:szCs w:val="24"/>
        </w:rPr>
      </w:pPr>
      <w:r w:rsidRPr="00066146">
        <w:rPr>
          <w:rFonts w:ascii="Arial Narrow" w:hAnsi="Arial Narrow"/>
          <w:sz w:val="24"/>
          <w:szCs w:val="24"/>
        </w:rPr>
        <w:t>Odsazení</w:t>
      </w:r>
      <w:r>
        <w:rPr>
          <w:sz w:val="24"/>
          <w:szCs w:val="24"/>
        </w:rPr>
        <w:t xml:space="preserve"> – </w:t>
      </w:r>
      <w:r w:rsidR="00066146">
        <w:rPr>
          <w:sz w:val="24"/>
          <w:szCs w:val="24"/>
        </w:rPr>
        <w:t>sekce, jistým způsobem, definující obsahovou zónu stránky:</w:t>
      </w:r>
    </w:p>
    <w:p w14:paraId="546BDB15" w14:textId="2FAC501A" w:rsidR="00066146" w:rsidRDefault="00066146" w:rsidP="00066146">
      <w:pPr>
        <w:pStyle w:val="Odstavecseseznamem"/>
        <w:numPr>
          <w:ilvl w:val="2"/>
          <w:numId w:val="36"/>
        </w:numPr>
        <w:rPr>
          <w:sz w:val="24"/>
          <w:szCs w:val="24"/>
        </w:rPr>
      </w:pPr>
      <w:r w:rsidRPr="00066146">
        <w:rPr>
          <w:rFonts w:ascii="Bodoni MT" w:hAnsi="Bodoni MT"/>
          <w:sz w:val="24"/>
          <w:szCs w:val="24"/>
        </w:rPr>
        <w:t>shora</w:t>
      </w:r>
      <w:r>
        <w:rPr>
          <w:sz w:val="24"/>
          <w:szCs w:val="24"/>
        </w:rPr>
        <w:t xml:space="preserve"> – jedná se o hodnotu odsazení obsahu sestavy od horního okraje stránky;</w:t>
      </w:r>
    </w:p>
    <w:p w14:paraId="0D46B79C" w14:textId="044EA861" w:rsidR="00066146" w:rsidRDefault="00066146" w:rsidP="00066146">
      <w:pPr>
        <w:pStyle w:val="Odstavecseseznamem"/>
        <w:numPr>
          <w:ilvl w:val="2"/>
          <w:numId w:val="36"/>
        </w:numPr>
        <w:rPr>
          <w:sz w:val="24"/>
          <w:szCs w:val="24"/>
        </w:rPr>
      </w:pPr>
      <w:r w:rsidRPr="00066146">
        <w:rPr>
          <w:rFonts w:ascii="Bodoni MT" w:hAnsi="Bodoni MT"/>
          <w:sz w:val="24"/>
          <w:szCs w:val="24"/>
        </w:rPr>
        <w:t>zdola</w:t>
      </w:r>
      <w:r>
        <w:rPr>
          <w:sz w:val="24"/>
          <w:szCs w:val="24"/>
        </w:rPr>
        <w:t xml:space="preserve"> – jedná se o hodnotu odsazení obsahu sestavy od dolního okraje stránky;</w:t>
      </w:r>
    </w:p>
    <w:p w14:paraId="27B66788" w14:textId="312A77B6" w:rsidR="00066146" w:rsidRDefault="00066146" w:rsidP="00066146">
      <w:pPr>
        <w:pStyle w:val="Odstavecseseznamem"/>
        <w:numPr>
          <w:ilvl w:val="2"/>
          <w:numId w:val="36"/>
        </w:numPr>
        <w:rPr>
          <w:sz w:val="24"/>
          <w:szCs w:val="24"/>
        </w:rPr>
      </w:pPr>
      <w:r w:rsidRPr="00066146">
        <w:rPr>
          <w:rFonts w:ascii="Bodoni MT" w:hAnsi="Bodoni MT"/>
          <w:sz w:val="24"/>
          <w:szCs w:val="24"/>
        </w:rPr>
        <w:t>zleva</w:t>
      </w:r>
      <w:r>
        <w:rPr>
          <w:sz w:val="24"/>
          <w:szCs w:val="24"/>
        </w:rPr>
        <w:t xml:space="preserve"> – jedná se o hodnotu odsazení obsahu sestavy od levého okraje stránky;</w:t>
      </w:r>
    </w:p>
    <w:p w14:paraId="6FC22692" w14:textId="360C1220" w:rsidR="00066146" w:rsidRDefault="00066146" w:rsidP="00066146">
      <w:pPr>
        <w:pStyle w:val="Odstavecseseznamem"/>
        <w:numPr>
          <w:ilvl w:val="2"/>
          <w:numId w:val="36"/>
        </w:numPr>
        <w:rPr>
          <w:sz w:val="24"/>
          <w:szCs w:val="24"/>
        </w:rPr>
      </w:pPr>
      <w:r w:rsidRPr="00066146">
        <w:rPr>
          <w:rFonts w:ascii="Bodoni MT" w:hAnsi="Bodoni MT"/>
          <w:sz w:val="24"/>
          <w:szCs w:val="24"/>
        </w:rPr>
        <w:t>zprava</w:t>
      </w:r>
      <w:r>
        <w:rPr>
          <w:sz w:val="24"/>
          <w:szCs w:val="24"/>
        </w:rPr>
        <w:t xml:space="preserve"> – jedná se o hodnotu odsazení obsahu sestavy od pravého okraje stránky;</w:t>
      </w:r>
    </w:p>
    <w:p w14:paraId="082036A9" w14:textId="3C178FE0" w:rsidR="00066146" w:rsidRDefault="00066146" w:rsidP="00066146">
      <w:pPr>
        <w:ind w:left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76268" wp14:editId="23872E6A">
            <wp:extent cx="2428875" cy="3381375"/>
            <wp:effectExtent l="0" t="0" r="9525" b="9525"/>
            <wp:docPr id="8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C3C" w14:textId="77777777" w:rsidR="00066146" w:rsidRDefault="00066146" w:rsidP="00066146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Hodnoty odsazení jsou metrické. Při návrhu lze zadávat hodnoty jak s metrikou tak i bez, nicméně při výstupu jsou tolerovány pouze hodnoty zadané v </w:t>
      </w:r>
      <w:r w:rsidRPr="000B2610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 xml:space="preserve">, vše ostatní se bere jakožto neznáma hodnota a bude převedeno na výchozí hodnotu (výchozí hodnotou odsazení je </w:t>
      </w:r>
      <w:r w:rsidRPr="000B2610">
        <w:rPr>
          <w:rFonts w:ascii="Bodoni MT" w:hAnsi="Bodoni MT"/>
          <w:sz w:val="24"/>
          <w:szCs w:val="24"/>
        </w:rPr>
        <w:t>10mm</w:t>
      </w:r>
      <w:r>
        <w:rPr>
          <w:sz w:val="24"/>
          <w:szCs w:val="24"/>
        </w:rPr>
        <w:t>). Hodnoty odsazení uživatel změní jednoduchým vepsáním potřebné veličiny do textového pole u příslušné vlastnosti:</w:t>
      </w:r>
    </w:p>
    <w:p w14:paraId="35BE5F53" w14:textId="77777777" w:rsidR="00066146" w:rsidRDefault="00066146" w:rsidP="00066146">
      <w:pPr>
        <w:pStyle w:val="Odstavecseseznamem"/>
        <w:numPr>
          <w:ilvl w:val="4"/>
          <w:numId w:val="1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8BF5AB" wp14:editId="185C7F4F">
            <wp:extent cx="2714625" cy="200025"/>
            <wp:effectExtent l="19050" t="0" r="9525" b="0"/>
            <wp:docPr id="83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C4B16" w14:textId="5685B98F" w:rsidR="00066146" w:rsidRPr="00066146" w:rsidRDefault="00066146" w:rsidP="00066146">
      <w:pPr>
        <w:pStyle w:val="Odstavecseseznamem"/>
        <w:numPr>
          <w:ilvl w:val="4"/>
          <w:numId w:val="1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8CB98A" wp14:editId="44B6B3AE">
            <wp:extent cx="2705100" cy="190500"/>
            <wp:effectExtent l="19050" t="0" r="0" b="0"/>
            <wp:docPr id="84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1599" w14:textId="1CD8B93A" w:rsidR="00D17F97" w:rsidRPr="005F538C" w:rsidRDefault="005F538C" w:rsidP="005F538C">
      <w:pPr>
        <w:pStyle w:val="Odstavecseseznamem"/>
        <w:numPr>
          <w:ilvl w:val="1"/>
          <w:numId w:val="35"/>
        </w:numPr>
        <w:rPr>
          <w:sz w:val="24"/>
          <w:szCs w:val="24"/>
        </w:rPr>
      </w:pPr>
      <w:r w:rsidRPr="00340826">
        <w:rPr>
          <w:rFonts w:ascii="Arial Narrow" w:hAnsi="Arial Narrow" w:cs="Times New Roman"/>
          <w:sz w:val="24"/>
          <w:szCs w:val="24"/>
        </w:rPr>
        <w:t>Různé</w:t>
      </w:r>
      <w:r>
        <w:rPr>
          <w:rFonts w:cs="Times New Roman"/>
          <w:sz w:val="24"/>
          <w:szCs w:val="24"/>
        </w:rPr>
        <w:t xml:space="preserve"> – sekce obsahuje směsicí vlastnosti stránky, které nelze nějak tematicky sjednotit:</w:t>
      </w:r>
    </w:p>
    <w:p w14:paraId="41469BB8" w14:textId="2F477C82" w:rsidR="005F538C" w:rsidRDefault="005F538C" w:rsidP="005F538C">
      <w:pPr>
        <w:pStyle w:val="Odstavecseseznamem"/>
        <w:numPr>
          <w:ilvl w:val="2"/>
          <w:numId w:val="37"/>
        </w:numPr>
        <w:rPr>
          <w:sz w:val="24"/>
          <w:szCs w:val="24"/>
        </w:rPr>
      </w:pPr>
      <w:r w:rsidRPr="005F538C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 – rozevírací seznam dostupných formátů stránky </w:t>
      </w:r>
    </w:p>
    <w:p w14:paraId="763BAF92" w14:textId="6ACB7823" w:rsidR="005F538C" w:rsidRDefault="005F538C" w:rsidP="005F538C">
      <w:pPr>
        <w:pStyle w:val="Odstavecseseznamem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CCB98C" wp14:editId="3AF6F9D0">
            <wp:extent cx="2628900" cy="1943100"/>
            <wp:effectExtent l="1905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9E5E5" w14:textId="77777777" w:rsidR="005F538C" w:rsidRDefault="005F538C" w:rsidP="005F538C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formát stránky je buď předem definován (konfigurován) a nachází se v seznamu (viz </w:t>
      </w:r>
      <w:r w:rsidRPr="00E743B6">
        <w:rPr>
          <w:i/>
          <w:sz w:val="24"/>
          <w:szCs w:val="24"/>
        </w:rPr>
        <w:t>nastavení -</w:t>
      </w:r>
      <w:r w:rsidRPr="00E743B6">
        <w:rPr>
          <w:i/>
          <w:sz w:val="24"/>
          <w:szCs w:val="24"/>
          <w:lang w:val="en-US"/>
        </w:rPr>
        <w:t>&gt;</w:t>
      </w:r>
      <w:r w:rsidRPr="00E743B6">
        <w:rPr>
          <w:i/>
          <w:sz w:val="24"/>
          <w:szCs w:val="24"/>
        </w:rPr>
        <w:t xml:space="preserve"> nástroje -</w:t>
      </w:r>
      <w:r w:rsidRPr="00E743B6">
        <w:rPr>
          <w:i/>
          <w:sz w:val="24"/>
          <w:szCs w:val="24"/>
          <w:lang w:val="en-US"/>
        </w:rPr>
        <w:t>&gt;</w:t>
      </w:r>
      <w:r w:rsidRPr="00E743B6">
        <w:rPr>
          <w:i/>
          <w:sz w:val="24"/>
          <w:szCs w:val="24"/>
        </w:rPr>
        <w:t xml:space="preserve"> konfigurovatelné seznamy</w:t>
      </w:r>
      <w:r>
        <w:rPr>
          <w:sz w:val="24"/>
          <w:szCs w:val="24"/>
        </w:rPr>
        <w:t xml:space="preserve">), nebo ho uživatel může „ručně“ přidat vepsáním hodnoty do textového pole a to ve formátu </w:t>
      </w:r>
      <w:r w:rsidRPr="00E743B6">
        <w:rPr>
          <w:rFonts w:ascii="Arial Narrow" w:hAnsi="Arial Narrow"/>
          <w:b/>
          <w:i/>
          <w:sz w:val="24"/>
          <w:szCs w:val="24"/>
        </w:rPr>
        <w:t>š x v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sz w:val="24"/>
          <w:szCs w:val="24"/>
        </w:rPr>
        <w:t>– jinak hodnota bude ignorovaná</w:t>
      </w:r>
    </w:p>
    <w:p w14:paraId="6A956BB0" w14:textId="77777777" w:rsidR="005F538C" w:rsidRDefault="005F538C" w:rsidP="005F538C">
      <w:pPr>
        <w:pStyle w:val="Odstavecseseznamem"/>
        <w:ind w:left="1287"/>
        <w:rPr>
          <w:rFonts w:ascii="Arial Narrow" w:hAnsi="Arial Narrow"/>
          <w:i/>
          <w:sz w:val="24"/>
          <w:szCs w:val="24"/>
        </w:rPr>
      </w:pPr>
      <w:r w:rsidRPr="00E743B6">
        <w:rPr>
          <w:rFonts w:ascii="Arial Narrow" w:hAnsi="Arial Narrow"/>
          <w:i/>
          <w:sz w:val="24"/>
          <w:szCs w:val="24"/>
        </w:rPr>
        <w:t xml:space="preserve">správně – </w:t>
      </w:r>
      <w:r>
        <w:rPr>
          <w:noProof/>
          <w:sz w:val="24"/>
          <w:szCs w:val="24"/>
        </w:rPr>
        <w:drawing>
          <wp:inline distT="0" distB="0" distL="0" distR="0" wp14:anchorId="23802A4E" wp14:editId="06E3C224">
            <wp:extent cx="2628900" cy="190500"/>
            <wp:effectExtent l="19050" t="0" r="0" b="0"/>
            <wp:docPr id="87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26E2E" w14:textId="0151358E" w:rsidR="005F538C" w:rsidRDefault="005F538C" w:rsidP="005F538C">
      <w:pPr>
        <w:pStyle w:val="Odstavecseseznamem"/>
        <w:ind w:left="1080"/>
        <w:rPr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lastRenderedPageBreak/>
        <w:t>chybně 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A9B88D9" wp14:editId="6BDDE401">
            <wp:extent cx="2628900" cy="161925"/>
            <wp:effectExtent l="19050" t="0" r="0" b="0"/>
            <wp:docPr id="91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9CD36" w14:textId="48DF1A21" w:rsidR="005F538C" w:rsidRDefault="005F538C" w:rsidP="005F538C">
      <w:pPr>
        <w:pStyle w:val="Odstavecseseznamem"/>
        <w:numPr>
          <w:ilvl w:val="2"/>
          <w:numId w:val="37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rozlišení</w:t>
      </w:r>
      <w:r>
        <w:rPr>
          <w:b/>
          <w:sz w:val="24"/>
          <w:szCs w:val="24"/>
        </w:rPr>
        <w:t xml:space="preserve"> </w:t>
      </w:r>
      <w:r w:rsidRPr="00E743B6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hodnota, dle které se zaokrouhluje velikost roztažení objektu myší; k tomu aby se tato hodnota při roztahování brala v úvahu, je zapotřebí, aby v nastaveních bylo povoleno zarovnání výšky tažením (viz </w:t>
      </w:r>
      <w:r w:rsidRPr="00EF4422">
        <w:rPr>
          <w:i/>
          <w:sz w:val="24"/>
          <w:szCs w:val="24"/>
        </w:rPr>
        <w:t xml:space="preserve">nastavení </w:t>
      </w:r>
      <w:r w:rsidRPr="00EF4422">
        <w:rPr>
          <w:i/>
          <w:sz w:val="24"/>
          <w:szCs w:val="24"/>
          <w:lang w:val="en-US"/>
        </w:rPr>
        <w:t xml:space="preserve">-&gt; </w:t>
      </w:r>
      <w:r w:rsidRPr="00EF4422">
        <w:rPr>
          <w:i/>
          <w:sz w:val="24"/>
          <w:szCs w:val="24"/>
        </w:rPr>
        <w:t xml:space="preserve">designér </w:t>
      </w:r>
      <w:r w:rsidRPr="00EF4422">
        <w:rPr>
          <w:i/>
          <w:sz w:val="24"/>
          <w:szCs w:val="24"/>
          <w:lang w:val="en-US"/>
        </w:rPr>
        <w:t xml:space="preserve">-&gt; </w:t>
      </w:r>
      <w:r w:rsidRPr="00EF4422">
        <w:rPr>
          <w:i/>
          <w:sz w:val="24"/>
          <w:szCs w:val="24"/>
        </w:rPr>
        <w:t>graficky</w:t>
      </w:r>
      <w:r>
        <w:rPr>
          <w:sz w:val="24"/>
          <w:szCs w:val="24"/>
        </w:rPr>
        <w:t xml:space="preserve"> sekce </w:t>
      </w:r>
      <w:r w:rsidRPr="00EF4422">
        <w:rPr>
          <w:i/>
          <w:sz w:val="24"/>
          <w:szCs w:val="24"/>
        </w:rPr>
        <w:t>zarovnání</w:t>
      </w:r>
      <w:r>
        <w:rPr>
          <w:sz w:val="24"/>
          <w:szCs w:val="24"/>
        </w:rPr>
        <w:t>);</w:t>
      </w:r>
    </w:p>
    <w:p w14:paraId="5EBA5C16" w14:textId="04AAF24F" w:rsidR="00573AD3" w:rsidRDefault="00573AD3" w:rsidP="005F538C">
      <w:pPr>
        <w:pStyle w:val="Odstavecseseznamem"/>
        <w:numPr>
          <w:ilvl w:val="2"/>
          <w:numId w:val="37"/>
        </w:numPr>
        <w:rPr>
          <w:sz w:val="24"/>
          <w:szCs w:val="24"/>
        </w:rPr>
      </w:pPr>
      <w:r w:rsidRPr="00573AD3">
        <w:rPr>
          <w:rFonts w:ascii="Bodoni MT" w:hAnsi="Bodoni MT"/>
          <w:sz w:val="24"/>
          <w:szCs w:val="24"/>
        </w:rPr>
        <w:t>pozice</w:t>
      </w:r>
      <w:r>
        <w:rPr>
          <w:sz w:val="24"/>
          <w:szCs w:val="24"/>
        </w:rPr>
        <w:t xml:space="preserve"> – určuje pozici (číslo) aktuální stránky v seznamu stránek sestavy;</w:t>
      </w:r>
    </w:p>
    <w:p w14:paraId="655EE603" w14:textId="06691597" w:rsidR="00573AD3" w:rsidRPr="005F538C" w:rsidRDefault="00573AD3" w:rsidP="005F538C">
      <w:pPr>
        <w:pStyle w:val="Odstavecseseznamem"/>
        <w:numPr>
          <w:ilvl w:val="2"/>
          <w:numId w:val="37"/>
        </w:numPr>
        <w:rPr>
          <w:sz w:val="24"/>
          <w:szCs w:val="24"/>
        </w:rPr>
      </w:pPr>
      <w:r w:rsidRPr="00573AD3">
        <w:rPr>
          <w:rFonts w:ascii="Bodoni MT" w:hAnsi="Bodoni MT"/>
          <w:sz w:val="24"/>
          <w:szCs w:val="24"/>
        </w:rPr>
        <w:t>zv</w:t>
      </w:r>
      <w:r w:rsidRPr="00573AD3">
        <w:rPr>
          <w:rFonts w:ascii="Calibri" w:hAnsi="Calibri" w:cs="Calibri"/>
          <w:sz w:val="24"/>
          <w:szCs w:val="24"/>
        </w:rPr>
        <w:t>ě</w:t>
      </w:r>
      <w:r w:rsidRPr="00573AD3">
        <w:rPr>
          <w:rFonts w:ascii="Bodoni MT" w:hAnsi="Bodoni MT"/>
          <w:sz w:val="24"/>
          <w:szCs w:val="24"/>
        </w:rPr>
        <w:t>t</w:t>
      </w:r>
      <w:r w:rsidRPr="00573AD3">
        <w:rPr>
          <w:rFonts w:ascii="Bodoni MT" w:hAnsi="Bodoni MT" w:cs="Bodoni MT"/>
          <w:sz w:val="24"/>
          <w:szCs w:val="24"/>
        </w:rPr>
        <w:t>š</w:t>
      </w:r>
      <w:r w:rsidRPr="00573AD3">
        <w:rPr>
          <w:rFonts w:ascii="Bodoni MT" w:hAnsi="Bodoni MT"/>
          <w:sz w:val="24"/>
          <w:szCs w:val="24"/>
        </w:rPr>
        <w:t>en</w:t>
      </w:r>
      <w:r w:rsidRPr="00573AD3">
        <w:rPr>
          <w:rFonts w:ascii="Bodoni MT" w:hAnsi="Bodoni MT" w:cs="Bodoni MT"/>
          <w:sz w:val="24"/>
          <w:szCs w:val="24"/>
        </w:rPr>
        <w:t>í</w:t>
      </w:r>
      <w:r>
        <w:rPr>
          <w:sz w:val="24"/>
          <w:szCs w:val="24"/>
        </w:rPr>
        <w:t xml:space="preserve"> – </w:t>
      </w:r>
      <w:r w:rsidR="004A4A2A">
        <w:rPr>
          <w:sz w:val="24"/>
          <w:szCs w:val="24"/>
        </w:rPr>
        <w:t xml:space="preserve">informativní (pouze pro čtení) hodnota koeficientu transformace velikosti grafických objektů stránky oproti jejich reálným hodnotám; reální velikost je dosažená u koeficientu </w:t>
      </w:r>
      <w:r w:rsidR="004A4A2A" w:rsidRPr="00EF37D6">
        <w:rPr>
          <w:rFonts w:ascii="Bodoni MT" w:hAnsi="Bodoni MT"/>
          <w:sz w:val="24"/>
          <w:szCs w:val="24"/>
        </w:rPr>
        <w:t>1</w:t>
      </w:r>
      <w:r w:rsidR="004A4A2A">
        <w:rPr>
          <w:sz w:val="24"/>
          <w:szCs w:val="24"/>
        </w:rPr>
        <w:t>;</w:t>
      </w:r>
    </w:p>
    <w:p w14:paraId="712BD7FD" w14:textId="559BB644" w:rsidR="00B80D39" w:rsidRPr="00F8376E" w:rsidRDefault="004A4A2A" w:rsidP="004A4A2A">
      <w:pPr>
        <w:pStyle w:val="Odstavecseseznamem"/>
        <w:numPr>
          <w:ilvl w:val="1"/>
          <w:numId w:val="35"/>
        </w:numPr>
        <w:rPr>
          <w:b/>
          <w:sz w:val="24"/>
          <w:szCs w:val="24"/>
        </w:rPr>
      </w:pPr>
      <w:r w:rsidRPr="0052165D">
        <w:rPr>
          <w:rFonts w:ascii="Arial Narrow" w:hAnsi="Arial Narrow" w:cs="Times New Roman"/>
          <w:sz w:val="24"/>
          <w:szCs w:val="24"/>
        </w:rPr>
        <w:t>Pozadí</w:t>
      </w:r>
      <w:r>
        <w:rPr>
          <w:rFonts w:cs="Times New Roman"/>
          <w:sz w:val="24"/>
          <w:szCs w:val="24"/>
        </w:rPr>
        <w:t xml:space="preserve"> – sekce pro nastavení vizuálního odlišení objektu stránka od všech ostatních, vlastnosti této sekce se dá brát jako pomocné, a existuji jen do doby existence aktivního okna doplňku GRF-E (v případě přepnutí do odpovídajícího okna TE se vlastnosti „vynuluji“):</w:t>
      </w:r>
    </w:p>
    <w:p w14:paraId="3A09F7C7" w14:textId="0228CD8A" w:rsidR="00B80D39" w:rsidRPr="00F8376E" w:rsidRDefault="00F8376E" w:rsidP="00F8376E">
      <w:pPr>
        <w:pStyle w:val="Odstavecseseznamem"/>
        <w:numPr>
          <w:ilvl w:val="2"/>
          <w:numId w:val="38"/>
        </w:numPr>
        <w:rPr>
          <w:b/>
          <w:sz w:val="24"/>
          <w:szCs w:val="24"/>
        </w:rPr>
      </w:pPr>
      <w:r w:rsidRPr="00E637D9">
        <w:rPr>
          <w:rFonts w:ascii="Bodoni MT" w:hAnsi="Bodoni MT" w:cs="Times New Roman"/>
          <w:sz w:val="24"/>
          <w:szCs w:val="24"/>
        </w:rPr>
        <w:t>barva</w:t>
      </w:r>
      <w:r>
        <w:rPr>
          <w:rFonts w:cs="Times New Roman"/>
          <w:sz w:val="24"/>
          <w:szCs w:val="24"/>
        </w:rPr>
        <w:t xml:space="preserve"> – lze nastavit zbarvení stránky (pro zviditelnění zbarvení je ovšem zapotřebí nastavit atribut </w:t>
      </w:r>
      <w:r w:rsidRPr="00D2613B">
        <w:rPr>
          <w:rFonts w:ascii="Bodoni MT" w:hAnsi="Bodoni MT" w:cs="Times New Roman"/>
          <w:sz w:val="24"/>
          <w:szCs w:val="24"/>
        </w:rPr>
        <w:t>zobrazit</w:t>
      </w:r>
      <w:r>
        <w:rPr>
          <w:rFonts w:cs="Times New Roman"/>
          <w:sz w:val="24"/>
          <w:szCs w:val="24"/>
        </w:rPr>
        <w:t xml:space="preserve"> na hodnotu </w:t>
      </w:r>
      <w:r w:rsidRPr="00D2613B">
        <w:rPr>
          <w:rFonts w:cs="Times New Roman"/>
          <w:i/>
          <w:sz w:val="24"/>
          <w:szCs w:val="24"/>
        </w:rPr>
        <w:t>ANO</w:t>
      </w:r>
      <w:r>
        <w:rPr>
          <w:rFonts w:cs="Times New Roman"/>
          <w:sz w:val="24"/>
          <w:szCs w:val="24"/>
        </w:rPr>
        <w:t>)</w:t>
      </w:r>
    </w:p>
    <w:p w14:paraId="7FB47313" w14:textId="1944EC9F" w:rsidR="00F8376E" w:rsidRPr="00F8376E" w:rsidRDefault="00F8376E" w:rsidP="00F8376E">
      <w:pPr>
        <w:pStyle w:val="Odstavecseseznamem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63D8C" wp14:editId="2FE3D6A9">
            <wp:extent cx="2400300" cy="6638925"/>
            <wp:effectExtent l="0" t="0" r="0" b="9525"/>
            <wp:docPr id="92" name="Obrázek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7181" w14:textId="032A5C62" w:rsidR="00F8376E" w:rsidRPr="00692D3C" w:rsidRDefault="00692D3C" w:rsidP="00F8376E">
      <w:pPr>
        <w:pStyle w:val="Odstavecseseznamem"/>
        <w:numPr>
          <w:ilvl w:val="2"/>
          <w:numId w:val="38"/>
        </w:numPr>
        <w:rPr>
          <w:b/>
          <w:sz w:val="24"/>
          <w:szCs w:val="24"/>
        </w:rPr>
      </w:pPr>
      <w:r w:rsidRPr="00D2613B">
        <w:rPr>
          <w:rFonts w:ascii="Bodoni MT" w:hAnsi="Bodoni MT" w:cs="Times New Roman"/>
          <w:sz w:val="24"/>
          <w:szCs w:val="24"/>
        </w:rPr>
        <w:t>zobrazit</w:t>
      </w:r>
      <w:r>
        <w:rPr>
          <w:rFonts w:cs="Times New Roman"/>
          <w:sz w:val="24"/>
          <w:szCs w:val="24"/>
        </w:rPr>
        <w:t xml:space="preserve"> – indikuje, jestli se má, nebo ne, zobrazit pozadí objektu region;</w:t>
      </w:r>
    </w:p>
    <w:p w14:paraId="0B26D048" w14:textId="35F11EB5" w:rsidR="00692D3C" w:rsidRPr="003F5576" w:rsidRDefault="00773E26" w:rsidP="00F8376E">
      <w:pPr>
        <w:pStyle w:val="Odstavecseseznamem"/>
        <w:numPr>
          <w:ilvl w:val="2"/>
          <w:numId w:val="38"/>
        </w:numPr>
        <w:rPr>
          <w:sz w:val="24"/>
          <w:szCs w:val="24"/>
        </w:rPr>
      </w:pPr>
      <w:r w:rsidRPr="00773E26">
        <w:rPr>
          <w:rFonts w:ascii="Bodoni MT" w:hAnsi="Bodoni MT"/>
          <w:sz w:val="24"/>
          <w:szCs w:val="24"/>
        </w:rPr>
        <w:t>obrázek pozadí</w:t>
      </w:r>
      <w:r w:rsidRPr="00773E2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prostřednictvím atributu lze jako pozadí stránky nastavit obrázek, vybrat který lze pomocí dialogového okna otevření souboru volaného </w:t>
      </w:r>
      <w:r>
        <w:rPr>
          <w:rFonts w:cs="Times New Roman"/>
          <w:sz w:val="24"/>
          <w:szCs w:val="24"/>
        </w:rPr>
        <w:t>p</w:t>
      </w:r>
      <w:r w:rsidRPr="007D213B">
        <w:rPr>
          <w:rFonts w:cs="Times New Roman"/>
          <w:sz w:val="24"/>
          <w:szCs w:val="24"/>
        </w:rPr>
        <w:t xml:space="preserve">omocí tlačítka </w:t>
      </w:r>
      <w:r w:rsidRPr="007D213B">
        <w:rPr>
          <w:noProof/>
        </w:rPr>
        <w:drawing>
          <wp:inline distT="0" distB="0" distL="0" distR="0" wp14:anchorId="228AD964" wp14:editId="43C294D7">
            <wp:extent cx="161925" cy="142875"/>
            <wp:effectExtent l="0" t="0" r="9525" b="9525"/>
            <wp:docPr id="95" name="Obráze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3B">
        <w:rPr>
          <w:rFonts w:cs="Times New Roman"/>
          <w:sz w:val="24"/>
          <w:szCs w:val="24"/>
        </w:rPr>
        <w:t xml:space="preserve"> </w:t>
      </w:r>
      <w:r w:rsidR="003F5576">
        <w:rPr>
          <w:rFonts w:cs="Times New Roman"/>
          <w:sz w:val="24"/>
          <w:szCs w:val="24"/>
        </w:rPr>
        <w:t>u dané vlastnosti</w:t>
      </w:r>
    </w:p>
    <w:p w14:paraId="1C09904A" w14:textId="2007BFDD" w:rsidR="003F5576" w:rsidRPr="00773E26" w:rsidRDefault="003F5576" w:rsidP="003F5576">
      <w:pPr>
        <w:pStyle w:val="Odstavecseseznamem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584B76" wp14:editId="2A53E754">
            <wp:extent cx="5381625" cy="5524500"/>
            <wp:effectExtent l="0" t="0" r="9525" b="0"/>
            <wp:docPr id="96" name="Obráze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24E" w14:textId="77777777" w:rsidR="00B80D39" w:rsidRDefault="00B80D39" w:rsidP="00B80D39">
      <w:pPr>
        <w:ind w:firstLine="567"/>
        <w:rPr>
          <w:sz w:val="24"/>
          <w:szCs w:val="24"/>
        </w:rPr>
      </w:pPr>
      <w:r w:rsidRPr="00F8708C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 w:rsidRPr="00CC2527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 xml:space="preserve"> obsahu stránka je prezentovaná větví </w:t>
      </w:r>
      <w:proofErr w:type="spellStart"/>
      <w:r>
        <w:rPr>
          <w:rFonts w:ascii="Consolas" w:hAnsi="Consolas" w:cs="Consolas"/>
          <w:b/>
          <w:bCs/>
          <w:color w:val="00008B"/>
          <w:sz w:val="20"/>
          <w:szCs w:val="20"/>
        </w:rPr>
        <w:t>paper-setting</w:t>
      </w:r>
      <w:proofErr w:type="spellEnd"/>
      <w:r>
        <w:rPr>
          <w:sz w:val="24"/>
          <w:szCs w:val="24"/>
        </w:rPr>
        <w:t>. Tato větev je zobrazená, pokud alespoň jedna z vlastností stránky neobsahuje výchozí hodnotu. V opačném případě větev není v obsahu zobrazená</w:t>
      </w:r>
    </w:p>
    <w:p w14:paraId="022938FB" w14:textId="77777777" w:rsidR="00B80D39" w:rsidRDefault="00B80D39" w:rsidP="00B80D39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397624" wp14:editId="62761D84">
            <wp:extent cx="4429125" cy="523875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BA2F8" w14:textId="77777777" w:rsidR="00B80D39" w:rsidRPr="00CC2527" w:rsidRDefault="00B80D39" w:rsidP="00B80D39">
      <w:pPr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v</w:t>
      </w:r>
      <w:r w:rsidRPr="00CC2527">
        <w:rPr>
          <w:rFonts w:ascii="Arial Narrow" w:hAnsi="Arial Narrow"/>
          <w:i/>
          <w:sz w:val="24"/>
          <w:szCs w:val="24"/>
        </w:rPr>
        <w:t>ýchozí hodnoty</w:t>
      </w:r>
    </w:p>
    <w:p w14:paraId="5C27B6E5" w14:textId="77777777" w:rsidR="00B80D39" w:rsidRPr="00F8708C" w:rsidRDefault="00B80D39" w:rsidP="00B80D39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73402" wp14:editId="74730F82">
            <wp:extent cx="3333750" cy="381000"/>
            <wp:effectExtent l="1905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0" w14:textId="77777777" w:rsidR="00406F16" w:rsidRDefault="00406F16" w:rsidP="00406F16">
      <w:pPr>
        <w:pStyle w:val="Nadpis2"/>
      </w:pPr>
      <w:bookmarkStart w:id="1" w:name="_Obsahová_zóna"/>
      <w:bookmarkEnd w:id="1"/>
      <w:r>
        <w:t>Obsahová zóna</w:t>
      </w:r>
    </w:p>
    <w:p w14:paraId="15D80A81" w14:textId="2802B41E" w:rsidR="004C70F4" w:rsidRDefault="003B63B6" w:rsidP="004C70F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již bylo psáno, odsazení stránky určitým způsobem definuje obsahovou zónu sestavy (nadále jen OZ), zde </w:t>
      </w:r>
      <w:r w:rsidR="004C70F4">
        <w:rPr>
          <w:sz w:val="24"/>
          <w:szCs w:val="24"/>
        </w:rPr>
        <w:t xml:space="preserve">je graficky znázorněn samotný obsah sestavy. </w:t>
      </w:r>
      <w:r>
        <w:rPr>
          <w:sz w:val="24"/>
          <w:szCs w:val="24"/>
        </w:rPr>
        <w:t>GRF</w:t>
      </w:r>
      <w:r w:rsidR="0011450C">
        <w:rPr>
          <w:sz w:val="24"/>
          <w:szCs w:val="24"/>
        </w:rPr>
        <w:t xml:space="preserve">-E obsah sestavy chápe jakožto určitým </w:t>
      </w:r>
      <w:r w:rsidR="0011450C">
        <w:rPr>
          <w:sz w:val="24"/>
          <w:szCs w:val="24"/>
        </w:rPr>
        <w:lastRenderedPageBreak/>
        <w:t>způsobem, dle jasně stanovených pravidel, poskládané grafické objekty, které jsou buď vizuálně dostupné, nebo skryté, jinými slovy buď vizuální, nebo nevizuální.</w:t>
      </w:r>
    </w:p>
    <w:p w14:paraId="15D80A82" w14:textId="36DA43BB" w:rsidR="004C70F4" w:rsidRDefault="0011450C" w:rsidP="004C70F4">
      <w:pPr>
        <w:ind w:firstLine="567"/>
        <w:rPr>
          <w:sz w:val="24"/>
          <w:szCs w:val="24"/>
        </w:rPr>
      </w:pPr>
      <w:r>
        <w:rPr>
          <w:sz w:val="24"/>
          <w:szCs w:val="24"/>
        </w:rPr>
        <w:t>Ukážeme si a popíšeme dostupné v aktuální verzi GR</w:t>
      </w:r>
      <w:r w:rsidR="003B63B6">
        <w:rPr>
          <w:sz w:val="24"/>
          <w:szCs w:val="24"/>
        </w:rPr>
        <w:t>F</w:t>
      </w:r>
      <w:r>
        <w:rPr>
          <w:sz w:val="24"/>
          <w:szCs w:val="24"/>
        </w:rPr>
        <w:t>-E objekty:</w:t>
      </w:r>
    </w:p>
    <w:p w14:paraId="0FF1856A" w14:textId="77777777" w:rsidR="003B63B6" w:rsidRDefault="003B63B6" w:rsidP="003B63B6">
      <w:pPr>
        <w:pStyle w:val="Nadpis5"/>
      </w:pPr>
      <w:r>
        <w:t>R</w:t>
      </w:r>
      <w:r w:rsidRPr="00AD0435">
        <w:t>egion</w:t>
      </w:r>
      <w:r>
        <w:t xml:space="preserve"> </w:t>
      </w:r>
    </w:p>
    <w:p w14:paraId="3F97F9F1" w14:textId="77777777" w:rsidR="003B63B6" w:rsidRDefault="003B63B6" w:rsidP="003B63B6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Graficky prezentován prázdným obdélníkem </w:t>
      </w:r>
    </w:p>
    <w:p w14:paraId="445C6280" w14:textId="77777777" w:rsidR="003B63B6" w:rsidRDefault="003B63B6" w:rsidP="003B63B6">
      <w:pPr>
        <w:pStyle w:val="Odstavecseseznamem"/>
        <w:ind w:left="0"/>
        <w:jc w:val="center"/>
        <w:rPr>
          <w:rFonts w:ascii="Bodoni MT" w:hAnsi="Bodoni MT"/>
          <w:b/>
          <w:sz w:val="24"/>
          <w:szCs w:val="24"/>
        </w:rPr>
      </w:pPr>
      <w:r>
        <w:rPr>
          <w:noProof/>
        </w:rPr>
        <w:drawing>
          <wp:inline distT="0" distB="0" distL="0" distR="0" wp14:anchorId="102D0455" wp14:editId="2A0BE8C7">
            <wp:extent cx="5715000" cy="1905000"/>
            <wp:effectExtent l="0" t="0" r="0" b="0"/>
            <wp:docPr id="185" name="Obrázek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9B13" w14:textId="77777777" w:rsidR="003B63B6" w:rsidRDefault="003B63B6" w:rsidP="003B63B6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Region svou velikosti vymezuje určitý prostor obsahové zóny (kterému budeme říkat </w:t>
      </w:r>
      <w:r w:rsidRPr="00405F60">
        <w:rPr>
          <w:i/>
          <w:sz w:val="24"/>
          <w:szCs w:val="24"/>
        </w:rPr>
        <w:t>oblast regionu</w:t>
      </w:r>
      <w:r>
        <w:rPr>
          <w:sz w:val="24"/>
          <w:szCs w:val="24"/>
        </w:rPr>
        <w:t>). Samotná stránka se považuje za hlavním regionem datové struktury, a tudíž hlavní region nemusíme vkládat na stránku, navíc, pokud sestava obsahuje pouze položky nějakého vnořeného regionu hlavního regionu, pak taky není nutno vkládat celou strukturu regionů – stačí pracovat jen z položkami:</w:t>
      </w:r>
    </w:p>
    <w:p w14:paraId="34B8E1D3" w14:textId="77777777" w:rsidR="003B63B6" w:rsidRDefault="003B63B6" w:rsidP="003B6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EDE11A" wp14:editId="31E16EE0">
            <wp:extent cx="4191000" cy="2667000"/>
            <wp:effectExtent l="0" t="0" r="0" b="0"/>
            <wp:docPr id="186" name="Obráze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1ECA" w14:textId="77777777" w:rsidR="003B63B6" w:rsidRDefault="003B63B6" w:rsidP="003B63B6">
      <w:pPr>
        <w:rPr>
          <w:sz w:val="24"/>
          <w:szCs w:val="24"/>
        </w:rPr>
      </w:pPr>
      <w:r>
        <w:rPr>
          <w:sz w:val="24"/>
          <w:szCs w:val="24"/>
        </w:rPr>
        <w:t>výsledný alf obsah je ale vytvořen správně</w:t>
      </w:r>
    </w:p>
    <w:p w14:paraId="52F5FBA1" w14:textId="77777777" w:rsidR="003B63B6" w:rsidRDefault="003B63B6" w:rsidP="003B63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74558" wp14:editId="04DBFCC4">
            <wp:extent cx="6480810" cy="3870325"/>
            <wp:effectExtent l="0" t="0" r="0" b="0"/>
            <wp:docPr id="187" name="Obráze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3DEF" w14:textId="77777777" w:rsidR="003B63B6" w:rsidRDefault="003B63B6" w:rsidP="003B63B6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 to stejné, jako kdybychom vnoření provedli graficky</w:t>
      </w:r>
    </w:p>
    <w:p w14:paraId="7A2BC99F" w14:textId="77777777" w:rsidR="003B63B6" w:rsidRDefault="003B63B6" w:rsidP="003B63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7C9CBC" wp14:editId="75958E3E">
            <wp:extent cx="5410200" cy="2647950"/>
            <wp:effectExtent l="0" t="0" r="0" b="0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C3C2" w14:textId="77777777" w:rsidR="003B63B6" w:rsidRDefault="003B63B6" w:rsidP="003B63B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správu všech objektu, a tím pádem i regionu, GRF-E nabízí několik nástrojů, tyto nástroje jsou dostupné buď prostřednictvím hlavní nabídky aplikace, tlačítky panelu nástrojů, nebo kontextovou nabídkou nad vybraným objektem. Mimo daný výčet možnosti existuje ještě jedna a sice – práce s objektem prostřednictvím tabulky </w:t>
      </w:r>
      <w:r w:rsidRPr="00266F68">
        <w:rPr>
          <w:i/>
          <w:sz w:val="24"/>
          <w:szCs w:val="24"/>
        </w:rPr>
        <w:t>Vlastnosti objektu</w:t>
      </w:r>
      <w:r>
        <w:rPr>
          <w:sz w:val="24"/>
          <w:szCs w:val="24"/>
        </w:rPr>
        <w:t xml:space="preserve"> (viz doplněk </w:t>
      </w:r>
      <w:r w:rsidRPr="0024369E">
        <w:rPr>
          <w:i/>
          <w:sz w:val="24"/>
          <w:szCs w:val="24"/>
        </w:rPr>
        <w:t>Okno Vlastnosti</w:t>
      </w:r>
      <w:r>
        <w:rPr>
          <w:sz w:val="24"/>
          <w:szCs w:val="24"/>
        </w:rPr>
        <w:t xml:space="preserve">). </w:t>
      </w:r>
    </w:p>
    <w:p w14:paraId="227CD201" w14:textId="77777777" w:rsidR="003B63B6" w:rsidRDefault="003B63B6" w:rsidP="003B63B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>Abychom mohli s objektem region pracovat, musí být vybrán. Vybrat objekt region lze jednoduchým kliknutím.</w:t>
      </w:r>
    </w:p>
    <w:p w14:paraId="299132D4" w14:textId="77777777" w:rsidR="003B63B6" w:rsidRDefault="003B63B6" w:rsidP="003B63B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Jelikož nabídka je zcela závislá na vlastnostech vybraného objektu (viz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- specifikace verze 1.4</w:t>
      </w:r>
      <w:r>
        <w:rPr>
          <w:sz w:val="24"/>
          <w:szCs w:val="24"/>
        </w:rPr>
        <w:t>), pak se různi i reakce na určité akce zprostředkovávané jejích položkami. Probereme nabízené GRF-E možnosti správy objektu region:</w:t>
      </w:r>
    </w:p>
    <w:p w14:paraId="4257A6EA" w14:textId="77777777" w:rsidR="003B63B6" w:rsidRDefault="003B63B6" w:rsidP="003B6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69E">
        <w:rPr>
          <w:rFonts w:ascii="Bodoni MT" w:hAnsi="Bodoni MT" w:cs="Times New Roman"/>
          <w:sz w:val="24"/>
          <w:szCs w:val="24"/>
        </w:rPr>
        <w:t>hlavní nabídka</w:t>
      </w:r>
      <w:r>
        <w:rPr>
          <w:rFonts w:ascii="Times New Roman" w:hAnsi="Times New Roman" w:cs="Times New Roman"/>
          <w:sz w:val="24"/>
          <w:szCs w:val="24"/>
        </w:rPr>
        <w:t>: dostupné funkce</w:t>
      </w:r>
    </w:p>
    <w:p w14:paraId="37AB25D1" w14:textId="77777777" w:rsidR="003B63B6" w:rsidRPr="00A61316" w:rsidRDefault="003B63B6" w:rsidP="003B6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vlastnosti vybraného objektu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57ED856" wp14:editId="6E3E1FCD">
            <wp:extent cx="2952750" cy="2324100"/>
            <wp:effectExtent l="0" t="0" r="0" b="0"/>
            <wp:docPr id="88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D</w:t>
      </w:r>
      <w:proofErr w:type="spellEnd"/>
      <w:r w:rsidRPr="00A07B3D">
        <w:rPr>
          <w:rFonts w:cs="Times New Roman"/>
          <w:sz w:val="24"/>
          <w:szCs w:val="24"/>
        </w:rPr>
        <w:t xml:space="preserve"> – 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Pr="00A61316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 xml:space="preserve">viz </w:t>
      </w:r>
      <w:r w:rsidRPr="00A61316">
        <w:rPr>
          <w:rFonts w:cs="Times New Roman"/>
          <w:b/>
          <w:i/>
          <w:sz w:val="24"/>
          <w:szCs w:val="24"/>
        </w:rPr>
        <w:t>vlastnosti regionu</w:t>
      </w:r>
      <w:r w:rsidRPr="00A6131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;</w:t>
      </w:r>
    </w:p>
    <w:p w14:paraId="3BD68F5A" w14:textId="77777777" w:rsidR="003B63B6" w:rsidRPr="00B85C6E" w:rsidRDefault="003B63B6" w:rsidP="003B6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F8D">
        <w:rPr>
          <w:rFonts w:ascii="Arial Narrow" w:hAnsi="Arial Narrow" w:cs="Times New Roman"/>
          <w:sz w:val="24"/>
          <w:szCs w:val="24"/>
        </w:rPr>
        <w:t xml:space="preserve">vyjmout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6056DD07" wp14:editId="7F6A428F">
            <wp:extent cx="2533650" cy="10001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9F7C1E">
        <w:rPr>
          <w:rFonts w:ascii="Arial Black" w:hAnsi="Arial Black" w:cs="Times New Roman"/>
          <w:sz w:val="20"/>
          <w:szCs w:val="20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vyjmutí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region;</w:t>
      </w:r>
    </w:p>
    <w:p w14:paraId="31465407" w14:textId="77777777" w:rsidR="003B63B6" w:rsidRPr="003031D6" w:rsidRDefault="003B63B6" w:rsidP="003B63B6">
      <w:pPr>
        <w:pStyle w:val="Odstavecseseznamem"/>
        <w:numPr>
          <w:ilvl w:val="5"/>
          <w:numId w:val="4"/>
        </w:numPr>
        <w:spacing w:after="0"/>
        <w:rPr>
          <w:rFonts w:ascii="Arial Narrow" w:hAnsi="Arial Narrow" w:cs="Times New Roman"/>
          <w:sz w:val="24"/>
          <w:szCs w:val="24"/>
        </w:rPr>
      </w:pPr>
      <w:r w:rsidRPr="003031D6">
        <w:rPr>
          <w:rFonts w:ascii="Arial Narrow" w:hAnsi="Arial Narrow" w:cs="Times New Roman"/>
          <w:sz w:val="24"/>
          <w:szCs w:val="24"/>
        </w:rPr>
        <w:t>kopírovat</w:t>
      </w:r>
      <w:r>
        <w:rPr>
          <w:rFonts w:ascii="Arial Narrow" w:hAnsi="Arial Narrow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A88732B" wp14:editId="4FB6FEFA">
            <wp:extent cx="2524125" cy="1181100"/>
            <wp:effectExtent l="0" t="0" r="9525" b="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>kopírování</w:t>
      </w:r>
      <w:r w:rsidRPr="009F7C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region;</w:t>
      </w:r>
    </w:p>
    <w:p w14:paraId="72124C55" w14:textId="77777777" w:rsidR="003B63B6" w:rsidRDefault="003B63B6" w:rsidP="003B6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5C6E">
        <w:rPr>
          <w:rFonts w:ascii="Arial Narrow" w:hAnsi="Arial Narrow" w:cs="Times New Roman"/>
          <w:sz w:val="24"/>
          <w:szCs w:val="24"/>
        </w:rPr>
        <w:t>vložit</w:t>
      </w:r>
      <w:r w:rsidRPr="00235F8D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3A60AC2A" wp14:editId="29B99DF4">
            <wp:extent cx="2524125" cy="1352550"/>
            <wp:effectExtent l="0" t="0" r="9525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>vložení</w:t>
      </w:r>
      <w:r w:rsidRPr="009F7C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kopírovaného nebo vyjmutého </w:t>
      </w:r>
      <w:r w:rsidRPr="009F7C1E">
        <w:rPr>
          <w:rFonts w:cs="Times New Roman"/>
          <w:sz w:val="24"/>
          <w:szCs w:val="24"/>
        </w:rPr>
        <w:t>objektu region;</w:t>
      </w:r>
    </w:p>
    <w:p w14:paraId="43075722" w14:textId="77777777" w:rsidR="003B63B6" w:rsidRDefault="003B63B6" w:rsidP="003B6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F8D">
        <w:rPr>
          <w:rFonts w:ascii="Arial Narrow" w:hAnsi="Arial Narrow" w:cs="Times New Roman"/>
          <w:sz w:val="24"/>
          <w:szCs w:val="24"/>
        </w:rPr>
        <w:lastRenderedPageBreak/>
        <w:t>odstranit</w:t>
      </w:r>
      <w:r>
        <w:rPr>
          <w:rFonts w:ascii="Arial Narrow" w:hAnsi="Arial Narrow" w:cs="Times New Roman"/>
          <w:sz w:val="24"/>
          <w:szCs w:val="24"/>
        </w:rPr>
        <w:t xml:space="preserve"> výběr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0ED532F" wp14:editId="3B9D1F18">
            <wp:extent cx="2543175" cy="15621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také </w:t>
      </w:r>
      <w:r>
        <w:rPr>
          <w:rFonts w:cs="Times New Roman"/>
          <w:sz w:val="24"/>
          <w:szCs w:val="24"/>
        </w:rPr>
        <w:t>klávesa</w:t>
      </w:r>
      <w:r w:rsidRPr="009F7C1E">
        <w:rPr>
          <w:rFonts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proběhne odstranění vybraného objektu region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A68FBE" w14:textId="77777777" w:rsidR="003B63B6" w:rsidRPr="009F2EB0" w:rsidRDefault="003B63B6" w:rsidP="003B63B6">
      <w:pPr>
        <w:pStyle w:val="Odstavecseseznamem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panel</w:t>
      </w:r>
      <w:r w:rsidRPr="002E13BC">
        <w:rPr>
          <w:rFonts w:ascii="Bodoni MT" w:hAnsi="Bodoni MT" w:cs="Times New Roman"/>
          <w:sz w:val="24"/>
          <w:szCs w:val="24"/>
        </w:rPr>
        <w:t xml:space="preserve"> n</w:t>
      </w:r>
      <w:r w:rsidRPr="002E13BC">
        <w:rPr>
          <w:rFonts w:ascii="Bodoni MT" w:hAnsi="Bodoni MT" w:cs="Bodoni MT"/>
          <w:sz w:val="24"/>
          <w:szCs w:val="24"/>
        </w:rPr>
        <w:t>á</w:t>
      </w:r>
      <w:r w:rsidRPr="002E13BC">
        <w:rPr>
          <w:rFonts w:ascii="Bodoni MT" w:hAnsi="Bodoni MT" w:cs="Times New Roman"/>
          <w:sz w:val="24"/>
          <w:szCs w:val="24"/>
        </w:rPr>
        <w:t>stroj</w:t>
      </w:r>
      <w:r w:rsidRPr="002E13BC">
        <w:rPr>
          <w:rFonts w:ascii="Cambria" w:hAnsi="Cambria" w:cs="Cambria"/>
          <w:sz w:val="24"/>
          <w:szCs w:val="24"/>
        </w:rPr>
        <w:t>ů</w:t>
      </w:r>
      <w:r w:rsidRPr="009F2EB0">
        <w:rPr>
          <w:rFonts w:cs="Times New Roman"/>
          <w:sz w:val="24"/>
          <w:szCs w:val="24"/>
        </w:rPr>
        <w:t>: pomocí tlačítek panelu nástrojů lze měnit obsahovou část regionu; výčet dostupných funkcí:</w:t>
      </w:r>
    </w:p>
    <w:p w14:paraId="0FE51E14" w14:textId="77777777" w:rsidR="003B63B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7C1E">
        <w:rPr>
          <w:rFonts w:ascii="Arial Narrow" w:hAnsi="Arial Narrow" w:cs="Times New Roman"/>
          <w:sz w:val="24"/>
          <w:szCs w:val="24"/>
        </w:rPr>
        <w:t>vyjmout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BEC093" wp14:editId="51EE8D9C">
            <wp:extent cx="238125" cy="238125"/>
            <wp:effectExtent l="0" t="0" r="9525" b="9525"/>
            <wp:docPr id="90" name="Obráze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vyjmutí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(viz popis položky </w:t>
      </w:r>
      <w:r>
        <w:rPr>
          <w:rFonts w:ascii="Arial Narrow" w:hAnsi="Arial Narrow" w:cs="Times New Roman"/>
          <w:sz w:val="24"/>
          <w:szCs w:val="24"/>
        </w:rPr>
        <w:t>vyjmout</w:t>
      </w:r>
      <w:r>
        <w:rPr>
          <w:rFonts w:cs="Times New Roman"/>
          <w:sz w:val="24"/>
          <w:szCs w:val="24"/>
        </w:rPr>
        <w:t xml:space="preserve"> hlavní nabídky)</w:t>
      </w:r>
      <w:r w:rsidRPr="009F7C1E">
        <w:rPr>
          <w:rFonts w:cs="Times New Roman"/>
          <w:sz w:val="24"/>
          <w:szCs w:val="24"/>
        </w:rPr>
        <w:t>;</w:t>
      </w:r>
    </w:p>
    <w:p w14:paraId="63BFA5A1" w14:textId="77777777" w:rsidR="003B63B6" w:rsidRPr="003031D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31D6">
        <w:rPr>
          <w:rFonts w:ascii="Arial Narrow" w:hAnsi="Arial Narrow" w:cs="Times New Roman"/>
          <w:sz w:val="24"/>
          <w:szCs w:val="24"/>
        </w:rPr>
        <w:t>kopírovat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031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B7B14" wp14:editId="7E6D8D32">
            <wp:extent cx="238125" cy="238125"/>
            <wp:effectExtent l="0" t="0" r="9525" b="9525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akce</w:t>
      </w:r>
      <w:r w:rsidRPr="009F7C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kopírování</w:t>
      </w:r>
      <w:r w:rsidRPr="009F7C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(viz popis položky </w:t>
      </w:r>
      <w:r>
        <w:rPr>
          <w:rFonts w:ascii="Arial Narrow" w:hAnsi="Arial Narrow" w:cs="Times New Roman"/>
          <w:sz w:val="24"/>
          <w:szCs w:val="24"/>
        </w:rPr>
        <w:t>kopírovat</w:t>
      </w:r>
      <w:r>
        <w:rPr>
          <w:rFonts w:cs="Times New Roman"/>
          <w:sz w:val="24"/>
          <w:szCs w:val="24"/>
        </w:rPr>
        <w:t xml:space="preserve"> hlavní nabídky)</w:t>
      </w:r>
      <w:r w:rsidRPr="009F7C1E">
        <w:rPr>
          <w:rFonts w:cs="Times New Roman"/>
          <w:sz w:val="24"/>
          <w:szCs w:val="24"/>
        </w:rPr>
        <w:t>;</w:t>
      </w:r>
    </w:p>
    <w:p w14:paraId="4A41EC73" w14:textId="77777777" w:rsidR="003B63B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odstranit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BCEBCB0" wp14:editId="552979C9">
            <wp:extent cx="238125" cy="238125"/>
            <wp:effectExtent l="0" t="0" r="9525" b="9525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proběhne odstranění vybraného objektu region</w:t>
      </w:r>
      <w:r>
        <w:rPr>
          <w:rFonts w:cs="Times New Roman"/>
          <w:sz w:val="24"/>
          <w:szCs w:val="24"/>
        </w:rPr>
        <w:t xml:space="preserve"> (viz popis položky </w:t>
      </w:r>
      <w:r w:rsidRPr="00EC5B09">
        <w:rPr>
          <w:rFonts w:ascii="Arial Narrow" w:hAnsi="Arial Narrow" w:cs="Times New Roman"/>
          <w:sz w:val="24"/>
          <w:szCs w:val="24"/>
        </w:rPr>
        <w:t>odstranit výběr</w:t>
      </w:r>
      <w:r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18E53F" w14:textId="77777777" w:rsidR="003B63B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vložit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33209A8" wp14:editId="21A9529E">
            <wp:extent cx="238125" cy="238125"/>
            <wp:effectExtent l="0" t="0" r="9525" b="9525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>vložení</w:t>
      </w:r>
      <w:r w:rsidRPr="009F7C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kopírovaného nebo vyjmutého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(viz popis položky </w:t>
      </w:r>
      <w:r>
        <w:rPr>
          <w:rFonts w:ascii="Arial Narrow" w:hAnsi="Arial Narrow" w:cs="Times New Roman"/>
          <w:sz w:val="24"/>
          <w:szCs w:val="24"/>
        </w:rPr>
        <w:t xml:space="preserve">vložit </w:t>
      </w:r>
      <w:r>
        <w:rPr>
          <w:rFonts w:cs="Times New Roman"/>
          <w:sz w:val="24"/>
          <w:szCs w:val="24"/>
        </w:rPr>
        <w:t>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1F8A2F" w14:textId="77777777" w:rsidR="003B63B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7D3300B" wp14:editId="7BE6FC1F">
            <wp:extent cx="238125" cy="238125"/>
            <wp:effectExtent l="0" t="0" r="9525" b="9525"/>
            <wp:docPr id="93" name="Obráze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07B3D">
        <w:rPr>
          <w:rFonts w:cs="Times New Roman"/>
          <w:sz w:val="24"/>
          <w:szCs w:val="24"/>
        </w:rPr>
        <w:t>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Pr="00A6131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(viz popis položky </w:t>
      </w:r>
      <w:r>
        <w:rPr>
          <w:rFonts w:ascii="Arial Narrow" w:hAnsi="Arial Narrow" w:cs="Times New Roman"/>
          <w:sz w:val="24"/>
          <w:szCs w:val="24"/>
        </w:rPr>
        <w:t>vlastnosti vybraného regionu</w:t>
      </w:r>
      <w:r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052748" w14:textId="77777777" w:rsidR="003B63B6" w:rsidRDefault="003B63B6" w:rsidP="003B6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ukotvit/</w:t>
      </w:r>
      <w:proofErr w:type="spellStart"/>
      <w:r>
        <w:rPr>
          <w:rFonts w:ascii="Arial Narrow" w:hAnsi="Arial Narrow" w:cs="Times New Roman"/>
          <w:sz w:val="24"/>
          <w:szCs w:val="24"/>
        </w:rPr>
        <w:t>odkotvit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7632147" wp14:editId="61008FE9">
            <wp:extent cx="238125" cy="238125"/>
            <wp:effectExtent l="0" t="0" r="9525" b="9525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jedná se o ukotvení objektu region s tím, že se s daným objektem nedá hýbat pomocí myši; ukotvený region je šrafovaný </w:t>
      </w:r>
    </w:p>
    <w:p w14:paraId="1DC0D8E3" w14:textId="77777777" w:rsidR="003B63B6" w:rsidRPr="00660478" w:rsidRDefault="003B63B6" w:rsidP="003B63B6">
      <w:pPr>
        <w:pStyle w:val="Odstavecseseznamem"/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DC5CB" wp14:editId="58B9E904">
            <wp:extent cx="2695575" cy="1581150"/>
            <wp:effectExtent l="0" t="0" r="9525" b="0"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D3E" w14:textId="77777777" w:rsidR="003B63B6" w:rsidRPr="004A4871" w:rsidRDefault="003B63B6" w:rsidP="003B6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13BC">
        <w:rPr>
          <w:rFonts w:ascii="Bodoni MT" w:hAnsi="Bodoni MT" w:cs="Times New Roman"/>
          <w:sz w:val="24"/>
          <w:szCs w:val="24"/>
        </w:rPr>
        <w:t>kontextová nabídka</w:t>
      </w:r>
      <w:r w:rsidRPr="00C93F4B">
        <w:rPr>
          <w:rFonts w:cs="Times New Roman"/>
          <w:sz w:val="24"/>
          <w:szCs w:val="24"/>
        </w:rPr>
        <w:t>:</w:t>
      </w:r>
      <w:r w:rsidRPr="004A4871">
        <w:rPr>
          <w:rFonts w:cs="Times New Roman"/>
          <w:sz w:val="24"/>
          <w:szCs w:val="24"/>
        </w:rPr>
        <w:t xml:space="preserve"> se volá po </w:t>
      </w:r>
      <w:r>
        <w:rPr>
          <w:rFonts w:cs="Times New Roman"/>
          <w:sz w:val="24"/>
          <w:szCs w:val="24"/>
        </w:rPr>
        <w:t>stisknutí pravého tlačítka myši nad vybraným regionem</w:t>
      </w:r>
    </w:p>
    <w:p w14:paraId="5298EFA8" w14:textId="77777777" w:rsidR="003B63B6" w:rsidRDefault="003B63B6" w:rsidP="003B63B6">
      <w:pPr>
        <w:pStyle w:val="Odstavecseseznamem"/>
        <w:spacing w:after="0"/>
        <w:ind w:left="14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D2A6C" wp14:editId="32C1679F">
            <wp:extent cx="2505075" cy="16192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D958" w14:textId="77777777" w:rsidR="003B63B6" w:rsidRPr="00E30C0F" w:rsidRDefault="003B63B6" w:rsidP="003B63B6">
      <w:pPr>
        <w:pStyle w:val="Odstavecseseznamem"/>
        <w:spacing w:after="0"/>
        <w:ind w:left="1494"/>
        <w:rPr>
          <w:rFonts w:ascii="Arial Narrow" w:hAnsi="Arial Narrow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Všechny aktivní položky (</w:t>
      </w:r>
      <w:r w:rsidRPr="00E30C0F">
        <w:rPr>
          <w:rFonts w:ascii="Arial Narrow" w:hAnsi="Arial Narrow" w:cs="Times New Roman"/>
          <w:sz w:val="24"/>
          <w:szCs w:val="24"/>
        </w:rPr>
        <w:t>vyjmout</w:t>
      </w:r>
      <w:r>
        <w:rPr>
          <w:rFonts w:cs="Times New Roman"/>
          <w:sz w:val="24"/>
          <w:szCs w:val="24"/>
        </w:rPr>
        <w:t xml:space="preserve">, </w:t>
      </w:r>
      <w:r w:rsidRPr="00E30C0F">
        <w:rPr>
          <w:rFonts w:ascii="Arial Narrow" w:hAnsi="Arial Narrow" w:cs="Times New Roman"/>
          <w:sz w:val="24"/>
          <w:szCs w:val="24"/>
        </w:rPr>
        <w:t>kopírovat</w:t>
      </w:r>
      <w:r>
        <w:rPr>
          <w:rFonts w:cs="Times New Roman"/>
          <w:sz w:val="24"/>
          <w:szCs w:val="24"/>
        </w:rPr>
        <w:t xml:space="preserve">, </w:t>
      </w:r>
      <w:r w:rsidRPr="00E30C0F">
        <w:rPr>
          <w:rFonts w:ascii="Arial Narrow" w:hAnsi="Arial Narrow" w:cs="Times New Roman"/>
          <w:sz w:val="24"/>
          <w:szCs w:val="24"/>
        </w:rPr>
        <w:t>vložit</w:t>
      </w:r>
      <w:r>
        <w:rPr>
          <w:rFonts w:cs="Times New Roman"/>
          <w:sz w:val="24"/>
          <w:szCs w:val="24"/>
        </w:rPr>
        <w:t xml:space="preserve">, </w:t>
      </w:r>
      <w:r w:rsidRPr="00E30C0F">
        <w:rPr>
          <w:rFonts w:ascii="Arial Narrow" w:hAnsi="Arial Narrow" w:cs="Times New Roman"/>
          <w:sz w:val="24"/>
          <w:szCs w:val="24"/>
        </w:rPr>
        <w:t>odstranit</w:t>
      </w:r>
      <w:r>
        <w:rPr>
          <w:rFonts w:cs="Times New Roman"/>
          <w:sz w:val="24"/>
          <w:szCs w:val="24"/>
        </w:rPr>
        <w:t xml:space="preserve">, </w:t>
      </w:r>
      <w:r w:rsidRPr="00E30C0F">
        <w:rPr>
          <w:rFonts w:ascii="Arial Narrow" w:hAnsi="Arial Narrow" w:cs="Times New Roman"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) jsou popsané v části </w:t>
      </w:r>
      <w:r w:rsidRPr="00E30C0F">
        <w:rPr>
          <w:rFonts w:ascii="Bodoni MT" w:hAnsi="Bodoni MT" w:cs="Times New Roman"/>
          <w:sz w:val="24"/>
          <w:szCs w:val="24"/>
        </w:rPr>
        <w:t>panel nástroj</w:t>
      </w:r>
      <w:r w:rsidRPr="00E30C0F">
        <w:rPr>
          <w:rFonts w:ascii="Calibri" w:hAnsi="Calibri" w:cs="Calibri"/>
          <w:sz w:val="24"/>
          <w:szCs w:val="24"/>
        </w:rPr>
        <w:t>ů</w:t>
      </w:r>
      <w:r>
        <w:rPr>
          <w:rFonts w:cs="Times New Roman"/>
          <w:sz w:val="24"/>
          <w:szCs w:val="24"/>
        </w:rPr>
        <w:t xml:space="preserve">. </w:t>
      </w:r>
    </w:p>
    <w:p w14:paraId="3054F297" w14:textId="77777777" w:rsidR="003B63B6" w:rsidRPr="007D213B" w:rsidRDefault="003B63B6" w:rsidP="003B6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E8F">
        <w:rPr>
          <w:rFonts w:ascii="Bodoni MT" w:hAnsi="Bodoni MT" w:cs="Times New Roman"/>
          <w:sz w:val="24"/>
          <w:szCs w:val="24"/>
        </w:rPr>
        <w:t>tabulka vlastnosti objektu</w:t>
      </w:r>
      <w:r>
        <w:rPr>
          <w:rFonts w:ascii="Bodoni MT" w:hAnsi="Bodoni MT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13B">
        <w:rPr>
          <w:rFonts w:cs="Times New Roman"/>
          <w:sz w:val="24"/>
          <w:szCs w:val="24"/>
        </w:rPr>
        <w:t>tabulka vlastnosti objektu se nachází v</w:t>
      </w:r>
      <w:r>
        <w:rPr>
          <w:rFonts w:cs="Times New Roman"/>
          <w:sz w:val="24"/>
          <w:szCs w:val="24"/>
        </w:rPr>
        <w:t xml:space="preserve"> okně </w:t>
      </w:r>
      <w:r w:rsidRPr="007D213B">
        <w:rPr>
          <w:rFonts w:cs="Times New Roman"/>
          <w:i/>
          <w:sz w:val="24"/>
          <w:szCs w:val="24"/>
        </w:rPr>
        <w:t>Vlastnosti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(viz oddíl </w:t>
      </w:r>
      <w:r w:rsidRPr="007D213B">
        <w:rPr>
          <w:rFonts w:cs="Times New Roman"/>
          <w:i/>
          <w:sz w:val="24"/>
          <w:szCs w:val="24"/>
        </w:rPr>
        <w:t>Spolupráce s jinými okny/nástroji</w:t>
      </w:r>
      <w:r>
        <w:rPr>
          <w:rFonts w:cs="Times New Roman"/>
          <w:sz w:val="24"/>
          <w:szCs w:val="24"/>
        </w:rPr>
        <w:t xml:space="preserve"> sekce </w:t>
      </w:r>
      <w:r w:rsidRPr="007D213B">
        <w:rPr>
          <w:rFonts w:cs="Times New Roman"/>
          <w:i/>
          <w:sz w:val="24"/>
          <w:szCs w:val="24"/>
        </w:rPr>
        <w:t>Okno vlastnosti</w:t>
      </w:r>
      <w:r>
        <w:rPr>
          <w:rFonts w:cs="Times New Roman"/>
          <w:sz w:val="24"/>
          <w:szCs w:val="24"/>
        </w:rPr>
        <w:t>), pro vybraný objekt region jsou dostupné následující vlastnosti</w:t>
      </w:r>
    </w:p>
    <w:p w14:paraId="45EB5ABB" w14:textId="77777777" w:rsidR="003B63B6" w:rsidRDefault="003B63B6" w:rsidP="003B63B6">
      <w:pPr>
        <w:pStyle w:val="Odstavecseseznamem"/>
        <w:spacing w:after="0"/>
        <w:ind w:left="14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1184D" wp14:editId="64FE1E22">
            <wp:extent cx="3057525" cy="4314825"/>
            <wp:effectExtent l="0" t="0" r="9525" b="9525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389" w14:textId="77777777" w:rsidR="003B63B6" w:rsidRDefault="003B63B6" w:rsidP="003B63B6">
      <w:pPr>
        <w:pStyle w:val="Odstavecseseznamem"/>
        <w:spacing w:after="0"/>
        <w:ind w:left="149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Atributy nesoucí pouze informativní charakter jsou šedě podbarvené a jejích hodnoty nelze měnit. </w:t>
      </w:r>
      <w:r w:rsidRPr="00E92D7A">
        <w:rPr>
          <w:rFonts w:cs="Times New Roman"/>
          <w:sz w:val="24"/>
          <w:szCs w:val="24"/>
        </w:rPr>
        <w:t>Popíšeme</w:t>
      </w:r>
      <w:r>
        <w:rPr>
          <w:rFonts w:cs="Times New Roman"/>
          <w:sz w:val="24"/>
          <w:szCs w:val="24"/>
        </w:rPr>
        <w:t xml:space="preserve"> sekce a vlastnosti:</w:t>
      </w:r>
    </w:p>
    <w:p w14:paraId="5537032C" w14:textId="77777777" w:rsidR="003B63B6" w:rsidRDefault="003B63B6" w:rsidP="003B63B6">
      <w:pPr>
        <w:pStyle w:val="Odstavecseseznamem"/>
        <w:numPr>
          <w:ilvl w:val="5"/>
          <w:numId w:val="29"/>
        </w:numPr>
        <w:spacing w:after="0"/>
        <w:rPr>
          <w:rFonts w:cs="Times New Roman"/>
          <w:sz w:val="24"/>
          <w:szCs w:val="24"/>
        </w:rPr>
      </w:pPr>
      <w:r w:rsidRPr="0052165D">
        <w:rPr>
          <w:rFonts w:ascii="Arial Narrow" w:hAnsi="Arial Narrow" w:cs="Times New Roman"/>
          <w:sz w:val="24"/>
          <w:szCs w:val="24"/>
        </w:rPr>
        <w:t>Datová položka</w:t>
      </w:r>
      <w:r>
        <w:rPr>
          <w:rFonts w:cs="Times New Roman"/>
          <w:sz w:val="24"/>
          <w:szCs w:val="24"/>
        </w:rPr>
        <w:t xml:space="preserve"> – sekce jen pro čtení, nesoucí pouze informativní charakter:</w:t>
      </w:r>
    </w:p>
    <w:p w14:paraId="3A81981C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724727">
        <w:rPr>
          <w:rFonts w:ascii="Bodoni MT" w:hAnsi="Bodoni MT" w:cs="Times New Roman"/>
          <w:sz w:val="24"/>
          <w:szCs w:val="24"/>
        </w:rPr>
        <w:t>název</w:t>
      </w:r>
      <w:r>
        <w:rPr>
          <w:rFonts w:cs="Times New Roman"/>
          <w:sz w:val="24"/>
          <w:szCs w:val="24"/>
        </w:rPr>
        <w:t xml:space="preserve"> – název regionu – atribut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cs="Times New Roman"/>
          <w:sz w:val="24"/>
          <w:szCs w:val="24"/>
        </w:rPr>
        <w:t xml:space="preserve"> větve </w:t>
      </w:r>
      <w:r>
        <w:rPr>
          <w:rFonts w:ascii="Consolas" w:hAnsi="Consolas" w:cs="Consolas"/>
          <w:color w:val="8B008B"/>
          <w:sz w:val="20"/>
          <w:szCs w:val="20"/>
        </w:rPr>
        <w:t>region</w:t>
      </w:r>
      <w:r>
        <w:rPr>
          <w:rFonts w:cs="Times New Roman"/>
          <w:sz w:val="24"/>
          <w:szCs w:val="24"/>
        </w:rPr>
        <w:t xml:space="preserve"> datové struktury;</w:t>
      </w:r>
    </w:p>
    <w:p w14:paraId="18B53DF2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724727">
        <w:rPr>
          <w:rFonts w:ascii="Bodoni MT" w:hAnsi="Bodoni MT" w:cs="Times New Roman"/>
          <w:sz w:val="24"/>
          <w:szCs w:val="24"/>
        </w:rPr>
        <w:t>popis</w:t>
      </w:r>
      <w:r>
        <w:rPr>
          <w:rFonts w:cs="Times New Roman"/>
          <w:sz w:val="24"/>
          <w:szCs w:val="24"/>
        </w:rPr>
        <w:t xml:space="preserve"> – popis regionu – atribut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description</w:t>
      </w:r>
      <w:proofErr w:type="spellEnd"/>
      <w:r>
        <w:rPr>
          <w:rFonts w:cs="Times New Roman"/>
          <w:sz w:val="24"/>
          <w:szCs w:val="24"/>
        </w:rPr>
        <w:t xml:space="preserve"> větve </w:t>
      </w:r>
      <w:r>
        <w:rPr>
          <w:rFonts w:ascii="Consolas" w:hAnsi="Consolas" w:cs="Consolas"/>
          <w:color w:val="8B008B"/>
          <w:sz w:val="20"/>
          <w:szCs w:val="20"/>
        </w:rPr>
        <w:t>region</w:t>
      </w:r>
      <w:r>
        <w:rPr>
          <w:rFonts w:cs="Times New Roman"/>
          <w:sz w:val="24"/>
          <w:szCs w:val="24"/>
        </w:rPr>
        <w:t xml:space="preserve"> datové struktury;</w:t>
      </w:r>
    </w:p>
    <w:p w14:paraId="7C16233C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52165D">
        <w:rPr>
          <w:rFonts w:ascii="Bodoni MT" w:hAnsi="Bodoni MT" w:cs="Times New Roman"/>
          <w:sz w:val="24"/>
          <w:szCs w:val="24"/>
        </w:rPr>
        <w:t>úplný název</w:t>
      </w:r>
      <w:r>
        <w:rPr>
          <w:rFonts w:cs="Times New Roman"/>
          <w:sz w:val="24"/>
          <w:szCs w:val="24"/>
        </w:rPr>
        <w:t xml:space="preserve"> – úplná cesta k regionu začínaje hlavním;</w:t>
      </w:r>
    </w:p>
    <w:p w14:paraId="7852A915" w14:textId="77777777" w:rsidR="003B63B6" w:rsidRDefault="003B63B6" w:rsidP="003B63B6">
      <w:pPr>
        <w:pStyle w:val="Odstavecseseznamem"/>
        <w:numPr>
          <w:ilvl w:val="5"/>
          <w:numId w:val="29"/>
        </w:numPr>
        <w:spacing w:after="0"/>
        <w:rPr>
          <w:rFonts w:cs="Times New Roman"/>
          <w:sz w:val="24"/>
          <w:szCs w:val="24"/>
        </w:rPr>
      </w:pPr>
      <w:r w:rsidRPr="0052165D">
        <w:rPr>
          <w:rFonts w:ascii="Arial Narrow" w:hAnsi="Arial Narrow" w:cs="Times New Roman"/>
          <w:sz w:val="24"/>
          <w:szCs w:val="24"/>
        </w:rPr>
        <w:lastRenderedPageBreak/>
        <w:t>Pozadí</w:t>
      </w:r>
      <w:r>
        <w:rPr>
          <w:rFonts w:cs="Times New Roman"/>
          <w:sz w:val="24"/>
          <w:szCs w:val="24"/>
        </w:rPr>
        <w:t xml:space="preserve"> – sekce pro nastavení vizuálního odlišení objektu region od všech ostatních, vlastnosti této sekce se dá brát jako pomocné, a existuji jen do doby existence aktivního okna doplňku GRF-E (v případě přepnutí do odpovídajícího okna TE se vlastnosti „vynuluji“):</w:t>
      </w:r>
    </w:p>
    <w:p w14:paraId="162D873D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E637D9">
        <w:rPr>
          <w:rFonts w:ascii="Bodoni MT" w:hAnsi="Bodoni MT" w:cs="Times New Roman"/>
          <w:sz w:val="24"/>
          <w:szCs w:val="24"/>
        </w:rPr>
        <w:t>barva</w:t>
      </w:r>
      <w:r>
        <w:rPr>
          <w:rFonts w:cs="Times New Roman"/>
          <w:sz w:val="24"/>
          <w:szCs w:val="24"/>
        </w:rPr>
        <w:t xml:space="preserve"> – lze nastavit zbarvení regionu (pro zviditelnění zbarvení je ovšem zapotřebí nastavit atribut </w:t>
      </w:r>
      <w:r w:rsidRPr="00D2613B">
        <w:rPr>
          <w:rFonts w:ascii="Bodoni MT" w:hAnsi="Bodoni MT" w:cs="Times New Roman"/>
          <w:sz w:val="24"/>
          <w:szCs w:val="24"/>
        </w:rPr>
        <w:t>zobrazit</w:t>
      </w:r>
      <w:r>
        <w:rPr>
          <w:rFonts w:cs="Times New Roman"/>
          <w:sz w:val="24"/>
          <w:szCs w:val="24"/>
        </w:rPr>
        <w:t xml:space="preserve"> na hodnotu </w:t>
      </w:r>
      <w:r w:rsidRPr="00D2613B">
        <w:rPr>
          <w:rFonts w:cs="Times New Roman"/>
          <w:i/>
          <w:sz w:val="24"/>
          <w:szCs w:val="24"/>
        </w:rPr>
        <w:t>ANO</w:t>
      </w:r>
      <w:r>
        <w:rPr>
          <w:rFonts w:cs="Times New Roman"/>
          <w:sz w:val="24"/>
          <w:szCs w:val="24"/>
        </w:rPr>
        <w:t>)</w:t>
      </w:r>
    </w:p>
    <w:p w14:paraId="6BA9E555" w14:textId="77777777" w:rsidR="003B63B6" w:rsidRDefault="003B63B6" w:rsidP="003B63B6">
      <w:pPr>
        <w:pStyle w:val="Odstavecseseznamem"/>
        <w:spacing w:after="0"/>
        <w:ind w:left="252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6E83B" wp14:editId="6697C5CB">
            <wp:extent cx="2762250" cy="1762125"/>
            <wp:effectExtent l="0" t="0" r="0" b="9525"/>
            <wp:docPr id="66" name="Obráze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D43A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D2613B">
        <w:rPr>
          <w:rFonts w:ascii="Bodoni MT" w:hAnsi="Bodoni MT" w:cs="Times New Roman"/>
          <w:sz w:val="24"/>
          <w:szCs w:val="24"/>
        </w:rPr>
        <w:t>zobrazit</w:t>
      </w:r>
      <w:r>
        <w:rPr>
          <w:rFonts w:cs="Times New Roman"/>
          <w:sz w:val="24"/>
          <w:szCs w:val="24"/>
        </w:rPr>
        <w:t xml:space="preserve"> – indikuje, jestli se má, nebo ne, zobrazit pozadí objektu region;</w:t>
      </w:r>
    </w:p>
    <w:p w14:paraId="130DBA12" w14:textId="77777777" w:rsidR="003B63B6" w:rsidRDefault="003B63B6" w:rsidP="003B63B6">
      <w:pPr>
        <w:pStyle w:val="Odstavecseseznamem"/>
        <w:numPr>
          <w:ilvl w:val="5"/>
          <w:numId w:val="29"/>
        </w:numPr>
        <w:spacing w:after="0"/>
        <w:rPr>
          <w:rFonts w:cs="Times New Roman"/>
          <w:sz w:val="24"/>
          <w:szCs w:val="24"/>
        </w:rPr>
      </w:pPr>
      <w:r w:rsidRPr="00A65CB4">
        <w:rPr>
          <w:rFonts w:ascii="Arial Narrow" w:hAnsi="Arial Narrow" w:cs="Times New Roman"/>
          <w:sz w:val="24"/>
          <w:szCs w:val="24"/>
        </w:rPr>
        <w:t>Pozice a velikost</w:t>
      </w:r>
      <w:r>
        <w:rPr>
          <w:rFonts w:cs="Times New Roman"/>
          <w:sz w:val="24"/>
          <w:szCs w:val="24"/>
        </w:rPr>
        <w:t xml:space="preserve"> – sekce obsahující informace o pozici objektu na stránce a jeho velikosti</w:t>
      </w:r>
    </w:p>
    <w:p w14:paraId="10A807E7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2C1EED">
        <w:rPr>
          <w:rFonts w:ascii="Bodoni MT" w:hAnsi="Bodoni MT" w:cs="Times New Roman"/>
          <w:sz w:val="24"/>
          <w:szCs w:val="24"/>
        </w:rPr>
        <w:t>shora</w:t>
      </w:r>
      <w:r>
        <w:rPr>
          <w:rFonts w:cs="Times New Roman"/>
          <w:sz w:val="24"/>
          <w:szCs w:val="24"/>
        </w:rPr>
        <w:t xml:space="preserve"> (pozice) – jedná se o vzdálenost horní strany objektu od začátku obsahové zóny stránky shora;</w:t>
      </w:r>
    </w:p>
    <w:p w14:paraId="1943E7B6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013AF8">
        <w:rPr>
          <w:rFonts w:ascii="Bodoni MT" w:hAnsi="Bodoni MT" w:cs="Times New Roman"/>
          <w:sz w:val="24"/>
          <w:szCs w:val="24"/>
        </w:rPr>
        <w:t>zleva</w:t>
      </w:r>
      <w:r>
        <w:rPr>
          <w:rFonts w:cs="Times New Roman"/>
          <w:sz w:val="24"/>
          <w:szCs w:val="24"/>
        </w:rPr>
        <w:t xml:space="preserve"> (pozice) – jedná se o vzdálenost levé strany objektu od začátku obsahové zóny stránky zleva;</w:t>
      </w:r>
    </w:p>
    <w:p w14:paraId="5D1CECD5" w14:textId="77777777" w:rsidR="003B63B6" w:rsidRDefault="003B63B6" w:rsidP="003B63B6">
      <w:pPr>
        <w:pStyle w:val="Odstavecseseznamem"/>
        <w:spacing w:after="0"/>
        <w:ind w:left="252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BFCF2" wp14:editId="0073C7F4">
            <wp:extent cx="4667250" cy="3048000"/>
            <wp:effectExtent l="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9EAA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CA00B3">
        <w:rPr>
          <w:rFonts w:ascii="Bodoni MT" w:hAnsi="Bodoni MT" w:cs="Times New Roman"/>
          <w:sz w:val="24"/>
          <w:szCs w:val="24"/>
        </w:rPr>
        <w:t>ší</w:t>
      </w:r>
      <w:r w:rsidRPr="00CA00B3">
        <w:rPr>
          <w:rFonts w:ascii="Cambria" w:hAnsi="Cambria" w:cs="Cambria"/>
          <w:sz w:val="24"/>
          <w:szCs w:val="24"/>
        </w:rPr>
        <w:t>ř</w:t>
      </w:r>
      <w:r w:rsidRPr="00CA00B3">
        <w:rPr>
          <w:rFonts w:ascii="Bodoni MT" w:hAnsi="Bodoni MT" w:cs="Times New Roman"/>
          <w:sz w:val="24"/>
          <w:szCs w:val="24"/>
        </w:rPr>
        <w:t>ka</w:t>
      </w:r>
      <w:r>
        <w:rPr>
          <w:rFonts w:cs="Times New Roman"/>
          <w:sz w:val="24"/>
          <w:szCs w:val="24"/>
        </w:rPr>
        <w:t xml:space="preserve"> (velikost) – jedná se o šířku objektu;</w:t>
      </w:r>
    </w:p>
    <w:p w14:paraId="2DF1C031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CA00B3">
        <w:rPr>
          <w:rFonts w:ascii="Bodoni MT" w:hAnsi="Bodoni MT" w:cs="Times New Roman"/>
          <w:sz w:val="24"/>
          <w:szCs w:val="24"/>
        </w:rPr>
        <w:t>výška</w:t>
      </w:r>
      <w:r>
        <w:rPr>
          <w:rFonts w:cs="Times New Roman"/>
          <w:sz w:val="24"/>
          <w:szCs w:val="24"/>
        </w:rPr>
        <w:t xml:space="preserve"> (velikost) – jedná se o výšku objektu;</w:t>
      </w:r>
    </w:p>
    <w:p w14:paraId="2E66E8E0" w14:textId="77777777" w:rsidR="003B63B6" w:rsidRDefault="003B63B6" w:rsidP="003B63B6">
      <w:pPr>
        <w:pStyle w:val="Odstavecseseznamem"/>
        <w:spacing w:after="0"/>
        <w:ind w:left="2520"/>
        <w:rPr>
          <w:sz w:val="24"/>
          <w:szCs w:val="24"/>
        </w:rPr>
      </w:pPr>
      <w:r w:rsidRPr="00013AF8">
        <w:rPr>
          <w:sz w:val="24"/>
          <w:szCs w:val="24"/>
        </w:rPr>
        <w:t xml:space="preserve">Hodnoty </w:t>
      </w:r>
      <w:r>
        <w:rPr>
          <w:sz w:val="24"/>
          <w:szCs w:val="24"/>
        </w:rPr>
        <w:t>pozice a velikosti</w:t>
      </w:r>
      <w:r w:rsidRPr="00013AF8">
        <w:rPr>
          <w:sz w:val="24"/>
          <w:szCs w:val="24"/>
        </w:rPr>
        <w:t xml:space="preserve"> jsou metrické. Při návrhu </w:t>
      </w:r>
      <w:r>
        <w:rPr>
          <w:sz w:val="24"/>
          <w:szCs w:val="24"/>
        </w:rPr>
        <w:t xml:space="preserve">lze </w:t>
      </w:r>
      <w:r w:rsidRPr="00013AF8">
        <w:rPr>
          <w:sz w:val="24"/>
          <w:szCs w:val="24"/>
        </w:rPr>
        <w:t xml:space="preserve">zadávat hodnoty </w:t>
      </w:r>
      <w:r>
        <w:rPr>
          <w:sz w:val="24"/>
          <w:szCs w:val="24"/>
        </w:rPr>
        <w:t xml:space="preserve">pouze s metrikou: </w:t>
      </w:r>
      <w:r w:rsidRPr="00AD4E3B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 xml:space="preserve">, </w:t>
      </w:r>
      <w:proofErr w:type="spellStart"/>
      <w:r w:rsidRPr="00AD4E3B">
        <w:rPr>
          <w:rFonts w:ascii="Bodoni MT" w:hAnsi="Bodoni MT"/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AD4E3B">
        <w:rPr>
          <w:rFonts w:ascii="Bodoni MT" w:hAnsi="Bodoni MT"/>
          <w:sz w:val="24"/>
          <w:szCs w:val="24"/>
        </w:rPr>
        <w:t>tw</w:t>
      </w:r>
      <w:proofErr w:type="spellEnd"/>
      <w:r>
        <w:rPr>
          <w:sz w:val="24"/>
          <w:szCs w:val="24"/>
        </w:rPr>
        <w:t xml:space="preserve">. Hodnota bez metriky nebude tolerovaná a </w:t>
      </w:r>
      <w:r>
        <w:rPr>
          <w:sz w:val="24"/>
          <w:szCs w:val="24"/>
        </w:rPr>
        <w:lastRenderedPageBreak/>
        <w:t xml:space="preserve">v takovém případě vyskočí hlášení o neplatnosti zadané hodnoty </w:t>
      </w:r>
      <w:r>
        <w:rPr>
          <w:noProof/>
        </w:rPr>
        <w:drawing>
          <wp:inline distT="0" distB="0" distL="0" distR="0" wp14:anchorId="74CA8EAA" wp14:editId="19D0045A">
            <wp:extent cx="3057525" cy="1638300"/>
            <wp:effectExtent l="0" t="0" r="9525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poté samotná hodnota se nastaví na </w:t>
      </w:r>
      <w:r w:rsidRPr="00AD4E3B">
        <w:rPr>
          <w:rFonts w:ascii="Bodoni MT" w:hAnsi="Bodoni MT"/>
          <w:sz w:val="24"/>
          <w:szCs w:val="24"/>
        </w:rPr>
        <w:t>dle obsahu</w:t>
      </w:r>
      <w:r>
        <w:rPr>
          <w:sz w:val="24"/>
          <w:szCs w:val="24"/>
        </w:rPr>
        <w:t xml:space="preserve"> – což v podstatě znamená „</w:t>
      </w:r>
      <w:r w:rsidRPr="00AD4E3B">
        <w:rPr>
          <w:rFonts w:ascii="Bodoni MT" w:hAnsi="Bodoni MT"/>
          <w:i/>
          <w:sz w:val="24"/>
          <w:szCs w:val="24"/>
        </w:rPr>
        <w:t>poslední platná hodnota</w:t>
      </w:r>
      <w:r>
        <w:rPr>
          <w:sz w:val="24"/>
          <w:szCs w:val="24"/>
        </w:rPr>
        <w:t xml:space="preserve">“ – </w:t>
      </w:r>
      <w:r>
        <w:rPr>
          <w:noProof/>
        </w:rPr>
        <w:drawing>
          <wp:inline distT="0" distB="0" distL="0" distR="0" wp14:anchorId="5C43A19F" wp14:editId="299C420E">
            <wp:extent cx="2533650" cy="190500"/>
            <wp:effectExtent l="0" t="0" r="0" b="0"/>
            <wp:docPr id="68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3D00A162" w14:textId="77777777" w:rsidR="003B63B6" w:rsidRDefault="003B63B6" w:rsidP="003B63B6">
      <w:pPr>
        <w:pStyle w:val="Odstavecseseznamem"/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Metriku atributů dané sekce lze jednoduše měnit vepsáním potřebné metriky do rozevíracího seznamu s hodnotou. Například, výšku, uvedenou ve </w:t>
      </w:r>
      <w:proofErr w:type="spellStart"/>
      <w:r>
        <w:rPr>
          <w:sz w:val="24"/>
          <w:szCs w:val="24"/>
        </w:rPr>
        <w:t>twipech</w:t>
      </w:r>
      <w:proofErr w:type="spellEnd"/>
      <w:r>
        <w:rPr>
          <w:sz w:val="24"/>
          <w:szCs w:val="24"/>
        </w:rPr>
        <w:t xml:space="preserve"> (metrika </w:t>
      </w:r>
      <w:proofErr w:type="spellStart"/>
      <w:r w:rsidRPr="00AD4E3B">
        <w:rPr>
          <w:rFonts w:ascii="Bodoni MT" w:hAnsi="Bodoni MT"/>
          <w:sz w:val="24"/>
          <w:szCs w:val="24"/>
        </w:rPr>
        <w:t>tw</w:t>
      </w:r>
      <w:proofErr w:type="spellEnd"/>
      <w:r>
        <w:rPr>
          <w:sz w:val="24"/>
          <w:szCs w:val="24"/>
        </w:rPr>
        <w:t xml:space="preserve">), potřebujeme převést na hodnotu v milimetrech (metrika </w:t>
      </w:r>
      <w:r w:rsidRPr="00AD4E3B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>), pak stačí místo textu napsat „</w:t>
      </w:r>
      <w:r w:rsidRPr="00AD4E3B">
        <w:rPr>
          <w:i/>
          <w:sz w:val="24"/>
          <w:szCs w:val="24"/>
        </w:rPr>
        <w:t>mm</w:t>
      </w:r>
      <w:r>
        <w:rPr>
          <w:sz w:val="24"/>
          <w:szCs w:val="24"/>
        </w:rPr>
        <w:t>“:</w:t>
      </w:r>
    </w:p>
    <w:p w14:paraId="5C3BF56E" w14:textId="77777777" w:rsidR="003B63B6" w:rsidRDefault="003B63B6" w:rsidP="003B63B6">
      <w:pPr>
        <w:pStyle w:val="Odstavecseseznamem"/>
        <w:numPr>
          <w:ilvl w:val="7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před – </w:t>
      </w:r>
      <w:r>
        <w:rPr>
          <w:noProof/>
        </w:rPr>
        <w:drawing>
          <wp:inline distT="0" distB="0" distL="0" distR="0" wp14:anchorId="6A9EDF23" wp14:editId="6BE32990">
            <wp:extent cx="2533650" cy="247650"/>
            <wp:effectExtent l="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C15" w14:textId="77777777" w:rsidR="003B63B6" w:rsidRDefault="003B63B6" w:rsidP="003B63B6">
      <w:pPr>
        <w:pStyle w:val="Odstavecseseznamem"/>
        <w:numPr>
          <w:ilvl w:val="7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zadáme „</w:t>
      </w:r>
      <w:r w:rsidRPr="00AD4E3B">
        <w:rPr>
          <w:i/>
          <w:sz w:val="24"/>
          <w:szCs w:val="24"/>
        </w:rPr>
        <w:t>mm</w:t>
      </w:r>
      <w:r>
        <w:rPr>
          <w:sz w:val="24"/>
          <w:szCs w:val="24"/>
        </w:rPr>
        <w:t xml:space="preserve">“ – </w:t>
      </w:r>
      <w:r>
        <w:rPr>
          <w:noProof/>
        </w:rPr>
        <w:drawing>
          <wp:inline distT="0" distB="0" distL="0" distR="0" wp14:anchorId="04BE7014" wp14:editId="18DE5EFF">
            <wp:extent cx="2552700" cy="219075"/>
            <wp:effectExtent l="0" t="0" r="0" b="9525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36A" w14:textId="77777777" w:rsidR="003B63B6" w:rsidRDefault="003B63B6" w:rsidP="003B63B6">
      <w:pPr>
        <w:pStyle w:val="Odstavecseseznamem"/>
        <w:numPr>
          <w:ilvl w:val="7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výsledek – </w:t>
      </w:r>
      <w:r>
        <w:rPr>
          <w:noProof/>
        </w:rPr>
        <w:drawing>
          <wp:inline distT="0" distB="0" distL="0" distR="0" wp14:anchorId="25EF2B2A" wp14:editId="6357AB85">
            <wp:extent cx="2524125" cy="219075"/>
            <wp:effectExtent l="0" t="0" r="9525" b="9525"/>
            <wp:docPr id="7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85C8" w14:textId="77777777" w:rsidR="003B63B6" w:rsidRPr="00340826" w:rsidRDefault="003B63B6" w:rsidP="003B63B6">
      <w:p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Lze převádět mezí </w:t>
      </w:r>
      <w:r w:rsidRPr="00446647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 xml:space="preserve">, </w:t>
      </w:r>
      <w:proofErr w:type="spellStart"/>
      <w:r w:rsidRPr="00446647">
        <w:rPr>
          <w:rFonts w:ascii="Bodoni MT" w:hAnsi="Bodoni MT"/>
          <w:sz w:val="24"/>
          <w:szCs w:val="24"/>
        </w:rPr>
        <w:t>tw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446647">
        <w:rPr>
          <w:rFonts w:ascii="Bodoni MT" w:hAnsi="Bodoni MT"/>
          <w:sz w:val="24"/>
          <w:szCs w:val="24"/>
        </w:rPr>
        <w:t>pt</w:t>
      </w:r>
      <w:proofErr w:type="spellEnd"/>
      <w:r>
        <w:rPr>
          <w:sz w:val="24"/>
          <w:szCs w:val="24"/>
        </w:rPr>
        <w:t>.</w:t>
      </w:r>
    </w:p>
    <w:p w14:paraId="51EE2631" w14:textId="77777777" w:rsidR="003B63B6" w:rsidRDefault="003B63B6" w:rsidP="003B63B6">
      <w:pPr>
        <w:pStyle w:val="Odstavecseseznamem"/>
        <w:numPr>
          <w:ilvl w:val="5"/>
          <w:numId w:val="29"/>
        </w:numPr>
        <w:spacing w:after="0"/>
        <w:rPr>
          <w:rFonts w:cs="Times New Roman"/>
          <w:sz w:val="24"/>
          <w:szCs w:val="24"/>
        </w:rPr>
      </w:pPr>
      <w:r w:rsidRPr="00340826">
        <w:rPr>
          <w:rFonts w:ascii="Arial Narrow" w:hAnsi="Arial Narrow" w:cs="Times New Roman"/>
          <w:sz w:val="24"/>
          <w:szCs w:val="24"/>
        </w:rPr>
        <w:t>Různé</w:t>
      </w:r>
      <w:r>
        <w:rPr>
          <w:rFonts w:cs="Times New Roman"/>
          <w:sz w:val="24"/>
          <w:szCs w:val="24"/>
        </w:rPr>
        <w:t xml:space="preserve"> – sekce obsahuje směsicí vlastnosti regionu, které nelze nějak tematicky sjednotit:</w:t>
      </w:r>
    </w:p>
    <w:p w14:paraId="383C0C27" w14:textId="77777777" w:rsidR="003B63B6" w:rsidRPr="00EA2952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340826">
        <w:rPr>
          <w:rFonts w:ascii="Bodoni MT" w:hAnsi="Bodoni MT" w:cs="Times New Roman"/>
          <w:sz w:val="24"/>
          <w:szCs w:val="24"/>
        </w:rPr>
        <w:t>atributy</w:t>
      </w:r>
      <w:r>
        <w:rPr>
          <w:rFonts w:cs="Times New Roman"/>
          <w:sz w:val="24"/>
          <w:szCs w:val="24"/>
        </w:rPr>
        <w:t xml:space="preserve"> – seznam všech atributů regionu uvedených ve větví alf obsahu, popisující daný region; p</w:t>
      </w:r>
      <w:r w:rsidRPr="007D213B">
        <w:rPr>
          <w:rFonts w:cs="Times New Roman"/>
          <w:sz w:val="24"/>
          <w:szCs w:val="24"/>
        </w:rPr>
        <w:t xml:space="preserve">omocí tlačítka </w:t>
      </w:r>
      <w:r w:rsidRPr="007D213B">
        <w:rPr>
          <w:noProof/>
        </w:rPr>
        <w:drawing>
          <wp:inline distT="0" distB="0" distL="0" distR="0" wp14:anchorId="355BEF2C" wp14:editId="22F34D5E">
            <wp:extent cx="161925" cy="142875"/>
            <wp:effectExtent l="0" t="0" r="9525" b="9525"/>
            <wp:docPr id="123" name="Obrázek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3B">
        <w:rPr>
          <w:rFonts w:cs="Times New Roman"/>
          <w:sz w:val="24"/>
          <w:szCs w:val="24"/>
        </w:rPr>
        <w:t xml:space="preserve"> lze </w:t>
      </w:r>
      <w:r>
        <w:rPr>
          <w:rFonts w:cs="Times New Roman"/>
          <w:sz w:val="24"/>
          <w:szCs w:val="24"/>
        </w:rPr>
        <w:t xml:space="preserve">přímo volat záložku </w:t>
      </w:r>
      <w:r w:rsidRPr="007D213B">
        <w:rPr>
          <w:rFonts w:cs="Times New Roman"/>
          <w:b/>
          <w:i/>
          <w:sz w:val="24"/>
          <w:szCs w:val="24"/>
        </w:rPr>
        <w:t>Atributy</w:t>
      </w:r>
      <w:r>
        <w:rPr>
          <w:rFonts w:cs="Times New Roman"/>
          <w:sz w:val="24"/>
          <w:szCs w:val="24"/>
        </w:rPr>
        <w:t xml:space="preserve"> dialogového okna </w:t>
      </w:r>
      <w:r w:rsidRPr="007D213B">
        <w:rPr>
          <w:rFonts w:cs="Times New Roman"/>
          <w:i/>
          <w:sz w:val="24"/>
          <w:szCs w:val="24"/>
        </w:rPr>
        <w:t>Vlastnosti vybraného objektu</w:t>
      </w:r>
    </w:p>
    <w:p w14:paraId="72AB12A6" w14:textId="77777777" w:rsidR="003B63B6" w:rsidRPr="00EA2952" w:rsidRDefault="003B63B6" w:rsidP="003B63B6">
      <w:pPr>
        <w:spacing w:after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BD594" wp14:editId="746D8513">
            <wp:extent cx="6480810" cy="3135630"/>
            <wp:effectExtent l="0" t="0" r="0" b="0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6C62" w14:textId="77777777" w:rsidR="003B63B6" w:rsidRDefault="003B63B6" w:rsidP="003B63B6">
      <w:pPr>
        <w:pStyle w:val="Odstavecseseznamem"/>
        <w:spacing w:after="0"/>
        <w:ind w:left="25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na této záložce lze jednoduše přidávat, modifikovat nebo odstraňovat jakýkoliv atribut regionu. K tomuto účelu slouží jednoduchá tabulka, kde v prvním sloupci (</w:t>
      </w:r>
      <w:r w:rsidRPr="00FA3384">
        <w:rPr>
          <w:rFonts w:ascii="Bodoni MT" w:hAnsi="Bodoni MT" w:cs="Times New Roman"/>
          <w:sz w:val="24"/>
          <w:szCs w:val="24"/>
        </w:rPr>
        <w:t>zna</w:t>
      </w:r>
      <w:r w:rsidRPr="00FA3384">
        <w:rPr>
          <w:rFonts w:ascii="Cambria" w:hAnsi="Cambria" w:cs="Cambria"/>
          <w:sz w:val="24"/>
          <w:szCs w:val="24"/>
        </w:rPr>
        <w:t>č</w:t>
      </w:r>
      <w:r w:rsidRPr="00FA3384">
        <w:rPr>
          <w:rFonts w:ascii="Bodoni MT" w:hAnsi="Bodoni MT" w:cs="Times New Roman"/>
          <w:sz w:val="24"/>
          <w:szCs w:val="24"/>
        </w:rPr>
        <w:t>ka</w:t>
      </w:r>
      <w:r>
        <w:rPr>
          <w:rFonts w:cs="Times New Roman"/>
          <w:sz w:val="24"/>
          <w:szCs w:val="24"/>
        </w:rPr>
        <w:t>) se nachází název atributu a v druhém jeho hodnota; přidávat záznamy lze kliknutím do odpovídající buňky tabulky;</w:t>
      </w:r>
    </w:p>
    <w:p w14:paraId="5A05ABAA" w14:textId="77777777" w:rsidR="003B63B6" w:rsidRPr="00EA2952" w:rsidRDefault="003B63B6" w:rsidP="003B63B6">
      <w:pPr>
        <w:spacing w:after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722EA" wp14:editId="49232BF8">
            <wp:extent cx="6480810" cy="3135630"/>
            <wp:effectExtent l="0" t="0" r="0" b="0"/>
            <wp:docPr id="74" name="Obráze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7E36" w14:textId="77777777" w:rsidR="003B63B6" w:rsidRDefault="003B63B6" w:rsidP="003B63B6">
      <w:pPr>
        <w:pStyle w:val="Odstavecseseznamem"/>
        <w:spacing w:after="0"/>
        <w:ind w:left="25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nutno ovšem dbát na to, aby název atributu neobsahoval nepovolené znaky včetně mezer; ve výsledku při generování alf kódu se atributy zobrazí ve větví daného regionu</w:t>
      </w:r>
    </w:p>
    <w:p w14:paraId="1CD1B536" w14:textId="77777777" w:rsidR="003B63B6" w:rsidRPr="00340826" w:rsidRDefault="003B63B6" w:rsidP="003B63B6">
      <w:pPr>
        <w:pStyle w:val="Odstavecseseznamem"/>
        <w:spacing w:after="0"/>
        <w:ind w:left="252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AB570" wp14:editId="63EF7C8D">
            <wp:extent cx="2762250" cy="857250"/>
            <wp:effectExtent l="0" t="0" r="0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990E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D73246">
        <w:rPr>
          <w:rFonts w:ascii="Bodoni MT" w:hAnsi="Bodoni MT" w:cs="Times New Roman"/>
          <w:sz w:val="24"/>
          <w:szCs w:val="24"/>
        </w:rPr>
        <w:t>kotva</w:t>
      </w:r>
      <w:r>
        <w:rPr>
          <w:rFonts w:cs="Times New Roman"/>
          <w:sz w:val="24"/>
          <w:szCs w:val="24"/>
        </w:rPr>
        <w:t xml:space="preserve"> – lze jednoduše ukotvit nebo od kotvit region;</w:t>
      </w:r>
    </w:p>
    <w:p w14:paraId="07F99005" w14:textId="77777777" w:rsidR="003B63B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D73246">
        <w:rPr>
          <w:rFonts w:ascii="Bodoni MT" w:hAnsi="Bodoni MT" w:cs="Times New Roman"/>
          <w:sz w:val="24"/>
          <w:szCs w:val="24"/>
        </w:rPr>
        <w:t>pozice</w:t>
      </w:r>
      <w:r>
        <w:rPr>
          <w:rFonts w:cs="Times New Roman"/>
          <w:sz w:val="24"/>
          <w:szCs w:val="24"/>
        </w:rPr>
        <w:t xml:space="preserve"> – atribut ukazující na pozici objektu v seznamu vlastníka – může se stát, že na stejném místě se nachází i jiný objekt, pak se atributem </w:t>
      </w:r>
      <w:r w:rsidRPr="00D73246">
        <w:rPr>
          <w:rFonts w:cs="Times New Roman"/>
          <w:i/>
          <w:sz w:val="24"/>
          <w:szCs w:val="24"/>
        </w:rPr>
        <w:t>pozice</w:t>
      </w:r>
      <w:r>
        <w:rPr>
          <w:rFonts w:cs="Times New Roman"/>
          <w:sz w:val="24"/>
          <w:szCs w:val="24"/>
        </w:rPr>
        <w:t xml:space="preserve"> určuje pořadí těchto objektů; pořadí hraje roli při výběru objektu – objekt s větší hodnotou pozice je nejblíže kliknutí (reaguje jako první na kliknutu myši při výběru);</w:t>
      </w:r>
    </w:p>
    <w:p w14:paraId="0C16D2CE" w14:textId="77777777" w:rsidR="003B63B6" w:rsidRPr="00D73246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r w:rsidRPr="00D73246">
        <w:rPr>
          <w:rFonts w:ascii="Bodoni MT" w:hAnsi="Bodoni MT" w:cs="Times New Roman"/>
          <w:sz w:val="24"/>
          <w:szCs w:val="24"/>
        </w:rPr>
        <w:t>typ</w:t>
      </w:r>
      <w:r>
        <w:rPr>
          <w:rFonts w:cs="Times New Roman"/>
          <w:sz w:val="24"/>
          <w:szCs w:val="24"/>
        </w:rPr>
        <w:t xml:space="preserve"> – hodnota informuje o typu vybraného objektu – v daném případě to vždy bude </w:t>
      </w:r>
      <w:r w:rsidRPr="00D73246">
        <w:rPr>
          <w:rFonts w:cs="Times New Roman"/>
          <w:b/>
          <w:i/>
          <w:sz w:val="24"/>
          <w:szCs w:val="24"/>
        </w:rPr>
        <w:t>region</w:t>
      </w:r>
      <w:r>
        <w:rPr>
          <w:rFonts w:cs="Times New Roman"/>
          <w:sz w:val="24"/>
          <w:szCs w:val="24"/>
        </w:rPr>
        <w:t>;</w:t>
      </w:r>
    </w:p>
    <w:p w14:paraId="62A1EB25" w14:textId="77777777" w:rsidR="003B63B6" w:rsidRDefault="003B63B6" w:rsidP="003B63B6">
      <w:pPr>
        <w:pStyle w:val="Odstavecseseznamem"/>
        <w:numPr>
          <w:ilvl w:val="5"/>
          <w:numId w:val="29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Argumenty – sekce, obsahující specifické parametry objektu pro jejích rychlejší editací; tato sekce se v průběhu vývoje objektu region bude lišit, aktuální verze objektu obsahuje pouze jednu vlastnost a sice </w:t>
      </w:r>
    </w:p>
    <w:p w14:paraId="78C6E120" w14:textId="77777777" w:rsidR="003B63B6" w:rsidRPr="00EA2952" w:rsidRDefault="003B63B6" w:rsidP="003B63B6">
      <w:pPr>
        <w:pStyle w:val="Odstavecseseznamem"/>
        <w:numPr>
          <w:ilvl w:val="6"/>
          <w:numId w:val="29"/>
        </w:numPr>
        <w:spacing w:after="0"/>
        <w:rPr>
          <w:rFonts w:cs="Times New Roman"/>
          <w:sz w:val="24"/>
          <w:szCs w:val="24"/>
        </w:rPr>
      </w:pPr>
      <w:proofErr w:type="spellStart"/>
      <w:r w:rsidRPr="00A22B3B">
        <w:rPr>
          <w:rFonts w:ascii="Bodoni MT" w:hAnsi="Bodoni MT" w:cs="Times New Roman"/>
          <w:sz w:val="24"/>
          <w:szCs w:val="24"/>
        </w:rPr>
        <w:t>row</w:t>
      </w:r>
      <w:proofErr w:type="spellEnd"/>
      <w:r>
        <w:rPr>
          <w:rFonts w:cs="Times New Roman"/>
          <w:sz w:val="24"/>
          <w:szCs w:val="24"/>
        </w:rPr>
        <w:t xml:space="preserve"> – index řádku s hodnotami daného regionu při jejích prezentací prohlížečem sestav;</w:t>
      </w:r>
    </w:p>
    <w:p w14:paraId="00B77E0B" w14:textId="77777777" w:rsidR="003B63B6" w:rsidRDefault="003B63B6" w:rsidP="003B63B6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Všechny dostupné vlastnosti regionu lze editovat v dialogovém okně </w:t>
      </w:r>
      <w:r w:rsidRPr="009A569A">
        <w:rPr>
          <w:rFonts w:cs="Times New Roman"/>
          <w:i/>
          <w:sz w:val="24"/>
          <w:szCs w:val="24"/>
        </w:rPr>
        <w:t>Vlastnosti vybraného objektu</w:t>
      </w:r>
      <w:r>
        <w:rPr>
          <w:rFonts w:cs="Times New Roman"/>
          <w:sz w:val="24"/>
          <w:szCs w:val="24"/>
        </w:rPr>
        <w:t xml:space="preserve"> (viz </w:t>
      </w:r>
      <w:r w:rsidRPr="009A569A">
        <w:rPr>
          <w:rFonts w:cs="Times New Roman"/>
          <w:i/>
          <w:sz w:val="24"/>
          <w:szCs w:val="24"/>
        </w:rPr>
        <w:t>Dialogová okna</w:t>
      </w:r>
      <w:r>
        <w:rPr>
          <w:rFonts w:cs="Times New Roman"/>
          <w:sz w:val="24"/>
          <w:szCs w:val="24"/>
        </w:rPr>
        <w:t xml:space="preserve"> – </w:t>
      </w:r>
      <w:r w:rsidRPr="009A569A">
        <w:rPr>
          <w:rFonts w:cs="Times New Roman"/>
          <w:i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). Pro editací vlastnosti objektu region GRF-E nabízí dvě záložky: </w:t>
      </w:r>
      <w:r w:rsidRPr="00391A43">
        <w:rPr>
          <w:rFonts w:ascii="Arial Narrow" w:hAnsi="Arial Narrow" w:cs="Times New Roman"/>
          <w:b/>
          <w:i/>
          <w:sz w:val="24"/>
          <w:szCs w:val="24"/>
        </w:rPr>
        <w:t>skripty</w:t>
      </w:r>
      <w:r>
        <w:rPr>
          <w:rFonts w:cs="Times New Roman"/>
          <w:sz w:val="24"/>
          <w:szCs w:val="24"/>
        </w:rPr>
        <w:t xml:space="preserve"> a </w:t>
      </w:r>
      <w:r w:rsidRPr="009A569A">
        <w:rPr>
          <w:rFonts w:ascii="Arial Narrow" w:hAnsi="Arial Narrow" w:cs="Times New Roman"/>
          <w:b/>
          <w:i/>
          <w:sz w:val="24"/>
          <w:szCs w:val="24"/>
        </w:rPr>
        <w:t>atributy</w:t>
      </w:r>
    </w:p>
    <w:p w14:paraId="1A6B1163" w14:textId="77777777" w:rsidR="003B63B6" w:rsidRDefault="003B63B6" w:rsidP="003B63B6">
      <w:pPr>
        <w:spacing w:after="0"/>
        <w:ind w:firstLine="567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A1884" wp14:editId="4DDB845A">
            <wp:extent cx="6480810" cy="3135630"/>
            <wp:effectExtent l="0" t="0" r="0" b="0"/>
            <wp:docPr id="78" name="Obráze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CEF2" w14:textId="77777777" w:rsidR="003B63B6" w:rsidRDefault="003B63B6" w:rsidP="003B63B6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</w:p>
    <w:p w14:paraId="06BDDFF0" w14:textId="77777777" w:rsidR="003B63B6" w:rsidRDefault="003B63B6" w:rsidP="003B63B6">
      <w:pPr>
        <w:spacing w:after="0"/>
        <w:ind w:firstLine="567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14908" wp14:editId="0A0BBE08">
            <wp:extent cx="6480810" cy="3135630"/>
            <wp:effectExtent l="0" t="0" r="0" b="0"/>
            <wp:docPr id="77" name="Obráze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6FE" w14:textId="77777777" w:rsidR="003B63B6" w:rsidRPr="009A569A" w:rsidRDefault="003B63B6" w:rsidP="003B63B6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Záložky a práci s nimi jsou popsané v kapitole </w:t>
      </w:r>
      <w:r w:rsidRPr="009A569A">
        <w:rPr>
          <w:rFonts w:cs="Times New Roman"/>
          <w:i/>
          <w:sz w:val="24"/>
          <w:szCs w:val="24"/>
        </w:rPr>
        <w:t>Dialogová okna</w:t>
      </w:r>
      <w:r>
        <w:rPr>
          <w:rFonts w:cs="Times New Roman"/>
          <w:sz w:val="24"/>
          <w:szCs w:val="24"/>
        </w:rPr>
        <w:t xml:space="preserve"> – </w:t>
      </w:r>
      <w:r w:rsidRPr="009A569A">
        <w:rPr>
          <w:rFonts w:cs="Times New Roman"/>
          <w:i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>.</w:t>
      </w:r>
    </w:p>
    <w:p w14:paraId="15D80AC4" w14:textId="77777777" w:rsidR="008C186D" w:rsidRDefault="003A0A13" w:rsidP="003A0A13">
      <w:pPr>
        <w:pStyle w:val="Nadpis5"/>
      </w:pPr>
      <w:r>
        <w:t>Text</w:t>
      </w:r>
    </w:p>
    <w:p w14:paraId="157D25C3" w14:textId="7C913623" w:rsidR="00C8465F" w:rsidRDefault="00E636EB" w:rsidP="00E636E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o </w:t>
      </w:r>
      <w:r w:rsidR="00C8465F">
        <w:rPr>
          <w:sz w:val="24"/>
          <w:szCs w:val="24"/>
        </w:rPr>
        <w:t>základní objekt sestav GR</w:t>
      </w:r>
      <w:r w:rsidR="00B226A2">
        <w:rPr>
          <w:sz w:val="24"/>
          <w:szCs w:val="24"/>
        </w:rPr>
        <w:t>F</w:t>
      </w:r>
      <w:r w:rsidR="00C8465F">
        <w:rPr>
          <w:sz w:val="24"/>
          <w:szCs w:val="24"/>
        </w:rPr>
        <w:t xml:space="preserve"> formátu prezentující texto</w:t>
      </w:r>
      <w:r w:rsidR="00720BFE">
        <w:rPr>
          <w:sz w:val="24"/>
          <w:szCs w:val="24"/>
        </w:rPr>
        <w:t>vou veličinu – řetězec symbolů.</w:t>
      </w:r>
    </w:p>
    <w:p w14:paraId="2AD35A62" w14:textId="03F7EF79" w:rsidR="00CC1BF5" w:rsidRDefault="00CC1BF5" w:rsidP="00CC1BF5">
      <w:pPr>
        <w:ind w:firstLine="567"/>
        <w:rPr>
          <w:sz w:val="24"/>
          <w:szCs w:val="24"/>
        </w:rPr>
      </w:pPr>
      <w:r w:rsidRPr="00CC1BF5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59AAB3BF" w14:textId="7DFE1A71" w:rsidR="00CC1BF5" w:rsidRDefault="00521988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95BB6" wp14:editId="515015EE">
            <wp:extent cx="1428750" cy="523875"/>
            <wp:effectExtent l="0" t="0" r="0" b="9525"/>
            <wp:docPr id="99" name="Obrázek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</w:t>
      </w:r>
      <w:r w:rsidR="009E5DA8">
        <w:rPr>
          <w:rFonts w:ascii="Arial Narrow" w:hAnsi="Arial Narrow"/>
          <w:i/>
          <w:sz w:val="24"/>
          <w:szCs w:val="24"/>
        </w:rPr>
        <w:t xml:space="preserve"> text s obsahem </w:t>
      </w:r>
      <w:r w:rsidR="009E5DA8" w:rsidRPr="009E5DA8">
        <w:rPr>
          <w:rFonts w:ascii="Bodoni MT" w:hAnsi="Bodoni MT"/>
          <w:b/>
          <w:i/>
          <w:sz w:val="24"/>
          <w:szCs w:val="24"/>
        </w:rPr>
        <w:t>Popis</w:t>
      </w:r>
      <w:r w:rsidR="009E5DA8">
        <w:rPr>
          <w:sz w:val="24"/>
          <w:szCs w:val="24"/>
        </w:rPr>
        <w:t>;</w:t>
      </w:r>
    </w:p>
    <w:p w14:paraId="35889B5B" w14:textId="0DB5B927" w:rsidR="00CC1BF5" w:rsidRDefault="00521988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F8CBFD3" wp14:editId="25A7AD0A">
            <wp:extent cx="1428750" cy="523875"/>
            <wp:effectExtent l="0" t="0" r="0" b="9525"/>
            <wp:docPr id="98" name="Obráze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9E5DA8">
        <w:rPr>
          <w:rFonts w:ascii="Arial Narrow" w:hAnsi="Arial Narrow"/>
          <w:i/>
          <w:sz w:val="24"/>
          <w:szCs w:val="24"/>
        </w:rPr>
        <w:t xml:space="preserve">text </w:t>
      </w:r>
      <w:r w:rsidR="00575C4E">
        <w:rPr>
          <w:rFonts w:ascii="Arial Narrow" w:hAnsi="Arial Narrow"/>
          <w:i/>
          <w:sz w:val="24"/>
          <w:szCs w:val="24"/>
        </w:rPr>
        <w:t>bez obsahu</w:t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CC1BF5" w:rsidRPr="00CC1BF5">
        <w:rPr>
          <w:rFonts w:ascii="Arial Narrow" w:hAnsi="Arial Narrow"/>
          <w:i/>
          <w:sz w:val="24"/>
          <w:szCs w:val="24"/>
        </w:rPr>
        <w:t>prázdná buňka</w:t>
      </w:r>
      <w:r w:rsidR="00575C4E">
        <w:rPr>
          <w:sz w:val="24"/>
          <w:szCs w:val="24"/>
        </w:rPr>
        <w:t>;</w:t>
      </w:r>
    </w:p>
    <w:p w14:paraId="151D62E2" w14:textId="08961B2B" w:rsidR="009E5DA8" w:rsidRPr="00CC1BF5" w:rsidRDefault="00521988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19CF66C" wp14:editId="7DA650BE">
            <wp:extent cx="1428750" cy="523875"/>
            <wp:effectExtent l="0" t="0" r="0" b="9525"/>
            <wp:docPr id="10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9E5DA8">
        <w:rPr>
          <w:rFonts w:ascii="Arial Narrow" w:hAnsi="Arial Narrow"/>
          <w:i/>
          <w:sz w:val="24"/>
          <w:szCs w:val="24"/>
        </w:rPr>
        <w:t>text s obsahem</w:t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</w:t>
      </w:r>
      <w:r w:rsidR="009E5DA8" w:rsidRPr="009E5DA8">
        <w:rPr>
          <w:rFonts w:ascii="Bodoni MT" w:hAnsi="Bodoni MT"/>
          <w:b/>
          <w:i/>
          <w:sz w:val="24"/>
          <w:szCs w:val="24"/>
        </w:rPr>
        <w:t>Popis</w:t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</w:t>
      </w:r>
      <w:r w:rsidR="009E5DA8">
        <w:rPr>
          <w:rFonts w:ascii="Arial Narrow" w:hAnsi="Arial Narrow"/>
          <w:i/>
          <w:sz w:val="24"/>
          <w:szCs w:val="24"/>
        </w:rPr>
        <w:t>– formátovaný</w:t>
      </w:r>
      <w:r w:rsidR="009E5DA8">
        <w:rPr>
          <w:sz w:val="24"/>
          <w:szCs w:val="24"/>
        </w:rPr>
        <w:t>;</w:t>
      </w:r>
    </w:p>
    <w:p w14:paraId="5FF27B3C" w14:textId="5C93932A" w:rsidR="00E636EB" w:rsidRDefault="00C8465F" w:rsidP="00E636E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již bylo řečeno, rozhraní, implementovaná grafickým objektem, poukazují na jeho vlastnosti, v případě textového objektu jsou </w:t>
      </w:r>
      <w:r w:rsidR="00062405">
        <w:rPr>
          <w:sz w:val="24"/>
          <w:szCs w:val="24"/>
        </w:rPr>
        <w:t xml:space="preserve">implementovány </w:t>
      </w:r>
      <w:r>
        <w:rPr>
          <w:sz w:val="24"/>
          <w:szCs w:val="24"/>
        </w:rPr>
        <w:t>následující</w:t>
      </w:r>
      <w:r w:rsidR="00062405">
        <w:rPr>
          <w:sz w:val="24"/>
          <w:szCs w:val="24"/>
        </w:rPr>
        <w:t xml:space="preserve"> rozhraní</w:t>
      </w:r>
      <w:r>
        <w:rPr>
          <w:sz w:val="24"/>
          <w:szCs w:val="24"/>
        </w:rPr>
        <w:t>:</w:t>
      </w:r>
    </w:p>
    <w:p w14:paraId="34D1868C" w14:textId="2434553F" w:rsidR="00C8465F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text;</w:t>
      </w:r>
    </w:p>
    <w:p w14:paraId="3EF3A601" w14:textId="3B49396D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písmo;</w:t>
      </w:r>
    </w:p>
    <w:p w14:paraId="06B72669" w14:textId="6A0E27D6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formátování;</w:t>
      </w:r>
    </w:p>
    <w:p w14:paraId="032CD5AE" w14:textId="771B90D8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3C1B1C5B" w14:textId="208F86F4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018D30A3" w14:textId="4DAD1A90" w:rsidR="00062405" w:rsidRDefault="00062405" w:rsidP="000624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3D38F8C9" w14:textId="1A583437" w:rsidR="00062405" w:rsidRDefault="00CC1BF5" w:rsidP="00CC1BF5">
      <w:pPr>
        <w:pStyle w:val="Nadpis5"/>
      </w:pPr>
      <w:r>
        <w:t>Obrázek</w:t>
      </w:r>
    </w:p>
    <w:p w14:paraId="3A354A41" w14:textId="1F66729C" w:rsidR="00575C4E" w:rsidRDefault="00CC1BF5" w:rsidP="00CC1BF5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základní objekt sestav GR</w:t>
      </w:r>
      <w:r w:rsidR="00B226A2">
        <w:rPr>
          <w:sz w:val="24"/>
          <w:szCs w:val="24"/>
        </w:rPr>
        <w:t>F</w:t>
      </w:r>
      <w:r>
        <w:rPr>
          <w:sz w:val="24"/>
          <w:szCs w:val="24"/>
        </w:rPr>
        <w:t xml:space="preserve"> formátu prezentující obrázek.</w:t>
      </w:r>
      <w:r w:rsidR="00C6574E">
        <w:rPr>
          <w:sz w:val="24"/>
          <w:szCs w:val="24"/>
        </w:rPr>
        <w:t xml:space="preserve"> Obrázek s obsahem zobrazuje </w:t>
      </w:r>
      <w:r w:rsidR="00575C4E">
        <w:rPr>
          <w:sz w:val="24"/>
          <w:szCs w:val="24"/>
        </w:rPr>
        <w:t>jeho obsah, obrázek bez obsahuje je prezentován navzájem se křížícími čárami</w:t>
      </w:r>
    </w:p>
    <w:p w14:paraId="44D7D4B5" w14:textId="3DAA8861" w:rsidR="00CC1BF5" w:rsidRDefault="00575C4E" w:rsidP="00CC1BF5">
      <w:pPr>
        <w:ind w:firstLine="567"/>
        <w:rPr>
          <w:sz w:val="24"/>
          <w:szCs w:val="24"/>
        </w:rPr>
      </w:pPr>
      <w:r w:rsidRPr="00575C4E">
        <w:rPr>
          <w:rStyle w:val="Nadpis4Char"/>
        </w:rPr>
        <w:t>Příklady</w:t>
      </w:r>
      <w:r>
        <w:rPr>
          <w:sz w:val="24"/>
          <w:szCs w:val="24"/>
        </w:rPr>
        <w:t xml:space="preserve">: </w:t>
      </w:r>
    </w:p>
    <w:p w14:paraId="523EB92B" w14:textId="0744F270" w:rsidR="00575C4E" w:rsidRDefault="005F700B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155719" wp14:editId="7CBB64EC">
            <wp:extent cx="1905000" cy="1905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4E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575C4E">
        <w:rPr>
          <w:rFonts w:ascii="Arial Narrow" w:hAnsi="Arial Narrow"/>
          <w:i/>
          <w:sz w:val="24"/>
          <w:szCs w:val="24"/>
        </w:rPr>
        <w:t>obrázek bez obsahu</w:t>
      </w:r>
      <w:r w:rsidR="00575C4E">
        <w:rPr>
          <w:sz w:val="24"/>
          <w:szCs w:val="24"/>
        </w:rPr>
        <w:t>;</w:t>
      </w:r>
    </w:p>
    <w:p w14:paraId="4519B851" w14:textId="781908B3" w:rsidR="00575C4E" w:rsidRDefault="005F700B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FC08C" wp14:editId="213AAF13">
            <wp:extent cx="1905000" cy="1905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4E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575C4E">
        <w:rPr>
          <w:rFonts w:ascii="Arial Narrow" w:hAnsi="Arial Narrow"/>
          <w:i/>
          <w:sz w:val="24"/>
          <w:szCs w:val="24"/>
        </w:rPr>
        <w:t>obrázek s obsahem</w:t>
      </w:r>
      <w:r w:rsidR="00575C4E">
        <w:rPr>
          <w:sz w:val="24"/>
          <w:szCs w:val="24"/>
        </w:rPr>
        <w:t>;</w:t>
      </w:r>
    </w:p>
    <w:p w14:paraId="382F4C27" w14:textId="6B5FF6D4" w:rsidR="00575C4E" w:rsidRDefault="005F700B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B8D2517" wp14:editId="50D4C9C8">
            <wp:extent cx="1905000" cy="1905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4E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575C4E">
        <w:rPr>
          <w:rFonts w:ascii="Arial Narrow" w:hAnsi="Arial Narrow"/>
          <w:i/>
          <w:sz w:val="24"/>
          <w:szCs w:val="24"/>
        </w:rPr>
        <w:t>obrázek s obsahem – formátovaný</w:t>
      </w:r>
      <w:r w:rsidR="00575C4E">
        <w:rPr>
          <w:sz w:val="24"/>
          <w:szCs w:val="24"/>
        </w:rPr>
        <w:t>;</w:t>
      </w:r>
    </w:p>
    <w:p w14:paraId="743861BD" w14:textId="2F7BBFB7" w:rsidR="00694EA9" w:rsidRDefault="000434AC" w:rsidP="00694EA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Rozhraní, implementovaná grafickým objektem:</w:t>
      </w:r>
    </w:p>
    <w:p w14:paraId="75FE1515" w14:textId="1DCA69DA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794B7F79" w14:textId="4C41C131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obrázek;</w:t>
      </w:r>
    </w:p>
    <w:p w14:paraId="60663666" w14:textId="5DD2B93C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119D6259" w14:textId="781928E1" w:rsidR="000434AC" w:rsidRPr="000434AC" w:rsidRDefault="000434AC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34814610" w14:textId="250AAAFD" w:rsidR="000434AC" w:rsidRDefault="000434AC" w:rsidP="000434AC">
      <w:pPr>
        <w:pStyle w:val="Nadpis5"/>
      </w:pPr>
      <w:r>
        <w:t>Graf</w:t>
      </w:r>
    </w:p>
    <w:p w14:paraId="01906CAE" w14:textId="0C9CF9F5" w:rsidR="000434AC" w:rsidRDefault="000434AC" w:rsidP="000434AC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základní objekt sestav GRR formátu pro práci s grafy. Návrhář nezobrazuje aktuální stav grafu – má konstantní vzhled lišící se pouze interním obsahem, který se vykresluje přes objekt. Nejlépe je to vidět z příkladů.</w:t>
      </w:r>
    </w:p>
    <w:p w14:paraId="7D2DDCEE" w14:textId="7B41C32A" w:rsidR="000434AC" w:rsidRDefault="000434AC" w:rsidP="000434AC">
      <w:pPr>
        <w:ind w:firstLine="567"/>
        <w:rPr>
          <w:sz w:val="24"/>
          <w:szCs w:val="24"/>
        </w:rPr>
      </w:pPr>
      <w:r w:rsidRPr="000434AC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638187C0" w14:textId="715D92AF" w:rsidR="000434AC" w:rsidRDefault="005F700B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DD13671" wp14:editId="4E22520F">
            <wp:extent cx="1905000" cy="1905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4AC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387850">
        <w:rPr>
          <w:rFonts w:ascii="Arial Narrow" w:hAnsi="Arial Narrow"/>
          <w:i/>
          <w:sz w:val="24"/>
          <w:szCs w:val="24"/>
        </w:rPr>
        <w:t xml:space="preserve">graf </w:t>
      </w:r>
      <w:r w:rsidR="000434AC">
        <w:rPr>
          <w:rFonts w:ascii="Arial Narrow" w:hAnsi="Arial Narrow"/>
          <w:i/>
          <w:sz w:val="24"/>
          <w:szCs w:val="24"/>
        </w:rPr>
        <w:t>bez obsahu</w:t>
      </w:r>
      <w:r w:rsidR="000434AC">
        <w:rPr>
          <w:sz w:val="24"/>
          <w:szCs w:val="24"/>
        </w:rPr>
        <w:t>;</w:t>
      </w:r>
    </w:p>
    <w:p w14:paraId="0F051C65" w14:textId="04E04E06" w:rsidR="000434AC" w:rsidRDefault="005F700B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DE5D7" wp14:editId="120742A6">
            <wp:extent cx="1905000" cy="1905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50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387850">
        <w:rPr>
          <w:rFonts w:ascii="Arial Narrow" w:hAnsi="Arial Narrow"/>
          <w:i/>
          <w:sz w:val="24"/>
          <w:szCs w:val="24"/>
        </w:rPr>
        <w:t>graf bez obsahu – formátovaný</w:t>
      </w:r>
      <w:r w:rsidR="00387850">
        <w:rPr>
          <w:sz w:val="24"/>
          <w:szCs w:val="24"/>
        </w:rPr>
        <w:t>;</w:t>
      </w:r>
    </w:p>
    <w:p w14:paraId="60D01131" w14:textId="17C6776E" w:rsidR="00387850" w:rsidRPr="000434AC" w:rsidRDefault="005F700B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3E082F0" wp14:editId="470C1212">
            <wp:extent cx="1905000" cy="1905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50">
        <w:rPr>
          <w:rFonts w:ascii="Arial Narrow" w:hAnsi="Arial Narrow"/>
          <w:i/>
          <w:sz w:val="24"/>
          <w:szCs w:val="24"/>
        </w:rPr>
        <w:t xml:space="preserve"> </w:t>
      </w:r>
      <w:r w:rsidR="00387850" w:rsidRPr="009E5DA8">
        <w:rPr>
          <w:rFonts w:ascii="Arial Narrow" w:hAnsi="Arial Narrow"/>
          <w:i/>
          <w:sz w:val="24"/>
          <w:szCs w:val="24"/>
        </w:rPr>
        <w:t xml:space="preserve">– </w:t>
      </w:r>
      <w:r w:rsidR="00387850">
        <w:rPr>
          <w:rFonts w:ascii="Arial Narrow" w:hAnsi="Arial Narrow"/>
          <w:i/>
          <w:sz w:val="24"/>
          <w:szCs w:val="24"/>
        </w:rPr>
        <w:t>graf s obsahem</w:t>
      </w:r>
      <w:r w:rsidR="00387850">
        <w:rPr>
          <w:sz w:val="24"/>
          <w:szCs w:val="24"/>
        </w:rPr>
        <w:t>;</w:t>
      </w:r>
    </w:p>
    <w:p w14:paraId="3C3BC95C" w14:textId="1F14B2AA" w:rsidR="00680419" w:rsidRDefault="00680419" w:rsidP="0068041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Rozhraní, implementovaná grafickým objektem:</w:t>
      </w:r>
    </w:p>
    <w:p w14:paraId="5CA89886" w14:textId="77777777" w:rsidR="00680419" w:rsidRPr="000434AC" w:rsidRDefault="00680419" w:rsidP="00680419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7DB44370" w14:textId="77777777" w:rsidR="00680419" w:rsidRPr="000434AC" w:rsidRDefault="00680419" w:rsidP="00680419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078C1255" w14:textId="77777777" w:rsidR="00680419" w:rsidRPr="00680419" w:rsidRDefault="00680419" w:rsidP="0068041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2F702BB4" w14:textId="3C1C38CD" w:rsidR="00680419" w:rsidRDefault="00680419" w:rsidP="0068041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XML obsah</w:t>
      </w:r>
      <w:r w:rsidRPr="00680419">
        <w:rPr>
          <w:sz w:val="24"/>
          <w:szCs w:val="24"/>
        </w:rPr>
        <w:t xml:space="preserve"> – aktuální verze NS</w:t>
      </w:r>
      <w:r>
        <w:rPr>
          <w:sz w:val="24"/>
          <w:szCs w:val="24"/>
        </w:rPr>
        <w:t xml:space="preserve"> nemá úplnou podporu daného objektu, proto celý </w:t>
      </w:r>
      <w:r w:rsidRPr="00680419">
        <w:rPr>
          <w:rFonts w:ascii="Bodoni MT" w:hAnsi="Bodoni MT"/>
          <w:b/>
          <w:i/>
          <w:sz w:val="24"/>
          <w:szCs w:val="24"/>
        </w:rPr>
        <w:t>obsah</w:t>
      </w:r>
      <w:r>
        <w:rPr>
          <w:sz w:val="24"/>
          <w:szCs w:val="24"/>
        </w:rPr>
        <w:t xml:space="preserve"> je brán jakožto neznámý objekt, proto implementuje dané rozhraní</w:t>
      </w:r>
      <w:r w:rsidRPr="00680419">
        <w:rPr>
          <w:sz w:val="24"/>
          <w:szCs w:val="24"/>
        </w:rPr>
        <w:t>;</w:t>
      </w:r>
    </w:p>
    <w:p w14:paraId="7D22FAE6" w14:textId="1D10BA53" w:rsidR="008E492A" w:rsidRDefault="008E492A" w:rsidP="008E492A">
      <w:pPr>
        <w:pStyle w:val="Nadpis5"/>
      </w:pPr>
      <w:r>
        <w:t>Výkres</w:t>
      </w:r>
      <w:r w:rsidR="00071692">
        <w:t xml:space="preserve"> (vektor)</w:t>
      </w:r>
    </w:p>
    <w:p w14:paraId="61100F1E" w14:textId="1908520A" w:rsidR="00071692" w:rsidRDefault="008E492A" w:rsidP="0007169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sestavy GRF formátu prezentující výkres (vektor) určitého tvaru. </w:t>
      </w:r>
      <w:r w:rsidR="00071692">
        <w:rPr>
          <w:sz w:val="24"/>
          <w:szCs w:val="24"/>
        </w:rPr>
        <w:t>Rozhraní, implementovaná grafickým objektem:</w:t>
      </w:r>
    </w:p>
    <w:p w14:paraId="4020DA20" w14:textId="77777777" w:rsidR="00071692" w:rsidRDefault="00071692" w:rsidP="0007169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211E14F3" w14:textId="1A166BCC" w:rsidR="00071692" w:rsidRPr="000434AC" w:rsidRDefault="00071692" w:rsidP="0007169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vektor;</w:t>
      </w:r>
    </w:p>
    <w:p w14:paraId="475CCA80" w14:textId="77777777" w:rsidR="00071692" w:rsidRPr="000434AC" w:rsidRDefault="00071692" w:rsidP="0007169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76C790EF" w14:textId="69322974" w:rsidR="00071692" w:rsidRDefault="00071692" w:rsidP="0007169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1F6DF0FC" w14:textId="77777777" w:rsidR="008E492A" w:rsidRDefault="008E492A" w:rsidP="008E492A">
      <w:pPr>
        <w:ind w:firstLine="567"/>
        <w:rPr>
          <w:sz w:val="24"/>
          <w:szCs w:val="24"/>
        </w:rPr>
      </w:pPr>
      <w:r w:rsidRPr="0024371B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57C2BEA0" w14:textId="4B8A2CE4" w:rsidR="008E492A" w:rsidRPr="00071692" w:rsidRDefault="00071692" w:rsidP="008E492A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6F098" wp14:editId="7EA8EBA7">
            <wp:extent cx="1905000" cy="1905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 xml:space="preserve"> </w:t>
      </w:r>
      <w:r w:rsidR="008E492A" w:rsidRPr="00A678BD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 xml:space="preserve">tvar </w:t>
      </w:r>
      <w:proofErr w:type="spellStart"/>
      <w:r w:rsidRPr="00071692">
        <w:rPr>
          <w:rFonts w:ascii="Bodoni MT" w:hAnsi="Bodoni MT"/>
          <w:sz w:val="24"/>
          <w:szCs w:val="24"/>
        </w:rPr>
        <w:t>circle</w:t>
      </w:r>
      <w:proofErr w:type="spellEnd"/>
      <w:r w:rsidR="008E492A" w:rsidRPr="00A678BD">
        <w:rPr>
          <w:rFonts w:ascii="Arial Narrow" w:hAnsi="Arial Narrow"/>
          <w:i/>
          <w:sz w:val="24"/>
          <w:szCs w:val="24"/>
        </w:rPr>
        <w:t>;</w:t>
      </w:r>
    </w:p>
    <w:p w14:paraId="24F516D4" w14:textId="28A4C5E0" w:rsidR="00071692" w:rsidRPr="00EF2D9F" w:rsidRDefault="00071692" w:rsidP="008E492A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470A543D" wp14:editId="724E93D4">
            <wp:extent cx="1905000" cy="1905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A678BD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 xml:space="preserve">tvar </w:t>
      </w:r>
      <w:r>
        <w:rPr>
          <w:rFonts w:ascii="Bodoni MT" w:hAnsi="Bodoni MT"/>
          <w:sz w:val="24"/>
          <w:szCs w:val="24"/>
        </w:rPr>
        <w:t>square</w:t>
      </w:r>
      <w:r w:rsidRPr="00071692">
        <w:rPr>
          <w:rFonts w:ascii="Arial Narrow" w:hAnsi="Arial Narrow"/>
          <w:i/>
          <w:sz w:val="24"/>
          <w:szCs w:val="24"/>
        </w:rPr>
        <w:t xml:space="preserve">, </w:t>
      </w:r>
      <w:r>
        <w:rPr>
          <w:rFonts w:ascii="Arial Narrow" w:hAnsi="Arial Narrow"/>
          <w:i/>
          <w:sz w:val="24"/>
          <w:szCs w:val="24"/>
        </w:rPr>
        <w:t xml:space="preserve">úhel </w:t>
      </w:r>
      <w:r w:rsidRPr="00071692">
        <w:rPr>
          <w:rFonts w:ascii="Bodoni MT" w:hAnsi="Bodoni MT"/>
          <w:sz w:val="24"/>
          <w:szCs w:val="24"/>
        </w:rPr>
        <w:t>45</w:t>
      </w:r>
      <w:r w:rsidRPr="00A678BD">
        <w:rPr>
          <w:rFonts w:ascii="Arial Narrow" w:hAnsi="Arial Narrow"/>
          <w:i/>
          <w:sz w:val="24"/>
          <w:szCs w:val="24"/>
        </w:rPr>
        <w:t>;</w:t>
      </w:r>
    </w:p>
    <w:p w14:paraId="6689174D" w14:textId="17ADFD8F" w:rsidR="001874CD" w:rsidRDefault="001874CD" w:rsidP="001874CD">
      <w:pPr>
        <w:pStyle w:val="Nadpis5"/>
      </w:pPr>
      <w:r>
        <w:t>Mřížka</w:t>
      </w:r>
    </w:p>
    <w:p w14:paraId="798AE5C6" w14:textId="33980062" w:rsidR="001874CD" w:rsidRDefault="001874CD" w:rsidP="001874C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sestavy GRF formátu který se používá pro vložení části kódu formátu GRR do sestavy typu GRF. Lze chápat, jako průřez objektu </w:t>
      </w:r>
      <w:r w:rsidRPr="001874CD">
        <w:rPr>
          <w:rFonts w:ascii="Arial Narrow" w:hAnsi="Arial Narrow"/>
          <w:b/>
          <w:i/>
          <w:sz w:val="24"/>
          <w:szCs w:val="24"/>
        </w:rPr>
        <w:t>stránka</w:t>
      </w:r>
      <w:r>
        <w:rPr>
          <w:sz w:val="24"/>
          <w:szCs w:val="24"/>
        </w:rPr>
        <w:t xml:space="preserve"> s objektem </w:t>
      </w:r>
      <w:r w:rsidRPr="001874CD">
        <w:rPr>
          <w:rFonts w:ascii="Arial Narrow" w:hAnsi="Arial Narrow"/>
          <w:b/>
          <w:i/>
          <w:sz w:val="24"/>
          <w:szCs w:val="24"/>
        </w:rPr>
        <w:t>tabulka</w:t>
      </w:r>
      <w:r>
        <w:rPr>
          <w:sz w:val="24"/>
          <w:szCs w:val="24"/>
        </w:rPr>
        <w:t xml:space="preserve"> formátu GRR se všemi zónami a pravidly vytváření sestav formátu GRR (viz doplněk </w:t>
      </w:r>
      <w:r w:rsidRPr="001874CD">
        <w:rPr>
          <w:i/>
          <w:sz w:val="24"/>
          <w:szCs w:val="24"/>
        </w:rPr>
        <w:t>GRR editor</w:t>
      </w:r>
      <w:r>
        <w:rPr>
          <w:sz w:val="24"/>
          <w:szCs w:val="24"/>
        </w:rPr>
        <w:t>).</w:t>
      </w:r>
    </w:p>
    <w:p w14:paraId="344FC807" w14:textId="51A3E548" w:rsidR="001874CD" w:rsidRDefault="001874CD" w:rsidP="001874CD">
      <w:pPr>
        <w:ind w:firstLine="567"/>
        <w:rPr>
          <w:sz w:val="24"/>
          <w:szCs w:val="24"/>
        </w:rPr>
      </w:pPr>
      <w:r>
        <w:rPr>
          <w:sz w:val="24"/>
          <w:szCs w:val="24"/>
        </w:rPr>
        <w:t>Jako objekt stránka i objekt mřížka má štítkovou zónu a obsahovou zónu</w:t>
      </w:r>
    </w:p>
    <w:p w14:paraId="62D54504" w14:textId="77777777" w:rsidR="00552DE0" w:rsidRDefault="001874CD" w:rsidP="00552DE0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191160B6" wp14:editId="4AB7E49B">
            <wp:extent cx="2381250" cy="20002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72D14D" wp14:editId="4DD43DEE">
            <wp:extent cx="2381250" cy="20002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BA">
        <w:rPr>
          <w:noProof/>
        </w:rPr>
        <w:t xml:space="preserve">. Přetažení datových položek a jiných objektů GRF sestav podléhá pravidlům vložení objektů sestav GRR formátu. </w:t>
      </w:r>
      <w:r w:rsidR="00552DE0">
        <w:rPr>
          <w:sz w:val="24"/>
          <w:szCs w:val="24"/>
        </w:rPr>
        <w:t>Rozhraní, implementovaná grafickým objektem:</w:t>
      </w:r>
    </w:p>
    <w:p w14:paraId="7A6D7501" w14:textId="1B14A7B2" w:rsidR="00552DE0" w:rsidRPr="00AE1266" w:rsidRDefault="00552DE0" w:rsidP="00AE1266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2A27025D" w14:textId="2A063F49" w:rsidR="001874CD" w:rsidRDefault="00552DE0" w:rsidP="00552DE0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02720F0A" w14:textId="6CB7AF06" w:rsidR="00AE1266" w:rsidRPr="00552DE0" w:rsidRDefault="00AE1266" w:rsidP="00552DE0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atributy;</w:t>
      </w:r>
    </w:p>
    <w:p w14:paraId="73B99353" w14:textId="012417C5" w:rsidR="001874CD" w:rsidRDefault="001874CD" w:rsidP="001874CD">
      <w:pPr>
        <w:ind w:firstLine="567"/>
        <w:rPr>
          <w:sz w:val="24"/>
          <w:szCs w:val="24"/>
        </w:rPr>
      </w:pPr>
      <w:r w:rsidRPr="0024371B">
        <w:rPr>
          <w:rStyle w:val="Nadpis4Char"/>
        </w:rPr>
        <w:lastRenderedPageBreak/>
        <w:t>Přík</w:t>
      </w:r>
      <w:r w:rsidR="00DC24BA">
        <w:rPr>
          <w:rStyle w:val="Nadpis4Char"/>
        </w:rPr>
        <w:t>lad</w:t>
      </w:r>
      <w:r>
        <w:rPr>
          <w:sz w:val="24"/>
          <w:szCs w:val="24"/>
        </w:rPr>
        <w:t>:</w:t>
      </w:r>
    </w:p>
    <w:p w14:paraId="3155CEBD" w14:textId="240F845E" w:rsidR="001874CD" w:rsidRPr="00DC24BA" w:rsidRDefault="00DC24BA" w:rsidP="00DC24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06C373" wp14:editId="2AD358FE">
            <wp:extent cx="6480810" cy="163703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5B16" w14:textId="5EC27DD5" w:rsidR="00880ACD" w:rsidRDefault="00880ACD" w:rsidP="00880ACD">
      <w:pPr>
        <w:pStyle w:val="Nadpis5"/>
      </w:pPr>
      <w:r>
        <w:t>Tlačítko</w:t>
      </w:r>
    </w:p>
    <w:p w14:paraId="07906A7A" w14:textId="77777777" w:rsidR="00880ACD" w:rsidRDefault="00880ACD" w:rsidP="00880ACD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 sestavy GRF formátu pro volání externí akce. Rozhraní, implementovaná grafickým objektem:</w:t>
      </w:r>
    </w:p>
    <w:p w14:paraId="26DFC3B6" w14:textId="7163D742" w:rsidR="005E1D4C" w:rsidRDefault="005E1D4C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text;</w:t>
      </w:r>
    </w:p>
    <w:p w14:paraId="1E45FD62" w14:textId="3AE9D07D" w:rsidR="005E1D4C" w:rsidRDefault="005E1D4C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písmo;</w:t>
      </w:r>
    </w:p>
    <w:p w14:paraId="7E165C8F" w14:textId="36F00CAC" w:rsidR="005E1D4C" w:rsidRDefault="005E1D4C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formátování;</w:t>
      </w:r>
    </w:p>
    <w:p w14:paraId="4A517375" w14:textId="77777777" w:rsidR="00880ACD" w:rsidRPr="00AE1266" w:rsidRDefault="00880ACD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55034A8F" w14:textId="2244A5A5" w:rsidR="00880ACD" w:rsidRDefault="00880ACD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32230458" w14:textId="046A5FFE" w:rsidR="005E1D4C" w:rsidRPr="00880ACD" w:rsidRDefault="005E1D4C" w:rsidP="00880ACD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atributy;</w:t>
      </w:r>
    </w:p>
    <w:p w14:paraId="7A503B9E" w14:textId="77777777" w:rsidR="00880ACD" w:rsidRDefault="00880ACD" w:rsidP="00880ACD">
      <w:pPr>
        <w:ind w:firstLine="567"/>
        <w:rPr>
          <w:sz w:val="24"/>
          <w:szCs w:val="24"/>
        </w:rPr>
      </w:pPr>
      <w:r w:rsidRPr="0024371B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494A44F4" w14:textId="77777777" w:rsidR="00824F36" w:rsidRPr="00824F36" w:rsidRDefault="00824F36" w:rsidP="00880ACD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383D4822" wp14:editId="22051F83">
            <wp:extent cx="1333500" cy="42862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 xml:space="preserve"> </w:t>
      </w:r>
      <w:r w:rsidR="00880ACD" w:rsidRPr="00A678BD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prázdné tlačítko;</w:t>
      </w:r>
    </w:p>
    <w:p w14:paraId="730C1D46" w14:textId="6929B82D" w:rsidR="00880ACD" w:rsidRPr="00EF2D9F" w:rsidRDefault="00824F36" w:rsidP="00880ACD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11453328" wp14:editId="26C83A48">
            <wp:extent cx="1333500" cy="42862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BD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formátované tlačítko</w:t>
      </w:r>
      <w:r w:rsidR="00880ACD" w:rsidRPr="00A678BD">
        <w:rPr>
          <w:rFonts w:ascii="Arial Narrow" w:hAnsi="Arial Narrow"/>
          <w:i/>
          <w:sz w:val="24"/>
          <w:szCs w:val="24"/>
        </w:rPr>
        <w:t>;</w:t>
      </w:r>
    </w:p>
    <w:p w14:paraId="7461CC4D" w14:textId="77777777" w:rsidR="00880ACD" w:rsidRDefault="00880ACD" w:rsidP="00880ACD">
      <w:pPr>
        <w:pStyle w:val="Nadpis5"/>
      </w:pPr>
      <w:r>
        <w:t>Čárový kód</w:t>
      </w:r>
    </w:p>
    <w:p w14:paraId="503935F7" w14:textId="77777777" w:rsidR="00C06D91" w:rsidRDefault="00880ACD" w:rsidP="00C06D9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sestavy GRF formátu prezentující čárový kód. Tento objekt není vázán na datovou strukturu – je statickým objektem, jeho hodnota je </w:t>
      </w:r>
      <w:r w:rsidRPr="00A678BD">
        <w:t>statická</w:t>
      </w:r>
      <w:r>
        <w:rPr>
          <w:sz w:val="24"/>
          <w:szCs w:val="24"/>
        </w:rPr>
        <w:t xml:space="preserve"> pro jakoukoliv množinu dat. </w:t>
      </w:r>
      <w:r w:rsidR="00C06D91">
        <w:rPr>
          <w:sz w:val="24"/>
          <w:szCs w:val="24"/>
        </w:rPr>
        <w:t>Rozhraní, implementovaná grafickým objektem:</w:t>
      </w:r>
    </w:p>
    <w:p w14:paraId="6CFDAC8B" w14:textId="77777777" w:rsidR="00C06D91" w:rsidRPr="00AE1266" w:rsidRDefault="00C06D91" w:rsidP="00C06D9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5AD13280" w14:textId="77777777" w:rsidR="00C06D91" w:rsidRDefault="00C06D91" w:rsidP="00C06D9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455C2C21" w14:textId="6B29DB7A" w:rsidR="00C06D91" w:rsidRDefault="00C06D91" w:rsidP="00C06D9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atributy;</w:t>
      </w:r>
    </w:p>
    <w:p w14:paraId="66E79AA2" w14:textId="30AB2628" w:rsidR="00880ACD" w:rsidRPr="00C06D91" w:rsidRDefault="00C06D91" w:rsidP="00C06D9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čárový kód;</w:t>
      </w:r>
    </w:p>
    <w:p w14:paraId="5E243202" w14:textId="77777777" w:rsidR="00880ACD" w:rsidRDefault="00880ACD" w:rsidP="00880ACD">
      <w:pPr>
        <w:ind w:firstLine="567"/>
        <w:rPr>
          <w:sz w:val="24"/>
          <w:szCs w:val="24"/>
        </w:rPr>
      </w:pPr>
      <w:r w:rsidRPr="0024371B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2D9F6BEA" w14:textId="77777777" w:rsidR="00880ACD" w:rsidRPr="00EF2D9F" w:rsidRDefault="00880ACD" w:rsidP="00880ACD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 w:rsidRPr="00A678BD">
        <w:rPr>
          <w:rFonts w:ascii="Arial Narrow" w:hAnsi="Arial Narrow"/>
          <w:i/>
          <w:noProof/>
        </w:rPr>
        <w:drawing>
          <wp:inline distT="0" distB="0" distL="0" distR="0" wp14:anchorId="57FBCD24" wp14:editId="71F9D5D0">
            <wp:extent cx="904875" cy="43815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BD">
        <w:rPr>
          <w:rFonts w:ascii="Arial Narrow" w:hAnsi="Arial Narrow"/>
          <w:i/>
          <w:sz w:val="24"/>
          <w:szCs w:val="24"/>
        </w:rPr>
        <w:t xml:space="preserve"> – čárový kód typu </w:t>
      </w:r>
      <w:r w:rsidRPr="00A678BD">
        <w:rPr>
          <w:rFonts w:ascii="Bodoni MT" w:hAnsi="Bodoni MT"/>
          <w:i/>
          <w:sz w:val="24"/>
          <w:szCs w:val="24"/>
        </w:rPr>
        <w:t>code39</w:t>
      </w:r>
      <w:r w:rsidRPr="00A678BD">
        <w:rPr>
          <w:rFonts w:ascii="Arial Narrow" w:hAnsi="Arial Narrow"/>
          <w:i/>
          <w:sz w:val="24"/>
          <w:szCs w:val="24"/>
        </w:rPr>
        <w:t>;</w:t>
      </w:r>
    </w:p>
    <w:p w14:paraId="78700017" w14:textId="6B02DE92" w:rsidR="00C06D91" w:rsidRDefault="00C06D91" w:rsidP="00C06D91">
      <w:pPr>
        <w:pStyle w:val="Nadpis5"/>
      </w:pPr>
      <w:r>
        <w:lastRenderedPageBreak/>
        <w:t>Přílohy</w:t>
      </w:r>
    </w:p>
    <w:p w14:paraId="7BC06E95" w14:textId="59E60608" w:rsidR="00C06D91" w:rsidRDefault="00C06D91" w:rsidP="00C06D9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 sestavy GRF formátu umožňující navrhovateli připojit k sestavě jakýkoliv externí soubor. Rozhraní, implementovaná grafickým objektem:</w:t>
      </w:r>
    </w:p>
    <w:p w14:paraId="4A272DE4" w14:textId="77777777" w:rsidR="00DB78B1" w:rsidRPr="000434AC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text;</w:t>
      </w:r>
    </w:p>
    <w:p w14:paraId="5C184FCE" w14:textId="77777777" w:rsidR="00DB78B1" w:rsidRPr="000434AC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písmo;</w:t>
      </w:r>
    </w:p>
    <w:p w14:paraId="2BBA72B8" w14:textId="77777777" w:rsidR="00DB78B1" w:rsidRPr="000434AC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formátování;</w:t>
      </w:r>
    </w:p>
    <w:p w14:paraId="2ACFD15D" w14:textId="77777777" w:rsidR="00DB78B1" w:rsidRPr="000434AC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019FB26F" w14:textId="77777777" w:rsidR="00DB78B1" w:rsidRPr="000434AC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2D7BD22F" w14:textId="668CF109" w:rsidR="00C06D91" w:rsidRPr="00C06D91" w:rsidRDefault="00DB78B1" w:rsidP="00DB78B1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</w:t>
      </w:r>
      <w:r w:rsidR="00C06D91">
        <w:rPr>
          <w:rFonts w:ascii="Arial Narrow" w:hAnsi="Arial Narrow"/>
          <w:sz w:val="24"/>
          <w:szCs w:val="24"/>
        </w:rPr>
        <w:t>;</w:t>
      </w:r>
    </w:p>
    <w:p w14:paraId="6438A9D8" w14:textId="77777777" w:rsidR="00DB78B1" w:rsidRDefault="00C06D91" w:rsidP="00DB78B1">
      <w:pPr>
        <w:ind w:firstLine="567"/>
        <w:rPr>
          <w:sz w:val="24"/>
          <w:szCs w:val="24"/>
        </w:rPr>
      </w:pPr>
      <w:r w:rsidRPr="0024371B">
        <w:rPr>
          <w:rStyle w:val="Nadpis4Char"/>
        </w:rPr>
        <w:t>Příklady</w:t>
      </w:r>
      <w:r w:rsidR="00DB78B1">
        <w:rPr>
          <w:sz w:val="24"/>
          <w:szCs w:val="24"/>
        </w:rPr>
        <w:t xml:space="preserve">: </w:t>
      </w:r>
    </w:p>
    <w:p w14:paraId="2A9B755A" w14:textId="24A3EA29" w:rsidR="00EF2D9F" w:rsidRPr="006F70F8" w:rsidRDefault="00055247" w:rsidP="00DB78B1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2A6D0D2" wp14:editId="14A5DF22">
            <wp:extent cx="1333500" cy="4762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D91" w:rsidRPr="00DB78B1">
        <w:rPr>
          <w:rFonts w:ascii="Arial Narrow" w:hAnsi="Arial Narrow"/>
          <w:i/>
          <w:sz w:val="24"/>
          <w:szCs w:val="24"/>
        </w:rPr>
        <w:t>;</w:t>
      </w:r>
    </w:p>
    <w:p w14:paraId="07FF30F6" w14:textId="77777777" w:rsidR="006F70F8" w:rsidRDefault="006F70F8" w:rsidP="006F70F8">
      <w:pPr>
        <w:pStyle w:val="Nadpis1"/>
      </w:pPr>
      <w:r>
        <w:t xml:space="preserve">Záložka </w:t>
      </w:r>
      <w:r w:rsidRPr="00DF7299">
        <w:rPr>
          <w:i/>
        </w:rPr>
        <w:t>Formát</w:t>
      </w:r>
      <w:r>
        <w:t xml:space="preserve"> hlavní nabídky</w:t>
      </w:r>
    </w:p>
    <w:p w14:paraId="4266F379" w14:textId="1E060EA8" w:rsidR="006F70F8" w:rsidRDefault="006F70F8" w:rsidP="006F70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6D05F1" wp14:editId="1689D043">
            <wp:extent cx="2905125" cy="20955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486C" w14:textId="03882F2F" w:rsidR="006F70F8" w:rsidRDefault="00BA1C6C" w:rsidP="006F70F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</w:t>
      </w:r>
      <w:r w:rsidRPr="00CC4F9F">
        <w:rPr>
          <w:i/>
          <w:sz w:val="24"/>
          <w:szCs w:val="24"/>
        </w:rPr>
        <w:t>Formát</w:t>
      </w:r>
      <w:r>
        <w:rPr>
          <w:sz w:val="24"/>
          <w:szCs w:val="24"/>
        </w:rPr>
        <w:t xml:space="preserve"> hlavní nabídky NS obsahuje specifické funkce daného doplňku</w:t>
      </w:r>
    </w:p>
    <w:p w14:paraId="174B11D5" w14:textId="0F41A273" w:rsidR="00061D8B" w:rsidRDefault="00BA1C6C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formátování bloku</w:t>
      </w:r>
      <w:r>
        <w:rPr>
          <w:sz w:val="24"/>
          <w:szCs w:val="24"/>
        </w:rPr>
        <w:t xml:space="preserve"> – seskupení funkcí formátování textového obsahu </w:t>
      </w:r>
      <w:r w:rsidR="00474949">
        <w:rPr>
          <w:sz w:val="24"/>
          <w:szCs w:val="24"/>
        </w:rPr>
        <w:t xml:space="preserve">grafických </w:t>
      </w:r>
      <w:r>
        <w:rPr>
          <w:sz w:val="24"/>
          <w:szCs w:val="24"/>
        </w:rPr>
        <w:t>objektů</w:t>
      </w:r>
    </w:p>
    <w:p w14:paraId="1A86D8BF" w14:textId="00F2241A" w:rsidR="00BA1C6C" w:rsidRDefault="00BA1C6C" w:rsidP="00061D8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4FF1EC" wp14:editId="3200C09A">
            <wp:extent cx="2286000" cy="15621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3ED" w14:textId="314EB815" w:rsidR="00BA1C6C" w:rsidRDefault="00BA1C6C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BA1C6C">
        <w:rPr>
          <w:rFonts w:ascii="Arial Narrow" w:hAnsi="Arial Narrow"/>
          <w:sz w:val="24"/>
          <w:szCs w:val="24"/>
        </w:rPr>
        <w:t>zarovnat nahoru</w:t>
      </w:r>
      <w:r>
        <w:rPr>
          <w:sz w:val="24"/>
          <w:szCs w:val="24"/>
        </w:rPr>
        <w:t xml:space="preserve"> – klávesová zkratka </w:t>
      </w:r>
      <w:proofErr w:type="spellStart"/>
      <w:r w:rsidRPr="00BA1C6C">
        <w:rPr>
          <w:b/>
          <w:sz w:val="24"/>
          <w:szCs w:val="24"/>
        </w:rPr>
        <w:t>Alt</w:t>
      </w:r>
      <w:r>
        <w:rPr>
          <w:sz w:val="24"/>
          <w:szCs w:val="24"/>
        </w:rPr>
        <w:t>+</w:t>
      </w:r>
      <w:r w:rsidRPr="00BA1C6C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BA1C6C">
        <w:rPr>
          <w:b/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– funkce vertikálního zarovnání </w:t>
      </w:r>
      <w:r w:rsidR="00061D8B">
        <w:rPr>
          <w:sz w:val="24"/>
          <w:szCs w:val="24"/>
        </w:rPr>
        <w:t xml:space="preserve">textového </w:t>
      </w:r>
      <w:r>
        <w:rPr>
          <w:sz w:val="24"/>
          <w:szCs w:val="24"/>
        </w:rPr>
        <w:t xml:space="preserve">obsahu </w:t>
      </w:r>
      <w:r w:rsidR="00061D8B">
        <w:rPr>
          <w:sz w:val="24"/>
          <w:szCs w:val="24"/>
        </w:rPr>
        <w:t>nahoru;</w:t>
      </w:r>
    </w:p>
    <w:p w14:paraId="0D91A636" w14:textId="4538DBA2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na střed</w:t>
      </w:r>
      <w:r>
        <w:rPr>
          <w:sz w:val="24"/>
          <w:szCs w:val="24"/>
        </w:rPr>
        <w:t xml:space="preserve"> – funkce vertikálního zarovnání textového obsahu na střed;</w:t>
      </w:r>
    </w:p>
    <w:p w14:paraId="244438B1" w14:textId="1FE967AD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lastRenderedPageBreak/>
        <w:t>zarovnat dolů</w:t>
      </w:r>
      <w:r>
        <w:rPr>
          <w:sz w:val="24"/>
          <w:szCs w:val="24"/>
        </w:rPr>
        <w:t xml:space="preserve"> – klávesová zkratka </w:t>
      </w:r>
      <w:proofErr w:type="spellStart"/>
      <w:r w:rsidRPr="00061D8B">
        <w:rPr>
          <w:b/>
          <w:sz w:val="24"/>
          <w:szCs w:val="24"/>
        </w:rPr>
        <w:t>Alt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– funkce vertikálního zarovnání textového obsahu dolů;</w:t>
      </w:r>
    </w:p>
    <w:p w14:paraId="17CAB370" w14:textId="583B1D3B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doleva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– funkce horizontálního zarovnání textového obsahu doleva;</w:t>
      </w:r>
    </w:p>
    <w:p w14:paraId="09088947" w14:textId="6EDD41EA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na střed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– funkce horizontálního zarovnání textového obsahu na střed;</w:t>
      </w:r>
    </w:p>
    <w:p w14:paraId="2D22FAE5" w14:textId="7DD52CAE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doprava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– funkce horizontálního zarovnání textového obsahu doprava;</w:t>
      </w:r>
    </w:p>
    <w:p w14:paraId="78E1C4BE" w14:textId="762003A6" w:rsidR="00061D8B" w:rsidRDefault="00061D8B" w:rsidP="00BA1C6C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 bloku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 – funkce horizontálního zarovnání textového obsahu do bloku; tato funkce funguje pouze u víceřádkového obsahu;</w:t>
      </w:r>
    </w:p>
    <w:p w14:paraId="192E7CAF" w14:textId="5461D39A" w:rsidR="00BA1C6C" w:rsidRDefault="00EA5E1C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řez písma – seskupení funkcí základního formátování řezu písma</w:t>
      </w:r>
    </w:p>
    <w:p w14:paraId="2317730D" w14:textId="76A87293" w:rsidR="00EA5E1C" w:rsidRDefault="00EA5E1C" w:rsidP="00EA5E1C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4061A5" wp14:editId="3BEED4AD">
            <wp:extent cx="2019300" cy="108585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438" w14:textId="43AD8A60" w:rsidR="00EA5E1C" w:rsidRDefault="00EA5E1C" w:rsidP="00EA5E1C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obyčejné</w:t>
      </w:r>
      <w:r>
        <w:rPr>
          <w:sz w:val="24"/>
          <w:szCs w:val="24"/>
        </w:rPr>
        <w:t xml:space="preserve"> – změna formátování řezu písma na výchozí hodnotu;</w:t>
      </w:r>
    </w:p>
    <w:p w14:paraId="0FC2EA92" w14:textId="3C216D99" w:rsidR="00EA5E1C" w:rsidRDefault="00EA5E1C" w:rsidP="00EA5E1C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tučné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– funkce změny řezu písma na </w:t>
      </w:r>
      <w:r w:rsidRPr="00EA5E1C">
        <w:rPr>
          <w:b/>
          <w:sz w:val="24"/>
          <w:szCs w:val="24"/>
        </w:rPr>
        <w:t>tučné</w:t>
      </w:r>
      <w:r>
        <w:rPr>
          <w:sz w:val="24"/>
          <w:szCs w:val="24"/>
        </w:rPr>
        <w:t>;</w:t>
      </w:r>
    </w:p>
    <w:p w14:paraId="69764B37" w14:textId="74BF70F3" w:rsidR="00EA5E1C" w:rsidRDefault="00EA5E1C" w:rsidP="00EA5E1C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kurzíva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funkce změny řezu písma na </w:t>
      </w:r>
      <w:r w:rsidRPr="00EA5E1C">
        <w:rPr>
          <w:i/>
          <w:sz w:val="24"/>
          <w:szCs w:val="24"/>
        </w:rPr>
        <w:t>kurzívu</w:t>
      </w:r>
      <w:r>
        <w:rPr>
          <w:sz w:val="24"/>
          <w:szCs w:val="24"/>
        </w:rPr>
        <w:t>;</w:t>
      </w:r>
    </w:p>
    <w:p w14:paraId="6F5D184E" w14:textId="51165676" w:rsidR="00EA5E1C" w:rsidRDefault="00EA5E1C" w:rsidP="00EA5E1C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podtržené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–</w:t>
      </w:r>
      <w:r w:rsidRPr="00EA5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funkce změny řezu písma na </w:t>
      </w:r>
      <w:r>
        <w:rPr>
          <w:sz w:val="24"/>
          <w:szCs w:val="24"/>
          <w:u w:val="single"/>
        </w:rPr>
        <w:t>podtržené</w:t>
      </w:r>
      <w:r>
        <w:rPr>
          <w:sz w:val="24"/>
          <w:szCs w:val="24"/>
        </w:rPr>
        <w:t>;</w:t>
      </w:r>
    </w:p>
    <w:p w14:paraId="60FFC907" w14:textId="61A47AD2" w:rsidR="00EA5E1C" w:rsidRDefault="00EA5E1C" w:rsidP="00EA5E1C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přeškrtnuté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–</w:t>
      </w:r>
      <w:r w:rsidRPr="00EA5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funkce změny řezu písma na </w:t>
      </w:r>
      <w:r w:rsidRPr="00EA5E1C">
        <w:rPr>
          <w:strike/>
          <w:sz w:val="24"/>
          <w:szCs w:val="24"/>
        </w:rPr>
        <w:t>přeškrtnuté</w:t>
      </w:r>
      <w:r>
        <w:rPr>
          <w:sz w:val="24"/>
          <w:szCs w:val="24"/>
        </w:rPr>
        <w:t>;</w:t>
      </w:r>
    </w:p>
    <w:p w14:paraId="68E06141" w14:textId="53EDB45D" w:rsidR="00EA5E1C" w:rsidRDefault="001D0439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orámování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umožňuje ve výběru přidat nebo odebrat orámování; funkce dostupná, pokud objekt implementuje rozhraní rámečku</w:t>
      </w:r>
    </w:p>
    <w:p w14:paraId="3BCDC118" w14:textId="37F8E7BE" w:rsidR="001D0439" w:rsidRDefault="001D0439" w:rsidP="001D0439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DF30D3" wp14:editId="2760EF76">
            <wp:extent cx="1428750" cy="224790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F6B" w14:textId="5BE42D30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žádné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zruší případné orámování objektu</w:t>
      </w:r>
      <w:r>
        <w:rPr>
          <w:sz w:val="24"/>
          <w:szCs w:val="24"/>
        </w:rPr>
        <w:t>;</w:t>
      </w:r>
    </w:p>
    <w:p w14:paraId="4C654E50" w14:textId="279DFAA8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dokola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objektu dokola</w:t>
      </w:r>
      <w:r>
        <w:rPr>
          <w:sz w:val="24"/>
          <w:szCs w:val="24"/>
        </w:rPr>
        <w:t>;</w:t>
      </w:r>
    </w:p>
    <w:p w14:paraId="527C2DF1" w14:textId="5CA89245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levé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objektu zleva</w:t>
      </w:r>
      <w:r>
        <w:rPr>
          <w:sz w:val="24"/>
          <w:szCs w:val="24"/>
        </w:rPr>
        <w:t>;</w:t>
      </w:r>
    </w:p>
    <w:p w14:paraId="34CD8A08" w14:textId="163F9F68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pravé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objektu zprava</w:t>
      </w:r>
      <w:r>
        <w:rPr>
          <w:sz w:val="24"/>
          <w:szCs w:val="24"/>
        </w:rPr>
        <w:t>;</w:t>
      </w:r>
    </w:p>
    <w:p w14:paraId="331FCB76" w14:textId="07FC5377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horní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objektu shora</w:t>
      </w:r>
      <w:r>
        <w:rPr>
          <w:sz w:val="24"/>
          <w:szCs w:val="24"/>
        </w:rPr>
        <w:t>;</w:t>
      </w:r>
    </w:p>
    <w:p w14:paraId="316E5FEB" w14:textId="14279C77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lastRenderedPageBreak/>
        <w:t>dolní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objektu zdola</w:t>
      </w:r>
      <w:r>
        <w:rPr>
          <w:sz w:val="24"/>
          <w:szCs w:val="24"/>
        </w:rPr>
        <w:t>;</w:t>
      </w:r>
    </w:p>
    <w:p w14:paraId="4242911D" w14:textId="172759E1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vnitřní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vnitřku skupiny vybraných objektů</w:t>
      </w:r>
      <w:r>
        <w:rPr>
          <w:sz w:val="24"/>
          <w:szCs w:val="24"/>
        </w:rPr>
        <w:t>;</w:t>
      </w:r>
    </w:p>
    <w:p w14:paraId="42F1CDB4" w14:textId="0B2B827D" w:rsidR="001D0439" w:rsidRDefault="001D0439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vnitřní/dokola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orámování vnitřku a vnějšku skupiny vybraných objektů</w:t>
      </w:r>
      <w:r>
        <w:rPr>
          <w:sz w:val="24"/>
          <w:szCs w:val="24"/>
        </w:rPr>
        <w:t>;</w:t>
      </w:r>
    </w:p>
    <w:p w14:paraId="0D9D9C83" w14:textId="4F59C30F" w:rsidR="001D0439" w:rsidRDefault="00CE0E64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horizontální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horizontální orámování vnitřku skupiny vybraných objektů</w:t>
      </w:r>
      <w:r>
        <w:rPr>
          <w:sz w:val="24"/>
          <w:szCs w:val="24"/>
        </w:rPr>
        <w:t>;</w:t>
      </w:r>
    </w:p>
    <w:p w14:paraId="66DA2B30" w14:textId="3DB9F2E0" w:rsidR="00CE0E64" w:rsidRDefault="00CE0E64" w:rsidP="001D0439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vertikální</w:t>
      </w:r>
      <w:r>
        <w:rPr>
          <w:sz w:val="24"/>
          <w:szCs w:val="24"/>
        </w:rPr>
        <w:t xml:space="preserve"> – </w:t>
      </w:r>
      <w:r w:rsidR="00C410F2">
        <w:rPr>
          <w:sz w:val="24"/>
          <w:szCs w:val="24"/>
        </w:rPr>
        <w:t>vertikální orámování vnitřku skupiny vybraných objektů</w:t>
      </w:r>
      <w:r>
        <w:rPr>
          <w:sz w:val="24"/>
          <w:szCs w:val="24"/>
        </w:rPr>
        <w:t>;</w:t>
      </w:r>
    </w:p>
    <w:p w14:paraId="2942DF5B" w14:textId="694FC681" w:rsidR="00CE0E64" w:rsidRPr="00CE0E64" w:rsidRDefault="00CE0E64" w:rsidP="00CE0E6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více o orámování viz kapitolu </w:t>
      </w:r>
      <w:r w:rsidRPr="00CE0E64">
        <w:rPr>
          <w:i/>
          <w:sz w:val="24"/>
          <w:szCs w:val="24"/>
        </w:rPr>
        <w:t>grafický formát</w:t>
      </w:r>
      <w:r>
        <w:rPr>
          <w:sz w:val="24"/>
          <w:szCs w:val="24"/>
        </w:rPr>
        <w:t xml:space="preserve"> - </w:t>
      </w:r>
      <w:r w:rsidRPr="00CE0E64">
        <w:rPr>
          <w:i/>
          <w:sz w:val="24"/>
          <w:szCs w:val="24"/>
        </w:rPr>
        <w:t>orámování</w:t>
      </w:r>
    </w:p>
    <w:p w14:paraId="1CB8FF6F" w14:textId="40A06EBB" w:rsidR="001D0439" w:rsidRDefault="00421061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421061">
        <w:rPr>
          <w:rFonts w:ascii="Arial Narrow" w:hAnsi="Arial Narrow"/>
          <w:sz w:val="24"/>
          <w:szCs w:val="24"/>
        </w:rPr>
        <w:t>řádky</w:t>
      </w:r>
      <w:r>
        <w:rPr>
          <w:sz w:val="24"/>
          <w:szCs w:val="24"/>
        </w:rPr>
        <w:t xml:space="preserve"> – skupina funkcí vztahujících se na řádky objektu mřížka</w:t>
      </w:r>
    </w:p>
    <w:p w14:paraId="4144CAF0" w14:textId="742C9AAE" w:rsidR="00421061" w:rsidRDefault="00421061" w:rsidP="00421061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36FC1F" wp14:editId="4E73154A">
            <wp:extent cx="1905000" cy="45720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2E6C" w14:textId="5DD42DD4" w:rsidR="008C497C" w:rsidRDefault="008C497C" w:rsidP="00421061">
      <w:pPr>
        <w:pStyle w:val="Odstavecseseznamem"/>
        <w:numPr>
          <w:ilvl w:val="4"/>
          <w:numId w:val="42"/>
        </w:numPr>
        <w:rPr>
          <w:sz w:val="24"/>
          <w:szCs w:val="24"/>
        </w:rPr>
      </w:pPr>
      <w:r w:rsidRPr="008C497C">
        <w:rPr>
          <w:rFonts w:ascii="Arial Narrow" w:hAnsi="Arial Narrow"/>
          <w:sz w:val="24"/>
          <w:szCs w:val="24"/>
        </w:rPr>
        <w:t>posun nahoru</w:t>
      </w:r>
      <w:r>
        <w:rPr>
          <w:sz w:val="24"/>
          <w:szCs w:val="24"/>
        </w:rPr>
        <w:t xml:space="preserve"> – klávesová zkratka </w:t>
      </w:r>
      <w:proofErr w:type="spellStart"/>
      <w:r w:rsidRPr="008C497C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8C497C">
        <w:rPr>
          <w:b/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–</w:t>
      </w:r>
      <w:r w:rsidR="008D3258">
        <w:rPr>
          <w:sz w:val="24"/>
          <w:szCs w:val="24"/>
        </w:rPr>
        <w:t xml:space="preserve"> </w:t>
      </w:r>
      <w:r w:rsidR="008D3258">
        <w:rPr>
          <w:rFonts w:cs="Times New Roman"/>
          <w:sz w:val="24"/>
          <w:szCs w:val="24"/>
        </w:rPr>
        <w:t>posun řádku vybrané buňky o jednu pozici nahoru</w:t>
      </w:r>
      <w:r w:rsidR="008D3258" w:rsidRPr="009F7C1E">
        <w:rPr>
          <w:rFonts w:cs="Times New Roman"/>
          <w:sz w:val="24"/>
          <w:szCs w:val="24"/>
        </w:rPr>
        <w:t>;</w:t>
      </w:r>
      <w:r w:rsidR="008D3258">
        <w:rPr>
          <w:rFonts w:cs="Times New Roman"/>
          <w:sz w:val="24"/>
          <w:szCs w:val="24"/>
        </w:rPr>
        <w:t xml:space="preserve"> pokud před vybraným řádkem se nachází řádek stejné úrovně jako vybraný (se nachází v těle nadřazené vybranému regionu oblasti), pak se vybraný řádek posune o jeden před; funkce je více výběrová</w:t>
      </w:r>
      <w:r>
        <w:rPr>
          <w:sz w:val="24"/>
          <w:szCs w:val="24"/>
        </w:rPr>
        <w:t>;</w:t>
      </w:r>
    </w:p>
    <w:p w14:paraId="3004A49B" w14:textId="61C38E59" w:rsidR="00421061" w:rsidRDefault="008C497C" w:rsidP="00421061">
      <w:pPr>
        <w:pStyle w:val="Odstavecseseznamem"/>
        <w:numPr>
          <w:ilvl w:val="4"/>
          <w:numId w:val="42"/>
        </w:numPr>
        <w:rPr>
          <w:sz w:val="24"/>
          <w:szCs w:val="24"/>
        </w:rPr>
      </w:pPr>
      <w:r w:rsidRPr="008C497C">
        <w:rPr>
          <w:rFonts w:ascii="Arial Narrow" w:hAnsi="Arial Narrow"/>
          <w:sz w:val="24"/>
          <w:szCs w:val="24"/>
        </w:rPr>
        <w:t>posun dolů</w:t>
      </w:r>
      <w:r>
        <w:rPr>
          <w:sz w:val="24"/>
          <w:szCs w:val="24"/>
        </w:rPr>
        <w:t xml:space="preserve"> – klávesová zkratka </w:t>
      </w:r>
      <w:proofErr w:type="spellStart"/>
      <w:r w:rsidRPr="008C497C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– </w:t>
      </w:r>
      <w:r w:rsidR="008D3258">
        <w:rPr>
          <w:rFonts w:cs="Times New Roman"/>
          <w:sz w:val="24"/>
          <w:szCs w:val="24"/>
        </w:rPr>
        <w:t>posun řádku vybrané buňky o jednu pozici dolů</w:t>
      </w:r>
      <w:r w:rsidR="008D3258" w:rsidRPr="009F7C1E">
        <w:rPr>
          <w:rFonts w:cs="Times New Roman"/>
          <w:sz w:val="24"/>
          <w:szCs w:val="24"/>
        </w:rPr>
        <w:t>;</w:t>
      </w:r>
      <w:r w:rsidR="008D3258">
        <w:rPr>
          <w:rFonts w:cs="Times New Roman"/>
          <w:sz w:val="24"/>
          <w:szCs w:val="24"/>
        </w:rPr>
        <w:t xml:space="preserve"> pokud za vybraným řádkem se nachází řádek stejné úrovně jako vybraný (se nachází v těle nadřazené vybranému regionu oblasti), pak se vybraný řádek posune o jeden za; funkce je více výběrová</w:t>
      </w:r>
      <w:r>
        <w:rPr>
          <w:sz w:val="24"/>
          <w:szCs w:val="24"/>
        </w:rPr>
        <w:t>;</w:t>
      </w:r>
    </w:p>
    <w:p w14:paraId="41B68600" w14:textId="465832C4" w:rsidR="008C497C" w:rsidRDefault="008C497C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buňky</w:t>
      </w:r>
      <w:r>
        <w:rPr>
          <w:sz w:val="24"/>
          <w:szCs w:val="24"/>
        </w:rPr>
        <w:t xml:space="preserve"> – skupina funkcí vztahujících se na buňky objektu mřížka</w:t>
      </w:r>
    </w:p>
    <w:p w14:paraId="32FF7049" w14:textId="17438CF4" w:rsidR="008C497C" w:rsidRDefault="008C497C" w:rsidP="008C497C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833075" wp14:editId="64E6AB61">
            <wp:extent cx="2495550" cy="87630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EE5" w14:textId="7A34B048" w:rsidR="008C497C" w:rsidRPr="00D76ABB" w:rsidRDefault="00910F9F" w:rsidP="00910F9F">
      <w:pPr>
        <w:pStyle w:val="Odstavecseseznamem"/>
        <w:numPr>
          <w:ilvl w:val="4"/>
          <w:numId w:val="44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vložit buňku před</w:t>
      </w:r>
      <w:r>
        <w:rPr>
          <w:sz w:val="24"/>
          <w:szCs w:val="24"/>
        </w:rPr>
        <w:t xml:space="preserve"> </w:t>
      </w:r>
      <w:r w:rsidR="00D76ABB">
        <w:rPr>
          <w:sz w:val="24"/>
          <w:szCs w:val="24"/>
        </w:rPr>
        <w:t xml:space="preserve">– </w:t>
      </w:r>
      <w:r w:rsidR="00D76ABB" w:rsidRPr="009F7C1E">
        <w:rPr>
          <w:rFonts w:cs="Times New Roman"/>
          <w:sz w:val="24"/>
          <w:szCs w:val="24"/>
        </w:rPr>
        <w:t>klávesová zkratka</w:t>
      </w:r>
      <w:r w:rsidR="00D7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ABB" w:rsidRPr="00D76ABB">
        <w:rPr>
          <w:rFonts w:cs="Times New Roman"/>
          <w:b/>
          <w:sz w:val="24"/>
          <w:szCs w:val="24"/>
        </w:rPr>
        <w:t>Ctrl</w:t>
      </w:r>
      <w:r w:rsidR="00D76ABB" w:rsidRPr="00D76ABB">
        <w:rPr>
          <w:rFonts w:cs="Times New Roman"/>
          <w:sz w:val="24"/>
          <w:szCs w:val="24"/>
        </w:rPr>
        <w:t>+</w:t>
      </w:r>
      <w:r w:rsidR="00D76ABB" w:rsidRPr="00D76ABB">
        <w:rPr>
          <w:rFonts w:cs="Times New Roman"/>
          <w:b/>
          <w:sz w:val="24"/>
          <w:szCs w:val="24"/>
        </w:rPr>
        <w:t>Shift</w:t>
      </w:r>
      <w:r w:rsidR="00D76ABB" w:rsidRPr="00D76ABB">
        <w:rPr>
          <w:rFonts w:cs="Times New Roman"/>
          <w:sz w:val="24"/>
          <w:szCs w:val="24"/>
        </w:rPr>
        <w:t>+</w:t>
      </w:r>
      <w:r w:rsidR="00D76ABB" w:rsidRPr="00D76ABB">
        <w:rPr>
          <w:rFonts w:cs="Times New Roman"/>
          <w:b/>
          <w:sz w:val="24"/>
          <w:szCs w:val="24"/>
        </w:rPr>
        <w:t>Insert</w:t>
      </w:r>
      <w:proofErr w:type="spellEnd"/>
      <w:r w:rsidR="00D76ABB">
        <w:rPr>
          <w:rFonts w:ascii="Times New Roman" w:hAnsi="Times New Roman" w:cs="Times New Roman"/>
          <w:sz w:val="24"/>
          <w:szCs w:val="24"/>
        </w:rPr>
        <w:t xml:space="preserve"> </w:t>
      </w:r>
      <w:r w:rsidR="00D76ABB" w:rsidRPr="004332CD">
        <w:rPr>
          <w:rFonts w:cs="Times New Roman"/>
          <w:sz w:val="24"/>
          <w:szCs w:val="24"/>
        </w:rPr>
        <w:t>–</w:t>
      </w:r>
      <w:r w:rsidR="00D76ABB">
        <w:rPr>
          <w:rFonts w:cs="Times New Roman"/>
          <w:sz w:val="24"/>
          <w:szCs w:val="24"/>
        </w:rPr>
        <w:t xml:space="preserve"> vložení nové prázdné buňky (buňka s prázdným objektem </w:t>
      </w:r>
      <w:r w:rsidR="00D76ABB" w:rsidRPr="00CC2DB5">
        <w:rPr>
          <w:rFonts w:ascii="Bodoni MT" w:hAnsi="Bodoni MT" w:cs="Times New Roman"/>
          <w:i/>
          <w:sz w:val="24"/>
          <w:szCs w:val="24"/>
        </w:rPr>
        <w:t>text</w:t>
      </w:r>
      <w:r w:rsidR="00D76ABB">
        <w:rPr>
          <w:rFonts w:cs="Times New Roman"/>
          <w:sz w:val="24"/>
          <w:szCs w:val="24"/>
        </w:rPr>
        <w:t xml:space="preserve">) před vybranou; funkce volá dialogové okno vytváření nové buňky (pro více informaci viz kapitola </w:t>
      </w:r>
      <w:r w:rsidR="00D76ABB" w:rsidRPr="00AE62E8">
        <w:rPr>
          <w:rFonts w:cs="Times New Roman"/>
          <w:b/>
          <w:sz w:val="24"/>
          <w:szCs w:val="24"/>
        </w:rPr>
        <w:t>Nastavení</w:t>
      </w:r>
      <w:r w:rsidR="00D76ABB">
        <w:rPr>
          <w:rFonts w:cs="Times New Roman"/>
          <w:sz w:val="24"/>
          <w:szCs w:val="24"/>
        </w:rPr>
        <w:t xml:space="preserve"> záložka </w:t>
      </w:r>
      <w:r w:rsidR="00D76ABB" w:rsidRPr="005205C2">
        <w:rPr>
          <w:rFonts w:cs="Times New Roman"/>
          <w:b/>
          <w:i/>
          <w:sz w:val="24"/>
          <w:szCs w:val="24"/>
        </w:rPr>
        <w:t>vložení/nahrazení buňka</w:t>
      </w:r>
      <w:r w:rsidR="00D76ABB">
        <w:rPr>
          <w:rFonts w:cs="Times New Roman"/>
          <w:sz w:val="24"/>
          <w:szCs w:val="24"/>
        </w:rPr>
        <w:t xml:space="preserve"> sekce </w:t>
      </w:r>
      <w:r w:rsidR="00D76ABB" w:rsidRPr="005205C2">
        <w:rPr>
          <w:rFonts w:cs="Times New Roman"/>
          <w:i/>
          <w:sz w:val="24"/>
          <w:szCs w:val="24"/>
        </w:rPr>
        <w:t>vložení nové buňky před nebo za vybranou</w:t>
      </w:r>
      <w:r w:rsidR="00D76ABB">
        <w:rPr>
          <w:rFonts w:cs="Times New Roman"/>
          <w:sz w:val="24"/>
          <w:szCs w:val="24"/>
        </w:rPr>
        <w:t>); funkce je více výběrová;</w:t>
      </w:r>
    </w:p>
    <w:p w14:paraId="525BAAEC" w14:textId="22CC404C" w:rsidR="00D76ABB" w:rsidRPr="00D76ABB" w:rsidRDefault="00D76ABB" w:rsidP="00910F9F">
      <w:pPr>
        <w:pStyle w:val="Odstavecseseznamem"/>
        <w:numPr>
          <w:ilvl w:val="4"/>
          <w:numId w:val="44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vložit buňku za</w:t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vložení nové prázdné buňky (buňka s prázdným objektem </w:t>
      </w:r>
      <w:r w:rsidRPr="00CC2DB5">
        <w:rPr>
          <w:rFonts w:ascii="Bodoni MT" w:hAnsi="Bodoni MT" w:cs="Times New Roman"/>
          <w:i/>
          <w:sz w:val="24"/>
          <w:szCs w:val="24"/>
        </w:rPr>
        <w:t>text</w:t>
      </w:r>
      <w:r>
        <w:rPr>
          <w:rFonts w:cs="Times New Roman"/>
          <w:sz w:val="24"/>
          <w:szCs w:val="24"/>
        </w:rPr>
        <w:t xml:space="preserve">) za vybranou; funkce je více výběrová; funkce volá dialogové okno vytváření nové buňky (pro více informaci viz kapitola </w:t>
      </w:r>
      <w:r w:rsidRPr="00AE62E8">
        <w:rPr>
          <w:rFonts w:cs="Times New Roman"/>
          <w:b/>
          <w:sz w:val="24"/>
          <w:szCs w:val="24"/>
        </w:rPr>
        <w:t>Nastavení</w:t>
      </w:r>
      <w:r>
        <w:rPr>
          <w:rFonts w:cs="Times New Roman"/>
          <w:sz w:val="24"/>
          <w:szCs w:val="24"/>
        </w:rPr>
        <w:t xml:space="preserve"> záložka </w:t>
      </w:r>
      <w:r w:rsidRPr="005205C2">
        <w:rPr>
          <w:rFonts w:cs="Times New Roman"/>
          <w:b/>
          <w:i/>
          <w:sz w:val="24"/>
          <w:szCs w:val="24"/>
        </w:rPr>
        <w:t>vložení/nahrazení buňka</w:t>
      </w:r>
      <w:r>
        <w:rPr>
          <w:rFonts w:cs="Times New Roman"/>
          <w:sz w:val="24"/>
          <w:szCs w:val="24"/>
        </w:rPr>
        <w:t xml:space="preserve"> sekce </w:t>
      </w:r>
      <w:r w:rsidRPr="005205C2">
        <w:rPr>
          <w:rFonts w:cs="Times New Roman"/>
          <w:i/>
          <w:sz w:val="24"/>
          <w:szCs w:val="24"/>
        </w:rPr>
        <w:t>vložení nové buňky před nebo za vybranou</w:t>
      </w:r>
      <w:r>
        <w:rPr>
          <w:rFonts w:cs="Times New Roman"/>
          <w:sz w:val="24"/>
          <w:szCs w:val="24"/>
        </w:rPr>
        <w:t>);</w:t>
      </w:r>
    </w:p>
    <w:p w14:paraId="10CB78E2" w14:textId="7E64EF52" w:rsidR="00D76ABB" w:rsidRPr="00D76ABB" w:rsidRDefault="00D76ABB" w:rsidP="00910F9F">
      <w:pPr>
        <w:pStyle w:val="Odstavecseseznamem"/>
        <w:numPr>
          <w:ilvl w:val="4"/>
          <w:numId w:val="44"/>
        </w:numPr>
        <w:rPr>
          <w:sz w:val="24"/>
          <w:szCs w:val="24"/>
        </w:rPr>
      </w:pPr>
      <w:r w:rsidRPr="00D76ABB">
        <w:rPr>
          <w:rFonts w:ascii="Arial Narrow" w:hAnsi="Arial Narrow" w:cs="Times New Roman"/>
          <w:sz w:val="24"/>
          <w:szCs w:val="24"/>
        </w:rPr>
        <w:t>posun doleva</w:t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BB">
        <w:rPr>
          <w:rFonts w:cs="Times New Roman"/>
          <w:b/>
          <w:sz w:val="24"/>
          <w:szCs w:val="24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D76ABB">
        <w:rPr>
          <w:rFonts w:cs="Times New Roman"/>
          <w:b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CD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posune vybranou buňku o jednu pozici doleva; funkce je dostupná pouze pokud vlevo od vybrané buňky se nachází další buňka; funkce je více výběrová;</w:t>
      </w:r>
    </w:p>
    <w:p w14:paraId="013E1487" w14:textId="1B4A02B6" w:rsidR="00D76ABB" w:rsidRPr="00910F9F" w:rsidRDefault="00D76ABB" w:rsidP="00910F9F">
      <w:pPr>
        <w:pStyle w:val="Odstavecseseznamem"/>
        <w:numPr>
          <w:ilvl w:val="4"/>
          <w:numId w:val="44"/>
        </w:numPr>
        <w:rPr>
          <w:sz w:val="24"/>
          <w:szCs w:val="24"/>
        </w:rPr>
      </w:pPr>
      <w:r w:rsidRPr="00D76ABB">
        <w:rPr>
          <w:rFonts w:ascii="Arial Narrow" w:hAnsi="Arial Narrow" w:cs="Times New Roman"/>
          <w:sz w:val="24"/>
          <w:szCs w:val="24"/>
        </w:rPr>
        <w:t>posun doprava</w:t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BB">
        <w:rPr>
          <w:rFonts w:cs="Times New Roman"/>
          <w:b/>
          <w:sz w:val="24"/>
          <w:szCs w:val="24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D76ABB">
        <w:rPr>
          <w:rFonts w:cs="Times New Roman"/>
          <w:b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CD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posune vybranou buňku o jednu pozici doprava; funkce je dostupná pouze pokud vpravo od vybrané buňky se nachází další buňka; funkce je více výběrová;</w:t>
      </w:r>
    </w:p>
    <w:p w14:paraId="1BAC56B0" w14:textId="4887AF9B" w:rsidR="00421061" w:rsidRDefault="00551023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51023">
        <w:rPr>
          <w:rFonts w:ascii="Arial Narrow" w:hAnsi="Arial Narrow"/>
          <w:sz w:val="24"/>
          <w:szCs w:val="24"/>
        </w:rPr>
        <w:lastRenderedPageBreak/>
        <w:t>zobrazit/skrýt mřížku</w:t>
      </w:r>
      <w:r>
        <w:rPr>
          <w:sz w:val="24"/>
          <w:szCs w:val="24"/>
        </w:rPr>
        <w:t xml:space="preserve"> – jedná se o funkci zviditelnění objektů sestavy a zároveň vykreslení mřížky obsahové zóny;</w:t>
      </w:r>
    </w:p>
    <w:p w14:paraId="1868B4B6" w14:textId="23DD0BB4" w:rsidR="00551023" w:rsidRDefault="00551023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51023">
        <w:rPr>
          <w:rFonts w:ascii="Arial Narrow" w:hAnsi="Arial Narrow"/>
          <w:sz w:val="24"/>
          <w:szCs w:val="24"/>
        </w:rPr>
        <w:t>kopírovat formát vybraného objektu</w:t>
      </w:r>
      <w:r>
        <w:rPr>
          <w:sz w:val="24"/>
          <w:szCs w:val="24"/>
        </w:rPr>
        <w:t xml:space="preserve"> – funkce kopírování formátu vybraného grafického objektu; funkce není více výběrová;</w:t>
      </w:r>
    </w:p>
    <w:p w14:paraId="3B17882A" w14:textId="4AA911A4" w:rsidR="00551023" w:rsidRDefault="00551023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51023">
        <w:rPr>
          <w:rFonts w:ascii="Arial Narrow" w:hAnsi="Arial Narrow"/>
          <w:sz w:val="24"/>
          <w:szCs w:val="24"/>
        </w:rPr>
        <w:t>aplikovat formát vybraného objektu</w:t>
      </w:r>
      <w:r>
        <w:rPr>
          <w:sz w:val="24"/>
          <w:szCs w:val="24"/>
        </w:rPr>
        <w:t xml:space="preserve"> – aplikování kopírovaného formátu na grafický obsah vybraného objektu; aplikace proběhne dle uživatelského nastavení (viz </w:t>
      </w:r>
      <w:r w:rsidRPr="00FC50EB">
        <w:rPr>
          <w:b/>
          <w:i/>
          <w:sz w:val="24"/>
          <w:szCs w:val="24"/>
        </w:rPr>
        <w:t>nastavení-</w:t>
      </w:r>
      <w:r w:rsidRPr="00FC50EB">
        <w:rPr>
          <w:b/>
          <w:i/>
          <w:sz w:val="24"/>
          <w:szCs w:val="24"/>
          <w:lang w:val="en-US"/>
        </w:rPr>
        <w:t>&gt;</w:t>
      </w:r>
      <w:r w:rsidRPr="00FC50EB">
        <w:rPr>
          <w:b/>
          <w:i/>
          <w:sz w:val="24"/>
          <w:szCs w:val="24"/>
        </w:rPr>
        <w:t>designér-</w:t>
      </w:r>
      <w:r w:rsidRPr="00FC50EB">
        <w:rPr>
          <w:b/>
          <w:i/>
          <w:sz w:val="24"/>
          <w:szCs w:val="24"/>
          <w:lang w:val="en-US"/>
        </w:rPr>
        <w:t>&gt;</w:t>
      </w:r>
      <w:r w:rsidRPr="00FC50EB">
        <w:rPr>
          <w:b/>
          <w:i/>
          <w:sz w:val="24"/>
          <w:szCs w:val="24"/>
        </w:rPr>
        <w:t>grafický</w:t>
      </w:r>
      <w:r>
        <w:rPr>
          <w:sz w:val="24"/>
          <w:szCs w:val="24"/>
        </w:rPr>
        <w:t xml:space="preserve"> sekce </w:t>
      </w:r>
      <w:r w:rsidRPr="00FC50EB">
        <w:rPr>
          <w:i/>
          <w:sz w:val="24"/>
          <w:szCs w:val="24"/>
        </w:rPr>
        <w:t>aplikované parametry formátu</w:t>
      </w:r>
      <w:r>
        <w:rPr>
          <w:sz w:val="24"/>
          <w:szCs w:val="24"/>
        </w:rPr>
        <w:t>); funkce je více výběrová;</w:t>
      </w:r>
    </w:p>
    <w:p w14:paraId="01DF98F8" w14:textId="41097179" w:rsidR="004F4428" w:rsidRDefault="004F4428" w:rsidP="00BA1C6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EA2732">
        <w:rPr>
          <w:rFonts w:ascii="Arial Narrow" w:hAnsi="Arial Narrow"/>
          <w:sz w:val="24"/>
          <w:szCs w:val="24"/>
        </w:rPr>
        <w:t>vlastnosti vybraného/</w:t>
      </w:r>
      <w:proofErr w:type="spellStart"/>
      <w:r w:rsidRPr="00EA2732">
        <w:rPr>
          <w:rFonts w:ascii="Arial Narrow" w:hAnsi="Arial Narrow"/>
          <w:sz w:val="24"/>
          <w:szCs w:val="24"/>
        </w:rPr>
        <w:t>ých</w:t>
      </w:r>
      <w:proofErr w:type="spellEnd"/>
      <w:r w:rsidRPr="00EA2732">
        <w:rPr>
          <w:rFonts w:ascii="Arial Narrow" w:hAnsi="Arial Narrow"/>
          <w:sz w:val="24"/>
          <w:szCs w:val="24"/>
        </w:rPr>
        <w:t xml:space="preserve"> objektu/ů</w:t>
      </w:r>
      <w:r>
        <w:rPr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28">
        <w:rPr>
          <w:rFonts w:cs="Times New Roman"/>
          <w:b/>
          <w:sz w:val="24"/>
          <w:szCs w:val="24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4F4428">
        <w:rPr>
          <w:rFonts w:cs="Times New Roman"/>
          <w:b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sz w:val="24"/>
          <w:szCs w:val="24"/>
        </w:rPr>
        <w:t xml:space="preserve"> funkce volání dialogového okna </w:t>
      </w:r>
      <w:r w:rsidRPr="00F7503D">
        <w:rPr>
          <w:rFonts w:ascii="Bodoni MT" w:hAnsi="Bodoni MT"/>
          <w:sz w:val="24"/>
          <w:szCs w:val="24"/>
        </w:rPr>
        <w:t>Vlastnosti objektu</w:t>
      </w:r>
      <w:r w:rsidRPr="00FC50EB">
        <w:rPr>
          <w:rFonts w:ascii="Bodoni MT" w:hAnsi="Bodoni MT"/>
          <w:sz w:val="24"/>
          <w:szCs w:val="24"/>
        </w:rPr>
        <w:t xml:space="preserve"> </w:t>
      </w:r>
      <w:r>
        <w:rPr>
          <w:sz w:val="24"/>
          <w:szCs w:val="24"/>
        </w:rPr>
        <w:t xml:space="preserve">(viz </w:t>
      </w:r>
      <w:r w:rsidRPr="00F7503D">
        <w:rPr>
          <w:b/>
          <w:sz w:val="24"/>
          <w:szCs w:val="24"/>
        </w:rPr>
        <w:t xml:space="preserve">Dialogové okno </w:t>
      </w:r>
      <w:r w:rsidRPr="00F7503D">
        <w:rPr>
          <w:b/>
          <w:i/>
          <w:sz w:val="24"/>
          <w:szCs w:val="24"/>
        </w:rPr>
        <w:t>Vlastnosti objektu</w:t>
      </w:r>
      <w:r>
        <w:rPr>
          <w:sz w:val="24"/>
          <w:szCs w:val="24"/>
        </w:rPr>
        <w:t>); tomuto oknu je předán grafický objekt (viz také popis vlastnosti u každého z grafických objektů); funkce je více výběrová;</w:t>
      </w:r>
    </w:p>
    <w:p w14:paraId="6E432778" w14:textId="77777777" w:rsidR="00EA2732" w:rsidRDefault="00EA2732" w:rsidP="00EA2732">
      <w:pPr>
        <w:pStyle w:val="Nadpis1"/>
      </w:pPr>
      <w:r>
        <w:t>Spolupráce s jinými okny/nástroji</w:t>
      </w:r>
    </w:p>
    <w:p w14:paraId="4253D9A9" w14:textId="1A3FCA0A" w:rsidR="00EA2732" w:rsidRDefault="00EA2732" w:rsidP="00EA273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Zde si ukážeme, jak doplněk </w:t>
      </w:r>
      <w:r>
        <w:rPr>
          <w:sz w:val="24"/>
          <w:szCs w:val="24"/>
        </w:rPr>
        <w:t>GRF</w:t>
      </w:r>
      <w:r>
        <w:rPr>
          <w:sz w:val="24"/>
          <w:szCs w:val="24"/>
        </w:rPr>
        <w:t>-E spolupracuje s jinými nástroji dostupnými (nebo můžeme říci nainstalovanými) v aplikaci NS. Samotná aplikace řídí komunikaci mezí okny, nikoliv provádí samotnou funkci.</w:t>
      </w:r>
    </w:p>
    <w:p w14:paraId="7CE65B82" w14:textId="77777777" w:rsidR="00EA2732" w:rsidRDefault="00EA2732" w:rsidP="00EA2732">
      <w:pPr>
        <w:pStyle w:val="Nadpis2"/>
      </w:pPr>
      <w:r>
        <w:t>Struktura dat</w:t>
      </w:r>
    </w:p>
    <w:p w14:paraId="2C5186AF" w14:textId="2E52B92F" w:rsidR="00EA2732" w:rsidRDefault="00EA2732" w:rsidP="00EA273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Objekty datové struktury, a tím myšleno objekty znázorňující regiony a položky, lze vkládat do </w:t>
      </w:r>
      <w:r>
        <w:rPr>
          <w:sz w:val="24"/>
          <w:szCs w:val="24"/>
        </w:rPr>
        <w:t>GRF-E přetažením.</w:t>
      </w:r>
    </w:p>
    <w:p w14:paraId="5785C4F1" w14:textId="46742E33" w:rsidR="00EA2732" w:rsidRPr="00485CDA" w:rsidRDefault="00F10045" w:rsidP="00EA2732">
      <w:pPr>
        <w:pStyle w:val="Nadpis4"/>
        <w:rPr>
          <w:i w:val="0"/>
        </w:rPr>
      </w:pPr>
      <w:r>
        <w:rPr>
          <w:i w:val="0"/>
        </w:rPr>
        <w:t>p</w:t>
      </w:r>
      <w:r w:rsidR="00EA2732" w:rsidRPr="00485CDA">
        <w:rPr>
          <w:i w:val="0"/>
        </w:rPr>
        <w:t>říklady</w:t>
      </w:r>
    </w:p>
    <w:p w14:paraId="41E1362E" w14:textId="3CEB3E07" w:rsidR="00EA2732" w:rsidRDefault="00EA2732" w:rsidP="00EA2732">
      <w:pPr>
        <w:pStyle w:val="Odstavecseseznamem"/>
        <w:numPr>
          <w:ilvl w:val="2"/>
          <w:numId w:val="45"/>
        </w:numPr>
        <w:rPr>
          <w:sz w:val="24"/>
          <w:szCs w:val="24"/>
        </w:rPr>
      </w:pPr>
      <w:r w:rsidRPr="00EA2732">
        <w:rPr>
          <w:rFonts w:ascii="Arial Narrow" w:hAnsi="Arial Narrow"/>
          <w:sz w:val="24"/>
          <w:szCs w:val="24"/>
        </w:rPr>
        <w:t>datová položka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7B76D82" wp14:editId="42F0DB55">
            <wp:extent cx="1409700" cy="55245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E10" w14:textId="1FA8E22B" w:rsidR="00EA2732" w:rsidRPr="00A1477D" w:rsidRDefault="00EA2732" w:rsidP="00A1477D">
      <w:pPr>
        <w:pStyle w:val="Odstavecseseznamem"/>
        <w:numPr>
          <w:ilvl w:val="2"/>
          <w:numId w:val="45"/>
        </w:numPr>
        <w:rPr>
          <w:sz w:val="24"/>
          <w:szCs w:val="24"/>
        </w:rPr>
      </w:pPr>
      <w:r w:rsidRPr="00EA2732">
        <w:rPr>
          <w:rFonts w:ascii="Arial Narrow" w:hAnsi="Arial Narrow"/>
          <w:sz w:val="24"/>
          <w:szCs w:val="24"/>
        </w:rPr>
        <w:t>region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8EEFB0F" wp14:editId="232225F9">
            <wp:extent cx="3857625" cy="1400175"/>
            <wp:effectExtent l="0" t="0" r="9525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0C59" w14:textId="77777777" w:rsidR="00A1477D" w:rsidRDefault="00A1477D" w:rsidP="00A1477D">
      <w:pPr>
        <w:pStyle w:val="Nadpis2"/>
      </w:pPr>
      <w:r>
        <w:t>Textový doplněk</w:t>
      </w:r>
    </w:p>
    <w:p w14:paraId="40F11CB0" w14:textId="2FDBC4C6" w:rsidR="00EA2732" w:rsidRDefault="00A1477D" w:rsidP="00A1477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Textový doplněk GRF sestavy je určen pro uživatele, obeznámených se strukturou </w:t>
      </w:r>
      <w:r w:rsidR="005774C9">
        <w:rPr>
          <w:sz w:val="24"/>
          <w:szCs w:val="24"/>
        </w:rPr>
        <w:t>formátu alf kódu. Uživatel má možnost provádět úpravy přímo, prostřednictvím TE, které se po přepnutí na záložku doplňku GRF-E projeví v návrhu. Stejné platí pro úpravy v GRF-E</w:t>
      </w:r>
      <w:r w:rsidR="00B9724C">
        <w:rPr>
          <w:sz w:val="24"/>
          <w:szCs w:val="24"/>
        </w:rPr>
        <w:t xml:space="preserve"> – </w:t>
      </w:r>
      <w:r w:rsidR="00B9724C">
        <w:rPr>
          <w:sz w:val="24"/>
          <w:szCs w:val="24"/>
        </w:rPr>
        <w:t>jakákoliv změna způsobí generování nového obsahu konfiguračního souboru při přepnutí do TE.</w:t>
      </w:r>
    </w:p>
    <w:p w14:paraId="60505E06" w14:textId="77777777" w:rsidR="00B9724C" w:rsidRDefault="00B9724C" w:rsidP="00B9724C">
      <w:pPr>
        <w:pStyle w:val="Nadpis2"/>
      </w:pPr>
      <w:r>
        <w:lastRenderedPageBreak/>
        <w:t>Vlastnosti</w:t>
      </w:r>
    </w:p>
    <w:p w14:paraId="2C94B77F" w14:textId="685CA2E2" w:rsidR="00B9724C" w:rsidRDefault="00B9724C" w:rsidP="00B972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Toto okno zobrazuje a umožňuje editací vlastností vybraného v </w:t>
      </w:r>
      <w:r>
        <w:rPr>
          <w:sz w:val="24"/>
          <w:szCs w:val="24"/>
        </w:rPr>
        <w:t>GRF</w:t>
      </w:r>
      <w:r>
        <w:rPr>
          <w:sz w:val="24"/>
          <w:szCs w:val="24"/>
        </w:rPr>
        <w:t>-E objektu</w:t>
      </w:r>
      <w:r>
        <w:rPr>
          <w:sz w:val="24"/>
          <w:szCs w:val="24"/>
        </w:rPr>
        <w:t>. Tento objekt může být jakéhokoliv typu: stránka, region, datová položka a jiné:</w:t>
      </w:r>
    </w:p>
    <w:p w14:paraId="2023B422" w14:textId="7EB7E9EF" w:rsidR="00B9724C" w:rsidRDefault="00B9724C" w:rsidP="00B9724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967187" wp14:editId="568E440C">
            <wp:extent cx="2838450" cy="4448175"/>
            <wp:effectExtent l="0" t="0" r="0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1E1" w14:textId="41FD724F" w:rsidR="00B9724C" w:rsidRDefault="00B9724C" w:rsidP="00B972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záložce </w:t>
      </w:r>
      <w:r w:rsidRPr="008F5417">
        <w:rPr>
          <w:b/>
          <w:i/>
          <w:sz w:val="24"/>
          <w:szCs w:val="24"/>
        </w:rPr>
        <w:t>Metody</w:t>
      </w:r>
      <w:r>
        <w:rPr>
          <w:sz w:val="24"/>
          <w:szCs w:val="24"/>
        </w:rPr>
        <w:t xml:space="preserve"> tabulky vlastnosti lze prostřednictvím tlačítka </w:t>
      </w:r>
      <w:r>
        <w:rPr>
          <w:noProof/>
        </w:rPr>
        <w:drawing>
          <wp:inline distT="0" distB="0" distL="0" distR="0" wp14:anchorId="33171B10" wp14:editId="187610E7">
            <wp:extent cx="161925" cy="142875"/>
            <wp:effectExtent l="0" t="0" r="9525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volat dialogové okno na editaci konkrétních skriptů vybraného objektu:</w:t>
      </w:r>
    </w:p>
    <w:p w14:paraId="5130C1B7" w14:textId="1898D164" w:rsidR="00B9724C" w:rsidRDefault="00B9724C" w:rsidP="00B9724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A59A7B" wp14:editId="21244085">
            <wp:extent cx="2838450" cy="201930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E02" w14:textId="023A00C9" w:rsidR="00B9724C" w:rsidRDefault="00B9724C" w:rsidP="00B972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Pokud uživatel má v </w:t>
      </w:r>
      <w:r>
        <w:rPr>
          <w:sz w:val="24"/>
          <w:szCs w:val="24"/>
        </w:rPr>
        <w:t>GRF</w:t>
      </w:r>
      <w:r>
        <w:rPr>
          <w:sz w:val="24"/>
          <w:szCs w:val="24"/>
        </w:rPr>
        <w:t xml:space="preserve">-E </w:t>
      </w:r>
      <w:r>
        <w:rPr>
          <w:sz w:val="24"/>
          <w:szCs w:val="24"/>
        </w:rPr>
        <w:t>vybráno více objektů</w:t>
      </w:r>
      <w:r>
        <w:rPr>
          <w:sz w:val="24"/>
          <w:szCs w:val="24"/>
        </w:rPr>
        <w:t>, pak tabulka umožní editací všech najednou:</w:t>
      </w:r>
    </w:p>
    <w:p w14:paraId="11DABD4D" w14:textId="00BE7E9F" w:rsidR="00B9724C" w:rsidRDefault="00B9724C" w:rsidP="00B9724C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vybereme dvě položky </w:t>
      </w:r>
      <w:r>
        <w:rPr>
          <w:sz w:val="24"/>
          <w:szCs w:val="24"/>
        </w:rPr>
        <w:t>GRF</w:t>
      </w:r>
      <w:r>
        <w:rPr>
          <w:sz w:val="24"/>
          <w:szCs w:val="24"/>
        </w:rPr>
        <w:t xml:space="preserve">-E </w:t>
      </w:r>
      <w:r>
        <w:rPr>
          <w:noProof/>
        </w:rPr>
        <w:t xml:space="preserve">– </w:t>
      </w:r>
      <w:r>
        <w:rPr>
          <w:noProof/>
        </w:rPr>
        <w:drawing>
          <wp:inline distT="0" distB="0" distL="0" distR="0" wp14:anchorId="2C9EF9E1" wp14:editId="69E4F7D0">
            <wp:extent cx="2743200" cy="504825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;</w:t>
      </w:r>
    </w:p>
    <w:p w14:paraId="0F9CE5B4" w14:textId="6D1E4AF3" w:rsidR="00B9724C" w:rsidRDefault="00B9724C" w:rsidP="00B9724C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klikneme na tlačítko </w:t>
      </w:r>
      <w:r w:rsidRPr="0065642F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BC4DE6" wp14:editId="0C05247C">
            <wp:extent cx="161925" cy="142875"/>
            <wp:effectExtent l="0" t="0" r="9525" b="9525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metody </w:t>
      </w:r>
      <w:proofErr w:type="spellStart"/>
      <w:r w:rsidRPr="00850F35">
        <w:rPr>
          <w:rFonts w:ascii="Bodoni MT" w:hAnsi="Bodoni MT"/>
          <w:sz w:val="24"/>
          <w:szCs w:val="24"/>
        </w:rPr>
        <w:t>onData</w:t>
      </w:r>
      <w:proofErr w:type="spellEnd"/>
      <w:r>
        <w:rPr>
          <w:sz w:val="24"/>
          <w:szCs w:val="24"/>
        </w:rPr>
        <w:t>;</w:t>
      </w:r>
    </w:p>
    <w:p w14:paraId="063CE395" w14:textId="63A1A42B" w:rsidR="00B9724C" w:rsidRPr="00B9724C" w:rsidRDefault="00B9724C" w:rsidP="00B9724C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v zobrazeném dialogovém okně napíšeme skript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D2691E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D2691E"/>
          <w:sz w:val="20"/>
          <w:szCs w:val="20"/>
        </w:rPr>
        <w:t>=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522D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A0522D"/>
          <w:sz w:val="20"/>
          <w:szCs w:val="20"/>
        </w:rPr>
        <w:t>"</w:t>
      </w:r>
    </w:p>
    <w:p w14:paraId="5B738F54" w14:textId="1A9FC407" w:rsidR="00B9724C" w:rsidRPr="00B9724C" w:rsidRDefault="00CF2D2E" w:rsidP="00B9724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300C11" wp14:editId="52E0BECE">
            <wp:extent cx="6480810" cy="313563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F377" w14:textId="31CD4E1A" w:rsidR="00B9724C" w:rsidRDefault="00CF2D2E" w:rsidP="00B9724C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po stisknutí tlačítka OK, každá z položek má novou hodnotu skriptu </w:t>
      </w:r>
      <w:proofErr w:type="spellStart"/>
      <w:r w:rsidRPr="007D30F8">
        <w:rPr>
          <w:rFonts w:ascii="Bodoni MT" w:hAnsi="Bodoni MT"/>
          <w:sz w:val="24"/>
          <w:szCs w:val="24"/>
        </w:rPr>
        <w:t>onData</w:t>
      </w:r>
      <w:proofErr w:type="spellEnd"/>
    </w:p>
    <w:p w14:paraId="2C39FE0F" w14:textId="489A8511" w:rsidR="00CF2D2E" w:rsidRDefault="00CF2D2E" w:rsidP="00CF2D2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EFC925" wp14:editId="0C0486D5">
            <wp:extent cx="2790825" cy="1504950"/>
            <wp:effectExtent l="0" t="0" r="9525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82F" w14:textId="77777777" w:rsidR="00CF2D2E" w:rsidRDefault="00CF2D2E" w:rsidP="00CF2D2E">
      <w:pPr>
        <w:pStyle w:val="Nadpis2"/>
      </w:pPr>
      <w:r>
        <w:t>Průvodce Nový soubor</w:t>
      </w:r>
    </w:p>
    <w:p w14:paraId="24B54C8F" w14:textId="70726F44" w:rsidR="00CF2D2E" w:rsidRDefault="00CF2D2E" w:rsidP="00CF2D2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Vytvořit novou sestavu formátu </w:t>
      </w:r>
      <w:r>
        <w:rPr>
          <w:sz w:val="24"/>
          <w:szCs w:val="24"/>
        </w:rPr>
        <w:t>GRF</w:t>
      </w:r>
      <w:r>
        <w:rPr>
          <w:sz w:val="24"/>
          <w:szCs w:val="24"/>
        </w:rPr>
        <w:t xml:space="preserve"> lze voláním dialogového okna na vytváření nového souboru. Toto dialogové okno v sekci </w:t>
      </w:r>
      <w:r w:rsidRPr="00075C83">
        <w:rPr>
          <w:i/>
          <w:sz w:val="24"/>
          <w:szCs w:val="24"/>
        </w:rPr>
        <w:t>sestavy-</w:t>
      </w:r>
      <w:r w:rsidRPr="00075C83">
        <w:rPr>
          <w:i/>
          <w:sz w:val="24"/>
          <w:szCs w:val="24"/>
          <w:lang w:val="en-US"/>
        </w:rPr>
        <w:t>&gt;</w:t>
      </w:r>
      <w:r w:rsidRPr="00CF2D2E">
        <w:rPr>
          <w:i/>
          <w:sz w:val="24"/>
          <w:szCs w:val="24"/>
        </w:rPr>
        <w:t>grafické</w:t>
      </w:r>
      <w:r>
        <w:rPr>
          <w:sz w:val="24"/>
          <w:szCs w:val="24"/>
        </w:rPr>
        <w:t xml:space="preserve"> obsahuje položku </w:t>
      </w:r>
      <w:r>
        <w:rPr>
          <w:sz w:val="24"/>
          <w:szCs w:val="24"/>
        </w:rPr>
        <w:t>GRF</w:t>
      </w:r>
      <w:r>
        <w:rPr>
          <w:sz w:val="24"/>
          <w:szCs w:val="24"/>
        </w:rPr>
        <w:t xml:space="preserve"> dokument</w:t>
      </w:r>
    </w:p>
    <w:p w14:paraId="78D9006C" w14:textId="487083A4" w:rsidR="00CF2D2E" w:rsidRDefault="00CF2D2E" w:rsidP="00CF2D2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70087" wp14:editId="335BEC46">
            <wp:extent cx="5010150" cy="3857625"/>
            <wp:effectExtent l="0" t="0" r="0" b="9525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40D" w14:textId="49CBAE2A" w:rsidR="00CF2D2E" w:rsidRDefault="00CF2D2E" w:rsidP="00CF2D2E">
      <w:pPr>
        <w:ind w:firstLine="567"/>
        <w:rPr>
          <w:sz w:val="24"/>
          <w:szCs w:val="24"/>
        </w:rPr>
      </w:pPr>
      <w:r>
        <w:rPr>
          <w:sz w:val="24"/>
          <w:szCs w:val="24"/>
        </w:rPr>
        <w:t>Výběrem této položky se spustí průvodce vytvořením nové</w:t>
      </w:r>
      <w:r>
        <w:rPr>
          <w:sz w:val="24"/>
          <w:szCs w:val="24"/>
        </w:rPr>
        <w:t xml:space="preserve"> GRF </w:t>
      </w:r>
      <w:r>
        <w:rPr>
          <w:sz w:val="24"/>
          <w:szCs w:val="24"/>
        </w:rPr>
        <w:t>sestavy</w:t>
      </w:r>
      <w:r>
        <w:rPr>
          <w:sz w:val="24"/>
          <w:szCs w:val="24"/>
        </w:rPr>
        <w:t>.</w:t>
      </w:r>
    </w:p>
    <w:p w14:paraId="25E55614" w14:textId="63C25F62" w:rsidR="00CF2D2E" w:rsidRDefault="00CF2D2E" w:rsidP="00CF2D2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Průvodce se skládá ze </w:t>
      </w:r>
      <w:r>
        <w:rPr>
          <w:sz w:val="24"/>
          <w:szCs w:val="24"/>
        </w:rPr>
        <w:t xml:space="preserve">dvou </w:t>
      </w:r>
      <w:r>
        <w:rPr>
          <w:sz w:val="24"/>
          <w:szCs w:val="24"/>
        </w:rPr>
        <w:t>kroků:</w:t>
      </w:r>
    </w:p>
    <w:p w14:paraId="69A50044" w14:textId="77777777" w:rsidR="00CF2D2E" w:rsidRDefault="00CF2D2E" w:rsidP="00CF2D2E">
      <w:pPr>
        <w:pStyle w:val="Odstavecseseznamem"/>
        <w:numPr>
          <w:ilvl w:val="0"/>
          <w:numId w:val="46"/>
        </w:numPr>
        <w:ind w:left="1134"/>
        <w:rPr>
          <w:sz w:val="24"/>
          <w:szCs w:val="24"/>
        </w:rPr>
      </w:pPr>
      <w:proofErr w:type="spellStart"/>
      <w:r w:rsidRPr="00CF2D2E">
        <w:rPr>
          <w:rFonts w:ascii="Arial Narrow" w:hAnsi="Arial Narrow"/>
          <w:sz w:val="24"/>
          <w:szCs w:val="24"/>
        </w:rPr>
        <w:t>Info</w:t>
      </w:r>
      <w:proofErr w:type="spellEnd"/>
      <w:r w:rsidRPr="00CF2D2E">
        <w:rPr>
          <w:rFonts w:ascii="Arial Narrow" w:hAnsi="Arial Narrow"/>
          <w:sz w:val="24"/>
          <w:szCs w:val="24"/>
        </w:rPr>
        <w:t xml:space="preserve"> sekce</w:t>
      </w:r>
      <w:r w:rsidRPr="00CF2D2E">
        <w:rPr>
          <w:sz w:val="24"/>
          <w:szCs w:val="24"/>
        </w:rPr>
        <w:t xml:space="preserve"> –</w:t>
      </w:r>
      <w:r w:rsidRPr="00CF2D2E">
        <w:rPr>
          <w:sz w:val="24"/>
          <w:szCs w:val="24"/>
        </w:rPr>
        <w:t xml:space="preserve"> </w:t>
      </w:r>
    </w:p>
    <w:p w14:paraId="30D9A8C1" w14:textId="5FCEEB2F" w:rsidR="00CF2D2E" w:rsidRPr="00CF2D2E" w:rsidRDefault="00CF2D2E" w:rsidP="00CF2D2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164E2" wp14:editId="3C2800C7">
            <wp:extent cx="6248400" cy="4562475"/>
            <wp:effectExtent l="0" t="0" r="0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FE3" w14:textId="7A082284" w:rsidR="00CF2D2E" w:rsidRPr="00CF2D2E" w:rsidRDefault="00CF2D2E" w:rsidP="00CF2D2E">
      <w:pPr>
        <w:pStyle w:val="Odstavecseseznamem"/>
        <w:ind w:left="1134"/>
        <w:rPr>
          <w:sz w:val="24"/>
          <w:szCs w:val="24"/>
        </w:rPr>
      </w:pPr>
      <w:r w:rsidRPr="00CF2D2E">
        <w:rPr>
          <w:sz w:val="24"/>
          <w:szCs w:val="24"/>
        </w:rPr>
        <w:t xml:space="preserve">jelikož každý formát je vázán na datovou strukturu, pak zde uživatel má možnost předem definovat, nad kterou datovou strukturou bude nově vytvářená sestava operovat; datovou strukturu k sestavě lze vázat třemi způsoby (v průvodci zvolit pomocí rozevíracího seznamu </w:t>
      </w:r>
      <w:r>
        <w:rPr>
          <w:noProof/>
        </w:rPr>
        <w:drawing>
          <wp:inline distT="0" distB="0" distL="0" distR="0" wp14:anchorId="563680B4" wp14:editId="03F468AA">
            <wp:extent cx="4076700" cy="619125"/>
            <wp:effectExtent l="0" t="0" r="0" b="9525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)</w:t>
      </w:r>
    </w:p>
    <w:p w14:paraId="24DD3B3E" w14:textId="77777777" w:rsidR="00CF2D2E" w:rsidRDefault="00CF2D2E" w:rsidP="00CF2D2E">
      <w:pPr>
        <w:pStyle w:val="Odstavecseseznamem"/>
        <w:numPr>
          <w:ilvl w:val="4"/>
          <w:numId w:val="45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soubor</w:t>
      </w:r>
      <w:r>
        <w:rPr>
          <w:sz w:val="24"/>
          <w:szCs w:val="24"/>
        </w:rPr>
        <w:t xml:space="preserve"> – je to výchozí možnost: k sestavě je vázána datová struktura popsaná v určitém souboru na/v disku/sítí; pak stačí v textovém poli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ukázat cestu k příslušnému souboru; uživatel může úplnou cestu k souboru buď vepsat, nebo pomocí tlačítka </w:t>
      </w:r>
      <w:r>
        <w:rPr>
          <w:noProof/>
        </w:rPr>
        <w:drawing>
          <wp:inline distT="0" distB="0" distL="0" distR="0" wp14:anchorId="525FEB1E" wp14:editId="44CBC1EE">
            <wp:extent cx="285750" cy="22860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volat průvodce otevřením souboru s přednastaveným filtrem na XME koncovky </w:t>
      </w:r>
    </w:p>
    <w:p w14:paraId="4310FB47" w14:textId="1CB0587D" w:rsidR="00CF2D2E" w:rsidRPr="00CF2D2E" w:rsidRDefault="00CF2D2E" w:rsidP="00CF2D2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3F79EB" wp14:editId="0235034B">
            <wp:extent cx="5953125" cy="2914650"/>
            <wp:effectExtent l="0" t="0" r="9525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638" w14:textId="1A9C298B" w:rsidR="00CF2D2E" w:rsidRPr="00CF2D2E" w:rsidRDefault="00CF2D2E" w:rsidP="00CF2D2E">
      <w:pPr>
        <w:pStyle w:val="Odstavecseseznamem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při zobrazení daného průvodce (vytváření nového souboru) se textové pole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předem vyplní cestou k aktuálně otevřené datové struktuře,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 xml:space="preserve">); pro kontrolu správnosti uvedení cesty v tomto textovém políčku slouží hlídač, kterým je červený kroužek s bílým vykřičníkem </w:t>
      </w:r>
      <w:r>
        <w:rPr>
          <w:noProof/>
        </w:rPr>
        <w:drawing>
          <wp:inline distT="0" distB="0" distL="0" distR="0" wp14:anchorId="6A1F1A4B" wp14:editId="4640A050">
            <wp:extent cx="1066800" cy="428625"/>
            <wp:effectExtent l="0" t="0" r="0" b="9525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tento hlídač se zobrazí v okamžiku, kdy soubor s uvedenou cestou neexistuje;</w:t>
      </w:r>
    </w:p>
    <w:p w14:paraId="77B2CBC7" w14:textId="77777777" w:rsidR="0092174B" w:rsidRDefault="0092174B" w:rsidP="0092174B">
      <w:pPr>
        <w:pStyle w:val="Odstavecseseznamem"/>
        <w:numPr>
          <w:ilvl w:val="4"/>
          <w:numId w:val="45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vlastní parametry</w:t>
      </w:r>
      <w:r>
        <w:rPr>
          <w:sz w:val="24"/>
          <w:szCs w:val="24"/>
        </w:rPr>
        <w:t xml:space="preserve"> – uživatel prostřednictvím jednoduché tabulky může vyplnit údaje o struktuře, s kterou sestava bude pracovat; při zobrazení dané tabulky se položky </w:t>
      </w:r>
      <w:proofErr w:type="spellStart"/>
      <w:r w:rsidRPr="00CE4A4A">
        <w:rPr>
          <w:sz w:val="24"/>
          <w:szCs w:val="24"/>
        </w:rPr>
        <w:t>ixs_xme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E4A4A">
        <w:rPr>
          <w:sz w:val="24"/>
          <w:szCs w:val="24"/>
        </w:rPr>
        <w:t>xmeta_ver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E4A4A">
        <w:rPr>
          <w:sz w:val="24"/>
          <w:szCs w:val="24"/>
        </w:rPr>
        <w:t>xmeta_subver_min</w:t>
      </w:r>
      <w:proofErr w:type="spellEnd"/>
      <w:r>
        <w:rPr>
          <w:sz w:val="24"/>
          <w:szCs w:val="24"/>
        </w:rPr>
        <w:t xml:space="preserve"> předem vyplní dle aktuálně otevřené datové struktury,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>)</w:t>
      </w:r>
    </w:p>
    <w:p w14:paraId="025D7746" w14:textId="5AE1E99E" w:rsidR="0092174B" w:rsidRPr="0092174B" w:rsidRDefault="0092174B" w:rsidP="009217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CC3634" wp14:editId="604840A1">
            <wp:extent cx="3895725" cy="2905125"/>
            <wp:effectExtent l="0" t="0" r="9525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BEBE" w14:textId="77777777" w:rsidR="0092174B" w:rsidRDefault="0092174B" w:rsidP="0092174B">
      <w:pPr>
        <w:pStyle w:val="Odstavecseseznamem"/>
        <w:numPr>
          <w:ilvl w:val="4"/>
          <w:numId w:val="45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lastRenderedPageBreak/>
        <w:t>databázové parametry</w:t>
      </w:r>
      <w:r>
        <w:rPr>
          <w:sz w:val="24"/>
          <w:szCs w:val="24"/>
        </w:rPr>
        <w:t xml:space="preserve"> – zde je možnost vyplnění údajů o datové struktuře uložené v databázi (TODO)</w:t>
      </w:r>
    </w:p>
    <w:p w14:paraId="69425323" w14:textId="6F05291F" w:rsidR="0092174B" w:rsidRDefault="0092174B" w:rsidP="0092174B">
      <w:pPr>
        <w:pStyle w:val="Odstavecseseznamem"/>
        <w:numPr>
          <w:ilvl w:val="3"/>
          <w:numId w:val="45"/>
        </w:numPr>
        <w:ind w:left="1134"/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Formát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druhým a </w:t>
      </w:r>
      <w:r>
        <w:rPr>
          <w:sz w:val="24"/>
          <w:szCs w:val="24"/>
        </w:rPr>
        <w:t xml:space="preserve">posledním krokem je výběr formátu sestavy – jednoduchým výběrem uživatel rozhodné, v jakém formátu se bude nová sestava vytvářet; nejrozšířenějším a nejpodporovanějším zatím je alf </w:t>
      </w:r>
      <w:r>
        <w:rPr>
          <w:noProof/>
        </w:rPr>
        <w:drawing>
          <wp:inline distT="0" distB="0" distL="0" distR="0" wp14:anchorId="63F62939" wp14:editId="75984E6A">
            <wp:extent cx="1238250" cy="638175"/>
            <wp:effectExtent l="0" t="0" r="0" b="9525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BBF946B" w14:textId="36D2D827" w:rsidR="00CF2D2E" w:rsidRPr="0092174B" w:rsidRDefault="0092174B" w:rsidP="001662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 stisknutí tlačítka </w:t>
      </w:r>
      <w:r>
        <w:rPr>
          <w:noProof/>
        </w:rPr>
        <w:drawing>
          <wp:inline distT="0" distB="0" distL="0" distR="0" wp14:anchorId="2EFF1CBC" wp14:editId="0BFE1691">
            <wp:extent cx="876300" cy="24765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doplněk </w:t>
      </w:r>
      <w:r>
        <w:rPr>
          <w:sz w:val="24"/>
          <w:szCs w:val="24"/>
        </w:rPr>
        <w:t>GRF</w:t>
      </w:r>
      <w:r>
        <w:rPr>
          <w:sz w:val="24"/>
          <w:szCs w:val="24"/>
        </w:rPr>
        <w:t xml:space="preserve">-E dle uvedené konfigurace a s ohledem na uživatelská nastavení šablon (viz dialogové okno </w:t>
      </w:r>
      <w:r w:rsidRPr="00CF2F1B">
        <w:rPr>
          <w:b/>
          <w:i/>
          <w:sz w:val="24"/>
          <w:szCs w:val="24"/>
        </w:rPr>
        <w:t>Nastavení</w:t>
      </w:r>
      <w:r>
        <w:rPr>
          <w:sz w:val="24"/>
          <w:szCs w:val="24"/>
        </w:rPr>
        <w:t xml:space="preserve"> záložka </w:t>
      </w:r>
      <w:r w:rsidRPr="00CF2F1B">
        <w:rPr>
          <w:b/>
          <w:i/>
          <w:sz w:val="24"/>
          <w:szCs w:val="24"/>
        </w:rPr>
        <w:t>šablony</w:t>
      </w:r>
      <w:r>
        <w:rPr>
          <w:sz w:val="24"/>
          <w:szCs w:val="24"/>
        </w:rPr>
        <w:t xml:space="preserve">) vytvoří konfigurační soubor </w:t>
      </w:r>
      <w:r>
        <w:rPr>
          <w:sz w:val="24"/>
          <w:szCs w:val="24"/>
        </w:rPr>
        <w:t>sestavy formátu GRF</w:t>
      </w:r>
      <w:r>
        <w:rPr>
          <w:sz w:val="24"/>
          <w:szCs w:val="24"/>
        </w:rPr>
        <w:t>.</w:t>
      </w:r>
      <w:bookmarkStart w:id="2" w:name="_GoBack"/>
      <w:bookmarkEnd w:id="2"/>
    </w:p>
    <w:sectPr w:rsidR="00CF2D2E" w:rsidRPr="0092174B" w:rsidSect="000874D6">
      <w:headerReference w:type="default" r:id="rId98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EA653" w14:textId="77777777" w:rsidR="005F700B" w:rsidRDefault="005F700B" w:rsidP="005F4499">
      <w:pPr>
        <w:spacing w:after="0" w:line="240" w:lineRule="auto"/>
      </w:pPr>
      <w:r>
        <w:separator/>
      </w:r>
    </w:p>
  </w:endnote>
  <w:endnote w:type="continuationSeparator" w:id="0">
    <w:p w14:paraId="3E5B11F4" w14:textId="77777777" w:rsidR="005F700B" w:rsidRDefault="005F700B" w:rsidP="005F4499">
      <w:pPr>
        <w:spacing w:after="0" w:line="240" w:lineRule="auto"/>
      </w:pPr>
      <w:r>
        <w:continuationSeparator/>
      </w:r>
    </w:p>
  </w:endnote>
  <w:endnote w:type="continuationNotice" w:id="1">
    <w:p w14:paraId="310D24AB" w14:textId="77777777" w:rsidR="005F700B" w:rsidRDefault="005F70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5F2F9" w14:textId="77777777" w:rsidR="005F700B" w:rsidRDefault="005F700B" w:rsidP="005F4499">
      <w:pPr>
        <w:spacing w:after="0" w:line="240" w:lineRule="auto"/>
      </w:pPr>
      <w:r>
        <w:separator/>
      </w:r>
    </w:p>
  </w:footnote>
  <w:footnote w:type="continuationSeparator" w:id="0">
    <w:p w14:paraId="2EED2571" w14:textId="77777777" w:rsidR="005F700B" w:rsidRDefault="005F700B" w:rsidP="005F4499">
      <w:pPr>
        <w:spacing w:after="0" w:line="240" w:lineRule="auto"/>
      </w:pPr>
      <w:r>
        <w:continuationSeparator/>
      </w:r>
    </w:p>
  </w:footnote>
  <w:footnote w:type="continuationNotice" w:id="1">
    <w:p w14:paraId="660EAA33" w14:textId="77777777" w:rsidR="005F700B" w:rsidRDefault="005F70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1F7EEBD9" w:rsidR="005F700B" w:rsidRDefault="005F700B" w:rsidP="005F4499">
    <w:pPr>
      <w:pStyle w:val="Nzev"/>
    </w:pPr>
    <w:r>
      <w:t>GRF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BC52BA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CA47601"/>
    <w:multiLevelType w:val="multilevel"/>
    <w:tmpl w:val="870AEE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2D142CB"/>
    <w:multiLevelType w:val="hybridMultilevel"/>
    <w:tmpl w:val="E4CE70B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99292F"/>
    <w:multiLevelType w:val="multilevel"/>
    <w:tmpl w:val="1F8C98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82A146F"/>
    <w:multiLevelType w:val="multilevel"/>
    <w:tmpl w:val="27D0D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7E62223"/>
    <w:multiLevelType w:val="multilevel"/>
    <w:tmpl w:val="D2689C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AE91F41"/>
    <w:multiLevelType w:val="multilevel"/>
    <w:tmpl w:val="2B0482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22"/>
  </w:num>
  <w:num w:numId="5">
    <w:abstractNumId w:val="20"/>
  </w:num>
  <w:num w:numId="6">
    <w:abstractNumId w:val="17"/>
  </w:num>
  <w:num w:numId="7">
    <w:abstractNumId w:val="35"/>
  </w:num>
  <w:num w:numId="8">
    <w:abstractNumId w:val="41"/>
  </w:num>
  <w:num w:numId="9">
    <w:abstractNumId w:val="10"/>
  </w:num>
  <w:num w:numId="10">
    <w:abstractNumId w:val="30"/>
  </w:num>
  <w:num w:numId="11">
    <w:abstractNumId w:val="39"/>
  </w:num>
  <w:num w:numId="12">
    <w:abstractNumId w:val="43"/>
  </w:num>
  <w:num w:numId="13">
    <w:abstractNumId w:val="29"/>
  </w:num>
  <w:num w:numId="14">
    <w:abstractNumId w:val="37"/>
  </w:num>
  <w:num w:numId="15">
    <w:abstractNumId w:val="0"/>
  </w:num>
  <w:num w:numId="16">
    <w:abstractNumId w:val="36"/>
  </w:num>
  <w:num w:numId="17">
    <w:abstractNumId w:val="9"/>
  </w:num>
  <w:num w:numId="18">
    <w:abstractNumId w:val="13"/>
  </w:num>
  <w:num w:numId="19">
    <w:abstractNumId w:val="40"/>
  </w:num>
  <w:num w:numId="20">
    <w:abstractNumId w:val="44"/>
  </w:num>
  <w:num w:numId="21">
    <w:abstractNumId w:val="38"/>
  </w:num>
  <w:num w:numId="22">
    <w:abstractNumId w:val="28"/>
  </w:num>
  <w:num w:numId="23">
    <w:abstractNumId w:val="25"/>
  </w:num>
  <w:num w:numId="24">
    <w:abstractNumId w:val="45"/>
  </w:num>
  <w:num w:numId="25">
    <w:abstractNumId w:val="23"/>
  </w:num>
  <w:num w:numId="26">
    <w:abstractNumId w:val="16"/>
  </w:num>
  <w:num w:numId="27">
    <w:abstractNumId w:val="24"/>
  </w:num>
  <w:num w:numId="28">
    <w:abstractNumId w:val="6"/>
  </w:num>
  <w:num w:numId="29">
    <w:abstractNumId w:val="19"/>
  </w:num>
  <w:num w:numId="30">
    <w:abstractNumId w:val="3"/>
  </w:num>
  <w:num w:numId="31">
    <w:abstractNumId w:val="12"/>
  </w:num>
  <w:num w:numId="32">
    <w:abstractNumId w:val="2"/>
  </w:num>
  <w:num w:numId="33">
    <w:abstractNumId w:val="11"/>
  </w:num>
  <w:num w:numId="34">
    <w:abstractNumId w:val="33"/>
  </w:num>
  <w:num w:numId="35">
    <w:abstractNumId w:val="1"/>
  </w:num>
  <w:num w:numId="36">
    <w:abstractNumId w:val="21"/>
  </w:num>
  <w:num w:numId="37">
    <w:abstractNumId w:val="26"/>
  </w:num>
  <w:num w:numId="38">
    <w:abstractNumId w:val="18"/>
  </w:num>
  <w:num w:numId="39">
    <w:abstractNumId w:val="42"/>
  </w:num>
  <w:num w:numId="40">
    <w:abstractNumId w:val="34"/>
  </w:num>
  <w:num w:numId="41">
    <w:abstractNumId w:val="27"/>
  </w:num>
  <w:num w:numId="42">
    <w:abstractNumId w:val="7"/>
  </w:num>
  <w:num w:numId="43">
    <w:abstractNumId w:val="4"/>
  </w:num>
  <w:num w:numId="44">
    <w:abstractNumId w:val="31"/>
  </w:num>
  <w:num w:numId="45">
    <w:abstractNumId w:val="5"/>
  </w:num>
  <w:num w:numId="46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5247"/>
    <w:rsid w:val="00057C9D"/>
    <w:rsid w:val="00061D8B"/>
    <w:rsid w:val="00062008"/>
    <w:rsid w:val="00062405"/>
    <w:rsid w:val="00066146"/>
    <w:rsid w:val="00071692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22F"/>
    <w:rsid w:val="00166424"/>
    <w:rsid w:val="00177073"/>
    <w:rsid w:val="0018123E"/>
    <w:rsid w:val="00183B4F"/>
    <w:rsid w:val="001874CD"/>
    <w:rsid w:val="00194551"/>
    <w:rsid w:val="001A1469"/>
    <w:rsid w:val="001A2BE3"/>
    <w:rsid w:val="001A5E55"/>
    <w:rsid w:val="001B5E8F"/>
    <w:rsid w:val="001C2D68"/>
    <w:rsid w:val="001C7312"/>
    <w:rsid w:val="001D0439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C1EED"/>
    <w:rsid w:val="002C35EB"/>
    <w:rsid w:val="002C397F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40826"/>
    <w:rsid w:val="00343DFE"/>
    <w:rsid w:val="00344D6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1061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74949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AC6"/>
    <w:rsid w:val="004D11BB"/>
    <w:rsid w:val="004D57FC"/>
    <w:rsid w:val="004F42C1"/>
    <w:rsid w:val="004F4428"/>
    <w:rsid w:val="005016E4"/>
    <w:rsid w:val="00501794"/>
    <w:rsid w:val="00504425"/>
    <w:rsid w:val="005053C5"/>
    <w:rsid w:val="0050713E"/>
    <w:rsid w:val="00510985"/>
    <w:rsid w:val="00513129"/>
    <w:rsid w:val="005205C2"/>
    <w:rsid w:val="0052165D"/>
    <w:rsid w:val="00521988"/>
    <w:rsid w:val="005224C6"/>
    <w:rsid w:val="00543618"/>
    <w:rsid w:val="00546FFB"/>
    <w:rsid w:val="00551023"/>
    <w:rsid w:val="00551472"/>
    <w:rsid w:val="00551A8C"/>
    <w:rsid w:val="00552DE0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774C9"/>
    <w:rsid w:val="00584B98"/>
    <w:rsid w:val="005910C5"/>
    <w:rsid w:val="005927E6"/>
    <w:rsid w:val="00594121"/>
    <w:rsid w:val="005A3243"/>
    <w:rsid w:val="005B0612"/>
    <w:rsid w:val="005D07DF"/>
    <w:rsid w:val="005D1030"/>
    <w:rsid w:val="005D5F94"/>
    <w:rsid w:val="005D7DA2"/>
    <w:rsid w:val="005E1D4C"/>
    <w:rsid w:val="005F4499"/>
    <w:rsid w:val="005F538C"/>
    <w:rsid w:val="005F700B"/>
    <w:rsid w:val="00602D2B"/>
    <w:rsid w:val="00606E12"/>
    <w:rsid w:val="0061337D"/>
    <w:rsid w:val="006137F1"/>
    <w:rsid w:val="006153F1"/>
    <w:rsid w:val="00617546"/>
    <w:rsid w:val="0062099A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6F70F8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74E2"/>
    <w:rsid w:val="00767FDF"/>
    <w:rsid w:val="00773E26"/>
    <w:rsid w:val="00780785"/>
    <w:rsid w:val="00781490"/>
    <w:rsid w:val="00790CFB"/>
    <w:rsid w:val="007A0F74"/>
    <w:rsid w:val="007A1FA1"/>
    <w:rsid w:val="007B121F"/>
    <w:rsid w:val="007B7282"/>
    <w:rsid w:val="007C06F6"/>
    <w:rsid w:val="007D213B"/>
    <w:rsid w:val="007D4C8C"/>
    <w:rsid w:val="007E525A"/>
    <w:rsid w:val="008003AC"/>
    <w:rsid w:val="00812186"/>
    <w:rsid w:val="00813F84"/>
    <w:rsid w:val="00824F36"/>
    <w:rsid w:val="00827817"/>
    <w:rsid w:val="00874025"/>
    <w:rsid w:val="00880ACD"/>
    <w:rsid w:val="00890764"/>
    <w:rsid w:val="008924DB"/>
    <w:rsid w:val="00892ACD"/>
    <w:rsid w:val="008A62E5"/>
    <w:rsid w:val="008B0F78"/>
    <w:rsid w:val="008C186D"/>
    <w:rsid w:val="008C497C"/>
    <w:rsid w:val="008D0678"/>
    <w:rsid w:val="008D3258"/>
    <w:rsid w:val="008D6553"/>
    <w:rsid w:val="008E492A"/>
    <w:rsid w:val="008E7CD7"/>
    <w:rsid w:val="008F796D"/>
    <w:rsid w:val="00901900"/>
    <w:rsid w:val="009050A7"/>
    <w:rsid w:val="00910F9F"/>
    <w:rsid w:val="00911862"/>
    <w:rsid w:val="0092174B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813E9"/>
    <w:rsid w:val="009915A0"/>
    <w:rsid w:val="009918CF"/>
    <w:rsid w:val="0099254C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1477D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1266"/>
    <w:rsid w:val="00AE62E8"/>
    <w:rsid w:val="00AE7B25"/>
    <w:rsid w:val="00AF2782"/>
    <w:rsid w:val="00B02985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6D68"/>
    <w:rsid w:val="00B71955"/>
    <w:rsid w:val="00B80D39"/>
    <w:rsid w:val="00B85C6E"/>
    <w:rsid w:val="00B91252"/>
    <w:rsid w:val="00B9724C"/>
    <w:rsid w:val="00BA1C6C"/>
    <w:rsid w:val="00BA21A7"/>
    <w:rsid w:val="00BA3B35"/>
    <w:rsid w:val="00BB7825"/>
    <w:rsid w:val="00BC1311"/>
    <w:rsid w:val="00BC2E32"/>
    <w:rsid w:val="00BC2FC1"/>
    <w:rsid w:val="00BD4979"/>
    <w:rsid w:val="00BE2D1A"/>
    <w:rsid w:val="00BF5516"/>
    <w:rsid w:val="00C044B7"/>
    <w:rsid w:val="00C06BAF"/>
    <w:rsid w:val="00C06C35"/>
    <w:rsid w:val="00C06D91"/>
    <w:rsid w:val="00C118B7"/>
    <w:rsid w:val="00C24805"/>
    <w:rsid w:val="00C26F6E"/>
    <w:rsid w:val="00C3058E"/>
    <w:rsid w:val="00C321C4"/>
    <w:rsid w:val="00C32596"/>
    <w:rsid w:val="00C40946"/>
    <w:rsid w:val="00C410F2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071A"/>
    <w:rsid w:val="00CB5C77"/>
    <w:rsid w:val="00CC0316"/>
    <w:rsid w:val="00CC1BF5"/>
    <w:rsid w:val="00CC2527"/>
    <w:rsid w:val="00CC2DB5"/>
    <w:rsid w:val="00CC7F43"/>
    <w:rsid w:val="00CD12AF"/>
    <w:rsid w:val="00CD6AF0"/>
    <w:rsid w:val="00CE0E64"/>
    <w:rsid w:val="00CE5F2C"/>
    <w:rsid w:val="00CF2D2E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7797"/>
    <w:rsid w:val="00D73246"/>
    <w:rsid w:val="00D76ABB"/>
    <w:rsid w:val="00D8116D"/>
    <w:rsid w:val="00D81864"/>
    <w:rsid w:val="00D869F1"/>
    <w:rsid w:val="00D87CA7"/>
    <w:rsid w:val="00D96CBC"/>
    <w:rsid w:val="00DA0FD3"/>
    <w:rsid w:val="00DA1570"/>
    <w:rsid w:val="00DB78B1"/>
    <w:rsid w:val="00DC24BA"/>
    <w:rsid w:val="00DC42F4"/>
    <w:rsid w:val="00DD1A8F"/>
    <w:rsid w:val="00DE1124"/>
    <w:rsid w:val="00DF06CC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732"/>
    <w:rsid w:val="00EA2952"/>
    <w:rsid w:val="00EA423B"/>
    <w:rsid w:val="00EA5E1C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10045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97" Type="http://schemas.openxmlformats.org/officeDocument/2006/relationships/image" Target="media/image87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2014-08-26T09:00:00+00:00</_DCDateModified>
    <Popis xmlns="f402e9c2-abd1-484c-8afb-4056922aef03">Popis práce s doplňkem GRF Editor</Popis>
    <_DCDateCreated xmlns="http://schemas.microsoft.com/sharepoint/v3/fields">2014-08-07T14:40:00+00:00</_DCDateCreated>
    <Stav xmlns="f402e9c2-abd1-484c-8afb-4056922aef03">revize</Stav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21D47-A534-42D2-8BDD-5DF3102426E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/fields"/>
    <ds:schemaRef ds:uri="f402e9c2-abd1-484c-8afb-4056922aef0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6731BF8-5570-4565-82FD-2E4829E6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3990076-301C-4625-BAF1-01CB064E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32</Pages>
  <Words>3398</Words>
  <Characters>20055</Characters>
  <Application>Microsoft Office Word</Application>
  <DocSecurity>0</DocSecurity>
  <Lines>167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GRF editor</vt:lpstr>
    </vt:vector>
  </TitlesOfParts>
  <Company/>
  <LinksUpToDate>false</LinksUpToDate>
  <CharactersWithSpaces>23407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GRF editor</dc:title>
  <dc:creator>Stepan Sukovyč</dc:creator>
  <cp:keywords>GRR;editor</cp:keywords>
  <cp:lastModifiedBy>Stepan Sukovyč</cp:lastModifiedBy>
  <cp:revision>111</cp:revision>
  <dcterms:created xsi:type="dcterms:W3CDTF">2014-04-14T14:30:00Z</dcterms:created>
  <dcterms:modified xsi:type="dcterms:W3CDTF">2014-09-30T10:40:00Z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