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Examples of these carers could be. family, neighbours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given or actions taken.</w:t>
      </w:r>
    </w:p>
    <w:p w14:paraId="0E7FCD57" w14:textId="77777777" w:rsidR="00195229" w:rsidRPr="00CD6C0E" w:rsidRDefault="00195229" w:rsidP="00195229">
      <w:pPr>
        <w:pStyle w:val="Heading1"/>
        <w:rPr>
          <w:lang w:val="de-DE"/>
        </w:rPr>
      </w:pPr>
      <w:r w:rsidRPr="00CD6C0E">
        <w:rPr>
          <w:lang w:val="de-DE"/>
        </w:rPr>
        <w:t xml:space="preserve">ERD </w:t>
      </w:r>
      <w:r w:rsidRPr="00CD6C0E">
        <w:t>Diagram</w:t>
      </w:r>
      <w:bookmarkEnd w:id="0"/>
    </w:p>
    <w:p w14:paraId="57F54358" w14:textId="533EAA9C" w:rsidR="00195229" w:rsidRPr="00A83920" w:rsidRDefault="00E35099" w:rsidP="00195229">
      <w:pPr>
        <w:rPr>
          <w:lang w:val="en-US"/>
        </w:rPr>
      </w:pPr>
      <w:r>
        <w:rPr>
          <w:noProof/>
          <w:lang w:val="en-US"/>
        </w:rPr>
        <w:drawing>
          <wp:inline distT="0" distB="0" distL="0" distR="0" wp14:anchorId="262408CD" wp14:editId="1303E36A">
            <wp:extent cx="5943600" cy="48247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p>
    <w:p w14:paraId="77255E68" w14:textId="33E15C7B" w:rsidR="00195229" w:rsidRDefault="00195229" w:rsidP="00195229">
      <w:pPr>
        <w:pStyle w:val="Heading2"/>
      </w:pPr>
      <w:bookmarkStart w:id="1" w:name="_Toc47789160"/>
      <w:r>
        <w:lastRenderedPageBreak/>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6EC088F3" w14:textId="77777777" w:rsidR="00515FD6" w:rsidRDefault="00515FD6" w:rsidP="00515FD6">
      <w:pPr>
        <w:pStyle w:val="ListParagraph"/>
        <w:numPr>
          <w:ilvl w:val="0"/>
          <w:numId w:val="5"/>
        </w:numPr>
      </w:pPr>
      <w:r>
        <w:t>Full name and surname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07121FC1" w:rsidR="00F45BAD" w:rsidRDefault="00F45BAD" w:rsidP="00F45BAD">
      <w:r>
        <w:t>The</w:t>
      </w:r>
      <w:r w:rsidRPr="00F45BAD">
        <w:t xml:space="preserve"> </w:t>
      </w:r>
      <w:r w:rsidRPr="00F45BAD">
        <w:rPr>
          <w:b/>
          <w:bCs/>
          <w:sz w:val="32"/>
          <w:szCs w:val="32"/>
        </w:rPr>
        <w:t>contactor</w:t>
      </w:r>
      <w:r w:rsidRPr="00F45BAD">
        <w:t xml:space="preserve"> can be both a patient and a </w:t>
      </w:r>
      <w:r w:rsidR="00EC3515">
        <w:t>carer</w:t>
      </w:r>
      <w:r w:rsidR="00EC3515" w:rsidRPr="00F45BAD">
        <w:t xml:space="preserve"> </w:t>
      </w:r>
      <w:r w:rsidRPr="00F45BAD">
        <w:t>(if you remove all other persons who can call, but I believe that such persons will not be recorded).</w:t>
      </w:r>
      <w:r w:rsidR="00C24857">
        <w:t xml:space="preserve"> Table contactor should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call, if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lastRenderedPageBreak/>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093EDF8F" w:rsidR="00A35C4A" w:rsidRDefault="00A35C4A" w:rsidP="00A35C4A">
      <w:bookmarkStart w:id="2" w:name="_Toc47789161"/>
      <w:r>
        <w:t xml:space="preserve">There is a bridging table called </w:t>
      </w:r>
      <w:proofErr w:type="spellStart"/>
      <w:r w:rsidRPr="006F3753">
        <w:rPr>
          <w:b/>
          <w:bCs/>
        </w:rPr>
        <w:t>PatientCarers</w:t>
      </w:r>
      <w:proofErr w:type="spellEnd"/>
      <w:r>
        <w:t xml:space="preserve">, which has </w:t>
      </w:r>
      <w:proofErr w:type="spellStart"/>
      <w:r>
        <w:t>patien</w:t>
      </w:r>
      <w:r w:rsidR="00073ACB">
        <w:t>tId</w:t>
      </w:r>
      <w:proofErr w:type="spellEnd"/>
      <w:r>
        <w:t xml:space="preserve"> and </w:t>
      </w:r>
      <w:proofErr w:type="spellStart"/>
      <w:r>
        <w:t>carer</w:t>
      </w:r>
      <w:r w:rsidR="00073ACB">
        <w:t>Id</w:t>
      </w:r>
      <w:proofErr w:type="spellEnd"/>
      <w:r>
        <w:t xml:space="preserve"> as both Primary and Foreign keys. The reason for creating this table was that a patient could have multiple carers, or one carer could look after multiple patients. This way, a patient cannot have only one foreign key of a </w:t>
      </w:r>
      <w:proofErr w:type="spellStart"/>
      <w:r>
        <w:t>carer</w:t>
      </w:r>
      <w:r w:rsidR="00073ACB">
        <w:t>Id</w:t>
      </w:r>
      <w:proofErr w:type="spellEnd"/>
      <w:r>
        <w:t xml:space="preserve"> in its table, as it would create repetitive rows. The bridging table would deal with this </w:t>
      </w:r>
      <w:r w:rsidR="00073ACB">
        <w:t>problem</w:t>
      </w:r>
      <w:r>
        <w:t xml:space="preserve"> and allow many-to-many relationship between Carer and Patient tables. This table also has an attribute that specifies in what relationship the carer </w:t>
      </w:r>
      <w:r w:rsidR="00073ACB">
        <w:t>and patient are.</w:t>
      </w:r>
      <w:r>
        <w:t xml:space="preserve"> </w:t>
      </w:r>
    </w:p>
    <w:p w14:paraId="5E6B791F" w14:textId="3A73BD23" w:rsidR="00195229" w:rsidRDefault="00195229" w:rsidP="00195229">
      <w:pPr>
        <w:pStyle w:val="Heading1"/>
      </w:pPr>
      <w:r>
        <w:t>Security</w:t>
      </w:r>
      <w:bookmarkEnd w:id="2"/>
      <w:r w:rsidR="00757260">
        <w:t xml:space="preserve"> and GDPR</w:t>
      </w:r>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5463B7EE" w14:textId="77777777" w:rsidR="000278B8" w:rsidRDefault="000278B8" w:rsidP="000278B8">
      <w:pPr>
        <w:rPr>
          <w:color w:val="000000"/>
          <w:shd w:val="clear" w:color="auto" w:fill="FFFFFF"/>
        </w:rPr>
      </w:pPr>
      <w:r>
        <w:rPr>
          <w:color w:val="000000"/>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color w:val="000000"/>
            <w:shd w:val="clear" w:color="auto" w:fill="FFFFFF"/>
          </w:rPr>
          <w:id w:val="77715562"/>
          <w:citation/>
        </w:sdtPr>
        <w:sdtContent>
          <w:r>
            <w:rPr>
              <w:color w:val="000000"/>
              <w:shd w:val="clear" w:color="auto" w:fill="FFFFFF"/>
            </w:rPr>
            <w:fldChar w:fldCharType="begin"/>
          </w:r>
          <w:r>
            <w:rPr>
              <w:color w:val="000000"/>
              <w:shd w:val="clear" w:color="auto" w:fill="FFFFFF"/>
              <w:lang w:val="en-US"/>
            </w:rPr>
            <w:instrText xml:space="preserve"> CITATION Int20 \l 1033 </w:instrText>
          </w:r>
          <w:r>
            <w:rPr>
              <w:color w:val="000000"/>
              <w:shd w:val="clear" w:color="auto" w:fill="FFFFFF"/>
            </w:rPr>
            <w:fldChar w:fldCharType="separate"/>
          </w:r>
          <w:r w:rsidRPr="006E5EA3">
            <w:rPr>
              <w:noProof/>
              <w:color w:val="000000"/>
              <w:shd w:val="clear" w:color="auto" w:fill="FFFFFF"/>
              <w:lang w:val="en-US"/>
            </w:rPr>
            <w:t>(Intersoft Consulting, 2020)</w:t>
          </w:r>
          <w:r>
            <w:rPr>
              <w:color w:val="000000"/>
              <w:shd w:val="clear" w:color="auto" w:fill="FFFFFF"/>
            </w:rPr>
            <w:fldChar w:fldCharType="end"/>
          </w:r>
        </w:sdtContent>
      </w:sdt>
      <w:r>
        <w:rPr>
          <w:color w:val="000000"/>
          <w:shd w:val="clear" w:color="auto" w:fill="FFFFFF"/>
        </w:rPr>
        <w:t xml:space="preserve">. </w:t>
      </w:r>
    </w:p>
    <w:p w14:paraId="1727292F" w14:textId="79ACEB76" w:rsidR="000278B8" w:rsidRPr="000278B8" w:rsidRDefault="000278B8" w:rsidP="000278B8">
      <w:pPr>
        <w:rPr>
          <w:color w:val="000000"/>
          <w:shd w:val="clear" w:color="auto" w:fill="FFFFFF"/>
        </w:rPr>
      </w:pPr>
      <w:r>
        <w:rPr>
          <w:color w:val="000000"/>
          <w:shd w:val="clear" w:color="auto" w:fill="FFFFFF"/>
        </w:rPr>
        <w:lastRenderedPageBreak/>
        <w:t>There is a possibility that some of the patients might be EU residents, so that is why the system should be compliant with GDPR. There is a lot of personal data (data, that can be used to identify an individual) stored in the database, such as: names, addressed, dates of births.</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735F6C0F" w:rsidR="00CB492D" w:rsidRDefault="00195229" w:rsidP="00195229">
      <w:r>
        <w:t>In Iteration 1, the database was not GDPR compliant as it did not have any security measures implemented.</w:t>
      </w:r>
    </w:p>
    <w:p w14:paraId="2EC176A2" w14:textId="695791DC" w:rsidR="007B133B" w:rsidRPr="00363DC9" w:rsidRDefault="007B133B" w:rsidP="00195229">
      <w:r>
        <w:t xml:space="preserve">In iteration 2 security measurements were implemented. Roles and users were created, rights were assigned. </w:t>
      </w:r>
    </w:p>
    <w:p w14:paraId="3F7BDB3D" w14:textId="77777777" w:rsidR="00195229" w:rsidRDefault="00195229" w:rsidP="00195229">
      <w:pPr>
        <w:pStyle w:val="Heading1"/>
      </w:pPr>
      <w:bookmarkStart w:id="5" w:name="_Toc47789165"/>
      <w:r>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proofErr w:type="spellStart"/>
      <w:r>
        <w:rPr>
          <w:szCs w:val="28"/>
        </w:rPr>
        <w:lastRenderedPageBreak/>
        <w:t>PatientCarer</w:t>
      </w:r>
      <w:proofErr w:type="spellEnd"/>
      <w:r>
        <w:rPr>
          <w:szCs w:val="28"/>
        </w:rPr>
        <w:t>(bridging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 xml:space="preserve">,which is part of </w:t>
      </w:r>
      <w:proofErr w:type="spellStart"/>
      <w:r>
        <w:t>Mysql</w:t>
      </w:r>
      <w:proofErr w:type="spellEnd"/>
      <w:r>
        <w:t xml:space="preserve"> </w:t>
      </w:r>
      <w:proofErr w:type="spellStart"/>
      <w:r>
        <w:t>WorkBench</w:t>
      </w:r>
      <w:proofErr w:type="spellEnd"/>
      <w:r>
        <w:t>!</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8F447A" w:rsidRDefault="00A610E1" w:rsidP="008928E9">
      <w:r>
        <w:t>Example of inserting</w:t>
      </w:r>
    </w:p>
    <w:p w14:paraId="5E5CE6C9" w14:textId="7E79F60E"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97A9383" w14:textId="3EB44174" w:rsidR="008F447A" w:rsidRDefault="00A610E1" w:rsidP="00A610E1">
      <w:pPr>
        <w:jc w:val="left"/>
      </w:pPr>
      <w:r>
        <w:br w:type="page"/>
      </w:r>
    </w:p>
    <w:p w14:paraId="243FCD85" w14:textId="7876E414" w:rsidR="00A610E1" w:rsidRDefault="00C56009" w:rsidP="009341A2">
      <w:pPr>
        <w:pStyle w:val="Heading2"/>
        <w:rPr>
          <w:b/>
          <w:bCs/>
        </w:rPr>
      </w:pPr>
      <w:r w:rsidRPr="009341A2">
        <w:rPr>
          <w:b/>
          <w:bCs/>
        </w:rPr>
        <w:lastRenderedPageBreak/>
        <w:t>Queries</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58833ADC" w:rsidR="009341A2" w:rsidRDefault="009341A2" w:rsidP="00A610E1">
      <w:pPr>
        <w:jc w:val="left"/>
      </w:pPr>
      <w:r w:rsidRPr="009341A2">
        <w:lastRenderedPageBreak/>
        <w:t>Query 3.</w:t>
      </w:r>
      <w:r w:rsidR="007B133B">
        <w:t xml:space="preserve">Display how many times </w:t>
      </w:r>
      <w:r w:rsidR="00412336">
        <w:t>particular carer made a contact.</w:t>
      </w:r>
    </w:p>
    <w:p w14:paraId="10B8EA92" w14:textId="569CA079" w:rsidR="009341A2" w:rsidRP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492C04EC" w14:textId="2FAB6177" w:rsidR="009341A2" w:rsidRDefault="007B133B" w:rsidP="00A610E1">
      <w:pPr>
        <w:jc w:val="left"/>
      </w:pPr>
      <w:r w:rsidRPr="007B133B">
        <w:t>Query 4</w:t>
      </w:r>
      <w:r w:rsidR="00412336">
        <w:t>. Displaying important information about patient through a VIEW</w:t>
      </w:r>
    </w:p>
    <w:p w14:paraId="78C29DC8" w14:textId="7922AB31" w:rsidR="007B133B" w:rsidRPr="007B133B" w:rsidRDefault="007B133B" w:rsidP="00A610E1">
      <w:pPr>
        <w:jc w:val="left"/>
      </w:pPr>
      <w:r>
        <w:rPr>
          <w:noProof/>
        </w:rPr>
        <w:drawing>
          <wp:inline distT="0" distB="0" distL="0" distR="0" wp14:anchorId="420E5F8D" wp14:editId="63801AEF">
            <wp:extent cx="5943600" cy="1410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p>
    <w:p w14:paraId="1F000F03" w14:textId="77777777" w:rsidR="007B133B" w:rsidRDefault="007B133B" w:rsidP="00A610E1">
      <w:pPr>
        <w:jc w:val="left"/>
        <w:rPr>
          <w:b/>
          <w:bCs/>
        </w:rPr>
      </w:pPr>
    </w:p>
    <w:p w14:paraId="558CCD16" w14:textId="500CBDF4" w:rsidR="005F7B4E" w:rsidRDefault="007B133B" w:rsidP="00A610E1">
      <w:pPr>
        <w:jc w:val="left"/>
        <w:rPr>
          <w:b/>
          <w:bCs/>
        </w:rPr>
      </w:pPr>
      <w:r>
        <w:rPr>
          <w:b/>
          <w:bCs/>
          <w:noProof/>
        </w:rPr>
        <w:drawing>
          <wp:inline distT="0" distB="0" distL="0" distR="0" wp14:anchorId="13E00CD0" wp14:editId="1F2BEF27">
            <wp:extent cx="5943600" cy="2560320"/>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6773E2CA" w14:textId="63D056E4" w:rsidR="005F7B4E" w:rsidRDefault="005F7B4E" w:rsidP="00A610E1">
      <w:pPr>
        <w:jc w:val="left"/>
        <w:rPr>
          <w:b/>
          <w:bCs/>
        </w:rPr>
      </w:pPr>
    </w:p>
    <w:p w14:paraId="50A2CC42" w14:textId="0E333AA1" w:rsidR="00CB492D" w:rsidRDefault="00CB492D" w:rsidP="00195229">
      <w:pPr>
        <w:pStyle w:val="Heading1"/>
      </w:pPr>
      <w:r>
        <w:lastRenderedPageBreak/>
        <w:t>Backup</w:t>
      </w:r>
    </w:p>
    <w:p w14:paraId="117AD787" w14:textId="562C7B40"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03812C3B" w14:textId="77372ACA" w:rsidR="009341A2" w:rsidRPr="009341A2" w:rsidRDefault="009341A2" w:rsidP="00CB492D">
      <w:pPr>
        <w:rPr>
          <w:b/>
          <w:bCs/>
        </w:rPr>
      </w:pPr>
      <w:r w:rsidRPr="009341A2">
        <w:rPr>
          <w:b/>
          <w:bCs/>
        </w:rPr>
        <w:t>Prove of a backup</w:t>
      </w:r>
    </w:p>
    <w:p w14:paraId="580A326C" w14:textId="396FCAFB" w:rsidR="00A03FD3" w:rsidRDefault="00A03FD3" w:rsidP="00A03FD3">
      <w:r>
        <w:rPr>
          <w:noProof/>
        </w:rPr>
        <w:drawing>
          <wp:inline distT="0" distB="0" distL="0" distR="0" wp14:anchorId="47A0FD9A" wp14:editId="7DF84272">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10CAC638" w14:textId="31C28E08" w:rsidR="00A03FD3" w:rsidRDefault="00A03FD3" w:rsidP="00A03FD3">
      <w:r>
        <w:rPr>
          <w:noProof/>
        </w:rPr>
        <w:lastRenderedPageBreak/>
        <w:drawing>
          <wp:inline distT="0" distB="0" distL="0" distR="0" wp14:anchorId="0FCF85D4" wp14:editId="6EC0C1C2">
            <wp:extent cx="5943600" cy="48812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14:paraId="76EDC633" w14:textId="413BD511" w:rsidR="00A03FD3" w:rsidRDefault="002A70CC" w:rsidP="00A03FD3">
      <w:r>
        <w:t>Unfortunately,</w:t>
      </w:r>
      <w:r w:rsidR="00A03FD3">
        <w:t xml:space="preserve"> my version of </w:t>
      </w:r>
      <w:proofErr w:type="spellStart"/>
      <w:r w:rsidR="00A03FD3">
        <w:t>Mysql</w:t>
      </w:r>
      <w:proofErr w:type="spellEnd"/>
      <w:r w:rsidR="00A03FD3">
        <w:t xml:space="preserve"> does not have a proper tool </w:t>
      </w:r>
      <w:proofErr w:type="spellStart"/>
      <w:r w:rsidR="00A03FD3">
        <w:t>MysqlEnterpriseBackupRecovery.I</w:t>
      </w:r>
      <w:proofErr w:type="spellEnd"/>
      <w:r w:rsidR="00A03FD3">
        <w:t xml:space="preserve"> had to export (dump it) it instead.</w:t>
      </w:r>
    </w:p>
    <w:p w14:paraId="57105810" w14:textId="77777777" w:rsidR="00412336" w:rsidRDefault="00412336">
      <w:pPr>
        <w:jc w:val="left"/>
        <w:rPr>
          <w:rFonts w:asciiTheme="majorHAnsi" w:eastAsiaTheme="majorEastAsia" w:hAnsiTheme="majorHAnsi" w:cstheme="majorBidi"/>
          <w:b/>
          <w:color w:val="2F5496" w:themeColor="accent1" w:themeShade="BF"/>
          <w:sz w:val="36"/>
          <w:szCs w:val="32"/>
        </w:rPr>
      </w:pPr>
      <w:r>
        <w:br w:type="page"/>
      </w:r>
    </w:p>
    <w:p w14:paraId="14B5EE1F" w14:textId="5CC6F0CA" w:rsidR="00757260" w:rsidRDefault="00757260" w:rsidP="00757260">
      <w:pPr>
        <w:pStyle w:val="Heading1"/>
      </w:pPr>
      <w:r>
        <w:lastRenderedPageBreak/>
        <w:t>Security/coding</w:t>
      </w:r>
    </w:p>
    <w:p w14:paraId="04F2ABBE" w14:textId="237B9DF8" w:rsidR="00757260" w:rsidRPr="0010339A" w:rsidRDefault="00757260" w:rsidP="00757260">
      <w:pPr>
        <w:rPr>
          <w:b/>
          <w:bCs/>
          <w:sz w:val="32"/>
          <w:szCs w:val="32"/>
        </w:rPr>
      </w:pPr>
      <w:r w:rsidRPr="0010339A">
        <w:rPr>
          <w:b/>
          <w:bCs/>
          <w:sz w:val="32"/>
          <w:szCs w:val="32"/>
        </w:rPr>
        <w:t>Creating roles for a database</w:t>
      </w:r>
    </w:p>
    <w:p w14:paraId="2629F557" w14:textId="77777777" w:rsidR="00A03FD3" w:rsidRDefault="00A03FD3" w:rsidP="00A03FD3"/>
    <w:p w14:paraId="25E576A0" w14:textId="057D336C" w:rsidR="00757260" w:rsidRDefault="00757260">
      <w:pPr>
        <w:jc w:val="left"/>
      </w:pPr>
      <w:r>
        <w:rPr>
          <w:noProof/>
        </w:rPr>
        <w:drawing>
          <wp:inline distT="0" distB="0" distL="0" distR="0" wp14:anchorId="3B76CC9A" wp14:editId="59DAC332">
            <wp:extent cx="5943600" cy="659765"/>
            <wp:effectExtent l="0" t="0" r="0" b="698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2F2A5A80" w14:textId="06DEB70C" w:rsidR="00B12887" w:rsidRDefault="00B12887">
      <w:pPr>
        <w:jc w:val="left"/>
      </w:pPr>
    </w:p>
    <w:p w14:paraId="2920F2F8" w14:textId="16F4DBAB" w:rsidR="00B12887" w:rsidRDefault="00B12887">
      <w:pPr>
        <w:jc w:val="left"/>
      </w:pPr>
      <w:r>
        <w:rPr>
          <w:noProof/>
        </w:rPr>
        <w:drawing>
          <wp:inline distT="0" distB="0" distL="0" distR="0" wp14:anchorId="4A9BE3F2" wp14:editId="30B30140">
            <wp:extent cx="5943600" cy="2162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12B20E61" w14:textId="77777777" w:rsidR="00B12887" w:rsidRDefault="00B12887">
      <w:pPr>
        <w:jc w:val="left"/>
      </w:pPr>
    </w:p>
    <w:p w14:paraId="219B34D7" w14:textId="77777777" w:rsidR="008F6CB6" w:rsidRPr="0010339A" w:rsidRDefault="008F6CB6">
      <w:pPr>
        <w:jc w:val="left"/>
        <w:rPr>
          <w:b/>
          <w:bCs/>
          <w:sz w:val="32"/>
          <w:szCs w:val="32"/>
        </w:rPr>
      </w:pPr>
      <w:r w:rsidRPr="0010339A">
        <w:rPr>
          <w:b/>
          <w:bCs/>
          <w:sz w:val="32"/>
          <w:szCs w:val="32"/>
        </w:rPr>
        <w:t>Granting access rights to roles</w:t>
      </w:r>
    </w:p>
    <w:p w14:paraId="7220BEA8" w14:textId="77777777" w:rsidR="008F6CB6" w:rsidRDefault="008F6CB6">
      <w:pPr>
        <w:jc w:val="left"/>
      </w:pPr>
      <w:r>
        <w:rPr>
          <w:noProof/>
        </w:rPr>
        <w:drawing>
          <wp:inline distT="0" distB="0" distL="0" distR="0" wp14:anchorId="39714774" wp14:editId="6B29799E">
            <wp:extent cx="5943600" cy="1002030"/>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28A6A446" w14:textId="199E6AAD" w:rsidR="008F6CB6" w:rsidRDefault="008F6CB6">
      <w:pPr>
        <w:jc w:val="left"/>
      </w:pPr>
    </w:p>
    <w:p w14:paraId="6D6F3AE6" w14:textId="5F337167" w:rsidR="00B12887" w:rsidRDefault="00B12887">
      <w:pPr>
        <w:jc w:val="left"/>
      </w:pPr>
    </w:p>
    <w:p w14:paraId="53927354" w14:textId="345F4179" w:rsidR="00B12887" w:rsidRDefault="00B12887">
      <w:pPr>
        <w:jc w:val="left"/>
      </w:pPr>
    </w:p>
    <w:p w14:paraId="455F7E45" w14:textId="7B7C098F" w:rsidR="00B12887" w:rsidRDefault="00B12887">
      <w:pPr>
        <w:jc w:val="left"/>
      </w:pPr>
    </w:p>
    <w:p w14:paraId="6087B3C0" w14:textId="5107AFE1" w:rsidR="00B12887" w:rsidRDefault="00B12887">
      <w:pPr>
        <w:jc w:val="left"/>
      </w:pPr>
    </w:p>
    <w:p w14:paraId="2EF3307E" w14:textId="77777777" w:rsidR="00B12887" w:rsidRDefault="00B12887">
      <w:pPr>
        <w:jc w:val="left"/>
      </w:pPr>
    </w:p>
    <w:p w14:paraId="6887C18B" w14:textId="77777777" w:rsidR="008F6CB6" w:rsidRPr="0010339A" w:rsidRDefault="008F6CB6">
      <w:pPr>
        <w:jc w:val="left"/>
        <w:rPr>
          <w:b/>
          <w:bCs/>
          <w:sz w:val="32"/>
          <w:szCs w:val="32"/>
        </w:rPr>
      </w:pPr>
      <w:r w:rsidRPr="0010339A">
        <w:rPr>
          <w:b/>
          <w:bCs/>
          <w:sz w:val="32"/>
          <w:szCs w:val="32"/>
        </w:rPr>
        <w:lastRenderedPageBreak/>
        <w:t>Creating users and granting roles to them</w:t>
      </w:r>
    </w:p>
    <w:p w14:paraId="6A1AFBF7" w14:textId="6C59478B" w:rsidR="00B12887" w:rsidRDefault="008F6CB6">
      <w:pPr>
        <w:jc w:val="left"/>
      </w:pPr>
      <w:r>
        <w:rPr>
          <w:noProof/>
        </w:rPr>
        <w:drawing>
          <wp:inline distT="0" distB="0" distL="0" distR="0" wp14:anchorId="1BF4C193" wp14:editId="268E8CDC">
            <wp:extent cx="5943600" cy="2779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81AA0E6" w14:textId="2C24C4CB" w:rsidR="00B12887" w:rsidRDefault="00B12887">
      <w:pPr>
        <w:jc w:val="left"/>
      </w:pPr>
      <w:r>
        <w:t>Prove</w:t>
      </w:r>
    </w:p>
    <w:p w14:paraId="26A878AF" w14:textId="1ABF94B7" w:rsidR="0010339A" w:rsidRDefault="00B12887">
      <w:pPr>
        <w:jc w:val="left"/>
        <w:rPr>
          <w:rFonts w:asciiTheme="majorHAnsi" w:eastAsiaTheme="majorEastAsia" w:hAnsiTheme="majorHAnsi" w:cstheme="majorBidi"/>
          <w:b/>
          <w:color w:val="2F5496" w:themeColor="accent1" w:themeShade="BF"/>
          <w:sz w:val="36"/>
          <w:szCs w:val="32"/>
        </w:rPr>
      </w:pPr>
      <w:r>
        <w:rPr>
          <w:noProof/>
        </w:rPr>
        <w:drawing>
          <wp:inline distT="0" distB="0" distL="0" distR="0" wp14:anchorId="708E31F0" wp14:editId="6C3FF2FA">
            <wp:extent cx="5601482" cy="3477110"/>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01482" cy="3477110"/>
                    </a:xfrm>
                    <a:prstGeom prst="rect">
                      <a:avLst/>
                    </a:prstGeom>
                  </pic:spPr>
                </pic:pic>
              </a:graphicData>
            </a:graphic>
          </wp:inline>
        </w:drawing>
      </w:r>
      <w:r w:rsidR="00757260">
        <w:br w:type="page"/>
      </w:r>
    </w:p>
    <w:p w14:paraId="470E62EC" w14:textId="7647417E" w:rsidR="00195229" w:rsidRPr="00E34C44" w:rsidRDefault="00195229" w:rsidP="00195229">
      <w:pPr>
        <w:pStyle w:val="Heading1"/>
      </w:pPr>
      <w:r>
        <w:lastRenderedPageBreak/>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8F6CB6">
        <w:rPr>
          <w:b/>
          <w:bCs/>
          <w:szCs w:val="28"/>
        </w:rPr>
        <w:t>Iteration 1</w:t>
      </w:r>
      <w:r w:rsidRPr="00195229">
        <w:rPr>
          <w:szCs w:val="28"/>
        </w:rPr>
        <w:t xml:space="preserve">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It was difficult to come up with a relevant field for tables, cutting off everything unnecessary and non-relevant. Since I have no experience specifically in this industry, it is quite possible that I missed some important information. I hope that in the next iteration I will correct my shortcomings.</w:t>
      </w:r>
    </w:p>
    <w:p w14:paraId="0D68C457" w14:textId="34DDBBB0" w:rsidR="000278B8" w:rsidRDefault="000278B8" w:rsidP="00195229">
      <w:pPr>
        <w:rPr>
          <w:szCs w:val="28"/>
        </w:rPr>
      </w:pPr>
      <w:r>
        <w:rPr>
          <w:szCs w:val="28"/>
        </w:rPr>
        <w:t>For the future Iteration I am planning to secure all data, do a backup again and draw a normalization diagram.</w:t>
      </w:r>
    </w:p>
    <w:p w14:paraId="39761DFD" w14:textId="1776375B" w:rsidR="008F6CB6" w:rsidRPr="00195229" w:rsidRDefault="008F6CB6" w:rsidP="00195229">
      <w:pPr>
        <w:rPr>
          <w:szCs w:val="28"/>
        </w:rPr>
      </w:pPr>
      <w:r w:rsidRPr="008F6CB6">
        <w:rPr>
          <w:b/>
          <w:bCs/>
          <w:szCs w:val="28"/>
        </w:rPr>
        <w:t>Iteration 2</w:t>
      </w:r>
      <w:r>
        <w:rPr>
          <w:szCs w:val="28"/>
        </w:rPr>
        <w:t xml:space="preserve"> was easier and quicker. </w:t>
      </w:r>
      <w:r w:rsidR="005F7B4E">
        <w:rPr>
          <w:szCs w:val="28"/>
        </w:rPr>
        <w:t xml:space="preserve">There is no alterations to database itself or ERD. But there are significant changes to security. </w:t>
      </w:r>
      <w:r w:rsidR="005F7B4E">
        <w:t>The database is now more GDPR-compliant with the roles and user accounts created and assigned. In the next iteration, I plan to look into encrypting</w:t>
      </w:r>
      <w:r w:rsidR="005F7B4E">
        <w:t xml:space="preserve"> and creating more views and </w:t>
      </w:r>
      <w:r w:rsidR="00BE1D02">
        <w:t xml:space="preserve">indexes to </w:t>
      </w:r>
      <w:r w:rsidR="005F7B4E">
        <w:t>check queries for</w:t>
      </w:r>
      <w:r w:rsidR="00BE1D02">
        <w:t xml:space="preserve"> </w:t>
      </w:r>
      <w:r w:rsidR="005F7B4E">
        <w:t xml:space="preserve">performance. </w:t>
      </w:r>
      <w:r w:rsidR="005F7B4E">
        <w:t xml:space="preserve"> </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5"/>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278B8"/>
    <w:rsid w:val="000323B9"/>
    <w:rsid w:val="00073ACB"/>
    <w:rsid w:val="0010339A"/>
    <w:rsid w:val="00195229"/>
    <w:rsid w:val="001B4DD9"/>
    <w:rsid w:val="002A70CC"/>
    <w:rsid w:val="00360F28"/>
    <w:rsid w:val="00412336"/>
    <w:rsid w:val="00515FD6"/>
    <w:rsid w:val="00553990"/>
    <w:rsid w:val="005F7B4E"/>
    <w:rsid w:val="00744BEE"/>
    <w:rsid w:val="00757260"/>
    <w:rsid w:val="00795121"/>
    <w:rsid w:val="007B133B"/>
    <w:rsid w:val="008476F5"/>
    <w:rsid w:val="008928E9"/>
    <w:rsid w:val="008F447A"/>
    <w:rsid w:val="008F6CB6"/>
    <w:rsid w:val="009341A2"/>
    <w:rsid w:val="00A03FD3"/>
    <w:rsid w:val="00A0642B"/>
    <w:rsid w:val="00A35C4A"/>
    <w:rsid w:val="00A610E1"/>
    <w:rsid w:val="00AB477F"/>
    <w:rsid w:val="00B12887"/>
    <w:rsid w:val="00BE1D02"/>
    <w:rsid w:val="00C24857"/>
    <w:rsid w:val="00C43D87"/>
    <w:rsid w:val="00C56009"/>
    <w:rsid w:val="00CB492D"/>
    <w:rsid w:val="00D640D9"/>
    <w:rsid w:val="00E35099"/>
    <w:rsid w:val="00EC3515"/>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11</cp:revision>
  <dcterms:created xsi:type="dcterms:W3CDTF">2022-08-09T20:53:00Z</dcterms:created>
  <dcterms:modified xsi:type="dcterms:W3CDTF">2022-08-16T21:49:00Z</dcterms:modified>
</cp:coreProperties>
</file>