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40"/>
          <w:szCs w:val="40"/>
          <w:rtl w:val="0"/>
        </w:rPr>
        <w:t xml:space="preserve">Los bollos hermanos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Nuestro sistema será una aplicación para la gestión integral de una panadería. La base de datos almacenará información sobre productos, categorías, empleados, clientes, ventas y el detalle de cada transacción. El sistema permitirá registrar nuevos productos, modificar precios, organizar las ventas y administrar tanto al personal como a la clientela.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