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b/>
          <w:color w:val="A9382D"/>
          <w:sz w:val="22"/>
        </w:rPr>
        <w:t>RUANG KREASI KAYU</w:t>
      </w:r>
    </w:p>
    <w:p>
      <w:pPr>
        <w:pStyle w:val="Title"/>
        <w:spacing w:before="360"/>
      </w:pPr>
      <w:r>
        <w:t>Panduan Aplikasi Toko Online</w:t>
      </w:r>
    </w:p>
    <w:p>
      <w:pPr>
        <w:spacing w:after="440"/>
      </w:pPr>
      <w:r>
        <w:rPr>
          <w:color w:val="827063"/>
          <w:sz w:val="30"/>
        </w:rPr>
        <w:t>Autentikasi JWT, deployment, dan monitoring</w:t>
      </w:r>
    </w:p>
    <w:p>
      <w:pPr>
        <w:spacing w:after="400"/>
      </w:pPr>
      <w:r>
        <w:t>Dokumen ini menjelaskan cara menjalankan aplikasi Ruang Kreasi Kayu, alur autentikasi, konfigurasi deployment, dan cara mengaktifkan Google Analytics. Screenshot di bawah berasal dari aplikasi lokal pada 15 Oktober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AF2E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A9382D"/>
                <w:sz w:val="18"/>
              </w:rPr>
              <w:t>AUTENTIKASI</w:t>
            </w:r>
          </w:p>
          <w:p>
            <w:pPr>
              <w:spacing w:after="40"/>
            </w:pPr>
            <w:r>
              <w:rPr>
                <w:sz w:val="18"/>
              </w:rPr>
              <w:t>Login, registrasi, JWT, dan halaman akun sudah berjalan lokal.</w:t>
            </w:r>
          </w:p>
        </w:tc>
        <w:tc>
          <w:tcPr>
            <w:tcW w:type="dxa" w:w="3293"/>
            <w:shd w:fill="FFF0D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A9382D"/>
                <w:sz w:val="18"/>
              </w:rPr>
              <w:t>DEPLOYMENT</w:t>
            </w:r>
          </w:p>
          <w:p>
            <w:pPr>
              <w:spacing w:after="40"/>
            </w:pPr>
            <w:r>
              <w:rPr>
                <w:sz w:val="18"/>
              </w:rPr>
              <w:t>Konfigurasi Render dan Vercel tersedia; URL publik belum dibuat.</w:t>
            </w:r>
          </w:p>
        </w:tc>
        <w:tc>
          <w:tcPr>
            <w:tcW w:type="dxa" w:w="3293"/>
            <w:shd w:fill="FFF0D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A9382D"/>
                <w:sz w:val="18"/>
              </w:rPr>
              <w:t>MONITORING</w:t>
            </w:r>
          </w:p>
          <w:p>
            <w:pPr>
              <w:spacing w:after="40"/>
            </w:pPr>
            <w:r>
              <w:rPr>
                <w:sz w:val="18"/>
              </w:rPr>
              <w:t>Integrasi GA4 tersedia; perlu Measurement ID agar data mengalir.</w:t>
            </w:r>
          </w:p>
        </w:tc>
      </w:tr>
    </w:tbl>
    <w:p>
      <w:pPr>
        <w:pStyle w:val="Heading2"/>
      </w:pPr>
      <w:r>
        <w:t>Status tautan publik</w:t>
      </w:r>
    </w:p>
    <w:p>
      <w:pPr>
        <w:spacing w:after="240"/>
      </w:pPr>
      <w:r>
        <w:t>Frontend Vercel: belum tersedia. Backend Render: belum tersedia. Dashboard Google Analytics: belum tersedia. Buat akun/proyek layanan, hubungkan repository, lalu isi URL dan Measurement ID setelah deployment. Panduan langkah demi-langkah ada di bagian deployment.</w:t>
      </w:r>
    </w:p>
    <w:p>
      <w:r>
        <w:rPr>
          <w:b/>
          <w:color w:val="8F5024"/>
        </w:rPr>
        <w:t>Catatan: folder kerja ini belum tersambung ke repository GitHub. Karena itu deployment publik belum dapat diselesaikan dari sesi ini; file konfigurasi dan langkah setup sudah disediakan.</w:t>
      </w:r>
    </w:p>
    <w:p>
      <w:r>
        <w:br w:type="page"/>
      </w:r>
    </w:p>
    <w:p>
      <w:pPr>
        <w:pStyle w:val="Heading1"/>
      </w:pPr>
      <w:r>
        <w:t>1. Menjalankan aplikasi</w:t>
      </w:r>
    </w:p>
    <w:p>
      <w:r>
        <w:t>Aplikasi terdiri dari frontend React/Vite dan REST API Node.js/Express. Jalankan perintah dari folder utama project. Untuk akun yang tetap tersimpan setelah server restart, gunakan MongoDB lokal atau MongoDB Atlas.</w:t>
      </w:r>
    </w:p>
    <w:p>
      <w:pPr>
        <w:pStyle w:val="Heading2"/>
      </w:pPr>
      <w:r>
        <w:t>Persiapan dan instalasi</w:t>
      </w:r>
    </w:p>
    <w:p>
      <w:pPr>
        <w:pStyle w:val="ListBullet"/>
        <w:spacing w:after="60"/>
      </w:pPr>
      <w:r>
        <w:t>Pasang Node.js 18 atau lebih baru dan pnpm. Docker Desktop hanya diperlukan bila ingin menjalankan MongoDB melalui Compose.</w:t>
      </w:r>
    </w:p>
    <w:p>
      <w:pPr>
        <w:spacing w:before="60" w:after="140"/>
        <w:ind w:left="216"/>
        <w:shd w:fill="F5E8D5"/>
      </w:pPr>
      <w:r>
        <w:rPr>
          <w:rFonts w:ascii="Menlo" w:hAnsi="Menlo"/>
          <w:color w:val="553A2C"/>
          <w:sz w:val="18"/>
        </w:rPr>
        <w:t>pnpm install</w:t>
        <w:br/>
        <w:t>cp backend/.env.example backend/.env</w:t>
        <w:br/>
        <w:t>pnpm run dev</w:t>
      </w:r>
    </w:p>
    <w:p>
      <w:r>
        <w:t>Frontend terbuka di http://localhost:5173 dan API di http://localhost:4000/api. Status API dapat dilihat di http://localhost:4000/api/health. Saat MongoDB mati, katalog contoh tetap tampil dan akun demo hanya disimpan sementara di memori.</w:t>
      </w:r>
    </w:p>
    <w:p>
      <w:pPr>
        <w:pStyle w:val="Heading2"/>
      </w:pPr>
      <w:r>
        <w:t>Katalog produk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827063"/>
          <w:sz w:val="17"/>
        </w:rPr>
        <w:t>Gambar 1. Daftar produk pada halaman katalog lokal.</w:t>
      </w:r>
    </w:p>
    <w:p>
      <w:r>
        <w:br w:type="page"/>
      </w:r>
    </w:p>
    <w:p>
      <w:pPr>
        <w:pStyle w:val="Heading1"/>
      </w:pPr>
      <w:r>
        <w:t>2. Detail produk dan API</w:t>
      </w:r>
    </w:p>
    <w:p>
      <w:r>
        <w:t>Pilih kartu pada katalog untuk membuka detail produk berdasarkan slug. Endpoint detail mengembalikan data yang sama kepada frontend.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827063"/>
          <w:sz w:val="17"/>
        </w:rPr>
        <w:t>Gambar 2. Halaman detail produk Bara si Beruang.</w:t>
      </w:r>
    </w:p>
    <w:p>
      <w:pPr>
        <w:pStyle w:val="Heading2"/>
      </w:pPr>
      <w:r>
        <w:t>Endpoint penting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5E8D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8271E"/>
                <w:sz w:val="18"/>
              </w:rPr>
              <w:t>Method dan endpoint</w:t>
            </w:r>
          </w:p>
        </w:tc>
        <w:tc>
          <w:tcPr>
            <w:tcW w:type="dxa" w:w="4939"/>
            <w:shd w:fill="F5E8D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8271E"/>
                <w:sz w:val="18"/>
              </w:rPr>
              <w:t>Fungsi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POST /api/auth/register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Membuat akun dan mengembalikan JWT.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POST /api/auth/login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Memeriksa email dan password.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GET /api/auth/me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Memeriksa token dan membaca profil.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GET /api/products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Daftar produk, dapat difilter.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POST / PUT / DELETE /api/products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Mengelola produk; hanya admin.</w:t>
            </w:r>
          </w:p>
        </w:tc>
      </w:tr>
    </w:tbl>
    <w:p>
      <w:r>
        <w:t>Semua route memakai prefix /api. Password tidak disimpan sebagai teks; backend membuat hash dengan scrypt. Token bertanda tangan HS256 berlaku selama 7 hari.</w:t>
      </w:r>
    </w:p>
    <w:p>
      <w:r>
        <w:br w:type="page"/>
      </w:r>
    </w:p>
    <w:p>
      <w:pPr>
        <w:pStyle w:val="Heading1"/>
      </w:pPr>
      <w:r>
        <w:t>3. Registrasi dan login</w:t>
      </w:r>
    </w:p>
    <w:p>
      <w:r>
        <w:t>Pengunjung membuat akun di /register dan masuk di /login. Backend memeriksa data, menyimpan hash password, lalu mengembalikan JWT. Frontend menyimpan token dan ringkasan pengguna di localStorage. Setiap permintaan API yang memerlukan sesi menyertakan header Authorization: Bearer &lt;token&gt;.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1751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175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Gambar 3. Registrasi akun.</w:t>
            </w:r>
          </w:p>
        </w:tc>
        <w:tc>
          <w:tcPr>
            <w:tcW w:type="dxa" w:w="4939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9960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996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Gambar 4. Form login.</w:t>
            </w:r>
          </w:p>
        </w:tc>
      </w:tr>
    </w:tbl>
    <w:p>
      <w:pPr>
        <w:pStyle w:val="Heading2"/>
      </w:pPr>
      <w:r>
        <w:t>Proteksi route</w:t>
      </w:r>
    </w:p>
    <w:p>
      <w:pPr>
        <w:pStyle w:val="ListBullet"/>
        <w:spacing w:after="60"/>
      </w:pPr>
      <w:r>
        <w:t>Route /akun mengarahkan pengguna yang belum masuk ke /login.</w:t>
      </w:r>
    </w:p>
    <w:p>
      <w:pPr>
        <w:pStyle w:val="ListBullet"/>
        <w:spacing w:after="60"/>
      </w:pPr>
      <w:r>
        <w:t>Saat halaman akun dibuka, frontend meminta backend memeriksa token melalui GET /api/auth/me.</w:t>
      </w:r>
    </w:p>
    <w:p>
      <w:pPr>
        <w:pStyle w:val="ListBullet"/>
        <w:spacing w:after="60"/>
      </w:pPr>
      <w:r>
        <w:t>Akun baru mendapat role customer. Operasi tambah, ubah, dan hapus produk mensyaratkan JWT admin.</w:t>
      </w:r>
    </w:p>
    <w:p>
      <w:pPr>
        <w:pStyle w:val="ListBullet"/>
        <w:spacing w:after="60"/>
      </w:pPr>
      <w:r>
        <w:t>Untuk akun persisten, atur MONGODB_URI. Tanpa database, pengguna lokal hilang ketika backend berhenti.</w:t>
      </w:r>
    </w:p>
    <w:p>
      <w:r>
        <w:br w:type="page"/>
      </w:r>
    </w:p>
    <w:p>
      <w:pPr>
        <w:pStyle w:val="Heading1"/>
      </w:pPr>
      <w:r>
        <w:t>4. Halaman akun dan pengamanan</w:t>
      </w:r>
    </w:p>
    <w:p>
      <w:r>
        <w:t>Setelah login berhasil, pengguna diarahkan ke halaman akun. Tombol Keluar menghapus JWT dari localStorage. Secret JWT harus disimpan di environment backend dan tidak boleh dimasukkan ke repository.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k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827063"/>
          <w:sz w:val="17"/>
        </w:rPr>
        <w:t>Gambar 5. Halaman akun yang dibatasi untuk pengguna masuk.</w:t>
      </w:r>
    </w:p>
    <w:p>
      <w:pPr>
        <w:pStyle w:val="Heading2"/>
      </w:pPr>
      <w:r>
        <w:t>Variabel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5E8D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8271E"/>
                <w:sz w:val="18"/>
              </w:rPr>
              <w:t>Variable</w:t>
            </w:r>
          </w:p>
        </w:tc>
        <w:tc>
          <w:tcPr>
            <w:tcW w:type="dxa" w:w="4939"/>
            <w:shd w:fill="F5E8D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8271E"/>
                <w:sz w:val="18"/>
              </w:rPr>
              <w:t>Digunakan untuk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JWT_SECRET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Secret kuat untuk tanda tangan JWT (backend).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MONGODB_URI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Alamat database yang menyimpan akun secara persisten.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CLIENT_ORIGIN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Daftar origin frontend yang diizinkan oleh CORS.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VITE_API_URL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Alamat API backend yang dipakai frontend.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VITE_GA_MEASUREMENT_ID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38271E"/>
                <w:sz w:val="17"/>
              </w:rPr>
              <w:t>Measurement ID GA4 dengan format G-XXXXXXXXXX.</w:t>
            </w:r>
          </w:p>
        </w:tc>
      </w:tr>
    </w:tbl>
    <w:p>
      <w:r>
        <w:br w:type="page"/>
      </w:r>
    </w:p>
    <w:p>
      <w:pPr>
        <w:pStyle w:val="Heading1"/>
      </w:pPr>
      <w:r>
        <w:t>5. Deployment backend ke Render</w:t>
      </w:r>
    </w:p>
    <w:p>
      <w:r>
        <w:t>File render.yaml telah disiapkan untuk membuat layanan web Node.js dan health check. Deploy memerlukan repository Git yang dapat dibaca Render dan database MongoDB Atlas.</w:t>
      </w:r>
    </w:p>
    <w:p>
      <w:pPr>
        <w:pStyle w:val="ListBullet"/>
        <w:spacing w:after="60"/>
      </w:pPr>
      <w:r>
        <w:t>Push project ke repository GitHub. Pastikan folder project menjadi root repository, atau atur root directory di Render sesuai lokasi file render.yaml.</w:t>
      </w:r>
    </w:p>
    <w:p>
      <w:pPr>
        <w:pStyle w:val="ListBullet"/>
        <w:spacing w:after="60"/>
      </w:pPr>
      <w:r>
        <w:t>Buat database cluster MongoDB Atlas, izinkan koneksi dari layanan Render, dan salin connection string. Jangan membagikan connection string secara publik.</w:t>
      </w:r>
    </w:p>
    <w:p>
      <w:pPr>
        <w:pStyle w:val="ListBullet"/>
        <w:spacing w:after="60"/>
      </w:pPr>
      <w:r>
        <w:t>Di Render, pilih New &gt; Blueprint dan hubungkan repository. Render membaca render.yaml dan membuat service API.</w:t>
      </w:r>
    </w:p>
    <w:p>
      <w:pPr>
        <w:pStyle w:val="ListBullet"/>
        <w:spacing w:after="60"/>
      </w:pPr>
      <w:r>
        <w:t>Isi MONGODB_URI dengan connection string Atlas. Render membuat JWT_SECRET dari konfigurasi Blueprint.</w:t>
      </w:r>
    </w:p>
    <w:p>
      <w:pPr>
        <w:pStyle w:val="ListBullet"/>
        <w:spacing w:after="60"/>
      </w:pPr>
      <w:r>
        <w:t>Set CLIENT_ORIGIN ke URL Vercel setelah frontend aktif, misalnya https://nama-aplikasi.vercel.app.</w:t>
      </w:r>
    </w:p>
    <w:p>
      <w:pPr>
        <w:pStyle w:val="ListBullet"/>
        <w:spacing w:after="60"/>
      </w:pPr>
      <w:r>
        <w:t>Pastikan endpoint https://&lt;nama-service&gt;.onrender.com/api/health mengembalikan status ok.</w:t>
      </w:r>
    </w:p>
    <w:p>
      <w:pPr>
        <w:pStyle w:val="Heading2"/>
      </w:pPr>
      <w:r>
        <w:t>Alamat backend</w:t>
      </w:r>
    </w:p>
    <w:p>
      <w:r>
        <w:t>Render API: belum tersedia. Isi alamat publik setelah deployment. Contoh format: https://ruang-kreasi-api.onrender.com</w:t>
      </w:r>
    </w:p>
    <w:p>
      <w:pPr>
        <w:pStyle w:val="Heading2"/>
      </w:pPr>
      <w:r>
        <w:t>Deployment frontend ke Vercel</w:t>
      </w:r>
    </w:p>
    <w:p>
      <w:pPr>
        <w:pStyle w:val="ListBullet"/>
        <w:spacing w:after="60"/>
      </w:pPr>
      <w:r>
        <w:t>Import repository project yang sama ke Vercel dan pilih Root Directory frontend.</w:t>
      </w:r>
    </w:p>
    <w:p>
      <w:pPr>
        <w:pStyle w:val="ListBullet"/>
        <w:spacing w:after="60"/>
      </w:pPr>
      <w:r>
        <w:t>Atur Build Command npm run build dan Output Directory dist (Vercel biasanya mendeteksi Vite otomatis).</w:t>
      </w:r>
    </w:p>
    <w:p>
      <w:pPr>
        <w:pStyle w:val="ListBullet"/>
        <w:spacing w:after="60"/>
      </w:pPr>
      <w:r>
        <w:t>Tambahkan VITE_API_URL=https://&lt;nama-service&gt;.onrender.com/api.</w:t>
      </w:r>
    </w:p>
    <w:p>
      <w:pPr>
        <w:pStyle w:val="ListBullet"/>
        <w:spacing w:after="60"/>
      </w:pPr>
      <w:r>
        <w:t>Tambahkan VITE_GA_MEASUREMENT_ID dari Web data stream Google Analytics 4.</w:t>
      </w:r>
    </w:p>
    <w:p>
      <w:pPr>
        <w:pStyle w:val="ListBullet"/>
        <w:spacing w:after="60"/>
      </w:pPr>
      <w:r>
        <w:t>Deploy ulang frontend setelah environment variable diubah. Perbarui CLIENT_ORIGIN di Render ke URL Vercel.</w:t>
      </w:r>
    </w:p>
    <w:p>
      <w:r>
        <w:t>Vercel frontend: belum tersedia. Isi URL publik setelah deployment. File frontend/vercel.json mengarahkan route SPA seperti /produk dan /akun ke index.html.</w:t>
      </w:r>
    </w:p>
    <w:p>
      <w:r>
        <w:br w:type="page"/>
      </w:r>
    </w:p>
    <w:p>
      <w:pPr>
        <w:pStyle w:val="Heading1"/>
      </w:pPr>
      <w:r>
        <w:t>6. Monitoring Google Analytics 4</w:t>
      </w:r>
    </w:p>
    <w:p>
      <w:r>
        <w:t>Integrasi Google Analytics sudah disiapkan di frontend. Tracking baru aktif setelah VITE_GA_MEASUREMENT_ID diisi dengan ID Web data stream yang benar dan frontend dibangun ulang.</w:t>
      </w:r>
    </w:p>
    <w:p>
      <w:pPr>
        <w:pStyle w:val="ListBullet"/>
        <w:spacing w:after="60"/>
      </w:pPr>
      <w:r>
        <w:t>Buka Google Analytics, buat property GA4, lalu tambahkan Web data stream untuk URL Vercel.</w:t>
      </w:r>
    </w:p>
    <w:p>
      <w:pPr>
        <w:pStyle w:val="ListBullet"/>
        <w:spacing w:after="60"/>
      </w:pPr>
      <w:r>
        <w:t>Salin Measurement ID berformat G-XXXXXXXXXX.</w:t>
      </w:r>
    </w:p>
    <w:p>
      <w:pPr>
        <w:pStyle w:val="ListBullet"/>
        <w:spacing w:after="60"/>
      </w:pPr>
      <w:r>
        <w:t>Di Vercel, buka Project Settings &gt; Environment Variables dan isi VITE_GA_MEASUREMENT_ID.</w:t>
      </w:r>
    </w:p>
    <w:p>
      <w:pPr>
        <w:pStyle w:val="ListBullet"/>
        <w:spacing w:after="60"/>
      </w:pPr>
      <w:r>
        <w:t>Deploy ulang. Buka website publik lalu periksa Reports &gt; Realtime di Google Analytics.</w:t>
      </w:r>
    </w:p>
    <w:p>
      <w:pPr>
        <w:pStyle w:val="ListBullet"/>
        <w:spacing w:after="60"/>
      </w:pPr>
      <w:r>
        <w:t>Aplikasi mengirim page_view saat navigasi, serta login dan sign_up. Email dan password tidak dikirim sebagai event.</w:t>
      </w:r>
    </w:p>
    <w:p>
      <w:pPr>
        <w:pStyle w:val="Heading2"/>
      </w:pPr>
      <w:r>
        <w:t>Status dashboard</w:t>
      </w:r>
    </w:p>
    <w:p>
      <w:r>
        <w:t>Google Analytics Dashboard: belum tersedia sampai property GA4 dibuat dan Measurement ID dipasang. Jangan mencantumkan dashboard aktif sebelum data terlihat di Realtime.</w:t>
      </w:r>
    </w:p>
    <w:p>
      <w:pPr>
        <w:pStyle w:val="Heading2"/>
      </w:pPr>
      <w:r>
        <w:t>Checklist sebelum dikumpulkan</w:t>
      </w:r>
    </w:p>
    <w:p>
      <w:pPr>
        <w:pStyle w:val="ListBullet"/>
        <w:spacing w:after="60"/>
      </w:pPr>
      <w:r>
        <w:t>Daftar, keluar, masuk, dan pastikan /akun meminta login sebelum sesi aktif.</w:t>
      </w:r>
    </w:p>
    <w:p>
      <w:pPr>
        <w:pStyle w:val="ListBullet"/>
        <w:spacing w:after="60"/>
      </w:pPr>
      <w:r>
        <w:t>Gunakan MongoDB Atlas agar akun tidak hilang saat server di-restart.</w:t>
      </w:r>
    </w:p>
    <w:p>
      <w:pPr>
        <w:pStyle w:val="ListBullet"/>
        <w:spacing w:after="60"/>
      </w:pPr>
      <w:r>
        <w:t>Pastikan Render /api/health memberikan status ok.</w:t>
      </w:r>
    </w:p>
    <w:p>
      <w:pPr>
        <w:pStyle w:val="ListBullet"/>
        <w:spacing w:after="60"/>
      </w:pPr>
      <w:r>
        <w:t>Pastikan Vercel dapat membuka /produk dan /produk/beruang-bara langsung.</w:t>
      </w:r>
    </w:p>
    <w:p>
      <w:pPr>
        <w:pStyle w:val="ListBullet"/>
        <w:spacing w:after="60"/>
      </w:pPr>
      <w:r>
        <w:t>Masukkan URL deployment dan link dashboard GA4 yang benar pada dokumen final.</w:t>
      </w:r>
    </w:p>
    <w:p>
      <w:pPr>
        <w:pStyle w:val="Heading2"/>
      </w:pPr>
      <w:r>
        <w:t>Dokumentasi resmi</w:t>
      </w:r>
    </w:p>
    <w:p>
      <w:pPr>
        <w:pStyle w:val="ListBullet"/>
      </w:pPr>
      <w:hyperlink r:id="rId15">
        <w:r>
          <w:rPr>
            <w:color w:val="A9382D"/>
            <w:u w:val="single"/>
          </w:rPr>
          <w:t>Render Blueprint</w:t>
        </w:r>
      </w:hyperlink>
    </w:p>
    <w:p>
      <w:pPr>
        <w:pStyle w:val="ListBullet"/>
      </w:pPr>
      <w:hyperlink r:id="rId16">
        <w:r>
          <w:rPr>
            <w:color w:val="A9382D"/>
            <w:u w:val="single"/>
          </w:rPr>
          <w:t>Deploy Node.js Express ke Render</w:t>
        </w:r>
      </w:hyperlink>
    </w:p>
    <w:p>
      <w:pPr>
        <w:pStyle w:val="ListBullet"/>
      </w:pPr>
      <w:hyperlink r:id="rId17">
        <w:r>
          <w:rPr>
            <w:color w:val="A9382D"/>
            <w:u w:val="single"/>
          </w:rPr>
          <w:t>Vite dan SPA di Vercel</w:t>
        </w:r>
      </w:hyperlink>
    </w:p>
    <w:p>
      <w:pPr>
        <w:pStyle w:val="ListBullet"/>
      </w:pPr>
      <w:hyperlink r:id="rId18">
        <w:r>
          <w:rPr>
            <w:color w:val="A9382D"/>
            <w:u w:val="single"/>
          </w:rPr>
          <w:t>Google Analytics 4 events</w:t>
        </w:r>
      </w:hyperlink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27063"/>
        <w:sz w:val="16"/>
      </w:rPr>
      <w:t>Ruang Kreasi Kayu  |  Panduan Tugas Personal Lab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E30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8271E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938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3827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render.com/docs/blueprint-spec" TargetMode="External"/><Relationship Id="rId16" Type="http://schemas.openxmlformats.org/officeDocument/2006/relationships/hyperlink" Target="https://render.com/docs/deploy-node-express-app" TargetMode="External"/><Relationship Id="rId17" Type="http://schemas.openxmlformats.org/officeDocument/2006/relationships/hyperlink" Target="https://vercel.com/docs/frameworks/frontend/vite" TargetMode="External"/><Relationship Id="rId18" Type="http://schemas.openxmlformats.org/officeDocument/2006/relationships/hyperlink" Target="https://developers.google.com/analytics/devguides/collection/ga4/ev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