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0C0" w:rsidRDefault="009A39E0"/>
    <w:p w:rsidR="00FB2D18" w:rsidRDefault="00FB2D18"/>
    <w:p w:rsidR="00FB2D18" w:rsidRPr="00FB2D18" w:rsidRDefault="00FB2D18" w:rsidP="00FB2D18">
      <w:pPr>
        <w:jc w:val="center"/>
        <w:rPr>
          <w:u w:val="single"/>
        </w:rPr>
      </w:pPr>
      <w:r w:rsidRPr="00FB2D18">
        <w:rPr>
          <w:u w:val="single"/>
        </w:rPr>
        <w:t>Carlow Women’s Refuge Street Campaign Installation</w:t>
      </w:r>
    </w:p>
    <w:p w:rsidR="00FB2D18" w:rsidRDefault="00FB2D18"/>
    <w:p w:rsidR="00FB2D18" w:rsidRPr="009541AE" w:rsidRDefault="00FB2D18">
      <w:pPr>
        <w:rPr>
          <w:b/>
        </w:rPr>
      </w:pPr>
      <w:r w:rsidRPr="009541AE">
        <w:rPr>
          <w:b/>
        </w:rPr>
        <w:t>Release date aim – International women’s day March 8</w:t>
      </w:r>
      <w:r w:rsidRPr="009541AE">
        <w:rPr>
          <w:b/>
          <w:vertAlign w:val="superscript"/>
        </w:rPr>
        <w:t>th</w:t>
      </w:r>
    </w:p>
    <w:p w:rsidR="00F845D2" w:rsidRDefault="00F845D2">
      <w:r>
        <w:t>To have:</w:t>
      </w:r>
    </w:p>
    <w:p w:rsidR="00A07FF4" w:rsidRDefault="00A07FF4" w:rsidP="00AE14CF">
      <w:pPr>
        <w:pStyle w:val="ListParagraph"/>
        <w:numPr>
          <w:ilvl w:val="0"/>
          <w:numId w:val="4"/>
        </w:numPr>
      </w:pPr>
      <w:r>
        <w:t xml:space="preserve">Fake everything – </w:t>
      </w:r>
      <w:r w:rsidR="00971C20">
        <w:t xml:space="preserve">templates of </w:t>
      </w:r>
      <w:r>
        <w:t>painting, light, chair,</w:t>
      </w:r>
      <w:r w:rsidR="00971C20">
        <w:t xml:space="preserve"> (all painted and laminated – child-like)</w:t>
      </w:r>
      <w:r>
        <w:t xml:space="preserve"> etc. – give an air of intimacy and </w:t>
      </w:r>
      <w:r w:rsidR="00971C20">
        <w:t xml:space="preserve">bringing </w:t>
      </w:r>
      <w:r>
        <w:t xml:space="preserve">the “private realm” </w:t>
      </w:r>
      <w:r w:rsidR="00971C20">
        <w:t>(i.e. the home) out into the “public realm” (the street) to talk policy and how they are connected.</w:t>
      </w:r>
    </w:p>
    <w:p w:rsidR="002114FF" w:rsidRDefault="002114FF" w:rsidP="00AE14CF">
      <w:pPr>
        <w:pStyle w:val="ListParagraph"/>
        <w:numPr>
          <w:ilvl w:val="0"/>
          <w:numId w:val="4"/>
        </w:numPr>
      </w:pPr>
      <w:r>
        <w:t>Tea, biscuits, lollipops</w:t>
      </w:r>
    </w:p>
    <w:p w:rsidR="00FB2D18" w:rsidRDefault="00F307EB" w:rsidP="00AE14CF">
      <w:pPr>
        <w:pStyle w:val="ListParagraph"/>
        <w:numPr>
          <w:ilvl w:val="0"/>
          <w:numId w:val="4"/>
        </w:numPr>
      </w:pPr>
      <w:r>
        <w:t xml:space="preserve">Small wooden painted stakes </w:t>
      </w:r>
    </w:p>
    <w:p w:rsidR="00F307EB" w:rsidRDefault="00F307EB" w:rsidP="00AE14CF">
      <w:pPr>
        <w:pStyle w:val="ListParagraph"/>
        <w:numPr>
          <w:ilvl w:val="0"/>
          <w:numId w:val="4"/>
        </w:numPr>
      </w:pPr>
      <w:r>
        <w:t>Bright laminated fact sheets (pinned on them)</w:t>
      </w:r>
    </w:p>
    <w:p w:rsidR="00F307EB" w:rsidRDefault="00F307EB" w:rsidP="00AE14CF">
      <w:pPr>
        <w:pStyle w:val="ListParagraph"/>
        <w:numPr>
          <w:ilvl w:val="0"/>
          <w:numId w:val="4"/>
        </w:numPr>
      </w:pPr>
      <w:r>
        <w:t>Information from Carlow Women’s Aid / Amber Women’s Refuge</w:t>
      </w:r>
    </w:p>
    <w:p w:rsidR="00AE14CF" w:rsidRDefault="00AE14CF" w:rsidP="00AE14CF">
      <w:pPr>
        <w:pStyle w:val="ListParagraph"/>
        <w:numPr>
          <w:ilvl w:val="0"/>
          <w:numId w:val="4"/>
        </w:numPr>
      </w:pPr>
      <w:r>
        <w:t xml:space="preserve">See: </w:t>
      </w:r>
      <w:hyperlink r:id="rId5" w:history="1">
        <w:r w:rsidRPr="001A1018">
          <w:rPr>
            <w:rStyle w:val="Hyperlink"/>
          </w:rPr>
          <w:t>https://www.youtube.com/watch?v=82Vg6UdANKQ</w:t>
        </w:r>
      </w:hyperlink>
      <w:r>
        <w:t xml:space="preserve"> for ideas</w:t>
      </w:r>
    </w:p>
    <w:p w:rsidR="00F845D2" w:rsidRDefault="00F845D2">
      <w:bookmarkStart w:id="0" w:name="_GoBack"/>
      <w:bookmarkEnd w:id="0"/>
    </w:p>
    <w:p w:rsidR="00971C20" w:rsidRDefault="00971C20" w:rsidP="00971C20">
      <w:r>
        <w:t>Date:</w:t>
      </w:r>
    </w:p>
    <w:p w:rsidR="00F845D2" w:rsidRDefault="00F845D2"/>
    <w:tbl>
      <w:tblPr>
        <w:tblStyle w:val="TableGrid"/>
        <w:tblW w:w="0" w:type="auto"/>
        <w:tblLook w:val="04A0" w:firstRow="1" w:lastRow="0" w:firstColumn="1" w:lastColumn="0" w:noHBand="0" w:noVBand="1"/>
      </w:tblPr>
      <w:tblGrid>
        <w:gridCol w:w="9016"/>
      </w:tblGrid>
      <w:tr w:rsidR="009541AE" w:rsidTr="009541AE">
        <w:tc>
          <w:tcPr>
            <w:tcW w:w="9016" w:type="dxa"/>
          </w:tcPr>
          <w:p w:rsidR="00971C20" w:rsidRPr="00971C20" w:rsidRDefault="00971C20" w:rsidP="009541AE">
            <w:pPr>
              <w:rPr>
                <w:b/>
                <w:i/>
              </w:rPr>
            </w:pPr>
            <w:r w:rsidRPr="00971C20">
              <w:rPr>
                <w:b/>
                <w:i/>
              </w:rPr>
              <w:t>On screen text:</w:t>
            </w:r>
          </w:p>
          <w:p w:rsidR="00971C20" w:rsidRDefault="00971C20" w:rsidP="009541AE"/>
          <w:p w:rsidR="009541AE" w:rsidRDefault="009541AE" w:rsidP="009541AE">
            <w:r>
              <w:t xml:space="preserve">Carlow Women’s Refuge Campaign got out on the streets and interviewed </w:t>
            </w:r>
            <w:proofErr w:type="spellStart"/>
            <w:r>
              <w:t>Carlovians</w:t>
            </w:r>
            <w:proofErr w:type="spellEnd"/>
            <w:r>
              <w:t xml:space="preserve"> about dv and refuge services in Ireland for International Women’s Day</w:t>
            </w:r>
          </w:p>
          <w:p w:rsidR="009541AE" w:rsidRDefault="009541AE"/>
        </w:tc>
      </w:tr>
    </w:tbl>
    <w:p w:rsidR="009541AE" w:rsidRDefault="009541AE"/>
    <w:p w:rsidR="008078A3" w:rsidRDefault="009541AE" w:rsidP="008078A3">
      <w:r>
        <w:t>Snapshot - Heading out to Carlow Town</w:t>
      </w:r>
      <w:r w:rsidR="008078A3">
        <w:t xml:space="preserve"> - </w:t>
      </w:r>
    </w:p>
    <w:p w:rsidR="008078A3" w:rsidRDefault="008078A3" w:rsidP="008078A3">
      <w:r>
        <w:t xml:space="preserve">Snapshot - Have someone speak into the camera about what we aim to achieve </w:t>
      </w:r>
    </w:p>
    <w:p w:rsidR="008078A3" w:rsidRDefault="008078A3" w:rsidP="008078A3">
      <w:r>
        <w:t>“</w:t>
      </w:r>
      <w:r>
        <w:t>What is the main aim of today?</w:t>
      </w:r>
      <w:r>
        <w:t>”</w:t>
      </w:r>
    </w:p>
    <w:p w:rsidR="008078A3" w:rsidRDefault="008078A3" w:rsidP="008078A3">
      <w:r>
        <w:t>Topics to cover:</w:t>
      </w:r>
    </w:p>
    <w:p w:rsidR="008078A3" w:rsidRDefault="008078A3" w:rsidP="008078A3">
      <w:pPr>
        <w:pStyle w:val="ListParagraph"/>
        <w:numPr>
          <w:ilvl w:val="0"/>
          <w:numId w:val="1"/>
        </w:numPr>
      </w:pPr>
      <w:r>
        <w:t>Informing people about current situation of dv and homelessness in Ireland</w:t>
      </w:r>
    </w:p>
    <w:p w:rsidR="008078A3" w:rsidRDefault="008078A3" w:rsidP="008078A3">
      <w:pPr>
        <w:pStyle w:val="ListParagraph"/>
        <w:numPr>
          <w:ilvl w:val="0"/>
          <w:numId w:val="1"/>
        </w:numPr>
      </w:pPr>
      <w:r>
        <w:t xml:space="preserve">Policy and legislation </w:t>
      </w:r>
    </w:p>
    <w:p w:rsidR="008078A3" w:rsidRDefault="008078A3" w:rsidP="008078A3">
      <w:pPr>
        <w:pStyle w:val="ListParagraph"/>
        <w:numPr>
          <w:ilvl w:val="0"/>
          <w:numId w:val="1"/>
        </w:numPr>
      </w:pPr>
      <w:r>
        <w:t>DV and homelessness in Carlow</w:t>
      </w:r>
    </w:p>
    <w:p w:rsidR="008078A3" w:rsidRDefault="008078A3" w:rsidP="008078A3">
      <w:pPr>
        <w:pStyle w:val="ListParagraph"/>
        <w:numPr>
          <w:ilvl w:val="0"/>
          <w:numId w:val="1"/>
        </w:numPr>
      </w:pPr>
      <w:r>
        <w:t>Services in Carlow</w:t>
      </w:r>
    </w:p>
    <w:p w:rsidR="008078A3" w:rsidRDefault="008078A3" w:rsidP="008078A3">
      <w:pPr>
        <w:pStyle w:val="ListParagraph"/>
        <w:numPr>
          <w:ilvl w:val="0"/>
          <w:numId w:val="1"/>
        </w:numPr>
      </w:pPr>
      <w:r>
        <w:t>Ongoing campaign for refuge</w:t>
      </w:r>
    </w:p>
    <w:p w:rsidR="009541AE" w:rsidRDefault="009541AE"/>
    <w:tbl>
      <w:tblPr>
        <w:tblStyle w:val="TableGrid"/>
        <w:tblW w:w="0" w:type="auto"/>
        <w:tblLook w:val="04A0" w:firstRow="1" w:lastRow="0" w:firstColumn="1" w:lastColumn="0" w:noHBand="0" w:noVBand="1"/>
      </w:tblPr>
      <w:tblGrid>
        <w:gridCol w:w="9016"/>
      </w:tblGrid>
      <w:tr w:rsidR="009541AE" w:rsidTr="009541AE">
        <w:tc>
          <w:tcPr>
            <w:tcW w:w="9016" w:type="dxa"/>
          </w:tcPr>
          <w:p w:rsidR="009541AE" w:rsidRPr="007D7E06" w:rsidRDefault="007D7E06">
            <w:pPr>
              <w:rPr>
                <w:b/>
                <w:i/>
              </w:rPr>
            </w:pPr>
            <w:r w:rsidRPr="007D7E06">
              <w:rPr>
                <w:b/>
                <w:i/>
              </w:rPr>
              <w:t>On screen text:</w:t>
            </w:r>
          </w:p>
          <w:p w:rsidR="007D7E06" w:rsidRDefault="007D7E06"/>
          <w:p w:rsidR="007D7E06" w:rsidRDefault="007D7E06">
            <w:r>
              <w:t>A snapshot of Ireland in 2015:</w:t>
            </w:r>
          </w:p>
          <w:p w:rsidR="007D7E06" w:rsidRDefault="007D7E06"/>
          <w:p w:rsidR="007D7E06" w:rsidRDefault="007D7E06">
            <w:r>
              <w:t>Government spending on health was increased by 1bn between 2016/2017, but gender based violence services, which provide invaluable services, continue to be underfunded.</w:t>
            </w:r>
          </w:p>
          <w:p w:rsidR="007D7E06" w:rsidRDefault="007D7E06"/>
          <w:p w:rsidR="007D7E06" w:rsidRDefault="007D7E06">
            <w:pPr>
              <w:rPr>
                <w:rFonts w:cstheme="minorHAnsi"/>
                <w:color w:val="000000"/>
                <w:shd w:val="clear" w:color="auto" w:fill="FFFFFF"/>
              </w:rPr>
            </w:pPr>
            <w:r w:rsidRPr="007D7E06">
              <w:rPr>
                <w:rFonts w:cstheme="minorHAnsi"/>
                <w:color w:val="000000"/>
                <w:shd w:val="clear" w:color="auto" w:fill="FFFFFF"/>
              </w:rPr>
              <w:t>In 2015, 9,172 women and 3,383 children received support from a domestic violence service, and, in 2014, 18,926 calls were made to Rape Crisis Centre helplines</w:t>
            </w:r>
            <w:r w:rsidRPr="007D7E06">
              <w:rPr>
                <w:rFonts w:cstheme="minorHAnsi"/>
                <w:color w:val="000000"/>
                <w:shd w:val="clear" w:color="auto" w:fill="FFFFFF"/>
              </w:rPr>
              <w:t>.</w:t>
            </w:r>
          </w:p>
          <w:p w:rsidR="007D7E06" w:rsidRDefault="007D7E06">
            <w:pPr>
              <w:rPr>
                <w:rFonts w:cstheme="minorHAnsi"/>
              </w:rPr>
            </w:pPr>
            <w:r>
              <w:rPr>
                <w:rFonts w:cstheme="minorHAnsi"/>
              </w:rPr>
              <w:t>NGOs have been at the forefront of responding to gender-based violence in Ireland from the 1970s.</w:t>
            </w:r>
          </w:p>
          <w:p w:rsidR="008078A3" w:rsidRDefault="008078A3">
            <w:pPr>
              <w:rPr>
                <w:rFonts w:cstheme="minorHAnsi"/>
              </w:rPr>
            </w:pPr>
          </w:p>
          <w:p w:rsidR="007D7E06" w:rsidRDefault="007D7E06">
            <w:pPr>
              <w:rPr>
                <w:rFonts w:cstheme="minorHAnsi"/>
              </w:rPr>
            </w:pPr>
            <w:r>
              <w:rPr>
                <w:rFonts w:cstheme="minorHAnsi"/>
              </w:rPr>
              <w:t>Rape crises centres have experienced cuts of up to 30% since 2008. DV services have experienced similar cuts (38%</w:t>
            </w:r>
            <w:r w:rsidR="008078A3">
              <w:rPr>
                <w:rFonts w:cstheme="minorHAnsi"/>
              </w:rPr>
              <w:t xml:space="preserve"> since 2008), while the number of women accessing their services increased by 26% between 2009-2014.</w:t>
            </w:r>
          </w:p>
          <w:p w:rsidR="007D7E06" w:rsidRDefault="007D7E06">
            <w:pPr>
              <w:rPr>
                <w:rFonts w:cstheme="minorHAnsi"/>
              </w:rPr>
            </w:pPr>
          </w:p>
          <w:p w:rsidR="009541AE" w:rsidRDefault="008078A3" w:rsidP="008078A3">
            <w:r>
              <w:t>In 2015 alone, 4,796 requests for refuge could not be met in Ireland.</w:t>
            </w:r>
          </w:p>
          <w:p w:rsidR="008078A3" w:rsidRDefault="008078A3" w:rsidP="008078A3"/>
        </w:tc>
      </w:tr>
    </w:tbl>
    <w:p w:rsidR="009541AE" w:rsidRDefault="009541AE"/>
    <w:p w:rsidR="00F307EB" w:rsidRPr="00251AA7" w:rsidRDefault="00251AA7">
      <w:pPr>
        <w:rPr>
          <w:i/>
        </w:rPr>
      </w:pPr>
      <w:r w:rsidRPr="00251AA7">
        <w:rPr>
          <w:i/>
        </w:rPr>
        <w:t xml:space="preserve">Questions to ask </w:t>
      </w:r>
      <w:r w:rsidR="00E44311" w:rsidRPr="00251AA7">
        <w:rPr>
          <w:i/>
        </w:rPr>
        <w:t>passers-by</w:t>
      </w:r>
      <w:r w:rsidRPr="00251AA7">
        <w:rPr>
          <w:i/>
        </w:rPr>
        <w:t>:</w:t>
      </w:r>
    </w:p>
    <w:p w:rsidR="00E44311" w:rsidRDefault="00FB2D18">
      <w:r>
        <w:t>Do you know how many dv services we have in Ireland?</w:t>
      </w:r>
    </w:p>
    <w:tbl>
      <w:tblPr>
        <w:tblStyle w:val="TableGrid"/>
        <w:tblW w:w="0" w:type="auto"/>
        <w:tblLook w:val="04A0" w:firstRow="1" w:lastRow="0" w:firstColumn="1" w:lastColumn="0" w:noHBand="0" w:noVBand="1"/>
      </w:tblPr>
      <w:tblGrid>
        <w:gridCol w:w="9016"/>
      </w:tblGrid>
      <w:tr w:rsidR="00E44311" w:rsidTr="00E44311">
        <w:tc>
          <w:tcPr>
            <w:tcW w:w="9016" w:type="dxa"/>
          </w:tcPr>
          <w:p w:rsidR="00E44311" w:rsidRPr="00E44311" w:rsidRDefault="00E44311" w:rsidP="00E44311">
            <w:pPr>
              <w:rPr>
                <w:b/>
                <w:i/>
              </w:rPr>
            </w:pPr>
            <w:r w:rsidRPr="00E44311">
              <w:rPr>
                <w:b/>
                <w:i/>
              </w:rPr>
              <w:t xml:space="preserve">On screen </w:t>
            </w:r>
            <w:r>
              <w:rPr>
                <w:b/>
                <w:i/>
              </w:rPr>
              <w:t>text</w:t>
            </w:r>
            <w:r w:rsidRPr="00E44311">
              <w:rPr>
                <w:b/>
                <w:i/>
              </w:rPr>
              <w:t>:</w:t>
            </w:r>
          </w:p>
          <w:p w:rsidR="00E44311" w:rsidRDefault="00E44311"/>
          <w:p w:rsidR="00E44311" w:rsidRDefault="00E44311" w:rsidP="00E44311">
            <w:r>
              <w:t xml:space="preserve">There are over 40 dv services in Ireland. Of these, </w:t>
            </w:r>
            <w:r w:rsidR="00E27A1C">
              <w:t xml:space="preserve">only </w:t>
            </w:r>
            <w:r>
              <w:t>21 provide 24-hour accommodation.</w:t>
            </w:r>
          </w:p>
          <w:p w:rsidR="00E44311" w:rsidRDefault="00E44311"/>
        </w:tc>
      </w:tr>
    </w:tbl>
    <w:p w:rsidR="00E27A1C" w:rsidRDefault="00E27A1C"/>
    <w:p w:rsidR="00E44311" w:rsidRDefault="00E44311">
      <w:r>
        <w:t>What kind of services do we have in Carlow for women and children experiencing or at risk of experiencing domestic violence?</w:t>
      </w:r>
    </w:p>
    <w:tbl>
      <w:tblPr>
        <w:tblStyle w:val="TableGrid"/>
        <w:tblW w:w="0" w:type="auto"/>
        <w:tblLook w:val="04A0" w:firstRow="1" w:lastRow="0" w:firstColumn="1" w:lastColumn="0" w:noHBand="0" w:noVBand="1"/>
      </w:tblPr>
      <w:tblGrid>
        <w:gridCol w:w="9016"/>
      </w:tblGrid>
      <w:tr w:rsidR="00E27A1C" w:rsidTr="00E27A1C">
        <w:tc>
          <w:tcPr>
            <w:tcW w:w="9016" w:type="dxa"/>
          </w:tcPr>
          <w:p w:rsidR="00E27A1C" w:rsidRPr="00E27A1C" w:rsidRDefault="00E27A1C" w:rsidP="00E27A1C">
            <w:pPr>
              <w:rPr>
                <w:b/>
              </w:rPr>
            </w:pPr>
            <w:r w:rsidRPr="00E27A1C">
              <w:rPr>
                <w:b/>
              </w:rPr>
              <w:t>On screen text:</w:t>
            </w:r>
          </w:p>
          <w:p w:rsidR="00E27A1C" w:rsidRDefault="00E27A1C" w:rsidP="00E27A1C"/>
          <w:p w:rsidR="00E27A1C" w:rsidRDefault="00E27A1C" w:rsidP="00E27A1C">
            <w:r>
              <w:t>We have Carlow Women’s Aid.</w:t>
            </w:r>
          </w:p>
          <w:p w:rsidR="00E27A1C" w:rsidRDefault="00E27A1C"/>
          <w:p w:rsidR="00E27A1C" w:rsidRDefault="00E27A1C" w:rsidP="00E27A1C">
            <w:pPr>
              <w:pStyle w:val="ListParagraph"/>
              <w:numPr>
                <w:ilvl w:val="0"/>
                <w:numId w:val="2"/>
              </w:numPr>
            </w:pPr>
            <w:r>
              <w:t>24 Hour National Freephone Helpline</w:t>
            </w:r>
          </w:p>
          <w:p w:rsidR="00E27A1C" w:rsidRDefault="00E27A1C" w:rsidP="00E27A1C">
            <w:pPr>
              <w:pStyle w:val="ListParagraph"/>
              <w:numPr>
                <w:ilvl w:val="0"/>
                <w:numId w:val="2"/>
              </w:numPr>
            </w:pPr>
            <w:r>
              <w:t>One to one support service</w:t>
            </w:r>
          </w:p>
          <w:p w:rsidR="00E27A1C" w:rsidRDefault="00E27A1C" w:rsidP="00E27A1C">
            <w:pPr>
              <w:pStyle w:val="ListParagraph"/>
              <w:numPr>
                <w:ilvl w:val="0"/>
                <w:numId w:val="2"/>
              </w:numPr>
            </w:pPr>
            <w:r>
              <w:t>Support, counselling, information services</w:t>
            </w:r>
          </w:p>
          <w:p w:rsidR="00E27A1C" w:rsidRDefault="00E27A1C" w:rsidP="00E27A1C">
            <w:pPr>
              <w:pStyle w:val="ListParagraph"/>
              <w:numPr>
                <w:ilvl w:val="0"/>
                <w:numId w:val="2"/>
              </w:numPr>
            </w:pPr>
            <w:r>
              <w:t>Court Accompaniment Service</w:t>
            </w:r>
          </w:p>
          <w:p w:rsidR="00E27A1C" w:rsidRDefault="00E27A1C" w:rsidP="00E27A1C">
            <w:pPr>
              <w:pStyle w:val="ListParagraph"/>
              <w:numPr>
                <w:ilvl w:val="0"/>
                <w:numId w:val="2"/>
              </w:numPr>
            </w:pPr>
            <w:r>
              <w:t>Advocacy</w:t>
            </w:r>
          </w:p>
          <w:p w:rsidR="00E27A1C" w:rsidRDefault="00E27A1C" w:rsidP="00E27A1C">
            <w:pPr>
              <w:pStyle w:val="ListParagraph"/>
              <w:numPr>
                <w:ilvl w:val="0"/>
                <w:numId w:val="2"/>
              </w:numPr>
            </w:pPr>
            <w:r>
              <w:t>House Support and Referral Services</w:t>
            </w:r>
          </w:p>
          <w:p w:rsidR="00E27A1C" w:rsidRDefault="00E27A1C"/>
        </w:tc>
      </w:tr>
    </w:tbl>
    <w:p w:rsidR="00E44311" w:rsidRDefault="00E44311"/>
    <w:p w:rsidR="00E27A1C" w:rsidRDefault="00E27A1C" w:rsidP="00E27A1C">
      <w:r>
        <w:t>A snapshot of Carlow in 2015:</w:t>
      </w:r>
    </w:p>
    <w:tbl>
      <w:tblPr>
        <w:tblStyle w:val="TableGrid"/>
        <w:tblW w:w="0" w:type="auto"/>
        <w:tblLook w:val="04A0" w:firstRow="1" w:lastRow="0" w:firstColumn="1" w:lastColumn="0" w:noHBand="0" w:noVBand="1"/>
      </w:tblPr>
      <w:tblGrid>
        <w:gridCol w:w="9016"/>
      </w:tblGrid>
      <w:tr w:rsidR="00E27A1C" w:rsidTr="00115FB4">
        <w:tc>
          <w:tcPr>
            <w:tcW w:w="9016" w:type="dxa"/>
          </w:tcPr>
          <w:p w:rsidR="00E27A1C" w:rsidRDefault="00E27A1C" w:rsidP="00115FB4">
            <w:pPr>
              <w:pStyle w:val="NormalWeb"/>
              <w:spacing w:before="0" w:beforeAutospacing="0" w:after="300" w:afterAutospacing="0" w:line="372" w:lineRule="atLeast"/>
              <w:textAlignment w:val="baseline"/>
              <w:rPr>
                <w:rFonts w:asciiTheme="minorHAnsi" w:hAnsiTheme="minorHAnsi" w:cstheme="minorHAnsi"/>
                <w:b/>
                <w:color w:val="222222"/>
                <w:sz w:val="22"/>
                <w:szCs w:val="22"/>
                <w:bdr w:val="none" w:sz="0" w:space="0" w:color="auto" w:frame="1"/>
                <w:shd w:val="clear" w:color="auto" w:fill="FFFFFF"/>
              </w:rPr>
            </w:pPr>
            <w:r w:rsidRPr="00E44311">
              <w:rPr>
                <w:rFonts w:asciiTheme="minorHAnsi" w:hAnsiTheme="minorHAnsi" w:cstheme="minorHAnsi"/>
                <w:b/>
                <w:color w:val="222222"/>
                <w:sz w:val="22"/>
                <w:szCs w:val="22"/>
                <w:bdr w:val="none" w:sz="0" w:space="0" w:color="auto" w:frame="1"/>
                <w:shd w:val="clear" w:color="auto" w:fill="FFFFFF"/>
              </w:rPr>
              <w:t>On-screen text:</w:t>
            </w:r>
          </w:p>
          <w:p w:rsidR="00E27A1C" w:rsidRPr="00E44311" w:rsidRDefault="00E27A1C" w:rsidP="00115FB4">
            <w:pPr>
              <w:pStyle w:val="NormalWeb"/>
              <w:spacing w:before="0" w:beforeAutospacing="0" w:after="300" w:afterAutospacing="0" w:line="372" w:lineRule="atLeast"/>
              <w:textAlignment w:val="baseline"/>
              <w:rPr>
                <w:rFonts w:asciiTheme="minorHAnsi" w:hAnsiTheme="minorHAnsi" w:cstheme="minorHAnsi"/>
                <w:b/>
                <w:color w:val="222222"/>
                <w:sz w:val="22"/>
                <w:szCs w:val="22"/>
                <w:bdr w:val="none" w:sz="0" w:space="0" w:color="auto" w:frame="1"/>
                <w:shd w:val="clear" w:color="auto" w:fill="FFFFFF"/>
              </w:rPr>
            </w:pPr>
            <w:r>
              <w:rPr>
                <w:rFonts w:asciiTheme="minorHAnsi" w:hAnsiTheme="minorHAnsi" w:cstheme="minorHAnsi"/>
                <w:color w:val="222222"/>
                <w:sz w:val="22"/>
                <w:szCs w:val="22"/>
                <w:bdr w:val="none" w:sz="0" w:space="0" w:color="auto" w:frame="1"/>
                <w:shd w:val="clear" w:color="auto" w:fill="FFFFFF"/>
              </w:rPr>
              <w:t>2015 was a very busy year for the local centre, with over 3,000 contacts made to Carlow women’s Aid and 808 helpline calls.</w:t>
            </w:r>
          </w:p>
          <w:p w:rsidR="00E27A1C" w:rsidRDefault="00E27A1C" w:rsidP="00115FB4">
            <w:pPr>
              <w:pStyle w:val="NormalWeb"/>
              <w:spacing w:before="0" w:beforeAutospacing="0" w:after="300" w:afterAutospacing="0" w:line="372" w:lineRule="atLeast"/>
              <w:textAlignment w:val="baseline"/>
              <w:rPr>
                <w:rFonts w:asciiTheme="minorHAnsi" w:hAnsiTheme="minorHAnsi" w:cstheme="minorHAnsi"/>
                <w:color w:val="222222"/>
                <w:sz w:val="22"/>
                <w:szCs w:val="22"/>
                <w:bdr w:val="none" w:sz="0" w:space="0" w:color="auto" w:frame="1"/>
                <w:shd w:val="clear" w:color="auto" w:fill="FFFFFF"/>
              </w:rPr>
            </w:pPr>
            <w:r>
              <w:rPr>
                <w:rFonts w:asciiTheme="minorHAnsi" w:hAnsiTheme="minorHAnsi" w:cstheme="minorHAnsi"/>
                <w:color w:val="222222"/>
                <w:sz w:val="22"/>
                <w:szCs w:val="22"/>
                <w:bdr w:val="none" w:sz="0" w:space="0" w:color="auto" w:frame="1"/>
                <w:shd w:val="clear" w:color="auto" w:fill="FFFFFF"/>
              </w:rPr>
              <w:t>They worked with a total of 554 clients and helped obtain 254 Protection Orders.</w:t>
            </w:r>
          </w:p>
          <w:p w:rsidR="00E27A1C" w:rsidRDefault="00E27A1C" w:rsidP="00115FB4">
            <w:pPr>
              <w:pStyle w:val="NormalWeb"/>
              <w:spacing w:before="0" w:beforeAutospacing="0" w:after="300" w:afterAutospacing="0" w:line="372" w:lineRule="atLeast"/>
              <w:textAlignment w:val="baseline"/>
              <w:rPr>
                <w:rFonts w:asciiTheme="minorHAnsi" w:hAnsiTheme="minorHAnsi" w:cstheme="minorHAnsi"/>
                <w:color w:val="222222"/>
                <w:sz w:val="22"/>
                <w:szCs w:val="22"/>
                <w:bdr w:val="none" w:sz="0" w:space="0" w:color="auto" w:frame="1"/>
                <w:shd w:val="clear" w:color="auto" w:fill="FFFFFF"/>
              </w:rPr>
            </w:pPr>
            <w:r>
              <w:rPr>
                <w:rFonts w:asciiTheme="minorHAnsi" w:hAnsiTheme="minorHAnsi" w:cstheme="minorHAnsi"/>
                <w:color w:val="222222"/>
                <w:sz w:val="22"/>
                <w:szCs w:val="22"/>
                <w:bdr w:val="none" w:sz="0" w:space="0" w:color="auto" w:frame="1"/>
                <w:shd w:val="clear" w:color="auto" w:fill="FFFFFF"/>
              </w:rPr>
              <w:t>This also involved accompanying people to 338 court sittings.</w:t>
            </w:r>
          </w:p>
        </w:tc>
      </w:tr>
    </w:tbl>
    <w:p w:rsidR="00E27A1C" w:rsidRDefault="00E27A1C"/>
    <w:p w:rsidR="00E27A1C" w:rsidRDefault="00E27A1C"/>
    <w:p w:rsidR="00E27A1C" w:rsidRDefault="00E27A1C"/>
    <w:p w:rsidR="009541AE" w:rsidRDefault="00E27A1C">
      <w:r>
        <w:t>Why do we need a women’s refuge? Housing policy and gender violence:</w:t>
      </w:r>
    </w:p>
    <w:tbl>
      <w:tblPr>
        <w:tblStyle w:val="TableGrid"/>
        <w:tblW w:w="0" w:type="auto"/>
        <w:tblLook w:val="04A0" w:firstRow="1" w:lastRow="0" w:firstColumn="1" w:lastColumn="0" w:noHBand="0" w:noVBand="1"/>
      </w:tblPr>
      <w:tblGrid>
        <w:gridCol w:w="9016"/>
      </w:tblGrid>
      <w:tr w:rsidR="00E44311" w:rsidTr="00E44311">
        <w:tc>
          <w:tcPr>
            <w:tcW w:w="9016" w:type="dxa"/>
          </w:tcPr>
          <w:p w:rsidR="00E44311" w:rsidRPr="00E44311" w:rsidRDefault="00E44311" w:rsidP="00E44311">
            <w:pPr>
              <w:rPr>
                <w:b/>
              </w:rPr>
            </w:pPr>
            <w:r w:rsidRPr="00E44311">
              <w:rPr>
                <w:b/>
              </w:rPr>
              <w:t>On screen text:</w:t>
            </w:r>
          </w:p>
          <w:p w:rsidR="00E44311" w:rsidRDefault="00E27A1C" w:rsidP="00E27A1C">
            <w:pPr>
              <w:pStyle w:val="ListParagraph"/>
            </w:pPr>
            <w:r>
              <w:t>Carlow is one of the 9 counties without a specialist domestic violence refuge, and one of the 10 counties without a specialist sexual violence service.</w:t>
            </w:r>
          </w:p>
          <w:p w:rsidR="00E27A1C" w:rsidRDefault="00E27A1C" w:rsidP="00E27A1C">
            <w:pPr>
              <w:pStyle w:val="ListParagraph"/>
            </w:pPr>
          </w:p>
          <w:p w:rsidR="00E27A1C" w:rsidRDefault="008078A3" w:rsidP="00E27A1C">
            <w:pPr>
              <w:pStyle w:val="ListParagraph"/>
            </w:pPr>
            <w:r>
              <w:t>One of the top issues in not having a specialist domestic violence refuge results in unmet requests for refuge.</w:t>
            </w:r>
          </w:p>
          <w:p w:rsidR="008078A3" w:rsidRDefault="008078A3" w:rsidP="00E27A1C">
            <w:pPr>
              <w:pStyle w:val="ListParagraph"/>
            </w:pPr>
          </w:p>
          <w:p w:rsidR="008078A3" w:rsidRDefault="008078A3" w:rsidP="00E27A1C">
            <w:pPr>
              <w:pStyle w:val="ListParagraph"/>
            </w:pPr>
            <w:r>
              <w:t>Clients in Carlow who cannot return home have to be accommodated in the Women’s Refuge in Kilkenny. In 2016, 14 out of the 55 women accommodated in Amber Women’s Refuge were from Carlow.</w:t>
            </w:r>
          </w:p>
          <w:p w:rsidR="007D7E06" w:rsidRDefault="007D7E06" w:rsidP="008078A3"/>
          <w:p w:rsidR="007D7E06" w:rsidRDefault="007D7E06" w:rsidP="00E27A1C">
            <w:pPr>
              <w:pStyle w:val="ListParagraph"/>
            </w:pPr>
          </w:p>
        </w:tc>
      </w:tr>
    </w:tbl>
    <w:p w:rsidR="00FB2D18" w:rsidRDefault="00FB2D18" w:rsidP="00E44311"/>
    <w:p w:rsidR="005B4B3E" w:rsidRDefault="005B4B3E"/>
    <w:tbl>
      <w:tblPr>
        <w:tblStyle w:val="TableGrid"/>
        <w:tblW w:w="0" w:type="auto"/>
        <w:tblLook w:val="04A0" w:firstRow="1" w:lastRow="0" w:firstColumn="1" w:lastColumn="0" w:noHBand="0" w:noVBand="1"/>
      </w:tblPr>
      <w:tblGrid>
        <w:gridCol w:w="9016"/>
      </w:tblGrid>
      <w:tr w:rsidR="00F307EB" w:rsidTr="00F307EB">
        <w:tc>
          <w:tcPr>
            <w:tcW w:w="9016" w:type="dxa"/>
          </w:tcPr>
          <w:p w:rsidR="00251AA7" w:rsidRPr="00251AA7" w:rsidRDefault="00251AA7" w:rsidP="00F307EB">
            <w:pPr>
              <w:rPr>
                <w:b/>
                <w:i/>
              </w:rPr>
            </w:pPr>
            <w:r w:rsidRPr="00251AA7">
              <w:rPr>
                <w:b/>
                <w:i/>
              </w:rPr>
              <w:t>On screen text:</w:t>
            </w:r>
          </w:p>
          <w:p w:rsidR="008078A3" w:rsidRDefault="008078A3" w:rsidP="008078A3">
            <w:pPr>
              <w:rPr>
                <w:rFonts w:cstheme="minorHAnsi"/>
                <w:color w:val="000000"/>
                <w:shd w:val="clear" w:color="auto" w:fill="FFFFFF"/>
              </w:rPr>
            </w:pPr>
          </w:p>
          <w:p w:rsidR="008078A3" w:rsidRPr="007D7E06" w:rsidRDefault="008078A3" w:rsidP="008078A3">
            <w:pPr>
              <w:rPr>
                <w:rFonts w:cstheme="minorHAnsi"/>
              </w:rPr>
            </w:pPr>
            <w:r w:rsidRPr="007D7E06">
              <w:rPr>
                <w:rFonts w:cstheme="minorHAnsi"/>
                <w:color w:val="000000"/>
                <w:shd w:val="clear" w:color="auto" w:fill="FFFFFF"/>
              </w:rPr>
              <w:t>Forcing a survivor to be placed on a waiting list, or to travel a long distance</w:t>
            </w:r>
            <w:r>
              <w:rPr>
                <w:rFonts w:cstheme="minorHAnsi"/>
                <w:color w:val="000000"/>
                <w:shd w:val="clear" w:color="auto" w:fill="FFFFFF"/>
              </w:rPr>
              <w:t xml:space="preserve"> with limited public transport</w:t>
            </w:r>
            <w:r w:rsidRPr="007D7E06">
              <w:rPr>
                <w:rFonts w:cstheme="minorHAnsi"/>
                <w:color w:val="000000"/>
                <w:shd w:val="clear" w:color="auto" w:fill="FFFFFF"/>
              </w:rPr>
              <w:t xml:space="preserve"> to access a specialist service, is inhumane and often unfeasible, due to the cost and time away from work/home</w:t>
            </w:r>
            <w:r>
              <w:rPr>
                <w:rFonts w:cstheme="minorHAnsi"/>
                <w:color w:val="000000"/>
                <w:shd w:val="clear" w:color="auto" w:fill="FFFFFF"/>
              </w:rPr>
              <w:t>, or in isolated rural areas as an escape from impending violence.</w:t>
            </w:r>
          </w:p>
          <w:p w:rsidR="008078A3" w:rsidRDefault="008078A3" w:rsidP="00F307EB"/>
          <w:p w:rsidR="00F307EB" w:rsidRDefault="00F307EB" w:rsidP="00F307EB">
            <w:r>
              <w:t xml:space="preserve">If you think you </w:t>
            </w:r>
            <w:r w:rsidR="00E27A1C">
              <w:t>may be</w:t>
            </w:r>
            <w:r>
              <w:t xml:space="preserve"> experiencing domestic violence, make sure you contact Safe Ireland or Women’s Aid on:</w:t>
            </w:r>
          </w:p>
          <w:p w:rsidR="00F307EB" w:rsidRDefault="00F307EB"/>
        </w:tc>
      </w:tr>
    </w:tbl>
    <w:p w:rsidR="00F307EB" w:rsidRDefault="00F307EB"/>
    <w:p w:rsidR="007D7E06" w:rsidRDefault="007D7E06"/>
    <w:p w:rsidR="007D7E06" w:rsidRDefault="007D7E06"/>
    <w:tbl>
      <w:tblPr>
        <w:tblStyle w:val="TableGrid"/>
        <w:tblW w:w="0" w:type="auto"/>
        <w:tblLook w:val="04A0" w:firstRow="1" w:lastRow="0" w:firstColumn="1" w:lastColumn="0" w:noHBand="0" w:noVBand="1"/>
      </w:tblPr>
      <w:tblGrid>
        <w:gridCol w:w="9016"/>
      </w:tblGrid>
      <w:tr w:rsidR="005B4B3E" w:rsidTr="005B4B3E">
        <w:tc>
          <w:tcPr>
            <w:tcW w:w="9016" w:type="dxa"/>
          </w:tcPr>
          <w:p w:rsidR="005B4B3E" w:rsidRPr="00275673" w:rsidRDefault="00E27A1C">
            <w:pPr>
              <w:rPr>
                <w:b/>
                <w:i/>
              </w:rPr>
            </w:pPr>
            <w:r w:rsidRPr="00275673">
              <w:rPr>
                <w:b/>
                <w:i/>
              </w:rPr>
              <w:t>On Screen text:</w:t>
            </w:r>
          </w:p>
          <w:p w:rsidR="00275673" w:rsidRDefault="00275673"/>
          <w:p w:rsidR="00E27A1C" w:rsidRDefault="00275673" w:rsidP="00275673">
            <w:pPr>
              <w:jc w:val="center"/>
            </w:pPr>
            <w:r>
              <w:t>“Shining a light on the pervasive nature of gender-based violence”</w:t>
            </w:r>
          </w:p>
          <w:p w:rsidR="00275673" w:rsidRDefault="00275673"/>
          <w:p w:rsidR="005B4B3E" w:rsidRDefault="00E27A1C">
            <w:r>
              <w:t xml:space="preserve">Support Carlow </w:t>
            </w:r>
            <w:r w:rsidR="00275673">
              <w:t>Women’s Refuge Campaign: Like us on Facebook</w:t>
            </w:r>
          </w:p>
          <w:p w:rsidR="00275673" w:rsidRDefault="00275673">
            <w:r>
              <w:t>“To Carlow County Council - Carlow Needs a Women’s Refuge”: Sign the Petition</w:t>
            </w:r>
          </w:p>
          <w:p w:rsidR="007D7E06" w:rsidRDefault="007D7E06">
            <w:r>
              <w:t>Join the campaign!</w:t>
            </w:r>
          </w:p>
          <w:p w:rsidR="00275673" w:rsidRDefault="00275673"/>
          <w:p w:rsidR="005B4B3E" w:rsidRDefault="005B4B3E"/>
        </w:tc>
      </w:tr>
    </w:tbl>
    <w:p w:rsidR="005B4B3E" w:rsidRDefault="005B4B3E"/>
    <w:p w:rsidR="005B4B3E" w:rsidRDefault="005B4B3E"/>
    <w:p w:rsidR="005B4B3E" w:rsidRDefault="005B4B3E"/>
    <w:p w:rsidR="005B4B3E" w:rsidRDefault="005B4B3E"/>
    <w:p w:rsidR="005B4B3E" w:rsidRDefault="005B4B3E" w:rsidP="005B4B3E">
      <w:pPr>
        <w:pStyle w:val="NormalWeb"/>
        <w:spacing w:before="0" w:beforeAutospacing="0" w:after="300" w:afterAutospacing="0" w:line="372" w:lineRule="atLeast"/>
        <w:textAlignment w:val="baseline"/>
        <w:rPr>
          <w:rFonts w:asciiTheme="minorHAnsi" w:hAnsiTheme="minorHAnsi" w:cstheme="minorHAnsi"/>
          <w:color w:val="222222"/>
          <w:sz w:val="22"/>
          <w:szCs w:val="22"/>
          <w:bdr w:val="none" w:sz="0" w:space="0" w:color="auto" w:frame="1"/>
          <w:shd w:val="clear" w:color="auto" w:fill="FFFFFF"/>
        </w:rPr>
      </w:pPr>
    </w:p>
    <w:p w:rsidR="005B4B3E" w:rsidRDefault="005B4B3E"/>
    <w:p w:rsidR="005B4B3E" w:rsidRDefault="005B4B3E"/>
    <w:p w:rsidR="005B4B3E" w:rsidRDefault="005B4B3E"/>
    <w:p w:rsidR="00FB2D18" w:rsidRDefault="00FB2D18"/>
    <w:sectPr w:rsidR="00FB2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77DAD"/>
    <w:multiLevelType w:val="hybridMultilevel"/>
    <w:tmpl w:val="6D68B5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36C1A9E"/>
    <w:multiLevelType w:val="hybridMultilevel"/>
    <w:tmpl w:val="9D9E1BDA"/>
    <w:lvl w:ilvl="0" w:tplc="029A439E">
      <w:start w:val="2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1282C04"/>
    <w:multiLevelType w:val="hybridMultilevel"/>
    <w:tmpl w:val="BF1044A4"/>
    <w:lvl w:ilvl="0" w:tplc="029A439E">
      <w:start w:val="2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C190C39"/>
    <w:multiLevelType w:val="hybridMultilevel"/>
    <w:tmpl w:val="7678468A"/>
    <w:lvl w:ilvl="0" w:tplc="029A439E">
      <w:start w:val="2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D18"/>
    <w:rsid w:val="002114FF"/>
    <w:rsid w:val="00251AA7"/>
    <w:rsid w:val="00275673"/>
    <w:rsid w:val="005B4B3E"/>
    <w:rsid w:val="007D7E06"/>
    <w:rsid w:val="008078A3"/>
    <w:rsid w:val="009541AE"/>
    <w:rsid w:val="00971C20"/>
    <w:rsid w:val="009A39E0"/>
    <w:rsid w:val="00A07FF4"/>
    <w:rsid w:val="00AB7645"/>
    <w:rsid w:val="00AE14CF"/>
    <w:rsid w:val="00DD600D"/>
    <w:rsid w:val="00E27A1C"/>
    <w:rsid w:val="00E44311"/>
    <w:rsid w:val="00F307EB"/>
    <w:rsid w:val="00F845D2"/>
    <w:rsid w:val="00FB2D1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FD8EF"/>
  <w15:chartTrackingRefBased/>
  <w15:docId w15:val="{F1D12C05-DF92-4D7D-9DC5-AAAF77781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4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07EB"/>
    <w:pPr>
      <w:ind w:left="720"/>
      <w:contextualSpacing/>
    </w:pPr>
  </w:style>
  <w:style w:type="paragraph" w:styleId="NormalWeb">
    <w:name w:val="Normal (Web)"/>
    <w:basedOn w:val="Normal"/>
    <w:uiPriority w:val="99"/>
    <w:unhideWhenUsed/>
    <w:rsid w:val="005B4B3E"/>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AE14CF"/>
    <w:rPr>
      <w:color w:val="0563C1" w:themeColor="hyperlink"/>
      <w:u w:val="single"/>
    </w:rPr>
  </w:style>
  <w:style w:type="character" w:styleId="UnresolvedMention">
    <w:name w:val="Unresolved Mention"/>
    <w:basedOn w:val="DefaultParagraphFont"/>
    <w:uiPriority w:val="99"/>
    <w:semiHidden/>
    <w:unhideWhenUsed/>
    <w:rsid w:val="00AE14C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754047">
      <w:bodyDiv w:val="1"/>
      <w:marLeft w:val="0"/>
      <w:marRight w:val="0"/>
      <w:marTop w:val="0"/>
      <w:marBottom w:val="0"/>
      <w:divBdr>
        <w:top w:val="none" w:sz="0" w:space="0" w:color="auto"/>
        <w:left w:val="none" w:sz="0" w:space="0" w:color="auto"/>
        <w:bottom w:val="none" w:sz="0" w:space="0" w:color="auto"/>
        <w:right w:val="none" w:sz="0" w:space="0" w:color="auto"/>
      </w:divBdr>
    </w:div>
    <w:div w:id="128970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82Vg6UdANK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 Hanlon</dc:creator>
  <cp:keywords/>
  <dc:description/>
  <cp:lastModifiedBy>Steph Hanlon</cp:lastModifiedBy>
  <cp:revision>2</cp:revision>
  <dcterms:created xsi:type="dcterms:W3CDTF">2018-01-10T22:11:00Z</dcterms:created>
  <dcterms:modified xsi:type="dcterms:W3CDTF">2018-01-10T22:11:00Z</dcterms:modified>
</cp:coreProperties>
</file>