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B26D" w14:textId="4C3D1D1C" w:rsidR="00404500" w:rsidRPr="00404500" w:rsidRDefault="00404500" w:rsidP="00404500">
      <w:pPr>
        <w:jc w:val="center"/>
        <w:rPr>
          <w:rFonts w:ascii="Arial" w:hAnsi="Arial" w:cs="Arial"/>
          <w:b/>
          <w:bCs/>
        </w:rPr>
      </w:pPr>
      <w:r w:rsidRPr="00404500">
        <w:rPr>
          <w:rFonts w:ascii="Arial" w:hAnsi="Arial" w:cs="Arial"/>
          <w:b/>
          <w:bCs/>
        </w:rPr>
        <w:t>Criterios de evaluación de gráficos</w:t>
      </w:r>
      <w:r>
        <w:rPr>
          <w:rFonts w:ascii="Arial" w:hAnsi="Arial" w:cs="Arial"/>
          <w:b/>
          <w:bCs/>
        </w:rPr>
        <w:t xml:space="preserve"> – MÓDULO I</w:t>
      </w:r>
    </w:p>
    <w:p w14:paraId="77EB716D" w14:textId="77777777" w:rsidR="00404500" w:rsidRPr="00404500" w:rsidRDefault="00404500" w:rsidP="00404500">
      <w:pPr>
        <w:rPr>
          <w:rFonts w:ascii="Arial" w:hAnsi="Arial" w:cs="Arial"/>
        </w:rPr>
      </w:pPr>
    </w:p>
    <w:p w14:paraId="6205A38E" w14:textId="18E3D83E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Evaluar para cada criterio:</w:t>
      </w:r>
    </w:p>
    <w:p w14:paraId="7B8F7726" w14:textId="77777777" w:rsidR="00404500" w:rsidRPr="00404500" w:rsidRDefault="00404500" w:rsidP="0040450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Deficiente</w:t>
      </w:r>
    </w:p>
    <w:p w14:paraId="2C6FB1B7" w14:textId="77777777" w:rsidR="00404500" w:rsidRPr="00404500" w:rsidRDefault="00404500" w:rsidP="0040450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Insuficiente</w:t>
      </w:r>
    </w:p>
    <w:p w14:paraId="5F580B73" w14:textId="77777777" w:rsidR="00404500" w:rsidRPr="00404500" w:rsidRDefault="00404500" w:rsidP="0040450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Adecuado</w:t>
      </w:r>
    </w:p>
    <w:p w14:paraId="3C26915A" w14:textId="77777777" w:rsidR="00404500" w:rsidRPr="00404500" w:rsidRDefault="00404500" w:rsidP="0040450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Bueno</w:t>
      </w:r>
    </w:p>
    <w:p w14:paraId="7616748D" w14:textId="06B3D607" w:rsidR="00404500" w:rsidRPr="00404500" w:rsidRDefault="00404500" w:rsidP="00404500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Excelente</w:t>
      </w:r>
    </w:p>
    <w:p w14:paraId="67486E38" w14:textId="77777777" w:rsidR="00404500" w:rsidRPr="00404500" w:rsidRDefault="00404500" w:rsidP="00404500">
      <w:pPr>
        <w:rPr>
          <w:rFonts w:ascii="Arial" w:hAnsi="Arial" w:cs="Arial"/>
          <w:b/>
          <w:bCs/>
        </w:rPr>
      </w:pPr>
    </w:p>
    <w:p w14:paraId="65228C17" w14:textId="60B95047" w:rsidR="00404500" w:rsidRPr="00404500" w:rsidRDefault="00404500" w:rsidP="00404500">
      <w:pPr>
        <w:rPr>
          <w:rFonts w:ascii="Arial" w:hAnsi="Arial" w:cs="Arial"/>
          <w:b/>
          <w:bCs/>
        </w:rPr>
      </w:pPr>
      <w:r w:rsidRPr="00404500">
        <w:rPr>
          <w:rFonts w:ascii="Arial" w:hAnsi="Arial" w:cs="Arial"/>
          <w:b/>
          <w:bCs/>
        </w:rPr>
        <w:t>1. Claridad del mensaje</w:t>
      </w:r>
      <w:r w:rsidRPr="00404500">
        <w:rPr>
          <w:rFonts w:ascii="Arial" w:hAnsi="Arial" w:cs="Arial"/>
          <w:b/>
          <w:bCs/>
        </w:rPr>
        <w:t xml:space="preserve">: </w:t>
      </w:r>
      <w:r w:rsidRPr="00404500">
        <w:rPr>
          <w:rFonts w:ascii="Arial" w:hAnsi="Arial" w:cs="Arial"/>
        </w:rPr>
        <w:t>¿Se entiende claramente cuál es el mensaje principal del gráfico?</w:t>
      </w:r>
    </w:p>
    <w:p w14:paraId="79654B7C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Criterios:</w:t>
      </w:r>
    </w:p>
    <w:p w14:paraId="3E0DBAED" w14:textId="77777777" w:rsidR="00404500" w:rsidRPr="00404500" w:rsidRDefault="00404500" w:rsidP="00404500">
      <w:pPr>
        <w:numPr>
          <w:ilvl w:val="0"/>
          <w:numId w:val="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 xml:space="preserve">El gráfico tiene un </w:t>
      </w:r>
      <w:r w:rsidRPr="00404500">
        <w:rPr>
          <w:rFonts w:ascii="Arial" w:hAnsi="Arial" w:cs="Arial"/>
          <w:b/>
          <w:bCs/>
        </w:rPr>
        <w:t>objetivo explícito</w:t>
      </w:r>
      <w:r w:rsidRPr="00404500">
        <w:rPr>
          <w:rFonts w:ascii="Arial" w:hAnsi="Arial" w:cs="Arial"/>
        </w:rPr>
        <w:t>.</w:t>
      </w:r>
    </w:p>
    <w:p w14:paraId="2FC8D8B6" w14:textId="77777777" w:rsidR="00404500" w:rsidRPr="00404500" w:rsidRDefault="00404500" w:rsidP="00404500">
      <w:pPr>
        <w:numPr>
          <w:ilvl w:val="0"/>
          <w:numId w:val="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 xml:space="preserve">Existe un </w:t>
      </w:r>
      <w:r w:rsidRPr="00404500">
        <w:rPr>
          <w:rFonts w:ascii="Arial" w:hAnsi="Arial" w:cs="Arial"/>
          <w:b/>
          <w:bCs/>
        </w:rPr>
        <w:t>mensaje principal identificable</w:t>
      </w:r>
      <w:r w:rsidRPr="00404500">
        <w:rPr>
          <w:rFonts w:ascii="Arial" w:hAnsi="Arial" w:cs="Arial"/>
        </w:rPr>
        <w:t xml:space="preserve"> (no solo mostrar datos).</w:t>
      </w:r>
    </w:p>
    <w:p w14:paraId="472E83F3" w14:textId="77777777" w:rsidR="00404500" w:rsidRPr="00404500" w:rsidRDefault="00404500" w:rsidP="00404500">
      <w:pPr>
        <w:numPr>
          <w:ilvl w:val="0"/>
          <w:numId w:val="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 xml:space="preserve">El título es </w:t>
      </w:r>
      <w:r w:rsidRPr="00404500">
        <w:rPr>
          <w:rFonts w:ascii="Arial" w:hAnsi="Arial" w:cs="Arial"/>
          <w:b/>
          <w:bCs/>
        </w:rPr>
        <w:t>informativo y conclusivo</w:t>
      </w:r>
      <w:r w:rsidRPr="00404500">
        <w:rPr>
          <w:rFonts w:ascii="Arial" w:hAnsi="Arial" w:cs="Arial"/>
        </w:rPr>
        <w:t xml:space="preserve"> (no solo descriptivo).</w:t>
      </w:r>
    </w:p>
    <w:p w14:paraId="5E88E634" w14:textId="77777777" w:rsidR="00404500" w:rsidRPr="00404500" w:rsidRDefault="00404500" w:rsidP="00404500">
      <w:pPr>
        <w:numPr>
          <w:ilvl w:val="0"/>
          <w:numId w:val="1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evita la sobrecarga de información.</w:t>
      </w:r>
    </w:p>
    <w:p w14:paraId="5C8D8161" w14:textId="77777777" w:rsidR="00404500" w:rsidRPr="00404500" w:rsidRDefault="00404500" w:rsidP="00404500">
      <w:pPr>
        <w:ind w:left="720"/>
        <w:rPr>
          <w:rFonts w:ascii="Arial" w:hAnsi="Arial" w:cs="Arial"/>
        </w:rPr>
      </w:pPr>
    </w:p>
    <w:p w14:paraId="75F4C6CC" w14:textId="271B5788" w:rsidR="00404500" w:rsidRPr="00404500" w:rsidRDefault="00404500" w:rsidP="00404500">
      <w:pPr>
        <w:rPr>
          <w:rFonts w:ascii="Arial" w:hAnsi="Arial" w:cs="Arial"/>
          <w:b/>
          <w:bCs/>
        </w:rPr>
      </w:pPr>
      <w:r w:rsidRPr="00404500">
        <w:rPr>
          <w:rFonts w:ascii="Arial" w:hAnsi="Arial" w:cs="Arial"/>
          <w:b/>
          <w:bCs/>
        </w:rPr>
        <w:t>2. Adecuación al contexto biológico</w:t>
      </w:r>
      <w:r w:rsidRPr="00404500">
        <w:rPr>
          <w:rFonts w:ascii="Arial" w:hAnsi="Arial" w:cs="Arial"/>
          <w:b/>
          <w:bCs/>
        </w:rPr>
        <w:t xml:space="preserve">: </w:t>
      </w:r>
      <w:r w:rsidRPr="00404500">
        <w:rPr>
          <w:rFonts w:ascii="Arial" w:hAnsi="Arial" w:cs="Arial"/>
        </w:rPr>
        <w:t>¿El gráfico es apropiado para el tipo de variable y diseño experimental?</w:t>
      </w:r>
    </w:p>
    <w:p w14:paraId="4A7B85EE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Criterios:</w:t>
      </w:r>
    </w:p>
    <w:p w14:paraId="7FCDE52E" w14:textId="77777777" w:rsidR="00404500" w:rsidRPr="00404500" w:rsidRDefault="00404500" w:rsidP="00404500">
      <w:pPr>
        <w:numPr>
          <w:ilvl w:val="0"/>
          <w:numId w:val="2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Tipo de gráfico adecuado (ej.:</w:t>
      </w:r>
    </w:p>
    <w:p w14:paraId="18DE213B" w14:textId="77777777" w:rsidR="00404500" w:rsidRPr="00404500" w:rsidRDefault="00404500" w:rsidP="00404500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404500">
        <w:rPr>
          <w:rFonts w:ascii="Arial" w:hAnsi="Arial" w:cs="Arial"/>
        </w:rPr>
        <w:t>Boxplot</w:t>
      </w:r>
      <w:proofErr w:type="spellEnd"/>
      <w:r w:rsidRPr="00404500">
        <w:rPr>
          <w:rFonts w:ascii="Arial" w:hAnsi="Arial" w:cs="Arial"/>
        </w:rPr>
        <w:t xml:space="preserve"> para comparar distribuciones.</w:t>
      </w:r>
    </w:p>
    <w:p w14:paraId="1CAD904E" w14:textId="77777777" w:rsidR="00404500" w:rsidRPr="00404500" w:rsidRDefault="00404500" w:rsidP="00404500">
      <w:pPr>
        <w:numPr>
          <w:ilvl w:val="1"/>
          <w:numId w:val="2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Gráfico de líneas para series temporales.</w:t>
      </w:r>
    </w:p>
    <w:p w14:paraId="4985B8D5" w14:textId="77777777" w:rsidR="00404500" w:rsidRPr="00404500" w:rsidRDefault="00404500" w:rsidP="00404500">
      <w:pPr>
        <w:numPr>
          <w:ilvl w:val="1"/>
          <w:numId w:val="2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Dispersión para relaciones entre variables).</w:t>
      </w:r>
    </w:p>
    <w:p w14:paraId="5D78E1E8" w14:textId="64165F59" w:rsidR="00404500" w:rsidRPr="00404500" w:rsidRDefault="00404500" w:rsidP="00404500">
      <w:pPr>
        <w:numPr>
          <w:ilvl w:val="0"/>
          <w:numId w:val="2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reportan unidades correctamente.</w:t>
      </w:r>
    </w:p>
    <w:p w14:paraId="3FA12518" w14:textId="2D1C90CA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  <w:b/>
          <w:bCs/>
        </w:rPr>
        <w:t>3. Rigor científico</w:t>
      </w:r>
      <w:r w:rsidRPr="00404500">
        <w:rPr>
          <w:rFonts w:ascii="Arial" w:hAnsi="Arial" w:cs="Arial"/>
          <w:b/>
          <w:bCs/>
        </w:rPr>
        <w:t>:</w:t>
      </w:r>
      <w:r w:rsidRPr="00404500">
        <w:rPr>
          <w:rFonts w:ascii="Arial" w:hAnsi="Arial" w:cs="Arial"/>
        </w:rPr>
        <w:t xml:space="preserve"> </w:t>
      </w:r>
      <w:r w:rsidRPr="00404500">
        <w:rPr>
          <w:rFonts w:ascii="Arial" w:hAnsi="Arial" w:cs="Arial"/>
        </w:rPr>
        <w:t>¿El gráfico representa los datos de forma honesta y precisa?</w:t>
      </w:r>
    </w:p>
    <w:p w14:paraId="2418D210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Criterios:</w:t>
      </w:r>
    </w:p>
    <w:p w14:paraId="673F84C7" w14:textId="77777777" w:rsidR="00404500" w:rsidRPr="00404500" w:rsidRDefault="00404500" w:rsidP="00404500">
      <w:pPr>
        <w:numPr>
          <w:ilvl w:val="0"/>
          <w:numId w:val="3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Ejes correctamente etiquetados.</w:t>
      </w:r>
    </w:p>
    <w:p w14:paraId="0AD5C5C0" w14:textId="77777777" w:rsidR="00404500" w:rsidRPr="00404500" w:rsidRDefault="00404500" w:rsidP="00404500">
      <w:pPr>
        <w:numPr>
          <w:ilvl w:val="0"/>
          <w:numId w:val="3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Escalas apropiadas (sin distorsión).</w:t>
      </w:r>
    </w:p>
    <w:p w14:paraId="4610091A" w14:textId="77777777" w:rsidR="00404500" w:rsidRPr="00404500" w:rsidRDefault="00404500" w:rsidP="00404500">
      <w:pPr>
        <w:numPr>
          <w:ilvl w:val="0"/>
          <w:numId w:val="3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lastRenderedPageBreak/>
        <w:t>Cero incluido cuando es necesario.</w:t>
      </w:r>
    </w:p>
    <w:p w14:paraId="703A06AE" w14:textId="77777777" w:rsidR="00404500" w:rsidRPr="00404500" w:rsidRDefault="00404500" w:rsidP="00404500">
      <w:pPr>
        <w:numPr>
          <w:ilvl w:val="0"/>
          <w:numId w:val="3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muestran medidas de dispersión (SD, SEM, IC, según corresponda).</w:t>
      </w:r>
    </w:p>
    <w:p w14:paraId="7D1F320D" w14:textId="77777777" w:rsidR="00404500" w:rsidRPr="00404500" w:rsidRDefault="00404500" w:rsidP="00404500">
      <w:pPr>
        <w:numPr>
          <w:ilvl w:val="0"/>
          <w:numId w:val="3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No se exageran efectos visualmente.</w:t>
      </w:r>
    </w:p>
    <w:p w14:paraId="30D00BD8" w14:textId="3BEB65DB" w:rsidR="00404500" w:rsidRPr="00404500" w:rsidRDefault="00404500" w:rsidP="00404500">
      <w:pPr>
        <w:rPr>
          <w:rFonts w:ascii="Arial" w:hAnsi="Arial" w:cs="Arial"/>
        </w:rPr>
      </w:pPr>
    </w:p>
    <w:p w14:paraId="527CEFE3" w14:textId="760C51C8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  <w:b/>
          <w:bCs/>
        </w:rPr>
        <w:t>4. Eliminación de ruid</w:t>
      </w:r>
      <w:r w:rsidRPr="00404500">
        <w:rPr>
          <w:rFonts w:ascii="Arial" w:hAnsi="Arial" w:cs="Arial"/>
          <w:b/>
          <w:bCs/>
        </w:rPr>
        <w:t>o:</w:t>
      </w:r>
      <w:r w:rsidRPr="00404500">
        <w:rPr>
          <w:rFonts w:ascii="Arial" w:hAnsi="Arial" w:cs="Arial"/>
        </w:rPr>
        <w:t xml:space="preserve"> </w:t>
      </w:r>
      <w:r w:rsidRPr="00404500">
        <w:rPr>
          <w:rFonts w:ascii="Arial" w:hAnsi="Arial" w:cs="Arial"/>
        </w:rPr>
        <w:t>¿Se ha eliminado todo elemento visual innecesario?</w:t>
      </w:r>
    </w:p>
    <w:p w14:paraId="1E0BC743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Criterios:</w:t>
      </w:r>
    </w:p>
    <w:p w14:paraId="44E8091E" w14:textId="77777777" w:rsidR="00404500" w:rsidRPr="00404500" w:rsidRDefault="00404500" w:rsidP="00404500">
      <w:pPr>
        <w:numPr>
          <w:ilvl w:val="0"/>
          <w:numId w:val="4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No hay decoraciones innecesarias.</w:t>
      </w:r>
    </w:p>
    <w:p w14:paraId="14B28B15" w14:textId="77777777" w:rsidR="00404500" w:rsidRPr="00404500" w:rsidRDefault="00404500" w:rsidP="00404500">
      <w:pPr>
        <w:numPr>
          <w:ilvl w:val="0"/>
          <w:numId w:val="4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Uso moderado de colores.</w:t>
      </w:r>
    </w:p>
    <w:p w14:paraId="208E6D89" w14:textId="77777777" w:rsidR="00404500" w:rsidRPr="00404500" w:rsidRDefault="00404500" w:rsidP="00404500">
      <w:pPr>
        <w:numPr>
          <w:ilvl w:val="0"/>
          <w:numId w:val="4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Cuadrículas suaves o eliminadas.</w:t>
      </w:r>
    </w:p>
    <w:p w14:paraId="130CF07F" w14:textId="77777777" w:rsidR="00404500" w:rsidRPr="00404500" w:rsidRDefault="00404500" w:rsidP="00404500">
      <w:pPr>
        <w:numPr>
          <w:ilvl w:val="0"/>
          <w:numId w:val="4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No hay 3D innecesario.</w:t>
      </w:r>
    </w:p>
    <w:p w14:paraId="7272F5CD" w14:textId="77777777" w:rsidR="00404500" w:rsidRPr="00404500" w:rsidRDefault="00404500" w:rsidP="00404500">
      <w:pPr>
        <w:numPr>
          <w:ilvl w:val="0"/>
          <w:numId w:val="4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No hay leyendas redundantes si se puede etiquetar directamente.</w:t>
      </w:r>
    </w:p>
    <w:p w14:paraId="3F4CA61E" w14:textId="51AA50E1" w:rsidR="00404500" w:rsidRPr="00404500" w:rsidRDefault="00404500" w:rsidP="00404500">
      <w:pPr>
        <w:rPr>
          <w:rFonts w:ascii="Arial" w:hAnsi="Arial" w:cs="Arial"/>
        </w:rPr>
      </w:pPr>
    </w:p>
    <w:p w14:paraId="291212FD" w14:textId="093C5B1E" w:rsidR="00404500" w:rsidRPr="00404500" w:rsidRDefault="00404500" w:rsidP="00404500">
      <w:pPr>
        <w:rPr>
          <w:rFonts w:ascii="Arial" w:hAnsi="Arial" w:cs="Arial"/>
          <w:b/>
          <w:bCs/>
        </w:rPr>
      </w:pPr>
      <w:r w:rsidRPr="00404500">
        <w:rPr>
          <w:rFonts w:ascii="Arial" w:hAnsi="Arial" w:cs="Arial"/>
          <w:b/>
          <w:bCs/>
        </w:rPr>
        <w:t>5. Uso estratégico del color</w:t>
      </w:r>
      <w:r w:rsidRPr="00404500">
        <w:rPr>
          <w:rFonts w:ascii="Arial" w:hAnsi="Arial" w:cs="Arial"/>
          <w:b/>
          <w:bCs/>
        </w:rPr>
        <w:t xml:space="preserve">: </w:t>
      </w:r>
      <w:r w:rsidRPr="00404500">
        <w:rPr>
          <w:rFonts w:ascii="Arial" w:hAnsi="Arial" w:cs="Arial"/>
        </w:rPr>
        <w:t>¿El color guía la atención o distrae?</w:t>
      </w:r>
    </w:p>
    <w:p w14:paraId="356F4CC7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Criterios:</w:t>
      </w:r>
    </w:p>
    <w:p w14:paraId="09E1321B" w14:textId="77777777" w:rsidR="00404500" w:rsidRPr="00404500" w:rsidRDefault="00404500" w:rsidP="00404500">
      <w:pPr>
        <w:numPr>
          <w:ilvl w:val="0"/>
          <w:numId w:val="5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usa color para resaltar el mensaje principal.</w:t>
      </w:r>
    </w:p>
    <w:p w14:paraId="1F4BF80C" w14:textId="77777777" w:rsidR="00404500" w:rsidRPr="00404500" w:rsidRDefault="00404500" w:rsidP="00404500">
      <w:pPr>
        <w:numPr>
          <w:ilvl w:val="0"/>
          <w:numId w:val="5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Paleta consistente.</w:t>
      </w:r>
    </w:p>
    <w:p w14:paraId="4077ADB7" w14:textId="77777777" w:rsidR="00404500" w:rsidRPr="00404500" w:rsidRDefault="00404500" w:rsidP="00404500">
      <w:pPr>
        <w:numPr>
          <w:ilvl w:val="0"/>
          <w:numId w:val="5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Contraste adecuado.</w:t>
      </w:r>
    </w:p>
    <w:p w14:paraId="4A5018A7" w14:textId="77777777" w:rsidR="00404500" w:rsidRPr="00404500" w:rsidRDefault="00404500" w:rsidP="00404500">
      <w:pPr>
        <w:numPr>
          <w:ilvl w:val="0"/>
          <w:numId w:val="5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Consideración para daltonismo.</w:t>
      </w:r>
    </w:p>
    <w:p w14:paraId="7DCE89F8" w14:textId="77777777" w:rsidR="00404500" w:rsidRPr="00404500" w:rsidRDefault="00404500" w:rsidP="00404500">
      <w:pPr>
        <w:numPr>
          <w:ilvl w:val="0"/>
          <w:numId w:val="5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No se usan demasiados colores sin justificación.</w:t>
      </w:r>
    </w:p>
    <w:p w14:paraId="778FDDFC" w14:textId="6B803C47" w:rsidR="00404500" w:rsidRPr="00404500" w:rsidRDefault="00404500" w:rsidP="00404500">
      <w:pPr>
        <w:rPr>
          <w:rFonts w:ascii="Arial" w:hAnsi="Arial" w:cs="Arial"/>
        </w:rPr>
      </w:pPr>
    </w:p>
    <w:p w14:paraId="70BAC91D" w14:textId="33160EDB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  <w:b/>
          <w:bCs/>
        </w:rPr>
        <w:t>6. Narrativa y énfasis</w:t>
      </w:r>
      <w:r w:rsidRPr="00404500">
        <w:rPr>
          <w:rFonts w:ascii="Arial" w:hAnsi="Arial" w:cs="Arial"/>
        </w:rPr>
        <w:t xml:space="preserve">: </w:t>
      </w:r>
      <w:r w:rsidRPr="00404500">
        <w:rPr>
          <w:rFonts w:ascii="Arial" w:hAnsi="Arial" w:cs="Arial"/>
        </w:rPr>
        <w:t>¿El gráfico guía al lector hacia la conclusión correcta?</w:t>
      </w:r>
    </w:p>
    <w:p w14:paraId="48C2538C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Criterios:</w:t>
      </w:r>
    </w:p>
    <w:p w14:paraId="620BFEFE" w14:textId="77777777" w:rsidR="00404500" w:rsidRPr="00404500" w:rsidRDefault="00404500" w:rsidP="00404500">
      <w:pPr>
        <w:numPr>
          <w:ilvl w:val="0"/>
          <w:numId w:val="6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destacan resultados relevantes.</w:t>
      </w:r>
    </w:p>
    <w:p w14:paraId="01424E03" w14:textId="77777777" w:rsidR="00404500" w:rsidRPr="00404500" w:rsidRDefault="00404500" w:rsidP="00404500">
      <w:pPr>
        <w:numPr>
          <w:ilvl w:val="0"/>
          <w:numId w:val="6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utilizan anotaciones cuando es necesario.</w:t>
      </w:r>
    </w:p>
    <w:p w14:paraId="67B7869B" w14:textId="77777777" w:rsidR="00404500" w:rsidRPr="00404500" w:rsidRDefault="00404500" w:rsidP="00404500">
      <w:pPr>
        <w:numPr>
          <w:ilvl w:val="0"/>
          <w:numId w:val="6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Se enfatizan diferencias importantes.</w:t>
      </w:r>
    </w:p>
    <w:p w14:paraId="06B3C706" w14:textId="77777777" w:rsidR="00404500" w:rsidRPr="00404500" w:rsidRDefault="00404500" w:rsidP="00404500">
      <w:pPr>
        <w:numPr>
          <w:ilvl w:val="0"/>
          <w:numId w:val="6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El lector puede entender el hallazgo sin explicación oral adicional.</w:t>
      </w:r>
    </w:p>
    <w:p w14:paraId="0209D073" w14:textId="77777777" w:rsidR="00404500" w:rsidRPr="00404500" w:rsidRDefault="00404500" w:rsidP="00404500">
      <w:pPr>
        <w:rPr>
          <w:rFonts w:ascii="Arial" w:hAnsi="Arial" w:cs="Arial"/>
          <w:b/>
          <w:bCs/>
        </w:rPr>
      </w:pPr>
    </w:p>
    <w:p w14:paraId="3098E2B3" w14:textId="2B269408" w:rsidR="00404500" w:rsidRPr="00404500" w:rsidRDefault="00404500" w:rsidP="00404500">
      <w:pPr>
        <w:rPr>
          <w:rFonts w:ascii="Arial" w:hAnsi="Arial" w:cs="Arial"/>
          <w:b/>
          <w:bCs/>
        </w:rPr>
      </w:pPr>
      <w:proofErr w:type="spellStart"/>
      <w:r w:rsidRPr="00404500">
        <w:rPr>
          <w:rFonts w:ascii="Arial" w:hAnsi="Arial" w:cs="Arial"/>
          <w:b/>
          <w:bCs/>
        </w:rPr>
        <w:lastRenderedPageBreak/>
        <w:t>Checklist</w:t>
      </w:r>
      <w:proofErr w:type="spellEnd"/>
    </w:p>
    <w:p w14:paraId="743DC01F" w14:textId="77777777" w:rsidR="00404500" w:rsidRPr="00404500" w:rsidRDefault="00404500" w:rsidP="00404500">
      <w:pPr>
        <w:rPr>
          <w:rFonts w:ascii="Arial" w:hAnsi="Arial" w:cs="Arial"/>
        </w:rPr>
      </w:pPr>
      <w:r w:rsidRPr="00404500">
        <w:rPr>
          <w:rFonts w:ascii="Arial" w:hAnsi="Arial" w:cs="Arial"/>
        </w:rPr>
        <w:t>Puedes usar estas 10 preguntas rápidas:</w:t>
      </w:r>
    </w:p>
    <w:p w14:paraId="00004FF7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¿El gráfico tiene un mensaje claro?</w:t>
      </w:r>
    </w:p>
    <w:p w14:paraId="27085D05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¿El título comunica una conclusión?</w:t>
      </w:r>
    </w:p>
    <w:p w14:paraId="06E55BB1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¿El tipo de gráfico es el adecuado?</w:t>
      </w:r>
    </w:p>
    <w:p w14:paraId="27FB5285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¿Los ejes están correctamente etiquetados?</w:t>
      </w:r>
    </w:p>
    <w:p w14:paraId="6F997B26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¿Se muestra la variabilidad?</w:t>
      </w:r>
    </w:p>
    <w:p w14:paraId="6BB6D9EB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¿Se eliminó lo innecesario?</w:t>
      </w:r>
    </w:p>
    <w:p w14:paraId="60D30813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¿El color ayuda a entender?</w:t>
      </w:r>
    </w:p>
    <w:p w14:paraId="140101BA" w14:textId="77777777" w:rsidR="00404500" w:rsidRPr="00404500" w:rsidRDefault="00404500" w:rsidP="00404500">
      <w:pPr>
        <w:numPr>
          <w:ilvl w:val="0"/>
          <w:numId w:val="9"/>
        </w:numPr>
        <w:rPr>
          <w:rFonts w:ascii="Arial" w:hAnsi="Arial" w:cs="Arial"/>
        </w:rPr>
      </w:pPr>
      <w:r w:rsidRPr="00404500">
        <w:rPr>
          <w:rFonts w:ascii="Arial" w:hAnsi="Arial" w:cs="Arial"/>
        </w:rPr>
        <w:t>¿El lector entiende el hallazgo sin explicación adicional?</w:t>
      </w:r>
    </w:p>
    <w:p w14:paraId="439D8F75" w14:textId="77777777" w:rsidR="00404500" w:rsidRPr="00404500" w:rsidRDefault="00404500" w:rsidP="00404500">
      <w:pPr>
        <w:rPr>
          <w:rFonts w:ascii="Arial" w:hAnsi="Arial" w:cs="Arial"/>
          <w:vanish/>
        </w:rPr>
      </w:pPr>
      <w:r w:rsidRPr="00404500">
        <w:rPr>
          <w:rFonts w:ascii="Arial" w:hAnsi="Arial" w:cs="Arial"/>
          <w:vanish/>
        </w:rPr>
        <w:t>Final del formulario</w:t>
      </w:r>
    </w:p>
    <w:p w14:paraId="19A33178" w14:textId="77777777" w:rsidR="00B470FE" w:rsidRPr="00404500" w:rsidRDefault="00B470FE">
      <w:pPr>
        <w:rPr>
          <w:rFonts w:ascii="Arial" w:hAnsi="Arial" w:cs="Arial"/>
        </w:rPr>
      </w:pPr>
    </w:p>
    <w:sectPr w:rsidR="00B470FE" w:rsidRPr="00404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760"/>
    <w:multiLevelType w:val="multilevel"/>
    <w:tmpl w:val="A5D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50B2"/>
    <w:multiLevelType w:val="multilevel"/>
    <w:tmpl w:val="054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640E"/>
    <w:multiLevelType w:val="multilevel"/>
    <w:tmpl w:val="6BF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71A5"/>
    <w:multiLevelType w:val="multilevel"/>
    <w:tmpl w:val="338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11ADB"/>
    <w:multiLevelType w:val="multilevel"/>
    <w:tmpl w:val="091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43840"/>
    <w:multiLevelType w:val="multilevel"/>
    <w:tmpl w:val="5F3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217D1"/>
    <w:multiLevelType w:val="multilevel"/>
    <w:tmpl w:val="C00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427D0"/>
    <w:multiLevelType w:val="multilevel"/>
    <w:tmpl w:val="24E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942F9"/>
    <w:multiLevelType w:val="multilevel"/>
    <w:tmpl w:val="3C4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A46EE"/>
    <w:multiLevelType w:val="hybridMultilevel"/>
    <w:tmpl w:val="97FE96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A449D"/>
    <w:multiLevelType w:val="multilevel"/>
    <w:tmpl w:val="E0B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47893">
    <w:abstractNumId w:val="1"/>
  </w:num>
  <w:num w:numId="2" w16cid:durableId="234557290">
    <w:abstractNumId w:val="2"/>
  </w:num>
  <w:num w:numId="3" w16cid:durableId="2049643865">
    <w:abstractNumId w:val="10"/>
  </w:num>
  <w:num w:numId="4" w16cid:durableId="782923757">
    <w:abstractNumId w:val="3"/>
  </w:num>
  <w:num w:numId="5" w16cid:durableId="1927571734">
    <w:abstractNumId w:val="0"/>
  </w:num>
  <w:num w:numId="6" w16cid:durableId="1558934618">
    <w:abstractNumId w:val="6"/>
  </w:num>
  <w:num w:numId="7" w16cid:durableId="1595019049">
    <w:abstractNumId w:val="8"/>
  </w:num>
  <w:num w:numId="8" w16cid:durableId="952790192">
    <w:abstractNumId w:val="7"/>
  </w:num>
  <w:num w:numId="9" w16cid:durableId="1097746945">
    <w:abstractNumId w:val="4"/>
  </w:num>
  <w:num w:numId="10" w16cid:durableId="1809086356">
    <w:abstractNumId w:val="5"/>
  </w:num>
  <w:num w:numId="11" w16cid:durableId="29034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00"/>
    <w:rsid w:val="002F5652"/>
    <w:rsid w:val="00404500"/>
    <w:rsid w:val="006673F5"/>
    <w:rsid w:val="00795F02"/>
    <w:rsid w:val="007A4A43"/>
    <w:rsid w:val="00B4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1461"/>
  <w15:chartTrackingRefBased/>
  <w15:docId w15:val="{64B03046-0940-4683-9B2B-71628A0F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1895</Characters>
  <Application>Microsoft Office Word</Application>
  <DocSecurity>0</DocSecurity>
  <Lines>72</Lines>
  <Paragraphs>73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ELIZABETH HEREIRA PACHECO</dc:creator>
  <cp:keywords/>
  <dc:description/>
  <cp:lastModifiedBy>STEPHANIE ELIZABETH HEREIRA PACHECO</cp:lastModifiedBy>
  <cp:revision>2</cp:revision>
  <dcterms:created xsi:type="dcterms:W3CDTF">2026-02-12T19:25:00Z</dcterms:created>
  <dcterms:modified xsi:type="dcterms:W3CDTF">2026-02-12T19:25:00Z</dcterms:modified>
</cp:coreProperties>
</file>