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8E9FF" w14:textId="77777777" w:rsidR="006B426E" w:rsidRDefault="00000000" w:rsidP="00FB57D7">
      <w:pPr>
        <w:pStyle w:val="1"/>
        <w:spacing w:before="0" w:after="80" w:line="360" w:lineRule="auto"/>
        <w:jc w:val="center"/>
        <w:rPr>
          <w:rFonts w:cs="Times New Roman"/>
          <w:lang w:eastAsia="zh-CN"/>
        </w:rPr>
      </w:pPr>
      <w:r>
        <w:rPr>
          <w:rFonts w:ascii="宋体" w:hAnsi="宋体" w:cs="宋体"/>
          <w:lang w:eastAsia="zh-CN"/>
        </w:rPr>
        <w:t>第</w:t>
      </w:r>
      <w:r>
        <w:rPr>
          <w:rFonts w:eastAsia="Times New Roman" w:cs="Times New Roman"/>
          <w:lang w:eastAsia="zh-CN"/>
        </w:rPr>
        <w:t>4</w:t>
      </w:r>
      <w:r>
        <w:rPr>
          <w:rFonts w:ascii="宋体" w:hAnsi="宋体" w:cs="宋体"/>
          <w:lang w:eastAsia="zh-CN"/>
        </w:rPr>
        <w:t>章</w:t>
      </w:r>
      <w:r>
        <w:rPr>
          <w:rFonts w:eastAsia="Times New Roman" w:cs="Times New Roman"/>
          <w:lang w:eastAsia="zh-CN"/>
        </w:rPr>
        <w:t xml:space="preserve">  </w:t>
      </w:r>
      <w:r>
        <w:rPr>
          <w:rFonts w:ascii="宋体" w:hAnsi="宋体" w:cs="宋体"/>
          <w:lang w:eastAsia="zh-CN"/>
        </w:rPr>
        <w:t>透明地质驱动的堤防渗流透明计算与场态可视化推演</w:t>
      </w:r>
    </w:p>
    <w:p w14:paraId="6E45AB22" w14:textId="77777777" w:rsidR="006B426E" w:rsidRDefault="00000000" w:rsidP="00FB57D7">
      <w:pPr>
        <w:spacing w:after="0" w:line="360" w:lineRule="auto"/>
        <w:ind w:firstLine="480"/>
        <w:jc w:val="both"/>
        <w:rPr>
          <w:lang w:eastAsia="zh-CN"/>
        </w:rPr>
      </w:pPr>
      <w:r>
        <w:rPr>
          <w:rFonts w:ascii="宋体" w:hAnsi="宋体" w:cs="宋体"/>
          <w:sz w:val="24"/>
          <w:lang w:eastAsia="zh-CN"/>
        </w:rPr>
        <w:t>本章采用有限体积法构建二维稳态</w:t>
      </w:r>
      <w:r>
        <w:rPr>
          <w:rFonts w:eastAsia="Times New Roman"/>
          <w:sz w:val="24"/>
          <w:lang w:eastAsia="zh-CN"/>
        </w:rPr>
        <w:t>、</w:t>
      </w:r>
      <w:r>
        <w:rPr>
          <w:rFonts w:ascii="宋体" w:hAnsi="宋体" w:cs="宋体"/>
          <w:sz w:val="24"/>
          <w:lang w:eastAsia="zh-CN"/>
        </w:rPr>
        <w:t>二维瞬态与三维瞬态模型</w:t>
      </w:r>
      <w:r>
        <w:rPr>
          <w:rFonts w:eastAsia="Times New Roman"/>
          <w:sz w:val="24"/>
          <w:lang w:eastAsia="zh-CN"/>
        </w:rPr>
        <w:t>，</w:t>
      </w:r>
      <w:r>
        <w:rPr>
          <w:rFonts w:ascii="宋体" w:hAnsi="宋体" w:cs="宋体"/>
          <w:sz w:val="24"/>
          <w:lang w:eastAsia="zh-CN"/>
        </w:rPr>
        <w:t>以解析解</w:t>
      </w:r>
      <w:r>
        <w:rPr>
          <w:rFonts w:eastAsia="Times New Roman"/>
          <w:sz w:val="24"/>
          <w:lang w:eastAsia="zh-CN"/>
        </w:rPr>
        <w:t>、</w:t>
      </w:r>
      <w:r>
        <w:rPr>
          <w:rFonts w:ascii="宋体" w:hAnsi="宋体" w:cs="宋体"/>
          <w:sz w:val="24"/>
          <w:lang w:eastAsia="zh-CN"/>
        </w:rPr>
        <w:t>有限元对照和砂坝流网资料</w:t>
      </w:r>
      <w:r w:rsidR="00067939">
        <w:rPr>
          <w:rFonts w:ascii="宋体" w:hAnsi="宋体" w:cs="宋体" w:hint="eastAsia"/>
          <w:sz w:val="24"/>
          <w:lang w:eastAsia="zh-CN"/>
        </w:rPr>
        <w:t>开展模型验证及敏感性分析</w:t>
      </w:r>
      <w:r>
        <w:rPr>
          <w:rFonts w:eastAsia="Times New Roman"/>
          <w:sz w:val="24"/>
          <w:lang w:eastAsia="zh-CN"/>
        </w:rPr>
        <w:t>，</w:t>
      </w:r>
      <w:r w:rsidR="00067939">
        <w:rPr>
          <w:rFonts w:ascii="宋体" w:hAnsi="宋体" w:cs="宋体" w:hint="eastAsia"/>
          <w:sz w:val="24"/>
          <w:lang w:eastAsia="zh-CN"/>
        </w:rPr>
        <w:t>基于此分析</w:t>
      </w:r>
      <w:r>
        <w:rPr>
          <w:rFonts w:ascii="宋体" w:hAnsi="宋体" w:cs="宋体"/>
          <w:sz w:val="24"/>
          <w:lang w:eastAsia="zh-CN"/>
        </w:rPr>
        <w:t>洞庭湖某垸堤防在</w:t>
      </w:r>
      <w:r>
        <w:rPr>
          <w:rFonts w:eastAsia="Times New Roman"/>
          <w:sz w:val="24"/>
          <w:lang w:eastAsia="zh-CN"/>
        </w:rPr>
        <w:t>29.00～32.16 m</w:t>
      </w:r>
      <w:r>
        <w:rPr>
          <w:rFonts w:ascii="宋体" w:hAnsi="宋体" w:cs="宋体"/>
          <w:sz w:val="24"/>
          <w:lang w:eastAsia="zh-CN"/>
        </w:rPr>
        <w:t>代表性水位下的水头</w:t>
      </w:r>
      <w:r>
        <w:rPr>
          <w:rFonts w:eastAsia="Times New Roman"/>
          <w:sz w:val="24"/>
          <w:lang w:eastAsia="zh-CN"/>
        </w:rPr>
        <w:t>、</w:t>
      </w:r>
      <w:r w:rsidR="00877FDF">
        <w:rPr>
          <w:rFonts w:ascii="宋体" w:hAnsi="宋体" w:cs="宋体"/>
          <w:sz w:val="24"/>
          <w:lang w:eastAsia="zh-CN"/>
        </w:rPr>
        <w:t>渗流场演化</w:t>
      </w:r>
      <w:r>
        <w:rPr>
          <w:rFonts w:ascii="宋体" w:hAnsi="宋体" w:cs="宋体"/>
          <w:sz w:val="24"/>
          <w:lang w:eastAsia="zh-CN"/>
        </w:rPr>
        <w:t>及潜在</w:t>
      </w:r>
      <w:r w:rsidR="00877FDF">
        <w:rPr>
          <w:rFonts w:ascii="宋体" w:hAnsi="宋体" w:cs="宋体"/>
          <w:sz w:val="24"/>
          <w:lang w:eastAsia="zh-CN"/>
        </w:rPr>
        <w:t>管涌通道</w:t>
      </w:r>
      <w:r w:rsidR="00BB10F4">
        <w:rPr>
          <w:rFonts w:ascii="宋体" w:hAnsi="宋体" w:cs="宋体" w:hint="eastAsia"/>
          <w:sz w:val="24"/>
          <w:lang w:eastAsia="zh-CN"/>
        </w:rPr>
        <w:t>分析</w:t>
      </w:r>
      <w:r>
        <w:rPr>
          <w:rFonts w:eastAsia="Times New Roman"/>
          <w:sz w:val="24"/>
          <w:lang w:eastAsia="zh-CN"/>
        </w:rPr>
        <w:t>。</w:t>
      </w:r>
    </w:p>
    <w:p w14:paraId="01C32CD8" w14:textId="77777777" w:rsidR="006B426E" w:rsidRDefault="00000000" w:rsidP="00FB57D7">
      <w:pPr>
        <w:pStyle w:val="21"/>
        <w:spacing w:before="160" w:after="80" w:line="360" w:lineRule="auto"/>
        <w:rPr>
          <w:rFonts w:cs="Times New Roman"/>
          <w:lang w:eastAsia="zh-CN"/>
        </w:rPr>
      </w:pPr>
      <w:r>
        <w:rPr>
          <w:rFonts w:eastAsia="Times New Roman" w:cs="Times New Roman"/>
          <w:sz w:val="24"/>
          <w:lang w:eastAsia="zh-CN"/>
        </w:rPr>
        <w:t xml:space="preserve">4.1  </w:t>
      </w:r>
      <w:r>
        <w:rPr>
          <w:rFonts w:ascii="宋体" w:hAnsi="宋体" w:cs="宋体"/>
          <w:sz w:val="24"/>
          <w:lang w:eastAsia="zh-CN"/>
        </w:rPr>
        <w:t>二维稳态渗流模型</w:t>
      </w:r>
    </w:p>
    <w:p w14:paraId="379C06C1"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4.1.1  </w:t>
      </w:r>
      <w:r>
        <w:rPr>
          <w:rFonts w:ascii="宋体" w:hAnsi="宋体" w:cs="宋体"/>
          <w:sz w:val="24"/>
          <w:lang w:eastAsia="zh-CN"/>
        </w:rPr>
        <w:t>控制方程</w:t>
      </w:r>
    </w:p>
    <w:p w14:paraId="77BBDB00" w14:textId="77777777" w:rsidR="006B426E" w:rsidRDefault="00877FDF" w:rsidP="00FB57D7">
      <w:pPr>
        <w:spacing w:after="0" w:line="360" w:lineRule="auto"/>
        <w:ind w:firstLine="480"/>
        <w:jc w:val="both"/>
        <w:rPr>
          <w:lang w:eastAsia="zh-CN"/>
        </w:rPr>
      </w:pPr>
      <w:r>
        <w:rPr>
          <w:rFonts w:ascii="宋体" w:hAnsi="宋体" w:cs="宋体"/>
          <w:sz w:val="24"/>
          <w:lang w:eastAsia="zh-CN"/>
        </w:rPr>
        <w:t>堤防渗流受地层结构</w:t>
      </w:r>
      <w:r>
        <w:rPr>
          <w:rFonts w:eastAsia="Times New Roman"/>
          <w:sz w:val="24"/>
          <w:lang w:eastAsia="zh-CN"/>
        </w:rPr>
        <w:t>、</w:t>
      </w:r>
      <w:r>
        <w:rPr>
          <w:rFonts w:ascii="宋体" w:hAnsi="宋体" w:cs="宋体"/>
          <w:sz w:val="24"/>
          <w:lang w:eastAsia="zh-CN"/>
        </w:rPr>
        <w:t>渗透性差异及水力边界共同控制</w:t>
      </w:r>
      <w:r w:rsidRPr="00877FDF">
        <w:rPr>
          <w:rFonts w:eastAsia="Times New Roman"/>
          <w:sz w:val="24"/>
          <w:vertAlign w:val="superscript"/>
          <w:lang w:eastAsia="zh-CN"/>
        </w:rPr>
        <w:t>[1,2]</w:t>
      </w:r>
      <w:r>
        <w:rPr>
          <w:rFonts w:eastAsia="Times New Roman"/>
          <w:sz w:val="24"/>
          <w:lang w:eastAsia="zh-CN"/>
        </w:rPr>
        <w:t>。</w:t>
      </w:r>
      <w:r>
        <w:rPr>
          <w:rFonts w:ascii="宋体" w:hAnsi="宋体" w:cs="宋体"/>
          <w:sz w:val="24"/>
          <w:lang w:eastAsia="zh-CN"/>
        </w:rPr>
        <w:t>假定</w:t>
      </w:r>
      <w:r w:rsidR="00936B3B">
        <w:rPr>
          <w:rFonts w:ascii="宋体" w:hAnsi="宋体" w:cs="宋体" w:hint="eastAsia"/>
          <w:sz w:val="24"/>
          <w:lang w:eastAsia="zh-CN"/>
        </w:rPr>
        <w:t>堤防</w:t>
      </w:r>
      <w:r>
        <w:rPr>
          <w:rFonts w:ascii="宋体" w:hAnsi="宋体" w:cs="宋体"/>
          <w:sz w:val="24"/>
          <w:lang w:eastAsia="zh-CN"/>
        </w:rPr>
        <w:t>骨架固定</w:t>
      </w:r>
      <w:r>
        <w:rPr>
          <w:rFonts w:eastAsia="Times New Roman"/>
          <w:sz w:val="24"/>
          <w:lang w:eastAsia="zh-CN"/>
        </w:rPr>
        <w:t>、</w:t>
      </w:r>
      <w:r>
        <w:rPr>
          <w:rFonts w:ascii="宋体" w:hAnsi="宋体" w:cs="宋体"/>
          <w:sz w:val="24"/>
          <w:lang w:eastAsia="zh-CN"/>
        </w:rPr>
        <w:t>水流等温且满足达西定律</w:t>
      </w:r>
      <w:r>
        <w:rPr>
          <w:rFonts w:eastAsia="Times New Roman"/>
          <w:sz w:val="24"/>
          <w:lang w:eastAsia="zh-CN"/>
        </w:rPr>
        <w:t>，</w:t>
      </w:r>
      <w:r>
        <w:rPr>
          <w:rFonts w:ascii="宋体" w:hAnsi="宋体" w:cs="宋体"/>
          <w:sz w:val="24"/>
          <w:lang w:eastAsia="zh-CN"/>
        </w:rPr>
        <w:t>忽略惯性效应</w:t>
      </w:r>
      <w:r>
        <w:rPr>
          <w:rFonts w:eastAsia="Times New Roman"/>
          <w:sz w:val="24"/>
          <w:lang w:eastAsia="zh-CN"/>
        </w:rPr>
        <w:t>。</w:t>
      </w:r>
      <w:r>
        <w:rPr>
          <w:rFonts w:ascii="宋体" w:hAnsi="宋体" w:cs="宋体"/>
          <w:sz w:val="24"/>
          <w:lang w:eastAsia="zh-CN"/>
        </w:rPr>
        <w:t>总水头为位置水头与压力水头之和</w:t>
      </w:r>
      <w:r w:rsidRPr="00877FDF">
        <w:rPr>
          <w:rFonts w:eastAsia="Times New Roman"/>
          <w:sz w:val="24"/>
          <w:vertAlign w:val="superscript"/>
          <w:lang w:eastAsia="zh-CN"/>
        </w:rPr>
        <w:t>[1]</w:t>
      </w:r>
      <w:r>
        <w:rPr>
          <w:rFonts w:eastAsia="Times New Roman"/>
          <w:sz w:val="24"/>
          <w:lang w:eastAsia="zh-CN"/>
        </w:rPr>
        <w:t>：</w:t>
      </w:r>
    </w:p>
    <w:p w14:paraId="7CCD8B61"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30"/>
        </w:rPr>
        <w:object w:dxaOrig="1275" w:dyaOrig="765" w14:anchorId="001675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38.25pt" o:ole="">
            <v:imagedata r:id="rId8" o:title="MathType equation"/>
          </v:shape>
          <o:OLEObject Type="Embed" ProgID="Equation.DSMT4" ShapeID="_x0000_i1025" DrawAspect="Content" ObjectID="_1853168012" r:id="rId9"/>
        </w:object>
      </w:r>
      <w:r>
        <w:rPr>
          <w:sz w:val="24"/>
          <w:lang w:eastAsia="zh-CN"/>
        </w:rPr>
        <w:tab/>
      </w:r>
      <w:r>
        <w:rPr>
          <w:rFonts w:eastAsia="Times New Roman"/>
          <w:sz w:val="24"/>
          <w:lang w:eastAsia="zh-CN"/>
        </w:rPr>
        <w:t>（4-1）</w:t>
      </w:r>
    </w:p>
    <w:p w14:paraId="7468F628"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sidR="00877FDF">
        <w:rPr>
          <w:position w:val="-6"/>
        </w:rPr>
        <w:object w:dxaOrig="195" w:dyaOrig="225" w14:anchorId="7899BA79">
          <v:shape id="_x0000_i1026" type="#_x0000_t75" style="width:9.75pt;height:11.65pt" o:ole="">
            <v:imagedata r:id="rId10" o:title="MathType equation"/>
          </v:shape>
          <o:OLEObject Type="Embed" ProgID="Equation.DSMT4" ShapeID="_x0000_i1026" DrawAspect="Content" ObjectID="_1853168013" r:id="rId11"/>
        </w:object>
      </w:r>
      <w:r w:rsidR="00877FDF">
        <w:rPr>
          <w:rFonts w:ascii="宋体" w:hAnsi="宋体" w:cs="宋体"/>
          <w:sz w:val="24"/>
          <w:lang w:eastAsia="zh-CN"/>
        </w:rPr>
        <w:t>表示水平距离</w:t>
      </w:r>
      <w:r w:rsidR="00877FDF">
        <w:rPr>
          <w:rFonts w:eastAsia="Times New Roman"/>
          <w:sz w:val="24"/>
          <w:lang w:eastAsia="zh-CN"/>
        </w:rPr>
        <w:t>、</w:t>
      </w:r>
      <w:r w:rsidR="00877FDF">
        <w:rPr>
          <w:position w:val="-4"/>
        </w:rPr>
        <w:object w:dxaOrig="195" w:dyaOrig="195" w14:anchorId="3C93BB94">
          <v:shape id="_x0000_i1027" type="#_x0000_t75" style="width:9.75pt;height:9.75pt" o:ole="">
            <v:imagedata r:id="rId12" o:title="MathType equation"/>
          </v:shape>
          <o:OLEObject Type="Embed" ProgID="Equation.DSMT4" ShapeID="_x0000_i1027" DrawAspect="Content" ObjectID="_1853168014" r:id="rId13"/>
        </w:object>
      </w:r>
      <w:r w:rsidR="00877FDF">
        <w:rPr>
          <w:rFonts w:ascii="宋体" w:hAnsi="宋体" w:cs="宋体"/>
          <w:sz w:val="24"/>
          <w:lang w:eastAsia="zh-CN"/>
        </w:rPr>
        <w:t>表示高程</w:t>
      </w:r>
      <w:r w:rsidR="00877FDF">
        <w:rPr>
          <w:rFonts w:eastAsia="Times New Roman"/>
          <w:sz w:val="24"/>
          <w:lang w:eastAsia="zh-CN"/>
        </w:rPr>
        <w:t>，</w:t>
      </w:r>
      <w:r w:rsidR="00877FDF">
        <w:rPr>
          <w:rFonts w:ascii="宋体" w:hAnsi="宋体" w:cs="宋体"/>
          <w:sz w:val="24"/>
          <w:lang w:eastAsia="zh-CN"/>
        </w:rPr>
        <w:t>二者单位均为</w:t>
      </w:r>
      <w:r w:rsidR="00877FDF">
        <w:rPr>
          <w:rFonts w:eastAsia="Times New Roman"/>
          <w:sz w:val="24"/>
          <w:lang w:eastAsia="zh-CN"/>
        </w:rPr>
        <w:t>m；</w:t>
      </w:r>
      <w:r>
        <w:rPr>
          <w:position w:val="-4"/>
        </w:rPr>
        <w:object w:dxaOrig="285" w:dyaOrig="255" w14:anchorId="0A8FFB8E">
          <v:shape id="_x0000_i1028" type="#_x0000_t75" style="width:14.25pt;height:13.15pt" o:ole="">
            <v:imagedata r:id="rId14" o:title="MathType equation"/>
          </v:shape>
          <o:OLEObject Type="Embed" ProgID="Equation.DSMT4" ShapeID="_x0000_i1028" DrawAspect="Content" ObjectID="_1853168015" r:id="rId15"/>
        </w:object>
      </w:r>
      <w:r>
        <w:rPr>
          <w:rFonts w:ascii="宋体" w:hAnsi="宋体" w:cs="宋体"/>
          <w:sz w:val="24"/>
          <w:lang w:eastAsia="zh-CN"/>
        </w:rPr>
        <w:t>为总水头</w:t>
      </w:r>
      <w:r>
        <w:rPr>
          <w:rFonts w:eastAsia="Times New Roman"/>
          <w:sz w:val="24"/>
          <w:lang w:eastAsia="zh-CN"/>
        </w:rPr>
        <w:t>，m；</w:t>
      </w:r>
      <w:r>
        <w:rPr>
          <w:position w:val="-10"/>
        </w:rPr>
        <w:object w:dxaOrig="240" w:dyaOrig="255" w14:anchorId="50B22172">
          <v:shape id="_x0000_i1029" type="#_x0000_t75" style="width:12pt;height:13.15pt" o:ole="">
            <v:imagedata r:id="rId16" o:title="MathType equation"/>
          </v:shape>
          <o:OLEObject Type="Embed" ProgID="Equation.DSMT4" ShapeID="_x0000_i1029" DrawAspect="Content" ObjectID="_1853168016" r:id="rId17"/>
        </w:object>
      </w:r>
      <w:r>
        <w:rPr>
          <w:rFonts w:ascii="宋体" w:hAnsi="宋体" w:cs="宋体"/>
          <w:sz w:val="24"/>
          <w:lang w:eastAsia="zh-CN"/>
        </w:rPr>
        <w:t>为压力水头</w:t>
      </w:r>
      <w:r>
        <w:rPr>
          <w:rFonts w:eastAsia="Times New Roman"/>
          <w:sz w:val="24"/>
          <w:lang w:eastAsia="zh-CN"/>
        </w:rPr>
        <w:t>，m；</w:t>
      </w:r>
      <w:r>
        <w:rPr>
          <w:position w:val="-12"/>
        </w:rPr>
        <w:object w:dxaOrig="315" w:dyaOrig="360" w14:anchorId="5CB9E85B">
          <v:shape id="_x0000_i1030" type="#_x0000_t75" style="width:15.75pt;height:18pt" o:ole="">
            <v:imagedata r:id="rId18" o:title="MathType equation"/>
          </v:shape>
          <o:OLEObject Type="Embed" ProgID="Equation.DSMT4" ShapeID="_x0000_i1030" DrawAspect="Content" ObjectID="_1853168017" r:id="rId19"/>
        </w:object>
      </w:r>
      <w:r>
        <w:rPr>
          <w:rFonts w:ascii="宋体" w:hAnsi="宋体" w:cs="宋体"/>
          <w:sz w:val="24"/>
          <w:lang w:eastAsia="zh-CN"/>
        </w:rPr>
        <w:t>为相对于大气压力的孔隙水压力</w:t>
      </w:r>
      <w:r>
        <w:rPr>
          <w:rFonts w:eastAsia="Times New Roman"/>
          <w:sz w:val="24"/>
          <w:lang w:eastAsia="zh-CN"/>
        </w:rPr>
        <w:t>，Pa；</w:t>
      </w:r>
      <w:r>
        <w:rPr>
          <w:position w:val="-12"/>
        </w:rPr>
        <w:object w:dxaOrig="300" w:dyaOrig="360" w14:anchorId="6313D202">
          <v:shape id="_x0000_i1031" type="#_x0000_t75" style="width:15.4pt;height:18pt" o:ole="">
            <v:imagedata r:id="rId20" o:title="MathType equation"/>
          </v:shape>
          <o:OLEObject Type="Embed" ProgID="Equation.DSMT4" ShapeID="_x0000_i1031" DrawAspect="Content" ObjectID="_1853168018" r:id="rId21"/>
        </w:object>
      </w:r>
      <w:r>
        <w:rPr>
          <w:rFonts w:ascii="宋体" w:hAnsi="宋体" w:cs="宋体"/>
          <w:sz w:val="24"/>
          <w:lang w:eastAsia="zh-CN"/>
        </w:rPr>
        <w:t>为水的重度</w:t>
      </w:r>
      <w:r>
        <w:rPr>
          <w:rFonts w:eastAsia="Times New Roman"/>
          <w:sz w:val="24"/>
          <w:lang w:eastAsia="zh-CN"/>
        </w:rPr>
        <w:t>，N/m³。</w:t>
      </w:r>
    </w:p>
    <w:p w14:paraId="79B8485A" w14:textId="77777777" w:rsidR="006B426E" w:rsidRDefault="00000000" w:rsidP="00FB57D7">
      <w:pPr>
        <w:spacing w:after="0" w:line="360" w:lineRule="auto"/>
        <w:ind w:firstLine="480"/>
        <w:jc w:val="both"/>
        <w:rPr>
          <w:lang w:eastAsia="zh-CN"/>
        </w:rPr>
      </w:pPr>
      <w:r>
        <w:rPr>
          <w:rFonts w:ascii="宋体" w:hAnsi="宋体" w:cs="宋体"/>
          <w:sz w:val="24"/>
          <w:lang w:eastAsia="zh-CN"/>
        </w:rPr>
        <w:t>采用与坐标轴一致的主渗透方向</w:t>
      </w:r>
      <w:r>
        <w:rPr>
          <w:rFonts w:eastAsia="Times New Roman"/>
          <w:sz w:val="24"/>
          <w:lang w:eastAsia="zh-CN"/>
        </w:rPr>
        <w:t>，</w:t>
      </w:r>
      <w:r>
        <w:rPr>
          <w:rFonts w:ascii="宋体" w:hAnsi="宋体" w:cs="宋体"/>
          <w:sz w:val="24"/>
          <w:lang w:eastAsia="zh-CN"/>
        </w:rPr>
        <w:t>二维达西通量写为</w:t>
      </w:r>
      <w:r w:rsidR="002A30D6">
        <w:rPr>
          <w:rFonts w:eastAsia="Times New Roman"/>
          <w:sz w:val="24"/>
          <w:lang w:eastAsia="zh-CN"/>
        </w:rPr>
        <w:t>：</w:t>
      </w:r>
    </w:p>
    <w:p w14:paraId="2DBC8D39"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30"/>
        </w:rPr>
        <w:object w:dxaOrig="1965" w:dyaOrig="765" w14:anchorId="0A6C8699">
          <v:shape id="_x0000_i1032" type="#_x0000_t75" style="width:98.25pt;height:38.25pt" o:ole="">
            <v:imagedata r:id="rId22" o:title="MathType equation"/>
          </v:shape>
          <o:OLEObject Type="Embed" ProgID="Equation.DSMT4" ShapeID="_x0000_i1032" DrawAspect="Content" ObjectID="_1853168019" r:id="rId23"/>
        </w:object>
      </w:r>
      <w:r>
        <w:rPr>
          <w:sz w:val="24"/>
          <w:lang w:eastAsia="zh-CN"/>
        </w:rPr>
        <w:tab/>
      </w:r>
      <w:r>
        <w:rPr>
          <w:rFonts w:eastAsia="Times New Roman"/>
          <w:sz w:val="24"/>
          <w:lang w:eastAsia="zh-CN"/>
        </w:rPr>
        <w:t>（4-2）</w:t>
      </w:r>
    </w:p>
    <w:p w14:paraId="3582862B"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1215" w:dyaOrig="375" w14:anchorId="00745654">
          <v:shape id="_x0000_i1033" type="#_x0000_t75" style="width:61.15pt;height:19.15pt" o:ole="">
            <v:imagedata r:id="rId24" o:title="MathType equation"/>
          </v:shape>
          <o:OLEObject Type="Embed" ProgID="Equation.DSMT4" ShapeID="_x0000_i1033" DrawAspect="Content" ObjectID="_1853168020" r:id="rId25"/>
        </w:object>
      </w:r>
      <w:r>
        <w:rPr>
          <w:rFonts w:ascii="宋体" w:hAnsi="宋体" w:cs="宋体"/>
          <w:sz w:val="24"/>
          <w:lang w:eastAsia="zh-CN"/>
        </w:rPr>
        <w:t>为达西通量向量</w:t>
      </w:r>
      <w:r>
        <w:rPr>
          <w:rFonts w:eastAsia="Times New Roman"/>
          <w:sz w:val="24"/>
          <w:lang w:eastAsia="zh-CN"/>
        </w:rPr>
        <w:t>，m/s；</w:t>
      </w:r>
      <w:r>
        <w:rPr>
          <w:position w:val="-12"/>
        </w:rPr>
        <w:object w:dxaOrig="285" w:dyaOrig="360" w14:anchorId="0A209794">
          <v:shape id="_x0000_i1034" type="#_x0000_t75" style="width:14.25pt;height:18pt" o:ole="">
            <v:imagedata r:id="rId26" o:title="MathType equation"/>
          </v:shape>
          <o:OLEObject Type="Embed" ProgID="Equation.DSMT4" ShapeID="_x0000_i1034" DrawAspect="Content" ObjectID="_1853168021" r:id="rId27"/>
        </w:object>
      </w:r>
      <w:r>
        <w:rPr>
          <w:rFonts w:eastAsia="Times New Roman"/>
          <w:sz w:val="24"/>
          <w:lang w:eastAsia="zh-CN"/>
        </w:rPr>
        <w:t>、</w:t>
      </w:r>
      <w:r>
        <w:rPr>
          <w:position w:val="-12"/>
        </w:rPr>
        <w:object w:dxaOrig="255" w:dyaOrig="360" w14:anchorId="1F63D20D">
          <v:shape id="_x0000_i1035" type="#_x0000_t75" style="width:13.15pt;height:18pt" o:ole="">
            <v:imagedata r:id="rId28" o:title="MathType equation"/>
          </v:shape>
          <o:OLEObject Type="Embed" ProgID="Equation.DSMT4" ShapeID="_x0000_i1035" DrawAspect="Content" ObjectID="_1853168022" r:id="rId29"/>
        </w:object>
      </w:r>
      <w:r>
        <w:rPr>
          <w:rFonts w:ascii="宋体" w:hAnsi="宋体" w:cs="宋体"/>
          <w:sz w:val="24"/>
          <w:lang w:eastAsia="zh-CN"/>
        </w:rPr>
        <w:t>分别为水平</w:t>
      </w:r>
      <w:r>
        <w:rPr>
          <w:rFonts w:eastAsia="Times New Roman"/>
          <w:sz w:val="24"/>
          <w:lang w:eastAsia="zh-CN"/>
        </w:rPr>
        <w:t>、</w:t>
      </w:r>
      <w:r>
        <w:rPr>
          <w:rFonts w:ascii="宋体" w:hAnsi="宋体" w:cs="宋体"/>
          <w:sz w:val="24"/>
          <w:lang w:eastAsia="zh-CN"/>
        </w:rPr>
        <w:t>竖向分量</w:t>
      </w:r>
      <w:r>
        <w:rPr>
          <w:rFonts w:eastAsia="Times New Roman"/>
          <w:sz w:val="24"/>
          <w:lang w:eastAsia="zh-CN"/>
        </w:rPr>
        <w:t>；</w:t>
      </w:r>
      <w:r>
        <w:rPr>
          <w:position w:val="-12"/>
        </w:rPr>
        <w:object w:dxaOrig="345" w:dyaOrig="360" w14:anchorId="537DEE10">
          <v:shape id="_x0000_i1036" type="#_x0000_t75" style="width:17.65pt;height:18pt" o:ole="">
            <v:imagedata r:id="rId30" o:title="MathType equation"/>
          </v:shape>
          <o:OLEObject Type="Embed" ProgID="Equation.DSMT4" ShapeID="_x0000_i1036" DrawAspect="Content" ObjectID="_1853168023" r:id="rId31"/>
        </w:object>
      </w:r>
      <w:r>
        <w:rPr>
          <w:rFonts w:ascii="宋体" w:hAnsi="宋体" w:cs="宋体"/>
          <w:sz w:val="24"/>
          <w:lang w:eastAsia="zh-CN"/>
        </w:rPr>
        <w:t>为饱和渗透系数张量</w:t>
      </w:r>
      <w:r>
        <w:rPr>
          <w:rFonts w:eastAsia="Times New Roman"/>
          <w:sz w:val="24"/>
          <w:lang w:eastAsia="zh-CN"/>
        </w:rPr>
        <w:t>，m/s；</w:t>
      </w:r>
      <w:r>
        <w:rPr>
          <w:position w:val="-12"/>
        </w:rPr>
        <w:object w:dxaOrig="345" w:dyaOrig="360" w14:anchorId="2122B9E3">
          <v:shape id="_x0000_i1037" type="#_x0000_t75" style="width:17.65pt;height:18pt" o:ole="">
            <v:imagedata r:id="rId32" o:title="MathType equation"/>
          </v:shape>
          <o:OLEObject Type="Embed" ProgID="Equation.DSMT4" ShapeID="_x0000_i1037" DrawAspect="Content" ObjectID="_1853168024" r:id="rId33"/>
        </w:object>
      </w:r>
      <w:r>
        <w:rPr>
          <w:rFonts w:eastAsia="Times New Roman"/>
          <w:sz w:val="24"/>
          <w:lang w:eastAsia="zh-CN"/>
        </w:rPr>
        <w:t>、</w:t>
      </w:r>
      <w:r>
        <w:rPr>
          <w:position w:val="-12"/>
        </w:rPr>
        <w:object w:dxaOrig="315" w:dyaOrig="360" w14:anchorId="4C4201FF">
          <v:shape id="_x0000_i1038" type="#_x0000_t75" style="width:15.75pt;height:18pt" o:ole="">
            <v:imagedata r:id="rId34" o:title="MathType equation"/>
          </v:shape>
          <o:OLEObject Type="Embed" ProgID="Equation.DSMT4" ShapeID="_x0000_i1038" DrawAspect="Content" ObjectID="_1853168025" r:id="rId35"/>
        </w:object>
      </w:r>
      <w:r>
        <w:rPr>
          <w:rFonts w:ascii="宋体" w:hAnsi="宋体" w:cs="宋体"/>
          <w:sz w:val="24"/>
          <w:lang w:eastAsia="zh-CN"/>
        </w:rPr>
        <w:t>为对应方向的饱和渗透系数</w:t>
      </w:r>
      <w:r>
        <w:rPr>
          <w:rFonts w:eastAsia="Times New Roman"/>
          <w:sz w:val="24"/>
          <w:lang w:eastAsia="zh-CN"/>
        </w:rPr>
        <w:t>；</w:t>
      </w:r>
      <w:r>
        <w:rPr>
          <w:position w:val="-12"/>
        </w:rPr>
        <w:object w:dxaOrig="255" w:dyaOrig="360" w14:anchorId="1B5366E2">
          <v:shape id="_x0000_i1039" type="#_x0000_t75" style="width:13.15pt;height:18pt" o:ole="">
            <v:imagedata r:id="rId36" o:title="MathType equation"/>
          </v:shape>
          <o:OLEObject Type="Embed" ProgID="Equation.DSMT4" ShapeID="_x0000_i1039" DrawAspect="Content" ObjectID="_1853168026" r:id="rId37"/>
        </w:object>
      </w:r>
      <w:r>
        <w:rPr>
          <w:rFonts w:ascii="宋体" w:hAnsi="宋体" w:cs="宋体"/>
          <w:sz w:val="24"/>
          <w:lang w:eastAsia="zh-CN"/>
        </w:rPr>
        <w:t>为无量纲相对渗透系数</w:t>
      </w:r>
      <w:r>
        <w:rPr>
          <w:rFonts w:eastAsia="Times New Roman"/>
          <w:sz w:val="24"/>
          <w:lang w:eastAsia="zh-CN"/>
        </w:rPr>
        <w:t>；</w:t>
      </w:r>
      <w:r>
        <w:rPr>
          <w:position w:val="-6"/>
        </w:rPr>
        <w:object w:dxaOrig="240" w:dyaOrig="285" w14:anchorId="699EBE5F">
          <v:shape id="_x0000_i1040" type="#_x0000_t75" style="width:12pt;height:14.25pt" o:ole="">
            <v:imagedata r:id="rId38" o:title="MathType equation"/>
          </v:shape>
          <o:OLEObject Type="Embed" ProgID="Equation.DSMT4" ShapeID="_x0000_i1040" DrawAspect="Content" ObjectID="_1853168027" r:id="rId39"/>
        </w:object>
      </w:r>
      <w:r>
        <w:rPr>
          <w:rFonts w:ascii="宋体" w:hAnsi="宋体" w:cs="宋体"/>
          <w:sz w:val="24"/>
          <w:lang w:eastAsia="zh-CN"/>
        </w:rPr>
        <w:t>为梯度算子</w:t>
      </w:r>
      <w:r>
        <w:rPr>
          <w:rFonts w:eastAsia="Times New Roman"/>
          <w:sz w:val="24"/>
          <w:lang w:eastAsia="zh-CN"/>
        </w:rPr>
        <w:t>；</w:t>
      </w:r>
      <w:r>
        <w:rPr>
          <w:rFonts w:ascii="宋体" w:hAnsi="宋体" w:cs="宋体"/>
          <w:sz w:val="24"/>
          <w:lang w:eastAsia="zh-CN"/>
        </w:rPr>
        <w:t>上标</w:t>
      </w:r>
      <w:r>
        <w:rPr>
          <w:position w:val="-4"/>
        </w:rPr>
        <w:object w:dxaOrig="225" w:dyaOrig="255" w14:anchorId="09FA2D4A">
          <v:shape id="_x0000_i1041" type="#_x0000_t75" style="width:11.65pt;height:13.15pt" o:ole="">
            <v:imagedata r:id="rId40" o:title="MathType equation"/>
          </v:shape>
          <o:OLEObject Type="Embed" ProgID="Equation.DSMT4" ShapeID="_x0000_i1041" DrawAspect="Content" ObjectID="_1853168028" r:id="rId41"/>
        </w:object>
      </w:r>
      <w:r>
        <w:rPr>
          <w:rFonts w:ascii="宋体" w:hAnsi="宋体" w:cs="宋体"/>
          <w:sz w:val="24"/>
          <w:lang w:eastAsia="zh-CN"/>
        </w:rPr>
        <w:t>表示转置</w:t>
      </w:r>
      <w:r w:rsidR="00332FBC">
        <w:rPr>
          <w:rFonts w:ascii="宋体" w:hAnsi="宋体" w:cs="宋体" w:hint="eastAsia"/>
          <w:sz w:val="24"/>
          <w:lang w:eastAsia="zh-CN"/>
        </w:rPr>
        <w:t>运算</w:t>
      </w:r>
      <w:r>
        <w:rPr>
          <w:rFonts w:eastAsia="Times New Roman"/>
          <w:sz w:val="24"/>
          <w:lang w:eastAsia="zh-CN"/>
        </w:rPr>
        <w:t>。</w:t>
      </w:r>
    </w:p>
    <w:p w14:paraId="6B61FDE1" w14:textId="77777777" w:rsidR="006B426E" w:rsidRDefault="00000000" w:rsidP="00FB57D7">
      <w:pPr>
        <w:spacing w:after="0" w:line="360" w:lineRule="auto"/>
        <w:ind w:firstLine="480"/>
        <w:jc w:val="both"/>
        <w:rPr>
          <w:lang w:eastAsia="zh-CN"/>
        </w:rPr>
      </w:pPr>
      <w:r>
        <w:rPr>
          <w:rFonts w:ascii="宋体" w:hAnsi="宋体" w:cs="宋体"/>
          <w:sz w:val="24"/>
          <w:lang w:eastAsia="zh-CN"/>
        </w:rPr>
        <w:t>稳态条件下储水量不随时间变化</w:t>
      </w:r>
      <w:r>
        <w:rPr>
          <w:rFonts w:eastAsia="Times New Roman"/>
          <w:sz w:val="24"/>
          <w:lang w:eastAsia="zh-CN"/>
        </w:rPr>
        <w:t>，</w:t>
      </w:r>
      <w:r>
        <w:rPr>
          <w:rFonts w:ascii="宋体" w:hAnsi="宋体" w:cs="宋体"/>
          <w:sz w:val="24"/>
          <w:lang w:eastAsia="zh-CN"/>
        </w:rPr>
        <w:t>达西定律与连续性方程联立得到</w:t>
      </w:r>
      <w:r w:rsidR="000E6194">
        <w:rPr>
          <w:rFonts w:eastAsia="Times New Roman"/>
          <w:sz w:val="24"/>
          <w:lang w:eastAsia="zh-CN"/>
        </w:rPr>
        <w:t>：</w:t>
      </w:r>
    </w:p>
    <w:p w14:paraId="29558DE9"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26"/>
        </w:rPr>
        <w:object w:dxaOrig="3720" w:dyaOrig="675" w14:anchorId="5DA81D23">
          <v:shape id="_x0000_i1042" type="#_x0000_t75" style="width:186pt;height:33.75pt" o:ole="">
            <v:imagedata r:id="rId42" o:title="MathType equation"/>
          </v:shape>
          <o:OLEObject Type="Embed" ProgID="Equation.DSMT4" ShapeID="_x0000_i1042" DrawAspect="Content" ObjectID="_1853168029" r:id="rId43"/>
        </w:object>
      </w:r>
      <w:r>
        <w:rPr>
          <w:sz w:val="24"/>
          <w:lang w:eastAsia="zh-CN"/>
        </w:rPr>
        <w:tab/>
      </w:r>
      <w:r>
        <w:rPr>
          <w:rFonts w:eastAsia="Times New Roman"/>
          <w:sz w:val="24"/>
          <w:lang w:eastAsia="zh-CN"/>
        </w:rPr>
        <w:t>（4-3）</w:t>
      </w:r>
    </w:p>
    <w:p w14:paraId="5231F025"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6"/>
        </w:rPr>
        <w:object w:dxaOrig="180" w:dyaOrig="225" w14:anchorId="1572BCD5">
          <v:shape id="_x0000_i1043" type="#_x0000_t75" style="width:9.4pt;height:11.65pt" o:ole="">
            <v:imagedata r:id="rId44" o:title="MathType equation"/>
          </v:shape>
          <o:OLEObject Type="Embed" ProgID="Equation.DSMT4" ShapeID="_x0000_i1043" DrawAspect="Content" ObjectID="_1853168030" r:id="rId45"/>
        </w:object>
      </w:r>
      <w:r>
        <w:rPr>
          <w:rFonts w:ascii="宋体" w:hAnsi="宋体" w:cs="宋体"/>
          <w:sz w:val="24"/>
          <w:lang w:eastAsia="zh-CN"/>
        </w:rPr>
        <w:t>为单位体积源汇强度</w:t>
      </w:r>
      <w:r>
        <w:rPr>
          <w:rFonts w:eastAsia="Times New Roman"/>
          <w:sz w:val="24"/>
          <w:lang w:eastAsia="zh-CN"/>
        </w:rPr>
        <w:t>，s⁻¹，</w:t>
      </w:r>
      <w:r>
        <w:rPr>
          <w:rFonts w:ascii="宋体" w:hAnsi="宋体" w:cs="宋体"/>
          <w:sz w:val="24"/>
          <w:lang w:eastAsia="zh-CN"/>
        </w:rPr>
        <w:t>正值表示补给</w:t>
      </w:r>
      <w:r w:rsidR="002029BA">
        <w:rPr>
          <w:rFonts w:eastAsia="Times New Roman"/>
          <w:sz w:val="24"/>
          <w:lang w:eastAsia="zh-CN"/>
        </w:rPr>
        <w:t>，</w:t>
      </w:r>
      <w:r>
        <w:rPr>
          <w:rFonts w:ascii="宋体" w:hAnsi="宋体" w:cs="宋体"/>
          <w:sz w:val="24"/>
          <w:lang w:eastAsia="zh-CN"/>
        </w:rPr>
        <w:t>无内部源汇</w:t>
      </w:r>
      <w:r w:rsidR="002029BA">
        <w:rPr>
          <w:rFonts w:ascii="宋体" w:hAnsi="宋体" w:cs="宋体"/>
          <w:sz w:val="24"/>
          <w:lang w:eastAsia="zh-CN"/>
        </w:rPr>
        <w:t>则</w:t>
      </w:r>
      <w:r>
        <w:rPr>
          <w:rFonts w:ascii="宋体" w:hAnsi="宋体" w:cs="宋体"/>
          <w:sz w:val="24"/>
          <w:lang w:eastAsia="zh-CN"/>
        </w:rPr>
        <w:t>取</w:t>
      </w:r>
      <w:r>
        <w:rPr>
          <w:position w:val="-6"/>
        </w:rPr>
        <w:object w:dxaOrig="540" w:dyaOrig="285" w14:anchorId="6DC2E72E">
          <v:shape id="_x0000_i1044" type="#_x0000_t75" style="width:27.4pt;height:14.25pt" o:ole="">
            <v:imagedata r:id="rId46" o:title="MathType equation"/>
          </v:shape>
          <o:OLEObject Type="Embed" ProgID="Equation.DSMT4" ShapeID="_x0000_i1044" DrawAspect="Content" ObjectID="_1853168031" r:id="rId47"/>
        </w:object>
      </w:r>
      <w:r>
        <w:rPr>
          <w:rFonts w:eastAsia="Times New Roman"/>
          <w:sz w:val="24"/>
          <w:lang w:eastAsia="zh-CN"/>
        </w:rPr>
        <w:t>。</w:t>
      </w:r>
      <w:r>
        <w:rPr>
          <w:rFonts w:ascii="宋体" w:hAnsi="宋体" w:cs="宋体"/>
          <w:sz w:val="24"/>
          <w:lang w:eastAsia="zh-CN"/>
        </w:rPr>
        <w:t>相邻介质之间满足总水头与法向通量连续条件</w:t>
      </w:r>
      <w:r>
        <w:rPr>
          <w:rFonts w:eastAsia="Times New Roman"/>
          <w:sz w:val="24"/>
          <w:lang w:eastAsia="zh-CN"/>
        </w:rPr>
        <w:t>：</w:t>
      </w:r>
    </w:p>
    <w:p w14:paraId="60D6A6BD" w14:textId="77777777" w:rsidR="006B426E" w:rsidRDefault="00000000" w:rsidP="00FB57D7">
      <w:pPr>
        <w:keepNext/>
        <w:keepLines/>
        <w:tabs>
          <w:tab w:val="center" w:pos="4703"/>
          <w:tab w:val="right" w:pos="9406"/>
        </w:tabs>
        <w:spacing w:before="60" w:after="60" w:line="360" w:lineRule="auto"/>
        <w:rPr>
          <w:lang w:eastAsia="zh-CN"/>
        </w:rPr>
      </w:pPr>
      <w:r>
        <w:rPr>
          <w:lang w:eastAsia="zh-CN"/>
        </w:rPr>
        <w:lastRenderedPageBreak/>
        <w:tab/>
      </w:r>
      <w:r>
        <w:rPr>
          <w:position w:val="-30"/>
        </w:rPr>
        <w:object w:dxaOrig="1380" w:dyaOrig="765" w14:anchorId="692BCB91">
          <v:shape id="_x0000_i1045" type="#_x0000_t75" style="width:69.4pt;height:38.25pt" o:ole="">
            <v:imagedata r:id="rId48" o:title="MathType equation"/>
          </v:shape>
          <o:OLEObject Type="Embed" ProgID="Equation.DSMT4" ShapeID="_x0000_i1045" DrawAspect="Content" ObjectID="_1853168032" r:id="rId49"/>
        </w:object>
      </w:r>
      <w:r>
        <w:rPr>
          <w:sz w:val="24"/>
          <w:lang w:eastAsia="zh-CN"/>
        </w:rPr>
        <w:tab/>
      </w:r>
      <w:r>
        <w:rPr>
          <w:rFonts w:eastAsia="Times New Roman"/>
          <w:sz w:val="24"/>
          <w:lang w:eastAsia="zh-CN"/>
        </w:rPr>
        <w:t>（4-4）</w:t>
      </w:r>
    </w:p>
    <w:p w14:paraId="25C77EB2"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rFonts w:ascii="宋体" w:hAnsi="宋体" w:cs="宋体"/>
          <w:sz w:val="24"/>
          <w:lang w:eastAsia="zh-CN"/>
        </w:rPr>
        <w:t>下标</w:t>
      </w:r>
      <w:r>
        <w:rPr>
          <w:rFonts w:eastAsia="Times New Roman"/>
          <w:sz w:val="24"/>
          <w:lang w:eastAsia="zh-CN"/>
        </w:rPr>
        <w:t>1、2</w:t>
      </w:r>
      <w:r>
        <w:rPr>
          <w:rFonts w:ascii="宋体" w:hAnsi="宋体" w:cs="宋体"/>
          <w:sz w:val="24"/>
          <w:lang w:eastAsia="zh-CN"/>
        </w:rPr>
        <w:t>表示界面两侧介质</w:t>
      </w:r>
      <w:r>
        <w:rPr>
          <w:rFonts w:eastAsia="Times New Roman"/>
          <w:sz w:val="24"/>
          <w:lang w:eastAsia="zh-CN"/>
        </w:rPr>
        <w:t>；</w:t>
      </w:r>
      <w:r>
        <w:rPr>
          <w:position w:val="-4"/>
        </w:rPr>
        <w:object w:dxaOrig="195" w:dyaOrig="195" w14:anchorId="502D5D41">
          <v:shape id="_x0000_i1046" type="#_x0000_t75" style="width:9.75pt;height:9.75pt" o:ole="">
            <v:imagedata r:id="rId50" o:title="MathType equation"/>
          </v:shape>
          <o:OLEObject Type="Embed" ProgID="Equation.DSMT4" ShapeID="_x0000_i1046" DrawAspect="Content" ObjectID="_1853168033" r:id="rId51"/>
        </w:object>
      </w:r>
      <w:r>
        <w:rPr>
          <w:rFonts w:ascii="宋体" w:hAnsi="宋体" w:cs="宋体"/>
          <w:sz w:val="24"/>
          <w:lang w:eastAsia="zh-CN"/>
        </w:rPr>
        <w:t>为取向一致的界面单位法向量</w:t>
      </w:r>
      <w:r>
        <w:rPr>
          <w:rFonts w:eastAsia="Times New Roman"/>
          <w:sz w:val="24"/>
          <w:lang w:eastAsia="zh-CN"/>
        </w:rPr>
        <w:t>。</w:t>
      </w:r>
    </w:p>
    <w:p w14:paraId="71544AED" w14:textId="77777777" w:rsidR="006B426E" w:rsidRDefault="00000000" w:rsidP="00FB57D7">
      <w:pPr>
        <w:spacing w:after="0" w:line="360" w:lineRule="auto"/>
        <w:ind w:firstLine="480"/>
        <w:jc w:val="both"/>
        <w:rPr>
          <w:lang w:eastAsia="zh-CN"/>
        </w:rPr>
      </w:pPr>
      <w:r>
        <w:rPr>
          <w:rFonts w:ascii="宋体" w:hAnsi="宋体" w:cs="宋体"/>
          <w:sz w:val="24"/>
          <w:lang w:eastAsia="zh-CN"/>
        </w:rPr>
        <w:t>非饱和区采用</w:t>
      </w:r>
      <w:r>
        <w:rPr>
          <w:rFonts w:eastAsia="Times New Roman"/>
          <w:sz w:val="24"/>
          <w:lang w:eastAsia="zh-CN"/>
        </w:rPr>
        <w:t>van Genuchten</w:t>
      </w:r>
      <w:r>
        <w:rPr>
          <w:rFonts w:ascii="宋体" w:hAnsi="宋体" w:cs="宋体"/>
          <w:sz w:val="24"/>
          <w:lang w:eastAsia="zh-CN"/>
        </w:rPr>
        <w:t>持水关系</w:t>
      </w:r>
      <w:r>
        <w:rPr>
          <w:rFonts w:eastAsia="Times New Roman"/>
          <w:sz w:val="24"/>
          <w:vertAlign w:val="superscript"/>
          <w:lang w:eastAsia="zh-CN"/>
        </w:rPr>
        <w:t>[3]</w:t>
      </w:r>
      <w:r>
        <w:rPr>
          <w:rFonts w:eastAsia="Times New Roman"/>
          <w:sz w:val="24"/>
          <w:lang w:eastAsia="zh-CN"/>
        </w:rPr>
        <w:t>。</w:t>
      </w:r>
      <w:r>
        <w:rPr>
          <w:rFonts w:ascii="宋体" w:hAnsi="宋体" w:cs="宋体"/>
          <w:sz w:val="24"/>
          <w:lang w:eastAsia="zh-CN"/>
        </w:rPr>
        <w:t>有效饱和度随压力水头变化为</w:t>
      </w:r>
      <w:r w:rsidR="002029BA">
        <w:rPr>
          <w:rFonts w:eastAsia="Times New Roman"/>
          <w:sz w:val="24"/>
          <w:lang w:eastAsia="zh-CN"/>
        </w:rPr>
        <w:t>：</w:t>
      </w:r>
    </w:p>
    <w:p w14:paraId="49CB6540"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30"/>
        </w:rPr>
        <w:object w:dxaOrig="3000" w:dyaOrig="765" w14:anchorId="775F6FCF">
          <v:shape id="_x0000_i1047" type="#_x0000_t75" style="width:150pt;height:38.25pt" o:ole="">
            <v:imagedata r:id="rId52" o:title="MathType equation"/>
          </v:shape>
          <o:OLEObject Type="Embed" ProgID="Equation.DSMT4" ShapeID="_x0000_i1047" DrawAspect="Content" ObjectID="_1853168034" r:id="rId53"/>
        </w:object>
      </w:r>
      <w:r>
        <w:rPr>
          <w:sz w:val="24"/>
          <w:lang w:eastAsia="zh-CN"/>
        </w:rPr>
        <w:tab/>
      </w:r>
      <w:r>
        <w:rPr>
          <w:rFonts w:eastAsia="Times New Roman"/>
          <w:sz w:val="24"/>
          <w:lang w:eastAsia="zh-CN"/>
        </w:rPr>
        <w:t>（4-5）</w:t>
      </w:r>
    </w:p>
    <w:p w14:paraId="1AF82B88"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285" w:dyaOrig="360" w14:anchorId="2351594E">
          <v:shape id="_x0000_i1048" type="#_x0000_t75" style="width:14.25pt;height:18pt" o:ole="">
            <v:imagedata r:id="rId54" o:title="MathType equation"/>
          </v:shape>
          <o:OLEObject Type="Embed" ProgID="Equation.DSMT4" ShapeID="_x0000_i1048" DrawAspect="Content" ObjectID="_1853168035" r:id="rId55"/>
        </w:object>
      </w:r>
      <w:r>
        <w:rPr>
          <w:rFonts w:ascii="宋体" w:hAnsi="宋体" w:cs="宋体"/>
          <w:sz w:val="24"/>
          <w:lang w:eastAsia="zh-CN"/>
        </w:rPr>
        <w:t>为有效饱和度</w:t>
      </w:r>
      <w:r>
        <w:rPr>
          <w:rFonts w:eastAsia="Times New Roman"/>
          <w:sz w:val="24"/>
          <w:lang w:eastAsia="zh-CN"/>
        </w:rPr>
        <w:t>，</w:t>
      </w:r>
      <w:r w:rsidR="002029BA">
        <w:rPr>
          <w:rFonts w:ascii="宋体" w:hAnsi="宋体" w:cs="宋体"/>
          <w:sz w:val="24"/>
          <w:lang w:eastAsia="zh-CN"/>
        </w:rPr>
        <w:t>为</w:t>
      </w:r>
      <w:r>
        <w:rPr>
          <w:rFonts w:ascii="宋体" w:hAnsi="宋体" w:cs="宋体"/>
          <w:sz w:val="24"/>
          <w:lang w:eastAsia="zh-CN"/>
        </w:rPr>
        <w:t>无量纲</w:t>
      </w:r>
      <w:r w:rsidR="002029BA">
        <w:rPr>
          <w:rFonts w:ascii="宋体" w:hAnsi="宋体" w:cs="宋体"/>
          <w:sz w:val="24"/>
          <w:lang w:eastAsia="zh-CN"/>
        </w:rPr>
        <w:t>数</w:t>
      </w:r>
      <w:r>
        <w:rPr>
          <w:rFonts w:eastAsia="Times New Roman"/>
          <w:sz w:val="24"/>
          <w:lang w:eastAsia="zh-CN"/>
        </w:rPr>
        <w:t>；</w:t>
      </w:r>
      <w:r>
        <w:rPr>
          <w:position w:val="-6"/>
        </w:rPr>
        <w:object w:dxaOrig="240" w:dyaOrig="225" w14:anchorId="02DBB79E">
          <v:shape id="_x0000_i1049" type="#_x0000_t75" style="width:12pt;height:11.65pt" o:ole="">
            <v:imagedata r:id="rId56" o:title="MathType equation"/>
          </v:shape>
          <o:OLEObject Type="Embed" ProgID="Equation.DSMT4" ShapeID="_x0000_i1049" DrawAspect="Content" ObjectID="_1853168036" r:id="rId57"/>
        </w:object>
      </w:r>
      <w:r>
        <w:rPr>
          <w:rFonts w:ascii="宋体" w:hAnsi="宋体" w:cs="宋体"/>
          <w:sz w:val="24"/>
          <w:lang w:eastAsia="zh-CN"/>
        </w:rPr>
        <w:t>为压力水头尺度参数</w:t>
      </w:r>
      <w:r>
        <w:rPr>
          <w:rFonts w:eastAsia="Times New Roman"/>
          <w:sz w:val="24"/>
          <w:lang w:eastAsia="zh-CN"/>
        </w:rPr>
        <w:t>，m⁻¹；</w:t>
      </w:r>
      <w:r>
        <w:rPr>
          <w:position w:val="-6"/>
        </w:rPr>
        <w:object w:dxaOrig="525" w:dyaOrig="285" w14:anchorId="421FD74E">
          <v:shape id="_x0000_i1050" type="#_x0000_t75" style="width:26.25pt;height:14.25pt" o:ole="">
            <v:imagedata r:id="rId58" o:title="MathType equation"/>
          </v:shape>
          <o:OLEObject Type="Embed" ProgID="Equation.DSMT4" ShapeID="_x0000_i1050" DrawAspect="Content" ObjectID="_1853168037" r:id="rId59"/>
        </w:object>
      </w:r>
      <w:r>
        <w:rPr>
          <w:rFonts w:ascii="宋体" w:hAnsi="宋体" w:cs="宋体"/>
          <w:sz w:val="24"/>
          <w:lang w:eastAsia="zh-CN"/>
        </w:rPr>
        <w:t>为曲线形状参数</w:t>
      </w:r>
      <w:r>
        <w:rPr>
          <w:rFonts w:eastAsia="Times New Roman"/>
          <w:sz w:val="24"/>
          <w:lang w:eastAsia="zh-CN"/>
        </w:rPr>
        <w:t>；</w:t>
      </w:r>
      <w:r>
        <w:rPr>
          <w:position w:val="-6"/>
        </w:rPr>
        <w:object w:dxaOrig="1140" w:dyaOrig="285" w14:anchorId="5A9399F0">
          <v:shape id="_x0000_i1051" type="#_x0000_t75" style="width:57.4pt;height:14.25pt" o:ole="">
            <v:imagedata r:id="rId60" o:title="MathType equation"/>
          </v:shape>
          <o:OLEObject Type="Embed" ProgID="Equation.DSMT4" ShapeID="_x0000_i1051" DrawAspect="Content" ObjectID="_1853168038" r:id="rId61"/>
        </w:object>
      </w:r>
      <w:r>
        <w:rPr>
          <w:rFonts w:ascii="宋体" w:hAnsi="宋体" w:cs="宋体"/>
          <w:sz w:val="24"/>
          <w:lang w:eastAsia="zh-CN"/>
        </w:rPr>
        <w:t>为派生参数</w:t>
      </w:r>
      <w:r>
        <w:rPr>
          <w:rFonts w:eastAsia="Times New Roman"/>
          <w:sz w:val="24"/>
          <w:lang w:eastAsia="zh-CN"/>
        </w:rPr>
        <w:t>，</w:t>
      </w:r>
      <w:r w:rsidR="002029BA">
        <w:rPr>
          <w:rFonts w:ascii="宋体" w:hAnsi="宋体" w:cs="宋体"/>
          <w:sz w:val="24"/>
          <w:lang w:eastAsia="zh-CN"/>
        </w:rPr>
        <w:t>为无量纲数</w:t>
      </w:r>
      <w:r>
        <w:rPr>
          <w:rFonts w:eastAsia="Times New Roman"/>
          <w:sz w:val="24"/>
          <w:lang w:eastAsia="zh-CN"/>
        </w:rPr>
        <w:t>。</w:t>
      </w:r>
    </w:p>
    <w:p w14:paraId="3DAACDBC" w14:textId="77777777" w:rsidR="006B426E" w:rsidRDefault="00000000" w:rsidP="00FB57D7">
      <w:pPr>
        <w:spacing w:after="0" w:line="360" w:lineRule="auto"/>
        <w:ind w:firstLine="480"/>
        <w:jc w:val="both"/>
        <w:rPr>
          <w:lang w:eastAsia="zh-CN"/>
        </w:rPr>
      </w:pPr>
      <w:r>
        <w:rPr>
          <w:rFonts w:ascii="宋体" w:hAnsi="宋体" w:cs="宋体"/>
          <w:sz w:val="24"/>
          <w:lang w:eastAsia="zh-CN"/>
        </w:rPr>
        <w:t>体积含水率采用</w:t>
      </w:r>
      <w:r>
        <w:rPr>
          <w:rFonts w:eastAsia="Times New Roman"/>
          <w:sz w:val="24"/>
          <w:lang w:eastAsia="zh-CN"/>
        </w:rPr>
        <w:t>van Genuchten</w:t>
      </w:r>
      <w:r>
        <w:rPr>
          <w:rFonts w:ascii="宋体" w:hAnsi="宋体" w:cs="宋体"/>
          <w:sz w:val="24"/>
          <w:lang w:eastAsia="zh-CN"/>
        </w:rPr>
        <w:t>关系</w:t>
      </w:r>
      <w:r>
        <w:rPr>
          <w:rFonts w:eastAsia="Times New Roman"/>
          <w:sz w:val="24"/>
          <w:lang w:eastAsia="zh-CN"/>
        </w:rPr>
        <w:t>，</w:t>
      </w:r>
      <w:r>
        <w:rPr>
          <w:rFonts w:ascii="宋体" w:hAnsi="宋体" w:cs="宋体"/>
          <w:sz w:val="24"/>
          <w:lang w:eastAsia="zh-CN"/>
        </w:rPr>
        <w:t>相对渗透系数采用</w:t>
      </w:r>
      <w:r>
        <w:rPr>
          <w:rFonts w:eastAsia="Times New Roman"/>
          <w:sz w:val="24"/>
          <w:lang w:eastAsia="zh-CN"/>
        </w:rPr>
        <w:t>Mualem</w:t>
      </w:r>
      <w:r>
        <w:rPr>
          <w:rFonts w:ascii="宋体" w:hAnsi="宋体" w:cs="宋体"/>
          <w:sz w:val="24"/>
          <w:lang w:eastAsia="zh-CN"/>
        </w:rPr>
        <w:t>模型并设置数值正下限</w:t>
      </w:r>
      <w:r>
        <w:rPr>
          <w:rFonts w:eastAsia="Times New Roman"/>
          <w:sz w:val="24"/>
          <w:vertAlign w:val="superscript"/>
          <w:lang w:eastAsia="zh-CN"/>
        </w:rPr>
        <w:t>[3,4]</w:t>
      </w:r>
      <w:r>
        <w:rPr>
          <w:rFonts w:eastAsia="Times New Roman"/>
          <w:sz w:val="24"/>
          <w:lang w:eastAsia="zh-CN"/>
        </w:rPr>
        <w:t>：</w:t>
      </w:r>
    </w:p>
    <w:p w14:paraId="5CA36A28"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30"/>
        </w:rPr>
        <w:object w:dxaOrig="3660" w:dyaOrig="765" w14:anchorId="6B856B6B">
          <v:shape id="_x0000_i1052" type="#_x0000_t75" style="width:183pt;height:38.25pt" o:ole="">
            <v:imagedata r:id="rId62" o:title="MathType equation"/>
          </v:shape>
          <o:OLEObject Type="Embed" ProgID="Equation.DSMT4" ShapeID="_x0000_i1052" DrawAspect="Content" ObjectID="_1853168039" r:id="rId63"/>
        </w:object>
      </w:r>
      <w:r>
        <w:rPr>
          <w:sz w:val="24"/>
          <w:lang w:eastAsia="zh-CN"/>
        </w:rPr>
        <w:tab/>
      </w:r>
      <w:r>
        <w:rPr>
          <w:rFonts w:eastAsia="Times New Roman"/>
          <w:sz w:val="24"/>
          <w:lang w:eastAsia="zh-CN"/>
        </w:rPr>
        <w:t>（4-6）</w:t>
      </w:r>
    </w:p>
    <w:p w14:paraId="042C579A"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6"/>
        </w:rPr>
        <w:object w:dxaOrig="195" w:dyaOrig="285" w14:anchorId="7876E2E6">
          <v:shape id="_x0000_i1053" type="#_x0000_t75" style="width:9.75pt;height:14.25pt" o:ole="">
            <v:imagedata r:id="rId64" o:title="MathType equation"/>
          </v:shape>
          <o:OLEObject Type="Embed" ProgID="Equation.DSMT4" ShapeID="_x0000_i1053" DrawAspect="Content" ObjectID="_1853168040" r:id="rId65"/>
        </w:object>
      </w:r>
      <w:r>
        <w:rPr>
          <w:rFonts w:ascii="宋体" w:hAnsi="宋体" w:cs="宋体"/>
          <w:sz w:val="24"/>
          <w:lang w:eastAsia="zh-CN"/>
        </w:rPr>
        <w:t>为体积含水率</w:t>
      </w:r>
      <w:r>
        <w:rPr>
          <w:rFonts w:eastAsia="Times New Roman"/>
          <w:sz w:val="24"/>
          <w:lang w:eastAsia="zh-CN"/>
        </w:rPr>
        <w:t>；</w:t>
      </w:r>
      <w:r>
        <w:rPr>
          <w:position w:val="-12"/>
        </w:rPr>
        <w:object w:dxaOrig="255" w:dyaOrig="360" w14:anchorId="03EB9BA7">
          <v:shape id="_x0000_i1054" type="#_x0000_t75" style="width:13.15pt;height:18pt" o:ole="">
            <v:imagedata r:id="rId66" o:title="MathType equation"/>
          </v:shape>
          <o:OLEObject Type="Embed" ProgID="Equation.DSMT4" ShapeID="_x0000_i1054" DrawAspect="Content" ObjectID="_1853168041" r:id="rId67"/>
        </w:object>
      </w:r>
      <w:r>
        <w:rPr>
          <w:rFonts w:eastAsia="Times New Roman"/>
          <w:sz w:val="24"/>
          <w:lang w:eastAsia="zh-CN"/>
        </w:rPr>
        <w:t>、</w:t>
      </w:r>
      <w:r>
        <w:rPr>
          <w:position w:val="-12"/>
        </w:rPr>
        <w:object w:dxaOrig="255" w:dyaOrig="360" w14:anchorId="00BF0028">
          <v:shape id="_x0000_i1055" type="#_x0000_t75" style="width:13.15pt;height:18pt" o:ole="">
            <v:imagedata r:id="rId68" o:title="MathType equation"/>
          </v:shape>
          <o:OLEObject Type="Embed" ProgID="Equation.DSMT4" ShapeID="_x0000_i1055" DrawAspect="Content" ObjectID="_1853168042" r:id="rId69"/>
        </w:object>
      </w:r>
      <w:r>
        <w:rPr>
          <w:rFonts w:ascii="宋体" w:hAnsi="宋体" w:cs="宋体"/>
          <w:sz w:val="24"/>
          <w:lang w:eastAsia="zh-CN"/>
        </w:rPr>
        <w:t>分别为残余及饱和体积含水率</w:t>
      </w:r>
      <w:r>
        <w:rPr>
          <w:rFonts w:eastAsia="Times New Roman"/>
          <w:sz w:val="24"/>
          <w:lang w:eastAsia="zh-CN"/>
        </w:rPr>
        <w:t>，</w:t>
      </w:r>
      <w:r>
        <w:rPr>
          <w:rFonts w:ascii="宋体" w:hAnsi="宋体" w:cs="宋体"/>
          <w:sz w:val="24"/>
          <w:lang w:eastAsia="zh-CN"/>
        </w:rPr>
        <w:t>均无量纲</w:t>
      </w:r>
      <w:r>
        <w:rPr>
          <w:rFonts w:eastAsia="Times New Roman"/>
          <w:sz w:val="24"/>
          <w:lang w:eastAsia="zh-CN"/>
        </w:rPr>
        <w:t>；</w:t>
      </w:r>
      <w:r>
        <w:rPr>
          <w:position w:val="-14"/>
        </w:rPr>
        <w:object w:dxaOrig="525" w:dyaOrig="375" w14:anchorId="3A75B1A2">
          <v:shape id="_x0000_i1056" type="#_x0000_t75" style="width:26.25pt;height:19.15pt" o:ole="">
            <v:imagedata r:id="rId70" o:title="MathType equation"/>
          </v:shape>
          <o:OLEObject Type="Embed" ProgID="Equation.DSMT4" ShapeID="_x0000_i1056" DrawAspect="Content" ObjectID="_1853168043" r:id="rId71"/>
        </w:object>
      </w:r>
      <w:r>
        <w:rPr>
          <w:rFonts w:ascii="宋体" w:hAnsi="宋体" w:cs="宋体"/>
          <w:sz w:val="24"/>
          <w:lang w:eastAsia="zh-CN"/>
        </w:rPr>
        <w:t>为相对渗透系数的正下限</w:t>
      </w:r>
      <w:r>
        <w:rPr>
          <w:rFonts w:eastAsia="Times New Roman"/>
          <w:sz w:val="24"/>
          <w:lang w:eastAsia="zh-CN"/>
        </w:rPr>
        <w:t>，</w:t>
      </w:r>
      <w:r>
        <w:rPr>
          <w:rFonts w:ascii="宋体" w:hAnsi="宋体" w:cs="宋体"/>
          <w:sz w:val="24"/>
          <w:lang w:eastAsia="zh-CN"/>
        </w:rPr>
        <w:t>用于极干状态下的数值正则化</w:t>
      </w:r>
      <w:r>
        <w:rPr>
          <w:rFonts w:eastAsia="Times New Roman"/>
          <w:sz w:val="24"/>
          <w:lang w:eastAsia="zh-CN"/>
        </w:rPr>
        <w:t>。</w:t>
      </w:r>
      <w:r>
        <w:rPr>
          <w:rFonts w:ascii="宋体" w:hAnsi="宋体" w:cs="宋体"/>
          <w:sz w:val="24"/>
          <w:lang w:eastAsia="zh-CN"/>
        </w:rPr>
        <w:t>饱和验证工况取</w:t>
      </w:r>
      <w:r>
        <w:rPr>
          <w:position w:val="-12"/>
        </w:rPr>
        <w:object w:dxaOrig="600" w:dyaOrig="360" w14:anchorId="502C690C">
          <v:shape id="_x0000_i1057" type="#_x0000_t75" style="width:30pt;height:18pt" o:ole="">
            <v:imagedata r:id="rId72" o:title="MathType equation"/>
          </v:shape>
          <o:OLEObject Type="Embed" ProgID="Equation.DSMT4" ShapeID="_x0000_i1057" DrawAspect="Content" ObjectID="_1853168044" r:id="rId73"/>
        </w:object>
      </w:r>
      <w:r>
        <w:rPr>
          <w:rFonts w:eastAsia="Times New Roman"/>
          <w:sz w:val="24"/>
          <w:lang w:eastAsia="zh-CN"/>
        </w:rPr>
        <w:t>。</w:t>
      </w:r>
    </w:p>
    <w:p w14:paraId="342964F8"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4.1.2  </w:t>
      </w:r>
      <w:r>
        <w:rPr>
          <w:rFonts w:ascii="宋体" w:hAnsi="宋体" w:cs="宋体"/>
          <w:sz w:val="24"/>
          <w:lang w:eastAsia="zh-CN"/>
        </w:rPr>
        <w:t>模型离散</w:t>
      </w:r>
    </w:p>
    <w:p w14:paraId="33135683" w14:textId="77777777" w:rsidR="006B426E" w:rsidRDefault="00000000" w:rsidP="00FB57D7">
      <w:pPr>
        <w:spacing w:after="0" w:line="360" w:lineRule="auto"/>
        <w:ind w:firstLine="480"/>
        <w:jc w:val="both"/>
        <w:rPr>
          <w:lang w:eastAsia="zh-CN"/>
        </w:rPr>
      </w:pPr>
      <w:r>
        <w:rPr>
          <w:rFonts w:ascii="宋体" w:hAnsi="宋体" w:cs="宋体"/>
          <w:sz w:val="24"/>
          <w:lang w:eastAsia="zh-CN"/>
        </w:rPr>
        <w:t>采用单元中心有限体积法</w:t>
      </w:r>
      <w:r>
        <w:rPr>
          <w:rFonts w:eastAsia="Times New Roman"/>
          <w:sz w:val="24"/>
          <w:lang w:eastAsia="zh-CN"/>
        </w:rPr>
        <w:t>（FVM），</w:t>
      </w:r>
      <w:r>
        <w:rPr>
          <w:rFonts w:ascii="宋体" w:hAnsi="宋体" w:cs="宋体"/>
          <w:sz w:val="24"/>
          <w:lang w:eastAsia="zh-CN"/>
        </w:rPr>
        <w:t>将计算域划分为正交矩形</w:t>
      </w:r>
      <w:r w:rsidR="006E613E">
        <w:rPr>
          <w:rFonts w:ascii="宋体" w:hAnsi="宋体" w:cs="宋体" w:hint="eastAsia"/>
          <w:sz w:val="24"/>
          <w:lang w:eastAsia="zh-CN"/>
        </w:rPr>
        <w:t>网格，</w:t>
      </w:r>
      <w:r>
        <w:rPr>
          <w:rFonts w:ascii="宋体" w:hAnsi="宋体" w:cs="宋体"/>
          <w:sz w:val="24"/>
          <w:lang w:eastAsia="zh-CN"/>
        </w:rPr>
        <w:t>通过面通量维持局部守恒</w:t>
      </w:r>
      <w:r w:rsidRPr="00D37B50">
        <w:rPr>
          <w:rFonts w:eastAsia="Times New Roman"/>
          <w:sz w:val="24"/>
          <w:vertAlign w:val="superscript"/>
          <w:lang w:eastAsia="zh-CN"/>
        </w:rPr>
        <w:t>[5,6]</w:t>
      </w:r>
      <w:r w:rsidR="006E613E">
        <w:rPr>
          <w:rFonts w:ascii="宋体" w:hAnsi="宋体" w:cs="宋体" w:hint="eastAsia"/>
          <w:sz w:val="24"/>
          <w:lang w:eastAsia="zh-CN"/>
        </w:rPr>
        <w:t>，</w:t>
      </w:r>
      <w:r>
        <w:rPr>
          <w:rFonts w:ascii="宋体" w:hAnsi="宋体" w:cs="宋体"/>
          <w:sz w:val="24"/>
          <w:lang w:eastAsia="zh-CN"/>
        </w:rPr>
        <w:t>二维计算按单位宽度积分</w:t>
      </w:r>
      <w:r>
        <w:rPr>
          <w:rFonts w:eastAsia="Times New Roman"/>
          <w:sz w:val="24"/>
          <w:lang w:eastAsia="zh-CN"/>
        </w:rPr>
        <w:t>：</w:t>
      </w:r>
    </w:p>
    <w:p w14:paraId="07EA9FF5"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48"/>
        </w:rPr>
        <w:object w:dxaOrig="1320" w:dyaOrig="1125" w14:anchorId="52C6C474">
          <v:shape id="_x0000_i1058" type="#_x0000_t75" style="width:66pt;height:56.25pt" o:ole="">
            <v:imagedata r:id="rId74" o:title="MathType equation"/>
          </v:shape>
          <o:OLEObject Type="Embed" ProgID="Equation.DSMT4" ShapeID="_x0000_i1058" DrawAspect="Content" ObjectID="_1853168045" r:id="rId75"/>
        </w:object>
      </w:r>
      <w:r>
        <w:rPr>
          <w:sz w:val="24"/>
          <w:lang w:eastAsia="zh-CN"/>
        </w:rPr>
        <w:tab/>
      </w:r>
      <w:r>
        <w:rPr>
          <w:rFonts w:eastAsia="Times New Roman"/>
          <w:sz w:val="24"/>
          <w:lang w:eastAsia="zh-CN"/>
        </w:rPr>
        <w:t>（4-7）</w:t>
      </w:r>
    </w:p>
    <w:p w14:paraId="4F072E9A"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4"/>
        </w:rPr>
        <w:object w:dxaOrig="240" w:dyaOrig="255" w14:anchorId="2E6B80D7">
          <v:shape id="_x0000_i1059" type="#_x0000_t75" style="width:12pt;height:13.15pt" o:ole="">
            <v:imagedata r:id="rId76" o:title="MathType equation"/>
          </v:shape>
          <o:OLEObject Type="Embed" ProgID="Equation.DSMT4" ShapeID="_x0000_i1059" DrawAspect="Content" ObjectID="_1853168046" r:id="rId77"/>
        </w:object>
      </w:r>
      <w:r>
        <w:rPr>
          <w:rFonts w:ascii="宋体" w:hAnsi="宋体" w:cs="宋体"/>
          <w:sz w:val="24"/>
          <w:lang w:eastAsia="zh-CN"/>
        </w:rPr>
        <w:t>为控制体编号</w:t>
      </w:r>
      <w:r>
        <w:rPr>
          <w:rFonts w:eastAsia="Times New Roman"/>
          <w:sz w:val="24"/>
          <w:lang w:eastAsia="zh-CN"/>
        </w:rPr>
        <w:t>；</w:t>
      </w:r>
      <w:r>
        <w:rPr>
          <w:position w:val="-12"/>
        </w:rPr>
        <w:object w:dxaOrig="285" w:dyaOrig="360" w14:anchorId="6D3A84C1">
          <v:shape id="_x0000_i1060" type="#_x0000_t75" style="width:14.25pt;height:18pt" o:ole="">
            <v:imagedata r:id="rId78" o:title="MathType equation"/>
          </v:shape>
          <o:OLEObject Type="Embed" ProgID="Equation.DSMT4" ShapeID="_x0000_i1060" DrawAspect="Content" ObjectID="_1853168047" r:id="rId79"/>
        </w:object>
      </w:r>
      <w:r>
        <w:rPr>
          <w:rFonts w:ascii="宋体" w:hAnsi="宋体" w:cs="宋体"/>
          <w:sz w:val="24"/>
          <w:lang w:eastAsia="zh-CN"/>
        </w:rPr>
        <w:t>为控制体体积</w:t>
      </w:r>
      <w:r>
        <w:rPr>
          <w:rFonts w:eastAsia="Times New Roman"/>
          <w:sz w:val="24"/>
          <w:lang w:eastAsia="zh-CN"/>
        </w:rPr>
        <w:t>，m³；</w:t>
      </w:r>
      <w:r>
        <w:rPr>
          <w:position w:val="-6"/>
        </w:rPr>
        <w:object w:dxaOrig="345" w:dyaOrig="285" w14:anchorId="7903D958">
          <v:shape id="_x0000_i1061" type="#_x0000_t75" style="width:17.65pt;height:14.25pt" o:ole="">
            <v:imagedata r:id="rId80" o:title="MathType equation"/>
          </v:shape>
          <o:OLEObject Type="Embed" ProgID="Equation.DSMT4" ShapeID="_x0000_i1061" DrawAspect="Content" ObjectID="_1853168048" r:id="rId81"/>
        </w:object>
      </w:r>
      <w:r>
        <w:rPr>
          <w:rFonts w:eastAsia="Times New Roman"/>
          <w:sz w:val="24"/>
          <w:lang w:eastAsia="zh-CN"/>
        </w:rPr>
        <w:t>、</w:t>
      </w:r>
      <w:r>
        <w:rPr>
          <w:position w:val="-4"/>
        </w:rPr>
        <w:object w:dxaOrig="315" w:dyaOrig="255" w14:anchorId="23B60147">
          <v:shape id="_x0000_i1062" type="#_x0000_t75" style="width:15.75pt;height:13.15pt" o:ole="">
            <v:imagedata r:id="rId82" o:title="MathType equation"/>
          </v:shape>
          <o:OLEObject Type="Embed" ProgID="Equation.DSMT4" ShapeID="_x0000_i1062" DrawAspect="Content" ObjectID="_1853168049" r:id="rId83"/>
        </w:object>
      </w:r>
      <w:r>
        <w:rPr>
          <w:rFonts w:ascii="宋体" w:hAnsi="宋体" w:cs="宋体"/>
          <w:sz w:val="24"/>
          <w:lang w:eastAsia="zh-CN"/>
        </w:rPr>
        <w:t>为水平和竖向网格尺寸</w:t>
      </w:r>
      <w:r>
        <w:rPr>
          <w:rFonts w:eastAsia="Times New Roman"/>
          <w:sz w:val="24"/>
          <w:lang w:eastAsia="zh-CN"/>
        </w:rPr>
        <w:t>，m；</w:t>
      </w:r>
      <w:r>
        <w:rPr>
          <w:position w:val="-10"/>
        </w:rPr>
        <w:object w:dxaOrig="795" w:dyaOrig="315" w14:anchorId="185BC175">
          <v:shape id="_x0000_i1063" type="#_x0000_t75" style="width:39.75pt;height:15.75pt" o:ole="">
            <v:imagedata r:id="rId84" o:title="MathType equation"/>
          </v:shape>
          <o:OLEObject Type="Embed" ProgID="Equation.DSMT4" ShapeID="_x0000_i1063" DrawAspect="Content" ObjectID="_1853168050" r:id="rId85"/>
        </w:object>
      </w:r>
      <w:r>
        <w:rPr>
          <w:rFonts w:ascii="宋体" w:hAnsi="宋体" w:cs="宋体"/>
          <w:sz w:val="24"/>
          <w:lang w:eastAsia="zh-CN"/>
        </w:rPr>
        <w:t>为出平面宽度</w:t>
      </w:r>
      <w:r>
        <w:rPr>
          <w:rFonts w:eastAsia="Times New Roman"/>
          <w:sz w:val="24"/>
          <w:lang w:eastAsia="zh-CN"/>
        </w:rPr>
        <w:t>；</w:t>
      </w:r>
      <w:r>
        <w:rPr>
          <w:position w:val="-12"/>
        </w:rPr>
        <w:object w:dxaOrig="300" w:dyaOrig="360" w14:anchorId="131975FB">
          <v:shape id="_x0000_i1064" type="#_x0000_t75" style="width:15.4pt;height:18pt" o:ole="">
            <v:imagedata r:id="rId86" o:title="MathType equation"/>
          </v:shape>
          <o:OLEObject Type="Embed" ProgID="Equation.DSMT4" ShapeID="_x0000_i1064" DrawAspect="Content" ObjectID="_1853168051" r:id="rId87"/>
        </w:object>
      </w:r>
      <w:r>
        <w:rPr>
          <w:rFonts w:eastAsia="Times New Roman"/>
          <w:sz w:val="24"/>
          <w:lang w:eastAsia="zh-CN"/>
        </w:rPr>
        <w:t>、</w:t>
      </w:r>
      <w:r>
        <w:rPr>
          <w:position w:val="-12"/>
        </w:rPr>
        <w:object w:dxaOrig="300" w:dyaOrig="360" w14:anchorId="52CFD4CE">
          <v:shape id="_x0000_i1065" type="#_x0000_t75" style="width:15.4pt;height:18pt" o:ole="">
            <v:imagedata r:id="rId88" o:title="MathType equation"/>
          </v:shape>
          <o:OLEObject Type="Embed" ProgID="Equation.DSMT4" ShapeID="_x0000_i1065" DrawAspect="Content" ObjectID="_1853168052" r:id="rId89"/>
        </w:object>
      </w:r>
      <w:r>
        <w:rPr>
          <w:rFonts w:ascii="宋体" w:hAnsi="宋体" w:cs="宋体"/>
          <w:sz w:val="24"/>
          <w:lang w:eastAsia="zh-CN"/>
        </w:rPr>
        <w:t>为法向分别沿</w:t>
      </w:r>
      <w:r>
        <w:rPr>
          <w:position w:val="-6"/>
        </w:rPr>
        <w:object w:dxaOrig="195" w:dyaOrig="225" w14:anchorId="0A23CCA3">
          <v:shape id="_x0000_i1066" type="#_x0000_t75" style="width:9.75pt;height:11.65pt" o:ole="">
            <v:imagedata r:id="rId10" o:title="MathType equation"/>
          </v:shape>
          <o:OLEObject Type="Embed" ProgID="Equation.DSMT4" ShapeID="_x0000_i1066" DrawAspect="Content" ObjectID="_1853168053" r:id="rId90"/>
        </w:object>
      </w:r>
      <w:r>
        <w:rPr>
          <w:rFonts w:eastAsia="Times New Roman"/>
          <w:sz w:val="24"/>
          <w:lang w:eastAsia="zh-CN"/>
        </w:rPr>
        <w:t>、</w:t>
      </w:r>
      <w:r>
        <w:rPr>
          <w:position w:val="-4"/>
        </w:rPr>
        <w:object w:dxaOrig="195" w:dyaOrig="195" w14:anchorId="1A6E4EFA">
          <v:shape id="_x0000_i1067" type="#_x0000_t75" style="width:9.75pt;height:9.75pt" o:ole="">
            <v:imagedata r:id="rId12" o:title="MathType equation"/>
          </v:shape>
          <o:OLEObject Type="Embed" ProgID="Equation.DSMT4" ShapeID="_x0000_i1067" DrawAspect="Content" ObjectID="_1853168054" r:id="rId91"/>
        </w:object>
      </w:r>
      <w:r>
        <w:rPr>
          <w:rFonts w:ascii="宋体" w:hAnsi="宋体" w:cs="宋体"/>
          <w:sz w:val="24"/>
          <w:lang w:eastAsia="zh-CN"/>
        </w:rPr>
        <w:t>方向的面面积</w:t>
      </w:r>
      <w:r>
        <w:rPr>
          <w:rFonts w:eastAsia="Times New Roman"/>
          <w:sz w:val="24"/>
          <w:lang w:eastAsia="zh-CN"/>
        </w:rPr>
        <w:t>，m²。</w:t>
      </w:r>
    </w:p>
    <w:p w14:paraId="6193B76A" w14:textId="77777777" w:rsidR="006B426E" w:rsidRDefault="00000000" w:rsidP="00FB57D7">
      <w:pPr>
        <w:spacing w:after="0" w:line="360" w:lineRule="auto"/>
        <w:ind w:firstLine="480"/>
        <w:jc w:val="both"/>
        <w:rPr>
          <w:lang w:eastAsia="zh-CN"/>
        </w:rPr>
      </w:pPr>
      <w:r>
        <w:rPr>
          <w:rFonts w:ascii="宋体" w:hAnsi="宋体" w:cs="宋体"/>
          <w:sz w:val="24"/>
          <w:lang w:eastAsia="zh-CN"/>
        </w:rPr>
        <w:t>内部</w:t>
      </w:r>
      <w:r w:rsidR="00E05EB7">
        <w:rPr>
          <w:rFonts w:ascii="宋体" w:hAnsi="宋体" w:cs="宋体" w:hint="eastAsia"/>
          <w:sz w:val="24"/>
          <w:lang w:eastAsia="zh-CN"/>
        </w:rPr>
        <w:t>网格上的</w:t>
      </w:r>
      <w:r>
        <w:rPr>
          <w:rFonts w:ascii="宋体" w:hAnsi="宋体" w:cs="宋体"/>
          <w:sz w:val="24"/>
          <w:lang w:eastAsia="zh-CN"/>
        </w:rPr>
        <w:t>面传导系数与面流量分别为</w:t>
      </w:r>
      <w:r w:rsidR="00D37B50">
        <w:rPr>
          <w:rFonts w:eastAsia="Times New Roman"/>
          <w:sz w:val="24"/>
          <w:lang w:eastAsia="zh-CN"/>
        </w:rPr>
        <w:t>：</w:t>
      </w:r>
    </w:p>
    <w:p w14:paraId="7AF045CE" w14:textId="77777777" w:rsidR="006B426E" w:rsidRDefault="00000000" w:rsidP="00FB57D7">
      <w:pPr>
        <w:keepNext/>
        <w:keepLines/>
        <w:tabs>
          <w:tab w:val="center" w:pos="4703"/>
          <w:tab w:val="right" w:pos="9406"/>
        </w:tabs>
        <w:spacing w:before="60" w:after="60" w:line="360" w:lineRule="auto"/>
        <w:rPr>
          <w:lang w:eastAsia="zh-CN"/>
        </w:rPr>
      </w:pPr>
      <w:r>
        <w:rPr>
          <w:lang w:eastAsia="zh-CN"/>
        </w:rPr>
        <w:lastRenderedPageBreak/>
        <w:tab/>
      </w:r>
      <w:r>
        <w:rPr>
          <w:position w:val="-50"/>
        </w:rPr>
        <w:object w:dxaOrig="3900" w:dyaOrig="1155" w14:anchorId="14D8846C">
          <v:shape id="_x0000_i1068" type="#_x0000_t75" style="width:194.65pt;height:57.75pt" o:ole="">
            <v:imagedata r:id="rId92" o:title="MathType equation"/>
          </v:shape>
          <o:OLEObject Type="Embed" ProgID="Equation.DSMT4" ShapeID="_x0000_i1068" DrawAspect="Content" ObjectID="_1853168055" r:id="rId93"/>
        </w:object>
      </w:r>
      <w:r>
        <w:rPr>
          <w:sz w:val="24"/>
          <w:lang w:eastAsia="zh-CN"/>
        </w:rPr>
        <w:tab/>
      </w:r>
      <w:r>
        <w:rPr>
          <w:rFonts w:eastAsia="Times New Roman"/>
          <w:sz w:val="24"/>
          <w:lang w:eastAsia="zh-CN"/>
        </w:rPr>
        <w:t>（4-8）</w:t>
      </w:r>
    </w:p>
    <w:p w14:paraId="6EB2EA0B"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6"/>
        </w:rPr>
        <w:object w:dxaOrig="285" w:dyaOrig="285" w14:anchorId="515CCE2B">
          <v:shape id="_x0000_i1069" type="#_x0000_t75" style="width:14.25pt;height:14.25pt" o:ole="">
            <v:imagedata r:id="rId94" o:title="MathType equation"/>
          </v:shape>
          <o:OLEObject Type="Embed" ProgID="Equation.DSMT4" ShapeID="_x0000_i1069" DrawAspect="Content" ObjectID="_1853168056" r:id="rId95"/>
        </w:object>
      </w:r>
      <w:r>
        <w:rPr>
          <w:rFonts w:ascii="宋体" w:hAnsi="宋体" w:cs="宋体"/>
          <w:sz w:val="24"/>
          <w:lang w:eastAsia="zh-CN"/>
        </w:rPr>
        <w:t>为与</w:t>
      </w:r>
      <w:r>
        <w:rPr>
          <w:position w:val="-4"/>
        </w:rPr>
        <w:object w:dxaOrig="240" w:dyaOrig="255" w14:anchorId="705E2488">
          <v:shape id="_x0000_i1070" type="#_x0000_t75" style="width:12pt;height:13.15pt" o:ole="">
            <v:imagedata r:id="rId76" o:title="MathType equation"/>
          </v:shape>
          <o:OLEObject Type="Embed" ProgID="Equation.DSMT4" ShapeID="_x0000_i1070" DrawAspect="Content" ObjectID="_1853168057" r:id="rId96"/>
        </w:object>
      </w:r>
      <w:r>
        <w:rPr>
          <w:rFonts w:ascii="宋体" w:hAnsi="宋体" w:cs="宋体"/>
          <w:sz w:val="24"/>
          <w:lang w:eastAsia="zh-CN"/>
        </w:rPr>
        <w:t>共面的邻接单元</w:t>
      </w:r>
      <w:r>
        <w:rPr>
          <w:rFonts w:eastAsia="Times New Roman"/>
          <w:sz w:val="24"/>
          <w:lang w:eastAsia="zh-CN"/>
        </w:rPr>
        <w:t>；</w:t>
      </w:r>
      <w:r>
        <w:rPr>
          <w:position w:val="-10"/>
        </w:rPr>
        <w:object w:dxaOrig="240" w:dyaOrig="315" w14:anchorId="66AC583C">
          <v:shape id="_x0000_i1071" type="#_x0000_t75" style="width:12pt;height:15.75pt" o:ole="">
            <v:imagedata r:id="rId97" o:title="MathType equation"/>
          </v:shape>
          <o:OLEObject Type="Embed" ProgID="Equation.DSMT4" ShapeID="_x0000_i1071" DrawAspect="Content" ObjectID="_1853168058" r:id="rId98"/>
        </w:object>
      </w:r>
      <w:r>
        <w:rPr>
          <w:rFonts w:ascii="宋体" w:hAnsi="宋体" w:cs="宋体"/>
          <w:sz w:val="24"/>
          <w:lang w:eastAsia="zh-CN"/>
        </w:rPr>
        <w:t>为共有面</w:t>
      </w:r>
      <w:r>
        <w:rPr>
          <w:rFonts w:eastAsia="Times New Roman"/>
          <w:sz w:val="24"/>
          <w:lang w:eastAsia="zh-CN"/>
        </w:rPr>
        <w:t>；</w:t>
      </w:r>
      <w:r>
        <w:rPr>
          <w:position w:val="-14"/>
        </w:rPr>
        <w:object w:dxaOrig="315" w:dyaOrig="375" w14:anchorId="7CC1E61C">
          <v:shape id="_x0000_i1072" type="#_x0000_t75" style="width:15.75pt;height:19.15pt" o:ole="">
            <v:imagedata r:id="rId99" o:title="MathType equation"/>
          </v:shape>
          <o:OLEObject Type="Embed" ProgID="Equation.DSMT4" ShapeID="_x0000_i1072" DrawAspect="Content" ObjectID="_1853168059" r:id="rId100"/>
        </w:object>
      </w:r>
      <w:r>
        <w:rPr>
          <w:rFonts w:ascii="宋体" w:hAnsi="宋体" w:cs="宋体"/>
          <w:sz w:val="24"/>
          <w:lang w:eastAsia="zh-CN"/>
        </w:rPr>
        <w:t>为共有面面积</w:t>
      </w:r>
      <w:r>
        <w:rPr>
          <w:rFonts w:eastAsia="Times New Roman"/>
          <w:sz w:val="24"/>
          <w:lang w:eastAsia="zh-CN"/>
        </w:rPr>
        <w:t>，m²；</w:t>
      </w:r>
      <w:r>
        <w:rPr>
          <w:position w:val="-14"/>
        </w:rPr>
        <w:object w:dxaOrig="375" w:dyaOrig="375" w14:anchorId="35A5CB17">
          <v:shape id="_x0000_i1073" type="#_x0000_t75" style="width:19.15pt;height:19.15pt" o:ole="">
            <v:imagedata r:id="rId101" o:title="MathType equation"/>
          </v:shape>
          <o:OLEObject Type="Embed" ProgID="Equation.DSMT4" ShapeID="_x0000_i1073" DrawAspect="Content" ObjectID="_1853168060" r:id="rId102"/>
        </w:object>
      </w:r>
      <w:r>
        <w:rPr>
          <w:rFonts w:eastAsia="Times New Roman"/>
          <w:sz w:val="24"/>
          <w:lang w:eastAsia="zh-CN"/>
        </w:rPr>
        <w:t>、</w:t>
      </w:r>
      <w:r>
        <w:rPr>
          <w:position w:val="-14"/>
        </w:rPr>
        <w:object w:dxaOrig="375" w:dyaOrig="375" w14:anchorId="346D0234">
          <v:shape id="_x0000_i1074" type="#_x0000_t75" style="width:19.15pt;height:19.15pt" o:ole="">
            <v:imagedata r:id="rId103" o:title="MathType equation"/>
          </v:shape>
          <o:OLEObject Type="Embed" ProgID="Equation.DSMT4" ShapeID="_x0000_i1074" DrawAspect="Content" ObjectID="_1853168061" r:id="rId104"/>
        </w:object>
      </w:r>
      <w:r>
        <w:rPr>
          <w:rFonts w:ascii="宋体" w:hAnsi="宋体" w:cs="宋体"/>
          <w:sz w:val="24"/>
          <w:lang w:eastAsia="zh-CN"/>
        </w:rPr>
        <w:t>为两侧中心到面的法向距离</w:t>
      </w:r>
      <w:r>
        <w:rPr>
          <w:rFonts w:eastAsia="Times New Roman"/>
          <w:sz w:val="24"/>
          <w:lang w:eastAsia="zh-CN"/>
        </w:rPr>
        <w:t>，m；</w:t>
      </w:r>
      <w:r>
        <w:rPr>
          <w:position w:val="-14"/>
        </w:rPr>
        <w:object w:dxaOrig="495" w:dyaOrig="375" w14:anchorId="54FA5E5B">
          <v:shape id="_x0000_i1075" type="#_x0000_t75" style="width:25.15pt;height:19.15pt" o:ole="">
            <v:imagedata r:id="rId105" o:title="MathType equation"/>
          </v:shape>
          <o:OLEObject Type="Embed" ProgID="Equation.DSMT4" ShapeID="_x0000_i1075" DrawAspect="Content" ObjectID="_1853168062" r:id="rId106"/>
        </w:object>
      </w:r>
      <w:r>
        <w:rPr>
          <w:rFonts w:eastAsia="Times New Roman"/>
          <w:sz w:val="24"/>
          <w:lang w:eastAsia="zh-CN"/>
        </w:rPr>
        <w:t>、</w:t>
      </w:r>
      <w:r>
        <w:rPr>
          <w:position w:val="-14"/>
        </w:rPr>
        <w:object w:dxaOrig="525" w:dyaOrig="375" w14:anchorId="24029E41">
          <v:shape id="_x0000_i1076" type="#_x0000_t75" style="width:26.25pt;height:19.15pt" o:ole="">
            <v:imagedata r:id="rId107" o:title="MathType equation"/>
          </v:shape>
          <o:OLEObject Type="Embed" ProgID="Equation.DSMT4" ShapeID="_x0000_i1076" DrawAspect="Content" ObjectID="_1853168063" r:id="rId108"/>
        </w:object>
      </w:r>
      <w:r>
        <w:rPr>
          <w:rFonts w:ascii="宋体" w:hAnsi="宋体" w:cs="宋体"/>
          <w:sz w:val="24"/>
          <w:lang w:eastAsia="zh-CN"/>
        </w:rPr>
        <w:t>为面法向饱和渗透系数</w:t>
      </w:r>
      <w:r>
        <w:rPr>
          <w:rFonts w:eastAsia="Times New Roman"/>
          <w:sz w:val="24"/>
          <w:lang w:eastAsia="zh-CN"/>
        </w:rPr>
        <w:t>，m/s；</w:t>
      </w:r>
      <w:r>
        <w:rPr>
          <w:rFonts w:ascii="宋体" w:hAnsi="宋体" w:cs="宋体"/>
          <w:sz w:val="24"/>
          <w:lang w:eastAsia="zh-CN"/>
        </w:rPr>
        <w:t>下标</w:t>
      </w:r>
      <w:r>
        <w:rPr>
          <w:position w:val="-4"/>
        </w:rPr>
        <w:object w:dxaOrig="240" w:dyaOrig="255" w14:anchorId="137DEB3F">
          <v:shape id="_x0000_i1077" type="#_x0000_t75" style="width:12pt;height:13.15pt" o:ole="">
            <v:imagedata r:id="rId76" o:title="MathType equation"/>
          </v:shape>
          <o:OLEObject Type="Embed" ProgID="Equation.DSMT4" ShapeID="_x0000_i1077" DrawAspect="Content" ObjectID="_1853168064" r:id="rId109"/>
        </w:object>
      </w:r>
      <w:r>
        <w:rPr>
          <w:rFonts w:eastAsia="Times New Roman"/>
          <w:sz w:val="24"/>
          <w:lang w:eastAsia="zh-CN"/>
        </w:rPr>
        <w:t>、</w:t>
      </w:r>
      <w:r>
        <w:rPr>
          <w:position w:val="-6"/>
        </w:rPr>
        <w:object w:dxaOrig="285" w:dyaOrig="285" w14:anchorId="60B69C3D">
          <v:shape id="_x0000_i1078" type="#_x0000_t75" style="width:14.25pt;height:14.25pt" o:ole="">
            <v:imagedata r:id="rId94" o:title="MathType equation"/>
          </v:shape>
          <o:OLEObject Type="Embed" ProgID="Equation.DSMT4" ShapeID="_x0000_i1078" DrawAspect="Content" ObjectID="_1853168065" r:id="rId110"/>
        </w:object>
      </w:r>
      <w:r>
        <w:rPr>
          <w:rFonts w:ascii="宋体" w:hAnsi="宋体" w:cs="宋体"/>
          <w:sz w:val="24"/>
          <w:lang w:eastAsia="zh-CN"/>
        </w:rPr>
        <w:t>同时用于相应单元的</w:t>
      </w:r>
      <w:r>
        <w:rPr>
          <w:position w:val="-12"/>
        </w:rPr>
        <w:object w:dxaOrig="255" w:dyaOrig="360" w14:anchorId="5894AD85">
          <v:shape id="_x0000_i1079" type="#_x0000_t75" style="width:13.15pt;height:18pt" o:ole="">
            <v:imagedata r:id="rId36" o:title="MathType equation"/>
          </v:shape>
          <o:OLEObject Type="Embed" ProgID="Equation.DSMT4" ShapeID="_x0000_i1079" DrawAspect="Content" ObjectID="_1853168066" r:id="rId111"/>
        </w:object>
      </w:r>
      <w:r>
        <w:rPr>
          <w:rFonts w:ascii="宋体" w:hAnsi="宋体" w:cs="宋体"/>
          <w:sz w:val="24"/>
          <w:lang w:eastAsia="zh-CN"/>
        </w:rPr>
        <w:t>和</w:t>
      </w:r>
      <w:r>
        <w:rPr>
          <w:position w:val="-4"/>
        </w:rPr>
        <w:object w:dxaOrig="285" w:dyaOrig="255" w14:anchorId="5AD1AD98">
          <v:shape id="_x0000_i1080" type="#_x0000_t75" style="width:14.25pt;height:13.15pt" o:ole="">
            <v:imagedata r:id="rId14" o:title="MathType equation"/>
          </v:shape>
          <o:OLEObject Type="Embed" ProgID="Equation.DSMT4" ShapeID="_x0000_i1080" DrawAspect="Content" ObjectID="_1853168067" r:id="rId112"/>
        </w:object>
      </w:r>
      <w:r>
        <w:rPr>
          <w:rFonts w:eastAsia="Times New Roman"/>
          <w:sz w:val="24"/>
          <w:lang w:eastAsia="zh-CN"/>
        </w:rPr>
        <w:t>；</w:t>
      </w:r>
      <w:r>
        <w:rPr>
          <w:position w:val="-12"/>
        </w:rPr>
        <w:object w:dxaOrig="375" w:dyaOrig="360" w14:anchorId="38FD77BC">
          <v:shape id="_x0000_i1081" type="#_x0000_t75" style="width:19.15pt;height:18pt" o:ole="">
            <v:imagedata r:id="rId113" o:title="MathType equation"/>
          </v:shape>
          <o:OLEObject Type="Embed" ProgID="Equation.DSMT4" ShapeID="_x0000_i1081" DrawAspect="Content" ObjectID="_1853168068" r:id="rId114"/>
        </w:object>
      </w:r>
      <w:r>
        <w:rPr>
          <w:rFonts w:ascii="宋体" w:hAnsi="宋体" w:cs="宋体"/>
          <w:sz w:val="24"/>
          <w:lang w:eastAsia="zh-CN"/>
        </w:rPr>
        <w:t>为面传导系数</w:t>
      </w:r>
      <w:r>
        <w:rPr>
          <w:rFonts w:eastAsia="Times New Roman"/>
          <w:sz w:val="24"/>
          <w:lang w:eastAsia="zh-CN"/>
        </w:rPr>
        <w:t>，m²/s；</w:t>
      </w:r>
      <w:r>
        <w:rPr>
          <w:position w:val="-12"/>
        </w:rPr>
        <w:object w:dxaOrig="435" w:dyaOrig="360" w14:anchorId="6EE74721">
          <v:shape id="_x0000_i1082" type="#_x0000_t75" style="width:21.75pt;height:18pt" o:ole="">
            <v:imagedata r:id="rId115" o:title="MathType equation"/>
          </v:shape>
          <o:OLEObject Type="Embed" ProgID="Equation.DSMT4" ShapeID="_x0000_i1082" DrawAspect="Content" ObjectID="_1853168069" r:id="rId116"/>
        </w:object>
      </w:r>
      <w:r>
        <w:rPr>
          <w:rFonts w:ascii="宋体" w:hAnsi="宋体" w:cs="宋体"/>
          <w:sz w:val="24"/>
          <w:lang w:eastAsia="zh-CN"/>
        </w:rPr>
        <w:t>为由</w:t>
      </w:r>
      <w:r>
        <w:rPr>
          <w:position w:val="-4"/>
        </w:rPr>
        <w:object w:dxaOrig="240" w:dyaOrig="255" w14:anchorId="39A0A30B">
          <v:shape id="_x0000_i1083" type="#_x0000_t75" style="width:12pt;height:13.15pt" o:ole="">
            <v:imagedata r:id="rId76" o:title="MathType equation"/>
          </v:shape>
          <o:OLEObject Type="Embed" ProgID="Equation.DSMT4" ShapeID="_x0000_i1083" DrawAspect="Content" ObjectID="_1853168070" r:id="rId117"/>
        </w:object>
      </w:r>
      <w:r>
        <w:rPr>
          <w:rFonts w:ascii="宋体" w:hAnsi="宋体" w:cs="宋体"/>
          <w:sz w:val="24"/>
          <w:lang w:eastAsia="zh-CN"/>
        </w:rPr>
        <w:t>流向</w:t>
      </w:r>
      <w:r>
        <w:rPr>
          <w:position w:val="-6"/>
        </w:rPr>
        <w:object w:dxaOrig="285" w:dyaOrig="285" w14:anchorId="629B9FC1">
          <v:shape id="_x0000_i1084" type="#_x0000_t75" style="width:14.25pt;height:14.25pt" o:ole="">
            <v:imagedata r:id="rId94" o:title="MathType equation"/>
          </v:shape>
          <o:OLEObject Type="Embed" ProgID="Equation.DSMT4" ShapeID="_x0000_i1084" DrawAspect="Content" ObjectID="_1853168071" r:id="rId118"/>
        </w:object>
      </w:r>
      <w:r>
        <w:rPr>
          <w:rFonts w:ascii="宋体" w:hAnsi="宋体" w:cs="宋体"/>
          <w:sz w:val="24"/>
          <w:lang w:eastAsia="zh-CN"/>
        </w:rPr>
        <w:t>的体积流量</w:t>
      </w:r>
      <w:r>
        <w:rPr>
          <w:rFonts w:eastAsia="Times New Roman"/>
          <w:sz w:val="24"/>
          <w:lang w:eastAsia="zh-CN"/>
        </w:rPr>
        <w:t>，m³/s。</w:t>
      </w:r>
    </w:p>
    <w:p w14:paraId="60C98BB9" w14:textId="77777777" w:rsidR="006B426E" w:rsidRDefault="00000000" w:rsidP="00FB57D7">
      <w:pPr>
        <w:spacing w:after="0" w:line="360" w:lineRule="auto"/>
        <w:ind w:firstLine="480"/>
        <w:jc w:val="both"/>
        <w:rPr>
          <w:lang w:eastAsia="zh-CN"/>
        </w:rPr>
      </w:pPr>
      <w:r>
        <w:rPr>
          <w:rFonts w:ascii="宋体" w:hAnsi="宋体" w:cs="宋体"/>
          <w:sz w:val="24"/>
          <w:lang w:eastAsia="zh-CN"/>
        </w:rPr>
        <w:t>水头边界位于控制体外表面</w:t>
      </w:r>
      <w:r>
        <w:rPr>
          <w:rFonts w:eastAsia="Times New Roman"/>
          <w:sz w:val="24"/>
          <w:lang w:eastAsia="zh-CN"/>
        </w:rPr>
        <w:t>，</w:t>
      </w:r>
      <w:r>
        <w:rPr>
          <w:rFonts w:ascii="宋体" w:hAnsi="宋体" w:cs="宋体"/>
          <w:sz w:val="24"/>
          <w:lang w:eastAsia="zh-CN"/>
        </w:rPr>
        <w:t>边界面传导系数及通量为</w:t>
      </w:r>
      <w:r w:rsidR="009E2A92">
        <w:rPr>
          <w:rFonts w:eastAsia="Times New Roman"/>
          <w:sz w:val="24"/>
          <w:lang w:eastAsia="zh-CN"/>
        </w:rPr>
        <w:t>：</w:t>
      </w:r>
    </w:p>
    <w:p w14:paraId="2F022F6B"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30"/>
        </w:rPr>
        <w:object w:dxaOrig="2205" w:dyaOrig="765" w14:anchorId="074CA940">
          <v:shape id="_x0000_i1085" type="#_x0000_t75" style="width:110.25pt;height:38.25pt" o:ole="">
            <v:imagedata r:id="rId119" o:title="MathType equation"/>
          </v:shape>
          <o:OLEObject Type="Embed" ProgID="Equation.DSMT4" ShapeID="_x0000_i1085" DrawAspect="Content" ObjectID="_1853168072" r:id="rId120"/>
        </w:object>
      </w:r>
      <w:r>
        <w:rPr>
          <w:sz w:val="24"/>
          <w:lang w:eastAsia="zh-CN"/>
        </w:rPr>
        <w:tab/>
      </w:r>
      <w:r>
        <w:rPr>
          <w:rFonts w:eastAsia="Times New Roman"/>
          <w:sz w:val="24"/>
          <w:lang w:eastAsia="zh-CN"/>
        </w:rPr>
        <w:t>（4-9）</w:t>
      </w:r>
    </w:p>
    <w:p w14:paraId="01E1F557"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6"/>
        </w:rPr>
        <w:object w:dxaOrig="195" w:dyaOrig="285" w14:anchorId="2305B293">
          <v:shape id="_x0000_i1086" type="#_x0000_t75" style="width:9.75pt;height:14.25pt" o:ole="">
            <v:imagedata r:id="rId121" o:title="MathType equation"/>
          </v:shape>
          <o:OLEObject Type="Embed" ProgID="Equation.DSMT4" ShapeID="_x0000_i1086" DrawAspect="Content" ObjectID="_1853168073" r:id="rId122"/>
        </w:object>
      </w:r>
      <w:r>
        <w:rPr>
          <w:rFonts w:ascii="宋体" w:hAnsi="宋体" w:cs="宋体"/>
          <w:sz w:val="24"/>
          <w:lang w:eastAsia="zh-CN"/>
        </w:rPr>
        <w:t>表示边界面</w:t>
      </w:r>
      <w:r>
        <w:rPr>
          <w:rFonts w:eastAsia="Times New Roman"/>
          <w:sz w:val="24"/>
          <w:lang w:eastAsia="zh-CN"/>
        </w:rPr>
        <w:t>；</w:t>
      </w:r>
      <w:r>
        <w:rPr>
          <w:position w:val="-12"/>
        </w:rPr>
        <w:object w:dxaOrig="300" w:dyaOrig="360" w14:anchorId="2CA07F54">
          <v:shape id="_x0000_i1087" type="#_x0000_t75" style="width:15.4pt;height:18pt" o:ole="">
            <v:imagedata r:id="rId123" o:title="MathType equation"/>
          </v:shape>
          <o:OLEObject Type="Embed" ProgID="Equation.DSMT4" ShapeID="_x0000_i1087" DrawAspect="Content" ObjectID="_1853168074" r:id="rId124"/>
        </w:object>
      </w:r>
      <w:r>
        <w:rPr>
          <w:rFonts w:ascii="宋体" w:hAnsi="宋体" w:cs="宋体"/>
          <w:sz w:val="24"/>
          <w:lang w:eastAsia="zh-CN"/>
        </w:rPr>
        <w:t>为其面积</w:t>
      </w:r>
      <w:r>
        <w:rPr>
          <w:rFonts w:eastAsia="Times New Roman"/>
          <w:sz w:val="24"/>
          <w:lang w:eastAsia="zh-CN"/>
        </w:rPr>
        <w:t>，m²；</w:t>
      </w:r>
      <w:r>
        <w:rPr>
          <w:position w:val="-12"/>
        </w:rPr>
        <w:object w:dxaOrig="375" w:dyaOrig="360" w14:anchorId="24418FC3">
          <v:shape id="_x0000_i1088" type="#_x0000_t75" style="width:19.15pt;height:18pt" o:ole="">
            <v:imagedata r:id="rId125" o:title="MathType equation"/>
          </v:shape>
          <o:OLEObject Type="Embed" ProgID="Equation.DSMT4" ShapeID="_x0000_i1088" DrawAspect="Content" ObjectID="_1853168075" r:id="rId126"/>
        </w:object>
      </w:r>
      <w:r>
        <w:rPr>
          <w:rFonts w:ascii="宋体" w:hAnsi="宋体" w:cs="宋体"/>
          <w:sz w:val="24"/>
          <w:lang w:eastAsia="zh-CN"/>
        </w:rPr>
        <w:t>为单元中心至边界面的距离</w:t>
      </w:r>
      <w:r>
        <w:rPr>
          <w:rFonts w:eastAsia="Times New Roman"/>
          <w:sz w:val="24"/>
          <w:lang w:eastAsia="zh-CN"/>
        </w:rPr>
        <w:t>，m，</w:t>
      </w:r>
      <w:r>
        <w:rPr>
          <w:rFonts w:ascii="宋体" w:hAnsi="宋体" w:cs="宋体"/>
          <w:sz w:val="24"/>
          <w:lang w:eastAsia="zh-CN"/>
        </w:rPr>
        <w:t>规则网格取相应尺寸的一半</w:t>
      </w:r>
      <w:r>
        <w:rPr>
          <w:rFonts w:eastAsia="Times New Roman"/>
          <w:sz w:val="24"/>
          <w:lang w:eastAsia="zh-CN"/>
        </w:rPr>
        <w:t>；</w:t>
      </w:r>
      <w:r>
        <w:rPr>
          <w:position w:val="-12"/>
        </w:rPr>
        <w:object w:dxaOrig="345" w:dyaOrig="360" w14:anchorId="0234E1F1">
          <v:shape id="_x0000_i1089" type="#_x0000_t75" style="width:17.65pt;height:18pt" o:ole="">
            <v:imagedata r:id="rId127" o:title="MathType equation"/>
          </v:shape>
          <o:OLEObject Type="Embed" ProgID="Equation.DSMT4" ShapeID="_x0000_i1089" DrawAspect="Content" ObjectID="_1853168076" r:id="rId128"/>
        </w:object>
      </w:r>
      <w:r>
        <w:rPr>
          <w:rFonts w:ascii="宋体" w:hAnsi="宋体" w:cs="宋体"/>
          <w:sz w:val="24"/>
          <w:lang w:eastAsia="zh-CN"/>
        </w:rPr>
        <w:t>为边界水头</w:t>
      </w:r>
      <w:r>
        <w:rPr>
          <w:rFonts w:eastAsia="Times New Roman"/>
          <w:sz w:val="24"/>
          <w:lang w:eastAsia="zh-CN"/>
        </w:rPr>
        <w:t>，m；</w:t>
      </w:r>
      <w:r>
        <w:rPr>
          <w:position w:val="-12"/>
        </w:rPr>
        <w:object w:dxaOrig="345" w:dyaOrig="360" w14:anchorId="41CC9392">
          <v:shape id="_x0000_i1090" type="#_x0000_t75" style="width:17.65pt;height:18pt" o:ole="">
            <v:imagedata r:id="rId129" o:title="MathType equation"/>
          </v:shape>
          <o:OLEObject Type="Embed" ProgID="Equation.DSMT4" ShapeID="_x0000_i1090" DrawAspect="Content" ObjectID="_1853168077" r:id="rId130"/>
        </w:object>
      </w:r>
      <w:r>
        <w:rPr>
          <w:rFonts w:eastAsia="Times New Roman"/>
          <w:sz w:val="24"/>
          <w:lang w:eastAsia="zh-CN"/>
        </w:rPr>
        <w:t>、</w:t>
      </w:r>
      <w:r>
        <w:rPr>
          <w:position w:val="-12"/>
        </w:rPr>
        <w:object w:dxaOrig="405" w:dyaOrig="360" w14:anchorId="60462AA5">
          <v:shape id="_x0000_i1091" type="#_x0000_t75" style="width:20.25pt;height:18pt" o:ole="">
            <v:imagedata r:id="rId131" o:title="MathType equation"/>
          </v:shape>
          <o:OLEObject Type="Embed" ProgID="Equation.DSMT4" ShapeID="_x0000_i1091" DrawAspect="Content" ObjectID="_1853168078" r:id="rId132"/>
        </w:object>
      </w:r>
      <w:r>
        <w:rPr>
          <w:rFonts w:ascii="宋体" w:hAnsi="宋体" w:cs="宋体"/>
          <w:sz w:val="24"/>
          <w:lang w:eastAsia="zh-CN"/>
        </w:rPr>
        <w:t>分别为边界面传导系数和向外流量</w:t>
      </w:r>
      <w:r>
        <w:rPr>
          <w:rFonts w:eastAsia="Times New Roman"/>
          <w:sz w:val="24"/>
          <w:lang w:eastAsia="zh-CN"/>
        </w:rPr>
        <w:t>。</w:t>
      </w:r>
      <w:r>
        <w:rPr>
          <w:rFonts w:ascii="宋体" w:hAnsi="宋体" w:cs="宋体"/>
          <w:sz w:val="24"/>
          <w:lang w:eastAsia="zh-CN"/>
        </w:rPr>
        <w:t>无流面取</w:t>
      </w:r>
      <w:r>
        <w:rPr>
          <w:position w:val="-12"/>
        </w:rPr>
        <w:object w:dxaOrig="720" w:dyaOrig="360" w14:anchorId="7EDEEE47">
          <v:shape id="_x0000_i1092" type="#_x0000_t75" style="width:36pt;height:18pt" o:ole="">
            <v:imagedata r:id="rId133" o:title="MathType equation"/>
          </v:shape>
          <o:OLEObject Type="Embed" ProgID="Equation.DSMT4" ShapeID="_x0000_i1092" DrawAspect="Content" ObjectID="_1853168079" r:id="rId134"/>
        </w:object>
      </w:r>
      <w:r>
        <w:rPr>
          <w:rFonts w:eastAsia="Times New Roman"/>
          <w:sz w:val="24"/>
          <w:lang w:eastAsia="zh-CN"/>
        </w:rPr>
        <w:t>。</w:t>
      </w:r>
    </w:p>
    <w:p w14:paraId="548DB96F" w14:textId="77777777" w:rsidR="006B426E" w:rsidRDefault="00000000" w:rsidP="00FB57D7">
      <w:pPr>
        <w:spacing w:after="0" w:line="360" w:lineRule="auto"/>
        <w:ind w:firstLine="480"/>
        <w:jc w:val="both"/>
        <w:rPr>
          <w:lang w:eastAsia="zh-CN"/>
        </w:rPr>
      </w:pPr>
      <w:r>
        <w:rPr>
          <w:rFonts w:ascii="宋体" w:hAnsi="宋体" w:cs="宋体"/>
          <w:sz w:val="24"/>
          <w:lang w:eastAsia="zh-CN"/>
        </w:rPr>
        <w:t>对式</w:t>
      </w:r>
      <w:r>
        <w:rPr>
          <w:rFonts w:eastAsia="Times New Roman"/>
          <w:sz w:val="24"/>
          <w:lang w:eastAsia="zh-CN"/>
        </w:rPr>
        <w:t>（4-3）</w:t>
      </w:r>
      <w:r>
        <w:rPr>
          <w:rFonts w:ascii="宋体" w:hAnsi="宋体" w:cs="宋体"/>
          <w:sz w:val="24"/>
          <w:lang w:eastAsia="zh-CN"/>
        </w:rPr>
        <w:t>在控制体内积分</w:t>
      </w:r>
      <w:r>
        <w:rPr>
          <w:rFonts w:eastAsia="Times New Roman"/>
          <w:sz w:val="24"/>
          <w:lang w:eastAsia="zh-CN"/>
        </w:rPr>
        <w:t>，</w:t>
      </w:r>
      <w:r>
        <w:rPr>
          <w:rFonts w:ascii="宋体" w:hAnsi="宋体" w:cs="宋体"/>
          <w:sz w:val="24"/>
          <w:lang w:eastAsia="zh-CN"/>
        </w:rPr>
        <w:t>并应用散度定理</w:t>
      </w:r>
      <w:r>
        <w:rPr>
          <w:rFonts w:eastAsia="Times New Roman"/>
          <w:sz w:val="24"/>
          <w:lang w:eastAsia="zh-CN"/>
        </w:rPr>
        <w:t>，</w:t>
      </w:r>
      <w:r>
        <w:rPr>
          <w:rFonts w:ascii="宋体" w:hAnsi="宋体" w:cs="宋体"/>
          <w:sz w:val="24"/>
          <w:lang w:eastAsia="zh-CN"/>
        </w:rPr>
        <w:t>得到</w:t>
      </w:r>
      <w:r w:rsidR="00FE7498">
        <w:rPr>
          <w:rFonts w:eastAsia="Times New Roman"/>
          <w:sz w:val="24"/>
          <w:lang w:eastAsia="zh-CN"/>
        </w:rPr>
        <w:t>：</w:t>
      </w:r>
    </w:p>
    <w:p w14:paraId="5C0FC552"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21"/>
        </w:rPr>
        <w:object w:dxaOrig="4395" w:dyaOrig="585" w14:anchorId="4968210A">
          <v:shape id="_x0000_i1093" type="#_x0000_t75" style="width:219.4pt;height:29.65pt" o:ole="">
            <v:imagedata r:id="rId135" o:title="MathType equation"/>
          </v:shape>
          <o:OLEObject Type="Embed" ProgID="Equation.DSMT4" ShapeID="_x0000_i1093" DrawAspect="Content" ObjectID="_1853168080" r:id="rId136"/>
        </w:object>
      </w:r>
      <w:r>
        <w:rPr>
          <w:sz w:val="24"/>
          <w:lang w:eastAsia="zh-CN"/>
        </w:rPr>
        <w:tab/>
      </w:r>
      <w:r>
        <w:rPr>
          <w:rFonts w:eastAsia="Times New Roman"/>
          <w:sz w:val="24"/>
          <w:lang w:eastAsia="zh-CN"/>
        </w:rPr>
        <w:t>（4-10）</w:t>
      </w:r>
    </w:p>
    <w:p w14:paraId="6411BE24"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405" w:dyaOrig="360" w14:anchorId="3AC8513A">
          <v:shape id="_x0000_i1094" type="#_x0000_t75" style="width:20.25pt;height:18pt" o:ole="">
            <v:imagedata r:id="rId137" o:title="MathType equation"/>
          </v:shape>
          <o:OLEObject Type="Embed" ProgID="Equation.DSMT4" ShapeID="_x0000_i1094" DrawAspect="Content" ObjectID="_1853168081" r:id="rId138"/>
        </w:object>
      </w:r>
      <w:r>
        <w:rPr>
          <w:rFonts w:ascii="宋体" w:hAnsi="宋体" w:cs="宋体"/>
          <w:sz w:val="24"/>
          <w:lang w:eastAsia="zh-CN"/>
        </w:rPr>
        <w:t>为内部邻接单元集合</w:t>
      </w:r>
      <w:r>
        <w:rPr>
          <w:rFonts w:eastAsia="Times New Roman"/>
          <w:sz w:val="24"/>
          <w:lang w:eastAsia="zh-CN"/>
        </w:rPr>
        <w:t>，</w:t>
      </w:r>
      <w:r>
        <w:rPr>
          <w:rFonts w:ascii="宋体" w:hAnsi="宋体" w:cs="宋体"/>
          <w:sz w:val="24"/>
          <w:lang w:eastAsia="zh-CN"/>
        </w:rPr>
        <w:t>二维最多含四个单元</w:t>
      </w:r>
      <w:r>
        <w:rPr>
          <w:rFonts w:eastAsia="Times New Roman"/>
          <w:sz w:val="24"/>
          <w:lang w:eastAsia="zh-CN"/>
        </w:rPr>
        <w:t>；</w:t>
      </w:r>
      <w:r>
        <w:rPr>
          <w:position w:val="-12"/>
        </w:rPr>
        <w:object w:dxaOrig="315" w:dyaOrig="360" w14:anchorId="31E0FAAF">
          <v:shape id="_x0000_i1095" type="#_x0000_t75" style="width:15.75pt;height:18pt" o:ole="">
            <v:imagedata r:id="rId139" o:title="MathType equation"/>
          </v:shape>
          <o:OLEObject Type="Embed" ProgID="Equation.DSMT4" ShapeID="_x0000_i1095" DrawAspect="Content" ObjectID="_1853168082" r:id="rId140"/>
        </w:object>
      </w:r>
      <w:r>
        <w:rPr>
          <w:rFonts w:ascii="宋体" w:hAnsi="宋体" w:cs="宋体"/>
          <w:sz w:val="24"/>
          <w:lang w:eastAsia="zh-CN"/>
        </w:rPr>
        <w:t>为外边界面集合</w:t>
      </w:r>
      <w:r>
        <w:rPr>
          <w:rFonts w:eastAsia="Times New Roman"/>
          <w:sz w:val="24"/>
          <w:lang w:eastAsia="zh-CN"/>
        </w:rPr>
        <w:t>；</w:t>
      </w:r>
      <w:r>
        <w:rPr>
          <w:position w:val="-12"/>
        </w:rPr>
        <w:object w:dxaOrig="255" w:dyaOrig="360" w14:anchorId="1EFDD289">
          <v:shape id="_x0000_i1096" type="#_x0000_t75" style="width:13.15pt;height:18pt" o:ole="">
            <v:imagedata r:id="rId141" o:title="MathType equation"/>
          </v:shape>
          <o:OLEObject Type="Embed" ProgID="Equation.DSMT4" ShapeID="_x0000_i1096" DrawAspect="Content" ObjectID="_1853168083" r:id="rId142"/>
        </w:object>
      </w:r>
      <w:r>
        <w:rPr>
          <w:rFonts w:ascii="宋体" w:hAnsi="宋体" w:cs="宋体"/>
          <w:sz w:val="24"/>
          <w:lang w:eastAsia="zh-CN"/>
        </w:rPr>
        <w:t>为控制体内源汇强度</w:t>
      </w:r>
      <w:r>
        <w:rPr>
          <w:rFonts w:eastAsia="Times New Roman"/>
          <w:sz w:val="24"/>
          <w:lang w:eastAsia="zh-CN"/>
        </w:rPr>
        <w:t>。</w:t>
      </w:r>
      <w:r>
        <w:rPr>
          <w:rFonts w:ascii="宋体" w:hAnsi="宋体" w:cs="宋体"/>
          <w:sz w:val="24"/>
          <w:lang w:eastAsia="zh-CN"/>
        </w:rPr>
        <w:t>内部面流量满足</w:t>
      </w:r>
      <w:r>
        <w:rPr>
          <w:position w:val="-12"/>
        </w:rPr>
        <w:object w:dxaOrig="1185" w:dyaOrig="360" w14:anchorId="0A8285C6">
          <v:shape id="_x0000_i1097" type="#_x0000_t75" style="width:59.25pt;height:18pt" o:ole="">
            <v:imagedata r:id="rId143" o:title="MathType equation"/>
          </v:shape>
          <o:OLEObject Type="Embed" ProgID="Equation.DSMT4" ShapeID="_x0000_i1097" DrawAspect="Content" ObjectID="_1853168084" r:id="rId144"/>
        </w:object>
      </w:r>
      <w:r>
        <w:rPr>
          <w:rFonts w:eastAsia="Times New Roman"/>
          <w:sz w:val="24"/>
          <w:lang w:eastAsia="zh-CN"/>
        </w:rPr>
        <w:t>。</w:t>
      </w:r>
    </w:p>
    <w:p w14:paraId="17B865BD" w14:textId="77777777" w:rsidR="006B426E" w:rsidRDefault="00000000" w:rsidP="00FB57D7">
      <w:pPr>
        <w:spacing w:after="0" w:line="360" w:lineRule="auto"/>
        <w:ind w:firstLine="480"/>
        <w:jc w:val="both"/>
        <w:rPr>
          <w:lang w:eastAsia="zh-CN"/>
        </w:rPr>
      </w:pPr>
      <w:r>
        <w:rPr>
          <w:rFonts w:ascii="宋体" w:hAnsi="宋体" w:cs="宋体"/>
          <w:sz w:val="24"/>
          <w:lang w:eastAsia="zh-CN"/>
        </w:rPr>
        <w:t>二维离散方程具有五点结构</w:t>
      </w:r>
      <w:r>
        <w:rPr>
          <w:rFonts w:eastAsia="Times New Roman"/>
          <w:sz w:val="24"/>
          <w:lang w:eastAsia="zh-CN"/>
        </w:rPr>
        <w:t>，</w:t>
      </w:r>
      <w:r>
        <w:rPr>
          <w:rFonts w:ascii="宋体" w:hAnsi="宋体" w:cs="宋体"/>
          <w:sz w:val="24"/>
          <w:lang w:eastAsia="zh-CN"/>
        </w:rPr>
        <w:t>其系数为</w:t>
      </w:r>
      <w:r w:rsidR="00FE7498">
        <w:rPr>
          <w:rFonts w:eastAsia="Times New Roman"/>
          <w:sz w:val="24"/>
          <w:lang w:eastAsia="zh-CN"/>
        </w:rPr>
        <w:t>：</w:t>
      </w:r>
    </w:p>
    <w:p w14:paraId="1823C467"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70"/>
        </w:rPr>
        <w:object w:dxaOrig="2535" w:dyaOrig="1560" w14:anchorId="4C52B2A7">
          <v:shape id="_x0000_i1098" type="#_x0000_t75" style="width:127.15pt;height:78pt" o:ole="">
            <v:imagedata r:id="rId145" o:title="MathType equation"/>
          </v:shape>
          <o:OLEObject Type="Embed" ProgID="Equation.DSMT4" ShapeID="_x0000_i1098" DrawAspect="Content" ObjectID="_1853168085" r:id="rId146"/>
        </w:object>
      </w:r>
      <w:r>
        <w:rPr>
          <w:sz w:val="24"/>
          <w:lang w:eastAsia="zh-CN"/>
        </w:rPr>
        <w:tab/>
      </w:r>
      <w:r>
        <w:rPr>
          <w:rFonts w:eastAsia="Times New Roman"/>
          <w:sz w:val="24"/>
          <w:lang w:eastAsia="zh-CN"/>
        </w:rPr>
        <w:t>（4-11）</w:t>
      </w:r>
    </w:p>
    <w:p w14:paraId="2F32547F"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300" w:dyaOrig="360" w14:anchorId="1B9C9393">
          <v:shape id="_x0000_i1099" type="#_x0000_t75" style="width:15.4pt;height:18pt" o:ole="">
            <v:imagedata r:id="rId147" o:title="MathType equation"/>
          </v:shape>
          <o:OLEObject Type="Embed" ProgID="Equation.DSMT4" ShapeID="_x0000_i1099" DrawAspect="Content" ObjectID="_1853168086" r:id="rId148"/>
        </w:object>
      </w:r>
      <w:r>
        <w:rPr>
          <w:rFonts w:ascii="宋体" w:hAnsi="宋体" w:cs="宋体"/>
          <w:sz w:val="24"/>
          <w:lang w:eastAsia="zh-CN"/>
        </w:rPr>
        <w:t>为中心系数</w:t>
      </w:r>
      <w:r>
        <w:rPr>
          <w:rFonts w:eastAsia="Times New Roman"/>
          <w:sz w:val="24"/>
          <w:lang w:eastAsia="zh-CN"/>
        </w:rPr>
        <w:t>，m²/s；</w:t>
      </w:r>
      <w:r>
        <w:rPr>
          <w:position w:val="-12"/>
        </w:rPr>
        <w:object w:dxaOrig="405" w:dyaOrig="360" w14:anchorId="60D63F40">
          <v:shape id="_x0000_i1100" type="#_x0000_t75" style="width:20.25pt;height:18pt" o:ole="">
            <v:imagedata r:id="rId149" o:title="MathType equation"/>
          </v:shape>
          <o:OLEObject Type="Embed" ProgID="Equation.DSMT4" ShapeID="_x0000_i1100" DrawAspect="Content" ObjectID="_1853168087" r:id="rId150"/>
        </w:object>
      </w:r>
      <w:r>
        <w:rPr>
          <w:rFonts w:ascii="宋体" w:hAnsi="宋体" w:cs="宋体"/>
          <w:sz w:val="24"/>
          <w:lang w:eastAsia="zh-CN"/>
        </w:rPr>
        <w:t>为邻接系数</w:t>
      </w:r>
      <w:r>
        <w:rPr>
          <w:rFonts w:eastAsia="Times New Roman"/>
          <w:sz w:val="24"/>
          <w:lang w:eastAsia="zh-CN"/>
        </w:rPr>
        <w:t>，m²/s；</w:t>
      </w:r>
      <w:r>
        <w:rPr>
          <w:position w:val="-16"/>
        </w:rPr>
        <w:object w:dxaOrig="2115" w:dyaOrig="420" w14:anchorId="164553B8">
          <v:shape id="_x0000_i1101" type="#_x0000_t75" style="width:105.75pt;height:21.4pt" o:ole="">
            <v:imagedata r:id="rId151" o:title="MathType equation"/>
          </v:shape>
          <o:OLEObject Type="Embed" ProgID="Equation.DSMT4" ShapeID="_x0000_i1101" DrawAspect="Content" ObjectID="_1853168088" r:id="rId152"/>
        </w:object>
      </w:r>
      <w:r>
        <w:rPr>
          <w:rFonts w:ascii="宋体" w:hAnsi="宋体" w:cs="宋体"/>
          <w:sz w:val="24"/>
          <w:lang w:eastAsia="zh-CN"/>
        </w:rPr>
        <w:t>为边界与源汇贡献</w:t>
      </w:r>
      <w:r>
        <w:rPr>
          <w:rFonts w:eastAsia="Times New Roman"/>
          <w:sz w:val="24"/>
          <w:lang w:eastAsia="zh-CN"/>
        </w:rPr>
        <w:t>，m³/s。</w:t>
      </w:r>
    </w:p>
    <w:p w14:paraId="38E06501" w14:textId="77777777" w:rsidR="006B426E" w:rsidRDefault="00000000" w:rsidP="00FB57D7">
      <w:pPr>
        <w:spacing w:after="0" w:line="360" w:lineRule="auto"/>
        <w:ind w:firstLine="480"/>
        <w:jc w:val="both"/>
        <w:rPr>
          <w:lang w:eastAsia="zh-CN"/>
        </w:rPr>
      </w:pPr>
      <w:r>
        <w:rPr>
          <w:rFonts w:ascii="宋体" w:hAnsi="宋体" w:cs="宋体"/>
          <w:sz w:val="24"/>
          <w:lang w:eastAsia="zh-CN"/>
        </w:rPr>
        <w:t>对于非饱和稳态问题</w:t>
      </w:r>
      <w:r>
        <w:rPr>
          <w:rFonts w:eastAsia="Times New Roman"/>
          <w:sz w:val="24"/>
          <w:lang w:eastAsia="zh-CN"/>
        </w:rPr>
        <w:t>，</w:t>
      </w:r>
      <w:r>
        <w:rPr>
          <w:rFonts w:ascii="宋体" w:hAnsi="宋体" w:cs="宋体"/>
          <w:sz w:val="24"/>
          <w:lang w:eastAsia="zh-CN"/>
        </w:rPr>
        <w:t>以</w:t>
      </w:r>
      <w:r>
        <w:rPr>
          <w:rFonts w:eastAsia="Times New Roman"/>
          <w:sz w:val="24"/>
          <w:lang w:eastAsia="zh-CN"/>
        </w:rPr>
        <w:t>Picard</w:t>
      </w:r>
      <w:r>
        <w:rPr>
          <w:rFonts w:ascii="宋体" w:hAnsi="宋体" w:cs="宋体"/>
          <w:sz w:val="24"/>
          <w:lang w:eastAsia="zh-CN"/>
        </w:rPr>
        <w:t>迭代更新材料导水率和渗出边界状态</w:t>
      </w:r>
      <w:r>
        <w:rPr>
          <w:rFonts w:eastAsia="Times New Roman"/>
          <w:sz w:val="24"/>
          <w:lang w:eastAsia="zh-CN"/>
        </w:rPr>
        <w:t>。</w:t>
      </w:r>
      <w:r>
        <w:rPr>
          <w:rFonts w:ascii="宋体" w:hAnsi="宋体" w:cs="宋体"/>
          <w:sz w:val="24"/>
          <w:lang w:eastAsia="zh-CN"/>
        </w:rPr>
        <w:t>设</w:t>
      </w:r>
      <w:r>
        <w:rPr>
          <w:position w:val="-6"/>
        </w:rPr>
        <w:object w:dxaOrig="195" w:dyaOrig="285" w14:anchorId="7CA968AC">
          <v:shape id="_x0000_i1102" type="#_x0000_t75" style="width:9.75pt;height:14.25pt" o:ole="">
            <v:imagedata r:id="rId153" o:title="MathType equation"/>
          </v:shape>
          <o:OLEObject Type="Embed" ProgID="Equation.DSMT4" ShapeID="_x0000_i1102" DrawAspect="Content" ObjectID="_1853168089" r:id="rId154"/>
        </w:object>
      </w:r>
      <w:r>
        <w:rPr>
          <w:rFonts w:ascii="宋体" w:hAnsi="宋体" w:cs="宋体"/>
          <w:sz w:val="24"/>
          <w:lang w:eastAsia="zh-CN"/>
        </w:rPr>
        <w:t>为非线性迭代序号</w:t>
      </w:r>
      <w:r>
        <w:rPr>
          <w:rFonts w:eastAsia="Times New Roman"/>
          <w:sz w:val="24"/>
          <w:lang w:eastAsia="zh-CN"/>
        </w:rPr>
        <w:t>，</w:t>
      </w:r>
      <w:r>
        <w:rPr>
          <w:rFonts w:ascii="宋体" w:hAnsi="宋体" w:cs="宋体"/>
          <w:sz w:val="24"/>
          <w:lang w:eastAsia="zh-CN"/>
        </w:rPr>
        <w:t>先求得当前系数下的预测水头</w:t>
      </w:r>
      <w:r>
        <w:rPr>
          <w:rFonts w:eastAsia="Times New Roman"/>
          <w:sz w:val="24"/>
          <w:lang w:eastAsia="zh-CN"/>
        </w:rPr>
        <w:t>，</w:t>
      </w:r>
      <w:r>
        <w:rPr>
          <w:rFonts w:ascii="宋体" w:hAnsi="宋体" w:cs="宋体"/>
          <w:sz w:val="24"/>
          <w:lang w:eastAsia="zh-CN"/>
        </w:rPr>
        <w:t>再进行欠松弛</w:t>
      </w:r>
      <w:r>
        <w:rPr>
          <w:rFonts w:eastAsia="Times New Roman"/>
          <w:sz w:val="24"/>
          <w:lang w:eastAsia="zh-CN"/>
        </w:rPr>
        <w:t>：</w:t>
      </w:r>
    </w:p>
    <w:p w14:paraId="138F9B2D" w14:textId="77777777" w:rsidR="006B426E" w:rsidRDefault="00000000" w:rsidP="00FB57D7">
      <w:pPr>
        <w:keepNext/>
        <w:keepLines/>
        <w:tabs>
          <w:tab w:val="center" w:pos="4703"/>
          <w:tab w:val="right" w:pos="9406"/>
        </w:tabs>
        <w:spacing w:before="60" w:after="60" w:line="360" w:lineRule="auto"/>
        <w:rPr>
          <w:lang w:eastAsia="zh-CN"/>
        </w:rPr>
      </w:pPr>
      <w:r>
        <w:rPr>
          <w:sz w:val="24"/>
          <w:lang w:eastAsia="zh-CN"/>
        </w:rPr>
        <w:lastRenderedPageBreak/>
        <w:tab/>
      </w:r>
      <w:r>
        <w:rPr>
          <w:position w:val="-50"/>
        </w:rPr>
        <w:object w:dxaOrig="4503" w:dyaOrig="1161" w14:anchorId="0A217C7C">
          <v:shape id="_x0000_i1103" type="#_x0000_t75" style="width:224.65pt;height:58.5pt" o:ole="">
            <v:imagedata r:id="rId155" o:title="MathType equation"/>
          </v:shape>
          <o:OLEObject Type="Embed" ProgID="Equation.DSMT4" ShapeID="_x0000_i1103" DrawAspect="Content" ObjectID="_1853168090" r:id="rId156"/>
        </w:object>
      </w:r>
      <w:r>
        <w:rPr>
          <w:sz w:val="24"/>
          <w:lang w:eastAsia="zh-CN"/>
        </w:rPr>
        <w:tab/>
      </w:r>
      <w:r>
        <w:rPr>
          <w:rFonts w:eastAsia="Times New Roman"/>
          <w:sz w:val="24"/>
          <w:lang w:eastAsia="zh-CN"/>
        </w:rPr>
        <w:t>（4-12）</w:t>
      </w:r>
    </w:p>
    <w:p w14:paraId="0740CF97"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4"/>
        </w:rPr>
        <w:object w:dxaOrig="345" w:dyaOrig="300" w14:anchorId="41B14709">
          <v:shape id="_x0000_i1104" type="#_x0000_t75" style="width:17.65pt;height:15.4pt" o:ole="">
            <v:imagedata r:id="rId157" o:title="MathType equation"/>
          </v:shape>
          <o:OLEObject Type="Embed" ProgID="Equation.DSMT4" ShapeID="_x0000_i1104" DrawAspect="Content" ObjectID="_1853168091" r:id="rId158"/>
        </w:object>
      </w:r>
      <w:r>
        <w:rPr>
          <w:rFonts w:ascii="宋体" w:hAnsi="宋体" w:cs="宋体"/>
          <w:sz w:val="24"/>
          <w:lang w:eastAsia="zh-CN"/>
        </w:rPr>
        <w:t>为通量系数矩阵</w:t>
      </w:r>
      <w:r>
        <w:rPr>
          <w:rFonts w:eastAsia="Times New Roman"/>
          <w:sz w:val="24"/>
          <w:lang w:eastAsia="zh-CN"/>
        </w:rPr>
        <w:t>；</w:t>
      </w:r>
      <w:r>
        <w:rPr>
          <w:position w:val="-6"/>
        </w:rPr>
        <w:object w:dxaOrig="300" w:dyaOrig="315" w14:anchorId="48FF01A1">
          <v:shape id="_x0000_i1105" type="#_x0000_t75" style="width:15.4pt;height:15.75pt" o:ole="">
            <v:imagedata r:id="rId159" o:title="MathType equation"/>
          </v:shape>
          <o:OLEObject Type="Embed" ProgID="Equation.DSMT4" ShapeID="_x0000_i1105" DrawAspect="Content" ObjectID="_1853168092" r:id="rId160"/>
        </w:object>
      </w:r>
      <w:r>
        <w:rPr>
          <w:rFonts w:ascii="宋体" w:hAnsi="宋体" w:cs="宋体"/>
          <w:sz w:val="24"/>
          <w:lang w:eastAsia="zh-CN"/>
        </w:rPr>
        <w:t>为右端向量</w:t>
      </w:r>
      <w:r>
        <w:rPr>
          <w:rFonts w:eastAsia="Times New Roman"/>
          <w:sz w:val="24"/>
          <w:lang w:eastAsia="zh-CN"/>
        </w:rPr>
        <w:t>；</w:t>
      </w:r>
      <w:r>
        <w:rPr>
          <w:position w:val="-4"/>
        </w:rPr>
        <w:object w:dxaOrig="360" w:dyaOrig="300" w14:anchorId="79EE63C3">
          <v:shape id="_x0000_i1106" type="#_x0000_t75" style="width:18pt;height:15.4pt" o:ole="">
            <v:imagedata r:id="rId161" o:title="MathType equation"/>
          </v:shape>
          <o:OLEObject Type="Embed" ProgID="Equation.DSMT4" ShapeID="_x0000_i1106" DrawAspect="Content" ObjectID="_1853168093" r:id="rId162"/>
        </w:object>
      </w:r>
      <w:r>
        <w:rPr>
          <w:rFonts w:ascii="宋体" w:hAnsi="宋体" w:cs="宋体"/>
          <w:sz w:val="24"/>
          <w:lang w:eastAsia="zh-CN"/>
        </w:rPr>
        <w:t>为单元水头向量</w:t>
      </w:r>
      <w:r>
        <w:rPr>
          <w:rFonts w:eastAsia="Times New Roman"/>
          <w:sz w:val="24"/>
          <w:lang w:eastAsia="zh-CN"/>
        </w:rPr>
        <w:t>；</w:t>
      </w:r>
      <w:r>
        <w:rPr>
          <w:position w:val="-4"/>
        </w:rPr>
        <w:object w:dxaOrig="600" w:dyaOrig="300" w14:anchorId="49762DB8">
          <v:shape id="_x0000_i1107" type="#_x0000_t75" style="width:30pt;height:15.4pt" o:ole="">
            <v:imagedata r:id="rId163" o:title="MathType equation"/>
          </v:shape>
          <o:OLEObject Type="Embed" ProgID="Equation.DSMT4" ShapeID="_x0000_i1107" DrawAspect="Content" ObjectID="_1853168094" r:id="rId164"/>
        </w:object>
      </w:r>
      <w:r>
        <w:rPr>
          <w:rFonts w:ascii="宋体" w:hAnsi="宋体" w:cs="宋体"/>
          <w:sz w:val="24"/>
          <w:lang w:eastAsia="zh-CN"/>
        </w:rPr>
        <w:t>为未经松弛的预测水头</w:t>
      </w:r>
      <w:r>
        <w:rPr>
          <w:rFonts w:eastAsia="Times New Roman"/>
          <w:sz w:val="24"/>
          <w:lang w:eastAsia="zh-CN"/>
        </w:rPr>
        <w:t>；</w:t>
      </w:r>
      <w:r>
        <w:rPr>
          <w:position w:val="-6"/>
        </w:rPr>
        <w:object w:dxaOrig="322" w:dyaOrig="322" w14:anchorId="55C4CBAD">
          <v:shape id="_x0000_i1108" type="#_x0000_t75" style="width:16.5pt;height:16.5pt" o:ole="">
            <v:imagedata r:id="rId165" o:title="MathType equation"/>
          </v:shape>
          <o:OLEObject Type="Embed" ProgID="Equation.DSMT4" ShapeID="_x0000_i1108" DrawAspect="Content" ObjectID="_1853168095" r:id="rId166"/>
        </w:object>
      </w:r>
      <w:r>
        <w:rPr>
          <w:rFonts w:ascii="宋体" w:hAnsi="宋体" w:cs="宋体"/>
          <w:sz w:val="24"/>
          <w:lang w:eastAsia="zh-CN"/>
        </w:rPr>
        <w:t>为第</w:t>
      </w:r>
      <w:r>
        <w:rPr>
          <w:position w:val="-6"/>
        </w:rPr>
        <w:object w:dxaOrig="195" w:dyaOrig="285" w14:anchorId="79C691E6">
          <v:shape id="_x0000_i1109" type="#_x0000_t75" style="width:9.75pt;height:14.25pt" o:ole="">
            <v:imagedata r:id="rId153" o:title="MathType equation"/>
          </v:shape>
          <o:OLEObject Type="Embed" ProgID="Equation.DSMT4" ShapeID="_x0000_i1109" DrawAspect="Content" ObjectID="_1853168096" r:id="rId167"/>
        </w:object>
      </w:r>
      <w:r>
        <w:rPr>
          <w:rFonts w:ascii="宋体" w:hAnsi="宋体" w:cs="宋体"/>
          <w:sz w:val="24"/>
          <w:lang w:eastAsia="zh-CN"/>
        </w:rPr>
        <w:t>次迭代的欠松弛系数</w:t>
      </w:r>
      <w:r>
        <w:rPr>
          <w:rFonts w:eastAsia="Times New Roman"/>
          <w:sz w:val="24"/>
          <w:lang w:eastAsia="zh-CN"/>
        </w:rPr>
        <w:t>；</w:t>
      </w:r>
      <w:r>
        <w:rPr>
          <w:position w:val="-12"/>
        </w:rPr>
        <w:object w:dxaOrig="301" w:dyaOrig="365" w14:anchorId="51D80D87">
          <v:shape id="_x0000_i1110" type="#_x0000_t75" style="width:15.4pt;height:18.4pt" o:ole="">
            <v:imagedata r:id="rId168" o:title="MathType equation"/>
          </v:shape>
          <o:OLEObject Type="Embed" ProgID="Equation.DSMT4" ShapeID="_x0000_i1110" DrawAspect="Content" ObjectID="_1853168097" r:id="rId169"/>
        </w:object>
      </w:r>
      <w:r>
        <w:rPr>
          <w:rFonts w:ascii="宋体" w:hAnsi="宋体" w:cs="宋体"/>
          <w:sz w:val="24"/>
          <w:lang w:eastAsia="zh-CN"/>
        </w:rPr>
        <w:t>为</w:t>
      </w:r>
      <w:r w:rsidR="004D4BAF">
        <w:rPr>
          <w:rFonts w:ascii="宋体" w:hAnsi="宋体" w:cs="宋体"/>
          <w:sz w:val="24"/>
          <w:lang w:eastAsia="zh-CN"/>
        </w:rPr>
        <w:t>模型</w:t>
      </w:r>
      <w:r>
        <w:rPr>
          <w:rFonts w:ascii="宋体" w:hAnsi="宋体" w:cs="宋体"/>
          <w:sz w:val="24"/>
          <w:lang w:eastAsia="zh-CN"/>
        </w:rPr>
        <w:t>预设系数</w:t>
      </w:r>
      <w:r>
        <w:rPr>
          <w:rFonts w:eastAsia="Times New Roman"/>
          <w:sz w:val="24"/>
          <w:lang w:eastAsia="zh-CN"/>
        </w:rPr>
        <w:t>，</w:t>
      </w:r>
      <w:r>
        <w:rPr>
          <w:rFonts w:ascii="宋体" w:hAnsi="宋体" w:cs="宋体"/>
          <w:sz w:val="24"/>
          <w:lang w:eastAsia="zh-CN"/>
        </w:rPr>
        <w:t>满足</w:t>
      </w:r>
      <w:r>
        <w:rPr>
          <w:position w:val="-12"/>
        </w:rPr>
        <w:object w:dxaOrig="978" w:dyaOrig="365" w14:anchorId="688BE050">
          <v:shape id="_x0000_i1111" type="#_x0000_t75" style="width:49.15pt;height:18.4pt" o:ole="">
            <v:imagedata r:id="rId170" o:title="MathType equation"/>
          </v:shape>
          <o:OLEObject Type="Embed" ProgID="Equation.DSMT4" ShapeID="_x0000_i1111" DrawAspect="Content" ObjectID="_1853168098" r:id="rId171"/>
        </w:object>
      </w:r>
      <w:r>
        <w:rPr>
          <w:rFonts w:eastAsia="Times New Roman"/>
          <w:sz w:val="24"/>
          <w:lang w:eastAsia="zh-CN"/>
        </w:rPr>
        <w:t>；</w:t>
      </w:r>
      <w:r>
        <w:rPr>
          <w:position w:val="-12"/>
        </w:rPr>
        <w:object w:dxaOrig="999" w:dyaOrig="365" w14:anchorId="592948F5">
          <v:shape id="_x0000_i1112" type="#_x0000_t75" style="width:49.5pt;height:18.4pt" o:ole="">
            <v:imagedata r:id="rId172" o:title="MathType equation"/>
          </v:shape>
          <o:OLEObject Type="Embed" ProgID="Equation.DSMT4" ShapeID="_x0000_i1112" DrawAspect="Content" ObjectID="_1853168099" r:id="rId173"/>
        </w:object>
      </w:r>
      <w:r>
        <w:rPr>
          <w:rFonts w:ascii="宋体" w:hAnsi="宋体" w:cs="宋体"/>
          <w:sz w:val="24"/>
          <w:lang w:eastAsia="zh-CN"/>
        </w:rPr>
        <w:t>为单次水头修正上限</w:t>
      </w:r>
      <w:r>
        <w:rPr>
          <w:rFonts w:eastAsia="Times New Roman"/>
          <w:sz w:val="24"/>
          <w:lang w:eastAsia="zh-CN"/>
        </w:rPr>
        <w:t>。</w:t>
      </w:r>
      <w:r>
        <w:rPr>
          <w:rFonts w:ascii="宋体" w:hAnsi="宋体" w:cs="宋体"/>
          <w:sz w:val="24"/>
          <w:lang w:eastAsia="zh-CN"/>
        </w:rPr>
        <w:t>迭代收敛同时</w:t>
      </w:r>
      <w:r w:rsidR="004D4BAF">
        <w:rPr>
          <w:rFonts w:ascii="宋体" w:hAnsi="宋体" w:cs="宋体"/>
          <w:sz w:val="24"/>
          <w:lang w:eastAsia="zh-CN"/>
        </w:rPr>
        <w:t>依据</w:t>
      </w:r>
      <w:r>
        <w:rPr>
          <w:rFonts w:ascii="宋体" w:hAnsi="宋体" w:cs="宋体"/>
          <w:sz w:val="24"/>
          <w:lang w:eastAsia="zh-CN"/>
        </w:rPr>
        <w:t>未松弛水头修正量和控制体守恒残差</w:t>
      </w:r>
      <w:r>
        <w:rPr>
          <w:rFonts w:eastAsia="Times New Roman"/>
          <w:sz w:val="24"/>
          <w:lang w:eastAsia="zh-CN"/>
        </w:rPr>
        <w:t>。</w:t>
      </w:r>
      <w:r>
        <w:rPr>
          <w:rFonts w:ascii="宋体" w:hAnsi="宋体" w:cs="宋体"/>
          <w:sz w:val="24"/>
          <w:lang w:eastAsia="zh-CN"/>
        </w:rPr>
        <w:t>洞庭湖工况阈值分别为</w:t>
      </w:r>
      <w:r>
        <w:rPr>
          <w:rFonts w:eastAsia="Times New Roman"/>
          <w:sz w:val="24"/>
          <w:lang w:eastAsia="zh-CN"/>
        </w:rPr>
        <w:t>2×10</w:t>
      </w:r>
      <w:r>
        <w:rPr>
          <w:rFonts w:eastAsia="Times New Roman"/>
          <w:sz w:val="24"/>
          <w:vertAlign w:val="superscript"/>
          <w:lang w:eastAsia="zh-CN"/>
        </w:rPr>
        <w:t>−5</w:t>
      </w:r>
      <w:r>
        <w:rPr>
          <w:rFonts w:eastAsia="Times New Roman"/>
          <w:sz w:val="24"/>
          <w:lang w:eastAsia="zh-CN"/>
        </w:rPr>
        <w:t xml:space="preserve"> m</w:t>
      </w:r>
      <w:r>
        <w:rPr>
          <w:rFonts w:ascii="宋体" w:hAnsi="宋体" w:cs="宋体"/>
          <w:sz w:val="24"/>
          <w:lang w:eastAsia="zh-CN"/>
        </w:rPr>
        <w:t>和</w:t>
      </w:r>
      <w:r>
        <w:rPr>
          <w:rFonts w:eastAsia="Times New Roman"/>
          <w:sz w:val="24"/>
          <w:lang w:eastAsia="zh-CN"/>
        </w:rPr>
        <w:t>10</w:t>
      </w:r>
      <w:r>
        <w:rPr>
          <w:rFonts w:eastAsia="Times New Roman"/>
          <w:sz w:val="24"/>
          <w:vertAlign w:val="superscript"/>
          <w:lang w:eastAsia="zh-CN"/>
        </w:rPr>
        <w:t>−9</w:t>
      </w:r>
      <w:r>
        <w:rPr>
          <w:rFonts w:eastAsia="Times New Roman"/>
          <w:sz w:val="24"/>
          <w:lang w:eastAsia="zh-CN"/>
        </w:rPr>
        <w:t xml:space="preserve"> m³/s，</w:t>
      </w:r>
      <w:r>
        <w:rPr>
          <w:rFonts w:ascii="宋体" w:hAnsi="宋体" w:cs="宋体"/>
          <w:sz w:val="24"/>
          <w:lang w:eastAsia="zh-CN"/>
        </w:rPr>
        <w:t>砂坝水头阈值为</w:t>
      </w:r>
      <w:r>
        <w:rPr>
          <w:rFonts w:eastAsia="Times New Roman"/>
          <w:sz w:val="24"/>
          <w:lang w:eastAsia="zh-CN"/>
        </w:rPr>
        <w:t>10</w:t>
      </w:r>
      <w:r>
        <w:rPr>
          <w:rFonts w:eastAsia="Times New Roman"/>
          <w:sz w:val="24"/>
          <w:vertAlign w:val="superscript"/>
          <w:lang w:eastAsia="zh-CN"/>
        </w:rPr>
        <w:t>−6</w:t>
      </w:r>
      <w:r>
        <w:rPr>
          <w:rFonts w:eastAsia="Times New Roman"/>
          <w:sz w:val="24"/>
          <w:lang w:eastAsia="zh-CN"/>
        </w:rPr>
        <w:t xml:space="preserve"> m。</w:t>
      </w:r>
      <w:r>
        <w:rPr>
          <w:rFonts w:ascii="宋体" w:hAnsi="宋体" w:cs="宋体"/>
          <w:sz w:val="24"/>
          <w:lang w:eastAsia="zh-CN"/>
        </w:rPr>
        <w:t>地表按单元中心高程离散</w:t>
      </w:r>
      <w:r>
        <w:rPr>
          <w:rFonts w:eastAsia="Times New Roman"/>
          <w:sz w:val="24"/>
          <w:lang w:eastAsia="zh-CN"/>
        </w:rPr>
        <w:t>；</w:t>
      </w:r>
      <w:r>
        <w:rPr>
          <w:rFonts w:ascii="宋体" w:hAnsi="宋体" w:cs="宋体"/>
          <w:sz w:val="24"/>
          <w:lang w:eastAsia="zh-CN"/>
        </w:rPr>
        <w:t>二维单宽流量以</w:t>
      </w:r>
      <w:r>
        <w:rPr>
          <w:rFonts w:eastAsia="Times New Roman"/>
          <w:sz w:val="24"/>
          <w:lang w:eastAsia="zh-CN"/>
        </w:rPr>
        <w:t>m²/s</w:t>
      </w:r>
      <w:r>
        <w:rPr>
          <w:rFonts w:ascii="宋体" w:hAnsi="宋体" w:cs="宋体"/>
          <w:sz w:val="24"/>
          <w:lang w:eastAsia="zh-CN"/>
        </w:rPr>
        <w:t>表示</w:t>
      </w:r>
      <w:r>
        <w:rPr>
          <w:rFonts w:eastAsia="Times New Roman"/>
          <w:sz w:val="24"/>
          <w:lang w:eastAsia="zh-CN"/>
        </w:rPr>
        <w:t>。</w:t>
      </w:r>
    </w:p>
    <w:p w14:paraId="5C6876D8"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4.1.3  </w:t>
      </w:r>
      <w:r>
        <w:rPr>
          <w:rFonts w:ascii="宋体" w:hAnsi="宋体" w:cs="宋体"/>
          <w:sz w:val="24"/>
          <w:lang w:eastAsia="zh-CN"/>
        </w:rPr>
        <w:t>模型验证</w:t>
      </w:r>
    </w:p>
    <w:p w14:paraId="2EA43601" w14:textId="77777777" w:rsidR="006B426E" w:rsidRDefault="00000000" w:rsidP="00FB57D7">
      <w:pPr>
        <w:spacing w:after="0" w:line="360" w:lineRule="auto"/>
        <w:ind w:firstLine="480"/>
        <w:jc w:val="both"/>
        <w:rPr>
          <w:lang w:eastAsia="zh-CN"/>
        </w:rPr>
      </w:pPr>
      <w:r>
        <w:rPr>
          <w:rFonts w:ascii="宋体" w:hAnsi="宋体" w:cs="宋体"/>
          <w:sz w:val="24"/>
          <w:lang w:eastAsia="zh-CN"/>
        </w:rPr>
        <w:t>模型验证分为解析解检验</w:t>
      </w:r>
      <w:r>
        <w:rPr>
          <w:rFonts w:eastAsia="Times New Roman"/>
          <w:sz w:val="24"/>
          <w:lang w:eastAsia="zh-CN"/>
        </w:rPr>
        <w:t>、FVM</w:t>
      </w:r>
      <w:r>
        <w:rPr>
          <w:rFonts w:ascii="宋体" w:hAnsi="宋体" w:cs="宋体"/>
          <w:sz w:val="24"/>
          <w:lang w:eastAsia="zh-CN"/>
        </w:rPr>
        <w:t>与</w:t>
      </w:r>
      <w:r w:rsidR="00DA4275" w:rsidRPr="00DA4275">
        <w:rPr>
          <w:rFonts w:ascii="宋体" w:hAnsi="宋体" w:cs="宋体"/>
          <w:sz w:val="24"/>
          <w:lang w:eastAsia="zh-CN"/>
        </w:rPr>
        <w:t>有限元法</w:t>
      </w:r>
      <w:r w:rsidR="00E948B0">
        <w:rPr>
          <w:rFonts w:ascii="宋体" w:hAnsi="宋体" w:cs="宋体" w:hint="eastAsia"/>
          <w:sz w:val="24"/>
          <w:lang w:eastAsia="zh-CN"/>
        </w:rPr>
        <w:t>（</w:t>
      </w:r>
      <w:r>
        <w:rPr>
          <w:rFonts w:eastAsia="Times New Roman"/>
          <w:sz w:val="24"/>
          <w:lang w:eastAsia="zh-CN"/>
        </w:rPr>
        <w:t>FEM</w:t>
      </w:r>
      <w:r w:rsidR="00E948B0">
        <w:rPr>
          <w:rFonts w:ascii="宋体" w:hAnsi="宋体" w:cs="宋体" w:hint="eastAsia"/>
          <w:sz w:val="24"/>
          <w:lang w:eastAsia="zh-CN"/>
        </w:rPr>
        <w:t>）</w:t>
      </w:r>
      <w:r>
        <w:rPr>
          <w:rFonts w:ascii="宋体" w:hAnsi="宋体" w:cs="宋体"/>
          <w:sz w:val="24"/>
          <w:lang w:eastAsia="zh-CN"/>
        </w:rPr>
        <w:t>数值交叉验证</w:t>
      </w:r>
      <w:r>
        <w:rPr>
          <w:rFonts w:eastAsia="Times New Roman"/>
          <w:sz w:val="24"/>
          <w:lang w:eastAsia="zh-CN"/>
        </w:rPr>
        <w:t>，</w:t>
      </w:r>
      <w:r>
        <w:rPr>
          <w:rFonts w:ascii="宋体" w:hAnsi="宋体" w:cs="宋体"/>
          <w:sz w:val="24"/>
          <w:lang w:eastAsia="zh-CN"/>
        </w:rPr>
        <w:t>以及砂坝流网三个</w:t>
      </w:r>
      <w:r w:rsidR="00DA4275">
        <w:rPr>
          <w:rFonts w:ascii="宋体" w:hAnsi="宋体" w:cs="宋体"/>
          <w:sz w:val="24"/>
          <w:lang w:eastAsia="zh-CN"/>
        </w:rPr>
        <w:t>验证</w:t>
      </w:r>
      <w:r w:rsidR="00E948B0">
        <w:rPr>
          <w:rFonts w:ascii="宋体" w:hAnsi="宋体" w:cs="宋体" w:hint="eastAsia"/>
          <w:sz w:val="24"/>
          <w:lang w:eastAsia="zh-CN"/>
        </w:rPr>
        <w:t>工况</w:t>
      </w:r>
      <w:r w:rsidR="00E948B0">
        <w:rPr>
          <w:rFonts w:eastAsia="Times New Roman"/>
          <w:sz w:val="24"/>
          <w:vertAlign w:val="superscript"/>
          <w:lang w:eastAsia="zh-CN"/>
        </w:rPr>
        <w:t xml:space="preserve"> </w:t>
      </w:r>
      <w:r>
        <w:rPr>
          <w:rFonts w:eastAsia="Times New Roman"/>
          <w:sz w:val="24"/>
          <w:vertAlign w:val="superscript"/>
          <w:lang w:eastAsia="zh-CN"/>
        </w:rPr>
        <w:t>[1,7]</w:t>
      </w:r>
      <w:r>
        <w:rPr>
          <w:rFonts w:eastAsia="Times New Roman"/>
          <w:sz w:val="24"/>
          <w:lang w:eastAsia="zh-CN"/>
        </w:rPr>
        <w:t>。</w:t>
      </w:r>
      <w:r w:rsidR="00DA4275">
        <w:rPr>
          <w:rFonts w:ascii="宋体" w:hAnsi="宋体" w:cs="宋体"/>
          <w:sz w:val="24"/>
          <w:lang w:eastAsia="zh-CN"/>
        </w:rPr>
        <w:t>其中</w:t>
      </w:r>
      <w:r w:rsidR="00DA4275">
        <w:rPr>
          <w:rFonts w:eastAsia="Times New Roman"/>
          <w:sz w:val="24"/>
          <w:lang w:eastAsia="zh-CN"/>
        </w:rPr>
        <w:t>，</w:t>
      </w:r>
      <w:r>
        <w:rPr>
          <w:rFonts w:ascii="宋体" w:hAnsi="宋体" w:cs="宋体"/>
          <w:sz w:val="24"/>
          <w:lang w:eastAsia="zh-CN"/>
        </w:rPr>
        <w:t>最大绝对误差与均方根误差定义为</w:t>
      </w:r>
      <w:r w:rsidR="00DA4275">
        <w:rPr>
          <w:rFonts w:eastAsia="Times New Roman"/>
          <w:sz w:val="24"/>
          <w:lang w:eastAsia="zh-CN"/>
        </w:rPr>
        <w:t>：</w:t>
      </w:r>
    </w:p>
    <w:p w14:paraId="6CB88FAA"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58"/>
        </w:rPr>
        <w:object w:dxaOrig="2955" w:dyaOrig="1320" w14:anchorId="1FE0CE6D">
          <v:shape id="_x0000_i1113" type="#_x0000_t75" style="width:147.75pt;height:66pt" o:ole="">
            <v:imagedata r:id="rId174" o:title="MathType equation"/>
          </v:shape>
          <o:OLEObject Type="Embed" ProgID="Equation.DSMT4" ShapeID="_x0000_i1113" DrawAspect="Content" ObjectID="_1853168100" r:id="rId175"/>
        </w:object>
      </w:r>
      <w:r>
        <w:rPr>
          <w:sz w:val="24"/>
          <w:lang w:eastAsia="zh-CN"/>
        </w:rPr>
        <w:tab/>
      </w:r>
      <w:r>
        <w:rPr>
          <w:rFonts w:eastAsia="Times New Roman"/>
          <w:sz w:val="24"/>
          <w:lang w:eastAsia="zh-CN"/>
        </w:rPr>
        <w:t>（4-13）</w:t>
      </w:r>
    </w:p>
    <w:p w14:paraId="7F6C5BA6"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345" w:dyaOrig="360" w14:anchorId="0E5BE2E6">
          <v:shape id="_x0000_i1114" type="#_x0000_t75" style="width:17.65pt;height:18pt" o:ole="">
            <v:imagedata r:id="rId176" o:title="MathType equation"/>
          </v:shape>
          <o:OLEObject Type="Embed" ProgID="Equation.DSMT4" ShapeID="_x0000_i1114" DrawAspect="Content" ObjectID="_1853168101" r:id="rId177"/>
        </w:object>
      </w:r>
      <w:r>
        <w:rPr>
          <w:rFonts w:ascii="宋体" w:hAnsi="宋体" w:cs="宋体"/>
          <w:sz w:val="24"/>
          <w:lang w:eastAsia="zh-CN"/>
        </w:rPr>
        <w:t>和</w:t>
      </w:r>
      <w:r>
        <w:rPr>
          <w:position w:val="-12"/>
        </w:rPr>
        <w:object w:dxaOrig="525" w:dyaOrig="360" w14:anchorId="761C46FA">
          <v:shape id="_x0000_i1115" type="#_x0000_t75" style="width:26.25pt;height:18pt" o:ole="">
            <v:imagedata r:id="rId178" o:title="MathType equation"/>
          </v:shape>
          <o:OLEObject Type="Embed" ProgID="Equation.DSMT4" ShapeID="_x0000_i1115" DrawAspect="Content" ObjectID="_1853168102" r:id="rId179"/>
        </w:object>
      </w:r>
      <w:r>
        <w:rPr>
          <w:rFonts w:ascii="宋体" w:hAnsi="宋体" w:cs="宋体"/>
          <w:sz w:val="24"/>
          <w:lang w:eastAsia="zh-CN"/>
        </w:rPr>
        <w:t>分别为最大绝对误差和均方根误差</w:t>
      </w:r>
      <w:r>
        <w:rPr>
          <w:rFonts w:eastAsia="Times New Roman"/>
          <w:sz w:val="24"/>
          <w:lang w:eastAsia="zh-CN"/>
        </w:rPr>
        <w:t>（RMSE），m；</w:t>
      </w:r>
      <w:r>
        <w:rPr>
          <w:position w:val="-14"/>
        </w:rPr>
        <w:object w:dxaOrig="360" w:dyaOrig="375" w14:anchorId="35DBD237">
          <v:shape id="_x0000_i1116" type="#_x0000_t75" style="width:18pt;height:19.15pt" o:ole="">
            <v:imagedata r:id="rId180" o:title="MathType equation"/>
          </v:shape>
          <o:OLEObject Type="Embed" ProgID="Equation.DSMT4" ShapeID="_x0000_i1116" DrawAspect="Content" ObjectID="_1853168103" r:id="rId181"/>
        </w:object>
      </w:r>
      <w:r>
        <w:rPr>
          <w:rFonts w:ascii="宋体" w:hAnsi="宋体" w:cs="宋体"/>
          <w:sz w:val="24"/>
          <w:lang w:eastAsia="zh-CN"/>
        </w:rPr>
        <w:t>为有效比较点数</w:t>
      </w:r>
      <w:r>
        <w:rPr>
          <w:rFonts w:eastAsia="Times New Roman"/>
          <w:sz w:val="24"/>
          <w:lang w:eastAsia="zh-CN"/>
        </w:rPr>
        <w:t>；</w:t>
      </w:r>
      <w:r>
        <w:rPr>
          <w:position w:val="-10"/>
        </w:rPr>
        <w:object w:dxaOrig="195" w:dyaOrig="300" w14:anchorId="4D1C6950">
          <v:shape id="_x0000_i1117" type="#_x0000_t75" style="width:9.75pt;height:15.4pt" o:ole="">
            <v:imagedata r:id="rId182" o:title="MathType equation"/>
          </v:shape>
          <o:OLEObject Type="Embed" ProgID="Equation.DSMT4" ShapeID="_x0000_i1117" DrawAspect="Content" ObjectID="_1853168104" r:id="rId183"/>
        </w:object>
      </w:r>
      <w:r>
        <w:rPr>
          <w:rFonts w:ascii="宋体" w:hAnsi="宋体" w:cs="宋体"/>
          <w:sz w:val="24"/>
          <w:lang w:eastAsia="zh-CN"/>
        </w:rPr>
        <w:t>为点编号</w:t>
      </w:r>
      <w:r>
        <w:rPr>
          <w:rFonts w:eastAsia="Times New Roman"/>
          <w:sz w:val="24"/>
          <w:lang w:eastAsia="zh-CN"/>
        </w:rPr>
        <w:t>；</w:t>
      </w:r>
      <w:r>
        <w:rPr>
          <w:position w:val="-14"/>
        </w:rPr>
        <w:object w:dxaOrig="480" w:dyaOrig="405" w14:anchorId="5600FA07">
          <v:shape id="_x0000_i1118" type="#_x0000_t75" style="width:24pt;height:20.25pt" o:ole="">
            <v:imagedata r:id="rId184" o:title="MathType equation"/>
          </v:shape>
          <o:OLEObject Type="Embed" ProgID="Equation.DSMT4" ShapeID="_x0000_i1118" DrawAspect="Content" ObjectID="_1853168105" r:id="rId185"/>
        </w:object>
      </w:r>
      <w:r>
        <w:rPr>
          <w:rFonts w:ascii="宋体" w:hAnsi="宋体" w:cs="宋体"/>
          <w:sz w:val="24"/>
          <w:lang w:eastAsia="zh-CN"/>
        </w:rPr>
        <w:t>为参考水头</w:t>
      </w:r>
      <w:r>
        <w:rPr>
          <w:rFonts w:eastAsia="Times New Roman"/>
          <w:sz w:val="24"/>
          <w:lang w:eastAsia="zh-CN"/>
        </w:rPr>
        <w:t>，m。</w:t>
      </w:r>
    </w:p>
    <w:p w14:paraId="7B04E8E9" w14:textId="77777777" w:rsidR="006B426E" w:rsidRDefault="00000000" w:rsidP="00FB57D7">
      <w:pPr>
        <w:spacing w:after="0" w:line="360" w:lineRule="auto"/>
        <w:ind w:firstLine="480"/>
        <w:jc w:val="both"/>
        <w:rPr>
          <w:lang w:eastAsia="zh-CN"/>
        </w:rPr>
      </w:pPr>
      <w:r>
        <w:rPr>
          <w:rFonts w:ascii="宋体" w:hAnsi="宋体" w:cs="宋体"/>
          <w:sz w:val="24"/>
          <w:lang w:eastAsia="zh-CN"/>
        </w:rPr>
        <w:t>设置粗</w:t>
      </w:r>
      <w:r>
        <w:rPr>
          <w:rFonts w:eastAsia="Times New Roman"/>
          <w:sz w:val="24"/>
          <w:lang w:eastAsia="zh-CN"/>
        </w:rPr>
        <w:t>、</w:t>
      </w:r>
      <w:r>
        <w:rPr>
          <w:rFonts w:ascii="宋体" w:hAnsi="宋体" w:cs="宋体"/>
          <w:sz w:val="24"/>
          <w:lang w:eastAsia="zh-CN"/>
        </w:rPr>
        <w:t>中</w:t>
      </w:r>
      <w:r>
        <w:rPr>
          <w:rFonts w:eastAsia="Times New Roman"/>
          <w:sz w:val="24"/>
          <w:lang w:eastAsia="zh-CN"/>
        </w:rPr>
        <w:t>、</w:t>
      </w:r>
      <w:r>
        <w:rPr>
          <w:rFonts w:ascii="宋体" w:hAnsi="宋体" w:cs="宋体"/>
          <w:sz w:val="24"/>
          <w:lang w:eastAsia="zh-CN"/>
        </w:rPr>
        <w:t>细三级网格</w:t>
      </w:r>
      <w:r>
        <w:rPr>
          <w:rFonts w:eastAsia="Times New Roman"/>
          <w:sz w:val="24"/>
          <w:lang w:eastAsia="zh-CN"/>
        </w:rPr>
        <w:t>，</w:t>
      </w:r>
      <w:r>
        <w:rPr>
          <w:rFonts w:ascii="宋体" w:hAnsi="宋体" w:cs="宋体"/>
          <w:sz w:val="24"/>
          <w:lang w:eastAsia="zh-CN"/>
        </w:rPr>
        <w:t>分别记为</w:t>
      </w:r>
      <w:r>
        <w:rPr>
          <w:rFonts w:eastAsia="Times New Roman"/>
          <w:sz w:val="24"/>
          <w:lang w:eastAsia="zh-CN"/>
        </w:rPr>
        <w:t>G1、G2</w:t>
      </w:r>
      <w:r>
        <w:rPr>
          <w:rFonts w:ascii="宋体" w:hAnsi="宋体" w:cs="宋体"/>
          <w:sz w:val="24"/>
          <w:lang w:eastAsia="zh-CN"/>
        </w:rPr>
        <w:t>和</w:t>
      </w:r>
      <w:r>
        <w:rPr>
          <w:rFonts w:eastAsia="Times New Roman"/>
          <w:sz w:val="24"/>
          <w:lang w:eastAsia="zh-CN"/>
        </w:rPr>
        <w:t>G3。</w:t>
      </w:r>
      <w:r>
        <w:rPr>
          <w:rFonts w:ascii="宋体" w:hAnsi="宋体" w:cs="宋体"/>
          <w:sz w:val="24"/>
          <w:lang w:eastAsia="zh-CN"/>
        </w:rPr>
        <w:t>网格出流量相对变化定义为</w:t>
      </w:r>
      <w:r w:rsidR="00E93B91">
        <w:rPr>
          <w:rFonts w:eastAsia="Times New Roman"/>
          <w:sz w:val="24"/>
          <w:lang w:eastAsia="zh-CN"/>
        </w:rPr>
        <w:t>：</w:t>
      </w:r>
    </w:p>
    <w:p w14:paraId="06682B5C"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26"/>
        </w:rPr>
        <w:object w:dxaOrig="2415" w:dyaOrig="675" w14:anchorId="7E84C1D2">
          <v:shape id="_x0000_i1119" type="#_x0000_t75" style="width:121.15pt;height:33.75pt" o:ole="">
            <v:imagedata r:id="rId186" o:title="MathType equation"/>
          </v:shape>
          <o:OLEObject Type="Embed" ProgID="Equation.DSMT4" ShapeID="_x0000_i1119" DrawAspect="Content" ObjectID="_1853168106" r:id="rId187"/>
        </w:object>
      </w:r>
      <w:r>
        <w:rPr>
          <w:sz w:val="24"/>
          <w:lang w:eastAsia="zh-CN"/>
        </w:rPr>
        <w:tab/>
      </w:r>
      <w:r>
        <w:rPr>
          <w:rFonts w:eastAsia="Times New Roman"/>
          <w:sz w:val="24"/>
          <w:lang w:eastAsia="zh-CN"/>
        </w:rPr>
        <w:t>（4-14）</w:t>
      </w:r>
    </w:p>
    <w:p w14:paraId="65540D82"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420" w:dyaOrig="360" w14:anchorId="460C88FA">
          <v:shape id="_x0000_i1120" type="#_x0000_t75" style="width:21.4pt;height:18pt" o:ole="">
            <v:imagedata r:id="rId188" o:title="MathType equation"/>
          </v:shape>
          <o:OLEObject Type="Embed" ProgID="Equation.DSMT4" ShapeID="_x0000_i1120" DrawAspect="Content" ObjectID="_1853168107" r:id="rId189"/>
        </w:object>
      </w:r>
      <w:r>
        <w:rPr>
          <w:rFonts w:eastAsia="Times New Roman"/>
          <w:sz w:val="24"/>
          <w:lang w:eastAsia="zh-CN"/>
        </w:rPr>
        <w:t>、</w:t>
      </w:r>
      <w:r>
        <w:rPr>
          <w:position w:val="-12"/>
        </w:rPr>
        <w:object w:dxaOrig="420" w:dyaOrig="360" w14:anchorId="69EFCA0A">
          <v:shape id="_x0000_i1121" type="#_x0000_t75" style="width:21.4pt;height:18pt" o:ole="">
            <v:imagedata r:id="rId190" o:title="MathType equation"/>
          </v:shape>
          <o:OLEObject Type="Embed" ProgID="Equation.DSMT4" ShapeID="_x0000_i1121" DrawAspect="Content" ObjectID="_1853168108" r:id="rId191"/>
        </w:object>
      </w:r>
      <w:r>
        <w:rPr>
          <w:rFonts w:ascii="宋体" w:hAnsi="宋体" w:cs="宋体"/>
          <w:sz w:val="24"/>
          <w:lang w:eastAsia="zh-CN"/>
        </w:rPr>
        <w:t>分别为中</w:t>
      </w:r>
      <w:r>
        <w:rPr>
          <w:rFonts w:eastAsia="Times New Roman"/>
          <w:sz w:val="24"/>
          <w:lang w:eastAsia="zh-CN"/>
        </w:rPr>
        <w:t>、</w:t>
      </w:r>
      <w:r>
        <w:rPr>
          <w:rFonts w:ascii="宋体" w:hAnsi="宋体" w:cs="宋体"/>
          <w:sz w:val="24"/>
          <w:lang w:eastAsia="zh-CN"/>
        </w:rPr>
        <w:t>细网格的边界总出流</w:t>
      </w:r>
      <w:r>
        <w:rPr>
          <w:rFonts w:eastAsia="Times New Roman"/>
          <w:sz w:val="24"/>
          <w:lang w:eastAsia="zh-CN"/>
        </w:rPr>
        <w:t>；</w:t>
      </w:r>
      <w:r>
        <w:rPr>
          <w:position w:val="-14"/>
        </w:rPr>
        <w:object w:dxaOrig="300" w:dyaOrig="375" w14:anchorId="2F26DF10">
          <v:shape id="_x0000_i1122" type="#_x0000_t75" style="width:15.4pt;height:19.15pt" o:ole="">
            <v:imagedata r:id="rId192" o:title="MathType equation"/>
          </v:shape>
          <o:OLEObject Type="Embed" ProgID="Equation.DSMT4" ShapeID="_x0000_i1122" DrawAspect="Content" ObjectID="_1853168109" r:id="rId193"/>
        </w:object>
      </w:r>
      <w:r>
        <w:rPr>
          <w:rFonts w:ascii="宋体" w:hAnsi="宋体" w:cs="宋体"/>
          <w:sz w:val="24"/>
          <w:lang w:eastAsia="zh-CN"/>
        </w:rPr>
        <w:t>为相对出流变化</w:t>
      </w:r>
      <w:r>
        <w:rPr>
          <w:rFonts w:eastAsia="Times New Roman"/>
          <w:sz w:val="24"/>
          <w:lang w:eastAsia="zh-CN"/>
        </w:rPr>
        <w:t>，</w:t>
      </w:r>
      <w:r>
        <w:rPr>
          <w:rFonts w:ascii="宋体" w:hAnsi="宋体" w:cs="宋体"/>
          <w:sz w:val="24"/>
          <w:lang w:eastAsia="zh-CN"/>
        </w:rPr>
        <w:t>适用于</w:t>
      </w:r>
      <w:r>
        <w:rPr>
          <w:position w:val="-12"/>
        </w:rPr>
        <w:object w:dxaOrig="795" w:dyaOrig="365" w14:anchorId="01484534">
          <v:shape id="_x0000_i1123" type="#_x0000_t75" style="width:39.75pt;height:18.4pt" o:ole="">
            <v:imagedata r:id="rId194" o:title="MathType equation"/>
          </v:shape>
          <o:OLEObject Type="Embed" ProgID="Equation.DSMT4" ShapeID="_x0000_i1123" DrawAspect="Content" ObjectID="_1853168110" r:id="rId195"/>
        </w:object>
      </w:r>
      <w:r>
        <w:rPr>
          <w:rFonts w:eastAsia="Times New Roman"/>
          <w:sz w:val="24"/>
          <w:lang w:eastAsia="zh-CN"/>
        </w:rPr>
        <w:t>。</w:t>
      </w:r>
      <w:r>
        <w:rPr>
          <w:rFonts w:ascii="宋体" w:hAnsi="宋体" w:cs="宋体"/>
          <w:sz w:val="24"/>
          <w:lang w:eastAsia="zh-CN"/>
        </w:rPr>
        <w:t>二维采用单宽流量</w:t>
      </w:r>
      <w:r>
        <w:rPr>
          <w:rFonts w:eastAsia="Times New Roman"/>
          <w:sz w:val="24"/>
          <w:lang w:eastAsia="zh-CN"/>
        </w:rPr>
        <w:t>，</w:t>
      </w:r>
      <w:r>
        <w:rPr>
          <w:rFonts w:ascii="宋体" w:hAnsi="宋体" w:cs="宋体"/>
          <w:sz w:val="24"/>
          <w:lang w:eastAsia="zh-CN"/>
        </w:rPr>
        <w:t>三维采用全域流量</w:t>
      </w:r>
      <w:r>
        <w:rPr>
          <w:rFonts w:eastAsia="Times New Roman"/>
          <w:sz w:val="24"/>
          <w:lang w:eastAsia="zh-CN"/>
        </w:rPr>
        <w:t>。</w:t>
      </w:r>
    </w:p>
    <w:p w14:paraId="6497310E"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（1）</w:t>
      </w:r>
      <w:r>
        <w:rPr>
          <w:rFonts w:ascii="宋体" w:hAnsi="宋体" w:cs="宋体"/>
          <w:sz w:val="24"/>
          <w:lang w:eastAsia="zh-CN"/>
        </w:rPr>
        <w:t>双层介质解析解验证</w:t>
      </w:r>
    </w:p>
    <w:p w14:paraId="1741D775" w14:textId="77777777" w:rsidR="006B426E" w:rsidRDefault="00000000" w:rsidP="00FB57D7">
      <w:pPr>
        <w:spacing w:after="0" w:line="360" w:lineRule="auto"/>
        <w:ind w:firstLine="480"/>
        <w:jc w:val="both"/>
        <w:rPr>
          <w:lang w:eastAsia="zh-CN"/>
        </w:rPr>
      </w:pPr>
      <w:r>
        <w:rPr>
          <w:rFonts w:ascii="宋体" w:hAnsi="宋体" w:cs="宋体"/>
          <w:sz w:val="24"/>
          <w:lang w:eastAsia="zh-CN"/>
        </w:rPr>
        <w:t>计算域长</w:t>
      </w:r>
      <w:r>
        <w:rPr>
          <w:rFonts w:eastAsia="Times New Roman"/>
          <w:sz w:val="24"/>
          <w:lang w:eastAsia="zh-CN"/>
        </w:rPr>
        <w:t>10 m、</w:t>
      </w:r>
      <w:r>
        <w:rPr>
          <w:rFonts w:ascii="宋体" w:hAnsi="宋体" w:cs="宋体"/>
          <w:sz w:val="24"/>
          <w:lang w:eastAsia="zh-CN"/>
        </w:rPr>
        <w:t>高</w:t>
      </w:r>
      <w:r>
        <w:rPr>
          <w:rFonts w:eastAsia="Times New Roman"/>
          <w:sz w:val="24"/>
          <w:lang w:eastAsia="zh-CN"/>
        </w:rPr>
        <w:t>2 m，</w:t>
      </w:r>
      <w:r>
        <w:rPr>
          <w:rFonts w:ascii="宋体" w:hAnsi="宋体" w:cs="宋体"/>
          <w:sz w:val="24"/>
          <w:lang w:eastAsia="zh-CN"/>
        </w:rPr>
        <w:t>在</w:t>
      </w:r>
      <w:r>
        <w:rPr>
          <w:position w:val="-10"/>
        </w:rPr>
        <w:object w:dxaOrig="795" w:dyaOrig="315" w14:anchorId="4C938DF1">
          <v:shape id="_x0000_i1124" type="#_x0000_t75" style="width:39.75pt;height:15.75pt" o:ole="">
            <v:imagedata r:id="rId196" o:title="MathType equation"/>
          </v:shape>
          <o:OLEObject Type="Embed" ProgID="Equation.DSMT4" ShapeID="_x0000_i1124" DrawAspect="Content" ObjectID="_1853168111" r:id="rId197"/>
        </w:object>
      </w:r>
      <w:r>
        <w:rPr>
          <w:rFonts w:ascii="宋体" w:hAnsi="宋体" w:cs="宋体"/>
          <w:sz w:val="24"/>
          <w:lang w:eastAsia="zh-CN"/>
        </w:rPr>
        <w:t>处分为两层</w:t>
      </w:r>
      <w:r>
        <w:rPr>
          <w:rFonts w:eastAsia="Times New Roman"/>
          <w:sz w:val="24"/>
          <w:lang w:eastAsia="zh-CN"/>
        </w:rPr>
        <w:t>，</w:t>
      </w:r>
      <w:r>
        <w:rPr>
          <w:rFonts w:ascii="宋体" w:hAnsi="宋体" w:cs="宋体"/>
          <w:sz w:val="24"/>
          <w:lang w:eastAsia="zh-CN"/>
        </w:rPr>
        <w:t>渗透系数分别为</w:t>
      </w:r>
      <w:r>
        <w:rPr>
          <w:rFonts w:eastAsia="Times New Roman"/>
          <w:sz w:val="24"/>
          <w:lang w:eastAsia="zh-CN"/>
        </w:rPr>
        <w:t>10</w:t>
      </w:r>
      <w:r>
        <w:rPr>
          <w:rFonts w:eastAsia="Times New Roman"/>
          <w:sz w:val="24"/>
          <w:vertAlign w:val="superscript"/>
          <w:lang w:eastAsia="zh-CN"/>
        </w:rPr>
        <w:t>−4</w:t>
      </w:r>
      <w:r>
        <w:rPr>
          <w:rFonts w:ascii="宋体" w:hAnsi="宋体" w:cs="宋体"/>
          <w:sz w:val="24"/>
          <w:lang w:eastAsia="zh-CN"/>
        </w:rPr>
        <w:t>和</w:t>
      </w:r>
      <w:r>
        <w:rPr>
          <w:rFonts w:eastAsia="Times New Roman"/>
          <w:sz w:val="24"/>
          <w:lang w:eastAsia="zh-CN"/>
        </w:rPr>
        <w:t>10</w:t>
      </w:r>
      <w:r>
        <w:rPr>
          <w:rFonts w:eastAsia="Times New Roman"/>
          <w:sz w:val="24"/>
          <w:vertAlign w:val="superscript"/>
          <w:lang w:eastAsia="zh-CN"/>
        </w:rPr>
        <w:t>−6</w:t>
      </w:r>
      <w:r>
        <w:rPr>
          <w:rFonts w:eastAsia="Times New Roman"/>
          <w:sz w:val="24"/>
          <w:lang w:eastAsia="zh-CN"/>
        </w:rPr>
        <w:t xml:space="preserve"> m/s；</w:t>
      </w:r>
      <w:r>
        <w:rPr>
          <w:rFonts w:ascii="宋体" w:hAnsi="宋体" w:cs="宋体"/>
          <w:sz w:val="24"/>
          <w:lang w:eastAsia="zh-CN"/>
        </w:rPr>
        <w:t>左右水头分别为</w:t>
      </w:r>
      <w:r>
        <w:rPr>
          <w:rFonts w:eastAsia="Times New Roman"/>
          <w:sz w:val="24"/>
          <w:lang w:eastAsia="zh-CN"/>
        </w:rPr>
        <w:t>20 m</w:t>
      </w:r>
      <w:r>
        <w:rPr>
          <w:rFonts w:ascii="宋体" w:hAnsi="宋体" w:cs="宋体"/>
          <w:sz w:val="24"/>
          <w:lang w:eastAsia="zh-CN"/>
        </w:rPr>
        <w:t>和</w:t>
      </w:r>
      <w:r>
        <w:rPr>
          <w:rFonts w:eastAsia="Times New Roman"/>
          <w:sz w:val="24"/>
          <w:lang w:eastAsia="zh-CN"/>
        </w:rPr>
        <w:t>10 m，</w:t>
      </w:r>
      <w:r>
        <w:rPr>
          <w:rFonts w:ascii="宋体" w:hAnsi="宋体" w:cs="宋体"/>
          <w:sz w:val="24"/>
          <w:lang w:eastAsia="zh-CN"/>
        </w:rPr>
        <w:t>上下边界</w:t>
      </w:r>
      <w:r w:rsidR="006371FF">
        <w:rPr>
          <w:rFonts w:ascii="宋体" w:hAnsi="宋体" w:cs="宋体" w:hint="eastAsia"/>
          <w:sz w:val="24"/>
          <w:lang w:eastAsia="zh-CN"/>
        </w:rPr>
        <w:t>设置为</w:t>
      </w:r>
      <w:r>
        <w:rPr>
          <w:rFonts w:ascii="宋体" w:hAnsi="宋体" w:cs="宋体"/>
          <w:sz w:val="24"/>
          <w:lang w:eastAsia="zh-CN"/>
        </w:rPr>
        <w:t>无流</w:t>
      </w:r>
      <w:r>
        <w:rPr>
          <w:rFonts w:eastAsia="Times New Roman"/>
          <w:sz w:val="24"/>
          <w:lang w:eastAsia="zh-CN"/>
        </w:rPr>
        <w:t>。</w:t>
      </w:r>
      <w:r>
        <w:rPr>
          <w:rFonts w:ascii="宋体" w:hAnsi="宋体" w:cs="宋体"/>
          <w:sz w:val="24"/>
          <w:lang w:eastAsia="zh-CN"/>
        </w:rPr>
        <w:t>达西定律在两层中积分得</w:t>
      </w:r>
      <w:r w:rsidR="006371FF">
        <w:rPr>
          <w:rFonts w:ascii="宋体" w:hAnsi="宋体" w:cs="宋体" w:hint="eastAsia"/>
          <w:sz w:val="24"/>
          <w:lang w:eastAsia="zh-CN"/>
        </w:rPr>
        <w:t>：</w:t>
      </w:r>
    </w:p>
    <w:p w14:paraId="53F35029" w14:textId="77777777" w:rsidR="006B426E" w:rsidRDefault="00000000" w:rsidP="00FB57D7">
      <w:pPr>
        <w:keepNext/>
        <w:keepLines/>
        <w:tabs>
          <w:tab w:val="center" w:pos="4703"/>
          <w:tab w:val="right" w:pos="9406"/>
        </w:tabs>
        <w:spacing w:before="60" w:after="60" w:line="360" w:lineRule="auto"/>
        <w:rPr>
          <w:lang w:eastAsia="zh-CN"/>
        </w:rPr>
      </w:pPr>
      <w:r>
        <w:rPr>
          <w:lang w:eastAsia="zh-CN"/>
        </w:rPr>
        <w:lastRenderedPageBreak/>
        <w:tab/>
      </w:r>
      <w:r>
        <w:rPr>
          <w:position w:val="-66"/>
        </w:rPr>
        <w:object w:dxaOrig="2685" w:dyaOrig="1485" w14:anchorId="53B93D47">
          <v:shape id="_x0000_i1125" type="#_x0000_t75" style="width:134.25pt;height:74.25pt" o:ole="">
            <v:imagedata r:id="rId198" o:title="MathType equation"/>
          </v:shape>
          <o:OLEObject Type="Embed" ProgID="Equation.DSMT4" ShapeID="_x0000_i1125" DrawAspect="Content" ObjectID="_1853168112" r:id="rId199"/>
        </w:object>
      </w:r>
      <w:r>
        <w:rPr>
          <w:sz w:val="24"/>
          <w:lang w:eastAsia="zh-CN"/>
        </w:rPr>
        <w:tab/>
      </w:r>
      <w:r>
        <w:rPr>
          <w:rFonts w:eastAsia="Times New Roman"/>
          <w:sz w:val="24"/>
          <w:lang w:eastAsia="zh-CN"/>
        </w:rPr>
        <w:t>（4-15）</w:t>
      </w:r>
    </w:p>
    <w:p w14:paraId="385718A0"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0"/>
        </w:rPr>
        <w:object w:dxaOrig="195" w:dyaOrig="255" w14:anchorId="0470B339">
          <v:shape id="_x0000_i1126" type="#_x0000_t75" style="width:9.75pt;height:13.15pt" o:ole="">
            <v:imagedata r:id="rId200" o:title="MathType equation"/>
          </v:shape>
          <o:OLEObject Type="Embed" ProgID="Equation.DSMT4" ShapeID="_x0000_i1126" DrawAspect="Content" ObjectID="_1853168113" r:id="rId201"/>
        </w:object>
      </w:r>
      <w:r>
        <w:rPr>
          <w:rFonts w:ascii="宋体" w:hAnsi="宋体" w:cs="宋体"/>
          <w:sz w:val="24"/>
          <w:lang w:eastAsia="zh-CN"/>
        </w:rPr>
        <w:t>为恒定水平达西通量</w:t>
      </w:r>
      <w:r>
        <w:rPr>
          <w:rFonts w:eastAsia="Times New Roman"/>
          <w:sz w:val="24"/>
          <w:lang w:eastAsia="zh-CN"/>
        </w:rPr>
        <w:t>，m/s；</w:t>
      </w:r>
      <w:r>
        <w:rPr>
          <w:position w:val="-12"/>
        </w:rPr>
        <w:object w:dxaOrig="360" w:dyaOrig="360" w14:anchorId="729850CB">
          <v:shape id="_x0000_i1127" type="#_x0000_t75" style="width:18pt;height:18pt" o:ole="">
            <v:imagedata r:id="rId202" o:title="MathType equation"/>
          </v:shape>
          <o:OLEObject Type="Embed" ProgID="Equation.DSMT4" ShapeID="_x0000_i1127" DrawAspect="Content" ObjectID="_1853168114" r:id="rId203"/>
        </w:object>
      </w:r>
      <w:r>
        <w:rPr>
          <w:rFonts w:eastAsia="Times New Roman"/>
          <w:sz w:val="24"/>
          <w:lang w:eastAsia="zh-CN"/>
        </w:rPr>
        <w:t>、</w:t>
      </w:r>
      <w:r>
        <w:rPr>
          <w:position w:val="-12"/>
        </w:rPr>
        <w:object w:dxaOrig="375" w:dyaOrig="360" w14:anchorId="586079B3">
          <v:shape id="_x0000_i1128" type="#_x0000_t75" style="width:19.15pt;height:18pt" o:ole="">
            <v:imagedata r:id="rId204" o:title="MathType equation"/>
          </v:shape>
          <o:OLEObject Type="Embed" ProgID="Equation.DSMT4" ShapeID="_x0000_i1128" DrawAspect="Content" ObjectID="_1853168115" r:id="rId205"/>
        </w:object>
      </w:r>
      <w:r>
        <w:rPr>
          <w:rFonts w:ascii="宋体" w:hAnsi="宋体" w:cs="宋体"/>
          <w:sz w:val="24"/>
          <w:lang w:eastAsia="zh-CN"/>
        </w:rPr>
        <w:t>为左右边界水头</w:t>
      </w:r>
      <w:r>
        <w:rPr>
          <w:rFonts w:eastAsia="Times New Roman"/>
          <w:sz w:val="24"/>
          <w:lang w:eastAsia="zh-CN"/>
        </w:rPr>
        <w:t>，m；</w:t>
      </w:r>
      <w:r>
        <w:rPr>
          <w:position w:val="-12"/>
        </w:rPr>
        <w:object w:dxaOrig="255" w:dyaOrig="360" w14:anchorId="0829AEE8">
          <v:shape id="_x0000_i1129" type="#_x0000_t75" style="width:13.15pt;height:18pt" o:ole="">
            <v:imagedata r:id="rId206" o:title="MathType equation"/>
          </v:shape>
          <o:OLEObject Type="Embed" ProgID="Equation.DSMT4" ShapeID="_x0000_i1129" DrawAspect="Content" ObjectID="_1853168116" r:id="rId207"/>
        </w:object>
      </w:r>
      <w:r>
        <w:rPr>
          <w:rFonts w:eastAsia="Times New Roman"/>
          <w:sz w:val="24"/>
          <w:lang w:eastAsia="zh-CN"/>
        </w:rPr>
        <w:t>、</w:t>
      </w:r>
      <w:r>
        <w:rPr>
          <w:position w:val="-12"/>
        </w:rPr>
        <w:object w:dxaOrig="285" w:dyaOrig="360" w14:anchorId="4227BCD1">
          <v:shape id="_x0000_i1130" type="#_x0000_t75" style="width:14.25pt;height:18pt" o:ole="">
            <v:imagedata r:id="rId208" o:title="MathType equation"/>
          </v:shape>
          <o:OLEObject Type="Embed" ProgID="Equation.DSMT4" ShapeID="_x0000_i1130" DrawAspect="Content" ObjectID="_1853168117" r:id="rId209"/>
        </w:object>
      </w:r>
      <w:r>
        <w:rPr>
          <w:rFonts w:ascii="宋体" w:hAnsi="宋体" w:cs="宋体"/>
          <w:sz w:val="24"/>
          <w:lang w:eastAsia="zh-CN"/>
        </w:rPr>
        <w:t>为两层长度</w:t>
      </w:r>
      <w:r>
        <w:rPr>
          <w:rFonts w:eastAsia="Times New Roman"/>
          <w:sz w:val="24"/>
          <w:lang w:eastAsia="zh-CN"/>
        </w:rPr>
        <w:t>，m；</w:t>
      </w:r>
      <w:r>
        <w:rPr>
          <w:position w:val="-12"/>
        </w:rPr>
        <w:object w:dxaOrig="300" w:dyaOrig="360" w14:anchorId="09838328">
          <v:shape id="_x0000_i1131" type="#_x0000_t75" style="width:15.4pt;height:18pt" o:ole="">
            <v:imagedata r:id="rId210" o:title="MathType equation"/>
          </v:shape>
          <o:OLEObject Type="Embed" ProgID="Equation.DSMT4" ShapeID="_x0000_i1131" DrawAspect="Content" ObjectID="_1853168118" r:id="rId211"/>
        </w:object>
      </w:r>
      <w:r>
        <w:rPr>
          <w:rFonts w:eastAsia="Times New Roman"/>
          <w:sz w:val="24"/>
          <w:lang w:eastAsia="zh-CN"/>
        </w:rPr>
        <w:t>、</w:t>
      </w:r>
      <w:r>
        <w:rPr>
          <w:position w:val="-12"/>
        </w:rPr>
        <w:object w:dxaOrig="315" w:dyaOrig="360" w14:anchorId="154B5838">
          <v:shape id="_x0000_i1132" type="#_x0000_t75" style="width:15.75pt;height:18pt" o:ole="">
            <v:imagedata r:id="rId212" o:title="MathType equation"/>
          </v:shape>
          <o:OLEObject Type="Embed" ProgID="Equation.DSMT4" ShapeID="_x0000_i1132" DrawAspect="Content" ObjectID="_1853168119" r:id="rId213"/>
        </w:object>
      </w:r>
      <w:r>
        <w:rPr>
          <w:rFonts w:ascii="宋体" w:hAnsi="宋体" w:cs="宋体"/>
          <w:sz w:val="24"/>
          <w:lang w:eastAsia="zh-CN"/>
        </w:rPr>
        <w:t>为两层渗透系数</w:t>
      </w:r>
      <w:r>
        <w:rPr>
          <w:rFonts w:eastAsia="Times New Roman"/>
          <w:sz w:val="24"/>
          <w:lang w:eastAsia="zh-CN"/>
        </w:rPr>
        <w:t>，m/s；</w:t>
      </w:r>
      <w:r>
        <w:rPr>
          <w:position w:val="-10"/>
        </w:rPr>
        <w:object w:dxaOrig="195" w:dyaOrig="315" w14:anchorId="06842926">
          <v:shape id="_x0000_i1133" type="#_x0000_t75" style="width:9.75pt;height:15.75pt" o:ole="">
            <v:imagedata r:id="rId214" o:title="MathType equation"/>
          </v:shape>
          <o:OLEObject Type="Embed" ProgID="Equation.DSMT4" ShapeID="_x0000_i1133" DrawAspect="Content" ObjectID="_1853168120" r:id="rId215"/>
        </w:object>
      </w:r>
      <w:r>
        <w:rPr>
          <w:rFonts w:ascii="宋体" w:hAnsi="宋体" w:cs="宋体"/>
          <w:sz w:val="24"/>
          <w:lang w:eastAsia="zh-CN"/>
        </w:rPr>
        <w:t>为水平积分变量</w:t>
      </w:r>
      <w:r>
        <w:rPr>
          <w:rFonts w:eastAsia="Times New Roman"/>
          <w:sz w:val="24"/>
          <w:lang w:eastAsia="zh-CN"/>
        </w:rPr>
        <w:t>，m。</w:t>
      </w:r>
    </w:p>
    <w:p w14:paraId="005882E7" w14:textId="77777777" w:rsidR="006B426E" w:rsidRDefault="00000000" w:rsidP="00FB57D7">
      <w:pPr>
        <w:spacing w:after="0" w:line="360" w:lineRule="auto"/>
        <w:ind w:firstLine="480"/>
        <w:jc w:val="both"/>
        <w:rPr>
          <w:lang w:eastAsia="zh-CN"/>
        </w:rPr>
      </w:pPr>
      <w:r>
        <w:rPr>
          <w:rFonts w:ascii="宋体" w:hAnsi="宋体" w:cs="宋体"/>
          <w:sz w:val="24"/>
          <w:lang w:eastAsia="zh-CN"/>
        </w:rPr>
        <w:t>如图</w:t>
      </w:r>
      <w:r>
        <w:rPr>
          <w:rFonts w:eastAsia="Times New Roman"/>
          <w:sz w:val="24"/>
          <w:lang w:eastAsia="zh-CN"/>
        </w:rPr>
        <w:t>4-1</w:t>
      </w:r>
      <w:r>
        <w:rPr>
          <w:rFonts w:ascii="宋体" w:hAnsi="宋体" w:cs="宋体"/>
          <w:sz w:val="24"/>
          <w:lang w:eastAsia="zh-CN"/>
        </w:rPr>
        <w:t>所示</w:t>
      </w:r>
      <w:r>
        <w:rPr>
          <w:rFonts w:eastAsia="Times New Roman"/>
          <w:sz w:val="24"/>
          <w:lang w:eastAsia="zh-CN"/>
        </w:rPr>
        <w:t>，</w:t>
      </w:r>
      <w:r>
        <w:rPr>
          <w:rFonts w:ascii="宋体" w:hAnsi="宋体" w:cs="宋体"/>
          <w:sz w:val="24"/>
          <w:lang w:eastAsia="zh-CN"/>
        </w:rPr>
        <w:t>两层水头呈分段线性分布</w:t>
      </w:r>
      <w:r>
        <w:rPr>
          <w:rFonts w:eastAsia="Times New Roman"/>
          <w:sz w:val="24"/>
          <w:lang w:eastAsia="zh-CN"/>
        </w:rPr>
        <w:t>，</w:t>
      </w:r>
      <w:r>
        <w:rPr>
          <w:rFonts w:ascii="宋体" w:hAnsi="宋体" w:cs="宋体"/>
          <w:sz w:val="24"/>
          <w:lang w:eastAsia="zh-CN"/>
        </w:rPr>
        <w:t>低渗层承担主要水头损失</w:t>
      </w:r>
      <w:r>
        <w:rPr>
          <w:rFonts w:eastAsia="Times New Roman"/>
          <w:sz w:val="24"/>
          <w:lang w:eastAsia="zh-CN"/>
        </w:rPr>
        <w:t>，</w:t>
      </w:r>
      <w:r>
        <w:rPr>
          <w:rFonts w:ascii="宋体" w:hAnsi="宋体" w:cs="宋体"/>
          <w:sz w:val="24"/>
          <w:lang w:eastAsia="zh-CN"/>
        </w:rPr>
        <w:t>界面通量</w:t>
      </w:r>
      <w:r w:rsidR="001E7F3A">
        <w:rPr>
          <w:rFonts w:ascii="宋体" w:hAnsi="宋体" w:cs="宋体" w:hint="eastAsia"/>
          <w:sz w:val="24"/>
          <w:lang w:eastAsia="zh-CN"/>
        </w:rPr>
        <w:t>呈</w:t>
      </w:r>
      <w:r>
        <w:rPr>
          <w:rFonts w:ascii="宋体" w:hAnsi="宋体" w:cs="宋体"/>
          <w:sz w:val="24"/>
          <w:lang w:eastAsia="zh-CN"/>
        </w:rPr>
        <w:t>连续</w:t>
      </w:r>
      <w:r w:rsidR="001E7F3A">
        <w:rPr>
          <w:rFonts w:ascii="宋体" w:hAnsi="宋体" w:cs="宋体" w:hint="eastAsia"/>
          <w:sz w:val="24"/>
          <w:lang w:eastAsia="zh-CN"/>
        </w:rPr>
        <w:t>状态</w:t>
      </w:r>
      <w:r>
        <w:rPr>
          <w:rFonts w:eastAsia="Times New Roman"/>
          <w:sz w:val="24"/>
          <w:lang w:eastAsia="zh-CN"/>
        </w:rPr>
        <w:t>。</w:t>
      </w:r>
      <w:r>
        <w:rPr>
          <w:rFonts w:ascii="宋体" w:hAnsi="宋体" w:cs="宋体"/>
          <w:sz w:val="24"/>
          <w:lang w:eastAsia="zh-CN"/>
        </w:rPr>
        <w:t>分段线性解可由两点通量格式精确</w:t>
      </w:r>
      <w:r w:rsidR="0046305A">
        <w:rPr>
          <w:rFonts w:ascii="宋体" w:hAnsi="宋体" w:cs="宋体"/>
          <w:sz w:val="24"/>
          <w:lang w:eastAsia="zh-CN"/>
        </w:rPr>
        <w:t>计算</w:t>
      </w:r>
      <w:r>
        <w:rPr>
          <w:rFonts w:eastAsia="Times New Roman"/>
          <w:sz w:val="24"/>
          <w:lang w:eastAsia="zh-CN"/>
        </w:rPr>
        <w:t>，</w:t>
      </w:r>
      <w:r w:rsidR="0046305A">
        <w:rPr>
          <w:rFonts w:ascii="宋体" w:hAnsi="宋体" w:cs="宋体"/>
          <w:sz w:val="24"/>
          <w:lang w:eastAsia="zh-CN"/>
        </w:rPr>
        <w:t>可以看出解析解与本文</w:t>
      </w:r>
      <w:r w:rsidR="0046305A" w:rsidRPr="0046305A">
        <w:rPr>
          <w:rFonts w:eastAsia="Times New Roman"/>
          <w:sz w:val="24"/>
          <w:lang w:eastAsia="zh-CN"/>
        </w:rPr>
        <w:t>FVM</w:t>
      </w:r>
      <w:r w:rsidR="0046305A">
        <w:rPr>
          <w:rFonts w:ascii="宋体" w:hAnsi="宋体" w:cs="宋体"/>
          <w:sz w:val="24"/>
          <w:lang w:eastAsia="zh-CN"/>
        </w:rPr>
        <w:t>模型十分吻合</w:t>
      </w:r>
      <w:r>
        <w:rPr>
          <w:rFonts w:eastAsia="Times New Roman"/>
          <w:sz w:val="24"/>
          <w:lang w:eastAsia="zh-CN"/>
        </w:rPr>
        <w:t>。</w:t>
      </w:r>
    </w:p>
    <w:p w14:paraId="5EA2840D" w14:textId="77777777" w:rsidR="006B426E" w:rsidRDefault="00000000" w:rsidP="00FB57D7">
      <w:pPr>
        <w:keepNext/>
        <w:spacing w:before="60" w:after="0" w:line="360" w:lineRule="auto"/>
        <w:jc w:val="center"/>
      </w:pPr>
      <w:r>
        <w:rPr>
          <w:noProof/>
        </w:rPr>
        <w:drawing>
          <wp:inline distT="0" distB="0" distL="0" distR="0" wp14:anchorId="172B5140" wp14:editId="342A4995">
            <wp:extent cx="5400000" cy="2043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216"/>
                    <a:stretch>
                      <a:fillRect/>
                    </a:stretch>
                  </pic:blipFill>
                  <pic:spPr>
                    <a:xfrm>
                      <a:off x="0" y="0"/>
                      <a:ext cx="5400000" cy="2043457"/>
                    </a:xfrm>
                    <a:prstGeom prst="rect">
                      <a:avLst/>
                    </a:prstGeom>
                  </pic:spPr>
                </pic:pic>
              </a:graphicData>
            </a:graphic>
          </wp:inline>
        </w:drawing>
      </w:r>
    </w:p>
    <w:p w14:paraId="1BB0C00B"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4-1  </w:t>
      </w:r>
      <w:r>
        <w:rPr>
          <w:rFonts w:ascii="宋体" w:hAnsi="宋体" w:cs="宋体"/>
          <w:b w:val="0"/>
          <w:sz w:val="21"/>
          <w:lang w:eastAsia="zh-CN"/>
        </w:rPr>
        <w:t>双层介质解析解与有限体积计算</w:t>
      </w:r>
      <w:r w:rsidR="001E7F3A">
        <w:rPr>
          <w:rFonts w:ascii="宋体" w:hAnsi="宋体" w:cs="宋体" w:hint="eastAsia"/>
          <w:b w:val="0"/>
          <w:sz w:val="21"/>
          <w:lang w:eastAsia="zh-CN"/>
        </w:rPr>
        <w:t>对比</w:t>
      </w:r>
    </w:p>
    <w:p w14:paraId="66C41546" w14:textId="77777777" w:rsidR="006B426E"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4-2</w:t>
      </w:r>
      <w:r w:rsidR="00E337BF">
        <w:rPr>
          <w:rFonts w:ascii="宋体" w:hAnsi="宋体" w:cs="宋体"/>
          <w:sz w:val="24"/>
          <w:lang w:eastAsia="zh-CN"/>
        </w:rPr>
        <w:t>展示了</w:t>
      </w:r>
      <w:r>
        <w:rPr>
          <w:rFonts w:eastAsia="Times New Roman"/>
          <w:sz w:val="24"/>
          <w:lang w:eastAsia="zh-CN"/>
        </w:rPr>
        <w:t>100×20、200×40</w:t>
      </w:r>
      <w:r>
        <w:rPr>
          <w:rFonts w:ascii="宋体" w:hAnsi="宋体" w:cs="宋体"/>
          <w:sz w:val="24"/>
          <w:lang w:eastAsia="zh-CN"/>
        </w:rPr>
        <w:t>和</w:t>
      </w:r>
      <w:r>
        <w:rPr>
          <w:rFonts w:eastAsia="Times New Roman"/>
          <w:sz w:val="24"/>
          <w:lang w:eastAsia="zh-CN"/>
        </w:rPr>
        <w:t>400×80</w:t>
      </w:r>
      <w:r>
        <w:rPr>
          <w:rFonts w:ascii="宋体" w:hAnsi="宋体" w:cs="宋体"/>
          <w:sz w:val="24"/>
          <w:lang w:eastAsia="zh-CN"/>
        </w:rPr>
        <w:t>三级网格</w:t>
      </w:r>
      <w:r w:rsidR="00E337BF">
        <w:rPr>
          <w:rFonts w:ascii="宋体" w:hAnsi="宋体" w:cs="宋体"/>
          <w:sz w:val="24"/>
          <w:lang w:eastAsia="zh-CN"/>
        </w:rPr>
        <w:t>的模拟结果与解析解的对比</w:t>
      </w:r>
      <w:r>
        <w:rPr>
          <w:rFonts w:eastAsia="Times New Roman"/>
          <w:sz w:val="24"/>
          <w:lang w:eastAsia="zh-CN"/>
        </w:rPr>
        <w:t>。</w:t>
      </w:r>
      <w:r>
        <w:rPr>
          <w:rFonts w:ascii="宋体" w:hAnsi="宋体" w:cs="宋体"/>
          <w:sz w:val="24"/>
          <w:lang w:eastAsia="zh-CN"/>
        </w:rPr>
        <w:t>中</w:t>
      </w:r>
      <w:r>
        <w:rPr>
          <w:rFonts w:eastAsia="Times New Roman"/>
          <w:sz w:val="24"/>
          <w:lang w:eastAsia="zh-CN"/>
        </w:rPr>
        <w:t>、</w:t>
      </w:r>
      <w:r>
        <w:rPr>
          <w:rFonts w:ascii="宋体" w:hAnsi="宋体" w:cs="宋体"/>
          <w:sz w:val="24"/>
          <w:lang w:eastAsia="zh-CN"/>
        </w:rPr>
        <w:t>细网格最大水头变化为</w:t>
      </w:r>
      <w:r>
        <w:rPr>
          <w:rFonts w:eastAsia="Times New Roman"/>
          <w:sz w:val="24"/>
          <w:lang w:eastAsia="zh-CN"/>
        </w:rPr>
        <w:t>4.911×10</w:t>
      </w:r>
      <w:r>
        <w:rPr>
          <w:rFonts w:eastAsia="Times New Roman"/>
          <w:sz w:val="24"/>
          <w:vertAlign w:val="superscript"/>
          <w:lang w:eastAsia="zh-CN"/>
        </w:rPr>
        <w:t>−10</w:t>
      </w:r>
      <w:r>
        <w:rPr>
          <w:rFonts w:eastAsia="Times New Roman"/>
          <w:sz w:val="24"/>
          <w:lang w:eastAsia="zh-CN"/>
        </w:rPr>
        <w:t xml:space="preserve"> m，</w:t>
      </w:r>
      <w:r>
        <w:rPr>
          <w:rFonts w:ascii="宋体" w:hAnsi="宋体" w:cs="宋体"/>
          <w:sz w:val="24"/>
          <w:lang w:eastAsia="zh-CN"/>
        </w:rPr>
        <w:t>均方根变化为</w:t>
      </w:r>
      <w:r>
        <w:rPr>
          <w:rFonts w:eastAsia="Times New Roman"/>
          <w:sz w:val="24"/>
          <w:lang w:eastAsia="zh-CN"/>
        </w:rPr>
        <w:t>2.544×10</w:t>
      </w:r>
      <w:r>
        <w:rPr>
          <w:rFonts w:eastAsia="Times New Roman"/>
          <w:sz w:val="24"/>
          <w:vertAlign w:val="superscript"/>
          <w:lang w:eastAsia="zh-CN"/>
        </w:rPr>
        <w:t>−10</w:t>
      </w:r>
      <w:r>
        <w:rPr>
          <w:rFonts w:eastAsia="Times New Roman"/>
          <w:sz w:val="24"/>
          <w:lang w:eastAsia="zh-CN"/>
        </w:rPr>
        <w:t xml:space="preserve"> m，</w:t>
      </w:r>
      <w:r>
        <w:rPr>
          <w:rFonts w:ascii="宋体" w:hAnsi="宋体" w:cs="宋体"/>
          <w:sz w:val="24"/>
          <w:lang w:eastAsia="zh-CN"/>
        </w:rPr>
        <w:t>出流变化为</w:t>
      </w:r>
      <w:r>
        <w:rPr>
          <w:rFonts w:eastAsia="Times New Roman"/>
          <w:sz w:val="24"/>
          <w:lang w:eastAsia="zh-CN"/>
        </w:rPr>
        <w:t>1.703×10</w:t>
      </w:r>
      <w:r>
        <w:rPr>
          <w:rFonts w:eastAsia="Times New Roman"/>
          <w:sz w:val="24"/>
          <w:vertAlign w:val="superscript"/>
          <w:lang w:eastAsia="zh-CN"/>
        </w:rPr>
        <w:t>−8</w:t>
      </w:r>
      <w:r>
        <w:rPr>
          <w:rFonts w:eastAsia="Times New Roman"/>
          <w:sz w:val="24"/>
          <w:lang w:eastAsia="zh-CN"/>
        </w:rPr>
        <w:t>%，</w:t>
      </w:r>
      <w:r>
        <w:rPr>
          <w:rFonts w:ascii="宋体" w:hAnsi="宋体" w:cs="宋体"/>
          <w:sz w:val="24"/>
          <w:lang w:eastAsia="zh-CN"/>
        </w:rPr>
        <w:t>满足</w:t>
      </w:r>
      <w:r w:rsidR="001E7F3A">
        <w:rPr>
          <w:rFonts w:ascii="宋体" w:hAnsi="宋体" w:cs="宋体" w:hint="eastAsia"/>
          <w:sz w:val="24"/>
          <w:lang w:eastAsia="zh-CN"/>
        </w:rPr>
        <w:t>模型</w:t>
      </w:r>
      <w:r>
        <w:rPr>
          <w:rFonts w:ascii="宋体" w:hAnsi="宋体" w:cs="宋体"/>
          <w:sz w:val="24"/>
          <w:lang w:eastAsia="zh-CN"/>
        </w:rPr>
        <w:t>验证</w:t>
      </w:r>
      <w:r w:rsidR="001E7F3A">
        <w:rPr>
          <w:rFonts w:ascii="宋体" w:hAnsi="宋体" w:cs="宋体" w:hint="eastAsia"/>
          <w:sz w:val="24"/>
          <w:lang w:eastAsia="zh-CN"/>
        </w:rPr>
        <w:t>要求</w:t>
      </w:r>
      <w:r>
        <w:rPr>
          <w:rFonts w:eastAsia="Times New Roman"/>
          <w:sz w:val="24"/>
          <w:lang w:eastAsia="zh-CN"/>
        </w:rPr>
        <w:t>。</w:t>
      </w:r>
    </w:p>
    <w:p w14:paraId="0B710FE0" w14:textId="77777777" w:rsidR="006B426E" w:rsidRDefault="00000000" w:rsidP="00FB57D7">
      <w:pPr>
        <w:keepNext/>
        <w:spacing w:before="60" w:after="0" w:line="360" w:lineRule="auto"/>
        <w:jc w:val="center"/>
      </w:pPr>
      <w:r>
        <w:rPr>
          <w:noProof/>
        </w:rPr>
        <w:lastRenderedPageBreak/>
        <w:drawing>
          <wp:inline distT="0" distB="0" distL="0" distR="0" wp14:anchorId="5FF57F3C" wp14:editId="539D2751">
            <wp:extent cx="5400000" cy="2211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217"/>
                    <a:stretch>
                      <a:fillRect/>
                    </a:stretch>
                  </pic:blipFill>
                  <pic:spPr>
                    <a:xfrm>
                      <a:off x="0" y="0"/>
                      <a:ext cx="5400000" cy="2211857"/>
                    </a:xfrm>
                    <a:prstGeom prst="rect">
                      <a:avLst/>
                    </a:prstGeom>
                  </pic:spPr>
                </pic:pic>
              </a:graphicData>
            </a:graphic>
          </wp:inline>
        </w:drawing>
      </w:r>
    </w:p>
    <w:p w14:paraId="0B7AB801"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4-2  </w:t>
      </w:r>
      <w:r>
        <w:rPr>
          <w:rFonts w:ascii="宋体" w:hAnsi="宋体" w:cs="宋体"/>
          <w:b w:val="0"/>
          <w:sz w:val="21"/>
          <w:lang w:eastAsia="zh-CN"/>
        </w:rPr>
        <w:t>双层解析算例三级网格</w:t>
      </w:r>
      <w:r w:rsidR="00564260">
        <w:rPr>
          <w:rFonts w:ascii="宋体" w:hAnsi="宋体" w:cs="宋体"/>
          <w:b w:val="0"/>
          <w:sz w:val="21"/>
          <w:lang w:eastAsia="zh-CN"/>
        </w:rPr>
        <w:t>模拟结果</w:t>
      </w:r>
      <w:r>
        <w:rPr>
          <w:rFonts w:ascii="宋体" w:hAnsi="宋体" w:cs="宋体"/>
          <w:b w:val="0"/>
          <w:sz w:val="21"/>
          <w:lang w:eastAsia="zh-CN"/>
        </w:rPr>
        <w:t>比较</w:t>
      </w:r>
    </w:p>
    <w:p w14:paraId="7DF1B79B"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（2）</w:t>
      </w:r>
      <w:r>
        <w:rPr>
          <w:rFonts w:ascii="宋体" w:hAnsi="宋体" w:cs="宋体"/>
          <w:sz w:val="24"/>
          <w:lang w:eastAsia="zh-CN"/>
        </w:rPr>
        <w:t>非均质地基数值交叉验证</w:t>
      </w:r>
    </w:p>
    <w:p w14:paraId="3D1DACD2" w14:textId="77777777" w:rsidR="006B426E" w:rsidRDefault="00000000" w:rsidP="00FB57D7">
      <w:pPr>
        <w:spacing w:after="0" w:line="360" w:lineRule="auto"/>
        <w:ind w:firstLine="480"/>
        <w:jc w:val="both"/>
        <w:rPr>
          <w:lang w:eastAsia="zh-CN"/>
        </w:rPr>
      </w:pPr>
      <w:r>
        <w:rPr>
          <w:rFonts w:ascii="宋体" w:hAnsi="宋体" w:cs="宋体"/>
          <w:sz w:val="24"/>
          <w:lang w:eastAsia="zh-CN"/>
        </w:rPr>
        <w:t>采用长</w:t>
      </w:r>
      <w:r>
        <w:rPr>
          <w:rFonts w:eastAsia="Times New Roman"/>
          <w:sz w:val="24"/>
          <w:lang w:eastAsia="zh-CN"/>
        </w:rPr>
        <w:t>12 m、</w:t>
      </w:r>
      <w:r>
        <w:rPr>
          <w:rFonts w:ascii="宋体" w:hAnsi="宋体" w:cs="宋体"/>
          <w:sz w:val="24"/>
          <w:lang w:eastAsia="zh-CN"/>
        </w:rPr>
        <w:t>高</w:t>
      </w:r>
      <w:r>
        <w:rPr>
          <w:rFonts w:eastAsia="Times New Roman"/>
          <w:sz w:val="24"/>
          <w:lang w:eastAsia="zh-CN"/>
        </w:rPr>
        <w:t>4 m</w:t>
      </w:r>
      <w:r>
        <w:rPr>
          <w:rFonts w:ascii="宋体" w:hAnsi="宋体" w:cs="宋体"/>
          <w:sz w:val="24"/>
          <w:lang w:eastAsia="zh-CN"/>
        </w:rPr>
        <w:t>的饱和矩形域</w:t>
      </w:r>
      <w:r>
        <w:rPr>
          <w:rFonts w:eastAsia="Times New Roman"/>
          <w:sz w:val="24"/>
          <w:lang w:eastAsia="zh-CN"/>
        </w:rPr>
        <w:t>，</w:t>
      </w:r>
      <w:r>
        <w:rPr>
          <w:rFonts w:ascii="宋体" w:hAnsi="宋体" w:cs="宋体"/>
          <w:sz w:val="24"/>
          <w:lang w:eastAsia="zh-CN"/>
        </w:rPr>
        <w:t>底部</w:t>
      </w:r>
      <w:r>
        <w:rPr>
          <w:rFonts w:eastAsia="Times New Roman"/>
          <w:sz w:val="24"/>
          <w:lang w:eastAsia="zh-CN"/>
        </w:rPr>
        <w:t>1 m</w:t>
      </w:r>
      <w:r>
        <w:rPr>
          <w:rFonts w:ascii="宋体" w:hAnsi="宋体" w:cs="宋体"/>
          <w:sz w:val="24"/>
          <w:lang w:eastAsia="zh-CN"/>
        </w:rPr>
        <w:t>为高渗层</w:t>
      </w:r>
      <w:r>
        <w:rPr>
          <w:rFonts w:eastAsia="Times New Roman"/>
          <w:sz w:val="24"/>
          <w:lang w:eastAsia="zh-CN"/>
        </w:rPr>
        <w:t>，</w:t>
      </w:r>
      <w:r>
        <w:rPr>
          <w:rFonts w:ascii="宋体" w:hAnsi="宋体" w:cs="宋体"/>
          <w:sz w:val="24"/>
          <w:lang w:eastAsia="zh-CN"/>
        </w:rPr>
        <w:t>水平位置</w:t>
      </w:r>
      <w:r>
        <w:rPr>
          <w:rFonts w:eastAsia="Times New Roman"/>
          <w:sz w:val="24"/>
          <w:lang w:eastAsia="zh-CN"/>
        </w:rPr>
        <w:t>5～7 m</w:t>
      </w:r>
      <w:r>
        <w:rPr>
          <w:rFonts w:ascii="宋体" w:hAnsi="宋体" w:cs="宋体"/>
          <w:sz w:val="24"/>
          <w:lang w:eastAsia="zh-CN"/>
        </w:rPr>
        <w:t>且高程</w:t>
      </w:r>
      <w:r w:rsidR="00084CDE">
        <w:rPr>
          <w:rFonts w:ascii="宋体" w:hAnsi="宋体" w:cs="宋体" w:hint="eastAsia"/>
          <w:sz w:val="24"/>
          <w:lang w:eastAsia="zh-CN"/>
        </w:rPr>
        <w:t>大</w:t>
      </w:r>
      <w:r>
        <w:rPr>
          <w:rFonts w:ascii="宋体" w:hAnsi="宋体" w:cs="宋体"/>
          <w:sz w:val="24"/>
          <w:lang w:eastAsia="zh-CN"/>
        </w:rPr>
        <w:t>于</w:t>
      </w:r>
      <w:r>
        <w:rPr>
          <w:rFonts w:eastAsia="Times New Roman"/>
          <w:sz w:val="24"/>
          <w:lang w:eastAsia="zh-CN"/>
        </w:rPr>
        <w:t>1 m</w:t>
      </w:r>
      <w:r>
        <w:rPr>
          <w:rFonts w:ascii="宋体" w:hAnsi="宋体" w:cs="宋体"/>
          <w:sz w:val="24"/>
          <w:lang w:eastAsia="zh-CN"/>
        </w:rPr>
        <w:t>处为低渗幕墙</w:t>
      </w:r>
      <w:r>
        <w:rPr>
          <w:rFonts w:eastAsia="Times New Roman"/>
          <w:sz w:val="24"/>
          <w:lang w:eastAsia="zh-CN"/>
        </w:rPr>
        <w:t>。</w:t>
      </w:r>
      <w:r>
        <w:rPr>
          <w:rFonts w:ascii="宋体" w:hAnsi="宋体" w:cs="宋体"/>
          <w:sz w:val="24"/>
          <w:lang w:eastAsia="zh-CN"/>
        </w:rPr>
        <w:t>主体</w:t>
      </w:r>
      <w:r w:rsidR="00084CDE">
        <w:rPr>
          <w:rFonts w:ascii="宋体" w:hAnsi="宋体" w:cs="宋体" w:hint="eastAsia"/>
          <w:sz w:val="24"/>
          <w:lang w:eastAsia="zh-CN"/>
        </w:rPr>
        <w:t>区域</w:t>
      </w:r>
      <w:r>
        <w:rPr>
          <w:rFonts w:ascii="宋体" w:hAnsi="宋体" w:cs="宋体"/>
          <w:sz w:val="24"/>
          <w:lang w:eastAsia="zh-CN"/>
        </w:rPr>
        <w:t>水平</w:t>
      </w:r>
      <w:r>
        <w:rPr>
          <w:rFonts w:eastAsia="Times New Roman"/>
          <w:sz w:val="24"/>
          <w:lang w:eastAsia="zh-CN"/>
        </w:rPr>
        <w:t>、</w:t>
      </w:r>
      <w:r>
        <w:rPr>
          <w:rFonts w:ascii="宋体" w:hAnsi="宋体" w:cs="宋体"/>
          <w:sz w:val="24"/>
          <w:lang w:eastAsia="zh-CN"/>
        </w:rPr>
        <w:t>竖向渗透系数分别为</w:t>
      </w:r>
      <w:r>
        <w:rPr>
          <w:rFonts w:eastAsia="Times New Roman"/>
          <w:sz w:val="24"/>
          <w:lang w:eastAsia="zh-CN"/>
        </w:rPr>
        <w:t>2×10</w:t>
      </w:r>
      <w:r>
        <w:rPr>
          <w:rFonts w:eastAsia="Times New Roman"/>
          <w:sz w:val="24"/>
          <w:vertAlign w:val="superscript"/>
          <w:lang w:eastAsia="zh-CN"/>
        </w:rPr>
        <w:t>−4</w:t>
      </w:r>
      <w:r>
        <w:rPr>
          <w:rFonts w:ascii="宋体" w:hAnsi="宋体" w:cs="宋体"/>
          <w:sz w:val="24"/>
          <w:lang w:eastAsia="zh-CN"/>
        </w:rPr>
        <w:t>和</w:t>
      </w:r>
      <w:r>
        <w:rPr>
          <w:rFonts w:eastAsia="Times New Roman"/>
          <w:sz w:val="24"/>
          <w:lang w:eastAsia="zh-CN"/>
        </w:rPr>
        <w:t>5×10</w:t>
      </w:r>
      <w:r>
        <w:rPr>
          <w:rFonts w:eastAsia="Times New Roman"/>
          <w:sz w:val="24"/>
          <w:vertAlign w:val="superscript"/>
          <w:lang w:eastAsia="zh-CN"/>
        </w:rPr>
        <w:t>−5</w:t>
      </w:r>
      <w:r>
        <w:rPr>
          <w:rFonts w:eastAsia="Times New Roman"/>
          <w:sz w:val="24"/>
          <w:lang w:eastAsia="zh-CN"/>
        </w:rPr>
        <w:t xml:space="preserve"> m/s，</w:t>
      </w:r>
      <w:r>
        <w:rPr>
          <w:rFonts w:ascii="宋体" w:hAnsi="宋体" w:cs="宋体"/>
          <w:sz w:val="24"/>
          <w:lang w:eastAsia="zh-CN"/>
        </w:rPr>
        <w:t>高渗层和幕墙的渗透系数分别为主体的</w:t>
      </w:r>
      <w:r>
        <w:rPr>
          <w:rFonts w:eastAsia="Times New Roman"/>
          <w:sz w:val="24"/>
          <w:lang w:eastAsia="zh-CN"/>
        </w:rPr>
        <w:t>2.5</w:t>
      </w:r>
      <w:r>
        <w:rPr>
          <w:rFonts w:ascii="宋体" w:hAnsi="宋体" w:cs="宋体"/>
          <w:sz w:val="24"/>
          <w:lang w:eastAsia="zh-CN"/>
        </w:rPr>
        <w:t>倍与</w:t>
      </w:r>
      <w:r>
        <w:rPr>
          <w:rFonts w:eastAsia="Times New Roman"/>
          <w:sz w:val="24"/>
          <w:lang w:eastAsia="zh-CN"/>
        </w:rPr>
        <w:t>0.01</w:t>
      </w:r>
      <w:r>
        <w:rPr>
          <w:rFonts w:ascii="宋体" w:hAnsi="宋体" w:cs="宋体"/>
          <w:sz w:val="24"/>
          <w:lang w:eastAsia="zh-CN"/>
        </w:rPr>
        <w:t>倍</w:t>
      </w:r>
      <w:r>
        <w:rPr>
          <w:rFonts w:eastAsia="Times New Roman"/>
          <w:sz w:val="24"/>
          <w:lang w:eastAsia="zh-CN"/>
        </w:rPr>
        <w:t>；</w:t>
      </w:r>
      <w:r>
        <w:rPr>
          <w:rFonts w:ascii="宋体" w:hAnsi="宋体" w:cs="宋体"/>
          <w:sz w:val="24"/>
          <w:lang w:eastAsia="zh-CN"/>
        </w:rPr>
        <w:t>左右水头分别为</w:t>
      </w:r>
      <w:r>
        <w:rPr>
          <w:rFonts w:eastAsia="Times New Roman"/>
          <w:sz w:val="24"/>
          <w:lang w:eastAsia="zh-CN"/>
        </w:rPr>
        <w:t>10 m</w:t>
      </w:r>
      <w:r>
        <w:rPr>
          <w:rFonts w:ascii="宋体" w:hAnsi="宋体" w:cs="宋体"/>
          <w:sz w:val="24"/>
          <w:lang w:eastAsia="zh-CN"/>
        </w:rPr>
        <w:t>和</w:t>
      </w:r>
      <w:r>
        <w:rPr>
          <w:rFonts w:eastAsia="Times New Roman"/>
          <w:sz w:val="24"/>
          <w:lang w:eastAsia="zh-CN"/>
        </w:rPr>
        <w:t>7 m；</w:t>
      </w:r>
      <w:r>
        <w:rPr>
          <w:rFonts w:ascii="宋体" w:hAnsi="宋体" w:cs="宋体"/>
          <w:sz w:val="24"/>
          <w:lang w:eastAsia="zh-CN"/>
        </w:rPr>
        <w:t>比贮水量为</w:t>
      </w:r>
      <w:r>
        <w:rPr>
          <w:rFonts w:eastAsia="Times New Roman"/>
          <w:sz w:val="24"/>
          <w:lang w:eastAsia="zh-CN"/>
        </w:rPr>
        <w:t>10</w:t>
      </w:r>
      <w:r>
        <w:rPr>
          <w:rFonts w:eastAsia="Times New Roman"/>
          <w:sz w:val="24"/>
          <w:vertAlign w:val="superscript"/>
          <w:lang w:eastAsia="zh-CN"/>
        </w:rPr>
        <w:t>−3</w:t>
      </w:r>
      <w:r>
        <w:rPr>
          <w:rFonts w:eastAsia="Times New Roman"/>
          <w:sz w:val="24"/>
          <w:lang w:eastAsia="zh-CN"/>
        </w:rPr>
        <w:t xml:space="preserve"> m⁻¹。</w:t>
      </w:r>
      <w:r>
        <w:rPr>
          <w:rFonts w:ascii="宋体" w:hAnsi="宋体" w:cs="宋体"/>
          <w:sz w:val="24"/>
          <w:lang w:eastAsia="zh-CN"/>
        </w:rPr>
        <w:t>独立参考解采用双线性</w:t>
      </w:r>
      <w:r>
        <w:rPr>
          <w:rFonts w:eastAsia="Times New Roman"/>
          <w:sz w:val="24"/>
          <w:lang w:eastAsia="zh-CN"/>
        </w:rPr>
        <w:t>Q1</w:t>
      </w:r>
      <w:r>
        <w:rPr>
          <w:rFonts w:ascii="宋体" w:hAnsi="宋体" w:cs="宋体"/>
          <w:sz w:val="24"/>
          <w:lang w:eastAsia="zh-CN"/>
        </w:rPr>
        <w:t>有限元法</w:t>
      </w:r>
      <w:r>
        <w:rPr>
          <w:rFonts w:eastAsia="Times New Roman"/>
          <w:sz w:val="24"/>
          <w:lang w:eastAsia="zh-CN"/>
        </w:rPr>
        <w:t>（FEM），</w:t>
      </w:r>
      <w:r w:rsidR="007E0EDE">
        <w:rPr>
          <w:rFonts w:ascii="宋体" w:hAnsi="宋体" w:cs="宋体"/>
          <w:sz w:val="24"/>
          <w:lang w:eastAsia="zh-CN"/>
        </w:rPr>
        <w:t>采用</w:t>
      </w:r>
      <w:r>
        <w:rPr>
          <w:rFonts w:ascii="宋体" w:hAnsi="宋体" w:cs="宋体"/>
          <w:sz w:val="24"/>
          <w:lang w:eastAsia="zh-CN"/>
        </w:rPr>
        <w:t>张量积形函</w:t>
      </w:r>
      <w:r w:rsidR="007E0EDE">
        <w:rPr>
          <w:rFonts w:eastAsia="Times New Roman"/>
          <w:sz w:val="24"/>
          <w:lang w:eastAsia="zh-CN"/>
        </w:rPr>
        <w:t>、</w:t>
      </w:r>
      <w:r>
        <w:rPr>
          <w:rFonts w:eastAsia="Times New Roman"/>
          <w:sz w:val="24"/>
          <w:lang w:eastAsia="zh-CN"/>
        </w:rPr>
        <w:t>Galerkin</w:t>
      </w:r>
      <w:r>
        <w:rPr>
          <w:rFonts w:ascii="宋体" w:hAnsi="宋体" w:cs="宋体"/>
          <w:sz w:val="24"/>
          <w:lang w:eastAsia="zh-CN"/>
        </w:rPr>
        <w:t>弱形式及</w:t>
      </w:r>
      <w:r>
        <w:rPr>
          <w:rFonts w:eastAsia="Times New Roman"/>
          <w:sz w:val="24"/>
          <w:lang w:eastAsia="zh-CN"/>
        </w:rPr>
        <w:t>Euler</w:t>
      </w:r>
      <w:r>
        <w:rPr>
          <w:rFonts w:ascii="宋体" w:hAnsi="宋体" w:cs="宋体"/>
          <w:sz w:val="24"/>
          <w:lang w:eastAsia="zh-CN"/>
        </w:rPr>
        <w:t>时间离散</w:t>
      </w:r>
      <w:r w:rsidR="007E0EDE">
        <w:rPr>
          <w:rFonts w:ascii="宋体" w:hAnsi="宋体" w:cs="宋体"/>
          <w:sz w:val="24"/>
          <w:lang w:eastAsia="zh-CN"/>
        </w:rPr>
        <w:t>格式</w:t>
      </w:r>
      <w:r w:rsidRPr="00275B95">
        <w:rPr>
          <w:rFonts w:eastAsia="Times New Roman"/>
          <w:sz w:val="24"/>
          <w:vertAlign w:val="superscript"/>
          <w:lang w:eastAsia="zh-CN"/>
        </w:rPr>
        <w:t>[</w:t>
      </w:r>
      <w:r w:rsidR="007E0EDE">
        <w:rPr>
          <w:rFonts w:eastAsia="Times New Roman"/>
          <w:sz w:val="24"/>
          <w:vertAlign w:val="superscript"/>
          <w:lang w:eastAsia="zh-CN"/>
        </w:rPr>
        <w:t>8,</w:t>
      </w:r>
      <w:r w:rsidRPr="00275B95">
        <w:rPr>
          <w:rFonts w:eastAsia="Times New Roman"/>
          <w:sz w:val="24"/>
          <w:vertAlign w:val="superscript"/>
          <w:lang w:eastAsia="zh-CN"/>
        </w:rPr>
        <w:t>9]</w:t>
      </w:r>
      <w:r>
        <w:rPr>
          <w:rFonts w:eastAsia="Times New Roman"/>
          <w:sz w:val="24"/>
          <w:lang w:eastAsia="zh-CN"/>
        </w:rPr>
        <w:t>。</w:t>
      </w:r>
      <w:r w:rsidR="00084CDE">
        <w:rPr>
          <w:rFonts w:ascii="宋体" w:hAnsi="宋体" w:cs="宋体" w:hint="eastAsia"/>
          <w:sz w:val="24"/>
          <w:lang w:eastAsia="zh-CN"/>
        </w:rPr>
        <w:t>该案例</w:t>
      </w:r>
      <w:r>
        <w:rPr>
          <w:rFonts w:ascii="宋体" w:hAnsi="宋体" w:cs="宋体"/>
          <w:sz w:val="24"/>
          <w:lang w:eastAsia="zh-CN"/>
        </w:rPr>
        <w:t>形函数为</w:t>
      </w:r>
      <w:r w:rsidR="007E0EDE">
        <w:rPr>
          <w:rFonts w:eastAsia="Times New Roman"/>
          <w:sz w:val="24"/>
          <w:lang w:eastAsia="zh-CN"/>
        </w:rPr>
        <w:t>：</w:t>
      </w:r>
    </w:p>
    <w:p w14:paraId="367BC357"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23"/>
        </w:rPr>
        <w:object w:dxaOrig="2895" w:dyaOrig="615" w14:anchorId="0B02E88A">
          <v:shape id="_x0000_i1134" type="#_x0000_t75" style="width:145.15pt;height:31.15pt" o:ole="">
            <v:imagedata r:id="rId218" o:title="MathType equation"/>
          </v:shape>
          <o:OLEObject Type="Embed" ProgID="Equation.DSMT4" ShapeID="_x0000_i1134" DrawAspect="Content" ObjectID="_1853168121" r:id="rId219"/>
        </w:object>
      </w:r>
      <w:r>
        <w:rPr>
          <w:sz w:val="24"/>
          <w:lang w:eastAsia="zh-CN"/>
        </w:rPr>
        <w:tab/>
      </w:r>
      <w:r>
        <w:rPr>
          <w:rFonts w:eastAsia="Times New Roman"/>
          <w:sz w:val="24"/>
          <w:lang w:eastAsia="zh-CN"/>
        </w:rPr>
        <w:t>（4-16）</w:t>
      </w:r>
    </w:p>
    <w:p w14:paraId="4501AC48"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345" w:dyaOrig="360" w14:anchorId="099FBBBF">
          <v:shape id="_x0000_i1135" type="#_x0000_t75" style="width:17.65pt;height:18pt" o:ole="">
            <v:imagedata r:id="rId220" o:title="MathType equation"/>
          </v:shape>
          <o:OLEObject Type="Embed" ProgID="Equation.DSMT4" ShapeID="_x0000_i1135" DrawAspect="Content" ObjectID="_1853168122" r:id="rId221"/>
        </w:object>
      </w:r>
      <w:r>
        <w:rPr>
          <w:rFonts w:ascii="宋体" w:hAnsi="宋体" w:cs="宋体"/>
          <w:sz w:val="24"/>
          <w:lang w:eastAsia="zh-CN"/>
        </w:rPr>
        <w:t>为第</w:t>
      </w:r>
      <w:r>
        <w:rPr>
          <w:position w:val="-6"/>
        </w:rPr>
        <w:object w:dxaOrig="195" w:dyaOrig="225" w14:anchorId="4FF2380C">
          <v:shape id="_x0000_i1136" type="#_x0000_t75" style="width:9.75pt;height:11.65pt" o:ole="">
            <v:imagedata r:id="rId222" o:title="MathType equation"/>
          </v:shape>
          <o:OLEObject Type="Embed" ProgID="Equation.DSMT4" ShapeID="_x0000_i1136" DrawAspect="Content" ObjectID="_1853168123" r:id="rId223"/>
        </w:object>
      </w:r>
      <w:r>
        <w:rPr>
          <w:rFonts w:ascii="宋体" w:hAnsi="宋体" w:cs="宋体"/>
          <w:sz w:val="24"/>
          <w:lang w:eastAsia="zh-CN"/>
        </w:rPr>
        <w:t>个局部节点的形函数</w:t>
      </w:r>
      <w:r>
        <w:rPr>
          <w:rFonts w:eastAsia="Times New Roman"/>
          <w:sz w:val="24"/>
          <w:lang w:eastAsia="zh-CN"/>
        </w:rPr>
        <w:t>，</w:t>
      </w:r>
      <w:r>
        <w:rPr>
          <w:rFonts w:ascii="宋体" w:hAnsi="宋体" w:cs="宋体"/>
          <w:sz w:val="24"/>
          <w:lang w:eastAsia="zh-CN"/>
        </w:rPr>
        <w:t>无量纲</w:t>
      </w:r>
      <w:r>
        <w:rPr>
          <w:rFonts w:eastAsia="Times New Roman"/>
          <w:sz w:val="24"/>
          <w:lang w:eastAsia="zh-CN"/>
        </w:rPr>
        <w:t>；</w:t>
      </w:r>
      <w:r>
        <w:rPr>
          <w:position w:val="-10"/>
        </w:rPr>
        <w:object w:dxaOrig="1125" w:dyaOrig="315" w14:anchorId="1A5CFDE7">
          <v:shape id="_x0000_i1137" type="#_x0000_t75" style="width:56.25pt;height:15.75pt" o:ole="">
            <v:imagedata r:id="rId224" o:title="MathType equation"/>
          </v:shape>
          <o:OLEObject Type="Embed" ProgID="Equation.DSMT4" ShapeID="_x0000_i1137" DrawAspect="Content" ObjectID="_1853168124" r:id="rId225"/>
        </w:object>
      </w:r>
      <w:r>
        <w:rPr>
          <w:rFonts w:eastAsia="Times New Roman"/>
          <w:sz w:val="24"/>
          <w:lang w:eastAsia="zh-CN"/>
        </w:rPr>
        <w:t>；</w:t>
      </w:r>
      <w:r>
        <w:rPr>
          <w:position w:val="-10"/>
        </w:rPr>
        <w:object w:dxaOrig="195" w:dyaOrig="315" w14:anchorId="7C853CB7">
          <v:shape id="_x0000_i1138" type="#_x0000_t75" style="width:9.75pt;height:15.75pt" o:ole="">
            <v:imagedata r:id="rId214" o:title="MathType equation"/>
          </v:shape>
          <o:OLEObject Type="Embed" ProgID="Equation.DSMT4" ShapeID="_x0000_i1138" DrawAspect="Content" ObjectID="_1853168125" r:id="rId226"/>
        </w:object>
      </w:r>
      <w:r>
        <w:rPr>
          <w:rFonts w:eastAsia="Times New Roman"/>
          <w:sz w:val="24"/>
          <w:lang w:eastAsia="zh-CN"/>
        </w:rPr>
        <w:t>、</w:t>
      </w:r>
      <w:r>
        <w:rPr>
          <w:position w:val="-10"/>
        </w:rPr>
        <w:object w:dxaOrig="195" w:dyaOrig="255" w14:anchorId="1E77225B">
          <v:shape id="_x0000_i1139" type="#_x0000_t75" style="width:9.75pt;height:13.15pt" o:ole="">
            <v:imagedata r:id="rId227" o:title="MathType equation"/>
          </v:shape>
          <o:OLEObject Type="Embed" ProgID="Equation.DSMT4" ShapeID="_x0000_i1139" DrawAspect="Content" ObjectID="_1853168126" r:id="rId228"/>
        </w:object>
      </w:r>
      <w:r>
        <w:rPr>
          <w:rFonts w:ascii="宋体" w:hAnsi="宋体" w:cs="宋体"/>
          <w:sz w:val="24"/>
          <w:lang w:eastAsia="zh-CN"/>
        </w:rPr>
        <w:t>为参考单元坐标</w:t>
      </w:r>
      <w:r>
        <w:rPr>
          <w:rFonts w:eastAsia="Times New Roman"/>
          <w:sz w:val="24"/>
          <w:lang w:eastAsia="zh-CN"/>
        </w:rPr>
        <w:t>，</w:t>
      </w:r>
      <w:r>
        <w:rPr>
          <w:rFonts w:ascii="宋体" w:hAnsi="宋体" w:cs="宋体"/>
          <w:sz w:val="24"/>
          <w:lang w:eastAsia="zh-CN"/>
        </w:rPr>
        <w:t>取值均为</w:t>
      </w:r>
      <w:r>
        <w:rPr>
          <w:rFonts w:eastAsia="Times New Roman"/>
          <w:sz w:val="24"/>
          <w:lang w:eastAsia="zh-CN"/>
        </w:rPr>
        <w:t>−1～1；</w:t>
      </w:r>
      <w:r>
        <w:rPr>
          <w:position w:val="-12"/>
        </w:rPr>
        <w:object w:dxaOrig="255" w:dyaOrig="360" w14:anchorId="5B6DC9DC">
          <v:shape id="_x0000_i1140" type="#_x0000_t75" style="width:13.15pt;height:18pt" o:ole="">
            <v:imagedata r:id="rId229" o:title="MathType equation"/>
          </v:shape>
          <o:OLEObject Type="Embed" ProgID="Equation.DSMT4" ShapeID="_x0000_i1140" DrawAspect="Content" ObjectID="_1853168127" r:id="rId230"/>
        </w:object>
      </w:r>
      <w:r>
        <w:rPr>
          <w:rFonts w:eastAsia="Times New Roman"/>
          <w:sz w:val="24"/>
          <w:lang w:eastAsia="zh-CN"/>
        </w:rPr>
        <w:t>、</w:t>
      </w:r>
      <w:r>
        <w:rPr>
          <w:position w:val="-12"/>
        </w:rPr>
        <w:object w:dxaOrig="285" w:dyaOrig="360" w14:anchorId="1DE5DDBB">
          <v:shape id="_x0000_i1141" type="#_x0000_t75" style="width:14.25pt;height:18pt" o:ole="">
            <v:imagedata r:id="rId231" o:title="MathType equation"/>
          </v:shape>
          <o:OLEObject Type="Embed" ProgID="Equation.DSMT4" ShapeID="_x0000_i1141" DrawAspect="Content" ObjectID="_1853168128" r:id="rId232"/>
        </w:object>
      </w:r>
      <w:r>
        <w:rPr>
          <w:rFonts w:ascii="宋体" w:hAnsi="宋体" w:cs="宋体"/>
          <w:sz w:val="24"/>
          <w:lang w:eastAsia="zh-CN"/>
        </w:rPr>
        <w:t>为该节点的参考坐标</w:t>
      </w:r>
      <w:r>
        <w:rPr>
          <w:rFonts w:eastAsia="Times New Roman"/>
          <w:sz w:val="24"/>
          <w:lang w:eastAsia="zh-CN"/>
        </w:rPr>
        <w:t>，</w:t>
      </w:r>
      <w:r>
        <w:rPr>
          <w:rFonts w:ascii="宋体" w:hAnsi="宋体" w:cs="宋体"/>
          <w:sz w:val="24"/>
          <w:lang w:eastAsia="zh-CN"/>
        </w:rPr>
        <w:t>取</w:t>
      </w:r>
      <w:r>
        <w:rPr>
          <w:rFonts w:eastAsia="Times New Roman"/>
          <w:sz w:val="24"/>
          <w:lang w:eastAsia="zh-CN"/>
        </w:rPr>
        <w:t>±1。</w:t>
      </w:r>
      <w:r>
        <w:rPr>
          <w:rFonts w:ascii="宋体" w:hAnsi="宋体" w:cs="宋体"/>
          <w:sz w:val="24"/>
          <w:lang w:eastAsia="zh-CN"/>
        </w:rPr>
        <w:t>此处</w:t>
      </w:r>
      <w:r>
        <w:rPr>
          <w:position w:val="-10"/>
        </w:rPr>
        <w:object w:dxaOrig="195" w:dyaOrig="315" w14:anchorId="16781C7D">
          <v:shape id="_x0000_i1142" type="#_x0000_t75" style="width:9.75pt;height:15.75pt" o:ole="">
            <v:imagedata r:id="rId214" o:title="MathType equation"/>
          </v:shape>
          <o:OLEObject Type="Embed" ProgID="Equation.DSMT4" ShapeID="_x0000_i1142" DrawAspect="Content" ObjectID="_1853168129" r:id="rId233"/>
        </w:object>
      </w:r>
      <w:r>
        <w:rPr>
          <w:rFonts w:ascii="宋体" w:hAnsi="宋体" w:cs="宋体"/>
          <w:sz w:val="24"/>
          <w:lang w:eastAsia="zh-CN"/>
        </w:rPr>
        <w:t>作为无量纲参考坐标使用</w:t>
      </w:r>
      <w:r>
        <w:rPr>
          <w:rFonts w:eastAsia="Times New Roman"/>
          <w:sz w:val="24"/>
          <w:lang w:eastAsia="zh-CN"/>
        </w:rPr>
        <w:t>。</w:t>
      </w:r>
      <w:r w:rsidR="000D4502">
        <w:rPr>
          <w:rFonts w:ascii="宋体" w:hAnsi="宋体" w:cs="宋体"/>
          <w:sz w:val="24"/>
          <w:lang w:eastAsia="zh-CN"/>
        </w:rPr>
        <w:t>其中</w:t>
      </w:r>
      <w:r w:rsidR="000D4502">
        <w:rPr>
          <w:rFonts w:eastAsia="Times New Roman"/>
          <w:sz w:val="24"/>
          <w:lang w:eastAsia="zh-CN"/>
        </w:rPr>
        <w:t>，</w:t>
      </w:r>
      <w:r>
        <w:rPr>
          <w:rFonts w:eastAsia="Times New Roman"/>
          <w:sz w:val="24"/>
          <w:lang w:eastAsia="zh-CN"/>
        </w:rPr>
        <w:t>Galerkin</w:t>
      </w:r>
      <w:r>
        <w:rPr>
          <w:rFonts w:ascii="宋体" w:hAnsi="宋体" w:cs="宋体"/>
          <w:sz w:val="24"/>
          <w:lang w:eastAsia="zh-CN"/>
        </w:rPr>
        <w:t>弱形式及相应的有限元矩阵为</w:t>
      </w:r>
      <w:r w:rsidR="000D4502">
        <w:rPr>
          <w:rFonts w:eastAsia="Times New Roman"/>
          <w:sz w:val="24"/>
          <w:lang w:eastAsia="zh-CN"/>
        </w:rPr>
        <w:t>：</w:t>
      </w:r>
    </w:p>
    <w:p w14:paraId="6C3B3187"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56"/>
        </w:rPr>
        <w:object w:dxaOrig="3600" w:dyaOrig="1275" w14:anchorId="18E99AD0">
          <v:shape id="_x0000_i1143" type="#_x0000_t75" style="width:180pt;height:63.75pt" o:ole="">
            <v:imagedata r:id="rId234" o:title="MathType equation"/>
          </v:shape>
          <o:OLEObject Type="Embed" ProgID="Equation.DSMT4" ShapeID="_x0000_i1143" DrawAspect="Content" ObjectID="_1853168130" r:id="rId235"/>
        </w:object>
      </w:r>
      <w:r>
        <w:rPr>
          <w:sz w:val="24"/>
          <w:lang w:eastAsia="zh-CN"/>
        </w:rPr>
        <w:tab/>
      </w:r>
      <w:r>
        <w:rPr>
          <w:rFonts w:eastAsia="Times New Roman"/>
          <w:sz w:val="24"/>
          <w:lang w:eastAsia="zh-CN"/>
        </w:rPr>
        <w:t>（4-17）</w:t>
      </w:r>
    </w:p>
    <w:p w14:paraId="35E7ED0C"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4"/>
        </w:rPr>
        <w:object w:dxaOrig="255" w:dyaOrig="255" w14:anchorId="54E4E844">
          <v:shape id="_x0000_i1144" type="#_x0000_t75" style="width:13.15pt;height:13.15pt" o:ole="">
            <v:imagedata r:id="rId236" o:title="MathType equation"/>
          </v:shape>
          <o:OLEObject Type="Embed" ProgID="Equation.DSMT4" ShapeID="_x0000_i1144" DrawAspect="Content" ObjectID="_1853168131" r:id="rId237"/>
        </w:object>
      </w:r>
      <w:r>
        <w:rPr>
          <w:rFonts w:ascii="宋体" w:hAnsi="宋体" w:cs="宋体"/>
          <w:sz w:val="24"/>
          <w:lang w:eastAsia="zh-CN"/>
        </w:rPr>
        <w:t>为计算域</w:t>
      </w:r>
      <w:r>
        <w:rPr>
          <w:rFonts w:eastAsia="Times New Roman"/>
          <w:sz w:val="24"/>
          <w:lang w:eastAsia="zh-CN"/>
        </w:rPr>
        <w:t>；</w:t>
      </w:r>
      <w:r>
        <w:rPr>
          <w:position w:val="-6"/>
        </w:rPr>
        <w:object w:dxaOrig="180" w:dyaOrig="225" w14:anchorId="6CAF5636">
          <v:shape id="_x0000_i1145" type="#_x0000_t75" style="width:9.4pt;height:11.65pt" o:ole="">
            <v:imagedata r:id="rId238" o:title="MathType equation"/>
          </v:shape>
          <o:OLEObject Type="Embed" ProgID="Equation.DSMT4" ShapeID="_x0000_i1145" DrawAspect="Content" ObjectID="_1853168132" r:id="rId239"/>
        </w:object>
      </w:r>
      <w:r>
        <w:rPr>
          <w:rFonts w:ascii="宋体" w:hAnsi="宋体" w:cs="宋体"/>
          <w:sz w:val="24"/>
          <w:lang w:eastAsia="zh-CN"/>
        </w:rPr>
        <w:t>为在定水头边界上取零的检验函数</w:t>
      </w:r>
      <w:r>
        <w:rPr>
          <w:rFonts w:eastAsia="Times New Roman"/>
          <w:sz w:val="24"/>
          <w:lang w:eastAsia="zh-CN"/>
        </w:rPr>
        <w:t>；</w:t>
      </w:r>
      <w:r>
        <w:rPr>
          <w:position w:val="-12"/>
        </w:rPr>
        <w:object w:dxaOrig="345" w:dyaOrig="360" w14:anchorId="1D8B49D5">
          <v:shape id="_x0000_i1146" type="#_x0000_t75" style="width:17.65pt;height:18pt" o:ole="">
            <v:imagedata r:id="rId240" o:title="MathType equation"/>
          </v:shape>
          <o:OLEObject Type="Embed" ProgID="Equation.DSMT4" ShapeID="_x0000_i1146" DrawAspect="Content" ObjectID="_1853168133" r:id="rId241"/>
        </w:object>
      </w:r>
      <w:r>
        <w:rPr>
          <w:rFonts w:ascii="宋体" w:hAnsi="宋体" w:cs="宋体"/>
          <w:sz w:val="24"/>
          <w:lang w:eastAsia="zh-CN"/>
        </w:rPr>
        <w:t>为指定通量边界</w:t>
      </w:r>
      <w:r>
        <w:rPr>
          <w:rFonts w:eastAsia="Times New Roman"/>
          <w:sz w:val="24"/>
          <w:lang w:eastAsia="zh-CN"/>
        </w:rPr>
        <w:t>；</w:t>
      </w:r>
      <w:r>
        <w:rPr>
          <w:position w:val="-12"/>
        </w:rPr>
        <w:object w:dxaOrig="285" w:dyaOrig="360" w14:anchorId="039C3FBB">
          <v:shape id="_x0000_i1147" type="#_x0000_t75" style="width:14.25pt;height:18pt" o:ole="">
            <v:imagedata r:id="rId242" o:title="MathType equation"/>
          </v:shape>
          <o:OLEObject Type="Embed" ProgID="Equation.DSMT4" ShapeID="_x0000_i1147" DrawAspect="Content" ObjectID="_1853168134" r:id="rId243"/>
        </w:object>
      </w:r>
      <w:r>
        <w:rPr>
          <w:rFonts w:ascii="宋体" w:hAnsi="宋体" w:cs="宋体"/>
          <w:sz w:val="24"/>
          <w:lang w:eastAsia="zh-CN"/>
        </w:rPr>
        <w:t>为向外给定法向通量</w:t>
      </w:r>
      <w:r>
        <w:rPr>
          <w:rFonts w:eastAsia="Times New Roman"/>
          <w:sz w:val="24"/>
          <w:lang w:eastAsia="zh-CN"/>
        </w:rPr>
        <w:t>，m/s；</w:t>
      </w:r>
      <w:r>
        <w:rPr>
          <w:position w:val="-6"/>
        </w:rPr>
        <w:object w:dxaOrig="375" w:dyaOrig="285" w14:anchorId="1C45AA20">
          <v:shape id="_x0000_i1148" type="#_x0000_t75" style="width:19.15pt;height:14.25pt" o:ole="">
            <v:imagedata r:id="rId244" o:title="MathType equation"/>
          </v:shape>
          <o:OLEObject Type="Embed" ProgID="Equation.DSMT4" ShapeID="_x0000_i1148" DrawAspect="Content" ObjectID="_1853168135" r:id="rId245"/>
        </w:object>
      </w:r>
      <w:r>
        <w:rPr>
          <w:rFonts w:eastAsia="Times New Roman"/>
          <w:sz w:val="24"/>
          <w:lang w:eastAsia="zh-CN"/>
        </w:rPr>
        <w:t>、</w:t>
      </w:r>
      <w:r>
        <w:rPr>
          <w:position w:val="-6"/>
        </w:rPr>
        <w:object w:dxaOrig="345" w:dyaOrig="285" w14:anchorId="379C4227">
          <v:shape id="_x0000_i1149" type="#_x0000_t75" style="width:17.65pt;height:14.25pt" o:ole="">
            <v:imagedata r:id="rId246" o:title="MathType equation"/>
          </v:shape>
          <o:OLEObject Type="Embed" ProgID="Equation.DSMT4" ShapeID="_x0000_i1149" DrawAspect="Content" ObjectID="_1853168136" r:id="rId247"/>
        </w:object>
      </w:r>
      <w:r>
        <w:rPr>
          <w:rFonts w:ascii="宋体" w:hAnsi="宋体" w:cs="宋体"/>
          <w:sz w:val="24"/>
          <w:lang w:eastAsia="zh-CN"/>
        </w:rPr>
        <w:t>分别为体积与边界积分测度</w:t>
      </w:r>
      <w:r>
        <w:rPr>
          <w:rFonts w:eastAsia="Times New Roman"/>
          <w:sz w:val="24"/>
          <w:lang w:eastAsia="zh-CN"/>
        </w:rPr>
        <w:t>；</w:t>
      </w:r>
      <w:r>
        <w:rPr>
          <w:position w:val="-12"/>
        </w:rPr>
        <w:object w:dxaOrig="420" w:dyaOrig="375" w14:anchorId="00A29250">
          <v:shape id="_x0000_i1150" type="#_x0000_t75" style="width:21.4pt;height:19.15pt" o:ole="">
            <v:imagedata r:id="rId248" o:title="MathType equation"/>
          </v:shape>
          <o:OLEObject Type="Embed" ProgID="Equation.DSMT4" ShapeID="_x0000_i1150" DrawAspect="Content" ObjectID="_1853168137" r:id="rId249"/>
        </w:object>
      </w:r>
      <w:r>
        <w:rPr>
          <w:rFonts w:ascii="宋体" w:hAnsi="宋体" w:cs="宋体"/>
          <w:sz w:val="24"/>
          <w:lang w:eastAsia="zh-CN"/>
        </w:rPr>
        <w:t>为有限元刚度矩阵元素</w:t>
      </w:r>
      <w:r>
        <w:rPr>
          <w:rFonts w:eastAsia="Times New Roman"/>
          <w:sz w:val="24"/>
          <w:lang w:eastAsia="zh-CN"/>
        </w:rPr>
        <w:t>；</w:t>
      </w:r>
      <w:r>
        <w:rPr>
          <w:rFonts w:ascii="宋体" w:hAnsi="宋体" w:cs="宋体"/>
          <w:sz w:val="24"/>
          <w:lang w:eastAsia="zh-CN"/>
        </w:rPr>
        <w:t>此处</w:t>
      </w:r>
      <w:r>
        <w:rPr>
          <w:position w:val="-6"/>
        </w:rPr>
        <w:object w:dxaOrig="195" w:dyaOrig="225" w14:anchorId="77D3A6C1">
          <v:shape id="_x0000_i1151" type="#_x0000_t75" style="width:9.75pt;height:11.65pt" o:ole="">
            <v:imagedata r:id="rId222" o:title="MathType equation"/>
          </v:shape>
          <o:OLEObject Type="Embed" ProgID="Equation.DSMT4" ShapeID="_x0000_i1151" DrawAspect="Content" ObjectID="_1853168138" r:id="rId250"/>
        </w:object>
      </w:r>
      <w:r>
        <w:rPr>
          <w:rFonts w:eastAsia="Times New Roman"/>
          <w:sz w:val="24"/>
          <w:lang w:eastAsia="zh-CN"/>
        </w:rPr>
        <w:t>、</w:t>
      </w:r>
      <w:r>
        <w:rPr>
          <w:position w:val="-6"/>
        </w:rPr>
        <w:object w:dxaOrig="195" w:dyaOrig="285" w14:anchorId="0DB133F4">
          <v:shape id="_x0000_i1152" type="#_x0000_t75" style="width:9.75pt;height:14.25pt" o:ole="">
            <v:imagedata r:id="rId121" o:title="MathType equation"/>
          </v:shape>
          <o:OLEObject Type="Embed" ProgID="Equation.DSMT4" ShapeID="_x0000_i1152" DrawAspect="Content" ObjectID="_1853168139" r:id="rId251"/>
        </w:object>
      </w:r>
      <w:r>
        <w:rPr>
          <w:rFonts w:ascii="宋体" w:hAnsi="宋体" w:cs="宋体"/>
          <w:sz w:val="24"/>
          <w:lang w:eastAsia="zh-CN"/>
        </w:rPr>
        <w:t>为节点编号</w:t>
      </w:r>
      <w:r>
        <w:rPr>
          <w:rFonts w:eastAsia="Times New Roman"/>
          <w:sz w:val="24"/>
          <w:lang w:eastAsia="zh-CN"/>
        </w:rPr>
        <w:t>。</w:t>
      </w:r>
    </w:p>
    <w:p w14:paraId="1D7DB982" w14:textId="77777777" w:rsidR="006B426E" w:rsidRDefault="00000000" w:rsidP="00FB57D7">
      <w:pPr>
        <w:spacing w:after="0" w:line="360" w:lineRule="auto"/>
        <w:ind w:firstLine="480"/>
        <w:jc w:val="both"/>
        <w:rPr>
          <w:lang w:eastAsia="zh-CN"/>
        </w:rPr>
      </w:pPr>
      <w:r>
        <w:rPr>
          <w:rFonts w:ascii="宋体" w:hAnsi="宋体" w:cs="宋体"/>
          <w:sz w:val="24"/>
          <w:lang w:eastAsia="zh-CN"/>
        </w:rPr>
        <w:lastRenderedPageBreak/>
        <w:t>如图</w:t>
      </w:r>
      <w:r>
        <w:rPr>
          <w:rFonts w:eastAsia="Times New Roman"/>
          <w:sz w:val="24"/>
          <w:lang w:eastAsia="zh-CN"/>
        </w:rPr>
        <w:t>4-3</w:t>
      </w:r>
      <w:r>
        <w:rPr>
          <w:rFonts w:ascii="宋体" w:hAnsi="宋体" w:cs="宋体"/>
          <w:sz w:val="24"/>
          <w:lang w:eastAsia="zh-CN"/>
        </w:rPr>
        <w:t>所示</w:t>
      </w:r>
      <w:r>
        <w:rPr>
          <w:rFonts w:eastAsia="Times New Roman"/>
          <w:sz w:val="24"/>
          <w:lang w:eastAsia="zh-CN"/>
        </w:rPr>
        <w:t>，FVM</w:t>
      </w:r>
      <w:r>
        <w:rPr>
          <w:rFonts w:ascii="宋体" w:hAnsi="宋体" w:cs="宋体"/>
          <w:sz w:val="24"/>
          <w:lang w:eastAsia="zh-CN"/>
        </w:rPr>
        <w:t>与</w:t>
      </w:r>
      <w:r>
        <w:rPr>
          <w:rFonts w:eastAsia="Times New Roman"/>
          <w:sz w:val="24"/>
          <w:lang w:eastAsia="zh-CN"/>
        </w:rPr>
        <w:t>FEM</w:t>
      </w:r>
      <w:r>
        <w:rPr>
          <w:rFonts w:ascii="宋体" w:hAnsi="宋体" w:cs="宋体"/>
          <w:sz w:val="24"/>
          <w:lang w:eastAsia="zh-CN"/>
        </w:rPr>
        <w:t>均反映幕墙前水头及低渗区的水头损失</w:t>
      </w:r>
      <w:r>
        <w:rPr>
          <w:rFonts w:eastAsia="Times New Roman"/>
          <w:sz w:val="24"/>
          <w:lang w:eastAsia="zh-CN"/>
        </w:rPr>
        <w:t>。</w:t>
      </w:r>
      <w:r>
        <w:rPr>
          <w:rFonts w:ascii="宋体" w:hAnsi="宋体" w:cs="宋体"/>
          <w:sz w:val="24"/>
          <w:lang w:eastAsia="zh-CN"/>
        </w:rPr>
        <w:t>图</w:t>
      </w:r>
      <w:r>
        <w:rPr>
          <w:rFonts w:eastAsia="Times New Roman"/>
          <w:sz w:val="24"/>
          <w:lang w:eastAsia="zh-CN"/>
        </w:rPr>
        <w:t>4-4</w:t>
      </w:r>
      <w:r>
        <w:rPr>
          <w:rFonts w:ascii="宋体" w:hAnsi="宋体" w:cs="宋体"/>
          <w:sz w:val="24"/>
          <w:lang w:eastAsia="zh-CN"/>
        </w:rPr>
        <w:t>比较</w:t>
      </w:r>
      <w:r w:rsidR="00A81165">
        <w:rPr>
          <w:rFonts w:ascii="宋体" w:hAnsi="宋体" w:cs="宋体"/>
          <w:sz w:val="24"/>
          <w:lang w:eastAsia="zh-CN"/>
        </w:rPr>
        <w:t>了</w:t>
      </w:r>
      <w:r>
        <w:rPr>
          <w:rFonts w:eastAsia="Times New Roman"/>
          <w:sz w:val="24"/>
          <w:lang w:eastAsia="zh-CN"/>
        </w:rPr>
        <w:t>96×32、192×64</w:t>
      </w:r>
      <w:r>
        <w:rPr>
          <w:rFonts w:ascii="宋体" w:hAnsi="宋体" w:cs="宋体"/>
          <w:sz w:val="24"/>
          <w:lang w:eastAsia="zh-CN"/>
        </w:rPr>
        <w:t>和</w:t>
      </w:r>
      <w:r>
        <w:rPr>
          <w:rFonts w:eastAsia="Times New Roman"/>
          <w:sz w:val="24"/>
          <w:lang w:eastAsia="zh-CN"/>
        </w:rPr>
        <w:t>384×128</w:t>
      </w:r>
      <w:r>
        <w:rPr>
          <w:rFonts w:ascii="宋体" w:hAnsi="宋体" w:cs="宋体"/>
          <w:sz w:val="24"/>
          <w:lang w:eastAsia="zh-CN"/>
        </w:rPr>
        <w:t>三级网格</w:t>
      </w:r>
      <w:r w:rsidR="00A81165">
        <w:rPr>
          <w:rFonts w:ascii="宋体" w:hAnsi="宋体" w:cs="宋体"/>
          <w:sz w:val="24"/>
          <w:lang w:eastAsia="zh-CN"/>
        </w:rPr>
        <w:t>的模拟结果</w:t>
      </w:r>
      <w:r>
        <w:rPr>
          <w:rFonts w:eastAsia="Times New Roman"/>
          <w:sz w:val="24"/>
          <w:lang w:eastAsia="zh-CN"/>
        </w:rPr>
        <w:t>；</w:t>
      </w:r>
      <w:r>
        <w:rPr>
          <w:rFonts w:ascii="宋体" w:hAnsi="宋体" w:cs="宋体"/>
          <w:sz w:val="24"/>
          <w:lang w:eastAsia="zh-CN"/>
        </w:rPr>
        <w:t>中</w:t>
      </w:r>
      <w:r>
        <w:rPr>
          <w:rFonts w:eastAsia="Times New Roman"/>
          <w:sz w:val="24"/>
          <w:lang w:eastAsia="zh-CN"/>
        </w:rPr>
        <w:t>、</w:t>
      </w:r>
      <w:r>
        <w:rPr>
          <w:rFonts w:ascii="宋体" w:hAnsi="宋体" w:cs="宋体"/>
          <w:sz w:val="24"/>
          <w:lang w:eastAsia="zh-CN"/>
        </w:rPr>
        <w:t>细网格两种方法的最大水头变化分别为</w:t>
      </w:r>
      <w:r>
        <w:rPr>
          <w:rFonts w:eastAsia="Times New Roman"/>
          <w:sz w:val="24"/>
          <w:lang w:eastAsia="zh-CN"/>
        </w:rPr>
        <w:t>0.005215 m</w:t>
      </w:r>
      <w:r>
        <w:rPr>
          <w:rFonts w:ascii="宋体" w:hAnsi="宋体" w:cs="宋体"/>
          <w:sz w:val="24"/>
          <w:lang w:eastAsia="zh-CN"/>
        </w:rPr>
        <w:t>和</w:t>
      </w:r>
      <w:r>
        <w:rPr>
          <w:rFonts w:eastAsia="Times New Roman"/>
          <w:sz w:val="24"/>
          <w:lang w:eastAsia="zh-CN"/>
        </w:rPr>
        <w:t>0.005880 m，</w:t>
      </w:r>
      <w:r>
        <w:rPr>
          <w:rFonts w:ascii="宋体" w:hAnsi="宋体" w:cs="宋体"/>
          <w:sz w:val="24"/>
          <w:lang w:eastAsia="zh-CN"/>
        </w:rPr>
        <w:t>出流变化分别为</w:t>
      </w:r>
      <w:r>
        <w:rPr>
          <w:rFonts w:eastAsia="Times New Roman"/>
          <w:sz w:val="24"/>
          <w:lang w:eastAsia="zh-CN"/>
        </w:rPr>
        <w:t>0.03506%</w:t>
      </w:r>
      <w:r>
        <w:rPr>
          <w:rFonts w:ascii="宋体" w:hAnsi="宋体" w:cs="宋体"/>
          <w:sz w:val="24"/>
          <w:lang w:eastAsia="zh-CN"/>
        </w:rPr>
        <w:t>和</w:t>
      </w:r>
      <w:r>
        <w:rPr>
          <w:rFonts w:eastAsia="Times New Roman"/>
          <w:sz w:val="24"/>
          <w:lang w:eastAsia="zh-CN"/>
        </w:rPr>
        <w:t>0.01615%，</w:t>
      </w:r>
      <w:r>
        <w:rPr>
          <w:rFonts w:ascii="宋体" w:hAnsi="宋体" w:cs="宋体"/>
          <w:sz w:val="24"/>
          <w:lang w:eastAsia="zh-CN"/>
        </w:rPr>
        <w:t>满足验证</w:t>
      </w:r>
      <w:r w:rsidR="003124FC">
        <w:rPr>
          <w:rFonts w:ascii="宋体" w:hAnsi="宋体" w:cs="宋体"/>
          <w:sz w:val="24"/>
          <w:lang w:eastAsia="zh-CN"/>
        </w:rPr>
        <w:t>要求</w:t>
      </w:r>
      <w:r>
        <w:rPr>
          <w:rFonts w:eastAsia="Times New Roman"/>
          <w:sz w:val="24"/>
          <w:lang w:eastAsia="zh-CN"/>
        </w:rPr>
        <w:t>。</w:t>
      </w:r>
    </w:p>
    <w:p w14:paraId="7B426306" w14:textId="77777777" w:rsidR="006B426E" w:rsidRDefault="00000000" w:rsidP="00FB57D7">
      <w:pPr>
        <w:keepNext/>
        <w:spacing w:before="60" w:after="0" w:line="360" w:lineRule="auto"/>
        <w:jc w:val="center"/>
      </w:pPr>
      <w:r>
        <w:rPr>
          <w:noProof/>
        </w:rPr>
        <w:drawing>
          <wp:inline distT="0" distB="0" distL="0" distR="0" wp14:anchorId="6222BDA1" wp14:editId="6F7FB802">
            <wp:extent cx="5400000" cy="36639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ng"/>
                    <pic:cNvPicPr/>
                  </pic:nvPicPr>
                  <pic:blipFill>
                    <a:blip r:embed="rId252"/>
                    <a:stretch>
                      <a:fillRect/>
                    </a:stretch>
                  </pic:blipFill>
                  <pic:spPr>
                    <a:xfrm>
                      <a:off x="0" y="0"/>
                      <a:ext cx="5400000" cy="3663991"/>
                    </a:xfrm>
                    <a:prstGeom prst="rect">
                      <a:avLst/>
                    </a:prstGeom>
                  </pic:spPr>
                </pic:pic>
              </a:graphicData>
            </a:graphic>
          </wp:inline>
        </w:drawing>
      </w:r>
    </w:p>
    <w:p w14:paraId="3CDDE33A"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4-3  </w:t>
      </w:r>
      <w:r>
        <w:rPr>
          <w:rFonts w:ascii="宋体" w:hAnsi="宋体" w:cs="宋体"/>
          <w:b w:val="0"/>
          <w:sz w:val="21"/>
          <w:lang w:eastAsia="zh-CN"/>
        </w:rPr>
        <w:t>二维稳态非均质算例与独立有限元对照</w:t>
      </w:r>
    </w:p>
    <w:p w14:paraId="27630043" w14:textId="77777777" w:rsidR="006B426E" w:rsidRDefault="00000000" w:rsidP="00FB57D7">
      <w:pPr>
        <w:keepNext/>
        <w:spacing w:before="60" w:after="0" w:line="360" w:lineRule="auto"/>
        <w:jc w:val="center"/>
      </w:pPr>
      <w:r>
        <w:rPr>
          <w:noProof/>
        </w:rPr>
        <w:drawing>
          <wp:inline distT="0" distB="0" distL="0" distR="0" wp14:anchorId="2AFAB91C" wp14:editId="787CE07A">
            <wp:extent cx="5400000" cy="221979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ng"/>
                    <pic:cNvPicPr/>
                  </pic:nvPicPr>
                  <pic:blipFill>
                    <a:blip r:embed="rId253"/>
                    <a:stretch>
                      <a:fillRect/>
                    </a:stretch>
                  </pic:blipFill>
                  <pic:spPr>
                    <a:xfrm>
                      <a:off x="0" y="0"/>
                      <a:ext cx="5400000" cy="2219794"/>
                    </a:xfrm>
                    <a:prstGeom prst="rect">
                      <a:avLst/>
                    </a:prstGeom>
                  </pic:spPr>
                </pic:pic>
              </a:graphicData>
            </a:graphic>
          </wp:inline>
        </w:drawing>
      </w:r>
    </w:p>
    <w:p w14:paraId="1C0DDC2A"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4-4  </w:t>
      </w:r>
      <w:r>
        <w:rPr>
          <w:rFonts w:ascii="宋体" w:hAnsi="宋体" w:cs="宋体"/>
          <w:b w:val="0"/>
          <w:sz w:val="21"/>
          <w:lang w:eastAsia="zh-CN"/>
        </w:rPr>
        <w:t>二维稳态非均质算例网格分析</w:t>
      </w:r>
    </w:p>
    <w:p w14:paraId="5AC3F838"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lastRenderedPageBreak/>
        <w:t>（3）</w:t>
      </w:r>
      <w:r>
        <w:rPr>
          <w:rFonts w:ascii="宋体" w:hAnsi="宋体" w:cs="宋体"/>
          <w:sz w:val="24"/>
          <w:lang w:eastAsia="zh-CN"/>
        </w:rPr>
        <w:t>砂坝试验流网验证</w:t>
      </w:r>
    </w:p>
    <w:p w14:paraId="2B1668B1" w14:textId="77777777" w:rsidR="00EB582F" w:rsidRDefault="00000000" w:rsidP="00FB57D7">
      <w:pPr>
        <w:spacing w:after="0" w:line="360" w:lineRule="auto"/>
        <w:ind w:firstLine="480"/>
        <w:jc w:val="both"/>
        <w:rPr>
          <w:lang w:eastAsia="zh-CN"/>
        </w:rPr>
      </w:pPr>
      <w:r>
        <w:rPr>
          <w:rFonts w:ascii="宋体" w:hAnsi="宋体" w:cs="宋体"/>
          <w:sz w:val="24"/>
          <w:lang w:eastAsia="zh-CN"/>
        </w:rPr>
        <w:t>采用均质砂坝流网资料进行验证</w:t>
      </w:r>
      <w:r>
        <w:rPr>
          <w:rFonts w:eastAsia="Times New Roman"/>
          <w:sz w:val="24"/>
          <w:vertAlign w:val="superscript"/>
          <w:lang w:eastAsia="zh-CN"/>
        </w:rPr>
        <w:t>[10]</w:t>
      </w:r>
      <w:r>
        <w:rPr>
          <w:rFonts w:eastAsia="Times New Roman"/>
          <w:sz w:val="24"/>
          <w:lang w:eastAsia="zh-CN"/>
        </w:rPr>
        <w:t>。</w:t>
      </w:r>
      <w:r w:rsidR="00800E1E">
        <w:rPr>
          <w:rFonts w:ascii="宋体" w:hAnsi="宋体" w:cs="宋体" w:hint="eastAsia"/>
          <w:sz w:val="24"/>
          <w:lang w:eastAsia="zh-CN"/>
        </w:rPr>
        <w:t>在该案例中，</w:t>
      </w:r>
      <w:r w:rsidR="00800E1E">
        <w:rPr>
          <w:rFonts w:ascii="宋体" w:hAnsi="宋体" w:cs="宋体"/>
          <w:sz w:val="24"/>
          <w:lang w:eastAsia="zh-CN"/>
        </w:rPr>
        <w:t>以</w:t>
      </w:r>
      <w:r w:rsidR="00800E1E">
        <w:rPr>
          <w:position w:val="-12"/>
        </w:rPr>
        <w:object w:dxaOrig="255" w:dyaOrig="360" w14:anchorId="581DC5C5">
          <v:shape id="_x0000_i1153" type="#_x0000_t75" style="width:13.15pt;height:18pt" o:ole="">
            <v:imagedata r:id="rId254" o:title="MathType equation"/>
          </v:shape>
          <o:OLEObject Type="Embed" ProgID="Equation.DSMT4" ShapeID="_x0000_i1153" DrawAspect="Content" ObjectID="_1853168140" r:id="rId255"/>
        </w:object>
      </w:r>
      <w:r w:rsidR="00800E1E">
        <w:rPr>
          <w:rFonts w:eastAsia="Times New Roman"/>
          <w:sz w:val="24"/>
          <w:lang w:eastAsia="zh-CN"/>
        </w:rPr>
        <w:t>、</w:t>
      </w:r>
      <w:r w:rsidR="00800E1E">
        <w:rPr>
          <w:position w:val="-14"/>
        </w:rPr>
        <w:object w:dxaOrig="285" w:dyaOrig="375" w14:anchorId="0938FCB3">
          <v:shape id="_x0000_i1154" type="#_x0000_t75" style="width:14.25pt;height:19.15pt" o:ole="">
            <v:imagedata r:id="rId256" o:title="MathType equation"/>
          </v:shape>
          <o:OLEObject Type="Embed" ProgID="Equation.DSMT4" ShapeID="_x0000_i1154" DrawAspect="Content" ObjectID="_1853168141" r:id="rId257"/>
        </w:object>
      </w:r>
      <w:r w:rsidR="00800E1E">
        <w:rPr>
          <w:rFonts w:eastAsia="Times New Roman"/>
          <w:sz w:val="24"/>
          <w:lang w:eastAsia="zh-CN"/>
        </w:rPr>
        <w:t>、</w:t>
      </w:r>
      <w:r w:rsidR="00800E1E">
        <w:rPr>
          <w:position w:val="-12"/>
        </w:rPr>
        <w:object w:dxaOrig="255" w:dyaOrig="360" w14:anchorId="6A43023E">
          <v:shape id="_x0000_i1155" type="#_x0000_t75" style="width:13.15pt;height:18pt" o:ole="">
            <v:imagedata r:id="rId258" o:title="MathType equation"/>
          </v:shape>
          <o:OLEObject Type="Embed" ProgID="Equation.DSMT4" ShapeID="_x0000_i1155" DrawAspect="Content" ObjectID="_1853168142" r:id="rId259"/>
        </w:object>
      </w:r>
      <w:r w:rsidR="00800E1E">
        <w:rPr>
          <w:rFonts w:ascii="宋体" w:hAnsi="宋体" w:cs="宋体"/>
          <w:sz w:val="24"/>
          <w:lang w:eastAsia="zh-CN"/>
        </w:rPr>
        <w:t>分别表示水平</w:t>
      </w:r>
      <w:r w:rsidR="00800E1E">
        <w:rPr>
          <w:rFonts w:eastAsia="Times New Roman"/>
          <w:sz w:val="24"/>
          <w:lang w:eastAsia="zh-CN"/>
        </w:rPr>
        <w:t>、</w:t>
      </w:r>
      <w:r w:rsidR="00800E1E">
        <w:rPr>
          <w:rFonts w:ascii="宋体" w:hAnsi="宋体" w:cs="宋体"/>
          <w:sz w:val="24"/>
          <w:lang w:eastAsia="zh-CN"/>
        </w:rPr>
        <w:t>沿堤和竖向单元数</w:t>
      </w:r>
      <w:r w:rsidR="00800E1E">
        <w:rPr>
          <w:rFonts w:eastAsia="Times New Roman"/>
          <w:sz w:val="24"/>
          <w:lang w:eastAsia="zh-CN"/>
        </w:rPr>
        <w:t>，</w:t>
      </w:r>
      <w:r w:rsidR="00800E1E">
        <w:rPr>
          <w:rFonts w:ascii="宋体" w:hAnsi="宋体" w:cs="宋体"/>
          <w:sz w:val="24"/>
          <w:lang w:eastAsia="zh-CN"/>
        </w:rPr>
        <w:t>均为无量纲整数</w:t>
      </w:r>
      <w:r w:rsidR="00800E1E">
        <w:rPr>
          <w:rFonts w:eastAsia="Times New Roman"/>
          <w:sz w:val="24"/>
          <w:lang w:eastAsia="zh-CN"/>
        </w:rPr>
        <w:t>；</w:t>
      </w:r>
      <w:r w:rsidR="00800E1E">
        <w:rPr>
          <w:rFonts w:ascii="宋体" w:hAnsi="宋体" w:cs="宋体"/>
          <w:sz w:val="24"/>
          <w:lang w:eastAsia="zh-CN"/>
        </w:rPr>
        <w:t>二维单位宽度模型取</w:t>
      </w:r>
      <w:r w:rsidR="00800E1E">
        <w:rPr>
          <w:position w:val="-14"/>
        </w:rPr>
        <w:object w:dxaOrig="615" w:dyaOrig="375" w14:anchorId="27B9EC9A">
          <v:shape id="_x0000_i1156" type="#_x0000_t75" style="width:31.15pt;height:19.15pt" o:ole="">
            <v:imagedata r:id="rId260" o:title="MathType equation"/>
          </v:shape>
          <o:OLEObject Type="Embed" ProgID="Equation.DSMT4" ShapeID="_x0000_i1156" DrawAspect="Content" ObjectID="_1853168143" r:id="rId261"/>
        </w:object>
      </w:r>
      <w:r w:rsidR="00800E1E">
        <w:rPr>
          <w:rFonts w:eastAsia="Times New Roman"/>
          <w:sz w:val="24"/>
          <w:lang w:eastAsia="zh-CN"/>
        </w:rPr>
        <w:t>。</w:t>
      </w:r>
      <w:r>
        <w:rPr>
          <w:rFonts w:ascii="宋体" w:hAnsi="宋体" w:cs="宋体"/>
          <w:sz w:val="24"/>
          <w:lang w:eastAsia="zh-CN"/>
        </w:rPr>
        <w:t>砂槽总宽</w:t>
      </w:r>
      <w:r>
        <w:rPr>
          <w:rFonts w:eastAsia="Times New Roman"/>
          <w:sz w:val="24"/>
          <w:lang w:eastAsia="zh-CN"/>
        </w:rPr>
        <w:t>2.25 m，</w:t>
      </w:r>
      <w:r>
        <w:rPr>
          <w:rFonts w:ascii="宋体" w:hAnsi="宋体" w:cs="宋体"/>
          <w:sz w:val="24"/>
          <w:lang w:eastAsia="zh-CN"/>
        </w:rPr>
        <w:t>基础面与坝顶高程分别为</w:t>
      </w:r>
      <w:r>
        <w:rPr>
          <w:rFonts w:eastAsia="Times New Roman"/>
          <w:sz w:val="24"/>
          <w:lang w:eastAsia="zh-CN"/>
        </w:rPr>
        <w:t>0.1530 m</w:t>
      </w:r>
      <w:r>
        <w:rPr>
          <w:rFonts w:ascii="宋体" w:hAnsi="宋体" w:cs="宋体"/>
          <w:sz w:val="24"/>
          <w:lang w:eastAsia="zh-CN"/>
        </w:rPr>
        <w:t>和</w:t>
      </w:r>
      <w:r>
        <w:rPr>
          <w:rFonts w:eastAsia="Times New Roman"/>
          <w:sz w:val="24"/>
          <w:lang w:eastAsia="zh-CN"/>
        </w:rPr>
        <w:t>0.3928 m，</w:t>
      </w:r>
      <w:r>
        <w:rPr>
          <w:rFonts w:ascii="宋体" w:hAnsi="宋体" w:cs="宋体"/>
          <w:sz w:val="24"/>
          <w:lang w:eastAsia="zh-CN"/>
        </w:rPr>
        <w:t>水平折点为</w:t>
      </w:r>
      <w:r>
        <w:rPr>
          <w:rFonts w:eastAsia="Times New Roman"/>
          <w:sz w:val="24"/>
          <w:lang w:eastAsia="zh-CN"/>
        </w:rPr>
        <w:t>0.5000、0.8962、0.9764</w:t>
      </w:r>
      <w:r>
        <w:rPr>
          <w:rFonts w:ascii="宋体" w:hAnsi="宋体" w:cs="宋体"/>
          <w:sz w:val="24"/>
          <w:lang w:eastAsia="zh-CN"/>
        </w:rPr>
        <w:t>和</w:t>
      </w:r>
      <w:r>
        <w:rPr>
          <w:rFonts w:eastAsia="Times New Roman"/>
          <w:sz w:val="24"/>
          <w:lang w:eastAsia="zh-CN"/>
        </w:rPr>
        <w:t>1.7500 m；</w:t>
      </w:r>
      <w:r>
        <w:rPr>
          <w:rFonts w:ascii="宋体" w:hAnsi="宋体" w:cs="宋体"/>
          <w:sz w:val="24"/>
          <w:lang w:eastAsia="zh-CN"/>
        </w:rPr>
        <w:t>上下游总水头</w:t>
      </w:r>
      <w:r w:rsidR="008459C0">
        <w:rPr>
          <w:rFonts w:ascii="宋体" w:hAnsi="宋体" w:cs="宋体"/>
          <w:sz w:val="24"/>
          <w:lang w:eastAsia="zh-CN"/>
        </w:rPr>
        <w:t>分别</w:t>
      </w:r>
      <w:r>
        <w:rPr>
          <w:rFonts w:ascii="宋体" w:hAnsi="宋体" w:cs="宋体"/>
          <w:sz w:val="24"/>
          <w:lang w:eastAsia="zh-CN"/>
        </w:rPr>
        <w:t>为</w:t>
      </w:r>
      <w:r>
        <w:rPr>
          <w:rFonts w:eastAsia="Times New Roman"/>
          <w:sz w:val="24"/>
          <w:lang w:eastAsia="zh-CN"/>
        </w:rPr>
        <w:t>0.3632 m</w:t>
      </w:r>
      <w:r>
        <w:rPr>
          <w:rFonts w:ascii="宋体" w:hAnsi="宋体" w:cs="宋体"/>
          <w:sz w:val="24"/>
          <w:lang w:eastAsia="zh-CN"/>
        </w:rPr>
        <w:t>和</w:t>
      </w:r>
      <w:r>
        <w:rPr>
          <w:rFonts w:eastAsia="Times New Roman"/>
          <w:sz w:val="24"/>
          <w:lang w:eastAsia="zh-CN"/>
        </w:rPr>
        <w:t>0.1707 m。</w:t>
      </w:r>
      <w:r>
        <w:rPr>
          <w:rFonts w:ascii="宋体" w:hAnsi="宋体" w:cs="宋体"/>
          <w:sz w:val="24"/>
          <w:lang w:eastAsia="zh-CN"/>
        </w:rPr>
        <w:t>采用原试验断面与砂槽底高程基准</w:t>
      </w:r>
      <w:r>
        <w:rPr>
          <w:rFonts w:eastAsia="Times New Roman"/>
          <w:sz w:val="24"/>
          <w:lang w:eastAsia="zh-CN"/>
        </w:rPr>
        <w:t>，</w:t>
      </w:r>
      <w:r>
        <w:rPr>
          <w:rFonts w:ascii="宋体" w:hAnsi="宋体" w:cs="宋体"/>
          <w:sz w:val="24"/>
          <w:lang w:eastAsia="zh-CN"/>
        </w:rPr>
        <w:t>砂体渗透系数取</w:t>
      </w:r>
      <w:r>
        <w:rPr>
          <w:rFonts w:eastAsia="Times New Roman"/>
          <w:sz w:val="24"/>
          <w:lang w:eastAsia="zh-CN"/>
        </w:rPr>
        <w:t>10</w:t>
      </w:r>
      <w:r>
        <w:rPr>
          <w:rFonts w:eastAsia="Times New Roman"/>
          <w:sz w:val="24"/>
          <w:vertAlign w:val="superscript"/>
          <w:lang w:eastAsia="zh-CN"/>
        </w:rPr>
        <w:t>−2</w:t>
      </w:r>
      <w:r>
        <w:rPr>
          <w:rFonts w:eastAsia="Times New Roman"/>
          <w:sz w:val="24"/>
          <w:lang w:eastAsia="zh-CN"/>
        </w:rPr>
        <w:t xml:space="preserve"> m/s。</w:t>
      </w:r>
      <w:r>
        <w:rPr>
          <w:rFonts w:ascii="宋体" w:hAnsi="宋体" w:cs="宋体"/>
          <w:sz w:val="24"/>
          <w:lang w:eastAsia="zh-CN"/>
        </w:rPr>
        <w:t>非饱和参数取</w:t>
      </w:r>
      <w:r>
        <w:rPr>
          <w:position w:val="-12"/>
        </w:rPr>
        <w:object w:dxaOrig="945" w:dyaOrig="360" w14:anchorId="22B68EE3">
          <v:shape id="_x0000_i1157" type="#_x0000_t75" style="width:47.65pt;height:18pt" o:ole="">
            <v:imagedata r:id="rId262" o:title="MathType equation"/>
          </v:shape>
          <o:OLEObject Type="Embed" ProgID="Equation.DSMT4" ShapeID="_x0000_i1157" DrawAspect="Content" ObjectID="_1853168144" r:id="rId263"/>
        </w:object>
      </w:r>
      <w:r>
        <w:rPr>
          <w:rFonts w:eastAsia="Times New Roman"/>
          <w:sz w:val="24"/>
          <w:lang w:eastAsia="zh-CN"/>
        </w:rPr>
        <w:t>、</w:t>
      </w:r>
      <w:r>
        <w:rPr>
          <w:position w:val="-12"/>
        </w:rPr>
        <w:object w:dxaOrig="915" w:dyaOrig="360" w14:anchorId="5094641E">
          <v:shape id="_x0000_i1158" type="#_x0000_t75" style="width:45.75pt;height:18pt" o:ole="">
            <v:imagedata r:id="rId264" o:title="MathType equation"/>
          </v:shape>
          <o:OLEObject Type="Embed" ProgID="Equation.DSMT4" ShapeID="_x0000_i1158" DrawAspect="Content" ObjectID="_1853168145" r:id="rId265"/>
        </w:object>
      </w:r>
      <w:r>
        <w:rPr>
          <w:rFonts w:eastAsia="Times New Roman"/>
          <w:sz w:val="24"/>
          <w:lang w:eastAsia="zh-CN"/>
        </w:rPr>
        <w:t>、</w:t>
      </w:r>
      <w:r>
        <w:rPr>
          <w:position w:val="-10"/>
        </w:rPr>
        <w:object w:dxaOrig="1155" w:dyaOrig="360" w14:anchorId="67D1C1F1">
          <v:shape id="_x0000_i1159" type="#_x0000_t75" style="width:57.75pt;height:18pt" o:ole="">
            <v:imagedata r:id="rId266" o:title="MathType equation"/>
          </v:shape>
          <o:OLEObject Type="Embed" ProgID="Equation.DSMT4" ShapeID="_x0000_i1159" DrawAspect="Content" ObjectID="_1853168146" r:id="rId267"/>
        </w:object>
      </w:r>
      <w:r>
        <w:rPr>
          <w:rFonts w:ascii="宋体" w:hAnsi="宋体" w:cs="宋体"/>
          <w:sz w:val="24"/>
          <w:lang w:eastAsia="zh-CN"/>
        </w:rPr>
        <w:t>和</w:t>
      </w:r>
      <w:r>
        <w:rPr>
          <w:position w:val="-6"/>
        </w:rPr>
        <w:object w:dxaOrig="540" w:dyaOrig="285" w14:anchorId="750A1BBB">
          <v:shape id="_x0000_i1160" type="#_x0000_t75" style="width:27.4pt;height:14.25pt" o:ole="">
            <v:imagedata r:id="rId268" o:title="MathType equation"/>
          </v:shape>
          <o:OLEObject Type="Embed" ProgID="Equation.DSMT4" ShapeID="_x0000_i1160" DrawAspect="Content" ObjectID="_1853168147" r:id="rId269"/>
        </w:object>
      </w:r>
      <w:r>
        <w:rPr>
          <w:rFonts w:eastAsia="Times New Roman"/>
          <w:sz w:val="24"/>
          <w:lang w:eastAsia="zh-CN"/>
        </w:rPr>
        <w:t>，</w:t>
      </w:r>
      <w:r>
        <w:rPr>
          <w:rFonts w:ascii="宋体" w:hAnsi="宋体" w:cs="宋体"/>
          <w:sz w:val="24"/>
          <w:lang w:eastAsia="zh-CN"/>
        </w:rPr>
        <w:t>比贮水量取</w:t>
      </w:r>
      <w:r>
        <w:rPr>
          <w:rFonts w:eastAsia="Times New Roman"/>
          <w:sz w:val="24"/>
          <w:lang w:eastAsia="zh-CN"/>
        </w:rPr>
        <w:t>10</w:t>
      </w:r>
      <w:r>
        <w:rPr>
          <w:rFonts w:eastAsia="Times New Roman"/>
          <w:sz w:val="24"/>
          <w:vertAlign w:val="superscript"/>
          <w:lang w:eastAsia="zh-CN"/>
        </w:rPr>
        <w:t>−4</w:t>
      </w:r>
      <w:r>
        <w:rPr>
          <w:rFonts w:eastAsia="Times New Roman"/>
          <w:sz w:val="24"/>
          <w:lang w:eastAsia="zh-CN"/>
        </w:rPr>
        <w:t xml:space="preserve"> m⁻¹。</w:t>
      </w:r>
      <w:r>
        <w:rPr>
          <w:rFonts w:ascii="宋体" w:hAnsi="宋体" w:cs="宋体"/>
          <w:sz w:val="24"/>
          <w:lang w:eastAsia="zh-CN"/>
        </w:rPr>
        <w:t>砂坝流网包含</w:t>
      </w:r>
      <w:r>
        <w:rPr>
          <w:rFonts w:eastAsia="Times New Roman"/>
          <w:sz w:val="24"/>
          <w:lang w:eastAsia="zh-CN"/>
        </w:rPr>
        <w:t>35</w:t>
      </w:r>
      <w:r>
        <w:rPr>
          <w:rFonts w:ascii="宋体" w:hAnsi="宋体" w:cs="宋体"/>
          <w:sz w:val="24"/>
          <w:lang w:eastAsia="zh-CN"/>
        </w:rPr>
        <w:t>个</w:t>
      </w:r>
      <w:r w:rsidR="00800E1E">
        <w:rPr>
          <w:rFonts w:ascii="宋体" w:hAnsi="宋体" w:cs="宋体" w:hint="eastAsia"/>
          <w:sz w:val="24"/>
          <w:lang w:eastAsia="zh-CN"/>
        </w:rPr>
        <w:t>已知数据</w:t>
      </w:r>
      <w:r>
        <w:rPr>
          <w:rFonts w:ascii="宋体" w:hAnsi="宋体" w:cs="宋体"/>
          <w:sz w:val="24"/>
          <w:lang w:eastAsia="zh-CN"/>
        </w:rPr>
        <w:t>参考节点</w:t>
      </w:r>
      <w:r w:rsidR="00800E1E">
        <w:rPr>
          <w:rFonts w:eastAsia="Times New Roman"/>
          <w:sz w:val="24"/>
          <w:vertAlign w:val="superscript"/>
          <w:lang w:eastAsia="zh-CN"/>
        </w:rPr>
        <w:t>[10]</w:t>
      </w:r>
      <w:r>
        <w:rPr>
          <w:rFonts w:eastAsia="Times New Roman"/>
          <w:sz w:val="24"/>
          <w:lang w:eastAsia="zh-CN"/>
        </w:rPr>
        <w:t>。</w:t>
      </w:r>
      <w:r>
        <w:rPr>
          <w:rFonts w:ascii="宋体" w:hAnsi="宋体" w:cs="宋体"/>
          <w:sz w:val="24"/>
          <w:lang w:eastAsia="zh-CN"/>
        </w:rPr>
        <w:t>采用</w:t>
      </w:r>
      <w:r>
        <w:rPr>
          <w:rFonts w:eastAsia="Times New Roman"/>
          <w:sz w:val="24"/>
          <w:lang w:eastAsia="zh-CN"/>
        </w:rPr>
        <w:t>225×40、450×80</w:t>
      </w:r>
      <w:r>
        <w:rPr>
          <w:rFonts w:ascii="宋体" w:hAnsi="宋体" w:cs="宋体"/>
          <w:sz w:val="24"/>
          <w:lang w:eastAsia="zh-CN"/>
        </w:rPr>
        <w:t>和</w:t>
      </w:r>
      <w:r>
        <w:rPr>
          <w:rFonts w:eastAsia="Times New Roman"/>
          <w:sz w:val="24"/>
          <w:lang w:eastAsia="zh-CN"/>
        </w:rPr>
        <w:t>900×160</w:t>
      </w:r>
      <w:r>
        <w:rPr>
          <w:rFonts w:ascii="宋体" w:hAnsi="宋体" w:cs="宋体"/>
          <w:sz w:val="24"/>
          <w:lang w:eastAsia="zh-CN"/>
        </w:rPr>
        <w:t>三级网格</w:t>
      </w:r>
      <w:r>
        <w:rPr>
          <w:rFonts w:eastAsia="Times New Roman"/>
          <w:sz w:val="24"/>
          <w:lang w:eastAsia="zh-CN"/>
        </w:rPr>
        <w:t>。</w:t>
      </w:r>
      <w:r>
        <w:rPr>
          <w:rFonts w:ascii="宋体" w:hAnsi="宋体" w:cs="宋体"/>
          <w:sz w:val="24"/>
          <w:lang w:eastAsia="zh-CN"/>
        </w:rPr>
        <w:t>如图</w:t>
      </w:r>
      <w:r>
        <w:rPr>
          <w:rFonts w:eastAsia="Times New Roman"/>
          <w:sz w:val="24"/>
          <w:lang w:eastAsia="zh-CN"/>
        </w:rPr>
        <w:t>4-5</w:t>
      </w:r>
      <w:r>
        <w:rPr>
          <w:rFonts w:ascii="宋体" w:hAnsi="宋体" w:cs="宋体"/>
          <w:sz w:val="24"/>
          <w:lang w:eastAsia="zh-CN"/>
        </w:rPr>
        <w:t>所示</w:t>
      </w:r>
      <w:r>
        <w:rPr>
          <w:rFonts w:eastAsia="Times New Roman"/>
          <w:sz w:val="24"/>
          <w:lang w:eastAsia="zh-CN"/>
        </w:rPr>
        <w:t>，</w:t>
      </w:r>
      <w:r>
        <w:rPr>
          <w:rFonts w:ascii="宋体" w:hAnsi="宋体" w:cs="宋体"/>
          <w:sz w:val="24"/>
          <w:lang w:eastAsia="zh-CN"/>
        </w:rPr>
        <w:t>细网格的</w:t>
      </w:r>
      <w:r>
        <w:rPr>
          <w:rFonts w:eastAsia="Times New Roman"/>
          <w:sz w:val="24"/>
          <w:lang w:eastAsia="zh-CN"/>
        </w:rPr>
        <w:t>35</w:t>
      </w:r>
      <w:r>
        <w:rPr>
          <w:rFonts w:ascii="宋体" w:hAnsi="宋体" w:cs="宋体"/>
          <w:sz w:val="24"/>
          <w:lang w:eastAsia="zh-CN"/>
        </w:rPr>
        <w:t>个参考点</w:t>
      </w:r>
      <w:r w:rsidR="00800E1E">
        <w:rPr>
          <w:rFonts w:ascii="宋体" w:hAnsi="宋体" w:cs="宋体" w:hint="eastAsia"/>
          <w:sz w:val="24"/>
          <w:lang w:eastAsia="zh-CN"/>
        </w:rPr>
        <w:t>的模拟数据与已知数据对比可以发现</w:t>
      </w:r>
      <w:r>
        <w:rPr>
          <w:rFonts w:eastAsia="Times New Roman"/>
          <w:sz w:val="24"/>
          <w:lang w:eastAsia="zh-CN"/>
        </w:rPr>
        <w:t>，</w:t>
      </w:r>
      <w:r>
        <w:rPr>
          <w:rFonts w:ascii="宋体" w:hAnsi="宋体" w:cs="宋体"/>
          <w:sz w:val="24"/>
          <w:lang w:eastAsia="zh-CN"/>
        </w:rPr>
        <w:t>均方根偏差为</w:t>
      </w:r>
      <w:r>
        <w:rPr>
          <w:rFonts w:eastAsia="Times New Roman"/>
          <w:sz w:val="24"/>
          <w:lang w:eastAsia="zh-CN"/>
        </w:rPr>
        <w:t>3.627 mm，</w:t>
      </w:r>
      <w:r>
        <w:rPr>
          <w:rFonts w:ascii="宋体" w:hAnsi="宋体" w:cs="宋体"/>
          <w:sz w:val="24"/>
          <w:lang w:eastAsia="zh-CN"/>
        </w:rPr>
        <w:t>最大偏差为</w:t>
      </w:r>
      <w:r>
        <w:rPr>
          <w:rFonts w:eastAsia="Times New Roman"/>
          <w:sz w:val="24"/>
          <w:lang w:eastAsia="zh-CN"/>
        </w:rPr>
        <w:t>7.538 mm。</w:t>
      </w:r>
      <w:r w:rsidR="00EB582F">
        <w:rPr>
          <w:rFonts w:ascii="宋体" w:hAnsi="宋体" w:cs="宋体"/>
          <w:sz w:val="24"/>
          <w:lang w:eastAsia="zh-CN"/>
        </w:rPr>
        <w:t>单宽出流为</w:t>
      </w:r>
      <w:r w:rsidR="00EB582F">
        <w:rPr>
          <w:rFonts w:eastAsia="Times New Roman"/>
          <w:sz w:val="24"/>
          <w:lang w:eastAsia="zh-CN"/>
        </w:rPr>
        <w:t>0.000527073 m²/s，</w:t>
      </w:r>
      <w:r w:rsidR="00EB582F">
        <w:rPr>
          <w:rFonts w:ascii="宋体" w:hAnsi="宋体" w:cs="宋体"/>
          <w:sz w:val="24"/>
          <w:lang w:eastAsia="zh-CN"/>
        </w:rPr>
        <w:t>与流网参考值</w:t>
      </w:r>
      <w:r w:rsidR="00EB582F">
        <w:rPr>
          <w:rFonts w:eastAsia="Times New Roman"/>
          <w:sz w:val="24"/>
          <w:lang w:eastAsia="zh-CN"/>
        </w:rPr>
        <w:t>0.000579425 m²/s</w:t>
      </w:r>
      <w:r w:rsidR="00EB582F">
        <w:rPr>
          <w:rFonts w:ascii="宋体" w:hAnsi="宋体" w:cs="宋体"/>
          <w:sz w:val="24"/>
          <w:lang w:eastAsia="zh-CN"/>
        </w:rPr>
        <w:t>相差</w:t>
      </w:r>
      <w:r w:rsidR="00EB582F">
        <w:rPr>
          <w:rFonts w:eastAsia="Times New Roman"/>
          <w:sz w:val="24"/>
          <w:lang w:eastAsia="zh-CN"/>
        </w:rPr>
        <w:t>9.04%。</w:t>
      </w:r>
      <w:r w:rsidR="00EB582F">
        <w:rPr>
          <w:rFonts w:ascii="宋体" w:hAnsi="宋体" w:cs="宋体"/>
          <w:sz w:val="24"/>
          <w:lang w:eastAsia="zh-CN"/>
        </w:rPr>
        <w:t>中</w:t>
      </w:r>
      <w:r w:rsidR="00EB582F">
        <w:rPr>
          <w:rFonts w:eastAsia="Times New Roman"/>
          <w:sz w:val="24"/>
          <w:lang w:eastAsia="zh-CN"/>
        </w:rPr>
        <w:t>、</w:t>
      </w:r>
      <w:r w:rsidR="00EB582F">
        <w:rPr>
          <w:rFonts w:ascii="宋体" w:hAnsi="宋体" w:cs="宋体"/>
          <w:sz w:val="24"/>
          <w:lang w:eastAsia="zh-CN"/>
        </w:rPr>
        <w:t>细网格最大水头变化为</w:t>
      </w:r>
      <w:r w:rsidR="00EB582F">
        <w:rPr>
          <w:rFonts w:eastAsia="Times New Roman"/>
          <w:sz w:val="24"/>
          <w:lang w:eastAsia="zh-CN"/>
        </w:rPr>
        <w:t>0.000504 m，</w:t>
      </w:r>
      <w:r w:rsidR="00EB582F">
        <w:rPr>
          <w:rFonts w:ascii="宋体" w:hAnsi="宋体" w:cs="宋体"/>
          <w:sz w:val="24"/>
          <w:lang w:eastAsia="zh-CN"/>
        </w:rPr>
        <w:t>均方根变化为</w:t>
      </w:r>
      <w:r w:rsidR="00EB582F">
        <w:rPr>
          <w:rFonts w:eastAsia="Times New Roman"/>
          <w:sz w:val="24"/>
          <w:lang w:eastAsia="zh-CN"/>
        </w:rPr>
        <w:t>8.293×10</w:t>
      </w:r>
      <w:r w:rsidR="00EB582F">
        <w:rPr>
          <w:rFonts w:eastAsia="Times New Roman"/>
          <w:sz w:val="24"/>
          <w:vertAlign w:val="superscript"/>
          <w:lang w:eastAsia="zh-CN"/>
        </w:rPr>
        <w:t>−5</w:t>
      </w:r>
      <w:r w:rsidR="00EB582F">
        <w:rPr>
          <w:rFonts w:eastAsia="Times New Roman"/>
          <w:sz w:val="24"/>
          <w:lang w:eastAsia="zh-CN"/>
        </w:rPr>
        <w:t xml:space="preserve"> m，</w:t>
      </w:r>
      <w:r w:rsidR="00EB582F">
        <w:rPr>
          <w:rFonts w:ascii="宋体" w:hAnsi="宋体" w:cs="宋体"/>
          <w:sz w:val="24"/>
          <w:lang w:eastAsia="zh-CN"/>
        </w:rPr>
        <w:t>出流变化为</w:t>
      </w:r>
      <w:r w:rsidR="00EB582F">
        <w:rPr>
          <w:rFonts w:eastAsia="Times New Roman"/>
          <w:sz w:val="24"/>
          <w:lang w:eastAsia="zh-CN"/>
        </w:rPr>
        <w:t>0.1658%，</w:t>
      </w:r>
      <w:r w:rsidR="00EB582F">
        <w:rPr>
          <w:rFonts w:ascii="宋体" w:hAnsi="宋体" w:cs="宋体"/>
          <w:sz w:val="24"/>
          <w:lang w:eastAsia="zh-CN"/>
        </w:rPr>
        <w:t>满足验证要求</w:t>
      </w:r>
      <w:r w:rsidR="00EB582F">
        <w:rPr>
          <w:rFonts w:eastAsia="Times New Roman"/>
          <w:sz w:val="24"/>
          <w:lang w:eastAsia="zh-CN"/>
        </w:rPr>
        <w:t>。</w:t>
      </w:r>
    </w:p>
    <w:p w14:paraId="15BB1ACE" w14:textId="77777777" w:rsidR="006B426E" w:rsidRPr="00EB582F" w:rsidRDefault="006B426E" w:rsidP="00FB57D7">
      <w:pPr>
        <w:spacing w:after="0" w:line="360" w:lineRule="auto"/>
        <w:ind w:firstLine="480"/>
        <w:jc w:val="both"/>
        <w:rPr>
          <w:lang w:eastAsia="zh-CN"/>
        </w:rPr>
      </w:pPr>
    </w:p>
    <w:p w14:paraId="460015C5" w14:textId="77777777" w:rsidR="006B426E" w:rsidRDefault="00000000" w:rsidP="00FB57D7">
      <w:pPr>
        <w:keepNext/>
        <w:spacing w:before="60" w:after="0" w:line="360" w:lineRule="auto"/>
        <w:jc w:val="center"/>
      </w:pPr>
      <w:r>
        <w:rPr>
          <w:noProof/>
        </w:rPr>
        <w:drawing>
          <wp:inline distT="0" distB="0" distL="0" distR="0" wp14:anchorId="1FD6C554" wp14:editId="3638194E">
            <wp:extent cx="5400000" cy="180681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png"/>
                    <pic:cNvPicPr/>
                  </pic:nvPicPr>
                  <pic:blipFill>
                    <a:blip r:embed="rId270"/>
                    <a:stretch>
                      <a:fillRect/>
                    </a:stretch>
                  </pic:blipFill>
                  <pic:spPr>
                    <a:xfrm>
                      <a:off x="0" y="0"/>
                      <a:ext cx="5400000" cy="1806815"/>
                    </a:xfrm>
                    <a:prstGeom prst="rect">
                      <a:avLst/>
                    </a:prstGeom>
                  </pic:spPr>
                </pic:pic>
              </a:graphicData>
            </a:graphic>
          </wp:inline>
        </w:drawing>
      </w:r>
    </w:p>
    <w:p w14:paraId="0C50049B"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4-5  </w:t>
      </w:r>
      <w:r>
        <w:rPr>
          <w:rFonts w:ascii="宋体" w:hAnsi="宋体" w:cs="宋体"/>
          <w:b w:val="0"/>
          <w:sz w:val="21"/>
          <w:lang w:eastAsia="zh-CN"/>
        </w:rPr>
        <w:t>二维稳态砂坝渗流场及参考节点对照</w:t>
      </w:r>
    </w:p>
    <w:p w14:paraId="74CD6035"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（4）</w:t>
      </w:r>
      <w:r>
        <w:rPr>
          <w:rFonts w:ascii="宋体" w:hAnsi="宋体" w:cs="宋体"/>
          <w:sz w:val="24"/>
          <w:lang w:eastAsia="zh-CN"/>
        </w:rPr>
        <w:t>网格无关性分析</w:t>
      </w:r>
    </w:p>
    <w:p w14:paraId="05F0D069" w14:textId="77777777" w:rsidR="006B426E" w:rsidRDefault="00F64806" w:rsidP="00FB57D7">
      <w:pPr>
        <w:spacing w:after="0" w:line="360" w:lineRule="auto"/>
        <w:ind w:firstLine="480"/>
        <w:jc w:val="both"/>
        <w:rPr>
          <w:lang w:eastAsia="zh-CN"/>
        </w:rPr>
      </w:pPr>
      <w:r w:rsidRPr="00F64806">
        <w:rPr>
          <w:rFonts w:ascii="宋体" w:hAnsi="宋体" w:cs="宋体"/>
          <w:sz w:val="24"/>
          <w:lang w:eastAsia="zh-CN"/>
        </w:rPr>
        <w:t>表</w:t>
      </w:r>
      <w:r w:rsidRPr="00F64806">
        <w:rPr>
          <w:rFonts w:eastAsia="Times New Roman"/>
          <w:sz w:val="24"/>
          <w:lang w:eastAsia="zh-CN"/>
        </w:rPr>
        <w:t xml:space="preserve"> 4-1 </w:t>
      </w:r>
      <w:r w:rsidRPr="00F64806">
        <w:rPr>
          <w:rFonts w:ascii="宋体" w:hAnsi="宋体" w:cs="宋体"/>
          <w:sz w:val="24"/>
          <w:lang w:eastAsia="zh-CN"/>
        </w:rPr>
        <w:t>列出了二维稳态模型三级网格的水头验证结果</w:t>
      </w:r>
      <w:r w:rsidRPr="00F64806">
        <w:rPr>
          <w:rFonts w:eastAsia="Times New Roman"/>
          <w:sz w:val="24"/>
          <w:lang w:eastAsia="zh-CN"/>
        </w:rPr>
        <w:t>，</w:t>
      </w:r>
      <w:r w:rsidRPr="00F64806">
        <w:rPr>
          <w:rFonts w:ascii="宋体" w:hAnsi="宋体" w:cs="宋体"/>
          <w:sz w:val="24"/>
          <w:lang w:eastAsia="zh-CN"/>
        </w:rPr>
        <w:t>涵盖解析解对比</w:t>
      </w:r>
      <w:r w:rsidRPr="00F64806">
        <w:rPr>
          <w:rFonts w:eastAsia="Times New Roman"/>
          <w:sz w:val="24"/>
          <w:lang w:eastAsia="zh-CN"/>
        </w:rPr>
        <w:t>、</w:t>
      </w:r>
      <w:r w:rsidRPr="00F64806">
        <w:rPr>
          <w:rFonts w:ascii="宋体" w:hAnsi="宋体" w:cs="宋体"/>
          <w:sz w:val="24"/>
          <w:lang w:eastAsia="zh-CN"/>
        </w:rPr>
        <w:t>非均质对照及砂坝流网三类算例</w:t>
      </w:r>
      <w:r w:rsidRPr="00F64806">
        <w:rPr>
          <w:rFonts w:eastAsia="Times New Roman"/>
          <w:sz w:val="24"/>
          <w:lang w:eastAsia="zh-CN"/>
        </w:rPr>
        <w:t>，</w:t>
      </w:r>
      <w:r w:rsidRPr="00F64806">
        <w:rPr>
          <w:rFonts w:ascii="宋体" w:hAnsi="宋体" w:cs="宋体"/>
          <w:sz w:val="24"/>
          <w:lang w:eastAsia="zh-CN"/>
        </w:rPr>
        <w:t>用于检验模型计算精度并开展网格无关性分析</w:t>
      </w:r>
      <w:r w:rsidRPr="00F64806">
        <w:rPr>
          <w:rFonts w:eastAsia="Times New Roman"/>
          <w:sz w:val="24"/>
          <w:lang w:eastAsia="zh-CN"/>
        </w:rPr>
        <w:t>。</w:t>
      </w:r>
      <w:r w:rsidRPr="00F64806">
        <w:rPr>
          <w:rFonts w:ascii="宋体" w:hAnsi="宋体" w:cs="宋体"/>
          <w:sz w:val="24"/>
          <w:lang w:eastAsia="zh-CN"/>
        </w:rPr>
        <w:t>其中</w:t>
      </w:r>
      <w:r w:rsidRPr="00F64806">
        <w:rPr>
          <w:rFonts w:eastAsia="Times New Roman"/>
          <w:sz w:val="24"/>
          <w:lang w:eastAsia="zh-CN"/>
        </w:rPr>
        <w:t>，</w:t>
      </w:r>
      <w:r w:rsidRPr="00F64806">
        <w:rPr>
          <w:rFonts w:ascii="宋体" w:hAnsi="宋体" w:cs="宋体"/>
          <w:sz w:val="24"/>
          <w:lang w:eastAsia="zh-CN"/>
        </w:rPr>
        <w:t>解析解算例的水头最大偏差与均方根偏差均处于</w:t>
      </w:r>
      <w:r w:rsidRPr="00F64806">
        <w:rPr>
          <w:rFonts w:eastAsia="Times New Roman"/>
          <w:sz w:val="24"/>
          <w:lang w:eastAsia="zh-CN"/>
        </w:rPr>
        <w:t xml:space="preserve"> 10</w:t>
      </w:r>
      <w:r w:rsidRPr="00F64806">
        <w:rPr>
          <w:rFonts w:eastAsia="Times New Roman"/>
          <w:sz w:val="24"/>
          <w:vertAlign w:val="superscript"/>
          <w:lang w:eastAsia="zh-CN"/>
        </w:rPr>
        <w:t>-10</w:t>
      </w:r>
      <w:r w:rsidRPr="00F64806">
        <w:rPr>
          <w:rFonts w:eastAsia="Times New Roman"/>
          <w:sz w:val="24"/>
          <w:lang w:eastAsia="zh-CN"/>
        </w:rPr>
        <w:t>~10</w:t>
      </w:r>
      <w:r w:rsidRPr="00F64806">
        <w:rPr>
          <w:rFonts w:eastAsia="Times New Roman"/>
          <w:sz w:val="24"/>
          <w:vertAlign w:val="superscript"/>
          <w:lang w:eastAsia="zh-CN"/>
        </w:rPr>
        <w:t>-11</w:t>
      </w:r>
      <w:r w:rsidRPr="00F64806">
        <w:rPr>
          <w:rFonts w:eastAsia="Times New Roman"/>
          <w:sz w:val="24"/>
          <w:lang w:eastAsia="zh-CN"/>
        </w:rPr>
        <w:t xml:space="preserve"> m </w:t>
      </w:r>
      <w:r w:rsidRPr="00F64806">
        <w:rPr>
          <w:rFonts w:ascii="宋体" w:hAnsi="宋体" w:cs="宋体"/>
          <w:sz w:val="24"/>
          <w:lang w:eastAsia="zh-CN"/>
        </w:rPr>
        <w:t>量级</w:t>
      </w:r>
      <w:r w:rsidRPr="00F64806">
        <w:rPr>
          <w:rFonts w:eastAsia="Times New Roman"/>
          <w:sz w:val="24"/>
          <w:lang w:eastAsia="zh-CN"/>
        </w:rPr>
        <w:t>，</w:t>
      </w:r>
      <w:r w:rsidRPr="00F64806">
        <w:rPr>
          <w:rFonts w:ascii="宋体" w:hAnsi="宋体" w:cs="宋体"/>
          <w:sz w:val="24"/>
          <w:lang w:eastAsia="zh-CN"/>
        </w:rPr>
        <w:t>与理论解高度吻合</w:t>
      </w:r>
      <w:r w:rsidRPr="00F64806">
        <w:rPr>
          <w:rFonts w:eastAsia="Times New Roman"/>
          <w:sz w:val="24"/>
          <w:lang w:eastAsia="zh-CN"/>
        </w:rPr>
        <w:t>；</w:t>
      </w:r>
      <w:r w:rsidRPr="00F64806">
        <w:rPr>
          <w:rFonts w:ascii="宋体" w:hAnsi="宋体" w:cs="宋体"/>
          <w:sz w:val="24"/>
          <w:lang w:eastAsia="zh-CN"/>
        </w:rPr>
        <w:t>非均质对照算例的水头偏差随网格加密逐步收敛</w:t>
      </w:r>
      <w:r w:rsidRPr="00F64806">
        <w:rPr>
          <w:rFonts w:eastAsia="Times New Roman"/>
          <w:sz w:val="24"/>
          <w:lang w:eastAsia="zh-CN"/>
        </w:rPr>
        <w:t>；</w:t>
      </w:r>
      <w:r w:rsidRPr="00F64806">
        <w:rPr>
          <w:rFonts w:ascii="宋体" w:hAnsi="宋体" w:cs="宋体"/>
          <w:sz w:val="24"/>
          <w:lang w:eastAsia="zh-CN"/>
        </w:rPr>
        <w:t>砂坝流网算例在三级网格加密过程中计算结果波动微小</w:t>
      </w:r>
      <w:r w:rsidRPr="00F64806">
        <w:rPr>
          <w:rFonts w:eastAsia="Times New Roman"/>
          <w:sz w:val="24"/>
          <w:lang w:eastAsia="zh-CN"/>
        </w:rPr>
        <w:t>，</w:t>
      </w:r>
      <w:r w:rsidRPr="00F64806">
        <w:rPr>
          <w:rFonts w:ascii="宋体" w:hAnsi="宋体" w:cs="宋体"/>
          <w:sz w:val="24"/>
          <w:lang w:eastAsia="zh-CN"/>
        </w:rPr>
        <w:t>呈现出显著的网格无关性</w:t>
      </w:r>
      <w:r w:rsidRPr="00F64806">
        <w:rPr>
          <w:rFonts w:eastAsia="Times New Roman"/>
          <w:sz w:val="24"/>
          <w:lang w:eastAsia="zh-CN"/>
        </w:rPr>
        <w:t>。</w:t>
      </w:r>
      <w:r w:rsidRPr="00F64806">
        <w:rPr>
          <w:rFonts w:ascii="宋体" w:hAnsi="宋体" w:cs="宋体"/>
          <w:sz w:val="24"/>
          <w:lang w:eastAsia="zh-CN"/>
        </w:rPr>
        <w:t>整体验证表明</w:t>
      </w:r>
      <w:r w:rsidRPr="00F64806">
        <w:rPr>
          <w:rFonts w:eastAsia="Times New Roman"/>
          <w:sz w:val="24"/>
          <w:lang w:eastAsia="zh-CN"/>
        </w:rPr>
        <w:t>，</w:t>
      </w:r>
      <w:r w:rsidRPr="00F64806">
        <w:rPr>
          <w:rFonts w:ascii="宋体" w:hAnsi="宋体" w:cs="宋体"/>
          <w:sz w:val="24"/>
          <w:lang w:eastAsia="zh-CN"/>
        </w:rPr>
        <w:t>模型水头计算精度可靠</w:t>
      </w:r>
      <w:r>
        <w:rPr>
          <w:rFonts w:eastAsia="Times New Roman"/>
          <w:sz w:val="24"/>
          <w:lang w:eastAsia="zh-CN"/>
        </w:rPr>
        <w:t>。</w:t>
      </w:r>
    </w:p>
    <w:p w14:paraId="02780911" w14:textId="77777777" w:rsidR="006B426E" w:rsidRDefault="00000000" w:rsidP="00FB57D7">
      <w:pPr>
        <w:pStyle w:val="af7"/>
        <w:keepNext/>
        <w:spacing w:before="60" w:after="60" w:line="360" w:lineRule="auto"/>
        <w:jc w:val="center"/>
        <w:rPr>
          <w:lang w:eastAsia="zh-CN"/>
        </w:rPr>
      </w:pPr>
      <w:r>
        <w:rPr>
          <w:rFonts w:ascii="宋体" w:hAnsi="宋体" w:cs="宋体"/>
          <w:b w:val="0"/>
          <w:sz w:val="21"/>
          <w:lang w:eastAsia="zh-CN"/>
        </w:rPr>
        <w:lastRenderedPageBreak/>
        <w:t>表</w:t>
      </w:r>
      <w:r>
        <w:rPr>
          <w:rFonts w:eastAsia="Times New Roman"/>
          <w:b w:val="0"/>
          <w:sz w:val="21"/>
          <w:lang w:eastAsia="zh-CN"/>
        </w:rPr>
        <w:t xml:space="preserve">4-1  </w:t>
      </w:r>
      <w:r>
        <w:rPr>
          <w:rFonts w:ascii="宋体" w:hAnsi="宋体" w:cs="宋体"/>
          <w:b w:val="0"/>
          <w:sz w:val="21"/>
          <w:lang w:eastAsia="zh-CN"/>
        </w:rPr>
        <w:t>二维稳态模型三级网格的水头验证</w:t>
      </w:r>
      <w:r w:rsidR="00672BCF">
        <w:rPr>
          <w:rFonts w:ascii="宋体" w:hAnsi="宋体" w:cs="宋体"/>
          <w:b w:val="0"/>
          <w:sz w:val="21"/>
          <w:lang w:eastAsia="zh-CN"/>
        </w:rPr>
        <w:t>数据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1"/>
        <w:gridCol w:w="1617"/>
        <w:gridCol w:w="1393"/>
        <w:gridCol w:w="1834"/>
        <w:gridCol w:w="1834"/>
      </w:tblGrid>
      <w:tr w:rsidR="00672BCF" w14:paraId="61D85A5F" w14:textId="77777777" w:rsidTr="004C0410">
        <w:trPr>
          <w:cantSplit/>
          <w:tblHeader/>
          <w:jc w:val="center"/>
        </w:trPr>
        <w:tc>
          <w:tcPr>
            <w:tcW w:w="1411" w:type="dxa"/>
            <w:tcBorders>
              <w:bottom w:val="single" w:sz="4" w:space="0" w:color="auto"/>
            </w:tcBorders>
            <w:vAlign w:val="center"/>
          </w:tcPr>
          <w:p w14:paraId="52007823" w14:textId="77777777" w:rsidR="00672BCF" w:rsidRDefault="00672BCF" w:rsidP="00FB57D7">
            <w:pPr>
              <w:keepNext/>
              <w:spacing w:before="80" w:after="80" w:line="360" w:lineRule="auto"/>
              <w:jc w:val="both"/>
            </w:pPr>
            <w:r>
              <w:rPr>
                <w:rFonts w:ascii="宋体" w:hAnsi="宋体" w:cs="宋体"/>
                <w:b/>
                <w:sz w:val="20"/>
              </w:rPr>
              <w:t>验证案例</w:t>
            </w:r>
          </w:p>
        </w:tc>
        <w:tc>
          <w:tcPr>
            <w:tcW w:w="1617" w:type="dxa"/>
            <w:tcBorders>
              <w:bottom w:val="single" w:sz="4" w:space="0" w:color="auto"/>
            </w:tcBorders>
            <w:vAlign w:val="center"/>
          </w:tcPr>
          <w:p w14:paraId="770DC1F0" w14:textId="77777777" w:rsidR="00672BCF" w:rsidRDefault="00672BCF" w:rsidP="00FB57D7">
            <w:pPr>
              <w:keepNext/>
              <w:spacing w:before="80" w:after="80" w:line="360" w:lineRule="auto"/>
              <w:jc w:val="both"/>
            </w:pPr>
            <w:r>
              <w:rPr>
                <w:rFonts w:ascii="宋体" w:hAnsi="宋体" w:cs="宋体"/>
                <w:b/>
                <w:sz w:val="20"/>
              </w:rPr>
              <w:t>网格尺寸</w:t>
            </w:r>
          </w:p>
        </w:tc>
        <w:tc>
          <w:tcPr>
            <w:tcW w:w="1393" w:type="dxa"/>
            <w:tcBorders>
              <w:bottom w:val="single" w:sz="4" w:space="0" w:color="auto"/>
            </w:tcBorders>
            <w:vAlign w:val="center"/>
          </w:tcPr>
          <w:p w14:paraId="65D60241" w14:textId="77777777" w:rsidR="00672BCF" w:rsidRDefault="00672BCF" w:rsidP="00FB57D7">
            <w:pPr>
              <w:keepNext/>
              <w:spacing w:before="80" w:after="80" w:line="360" w:lineRule="auto"/>
              <w:jc w:val="both"/>
            </w:pPr>
            <w:r>
              <w:rPr>
                <w:rFonts w:ascii="宋体" w:hAnsi="宋体" w:cs="宋体"/>
                <w:b/>
                <w:sz w:val="20"/>
              </w:rPr>
              <w:t>参考点</w:t>
            </w:r>
          </w:p>
        </w:tc>
        <w:tc>
          <w:tcPr>
            <w:tcW w:w="1834" w:type="dxa"/>
            <w:tcBorders>
              <w:bottom w:val="single" w:sz="4" w:space="0" w:color="auto"/>
            </w:tcBorders>
            <w:vAlign w:val="center"/>
          </w:tcPr>
          <w:p w14:paraId="5E21715F" w14:textId="77777777" w:rsidR="00672BCF" w:rsidRDefault="00672BCF" w:rsidP="00FB57D7">
            <w:pPr>
              <w:keepNext/>
              <w:spacing w:before="80" w:after="80" w:line="360" w:lineRule="auto"/>
              <w:jc w:val="both"/>
            </w:pPr>
            <w:r>
              <w:rPr>
                <w:rFonts w:ascii="宋体" w:hAnsi="宋体" w:cs="宋体"/>
                <w:b/>
                <w:sz w:val="20"/>
              </w:rPr>
              <w:t>最大偏差</w:t>
            </w:r>
            <w:r>
              <w:rPr>
                <w:rFonts w:eastAsia="Times New Roman"/>
                <w:b/>
                <w:sz w:val="20"/>
              </w:rPr>
              <w:t>/m</w:t>
            </w:r>
          </w:p>
        </w:tc>
        <w:tc>
          <w:tcPr>
            <w:tcW w:w="1834" w:type="dxa"/>
            <w:tcBorders>
              <w:bottom w:val="single" w:sz="4" w:space="0" w:color="auto"/>
            </w:tcBorders>
            <w:vAlign w:val="center"/>
          </w:tcPr>
          <w:p w14:paraId="440729B8" w14:textId="77777777" w:rsidR="00672BCF" w:rsidRDefault="00672BCF" w:rsidP="00FB57D7">
            <w:pPr>
              <w:keepNext/>
              <w:spacing w:before="80" w:after="80" w:line="360" w:lineRule="auto"/>
              <w:jc w:val="both"/>
            </w:pPr>
            <w:r>
              <w:rPr>
                <w:rFonts w:ascii="宋体" w:hAnsi="宋体" w:cs="宋体"/>
                <w:b/>
                <w:sz w:val="20"/>
              </w:rPr>
              <w:t>均方根偏差</w:t>
            </w:r>
            <w:r>
              <w:rPr>
                <w:rFonts w:eastAsia="Times New Roman"/>
                <w:b/>
                <w:sz w:val="20"/>
              </w:rPr>
              <w:t>/m</w:t>
            </w:r>
          </w:p>
        </w:tc>
      </w:tr>
      <w:tr w:rsidR="00672BCF" w14:paraId="25A34441" w14:textId="77777777" w:rsidTr="004C0410">
        <w:trPr>
          <w:cantSplit/>
          <w:jc w:val="center"/>
        </w:trPr>
        <w:tc>
          <w:tcPr>
            <w:tcW w:w="1411" w:type="dxa"/>
            <w:vAlign w:val="center"/>
          </w:tcPr>
          <w:p w14:paraId="440FE93F" w14:textId="77777777" w:rsidR="00672BCF" w:rsidRDefault="00672BCF" w:rsidP="00FB57D7">
            <w:pPr>
              <w:spacing w:before="80" w:after="80" w:line="360" w:lineRule="auto"/>
              <w:jc w:val="both"/>
            </w:pPr>
            <w:r>
              <w:rPr>
                <w:rFonts w:ascii="宋体" w:hAnsi="宋体" w:cs="宋体"/>
                <w:sz w:val="20"/>
              </w:rPr>
              <w:t>解析解</w:t>
            </w:r>
          </w:p>
        </w:tc>
        <w:tc>
          <w:tcPr>
            <w:tcW w:w="1617" w:type="dxa"/>
            <w:vAlign w:val="center"/>
          </w:tcPr>
          <w:p w14:paraId="3173DD98" w14:textId="77777777" w:rsidR="00672BCF" w:rsidRDefault="00672BCF" w:rsidP="00FB57D7">
            <w:pPr>
              <w:spacing w:before="80" w:after="80" w:line="360" w:lineRule="auto"/>
              <w:jc w:val="both"/>
            </w:pPr>
            <w:r>
              <w:rPr>
                <w:rFonts w:eastAsia="Times New Roman"/>
                <w:sz w:val="20"/>
              </w:rPr>
              <w:t>100×20</w:t>
            </w:r>
          </w:p>
        </w:tc>
        <w:tc>
          <w:tcPr>
            <w:tcW w:w="1393" w:type="dxa"/>
            <w:vAlign w:val="center"/>
          </w:tcPr>
          <w:p w14:paraId="4508E38A" w14:textId="77777777" w:rsidR="00672BCF" w:rsidRDefault="00672BCF" w:rsidP="00FB57D7">
            <w:pPr>
              <w:spacing w:before="80" w:after="80" w:line="360" w:lineRule="auto"/>
              <w:jc w:val="both"/>
            </w:pPr>
            <w:r>
              <w:rPr>
                <w:rFonts w:ascii="宋体" w:hAnsi="宋体" w:cs="宋体"/>
                <w:sz w:val="20"/>
              </w:rPr>
              <w:t>全域</w:t>
            </w:r>
          </w:p>
        </w:tc>
        <w:tc>
          <w:tcPr>
            <w:tcW w:w="1834" w:type="dxa"/>
            <w:vAlign w:val="center"/>
          </w:tcPr>
          <w:p w14:paraId="010DFE60" w14:textId="77777777" w:rsidR="00672BCF" w:rsidRDefault="00672BCF" w:rsidP="00FB57D7">
            <w:pPr>
              <w:spacing w:before="80" w:after="80" w:line="360" w:lineRule="auto"/>
              <w:jc w:val="both"/>
            </w:pPr>
            <w:r>
              <w:rPr>
                <w:rFonts w:eastAsia="Times New Roman"/>
                <w:sz w:val="20"/>
              </w:rPr>
              <w:t>3.431×10</w:t>
            </w:r>
            <w:r>
              <w:rPr>
                <w:rFonts w:eastAsia="Times New Roman"/>
                <w:sz w:val="20"/>
                <w:vertAlign w:val="superscript"/>
              </w:rPr>
              <w:t>−11</w:t>
            </w:r>
          </w:p>
        </w:tc>
        <w:tc>
          <w:tcPr>
            <w:tcW w:w="1834" w:type="dxa"/>
            <w:vAlign w:val="center"/>
          </w:tcPr>
          <w:p w14:paraId="10E4692B" w14:textId="77777777" w:rsidR="00672BCF" w:rsidRDefault="00672BCF" w:rsidP="00FB57D7">
            <w:pPr>
              <w:spacing w:before="80" w:after="80" w:line="360" w:lineRule="auto"/>
              <w:jc w:val="both"/>
            </w:pPr>
            <w:r>
              <w:rPr>
                <w:rFonts w:eastAsia="Times New Roman"/>
                <w:sz w:val="20"/>
              </w:rPr>
              <w:t>1.779×10</w:t>
            </w:r>
            <w:r>
              <w:rPr>
                <w:rFonts w:eastAsia="Times New Roman"/>
                <w:sz w:val="20"/>
                <w:vertAlign w:val="superscript"/>
              </w:rPr>
              <w:t>−11</w:t>
            </w:r>
          </w:p>
        </w:tc>
      </w:tr>
      <w:tr w:rsidR="00672BCF" w14:paraId="58F53247" w14:textId="77777777" w:rsidTr="004C0410">
        <w:trPr>
          <w:cantSplit/>
          <w:jc w:val="center"/>
        </w:trPr>
        <w:tc>
          <w:tcPr>
            <w:tcW w:w="1411" w:type="dxa"/>
            <w:vAlign w:val="center"/>
          </w:tcPr>
          <w:p w14:paraId="037E4859" w14:textId="77777777" w:rsidR="00672BCF" w:rsidRDefault="00672BCF" w:rsidP="00FB57D7">
            <w:pPr>
              <w:spacing w:before="80" w:after="80" w:line="360" w:lineRule="auto"/>
              <w:jc w:val="both"/>
            </w:pPr>
            <w:r>
              <w:rPr>
                <w:rFonts w:ascii="宋体" w:hAnsi="宋体" w:cs="宋体"/>
                <w:sz w:val="20"/>
              </w:rPr>
              <w:t>解析解</w:t>
            </w:r>
          </w:p>
        </w:tc>
        <w:tc>
          <w:tcPr>
            <w:tcW w:w="1617" w:type="dxa"/>
            <w:vAlign w:val="center"/>
          </w:tcPr>
          <w:p w14:paraId="1EAA282F" w14:textId="77777777" w:rsidR="00672BCF" w:rsidRDefault="00672BCF" w:rsidP="00FB57D7">
            <w:pPr>
              <w:spacing w:before="80" w:after="80" w:line="360" w:lineRule="auto"/>
              <w:jc w:val="both"/>
            </w:pPr>
            <w:r>
              <w:rPr>
                <w:rFonts w:eastAsia="Times New Roman"/>
                <w:sz w:val="20"/>
              </w:rPr>
              <w:t>200×40</w:t>
            </w:r>
          </w:p>
        </w:tc>
        <w:tc>
          <w:tcPr>
            <w:tcW w:w="1393" w:type="dxa"/>
            <w:vAlign w:val="center"/>
          </w:tcPr>
          <w:p w14:paraId="00D4447E" w14:textId="77777777" w:rsidR="00672BCF" w:rsidRDefault="00672BCF" w:rsidP="00FB57D7">
            <w:pPr>
              <w:spacing w:before="80" w:after="80" w:line="360" w:lineRule="auto"/>
              <w:jc w:val="both"/>
            </w:pPr>
            <w:r>
              <w:rPr>
                <w:rFonts w:ascii="宋体" w:hAnsi="宋体" w:cs="宋体"/>
                <w:sz w:val="20"/>
              </w:rPr>
              <w:t>全域</w:t>
            </w:r>
          </w:p>
        </w:tc>
        <w:tc>
          <w:tcPr>
            <w:tcW w:w="1834" w:type="dxa"/>
            <w:vAlign w:val="center"/>
          </w:tcPr>
          <w:p w14:paraId="6A545473" w14:textId="77777777" w:rsidR="00672BCF" w:rsidRDefault="00672BCF" w:rsidP="00FB57D7">
            <w:pPr>
              <w:spacing w:before="80" w:after="80" w:line="360" w:lineRule="auto"/>
              <w:jc w:val="both"/>
            </w:pPr>
            <w:r>
              <w:rPr>
                <w:rFonts w:eastAsia="Times New Roman"/>
                <w:sz w:val="20"/>
              </w:rPr>
              <w:t>1.704×10</w:t>
            </w:r>
            <w:r>
              <w:rPr>
                <w:rFonts w:eastAsia="Times New Roman"/>
                <w:sz w:val="20"/>
                <w:vertAlign w:val="superscript"/>
              </w:rPr>
              <w:t>−10</w:t>
            </w:r>
          </w:p>
        </w:tc>
        <w:tc>
          <w:tcPr>
            <w:tcW w:w="1834" w:type="dxa"/>
            <w:vAlign w:val="center"/>
          </w:tcPr>
          <w:p w14:paraId="4038AA97" w14:textId="77777777" w:rsidR="00672BCF" w:rsidRDefault="00672BCF" w:rsidP="00FB57D7">
            <w:pPr>
              <w:spacing w:before="80" w:after="80" w:line="360" w:lineRule="auto"/>
              <w:jc w:val="both"/>
            </w:pPr>
            <w:r>
              <w:rPr>
                <w:rFonts w:eastAsia="Times New Roman"/>
                <w:sz w:val="20"/>
              </w:rPr>
              <w:t>8.793×10</w:t>
            </w:r>
            <w:r>
              <w:rPr>
                <w:rFonts w:eastAsia="Times New Roman"/>
                <w:sz w:val="20"/>
                <w:vertAlign w:val="superscript"/>
              </w:rPr>
              <w:t>−11</w:t>
            </w:r>
          </w:p>
        </w:tc>
      </w:tr>
      <w:tr w:rsidR="00672BCF" w14:paraId="294C403C" w14:textId="77777777" w:rsidTr="004C0410">
        <w:trPr>
          <w:cantSplit/>
          <w:jc w:val="center"/>
        </w:trPr>
        <w:tc>
          <w:tcPr>
            <w:tcW w:w="1411" w:type="dxa"/>
            <w:vAlign w:val="center"/>
          </w:tcPr>
          <w:p w14:paraId="5196BC50" w14:textId="77777777" w:rsidR="00672BCF" w:rsidRDefault="00672BCF" w:rsidP="00FB57D7">
            <w:pPr>
              <w:spacing w:before="80" w:after="80" w:line="360" w:lineRule="auto"/>
              <w:jc w:val="both"/>
            </w:pPr>
            <w:r>
              <w:rPr>
                <w:rFonts w:ascii="宋体" w:hAnsi="宋体" w:cs="宋体"/>
                <w:sz w:val="20"/>
              </w:rPr>
              <w:t>解析解</w:t>
            </w:r>
          </w:p>
        </w:tc>
        <w:tc>
          <w:tcPr>
            <w:tcW w:w="1617" w:type="dxa"/>
            <w:vAlign w:val="center"/>
          </w:tcPr>
          <w:p w14:paraId="1EC31FD5" w14:textId="77777777" w:rsidR="00672BCF" w:rsidRDefault="00672BCF" w:rsidP="00FB57D7">
            <w:pPr>
              <w:spacing w:before="80" w:after="80" w:line="360" w:lineRule="auto"/>
              <w:jc w:val="both"/>
            </w:pPr>
            <w:r>
              <w:rPr>
                <w:rFonts w:eastAsia="Times New Roman"/>
                <w:sz w:val="20"/>
              </w:rPr>
              <w:t>400×80</w:t>
            </w:r>
          </w:p>
        </w:tc>
        <w:tc>
          <w:tcPr>
            <w:tcW w:w="1393" w:type="dxa"/>
            <w:vAlign w:val="center"/>
          </w:tcPr>
          <w:p w14:paraId="3EA8EEE4" w14:textId="77777777" w:rsidR="00672BCF" w:rsidRDefault="00672BCF" w:rsidP="00FB57D7">
            <w:pPr>
              <w:spacing w:before="80" w:after="80" w:line="360" w:lineRule="auto"/>
              <w:jc w:val="both"/>
            </w:pPr>
            <w:r>
              <w:rPr>
                <w:rFonts w:ascii="宋体" w:hAnsi="宋体" w:cs="宋体"/>
                <w:sz w:val="20"/>
              </w:rPr>
              <w:t>全域</w:t>
            </w:r>
          </w:p>
        </w:tc>
        <w:tc>
          <w:tcPr>
            <w:tcW w:w="1834" w:type="dxa"/>
            <w:vAlign w:val="center"/>
          </w:tcPr>
          <w:p w14:paraId="71E189BA" w14:textId="77777777" w:rsidR="00672BCF" w:rsidRDefault="00672BCF" w:rsidP="00FB57D7">
            <w:pPr>
              <w:spacing w:before="80" w:after="80" w:line="360" w:lineRule="auto"/>
              <w:jc w:val="both"/>
            </w:pPr>
            <w:r>
              <w:rPr>
                <w:rFonts w:eastAsia="Times New Roman"/>
                <w:sz w:val="20"/>
              </w:rPr>
              <w:t>6.615×10</w:t>
            </w:r>
            <w:r>
              <w:rPr>
                <w:rFonts w:eastAsia="Times New Roman"/>
                <w:sz w:val="20"/>
                <w:vertAlign w:val="superscript"/>
              </w:rPr>
              <w:t>−10</w:t>
            </w:r>
          </w:p>
        </w:tc>
        <w:tc>
          <w:tcPr>
            <w:tcW w:w="1834" w:type="dxa"/>
            <w:vAlign w:val="center"/>
          </w:tcPr>
          <w:p w14:paraId="746D89CC" w14:textId="77777777" w:rsidR="00672BCF" w:rsidRDefault="00672BCF" w:rsidP="00FB57D7">
            <w:pPr>
              <w:spacing w:before="80" w:after="80" w:line="360" w:lineRule="auto"/>
              <w:jc w:val="both"/>
            </w:pPr>
            <w:r>
              <w:rPr>
                <w:rFonts w:eastAsia="Times New Roman"/>
                <w:sz w:val="20"/>
              </w:rPr>
              <w:t>3.424×10</w:t>
            </w:r>
            <w:r>
              <w:rPr>
                <w:rFonts w:eastAsia="Times New Roman"/>
                <w:sz w:val="20"/>
                <w:vertAlign w:val="superscript"/>
              </w:rPr>
              <w:t>−10</w:t>
            </w:r>
          </w:p>
        </w:tc>
      </w:tr>
      <w:tr w:rsidR="00672BCF" w14:paraId="11D6028B" w14:textId="77777777" w:rsidTr="004C0410">
        <w:trPr>
          <w:cantSplit/>
          <w:jc w:val="center"/>
        </w:trPr>
        <w:tc>
          <w:tcPr>
            <w:tcW w:w="1411" w:type="dxa"/>
            <w:vAlign w:val="center"/>
          </w:tcPr>
          <w:p w14:paraId="6D4911A4" w14:textId="77777777" w:rsidR="00672BCF" w:rsidRDefault="00672BCF" w:rsidP="00FB57D7">
            <w:pPr>
              <w:spacing w:before="80" w:after="80" w:line="360" w:lineRule="auto"/>
              <w:jc w:val="both"/>
            </w:pPr>
            <w:r>
              <w:rPr>
                <w:rFonts w:ascii="宋体" w:hAnsi="宋体" w:cs="宋体"/>
                <w:sz w:val="20"/>
              </w:rPr>
              <w:t>非均质对照</w:t>
            </w:r>
          </w:p>
        </w:tc>
        <w:tc>
          <w:tcPr>
            <w:tcW w:w="1617" w:type="dxa"/>
            <w:vAlign w:val="center"/>
          </w:tcPr>
          <w:p w14:paraId="2736A43C" w14:textId="77777777" w:rsidR="00672BCF" w:rsidRDefault="00672BCF" w:rsidP="00FB57D7">
            <w:pPr>
              <w:spacing w:before="80" w:after="80" w:line="360" w:lineRule="auto"/>
              <w:jc w:val="both"/>
            </w:pPr>
            <w:r>
              <w:rPr>
                <w:rFonts w:eastAsia="Times New Roman"/>
                <w:sz w:val="20"/>
              </w:rPr>
              <w:t>96×32</w:t>
            </w:r>
          </w:p>
        </w:tc>
        <w:tc>
          <w:tcPr>
            <w:tcW w:w="1393" w:type="dxa"/>
            <w:vAlign w:val="center"/>
          </w:tcPr>
          <w:p w14:paraId="76475BC0" w14:textId="77777777" w:rsidR="00672BCF" w:rsidRDefault="00672BCF" w:rsidP="00FB57D7">
            <w:pPr>
              <w:spacing w:before="80" w:after="80" w:line="360" w:lineRule="auto"/>
              <w:jc w:val="both"/>
            </w:pPr>
            <w:r>
              <w:rPr>
                <w:rFonts w:ascii="宋体" w:hAnsi="宋体" w:cs="宋体"/>
                <w:sz w:val="20"/>
              </w:rPr>
              <w:t>全域</w:t>
            </w:r>
          </w:p>
        </w:tc>
        <w:tc>
          <w:tcPr>
            <w:tcW w:w="1834" w:type="dxa"/>
            <w:vAlign w:val="center"/>
          </w:tcPr>
          <w:p w14:paraId="2A97B94E" w14:textId="77777777" w:rsidR="00672BCF" w:rsidRDefault="00672BCF" w:rsidP="00FB57D7">
            <w:pPr>
              <w:spacing w:before="80" w:after="80" w:line="360" w:lineRule="auto"/>
              <w:jc w:val="both"/>
            </w:pPr>
            <w:r>
              <w:rPr>
                <w:rFonts w:eastAsia="Times New Roman"/>
                <w:sz w:val="20"/>
              </w:rPr>
              <w:t>0.02266</w:t>
            </w:r>
          </w:p>
        </w:tc>
        <w:tc>
          <w:tcPr>
            <w:tcW w:w="1834" w:type="dxa"/>
            <w:vAlign w:val="center"/>
          </w:tcPr>
          <w:p w14:paraId="19ACB630" w14:textId="77777777" w:rsidR="00672BCF" w:rsidRDefault="00672BCF" w:rsidP="00FB57D7">
            <w:pPr>
              <w:spacing w:before="80" w:after="80" w:line="360" w:lineRule="auto"/>
              <w:jc w:val="both"/>
            </w:pPr>
            <w:r>
              <w:rPr>
                <w:rFonts w:eastAsia="Times New Roman"/>
                <w:sz w:val="20"/>
              </w:rPr>
              <w:t>0.00165</w:t>
            </w:r>
          </w:p>
        </w:tc>
      </w:tr>
      <w:tr w:rsidR="00672BCF" w14:paraId="4E881A5D" w14:textId="77777777" w:rsidTr="004C0410">
        <w:trPr>
          <w:cantSplit/>
          <w:jc w:val="center"/>
        </w:trPr>
        <w:tc>
          <w:tcPr>
            <w:tcW w:w="1411" w:type="dxa"/>
            <w:vAlign w:val="center"/>
          </w:tcPr>
          <w:p w14:paraId="5A2C3D53" w14:textId="77777777" w:rsidR="00672BCF" w:rsidRDefault="00672BCF" w:rsidP="00FB57D7">
            <w:pPr>
              <w:spacing w:before="80" w:after="80" w:line="360" w:lineRule="auto"/>
              <w:jc w:val="both"/>
            </w:pPr>
            <w:r>
              <w:rPr>
                <w:rFonts w:ascii="宋体" w:hAnsi="宋体" w:cs="宋体"/>
                <w:sz w:val="20"/>
              </w:rPr>
              <w:t>非均质对照</w:t>
            </w:r>
          </w:p>
        </w:tc>
        <w:tc>
          <w:tcPr>
            <w:tcW w:w="1617" w:type="dxa"/>
            <w:vAlign w:val="center"/>
          </w:tcPr>
          <w:p w14:paraId="6E398725" w14:textId="77777777" w:rsidR="00672BCF" w:rsidRDefault="00672BCF" w:rsidP="00FB57D7">
            <w:pPr>
              <w:spacing w:before="80" w:after="80" w:line="360" w:lineRule="auto"/>
              <w:jc w:val="both"/>
            </w:pPr>
            <w:r>
              <w:rPr>
                <w:rFonts w:eastAsia="Times New Roman"/>
                <w:sz w:val="20"/>
              </w:rPr>
              <w:t>192×64</w:t>
            </w:r>
          </w:p>
        </w:tc>
        <w:tc>
          <w:tcPr>
            <w:tcW w:w="1393" w:type="dxa"/>
            <w:vAlign w:val="center"/>
          </w:tcPr>
          <w:p w14:paraId="30028928" w14:textId="77777777" w:rsidR="00672BCF" w:rsidRDefault="00672BCF" w:rsidP="00FB57D7">
            <w:pPr>
              <w:spacing w:before="80" w:after="80" w:line="360" w:lineRule="auto"/>
              <w:jc w:val="both"/>
            </w:pPr>
            <w:r>
              <w:rPr>
                <w:rFonts w:ascii="宋体" w:hAnsi="宋体" w:cs="宋体"/>
                <w:sz w:val="20"/>
              </w:rPr>
              <w:t>全域</w:t>
            </w:r>
          </w:p>
        </w:tc>
        <w:tc>
          <w:tcPr>
            <w:tcW w:w="1834" w:type="dxa"/>
            <w:vAlign w:val="center"/>
          </w:tcPr>
          <w:p w14:paraId="6C54A0F7" w14:textId="77777777" w:rsidR="00672BCF" w:rsidRDefault="00672BCF" w:rsidP="00FB57D7">
            <w:pPr>
              <w:spacing w:before="80" w:after="80" w:line="360" w:lineRule="auto"/>
              <w:jc w:val="both"/>
            </w:pPr>
            <w:r>
              <w:rPr>
                <w:rFonts w:eastAsia="Times New Roman"/>
                <w:sz w:val="20"/>
              </w:rPr>
              <w:t>0.01295</w:t>
            </w:r>
          </w:p>
        </w:tc>
        <w:tc>
          <w:tcPr>
            <w:tcW w:w="1834" w:type="dxa"/>
            <w:vAlign w:val="center"/>
          </w:tcPr>
          <w:p w14:paraId="05B010FB" w14:textId="77777777" w:rsidR="00672BCF" w:rsidRDefault="00672BCF" w:rsidP="00FB57D7">
            <w:pPr>
              <w:spacing w:before="80" w:after="80" w:line="360" w:lineRule="auto"/>
              <w:jc w:val="both"/>
            </w:pPr>
            <w:r>
              <w:rPr>
                <w:rFonts w:eastAsia="Times New Roman"/>
                <w:sz w:val="20"/>
              </w:rPr>
              <w:t>0.000563</w:t>
            </w:r>
          </w:p>
        </w:tc>
      </w:tr>
      <w:tr w:rsidR="00672BCF" w14:paraId="32A85BA6" w14:textId="77777777" w:rsidTr="004C0410">
        <w:trPr>
          <w:cantSplit/>
          <w:jc w:val="center"/>
        </w:trPr>
        <w:tc>
          <w:tcPr>
            <w:tcW w:w="1411" w:type="dxa"/>
            <w:vAlign w:val="center"/>
          </w:tcPr>
          <w:p w14:paraId="56684FEE" w14:textId="77777777" w:rsidR="00672BCF" w:rsidRDefault="00672BCF" w:rsidP="00FB57D7">
            <w:pPr>
              <w:spacing w:before="80" w:after="80" w:line="360" w:lineRule="auto"/>
              <w:jc w:val="both"/>
            </w:pPr>
            <w:r>
              <w:rPr>
                <w:rFonts w:ascii="宋体" w:hAnsi="宋体" w:cs="宋体"/>
                <w:sz w:val="20"/>
              </w:rPr>
              <w:t>非均质对照</w:t>
            </w:r>
          </w:p>
        </w:tc>
        <w:tc>
          <w:tcPr>
            <w:tcW w:w="1617" w:type="dxa"/>
            <w:vAlign w:val="center"/>
          </w:tcPr>
          <w:p w14:paraId="7ACF37BF" w14:textId="77777777" w:rsidR="00672BCF" w:rsidRDefault="00672BCF" w:rsidP="00FB57D7">
            <w:pPr>
              <w:spacing w:before="80" w:after="80" w:line="360" w:lineRule="auto"/>
              <w:jc w:val="both"/>
            </w:pPr>
            <w:r>
              <w:rPr>
                <w:rFonts w:eastAsia="Times New Roman"/>
                <w:sz w:val="20"/>
              </w:rPr>
              <w:t>384×128</w:t>
            </w:r>
          </w:p>
        </w:tc>
        <w:tc>
          <w:tcPr>
            <w:tcW w:w="1393" w:type="dxa"/>
            <w:vAlign w:val="center"/>
          </w:tcPr>
          <w:p w14:paraId="7A9A95DE" w14:textId="77777777" w:rsidR="00672BCF" w:rsidRDefault="00672BCF" w:rsidP="00FB57D7">
            <w:pPr>
              <w:spacing w:before="80" w:after="80" w:line="360" w:lineRule="auto"/>
              <w:jc w:val="both"/>
            </w:pPr>
            <w:r>
              <w:rPr>
                <w:rFonts w:ascii="宋体" w:hAnsi="宋体" w:cs="宋体"/>
                <w:sz w:val="20"/>
              </w:rPr>
              <w:t>全域</w:t>
            </w:r>
          </w:p>
        </w:tc>
        <w:tc>
          <w:tcPr>
            <w:tcW w:w="1834" w:type="dxa"/>
            <w:vAlign w:val="center"/>
          </w:tcPr>
          <w:p w14:paraId="17744CAD" w14:textId="77777777" w:rsidR="00672BCF" w:rsidRDefault="00672BCF" w:rsidP="00FB57D7">
            <w:pPr>
              <w:spacing w:before="80" w:after="80" w:line="360" w:lineRule="auto"/>
              <w:jc w:val="both"/>
            </w:pPr>
            <w:r>
              <w:rPr>
                <w:rFonts w:eastAsia="Times New Roman"/>
                <w:sz w:val="20"/>
              </w:rPr>
              <w:t>0.007469</w:t>
            </w:r>
          </w:p>
        </w:tc>
        <w:tc>
          <w:tcPr>
            <w:tcW w:w="1834" w:type="dxa"/>
            <w:vAlign w:val="center"/>
          </w:tcPr>
          <w:p w14:paraId="63AE5965" w14:textId="77777777" w:rsidR="00672BCF" w:rsidRDefault="00672BCF" w:rsidP="00FB57D7">
            <w:pPr>
              <w:spacing w:before="80" w:after="80" w:line="360" w:lineRule="auto"/>
              <w:jc w:val="both"/>
            </w:pPr>
            <w:r>
              <w:rPr>
                <w:rFonts w:eastAsia="Times New Roman"/>
                <w:sz w:val="20"/>
              </w:rPr>
              <w:t>0.0001926</w:t>
            </w:r>
          </w:p>
        </w:tc>
      </w:tr>
      <w:tr w:rsidR="00672BCF" w14:paraId="041AD362" w14:textId="77777777" w:rsidTr="004C0410">
        <w:trPr>
          <w:cantSplit/>
          <w:jc w:val="center"/>
        </w:trPr>
        <w:tc>
          <w:tcPr>
            <w:tcW w:w="1411" w:type="dxa"/>
            <w:vAlign w:val="center"/>
          </w:tcPr>
          <w:p w14:paraId="7FD0AE9E" w14:textId="77777777" w:rsidR="00672BCF" w:rsidRDefault="00672BCF" w:rsidP="00FB57D7">
            <w:pPr>
              <w:spacing w:before="80" w:after="80" w:line="360" w:lineRule="auto"/>
              <w:jc w:val="both"/>
            </w:pPr>
            <w:r>
              <w:rPr>
                <w:rFonts w:ascii="宋体" w:hAnsi="宋体" w:cs="宋体"/>
                <w:sz w:val="20"/>
              </w:rPr>
              <w:t>砂坝流网</w:t>
            </w:r>
          </w:p>
        </w:tc>
        <w:tc>
          <w:tcPr>
            <w:tcW w:w="1617" w:type="dxa"/>
            <w:vAlign w:val="center"/>
          </w:tcPr>
          <w:p w14:paraId="03C7CFE6" w14:textId="77777777" w:rsidR="00672BCF" w:rsidRDefault="00672BCF" w:rsidP="00FB57D7">
            <w:pPr>
              <w:spacing w:before="80" w:after="80" w:line="360" w:lineRule="auto"/>
              <w:jc w:val="both"/>
            </w:pPr>
            <w:r>
              <w:rPr>
                <w:rFonts w:eastAsia="Times New Roman"/>
                <w:sz w:val="20"/>
              </w:rPr>
              <w:t>225×1×40</w:t>
            </w:r>
          </w:p>
        </w:tc>
        <w:tc>
          <w:tcPr>
            <w:tcW w:w="1393" w:type="dxa"/>
            <w:vAlign w:val="center"/>
          </w:tcPr>
          <w:p w14:paraId="237F5EA2" w14:textId="77777777" w:rsidR="00672BCF" w:rsidRDefault="00672BCF" w:rsidP="00FB57D7">
            <w:pPr>
              <w:spacing w:before="80" w:after="80" w:line="360" w:lineRule="auto"/>
              <w:jc w:val="both"/>
            </w:pPr>
            <w:r>
              <w:rPr>
                <w:rFonts w:eastAsia="Times New Roman"/>
                <w:sz w:val="20"/>
              </w:rPr>
              <w:t>34</w:t>
            </w:r>
          </w:p>
        </w:tc>
        <w:tc>
          <w:tcPr>
            <w:tcW w:w="1834" w:type="dxa"/>
            <w:vAlign w:val="center"/>
          </w:tcPr>
          <w:p w14:paraId="685E298B" w14:textId="77777777" w:rsidR="00672BCF" w:rsidRDefault="00672BCF" w:rsidP="00FB57D7">
            <w:pPr>
              <w:spacing w:before="80" w:after="80" w:line="360" w:lineRule="auto"/>
              <w:jc w:val="both"/>
            </w:pPr>
            <w:r>
              <w:rPr>
                <w:rFonts w:eastAsia="Times New Roman"/>
                <w:sz w:val="20"/>
              </w:rPr>
              <w:t>0.007481</w:t>
            </w:r>
          </w:p>
        </w:tc>
        <w:tc>
          <w:tcPr>
            <w:tcW w:w="1834" w:type="dxa"/>
            <w:vAlign w:val="center"/>
          </w:tcPr>
          <w:p w14:paraId="7F6C9847" w14:textId="77777777" w:rsidR="00672BCF" w:rsidRDefault="00672BCF" w:rsidP="00FB57D7">
            <w:pPr>
              <w:spacing w:before="80" w:after="80" w:line="360" w:lineRule="auto"/>
              <w:jc w:val="both"/>
            </w:pPr>
            <w:r>
              <w:rPr>
                <w:rFonts w:eastAsia="Times New Roman"/>
                <w:sz w:val="20"/>
              </w:rPr>
              <w:t>0.003694</w:t>
            </w:r>
          </w:p>
        </w:tc>
      </w:tr>
      <w:tr w:rsidR="00672BCF" w14:paraId="08A0CC48" w14:textId="77777777" w:rsidTr="004C0410">
        <w:trPr>
          <w:cantSplit/>
          <w:jc w:val="center"/>
        </w:trPr>
        <w:tc>
          <w:tcPr>
            <w:tcW w:w="1411" w:type="dxa"/>
            <w:vAlign w:val="center"/>
          </w:tcPr>
          <w:p w14:paraId="142C062F" w14:textId="77777777" w:rsidR="00672BCF" w:rsidRDefault="00672BCF" w:rsidP="00FB57D7">
            <w:pPr>
              <w:spacing w:before="80" w:after="80" w:line="360" w:lineRule="auto"/>
              <w:jc w:val="both"/>
            </w:pPr>
            <w:r>
              <w:rPr>
                <w:rFonts w:ascii="宋体" w:hAnsi="宋体" w:cs="宋体"/>
                <w:sz w:val="20"/>
              </w:rPr>
              <w:t>砂坝流网</w:t>
            </w:r>
          </w:p>
        </w:tc>
        <w:tc>
          <w:tcPr>
            <w:tcW w:w="1617" w:type="dxa"/>
            <w:vAlign w:val="center"/>
          </w:tcPr>
          <w:p w14:paraId="77F5F9A9" w14:textId="77777777" w:rsidR="00672BCF" w:rsidRDefault="00672BCF" w:rsidP="00FB57D7">
            <w:pPr>
              <w:spacing w:before="80" w:after="80" w:line="360" w:lineRule="auto"/>
              <w:jc w:val="both"/>
            </w:pPr>
            <w:r>
              <w:rPr>
                <w:rFonts w:eastAsia="Times New Roman"/>
                <w:sz w:val="20"/>
              </w:rPr>
              <w:t>450×1×80</w:t>
            </w:r>
          </w:p>
        </w:tc>
        <w:tc>
          <w:tcPr>
            <w:tcW w:w="1393" w:type="dxa"/>
            <w:vAlign w:val="center"/>
          </w:tcPr>
          <w:p w14:paraId="3277B843" w14:textId="77777777" w:rsidR="00672BCF" w:rsidRDefault="00672BCF" w:rsidP="00FB57D7">
            <w:pPr>
              <w:spacing w:before="80" w:after="80" w:line="360" w:lineRule="auto"/>
              <w:jc w:val="both"/>
            </w:pPr>
            <w:r>
              <w:rPr>
                <w:rFonts w:eastAsia="Times New Roman"/>
                <w:sz w:val="20"/>
              </w:rPr>
              <w:t>35</w:t>
            </w:r>
          </w:p>
        </w:tc>
        <w:tc>
          <w:tcPr>
            <w:tcW w:w="1834" w:type="dxa"/>
            <w:vAlign w:val="center"/>
          </w:tcPr>
          <w:p w14:paraId="35E4C386" w14:textId="77777777" w:rsidR="00672BCF" w:rsidRDefault="00672BCF" w:rsidP="00FB57D7">
            <w:pPr>
              <w:spacing w:before="80" w:after="80" w:line="360" w:lineRule="auto"/>
              <w:jc w:val="both"/>
            </w:pPr>
            <w:r>
              <w:rPr>
                <w:rFonts w:eastAsia="Times New Roman"/>
                <w:sz w:val="20"/>
              </w:rPr>
              <w:t>0.007559</w:t>
            </w:r>
          </w:p>
        </w:tc>
        <w:tc>
          <w:tcPr>
            <w:tcW w:w="1834" w:type="dxa"/>
            <w:vAlign w:val="center"/>
          </w:tcPr>
          <w:p w14:paraId="242DB5B6" w14:textId="77777777" w:rsidR="00672BCF" w:rsidRDefault="00672BCF" w:rsidP="00FB57D7">
            <w:pPr>
              <w:spacing w:before="80" w:after="80" w:line="360" w:lineRule="auto"/>
              <w:jc w:val="both"/>
            </w:pPr>
            <w:r>
              <w:rPr>
                <w:rFonts w:eastAsia="Times New Roman"/>
                <w:sz w:val="20"/>
              </w:rPr>
              <w:t>0.003644</w:t>
            </w:r>
          </w:p>
        </w:tc>
      </w:tr>
      <w:tr w:rsidR="00672BCF" w14:paraId="2339E58B" w14:textId="77777777" w:rsidTr="004C0410">
        <w:trPr>
          <w:cantSplit/>
          <w:jc w:val="center"/>
        </w:trPr>
        <w:tc>
          <w:tcPr>
            <w:tcW w:w="1411" w:type="dxa"/>
            <w:vAlign w:val="center"/>
          </w:tcPr>
          <w:p w14:paraId="1BC98C5F" w14:textId="77777777" w:rsidR="00672BCF" w:rsidRDefault="00672BCF" w:rsidP="00FB57D7">
            <w:pPr>
              <w:spacing w:before="80" w:after="80" w:line="360" w:lineRule="auto"/>
              <w:jc w:val="both"/>
            </w:pPr>
            <w:r>
              <w:rPr>
                <w:rFonts w:ascii="宋体" w:hAnsi="宋体" w:cs="宋体"/>
                <w:sz w:val="20"/>
              </w:rPr>
              <w:t>砂坝流网</w:t>
            </w:r>
          </w:p>
        </w:tc>
        <w:tc>
          <w:tcPr>
            <w:tcW w:w="1617" w:type="dxa"/>
            <w:vAlign w:val="center"/>
          </w:tcPr>
          <w:p w14:paraId="1E1AE46B" w14:textId="77777777" w:rsidR="00672BCF" w:rsidRDefault="00672BCF" w:rsidP="00FB57D7">
            <w:pPr>
              <w:spacing w:before="80" w:after="80" w:line="360" w:lineRule="auto"/>
              <w:jc w:val="both"/>
            </w:pPr>
            <w:r>
              <w:rPr>
                <w:rFonts w:eastAsia="Times New Roman"/>
                <w:sz w:val="20"/>
              </w:rPr>
              <w:t>900×1×160</w:t>
            </w:r>
          </w:p>
        </w:tc>
        <w:tc>
          <w:tcPr>
            <w:tcW w:w="1393" w:type="dxa"/>
            <w:vAlign w:val="center"/>
          </w:tcPr>
          <w:p w14:paraId="08B9906D" w14:textId="77777777" w:rsidR="00672BCF" w:rsidRDefault="00672BCF" w:rsidP="00FB57D7">
            <w:pPr>
              <w:spacing w:before="80" w:after="80" w:line="360" w:lineRule="auto"/>
              <w:jc w:val="both"/>
            </w:pPr>
            <w:r>
              <w:rPr>
                <w:rFonts w:eastAsia="Times New Roman"/>
                <w:sz w:val="20"/>
              </w:rPr>
              <w:t>35</w:t>
            </w:r>
          </w:p>
        </w:tc>
        <w:tc>
          <w:tcPr>
            <w:tcW w:w="1834" w:type="dxa"/>
            <w:vAlign w:val="center"/>
          </w:tcPr>
          <w:p w14:paraId="51E657E0" w14:textId="77777777" w:rsidR="00672BCF" w:rsidRDefault="00672BCF" w:rsidP="00FB57D7">
            <w:pPr>
              <w:spacing w:before="80" w:after="80" w:line="360" w:lineRule="auto"/>
              <w:jc w:val="both"/>
            </w:pPr>
            <w:r>
              <w:rPr>
                <w:rFonts w:eastAsia="Times New Roman"/>
                <w:sz w:val="20"/>
              </w:rPr>
              <w:t>0.007538</w:t>
            </w:r>
          </w:p>
        </w:tc>
        <w:tc>
          <w:tcPr>
            <w:tcW w:w="1834" w:type="dxa"/>
            <w:vAlign w:val="center"/>
          </w:tcPr>
          <w:p w14:paraId="0CC601A6" w14:textId="77777777" w:rsidR="00672BCF" w:rsidRDefault="00672BCF" w:rsidP="00FB57D7">
            <w:pPr>
              <w:spacing w:before="80" w:after="80" w:line="360" w:lineRule="auto"/>
              <w:jc w:val="both"/>
            </w:pPr>
            <w:r>
              <w:rPr>
                <w:rFonts w:eastAsia="Times New Roman"/>
                <w:sz w:val="20"/>
              </w:rPr>
              <w:t>0.003627</w:t>
            </w:r>
          </w:p>
        </w:tc>
      </w:tr>
    </w:tbl>
    <w:p w14:paraId="7F27CDB9" w14:textId="77777777" w:rsidR="006B426E" w:rsidRDefault="00000000" w:rsidP="00FB57D7">
      <w:pPr>
        <w:pStyle w:val="21"/>
        <w:spacing w:before="160" w:after="80" w:line="360" w:lineRule="auto"/>
        <w:rPr>
          <w:rFonts w:cs="Times New Roman"/>
          <w:lang w:eastAsia="zh-CN"/>
        </w:rPr>
      </w:pPr>
      <w:r>
        <w:rPr>
          <w:rFonts w:eastAsia="Times New Roman" w:cs="Times New Roman"/>
          <w:sz w:val="24"/>
          <w:lang w:eastAsia="zh-CN"/>
        </w:rPr>
        <w:t xml:space="preserve">4.2  </w:t>
      </w:r>
      <w:r>
        <w:rPr>
          <w:rFonts w:ascii="宋体" w:hAnsi="宋体" w:cs="宋体"/>
          <w:sz w:val="24"/>
          <w:lang w:eastAsia="zh-CN"/>
        </w:rPr>
        <w:t>二维瞬态渗流模型</w:t>
      </w:r>
    </w:p>
    <w:p w14:paraId="350C364E"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4.2.1  </w:t>
      </w:r>
      <w:r>
        <w:rPr>
          <w:rFonts w:ascii="宋体" w:hAnsi="宋体" w:cs="宋体"/>
          <w:sz w:val="24"/>
          <w:lang w:eastAsia="zh-CN"/>
        </w:rPr>
        <w:t>控制方程</w:t>
      </w:r>
    </w:p>
    <w:p w14:paraId="308C312B" w14:textId="77777777" w:rsidR="006B426E" w:rsidRDefault="00000000" w:rsidP="00FB57D7">
      <w:pPr>
        <w:spacing w:after="0" w:line="360" w:lineRule="auto"/>
        <w:ind w:firstLine="480"/>
        <w:jc w:val="both"/>
        <w:rPr>
          <w:lang w:eastAsia="zh-CN"/>
        </w:rPr>
      </w:pPr>
      <w:r>
        <w:rPr>
          <w:rFonts w:ascii="宋体" w:hAnsi="宋体" w:cs="宋体"/>
          <w:sz w:val="24"/>
          <w:lang w:eastAsia="zh-CN"/>
        </w:rPr>
        <w:t>二维瞬态模型采用</w:t>
      </w:r>
      <w:r>
        <w:rPr>
          <w:rFonts w:eastAsia="Times New Roman"/>
          <w:sz w:val="24"/>
          <w:lang w:eastAsia="zh-CN"/>
        </w:rPr>
        <w:t>Richards</w:t>
      </w:r>
      <w:r>
        <w:rPr>
          <w:rFonts w:ascii="宋体" w:hAnsi="宋体" w:cs="宋体"/>
          <w:sz w:val="24"/>
          <w:lang w:eastAsia="zh-CN"/>
        </w:rPr>
        <w:t>方程描述非饱和水流</w:t>
      </w:r>
      <w:r>
        <w:rPr>
          <w:rFonts w:eastAsia="Times New Roman"/>
          <w:sz w:val="24"/>
          <w:vertAlign w:val="superscript"/>
          <w:lang w:eastAsia="zh-CN"/>
        </w:rPr>
        <w:t>[6,11]</w:t>
      </w:r>
      <w:r>
        <w:rPr>
          <w:rFonts w:eastAsia="Times New Roman"/>
          <w:sz w:val="24"/>
          <w:lang w:eastAsia="zh-CN"/>
        </w:rPr>
        <w:t>，</w:t>
      </w:r>
      <w:r>
        <w:rPr>
          <w:rFonts w:ascii="宋体" w:hAnsi="宋体" w:cs="宋体"/>
          <w:sz w:val="24"/>
          <w:lang w:eastAsia="zh-CN"/>
        </w:rPr>
        <w:t>以实际水量增量构造时间项</w:t>
      </w:r>
      <w:r>
        <w:rPr>
          <w:rFonts w:eastAsia="Times New Roman"/>
          <w:sz w:val="24"/>
          <w:vertAlign w:val="superscript"/>
          <w:lang w:eastAsia="zh-CN"/>
        </w:rPr>
        <w:t>[12]</w:t>
      </w:r>
      <w:r>
        <w:rPr>
          <w:rFonts w:eastAsia="Times New Roman"/>
          <w:sz w:val="24"/>
          <w:lang w:eastAsia="zh-CN"/>
        </w:rPr>
        <w:t>：</w:t>
      </w:r>
    </w:p>
    <w:p w14:paraId="0D470881"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26"/>
        </w:rPr>
        <w:object w:dxaOrig="4005" w:dyaOrig="675" w14:anchorId="40F0756D">
          <v:shape id="_x0000_i1161" type="#_x0000_t75" style="width:200.2pt;height:33.8pt" o:ole="">
            <v:imagedata r:id="rId271" o:title="MathType equation"/>
          </v:shape>
          <o:OLEObject Type="Embed" ProgID="Equation.DSMT4" ShapeID="_x0000_i1161" DrawAspect="Content" ObjectID="_1853168148" r:id="rId272"/>
        </w:object>
      </w:r>
      <w:r>
        <w:rPr>
          <w:sz w:val="24"/>
          <w:lang w:eastAsia="zh-CN"/>
        </w:rPr>
        <w:tab/>
      </w:r>
      <w:r>
        <w:rPr>
          <w:rFonts w:eastAsia="Times New Roman"/>
          <w:sz w:val="24"/>
          <w:lang w:eastAsia="zh-CN"/>
        </w:rPr>
        <w:t>（4-18）</w:t>
      </w:r>
    </w:p>
    <w:p w14:paraId="791DF415"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6"/>
        </w:rPr>
        <w:object w:dxaOrig="285" w:dyaOrig="285" w14:anchorId="63D5A280">
          <v:shape id="_x0000_i1162" type="#_x0000_t75" style="width:14.2pt;height:14.2pt" o:ole="">
            <v:imagedata r:id="rId273" o:title="MathType equation"/>
          </v:shape>
          <o:OLEObject Type="Embed" ProgID="Equation.DSMT4" ShapeID="_x0000_i1162" DrawAspect="Content" ObjectID="_1853168149" r:id="rId274"/>
        </w:object>
      </w:r>
      <w:r>
        <w:rPr>
          <w:rFonts w:ascii="宋体" w:hAnsi="宋体" w:cs="宋体"/>
          <w:sz w:val="24"/>
          <w:lang w:eastAsia="zh-CN"/>
        </w:rPr>
        <w:t>为单位体积介质的水量函数</w:t>
      </w:r>
      <w:r>
        <w:rPr>
          <w:rFonts w:eastAsia="Times New Roman"/>
          <w:sz w:val="24"/>
          <w:lang w:eastAsia="zh-CN"/>
        </w:rPr>
        <w:t>，</w:t>
      </w:r>
      <w:r>
        <w:rPr>
          <w:rFonts w:ascii="宋体" w:hAnsi="宋体" w:cs="宋体"/>
          <w:sz w:val="24"/>
          <w:lang w:eastAsia="zh-CN"/>
        </w:rPr>
        <w:t>无量纲</w:t>
      </w:r>
      <w:r>
        <w:rPr>
          <w:rFonts w:eastAsia="Times New Roman"/>
          <w:sz w:val="24"/>
          <w:lang w:eastAsia="zh-CN"/>
        </w:rPr>
        <w:t>；</w:t>
      </w:r>
      <w:r>
        <w:rPr>
          <w:position w:val="-6"/>
        </w:rPr>
        <w:object w:dxaOrig="135" w:dyaOrig="240" w14:anchorId="15C7E26B">
          <v:shape id="_x0000_i1163" type="#_x0000_t75" style="width:7.1pt;height:12pt" o:ole="">
            <v:imagedata r:id="rId275" o:title="MathType equation"/>
          </v:shape>
          <o:OLEObject Type="Embed" ProgID="Equation.DSMT4" ShapeID="_x0000_i1163" DrawAspect="Content" ObjectID="_1853168150" r:id="rId276"/>
        </w:object>
      </w:r>
      <w:r>
        <w:rPr>
          <w:rFonts w:ascii="宋体" w:hAnsi="宋体" w:cs="宋体"/>
          <w:sz w:val="24"/>
          <w:lang w:eastAsia="zh-CN"/>
        </w:rPr>
        <w:t>为时间</w:t>
      </w:r>
      <w:r>
        <w:rPr>
          <w:rFonts w:eastAsia="Times New Roman"/>
          <w:sz w:val="24"/>
          <w:lang w:eastAsia="zh-CN"/>
        </w:rPr>
        <w:t>，s。</w:t>
      </w:r>
      <w:r>
        <w:rPr>
          <w:rFonts w:ascii="宋体" w:hAnsi="宋体" w:cs="宋体"/>
          <w:sz w:val="24"/>
          <w:lang w:eastAsia="zh-CN"/>
        </w:rPr>
        <w:t>通量</w:t>
      </w:r>
      <w:r>
        <w:rPr>
          <w:rFonts w:eastAsia="Times New Roman"/>
          <w:sz w:val="24"/>
          <w:lang w:eastAsia="zh-CN"/>
        </w:rPr>
        <w:t>、</w:t>
      </w:r>
      <w:r>
        <w:rPr>
          <w:rFonts w:ascii="宋体" w:hAnsi="宋体" w:cs="宋体"/>
          <w:sz w:val="24"/>
          <w:lang w:eastAsia="zh-CN"/>
        </w:rPr>
        <w:t>本构参数及空间坐标定义同</w:t>
      </w:r>
      <w:r>
        <w:rPr>
          <w:rFonts w:eastAsia="Times New Roman"/>
          <w:sz w:val="24"/>
          <w:lang w:eastAsia="zh-CN"/>
        </w:rPr>
        <w:t>4.1</w:t>
      </w:r>
      <w:r>
        <w:rPr>
          <w:rFonts w:ascii="宋体" w:hAnsi="宋体" w:cs="宋体"/>
          <w:sz w:val="24"/>
          <w:lang w:eastAsia="zh-CN"/>
        </w:rPr>
        <w:t>节</w:t>
      </w:r>
      <w:r>
        <w:rPr>
          <w:rFonts w:eastAsia="Times New Roman"/>
          <w:sz w:val="24"/>
          <w:lang w:eastAsia="zh-CN"/>
        </w:rPr>
        <w:t>。</w:t>
      </w:r>
    </w:p>
    <w:p w14:paraId="0D29C4D0" w14:textId="77777777" w:rsidR="006B426E" w:rsidRDefault="00000000" w:rsidP="00FB57D7">
      <w:pPr>
        <w:spacing w:after="0" w:line="360" w:lineRule="auto"/>
        <w:ind w:firstLine="480"/>
        <w:jc w:val="both"/>
        <w:rPr>
          <w:lang w:eastAsia="zh-CN"/>
        </w:rPr>
      </w:pPr>
      <w:r>
        <w:rPr>
          <w:rFonts w:ascii="宋体" w:hAnsi="宋体" w:cs="宋体"/>
          <w:sz w:val="24"/>
          <w:lang w:eastAsia="zh-CN"/>
        </w:rPr>
        <w:t>饱和模型和饱和</w:t>
      </w:r>
      <w:r w:rsidR="009A4AF3">
        <w:rPr>
          <w:rFonts w:eastAsia="Times New Roman"/>
          <w:sz w:val="24"/>
          <w:lang w:eastAsia="zh-CN"/>
        </w:rPr>
        <w:t>-</w:t>
      </w:r>
      <w:r>
        <w:rPr>
          <w:rFonts w:ascii="宋体" w:hAnsi="宋体" w:cs="宋体"/>
          <w:sz w:val="24"/>
          <w:lang w:eastAsia="zh-CN"/>
        </w:rPr>
        <w:t>非饱和模型分别采用以下储水关系</w:t>
      </w:r>
      <w:r>
        <w:rPr>
          <w:rFonts w:eastAsia="Times New Roman"/>
          <w:sz w:val="24"/>
          <w:lang w:eastAsia="zh-CN"/>
        </w:rPr>
        <w:t>：</w:t>
      </w:r>
    </w:p>
    <w:p w14:paraId="16702AB8"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30"/>
        </w:rPr>
        <w:object w:dxaOrig="4035" w:dyaOrig="765" w14:anchorId="3045D526">
          <v:shape id="_x0000_i1164" type="#_x0000_t75" style="width:201.8pt;height:38.2pt" o:ole="">
            <v:imagedata r:id="rId277" o:title="MathType equation"/>
          </v:shape>
          <o:OLEObject Type="Embed" ProgID="Equation.DSMT4" ShapeID="_x0000_i1164" DrawAspect="Content" ObjectID="_1853168151" r:id="rId278"/>
        </w:object>
      </w:r>
      <w:r>
        <w:rPr>
          <w:sz w:val="24"/>
          <w:lang w:eastAsia="zh-CN"/>
        </w:rPr>
        <w:tab/>
      </w:r>
      <w:r>
        <w:rPr>
          <w:rFonts w:eastAsia="Times New Roman"/>
          <w:sz w:val="24"/>
          <w:lang w:eastAsia="zh-CN"/>
        </w:rPr>
        <w:t>（4-19）</w:t>
      </w:r>
    </w:p>
    <w:p w14:paraId="68238F70"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285" w:dyaOrig="360" w14:anchorId="020EE814">
          <v:shape id="_x0000_i1165" type="#_x0000_t75" style="width:14.2pt;height:18pt" o:ole="">
            <v:imagedata r:id="rId279" o:title="MathType equation"/>
          </v:shape>
          <o:OLEObject Type="Embed" ProgID="Equation.DSMT4" ShapeID="_x0000_i1165" DrawAspect="Content" ObjectID="_1853168152" r:id="rId280"/>
        </w:object>
      </w:r>
      <w:r>
        <w:rPr>
          <w:rFonts w:ascii="宋体" w:hAnsi="宋体" w:cs="宋体"/>
          <w:sz w:val="24"/>
          <w:lang w:eastAsia="zh-CN"/>
        </w:rPr>
        <w:t>为比贮水量</w:t>
      </w:r>
      <w:r>
        <w:rPr>
          <w:rFonts w:eastAsia="Times New Roman"/>
          <w:sz w:val="24"/>
          <w:lang w:eastAsia="zh-CN"/>
        </w:rPr>
        <w:t>，m⁻¹。</w:t>
      </w:r>
      <w:r>
        <w:rPr>
          <w:rFonts w:ascii="宋体" w:hAnsi="宋体" w:cs="宋体"/>
          <w:sz w:val="24"/>
          <w:lang w:eastAsia="zh-CN"/>
        </w:rPr>
        <w:t>饱和</w:t>
      </w:r>
      <w:r w:rsidR="007C1DA5">
        <w:rPr>
          <w:rFonts w:hint="eastAsia"/>
          <w:sz w:val="24"/>
          <w:lang w:eastAsia="zh-CN"/>
        </w:rPr>
        <w:t>-</w:t>
      </w:r>
      <w:r>
        <w:rPr>
          <w:rFonts w:ascii="宋体" w:hAnsi="宋体" w:cs="宋体"/>
          <w:sz w:val="24"/>
          <w:lang w:eastAsia="zh-CN"/>
        </w:rPr>
        <w:t>非饱和模型将压缩储水限定于非负压力分支</w:t>
      </w:r>
      <w:r>
        <w:rPr>
          <w:rFonts w:eastAsia="Times New Roman"/>
          <w:sz w:val="24"/>
          <w:lang w:eastAsia="zh-CN"/>
        </w:rPr>
        <w:t>，</w:t>
      </w:r>
      <w:r>
        <w:rPr>
          <w:rFonts w:ascii="宋体" w:hAnsi="宋体" w:cs="宋体"/>
          <w:sz w:val="24"/>
          <w:lang w:eastAsia="zh-CN"/>
        </w:rPr>
        <w:t>并忽略气相压力变化</w:t>
      </w:r>
      <w:r>
        <w:rPr>
          <w:rFonts w:eastAsia="Times New Roman"/>
          <w:sz w:val="24"/>
          <w:lang w:eastAsia="zh-CN"/>
        </w:rPr>
        <w:t>、</w:t>
      </w:r>
      <w:r>
        <w:rPr>
          <w:rFonts w:ascii="宋体" w:hAnsi="宋体" w:cs="宋体"/>
          <w:sz w:val="24"/>
          <w:lang w:eastAsia="zh-CN"/>
        </w:rPr>
        <w:t>骨架变形及干湿滞回</w:t>
      </w:r>
      <w:r>
        <w:rPr>
          <w:rFonts w:eastAsia="Times New Roman"/>
          <w:sz w:val="24"/>
          <w:lang w:eastAsia="zh-CN"/>
        </w:rPr>
        <w:t>。</w:t>
      </w:r>
    </w:p>
    <w:p w14:paraId="3742972D" w14:textId="77777777" w:rsidR="006B426E" w:rsidRDefault="00000000" w:rsidP="00FB57D7">
      <w:pPr>
        <w:spacing w:after="0" w:line="360" w:lineRule="auto"/>
        <w:ind w:firstLine="480"/>
        <w:jc w:val="both"/>
        <w:rPr>
          <w:lang w:eastAsia="zh-CN"/>
        </w:rPr>
      </w:pPr>
      <w:r>
        <w:rPr>
          <w:rFonts w:ascii="宋体" w:hAnsi="宋体" w:cs="宋体"/>
          <w:sz w:val="24"/>
          <w:lang w:eastAsia="zh-CN"/>
        </w:rPr>
        <w:t>固定高程下</w:t>
      </w:r>
      <w:r>
        <w:rPr>
          <w:rFonts w:eastAsia="Times New Roman"/>
          <w:sz w:val="24"/>
          <w:lang w:eastAsia="zh-CN"/>
        </w:rPr>
        <w:t>，</w:t>
      </w:r>
      <w:r>
        <w:rPr>
          <w:rFonts w:ascii="宋体" w:hAnsi="宋体" w:cs="宋体"/>
          <w:sz w:val="24"/>
          <w:lang w:eastAsia="zh-CN"/>
        </w:rPr>
        <w:t>压力水头与总水头的增量相同</w:t>
      </w:r>
      <w:r>
        <w:rPr>
          <w:rFonts w:eastAsia="Times New Roman"/>
          <w:sz w:val="24"/>
          <w:lang w:eastAsia="zh-CN"/>
        </w:rPr>
        <w:t>。</w:t>
      </w:r>
      <w:r>
        <w:rPr>
          <w:rFonts w:ascii="宋体" w:hAnsi="宋体" w:cs="宋体"/>
          <w:sz w:val="24"/>
          <w:lang w:eastAsia="zh-CN"/>
        </w:rPr>
        <w:t>用于非线性迭代的水容量取为</w:t>
      </w:r>
    </w:p>
    <w:p w14:paraId="10AE6ADF" w14:textId="77777777" w:rsidR="006B426E" w:rsidRDefault="00000000" w:rsidP="00FB57D7">
      <w:pPr>
        <w:keepNext/>
        <w:keepLines/>
        <w:tabs>
          <w:tab w:val="center" w:pos="4703"/>
          <w:tab w:val="right" w:pos="9406"/>
        </w:tabs>
        <w:spacing w:before="60" w:after="60" w:line="360" w:lineRule="auto"/>
        <w:rPr>
          <w:lang w:eastAsia="zh-CN"/>
        </w:rPr>
      </w:pPr>
      <w:r>
        <w:rPr>
          <w:sz w:val="24"/>
          <w:lang w:eastAsia="zh-CN"/>
        </w:rPr>
        <w:lastRenderedPageBreak/>
        <w:tab/>
      </w:r>
      <w:r>
        <w:rPr>
          <w:position w:val="-48"/>
        </w:rPr>
        <w:object w:dxaOrig="4116" w:dyaOrig="1118" w14:anchorId="10E9EF81">
          <v:shape id="_x0000_i1166" type="#_x0000_t75" style="width:205.65pt;height:55.65pt" o:ole="">
            <v:imagedata r:id="rId281" o:title="MathType equation"/>
          </v:shape>
          <o:OLEObject Type="Embed" ProgID="Equation.DSMT4" ShapeID="_x0000_i1166" DrawAspect="Content" ObjectID="_1853168153" r:id="rId282"/>
        </w:object>
      </w:r>
      <w:r>
        <w:rPr>
          <w:sz w:val="24"/>
          <w:lang w:eastAsia="zh-CN"/>
        </w:rPr>
        <w:tab/>
      </w:r>
      <w:r>
        <w:rPr>
          <w:rFonts w:eastAsia="Times New Roman"/>
          <w:sz w:val="24"/>
          <w:lang w:eastAsia="zh-CN"/>
        </w:rPr>
        <w:t>（4-20）</w:t>
      </w:r>
    </w:p>
    <w:p w14:paraId="0E46B878"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6"/>
        </w:rPr>
        <w:object w:dxaOrig="240" w:dyaOrig="285" w14:anchorId="7995F018">
          <v:shape id="_x0000_i1167" type="#_x0000_t75" style="width:12pt;height:14.2pt" o:ole="">
            <v:imagedata r:id="rId283" o:title="MathType equation"/>
          </v:shape>
          <o:OLEObject Type="Embed" ProgID="Equation.DSMT4" ShapeID="_x0000_i1167" DrawAspect="Content" ObjectID="_1853168154" r:id="rId284"/>
        </w:object>
      </w:r>
      <w:r>
        <w:rPr>
          <w:rFonts w:ascii="宋体" w:hAnsi="宋体" w:cs="宋体"/>
          <w:sz w:val="24"/>
          <w:lang w:eastAsia="zh-CN"/>
        </w:rPr>
        <w:t>为水容量</w:t>
      </w:r>
      <w:r>
        <w:rPr>
          <w:rFonts w:eastAsia="Times New Roman"/>
          <w:sz w:val="24"/>
          <w:lang w:eastAsia="zh-CN"/>
        </w:rPr>
        <w:t>，m⁻¹；</w:t>
      </w:r>
      <w:r>
        <w:rPr>
          <w:rFonts w:ascii="宋体" w:hAnsi="宋体" w:cs="宋体"/>
          <w:sz w:val="24"/>
          <w:lang w:eastAsia="zh-CN"/>
        </w:rPr>
        <w:t>其余材料参数见</w:t>
      </w:r>
      <w:r>
        <w:rPr>
          <w:rFonts w:eastAsia="Times New Roman"/>
          <w:sz w:val="24"/>
          <w:lang w:eastAsia="zh-CN"/>
        </w:rPr>
        <w:t>4.1.1</w:t>
      </w:r>
      <w:r>
        <w:rPr>
          <w:rFonts w:ascii="宋体" w:hAnsi="宋体" w:cs="宋体"/>
          <w:sz w:val="24"/>
          <w:lang w:eastAsia="zh-CN"/>
        </w:rPr>
        <w:t>节</w:t>
      </w:r>
      <w:r>
        <w:rPr>
          <w:rFonts w:eastAsia="Times New Roman"/>
          <w:sz w:val="24"/>
          <w:lang w:eastAsia="zh-CN"/>
        </w:rPr>
        <w:t>。</w:t>
      </w:r>
      <w:r>
        <w:rPr>
          <w:rFonts w:ascii="宋体" w:hAnsi="宋体" w:cs="宋体"/>
          <w:sz w:val="24"/>
          <w:lang w:eastAsia="zh-CN"/>
        </w:rPr>
        <w:t>当</w:t>
      </w:r>
      <w:r>
        <w:rPr>
          <w:position w:val="-10"/>
        </w:rPr>
        <w:object w:dxaOrig="602" w:dyaOrig="322" w14:anchorId="0828BD76">
          <v:shape id="_x0000_i1168" type="#_x0000_t75" style="width:30pt;height:16.35pt" o:ole="">
            <v:imagedata r:id="rId285" o:title="MathType equation"/>
          </v:shape>
          <o:OLEObject Type="Embed" ProgID="Equation.DSMT4" ShapeID="_x0000_i1168" DrawAspect="Content" ObjectID="_1853168155" r:id="rId286"/>
        </w:object>
      </w:r>
      <w:r>
        <w:rPr>
          <w:rFonts w:ascii="宋体" w:hAnsi="宋体" w:cs="宋体"/>
          <w:sz w:val="24"/>
          <w:lang w:eastAsia="zh-CN"/>
        </w:rPr>
        <w:t>时</w:t>
      </w:r>
      <w:r>
        <w:rPr>
          <w:rFonts w:eastAsia="Times New Roman"/>
          <w:sz w:val="24"/>
          <w:lang w:eastAsia="zh-CN"/>
        </w:rPr>
        <w:t>，</w:t>
      </w:r>
      <w:r>
        <w:rPr>
          <w:position w:val="-6"/>
        </w:rPr>
        <w:object w:dxaOrig="1320" w:dyaOrig="285" w14:anchorId="1DF90B58">
          <v:shape id="_x0000_i1169" type="#_x0000_t75" style="width:66pt;height:14.2pt" o:ole="">
            <v:imagedata r:id="rId287" o:title="MathType equation"/>
          </v:shape>
          <o:OLEObject Type="Embed" ProgID="Equation.DSMT4" ShapeID="_x0000_i1169" DrawAspect="Content" ObjectID="_1853168156" r:id="rId288"/>
        </w:object>
      </w:r>
      <w:r>
        <w:rPr>
          <w:rFonts w:eastAsia="Times New Roman"/>
          <w:sz w:val="24"/>
          <w:lang w:eastAsia="zh-CN"/>
        </w:rPr>
        <w:t>；</w:t>
      </w:r>
      <w:r>
        <w:rPr>
          <w:position w:val="-10"/>
        </w:rPr>
        <w:object w:dxaOrig="600" w:dyaOrig="315" w14:anchorId="763500A3">
          <v:shape id="_x0000_i1170" type="#_x0000_t75" style="width:30pt;height:15.8pt" o:ole="">
            <v:imagedata r:id="rId289" o:title="MathType equation"/>
          </v:shape>
          <o:OLEObject Type="Embed" ProgID="Equation.DSMT4" ShapeID="_x0000_i1170" DrawAspect="Content" ObjectID="_1853168157" r:id="rId290"/>
        </w:object>
      </w:r>
      <w:r>
        <w:rPr>
          <w:rFonts w:ascii="宋体" w:hAnsi="宋体" w:cs="宋体"/>
          <w:sz w:val="24"/>
          <w:lang w:eastAsia="zh-CN"/>
        </w:rPr>
        <w:t>时采用饱和分支的右导数</w:t>
      </w:r>
      <w:r>
        <w:rPr>
          <w:position w:val="-12"/>
        </w:rPr>
        <w:object w:dxaOrig="285" w:dyaOrig="360" w14:anchorId="6A666CF7">
          <v:shape id="_x0000_i1171" type="#_x0000_t75" style="width:14.2pt;height:18pt" o:ole="">
            <v:imagedata r:id="rId279" o:title="MathType equation"/>
          </v:shape>
          <o:OLEObject Type="Embed" ProgID="Equation.DSMT4" ShapeID="_x0000_i1171" DrawAspect="Content" ObjectID="_1853168158" r:id="rId291"/>
        </w:object>
      </w:r>
      <w:r>
        <w:rPr>
          <w:rFonts w:eastAsia="Times New Roman"/>
          <w:sz w:val="24"/>
          <w:lang w:eastAsia="zh-CN"/>
        </w:rPr>
        <w:t>。</w:t>
      </w:r>
      <w:r>
        <w:rPr>
          <w:rFonts w:ascii="宋体" w:hAnsi="宋体" w:cs="宋体"/>
          <w:sz w:val="24"/>
          <w:lang w:eastAsia="zh-CN"/>
        </w:rPr>
        <w:t>全饱和模式在全部计算域内取</w:t>
      </w:r>
      <w:r>
        <w:rPr>
          <w:position w:val="-12"/>
        </w:rPr>
        <w:object w:dxaOrig="675" w:dyaOrig="360" w14:anchorId="766F3464">
          <v:shape id="_x0000_i1172" type="#_x0000_t75" style="width:33.8pt;height:18pt" o:ole="">
            <v:imagedata r:id="rId292" o:title="MathType equation"/>
          </v:shape>
          <o:OLEObject Type="Embed" ProgID="Equation.DSMT4" ShapeID="_x0000_i1172" DrawAspect="Content" ObjectID="_1853168159" r:id="rId293"/>
        </w:object>
      </w:r>
      <w:r>
        <w:rPr>
          <w:rFonts w:eastAsia="Times New Roman"/>
          <w:sz w:val="24"/>
          <w:lang w:eastAsia="zh-CN"/>
        </w:rPr>
        <w:t>。</w:t>
      </w:r>
    </w:p>
    <w:p w14:paraId="4A1F83B3" w14:textId="77777777" w:rsidR="006B426E" w:rsidRDefault="00000000" w:rsidP="00FB57D7">
      <w:pPr>
        <w:spacing w:after="0" w:line="360" w:lineRule="auto"/>
        <w:ind w:firstLine="480"/>
        <w:jc w:val="both"/>
        <w:rPr>
          <w:lang w:eastAsia="zh-CN"/>
        </w:rPr>
      </w:pPr>
      <w:r>
        <w:rPr>
          <w:rFonts w:ascii="宋体" w:hAnsi="宋体" w:cs="宋体"/>
          <w:sz w:val="24"/>
          <w:lang w:eastAsia="zh-CN"/>
        </w:rPr>
        <w:t>瞬态问题需同时给定边界条件和初始渗流场</w:t>
      </w:r>
      <w:r>
        <w:rPr>
          <w:rFonts w:eastAsia="Times New Roman"/>
          <w:sz w:val="24"/>
          <w:lang w:eastAsia="zh-CN"/>
        </w:rPr>
        <w:t>。</w:t>
      </w:r>
      <w:r>
        <w:rPr>
          <w:rFonts w:ascii="宋体" w:hAnsi="宋体" w:cs="宋体"/>
          <w:sz w:val="24"/>
          <w:lang w:eastAsia="zh-CN"/>
        </w:rPr>
        <w:t>以</w:t>
      </w:r>
      <w:r>
        <w:rPr>
          <w:position w:val="-12"/>
        </w:rPr>
        <w:object w:dxaOrig="420" w:dyaOrig="360" w14:anchorId="2339D96A">
          <v:shape id="_x0000_i1173" type="#_x0000_t75" style="width:21.25pt;height:18pt" o:ole="">
            <v:imagedata r:id="rId294" o:title="MathType equation"/>
          </v:shape>
          <o:OLEObject Type="Embed" ProgID="Equation.DSMT4" ShapeID="_x0000_i1173" DrawAspect="Content" ObjectID="_1853168160" r:id="rId295"/>
        </w:object>
      </w:r>
      <w:r>
        <w:rPr>
          <w:rFonts w:ascii="宋体" w:hAnsi="宋体" w:cs="宋体"/>
          <w:sz w:val="24"/>
          <w:lang w:eastAsia="zh-CN"/>
        </w:rPr>
        <w:t>表示初始总水头</w:t>
      </w:r>
      <w:r>
        <w:rPr>
          <w:rFonts w:eastAsia="Times New Roman"/>
          <w:sz w:val="24"/>
          <w:lang w:eastAsia="zh-CN"/>
        </w:rPr>
        <w:t>，m，</w:t>
      </w:r>
      <w:r>
        <w:rPr>
          <w:rFonts w:ascii="宋体" w:hAnsi="宋体" w:cs="宋体"/>
          <w:sz w:val="24"/>
          <w:lang w:eastAsia="zh-CN"/>
        </w:rPr>
        <w:t>则初始条件为</w:t>
      </w:r>
      <w:r>
        <w:rPr>
          <w:position w:val="-12"/>
        </w:rPr>
        <w:object w:dxaOrig="2100" w:dyaOrig="360" w14:anchorId="7D567F5C">
          <v:shape id="_x0000_i1174" type="#_x0000_t75" style="width:105.25pt;height:18pt" o:ole="">
            <v:imagedata r:id="rId296" o:title="MathType equation"/>
          </v:shape>
          <o:OLEObject Type="Embed" ProgID="Equation.DSMT4" ShapeID="_x0000_i1174" DrawAspect="Content" ObjectID="_1853168161" r:id="rId297"/>
        </w:object>
      </w:r>
      <w:r>
        <w:rPr>
          <w:rFonts w:eastAsia="Times New Roman"/>
          <w:sz w:val="24"/>
          <w:lang w:eastAsia="zh-CN"/>
        </w:rPr>
        <w:t>。</w:t>
      </w:r>
    </w:p>
    <w:p w14:paraId="360C3508"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4.2.2  </w:t>
      </w:r>
      <w:r>
        <w:rPr>
          <w:rFonts w:ascii="宋体" w:hAnsi="宋体" w:cs="宋体"/>
          <w:sz w:val="24"/>
          <w:lang w:eastAsia="zh-CN"/>
        </w:rPr>
        <w:t>模型离散</w:t>
      </w:r>
    </w:p>
    <w:p w14:paraId="0D5B46EE" w14:textId="77777777" w:rsidR="006B426E" w:rsidRDefault="00000000" w:rsidP="00FB57D7">
      <w:pPr>
        <w:spacing w:after="0" w:line="360" w:lineRule="auto"/>
        <w:ind w:firstLine="480"/>
        <w:jc w:val="both"/>
        <w:rPr>
          <w:lang w:eastAsia="zh-CN"/>
        </w:rPr>
      </w:pPr>
      <w:r>
        <w:rPr>
          <w:rFonts w:ascii="宋体" w:hAnsi="宋体" w:cs="宋体"/>
          <w:sz w:val="24"/>
          <w:lang w:eastAsia="zh-CN"/>
        </w:rPr>
        <w:t>空间离散沿用式</w:t>
      </w:r>
      <w:r>
        <w:rPr>
          <w:rFonts w:eastAsia="Times New Roman"/>
          <w:sz w:val="24"/>
          <w:lang w:eastAsia="zh-CN"/>
        </w:rPr>
        <w:t>（4-8）</w:t>
      </w:r>
      <w:r>
        <w:rPr>
          <w:rFonts w:ascii="宋体" w:hAnsi="宋体" w:cs="宋体"/>
          <w:sz w:val="24"/>
          <w:lang w:eastAsia="zh-CN"/>
        </w:rPr>
        <w:t>的守恒面通量</w:t>
      </w:r>
      <w:r>
        <w:rPr>
          <w:rFonts w:eastAsia="Times New Roman"/>
          <w:sz w:val="24"/>
          <w:lang w:eastAsia="zh-CN"/>
        </w:rPr>
        <w:t>，</w:t>
      </w:r>
      <w:r>
        <w:rPr>
          <w:rFonts w:ascii="宋体" w:hAnsi="宋体" w:cs="宋体"/>
          <w:sz w:val="24"/>
          <w:lang w:eastAsia="zh-CN"/>
        </w:rPr>
        <w:t>时间采用一阶全隐式</w:t>
      </w:r>
      <w:r>
        <w:rPr>
          <w:rFonts w:eastAsia="Times New Roman"/>
          <w:sz w:val="24"/>
          <w:lang w:eastAsia="zh-CN"/>
        </w:rPr>
        <w:t>Euler</w:t>
      </w:r>
      <w:r>
        <w:rPr>
          <w:rFonts w:ascii="宋体" w:hAnsi="宋体" w:cs="宋体"/>
          <w:sz w:val="24"/>
          <w:lang w:eastAsia="zh-CN"/>
        </w:rPr>
        <w:t>格式</w:t>
      </w:r>
      <w:r w:rsidRPr="00BE08D4">
        <w:rPr>
          <w:rFonts w:eastAsia="Times New Roman"/>
          <w:sz w:val="24"/>
          <w:vertAlign w:val="superscript"/>
          <w:lang w:eastAsia="zh-CN"/>
        </w:rPr>
        <w:t>[5]</w:t>
      </w:r>
      <w:r>
        <w:rPr>
          <w:rFonts w:eastAsia="Times New Roman"/>
          <w:sz w:val="24"/>
          <w:lang w:eastAsia="zh-CN"/>
        </w:rPr>
        <w:t>。</w:t>
      </w:r>
      <w:r>
        <w:rPr>
          <w:rFonts w:ascii="宋体" w:hAnsi="宋体" w:cs="宋体"/>
          <w:sz w:val="24"/>
          <w:lang w:eastAsia="zh-CN"/>
        </w:rPr>
        <w:t>以</w:t>
      </w:r>
      <w:r>
        <w:rPr>
          <w:position w:val="-10"/>
        </w:rPr>
        <w:object w:dxaOrig="195" w:dyaOrig="300" w14:anchorId="7A60F40A">
          <v:shape id="_x0000_i1175" type="#_x0000_t75" style="width:9.8pt;height:15.25pt" o:ole="">
            <v:imagedata r:id="rId182" o:title="MathType equation"/>
          </v:shape>
          <o:OLEObject Type="Embed" ProgID="Equation.DSMT4" ShapeID="_x0000_i1175" DrawAspect="Content" ObjectID="_1853168162" r:id="rId298"/>
        </w:object>
      </w:r>
      <w:r>
        <w:rPr>
          <w:rFonts w:ascii="宋体" w:hAnsi="宋体" w:cs="宋体"/>
          <w:sz w:val="24"/>
          <w:lang w:eastAsia="zh-CN"/>
        </w:rPr>
        <w:t>表示</w:t>
      </w:r>
      <w:r w:rsidR="00CC4D27">
        <w:rPr>
          <w:rFonts w:ascii="宋体" w:hAnsi="宋体" w:cs="宋体"/>
          <w:sz w:val="24"/>
          <w:lang w:eastAsia="zh-CN"/>
        </w:rPr>
        <w:t>时间步长</w:t>
      </w:r>
      <w:r>
        <w:rPr>
          <w:rFonts w:eastAsia="Times New Roman"/>
          <w:sz w:val="24"/>
          <w:lang w:eastAsia="zh-CN"/>
        </w:rPr>
        <w:t>，</w:t>
      </w:r>
      <w:r>
        <w:rPr>
          <w:rFonts w:ascii="宋体" w:hAnsi="宋体" w:cs="宋体"/>
          <w:sz w:val="24"/>
          <w:lang w:eastAsia="zh-CN"/>
        </w:rPr>
        <w:t>时间步长</w:t>
      </w:r>
      <w:r>
        <w:rPr>
          <w:position w:val="-6"/>
        </w:rPr>
        <w:object w:dxaOrig="1215" w:dyaOrig="315" w14:anchorId="747F1B24">
          <v:shape id="_x0000_i1176" type="#_x0000_t75" style="width:61.1pt;height:15.8pt" o:ole="">
            <v:imagedata r:id="rId299" o:title="MathType equation"/>
          </v:shape>
          <o:OLEObject Type="Embed" ProgID="Equation.DSMT4" ShapeID="_x0000_i1176" DrawAspect="Content" ObjectID="_1853168163" r:id="rId300"/>
        </w:object>
      </w:r>
      <w:r>
        <w:rPr>
          <w:rFonts w:ascii="宋体" w:hAnsi="宋体" w:cs="宋体"/>
          <w:sz w:val="24"/>
          <w:lang w:eastAsia="zh-CN"/>
        </w:rPr>
        <w:t>的单位为</w:t>
      </w:r>
      <w:r>
        <w:rPr>
          <w:rFonts w:eastAsia="Times New Roman"/>
          <w:sz w:val="24"/>
          <w:lang w:eastAsia="zh-CN"/>
        </w:rPr>
        <w:t>s，</w:t>
      </w:r>
      <w:r>
        <w:rPr>
          <w:rFonts w:ascii="宋体" w:hAnsi="宋体" w:cs="宋体"/>
          <w:sz w:val="24"/>
          <w:lang w:eastAsia="zh-CN"/>
        </w:rPr>
        <w:t>则离散守恒式为</w:t>
      </w:r>
      <w:r w:rsidR="00BE08D4">
        <w:rPr>
          <w:rFonts w:eastAsia="Times New Roman"/>
          <w:sz w:val="24"/>
          <w:lang w:eastAsia="zh-CN"/>
        </w:rPr>
        <w:t>：</w:t>
      </w:r>
    </w:p>
    <w:p w14:paraId="01BCD5D5"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sidR="00685681" w:rsidRPr="00685681">
        <w:rPr>
          <w:position w:val="-32"/>
        </w:rPr>
        <w:object w:dxaOrig="6880" w:dyaOrig="700" w14:anchorId="4B41297E">
          <v:shape id="_x0000_i1177" type="#_x0000_t75" style="width:343.65pt;height:34.9pt" o:ole="">
            <v:imagedata r:id="rId301" o:title=""/>
          </v:shape>
          <o:OLEObject Type="Embed" ProgID="Equation.DSMT4" ShapeID="_x0000_i1177" DrawAspect="Content" ObjectID="_1853168164" r:id="rId302"/>
        </w:object>
      </w:r>
      <w:r>
        <w:rPr>
          <w:sz w:val="24"/>
          <w:lang w:eastAsia="zh-CN"/>
        </w:rPr>
        <w:tab/>
      </w:r>
      <w:r>
        <w:rPr>
          <w:rFonts w:eastAsia="Times New Roman"/>
          <w:sz w:val="24"/>
          <w:lang w:eastAsia="zh-CN"/>
        </w:rPr>
        <w:t>（4-21）</w:t>
      </w:r>
    </w:p>
    <w:p w14:paraId="4463F6CA"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rFonts w:ascii="宋体" w:hAnsi="宋体" w:cs="宋体"/>
          <w:sz w:val="24"/>
          <w:lang w:eastAsia="zh-CN"/>
        </w:rPr>
        <w:t>上标</w:t>
      </w:r>
      <w:r>
        <w:rPr>
          <w:position w:val="-10"/>
        </w:rPr>
        <w:object w:dxaOrig="195" w:dyaOrig="300" w14:anchorId="1DE19287">
          <v:shape id="_x0000_i1178" type="#_x0000_t75" style="width:9.8pt;height:15.25pt" o:ole="">
            <v:imagedata r:id="rId182" o:title="MathType equation"/>
          </v:shape>
          <o:OLEObject Type="Embed" ProgID="Equation.DSMT4" ShapeID="_x0000_i1178" DrawAspect="Content" ObjectID="_1853168165" r:id="rId303"/>
        </w:object>
      </w:r>
      <w:r>
        <w:rPr>
          <w:rFonts w:ascii="宋体" w:hAnsi="宋体" w:cs="宋体"/>
          <w:sz w:val="24"/>
          <w:lang w:eastAsia="zh-CN"/>
        </w:rPr>
        <w:t>和</w:t>
      </w:r>
      <w:r>
        <w:rPr>
          <w:position w:val="-10"/>
        </w:rPr>
        <w:object w:dxaOrig="480" w:dyaOrig="315" w14:anchorId="71BF1104">
          <v:shape id="_x0000_i1179" type="#_x0000_t75" style="width:24pt;height:15.8pt" o:ole="">
            <v:imagedata r:id="rId304" o:title="MathType equation"/>
          </v:shape>
          <o:OLEObject Type="Embed" ProgID="Equation.DSMT4" ShapeID="_x0000_i1179" DrawAspect="Content" ObjectID="_1853168166" r:id="rId305"/>
        </w:object>
      </w:r>
      <w:r>
        <w:rPr>
          <w:rFonts w:ascii="宋体" w:hAnsi="宋体" w:cs="宋体"/>
          <w:sz w:val="24"/>
          <w:lang w:eastAsia="zh-CN"/>
        </w:rPr>
        <w:t>分别表示前后两个</w:t>
      </w:r>
      <w:r w:rsidR="00CC4D27">
        <w:rPr>
          <w:rFonts w:ascii="宋体" w:hAnsi="宋体" w:cs="宋体"/>
          <w:sz w:val="24"/>
          <w:lang w:eastAsia="zh-CN"/>
        </w:rPr>
        <w:t>时间步长</w:t>
      </w:r>
      <w:r>
        <w:rPr>
          <w:rFonts w:eastAsia="Times New Roman"/>
          <w:sz w:val="24"/>
          <w:lang w:eastAsia="zh-CN"/>
        </w:rPr>
        <w:t>；</w:t>
      </w:r>
      <w:r>
        <w:rPr>
          <w:position w:val="-12"/>
        </w:rPr>
        <w:object w:dxaOrig="1335" w:dyaOrig="375" w14:anchorId="49FCCDB3">
          <v:shape id="_x0000_i1180" type="#_x0000_t75" style="width:67.1pt;height:19.1pt" o:ole="">
            <v:imagedata r:id="rId306" o:title="MathType equation"/>
          </v:shape>
          <o:OLEObject Type="Embed" ProgID="Equation.DSMT4" ShapeID="_x0000_i1180" DrawAspect="Content" ObjectID="_1853168167" r:id="rId307"/>
        </w:object>
      </w:r>
      <w:r>
        <w:rPr>
          <w:rFonts w:eastAsia="Times New Roman"/>
          <w:sz w:val="24"/>
          <w:lang w:eastAsia="zh-CN"/>
        </w:rPr>
        <w:t>。</w:t>
      </w:r>
    </w:p>
    <w:p w14:paraId="49FF75E2" w14:textId="77777777" w:rsidR="006B426E" w:rsidRDefault="00000000" w:rsidP="00FB57D7">
      <w:pPr>
        <w:spacing w:after="0" w:line="360" w:lineRule="auto"/>
        <w:ind w:firstLine="480"/>
        <w:jc w:val="both"/>
        <w:rPr>
          <w:lang w:eastAsia="zh-CN"/>
        </w:rPr>
      </w:pPr>
      <w:r>
        <w:rPr>
          <w:rFonts w:ascii="宋体" w:hAnsi="宋体" w:cs="宋体"/>
          <w:sz w:val="24"/>
          <w:lang w:eastAsia="zh-CN"/>
        </w:rPr>
        <w:t>采用修正</w:t>
      </w:r>
      <w:r>
        <w:rPr>
          <w:rFonts w:eastAsia="Times New Roman"/>
          <w:sz w:val="24"/>
          <w:lang w:eastAsia="zh-CN"/>
        </w:rPr>
        <w:t>Picard</w:t>
      </w:r>
      <w:r>
        <w:rPr>
          <w:rFonts w:ascii="宋体" w:hAnsi="宋体" w:cs="宋体"/>
          <w:sz w:val="24"/>
          <w:lang w:eastAsia="zh-CN"/>
        </w:rPr>
        <w:t>方法线性化非饱和水量增量</w:t>
      </w:r>
      <w:r>
        <w:rPr>
          <w:rFonts w:eastAsia="Times New Roman"/>
          <w:sz w:val="24"/>
          <w:vertAlign w:val="superscript"/>
          <w:lang w:eastAsia="zh-CN"/>
        </w:rPr>
        <w:t>[12]</w:t>
      </w:r>
      <w:r>
        <w:rPr>
          <w:rFonts w:eastAsia="Times New Roman"/>
          <w:sz w:val="24"/>
          <w:lang w:eastAsia="zh-CN"/>
        </w:rPr>
        <w:t>。</w:t>
      </w:r>
      <w:r>
        <w:rPr>
          <w:rFonts w:ascii="宋体" w:hAnsi="宋体" w:cs="宋体"/>
          <w:sz w:val="24"/>
          <w:lang w:eastAsia="zh-CN"/>
        </w:rPr>
        <w:t>设</w:t>
      </w:r>
      <w:r>
        <w:rPr>
          <w:position w:val="-6"/>
        </w:rPr>
        <w:object w:dxaOrig="195" w:dyaOrig="285" w14:anchorId="026C20A0">
          <v:shape id="_x0000_i1181" type="#_x0000_t75" style="width:9.8pt;height:14.2pt" o:ole="">
            <v:imagedata r:id="rId153" o:title="MathType equation"/>
          </v:shape>
          <o:OLEObject Type="Embed" ProgID="Equation.DSMT4" ShapeID="_x0000_i1181" DrawAspect="Content" ObjectID="_1853168168" r:id="rId308"/>
        </w:object>
      </w:r>
      <w:r>
        <w:rPr>
          <w:rFonts w:ascii="宋体" w:hAnsi="宋体" w:cs="宋体"/>
          <w:sz w:val="24"/>
          <w:lang w:eastAsia="zh-CN"/>
        </w:rPr>
        <w:t>为新时间</w:t>
      </w:r>
      <w:r w:rsidR="00CC7532">
        <w:rPr>
          <w:rFonts w:ascii="宋体" w:hAnsi="宋体" w:cs="宋体" w:hint="eastAsia"/>
          <w:sz w:val="24"/>
          <w:lang w:eastAsia="zh-CN"/>
        </w:rPr>
        <w:t>步长</w:t>
      </w:r>
      <w:r>
        <w:rPr>
          <w:rFonts w:ascii="宋体" w:hAnsi="宋体" w:cs="宋体"/>
          <w:sz w:val="24"/>
          <w:lang w:eastAsia="zh-CN"/>
        </w:rPr>
        <w:t>内的迭代序号</w:t>
      </w:r>
      <w:r>
        <w:rPr>
          <w:rFonts w:eastAsia="Times New Roman"/>
          <w:sz w:val="24"/>
          <w:lang w:eastAsia="zh-CN"/>
        </w:rPr>
        <w:t>，</w:t>
      </w:r>
      <w:r>
        <w:rPr>
          <w:rFonts w:ascii="宋体" w:hAnsi="宋体" w:cs="宋体"/>
          <w:sz w:val="24"/>
          <w:lang w:eastAsia="zh-CN"/>
        </w:rPr>
        <w:t>矩阵形式为</w:t>
      </w:r>
      <w:r w:rsidR="00BE08D4">
        <w:rPr>
          <w:rFonts w:eastAsia="Times New Roman"/>
          <w:sz w:val="24"/>
          <w:lang w:eastAsia="zh-CN"/>
        </w:rPr>
        <w:t>：</w:t>
      </w:r>
    </w:p>
    <w:p w14:paraId="685A290E"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30"/>
        </w:rPr>
        <w:object w:dxaOrig="4995" w:dyaOrig="765" w14:anchorId="092C5060">
          <v:shape id="_x0000_i1182" type="#_x0000_t75" style="width:249.8pt;height:38.2pt" o:ole="">
            <v:imagedata r:id="rId309" o:title="MathType equation"/>
          </v:shape>
          <o:OLEObject Type="Embed" ProgID="Equation.DSMT4" ShapeID="_x0000_i1182" DrawAspect="Content" ObjectID="_1853168169" r:id="rId310"/>
        </w:object>
      </w:r>
      <w:r>
        <w:rPr>
          <w:sz w:val="24"/>
          <w:lang w:eastAsia="zh-CN"/>
        </w:rPr>
        <w:tab/>
      </w:r>
      <w:r>
        <w:rPr>
          <w:rFonts w:eastAsia="Times New Roman"/>
          <w:sz w:val="24"/>
          <w:lang w:eastAsia="zh-CN"/>
        </w:rPr>
        <w:t>（4-22）</w:t>
      </w:r>
    </w:p>
    <w:p w14:paraId="65E5E2A3" w14:textId="77777777" w:rsidR="00BB1A8F" w:rsidRDefault="00000000" w:rsidP="00FB57D7">
      <w:pPr>
        <w:spacing w:after="0" w:line="360" w:lineRule="auto"/>
        <w:ind w:firstLine="480"/>
        <w:jc w:val="both"/>
        <w:rPr>
          <w:sz w:val="24"/>
          <w:lang w:eastAsia="zh-CN"/>
        </w:rPr>
      </w:pPr>
      <w:r>
        <w:rPr>
          <w:rFonts w:ascii="宋体" w:hAnsi="宋体" w:cs="宋体"/>
          <w:sz w:val="24"/>
          <w:lang w:eastAsia="zh-CN"/>
        </w:rPr>
        <w:t>式中</w:t>
      </w:r>
      <w:r>
        <w:rPr>
          <w:rFonts w:eastAsia="Times New Roman"/>
          <w:sz w:val="24"/>
          <w:lang w:eastAsia="zh-CN"/>
        </w:rPr>
        <w:t>，</w:t>
      </w:r>
      <w:r>
        <w:rPr>
          <w:position w:val="-6"/>
        </w:rPr>
        <w:object w:dxaOrig="255" w:dyaOrig="285" w14:anchorId="041439D7">
          <v:shape id="_x0000_i1183" type="#_x0000_t75" style="width:13.1pt;height:14.2pt" o:ole="">
            <v:imagedata r:id="rId311" o:title="MathType equation"/>
          </v:shape>
          <o:OLEObject Type="Embed" ProgID="Equation.DSMT4" ShapeID="_x0000_i1183" DrawAspect="Content" ObjectID="_1853168170" r:id="rId312"/>
        </w:object>
      </w:r>
      <w:r>
        <w:rPr>
          <w:rFonts w:ascii="宋体" w:hAnsi="宋体" w:cs="宋体"/>
          <w:sz w:val="24"/>
          <w:lang w:eastAsia="zh-CN"/>
        </w:rPr>
        <w:t>为控制体体积对角矩阵</w:t>
      </w:r>
      <w:r>
        <w:rPr>
          <w:rFonts w:eastAsia="Times New Roman"/>
          <w:sz w:val="24"/>
          <w:lang w:eastAsia="zh-CN"/>
        </w:rPr>
        <w:t>；</w:t>
      </w:r>
      <w:r>
        <w:rPr>
          <w:position w:val="-6"/>
        </w:rPr>
        <w:object w:dxaOrig="315" w:dyaOrig="315" w14:anchorId="16FB91BD">
          <v:shape id="_x0000_i1184" type="#_x0000_t75" style="width:15.8pt;height:15.8pt" o:ole="">
            <v:imagedata r:id="rId313" o:title="MathType equation"/>
          </v:shape>
          <o:OLEObject Type="Embed" ProgID="Equation.DSMT4" ShapeID="_x0000_i1184" DrawAspect="Content" ObjectID="_1853168171" r:id="rId314"/>
        </w:object>
      </w:r>
      <w:r>
        <w:rPr>
          <w:rFonts w:ascii="宋体" w:hAnsi="宋体" w:cs="宋体"/>
          <w:sz w:val="24"/>
          <w:lang w:eastAsia="zh-CN"/>
        </w:rPr>
        <w:t>为水容量对角矩阵</w:t>
      </w:r>
      <w:r>
        <w:rPr>
          <w:rFonts w:eastAsia="Times New Roman"/>
          <w:sz w:val="24"/>
          <w:lang w:eastAsia="zh-CN"/>
        </w:rPr>
        <w:t>；</w:t>
      </w:r>
      <w:r>
        <w:rPr>
          <w:position w:val="-6"/>
        </w:rPr>
        <w:object w:dxaOrig="420" w:dyaOrig="315" w14:anchorId="4C12C36C">
          <v:shape id="_x0000_i1185" type="#_x0000_t75" style="width:21.25pt;height:15.8pt" o:ole="">
            <v:imagedata r:id="rId315" o:title="MathType equation"/>
          </v:shape>
          <o:OLEObject Type="Embed" ProgID="Equation.DSMT4" ShapeID="_x0000_i1185" DrawAspect="Content" ObjectID="_1853168172" r:id="rId316"/>
        </w:object>
      </w:r>
      <w:r>
        <w:rPr>
          <w:rFonts w:ascii="宋体" w:hAnsi="宋体" w:cs="宋体"/>
          <w:sz w:val="24"/>
          <w:lang w:eastAsia="zh-CN"/>
        </w:rPr>
        <w:t>和</w:t>
      </w:r>
      <w:r>
        <w:rPr>
          <w:position w:val="-6"/>
        </w:rPr>
        <w:object w:dxaOrig="405" w:dyaOrig="315" w14:anchorId="06DFEF4A">
          <v:shape id="_x0000_i1186" type="#_x0000_t75" style="width:20.2pt;height:15.8pt" o:ole="">
            <v:imagedata r:id="rId317" o:title="MathType equation"/>
          </v:shape>
          <o:OLEObject Type="Embed" ProgID="Equation.DSMT4" ShapeID="_x0000_i1186" DrawAspect="Content" ObjectID="_1853168173" r:id="rId318"/>
        </w:object>
      </w:r>
      <w:r>
        <w:rPr>
          <w:rFonts w:ascii="宋体" w:hAnsi="宋体" w:cs="宋体"/>
          <w:sz w:val="24"/>
          <w:lang w:eastAsia="zh-CN"/>
        </w:rPr>
        <w:t>分别为当前迭代及上一</w:t>
      </w:r>
      <w:r w:rsidR="00CC4D27">
        <w:rPr>
          <w:rFonts w:ascii="宋体" w:hAnsi="宋体" w:cs="宋体"/>
          <w:sz w:val="24"/>
          <w:lang w:eastAsia="zh-CN"/>
        </w:rPr>
        <w:t>时间步长</w:t>
      </w:r>
      <w:r>
        <w:rPr>
          <w:rFonts w:ascii="宋体" w:hAnsi="宋体" w:cs="宋体"/>
          <w:sz w:val="24"/>
          <w:lang w:eastAsia="zh-CN"/>
        </w:rPr>
        <w:t>的单位体积储水变量向量</w:t>
      </w:r>
      <w:r>
        <w:rPr>
          <w:rFonts w:eastAsia="Times New Roman"/>
          <w:sz w:val="24"/>
          <w:lang w:eastAsia="zh-CN"/>
        </w:rPr>
        <w:t>。</w:t>
      </w:r>
      <w:r>
        <w:rPr>
          <w:position w:val="-4"/>
        </w:rPr>
        <w:object w:dxaOrig="345" w:dyaOrig="300" w14:anchorId="57EB9052">
          <v:shape id="_x0000_i1187" type="#_x0000_t75" style="width:17.45pt;height:15.25pt" o:ole="">
            <v:imagedata r:id="rId157" o:title="MathType equation"/>
          </v:shape>
          <o:OLEObject Type="Embed" ProgID="Equation.DSMT4" ShapeID="_x0000_i1187" DrawAspect="Content" ObjectID="_1853168174" r:id="rId319"/>
        </w:object>
      </w:r>
      <w:r>
        <w:rPr>
          <w:rFonts w:eastAsia="Times New Roman"/>
          <w:sz w:val="24"/>
          <w:lang w:eastAsia="zh-CN"/>
        </w:rPr>
        <w:t>、</w:t>
      </w:r>
      <w:r>
        <w:rPr>
          <w:position w:val="-6"/>
        </w:rPr>
        <w:object w:dxaOrig="300" w:dyaOrig="315" w14:anchorId="030C7A9A">
          <v:shape id="_x0000_i1188" type="#_x0000_t75" style="width:15.25pt;height:15.8pt" o:ole="">
            <v:imagedata r:id="rId159" o:title="MathType equation"/>
          </v:shape>
          <o:OLEObject Type="Embed" ProgID="Equation.DSMT4" ShapeID="_x0000_i1188" DrawAspect="Content" ObjectID="_1853168175" r:id="rId320"/>
        </w:object>
      </w:r>
      <w:r>
        <w:rPr>
          <w:rFonts w:ascii="宋体" w:hAnsi="宋体" w:cs="宋体"/>
          <w:sz w:val="24"/>
          <w:lang w:eastAsia="zh-CN"/>
        </w:rPr>
        <w:t>和预测水头的定义见式</w:t>
      </w:r>
      <w:r>
        <w:rPr>
          <w:rFonts w:eastAsia="Times New Roman"/>
          <w:sz w:val="24"/>
          <w:lang w:eastAsia="zh-CN"/>
        </w:rPr>
        <w:t>（4-12），</w:t>
      </w:r>
      <w:r>
        <w:rPr>
          <w:rFonts w:ascii="宋体" w:hAnsi="宋体" w:cs="宋体"/>
          <w:sz w:val="24"/>
          <w:lang w:eastAsia="zh-CN"/>
        </w:rPr>
        <w:t>水头更新</w:t>
      </w:r>
      <w:r w:rsidR="000F5420">
        <w:rPr>
          <w:rFonts w:ascii="宋体" w:hAnsi="宋体" w:cs="宋体"/>
          <w:sz w:val="24"/>
          <w:lang w:eastAsia="zh-CN"/>
        </w:rPr>
        <w:t>同样</w:t>
      </w:r>
      <w:r>
        <w:rPr>
          <w:rFonts w:ascii="宋体" w:hAnsi="宋体" w:cs="宋体"/>
          <w:sz w:val="24"/>
          <w:lang w:eastAsia="zh-CN"/>
        </w:rPr>
        <w:t>采用该式的欠松弛形式</w:t>
      </w:r>
      <w:r>
        <w:rPr>
          <w:rFonts w:eastAsia="Times New Roman"/>
          <w:sz w:val="24"/>
          <w:lang w:eastAsia="zh-CN"/>
        </w:rPr>
        <w:t>。</w:t>
      </w:r>
      <w:r>
        <w:rPr>
          <w:rFonts w:ascii="宋体" w:hAnsi="宋体" w:cs="宋体"/>
          <w:sz w:val="24"/>
          <w:lang w:eastAsia="zh-CN"/>
        </w:rPr>
        <w:t>新时间</w:t>
      </w:r>
      <w:r w:rsidR="00CC7532">
        <w:rPr>
          <w:rFonts w:ascii="宋体" w:hAnsi="宋体" w:cs="宋体" w:hint="eastAsia"/>
          <w:sz w:val="24"/>
          <w:lang w:eastAsia="zh-CN"/>
        </w:rPr>
        <w:t>步长</w:t>
      </w:r>
      <w:r>
        <w:rPr>
          <w:rFonts w:ascii="宋体" w:hAnsi="宋体" w:cs="宋体"/>
          <w:sz w:val="24"/>
          <w:lang w:eastAsia="zh-CN"/>
        </w:rPr>
        <w:t>的非线性收敛</w:t>
      </w:r>
      <w:r w:rsidR="00CC4D27">
        <w:rPr>
          <w:rFonts w:ascii="宋体" w:hAnsi="宋体" w:cs="宋体" w:hint="eastAsia"/>
          <w:sz w:val="24"/>
          <w:lang w:eastAsia="zh-CN"/>
        </w:rPr>
        <w:t>设置为需</w:t>
      </w:r>
      <w:r>
        <w:rPr>
          <w:rFonts w:ascii="宋体" w:hAnsi="宋体" w:cs="宋体"/>
          <w:sz w:val="24"/>
          <w:lang w:eastAsia="zh-CN"/>
        </w:rPr>
        <w:t>同时满足水头修正和局部守恒条件</w:t>
      </w:r>
      <w:r>
        <w:rPr>
          <w:rFonts w:eastAsia="Times New Roman"/>
          <w:sz w:val="24"/>
          <w:lang w:eastAsia="zh-CN"/>
        </w:rPr>
        <w:t>。</w:t>
      </w:r>
      <w:r>
        <w:rPr>
          <w:rFonts w:ascii="宋体" w:hAnsi="宋体" w:cs="宋体"/>
          <w:sz w:val="24"/>
          <w:lang w:eastAsia="zh-CN"/>
        </w:rPr>
        <w:t>未收敛时缩短时间步并重新求解该时间</w:t>
      </w:r>
      <w:r w:rsidR="00CC4D27">
        <w:rPr>
          <w:rFonts w:ascii="宋体" w:hAnsi="宋体" w:cs="宋体" w:hint="eastAsia"/>
          <w:sz w:val="24"/>
          <w:lang w:eastAsia="zh-CN"/>
        </w:rPr>
        <w:t>步长</w:t>
      </w:r>
      <w:r>
        <w:rPr>
          <w:rFonts w:eastAsia="Times New Roman"/>
          <w:sz w:val="24"/>
          <w:lang w:eastAsia="zh-CN"/>
        </w:rPr>
        <w:t>。</w:t>
      </w:r>
    </w:p>
    <w:p w14:paraId="3F347E47" w14:textId="77777777" w:rsidR="006B426E" w:rsidRDefault="00000000" w:rsidP="00FB57D7">
      <w:pPr>
        <w:spacing w:after="0" w:line="360" w:lineRule="auto"/>
        <w:ind w:firstLine="480"/>
        <w:jc w:val="both"/>
        <w:rPr>
          <w:lang w:eastAsia="zh-CN"/>
        </w:rPr>
      </w:pPr>
      <w:r>
        <w:rPr>
          <w:rFonts w:ascii="宋体" w:hAnsi="宋体" w:cs="宋体"/>
          <w:sz w:val="24"/>
          <w:lang w:eastAsia="zh-CN"/>
        </w:rPr>
        <w:t>全域水量平衡指标为</w:t>
      </w:r>
      <w:r w:rsidR="00BE08D4">
        <w:rPr>
          <w:rFonts w:eastAsia="Times New Roman"/>
          <w:sz w:val="24"/>
          <w:lang w:eastAsia="zh-CN"/>
        </w:rPr>
        <w:t>：</w:t>
      </w:r>
    </w:p>
    <w:p w14:paraId="5BDD3552" w14:textId="77777777" w:rsidR="006B426E" w:rsidRDefault="00000000" w:rsidP="00FB57D7">
      <w:pPr>
        <w:keepNext/>
        <w:keepLines/>
        <w:tabs>
          <w:tab w:val="center" w:pos="4703"/>
          <w:tab w:val="right" w:pos="9406"/>
        </w:tabs>
        <w:spacing w:before="60" w:after="60" w:line="360" w:lineRule="auto"/>
        <w:rPr>
          <w:lang w:eastAsia="zh-CN"/>
        </w:rPr>
      </w:pPr>
      <w:r>
        <w:rPr>
          <w:sz w:val="24"/>
          <w:lang w:eastAsia="zh-CN"/>
        </w:rPr>
        <w:tab/>
      </w:r>
      <w:r>
        <w:rPr>
          <w:position w:val="-28"/>
        </w:rPr>
        <w:object w:dxaOrig="5384" w:dyaOrig="720" w14:anchorId="10C80D23">
          <v:shape id="_x0000_i1189" type="#_x0000_t75" style="width:269.45pt;height:36pt" o:ole="">
            <v:imagedata r:id="rId321" o:title="MathType equation"/>
          </v:shape>
          <o:OLEObject Type="Embed" ProgID="Equation.DSMT4" ShapeID="_x0000_i1189" DrawAspect="Content" ObjectID="_1853168176" r:id="rId322"/>
        </w:object>
      </w:r>
      <w:r>
        <w:rPr>
          <w:sz w:val="24"/>
          <w:lang w:eastAsia="zh-CN"/>
        </w:rPr>
        <w:tab/>
      </w:r>
      <w:r>
        <w:rPr>
          <w:rFonts w:eastAsia="Times New Roman"/>
          <w:sz w:val="24"/>
          <w:lang w:eastAsia="zh-CN"/>
        </w:rPr>
        <w:t>（4-23）</w:t>
      </w:r>
    </w:p>
    <w:p w14:paraId="50536839"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285" w:dyaOrig="360" w14:anchorId="65ACAB1E">
          <v:shape id="_x0000_i1190" type="#_x0000_t75" style="width:14.2pt;height:18pt" o:ole="">
            <v:imagedata r:id="rId323" o:title="MathType equation"/>
          </v:shape>
          <o:OLEObject Type="Embed" ProgID="Equation.DSMT4" ShapeID="_x0000_i1190" DrawAspect="Content" ObjectID="_1853168177" r:id="rId324"/>
        </w:object>
      </w:r>
      <w:r>
        <w:rPr>
          <w:rFonts w:ascii="宋体" w:hAnsi="宋体" w:cs="宋体"/>
          <w:sz w:val="24"/>
          <w:lang w:eastAsia="zh-CN"/>
        </w:rPr>
        <w:t>为相对水量不平衡</w:t>
      </w:r>
      <w:r>
        <w:rPr>
          <w:rFonts w:eastAsia="Times New Roman"/>
          <w:sz w:val="24"/>
          <w:lang w:eastAsia="zh-CN"/>
        </w:rPr>
        <w:t>；</w:t>
      </w:r>
      <w:r>
        <w:rPr>
          <w:position w:val="-12"/>
        </w:rPr>
        <w:object w:dxaOrig="345" w:dyaOrig="360" w14:anchorId="2C2D7F9B">
          <v:shape id="_x0000_i1191" type="#_x0000_t75" style="width:17.45pt;height:18pt" o:ole="">
            <v:imagedata r:id="rId325" o:title="MathType equation"/>
          </v:shape>
          <o:OLEObject Type="Embed" ProgID="Equation.DSMT4" ShapeID="_x0000_i1191" DrawAspect="Content" ObjectID="_1853168178" r:id="rId326"/>
        </w:object>
      </w:r>
      <w:r>
        <w:rPr>
          <w:rFonts w:eastAsia="Times New Roman"/>
          <w:sz w:val="24"/>
          <w:lang w:eastAsia="zh-CN"/>
        </w:rPr>
        <w:t>、</w:t>
      </w:r>
      <w:r>
        <w:rPr>
          <w:position w:val="-12"/>
        </w:rPr>
        <w:object w:dxaOrig="420" w:dyaOrig="360" w14:anchorId="688531C0">
          <v:shape id="_x0000_i1192" type="#_x0000_t75" style="width:21.25pt;height:18pt" o:ole="">
            <v:imagedata r:id="rId327" o:title="MathType equation"/>
          </v:shape>
          <o:OLEObject Type="Embed" ProgID="Equation.DSMT4" ShapeID="_x0000_i1192" DrawAspect="Content" ObjectID="_1853168179" r:id="rId328"/>
        </w:object>
      </w:r>
      <w:r>
        <w:rPr>
          <w:rFonts w:ascii="宋体" w:hAnsi="宋体" w:cs="宋体"/>
          <w:sz w:val="24"/>
          <w:lang w:eastAsia="zh-CN"/>
        </w:rPr>
        <w:t>分别为非负的边界入流和出流</w:t>
      </w:r>
      <w:r>
        <w:rPr>
          <w:rFonts w:eastAsia="Times New Roman"/>
          <w:sz w:val="24"/>
          <w:lang w:eastAsia="zh-CN"/>
        </w:rPr>
        <w:t>，m³/s；</w:t>
      </w:r>
      <w:r>
        <w:rPr>
          <w:position w:val="-14"/>
        </w:rPr>
        <w:object w:dxaOrig="1380" w:dyaOrig="405" w14:anchorId="58D287C9">
          <v:shape id="_x0000_i1193" type="#_x0000_t75" style="width:69.25pt;height:20.2pt" o:ole="">
            <v:imagedata r:id="rId329" o:title="MathType equation"/>
          </v:shape>
          <o:OLEObject Type="Embed" ProgID="Equation.DSMT4" ShapeID="_x0000_i1193" DrawAspect="Content" ObjectID="_1853168180" r:id="rId330"/>
        </w:object>
      </w:r>
      <w:r>
        <w:rPr>
          <w:rFonts w:ascii="宋体" w:hAnsi="宋体" w:cs="宋体"/>
          <w:sz w:val="24"/>
          <w:lang w:eastAsia="zh-CN"/>
        </w:rPr>
        <w:t>为内部源汇流量</w:t>
      </w:r>
      <w:r>
        <w:rPr>
          <w:rFonts w:eastAsia="Times New Roman"/>
          <w:sz w:val="24"/>
          <w:lang w:eastAsia="zh-CN"/>
        </w:rPr>
        <w:t>，m³/s；</w:t>
      </w:r>
      <w:r>
        <w:rPr>
          <w:position w:val="-14"/>
        </w:rPr>
        <w:object w:dxaOrig="2715" w:dyaOrig="405" w14:anchorId="1FB01F96">
          <v:shape id="_x0000_i1194" type="#_x0000_t75" style="width:135.8pt;height:20.2pt" o:ole="">
            <v:imagedata r:id="rId331" o:title="MathType equation"/>
          </v:shape>
          <o:OLEObject Type="Embed" ProgID="Equation.DSMT4" ShapeID="_x0000_i1194" DrawAspect="Content" ObjectID="_1853168181" r:id="rId332"/>
        </w:object>
      </w:r>
      <w:r>
        <w:rPr>
          <w:rFonts w:ascii="宋体" w:hAnsi="宋体" w:cs="宋体"/>
          <w:sz w:val="24"/>
          <w:lang w:eastAsia="zh-CN"/>
        </w:rPr>
        <w:t>为储水变化率</w:t>
      </w:r>
      <w:r>
        <w:rPr>
          <w:rFonts w:eastAsia="Times New Roman"/>
          <w:sz w:val="24"/>
          <w:lang w:eastAsia="zh-CN"/>
        </w:rPr>
        <w:t>，m³/s。</w:t>
      </w:r>
    </w:p>
    <w:p w14:paraId="2AD23FF4"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lastRenderedPageBreak/>
        <w:t xml:space="preserve">4.2.3  </w:t>
      </w:r>
      <w:r>
        <w:rPr>
          <w:rFonts w:ascii="宋体" w:hAnsi="宋体" w:cs="宋体"/>
          <w:sz w:val="24"/>
          <w:lang w:eastAsia="zh-CN"/>
        </w:rPr>
        <w:t>模型验证</w:t>
      </w:r>
    </w:p>
    <w:p w14:paraId="5EEC4709"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（1）</w:t>
      </w:r>
      <w:r>
        <w:rPr>
          <w:rFonts w:ascii="宋体" w:hAnsi="宋体" w:cs="宋体"/>
          <w:sz w:val="24"/>
          <w:lang w:eastAsia="zh-CN"/>
        </w:rPr>
        <w:t>二维各向异性解析解验证</w:t>
      </w:r>
    </w:p>
    <w:p w14:paraId="296E047B" w14:textId="77777777" w:rsidR="006B426E" w:rsidRDefault="00000000" w:rsidP="00FB57D7">
      <w:pPr>
        <w:spacing w:after="0" w:line="360" w:lineRule="auto"/>
        <w:ind w:firstLine="480"/>
        <w:jc w:val="both"/>
        <w:rPr>
          <w:lang w:eastAsia="zh-CN"/>
        </w:rPr>
      </w:pPr>
      <w:r>
        <w:rPr>
          <w:rFonts w:ascii="宋体" w:hAnsi="宋体" w:cs="宋体"/>
          <w:sz w:val="24"/>
          <w:lang w:eastAsia="zh-CN"/>
        </w:rPr>
        <w:t>取</w:t>
      </w:r>
      <w:r>
        <w:rPr>
          <w:rFonts w:eastAsia="Times New Roman"/>
          <w:sz w:val="24"/>
          <w:lang w:eastAsia="zh-CN"/>
        </w:rPr>
        <w:t>8 m×3 m</w:t>
      </w:r>
      <w:r>
        <w:rPr>
          <w:rFonts w:ascii="宋体" w:hAnsi="宋体" w:cs="宋体"/>
          <w:sz w:val="24"/>
          <w:lang w:eastAsia="zh-CN"/>
        </w:rPr>
        <w:t>的饱和矩形域</w:t>
      </w:r>
      <w:r>
        <w:rPr>
          <w:rFonts w:eastAsia="Times New Roman"/>
          <w:sz w:val="24"/>
          <w:lang w:eastAsia="zh-CN"/>
        </w:rPr>
        <w:t>，</w:t>
      </w:r>
      <w:r>
        <w:rPr>
          <w:rFonts w:ascii="宋体" w:hAnsi="宋体" w:cs="宋体"/>
          <w:sz w:val="24"/>
          <w:lang w:eastAsia="zh-CN"/>
        </w:rPr>
        <w:t>水平及竖向渗透系数分别为</w:t>
      </w:r>
      <w:r>
        <w:rPr>
          <w:rFonts w:eastAsia="Times New Roman"/>
          <w:sz w:val="24"/>
          <w:lang w:eastAsia="zh-CN"/>
        </w:rPr>
        <w:t>4×10</w:t>
      </w:r>
      <w:r>
        <w:rPr>
          <w:rFonts w:eastAsia="Times New Roman"/>
          <w:sz w:val="24"/>
          <w:vertAlign w:val="superscript"/>
          <w:lang w:eastAsia="zh-CN"/>
        </w:rPr>
        <w:t>−4</w:t>
      </w:r>
      <w:r>
        <w:rPr>
          <w:rFonts w:ascii="宋体" w:hAnsi="宋体" w:cs="宋体"/>
          <w:sz w:val="24"/>
          <w:lang w:eastAsia="zh-CN"/>
        </w:rPr>
        <w:t>和</w:t>
      </w:r>
      <w:r>
        <w:rPr>
          <w:rFonts w:eastAsia="Times New Roman"/>
          <w:sz w:val="24"/>
          <w:lang w:eastAsia="zh-CN"/>
        </w:rPr>
        <w:t>5×10</w:t>
      </w:r>
      <w:r>
        <w:rPr>
          <w:rFonts w:eastAsia="Times New Roman"/>
          <w:sz w:val="24"/>
          <w:vertAlign w:val="superscript"/>
          <w:lang w:eastAsia="zh-CN"/>
        </w:rPr>
        <w:t>−5</w:t>
      </w:r>
      <w:r>
        <w:rPr>
          <w:rFonts w:eastAsia="Times New Roman"/>
          <w:sz w:val="24"/>
          <w:lang w:eastAsia="zh-CN"/>
        </w:rPr>
        <w:t xml:space="preserve"> m/s，</w:t>
      </w:r>
      <w:r>
        <w:rPr>
          <w:rFonts w:ascii="宋体" w:hAnsi="宋体" w:cs="宋体"/>
          <w:sz w:val="24"/>
          <w:lang w:eastAsia="zh-CN"/>
        </w:rPr>
        <w:t>比贮水量为</w:t>
      </w:r>
      <w:r>
        <w:rPr>
          <w:rFonts w:eastAsia="Times New Roman"/>
          <w:sz w:val="24"/>
          <w:lang w:eastAsia="zh-CN"/>
        </w:rPr>
        <w:t>2×10</w:t>
      </w:r>
      <w:r>
        <w:rPr>
          <w:rFonts w:eastAsia="Times New Roman"/>
          <w:sz w:val="24"/>
          <w:vertAlign w:val="superscript"/>
          <w:lang w:eastAsia="zh-CN"/>
        </w:rPr>
        <w:t>−3</w:t>
      </w:r>
      <w:r>
        <w:rPr>
          <w:rFonts w:eastAsia="Times New Roman"/>
          <w:sz w:val="24"/>
          <w:lang w:eastAsia="zh-CN"/>
        </w:rPr>
        <w:t xml:space="preserve"> m⁻¹；</w:t>
      </w:r>
      <w:r>
        <w:rPr>
          <w:rFonts w:ascii="宋体" w:hAnsi="宋体" w:cs="宋体"/>
          <w:sz w:val="24"/>
          <w:lang w:eastAsia="zh-CN"/>
        </w:rPr>
        <w:t>左右水头为</w:t>
      </w:r>
      <w:r>
        <w:rPr>
          <w:rFonts w:eastAsia="Times New Roman"/>
          <w:sz w:val="24"/>
          <w:lang w:eastAsia="zh-CN"/>
        </w:rPr>
        <w:t>10 m，</w:t>
      </w:r>
      <w:r>
        <w:rPr>
          <w:rFonts w:ascii="宋体" w:hAnsi="宋体" w:cs="宋体"/>
          <w:sz w:val="24"/>
          <w:lang w:eastAsia="zh-CN"/>
        </w:rPr>
        <w:t>上下边界无流</w:t>
      </w:r>
      <w:r>
        <w:rPr>
          <w:rFonts w:eastAsia="Times New Roman"/>
          <w:sz w:val="24"/>
          <w:lang w:eastAsia="zh-CN"/>
        </w:rPr>
        <w:t>。</w:t>
      </w:r>
      <w:r>
        <w:rPr>
          <w:rFonts w:ascii="宋体" w:hAnsi="宋体" w:cs="宋体"/>
          <w:sz w:val="24"/>
          <w:lang w:eastAsia="zh-CN"/>
        </w:rPr>
        <w:t>按分离变量法构造</w:t>
      </w:r>
      <w:r>
        <w:rPr>
          <w:rFonts w:eastAsia="Times New Roman"/>
          <w:sz w:val="24"/>
          <w:lang w:eastAsia="zh-CN"/>
        </w:rPr>
        <w:t>：</w:t>
      </w:r>
    </w:p>
    <w:p w14:paraId="7CAE9ED9"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30"/>
        </w:rPr>
        <w:object w:dxaOrig="4755" w:dyaOrig="765" w14:anchorId="42B870BE">
          <v:shape id="_x0000_i1195" type="#_x0000_t75" style="width:237.8pt;height:38.2pt" o:ole="">
            <v:imagedata r:id="rId333" o:title="MathType equation"/>
          </v:shape>
          <o:OLEObject Type="Embed" ProgID="Equation.DSMT4" ShapeID="_x0000_i1195" DrawAspect="Content" ObjectID="_1853168182" r:id="rId334"/>
        </w:object>
      </w:r>
      <w:r>
        <w:rPr>
          <w:sz w:val="24"/>
          <w:lang w:eastAsia="zh-CN"/>
        </w:rPr>
        <w:tab/>
      </w:r>
      <w:r>
        <w:rPr>
          <w:rFonts w:eastAsia="Times New Roman"/>
          <w:sz w:val="24"/>
          <w:lang w:eastAsia="zh-CN"/>
        </w:rPr>
        <w:t>（4-24）</w:t>
      </w:r>
    </w:p>
    <w:p w14:paraId="5210E590"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1065" w:dyaOrig="360" w14:anchorId="38CA0C28">
          <v:shape id="_x0000_i1196" type="#_x0000_t75" style="width:53.45pt;height:18pt" o:ole="">
            <v:imagedata r:id="rId335" o:title="MathType equation"/>
          </v:shape>
          <o:OLEObject Type="Embed" ProgID="Equation.DSMT4" ShapeID="_x0000_i1196" DrawAspect="Content" ObjectID="_1853168183" r:id="rId336"/>
        </w:object>
      </w:r>
      <w:r>
        <w:rPr>
          <w:rFonts w:ascii="宋体" w:hAnsi="宋体" w:cs="宋体"/>
          <w:sz w:val="24"/>
          <w:lang w:eastAsia="zh-CN"/>
        </w:rPr>
        <w:t>为平均水头</w:t>
      </w:r>
      <w:r>
        <w:rPr>
          <w:rFonts w:eastAsia="Times New Roman"/>
          <w:sz w:val="24"/>
          <w:lang w:eastAsia="zh-CN"/>
        </w:rPr>
        <w:t>；</w:t>
      </w:r>
      <w:r>
        <w:rPr>
          <w:position w:val="-12"/>
        </w:rPr>
        <w:object w:dxaOrig="1095" w:dyaOrig="360" w14:anchorId="3A4119EC">
          <v:shape id="_x0000_i1197" type="#_x0000_t75" style="width:55.1pt;height:18pt" o:ole="">
            <v:imagedata r:id="rId337" o:title="MathType equation"/>
          </v:shape>
          <o:OLEObject Type="Embed" ProgID="Equation.DSMT4" ShapeID="_x0000_i1197" DrawAspect="Content" ObjectID="_1853168184" r:id="rId338"/>
        </w:object>
      </w:r>
      <w:r>
        <w:rPr>
          <w:rFonts w:ascii="宋体" w:hAnsi="宋体" w:cs="宋体"/>
          <w:sz w:val="24"/>
          <w:lang w:eastAsia="zh-CN"/>
        </w:rPr>
        <w:t>为初始扰动幅值</w:t>
      </w:r>
      <w:r>
        <w:rPr>
          <w:rFonts w:eastAsia="Times New Roman"/>
          <w:sz w:val="24"/>
          <w:lang w:eastAsia="zh-CN"/>
        </w:rPr>
        <w:t>；</w:t>
      </w:r>
      <w:r>
        <w:rPr>
          <w:position w:val="-12"/>
        </w:rPr>
        <w:object w:dxaOrig="900" w:dyaOrig="360" w14:anchorId="6E8C3FD5">
          <v:shape id="_x0000_i1198" type="#_x0000_t75" style="width:45.25pt;height:18pt" o:ole="">
            <v:imagedata r:id="rId339" o:title="MathType equation"/>
          </v:shape>
          <o:OLEObject Type="Embed" ProgID="Equation.DSMT4" ShapeID="_x0000_i1198" DrawAspect="Content" ObjectID="_1853168185" r:id="rId340"/>
        </w:object>
      </w:r>
      <w:r>
        <w:rPr>
          <w:rFonts w:eastAsia="Times New Roman"/>
          <w:sz w:val="24"/>
          <w:lang w:eastAsia="zh-CN"/>
        </w:rPr>
        <w:t>、</w:t>
      </w:r>
      <w:r>
        <w:rPr>
          <w:position w:val="-12"/>
        </w:rPr>
        <w:object w:dxaOrig="885" w:dyaOrig="360" w14:anchorId="1579CB10">
          <v:shape id="_x0000_i1199" type="#_x0000_t75" style="width:44.2pt;height:18pt" o:ole="">
            <v:imagedata r:id="rId341" o:title="MathType equation"/>
          </v:shape>
          <o:OLEObject Type="Embed" ProgID="Equation.DSMT4" ShapeID="_x0000_i1199" DrawAspect="Content" ObjectID="_1853168186" r:id="rId342"/>
        </w:object>
      </w:r>
      <w:r>
        <w:rPr>
          <w:rFonts w:ascii="宋体" w:hAnsi="宋体" w:cs="宋体"/>
          <w:sz w:val="24"/>
          <w:lang w:eastAsia="zh-CN"/>
        </w:rPr>
        <w:t>为域长和域高</w:t>
      </w:r>
      <w:r>
        <w:rPr>
          <w:rFonts w:eastAsia="Times New Roman"/>
          <w:sz w:val="24"/>
          <w:lang w:eastAsia="zh-CN"/>
        </w:rPr>
        <w:t>；</w:t>
      </w:r>
      <w:r>
        <w:rPr>
          <w:position w:val="-12"/>
        </w:rPr>
        <w:object w:dxaOrig="285" w:dyaOrig="360" w14:anchorId="7C6FE1E0">
          <v:shape id="_x0000_i1200" type="#_x0000_t75" style="width:14.2pt;height:18pt" o:ole="">
            <v:imagedata r:id="rId343" o:title="MathType equation"/>
          </v:shape>
          <o:OLEObject Type="Embed" ProgID="Equation.DSMT4" ShapeID="_x0000_i1200" DrawAspect="Content" ObjectID="_1853168187" r:id="rId344"/>
        </w:object>
      </w:r>
      <w:r>
        <w:rPr>
          <w:rFonts w:ascii="宋体" w:hAnsi="宋体" w:cs="宋体"/>
          <w:sz w:val="24"/>
          <w:lang w:eastAsia="zh-CN"/>
        </w:rPr>
        <w:t>为二维衰减率</w:t>
      </w:r>
      <w:r>
        <w:rPr>
          <w:rFonts w:eastAsia="Times New Roman"/>
          <w:sz w:val="24"/>
          <w:lang w:eastAsia="zh-CN"/>
        </w:rPr>
        <w:t>，s⁻¹；</w:t>
      </w:r>
      <w:r>
        <w:rPr>
          <w:position w:val="-6"/>
        </w:rPr>
        <w:object w:dxaOrig="225" w:dyaOrig="225" w14:anchorId="6B395000">
          <v:shape id="_x0000_i1201" type="#_x0000_t75" style="width:11.45pt;height:11.45pt" o:ole="">
            <v:imagedata r:id="rId345" o:title="MathType equation"/>
          </v:shape>
          <o:OLEObject Type="Embed" ProgID="Equation.DSMT4" ShapeID="_x0000_i1201" DrawAspect="Content" ObjectID="_1853168188" r:id="rId346"/>
        </w:object>
      </w:r>
      <w:r>
        <w:rPr>
          <w:rFonts w:ascii="宋体" w:hAnsi="宋体" w:cs="宋体"/>
          <w:sz w:val="24"/>
          <w:lang w:eastAsia="zh-CN"/>
        </w:rPr>
        <w:t>为圆周率</w:t>
      </w:r>
      <w:r>
        <w:rPr>
          <w:rFonts w:eastAsia="Times New Roman"/>
          <w:sz w:val="24"/>
          <w:lang w:eastAsia="zh-CN"/>
        </w:rPr>
        <w:t>。</w:t>
      </w:r>
      <w:r>
        <w:rPr>
          <w:rFonts w:ascii="宋体" w:hAnsi="宋体" w:cs="宋体"/>
          <w:sz w:val="24"/>
          <w:lang w:eastAsia="zh-CN"/>
        </w:rPr>
        <w:t>初始场取该式在</w:t>
      </w:r>
      <w:r>
        <w:rPr>
          <w:position w:val="-6"/>
        </w:rPr>
        <w:object w:dxaOrig="495" w:dyaOrig="285" w14:anchorId="10BEF322">
          <v:shape id="_x0000_i1202" type="#_x0000_t75" style="width:25.1pt;height:14.2pt" o:ole="">
            <v:imagedata r:id="rId347" o:title="MathType equation"/>
          </v:shape>
          <o:OLEObject Type="Embed" ProgID="Equation.DSMT4" ShapeID="_x0000_i1202" DrawAspect="Content" ObjectID="_1853168189" r:id="rId348"/>
        </w:object>
      </w:r>
      <w:r>
        <w:rPr>
          <w:rFonts w:ascii="宋体" w:hAnsi="宋体" w:cs="宋体"/>
          <w:sz w:val="24"/>
          <w:lang w:eastAsia="zh-CN"/>
        </w:rPr>
        <w:t>时的值</w:t>
      </w:r>
      <w:r>
        <w:rPr>
          <w:rFonts w:eastAsia="Times New Roman"/>
          <w:sz w:val="24"/>
          <w:lang w:eastAsia="zh-CN"/>
        </w:rPr>
        <w:t>。</w:t>
      </w:r>
    </w:p>
    <w:p w14:paraId="6D43B388" w14:textId="77777777" w:rsidR="006B426E"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4-6</w:t>
      </w:r>
      <w:r w:rsidR="00132154">
        <w:rPr>
          <w:rFonts w:ascii="宋体" w:hAnsi="宋体" w:cs="宋体"/>
          <w:sz w:val="24"/>
          <w:lang w:eastAsia="zh-CN"/>
        </w:rPr>
        <w:t>显示了</w:t>
      </w:r>
      <w:r>
        <w:rPr>
          <w:rFonts w:ascii="宋体" w:hAnsi="宋体" w:cs="宋体"/>
          <w:sz w:val="24"/>
          <w:lang w:eastAsia="zh-CN"/>
        </w:rPr>
        <w:t>水头</w:t>
      </w:r>
      <w:r>
        <w:rPr>
          <w:rFonts w:eastAsia="Times New Roman"/>
          <w:sz w:val="24"/>
          <w:lang w:eastAsia="zh-CN"/>
        </w:rPr>
        <w:t>、</w:t>
      </w:r>
      <w:r>
        <w:rPr>
          <w:rFonts w:ascii="宋体" w:hAnsi="宋体" w:cs="宋体"/>
          <w:sz w:val="24"/>
          <w:lang w:eastAsia="zh-CN"/>
        </w:rPr>
        <w:t>通量</w:t>
      </w:r>
      <w:r w:rsidR="00D9674F">
        <w:rPr>
          <w:rFonts w:ascii="宋体" w:hAnsi="宋体" w:cs="宋体" w:hint="eastAsia"/>
          <w:sz w:val="24"/>
          <w:lang w:eastAsia="zh-CN"/>
        </w:rPr>
        <w:t>等模拟结果与</w:t>
      </w:r>
      <w:r>
        <w:rPr>
          <w:rFonts w:ascii="宋体" w:hAnsi="宋体" w:cs="宋体"/>
          <w:sz w:val="24"/>
          <w:lang w:eastAsia="zh-CN"/>
        </w:rPr>
        <w:t>解析解</w:t>
      </w:r>
      <w:r w:rsidR="00D9674F">
        <w:rPr>
          <w:rFonts w:ascii="宋体" w:hAnsi="宋体" w:cs="宋体" w:hint="eastAsia"/>
          <w:sz w:val="24"/>
          <w:lang w:eastAsia="zh-CN"/>
        </w:rPr>
        <w:t>的对比</w:t>
      </w:r>
      <w:r>
        <w:rPr>
          <w:rFonts w:eastAsia="Times New Roman"/>
          <w:sz w:val="24"/>
          <w:lang w:eastAsia="zh-CN"/>
        </w:rPr>
        <w:t>，</w:t>
      </w:r>
      <w:r>
        <w:rPr>
          <w:rFonts w:ascii="宋体" w:hAnsi="宋体" w:cs="宋体"/>
          <w:sz w:val="24"/>
          <w:lang w:eastAsia="zh-CN"/>
        </w:rPr>
        <w:t>三级网格为</w:t>
      </w:r>
      <w:r>
        <w:rPr>
          <w:rFonts w:eastAsia="Times New Roman"/>
          <w:sz w:val="24"/>
          <w:lang w:eastAsia="zh-CN"/>
        </w:rPr>
        <w:t>80×30、160×60</w:t>
      </w:r>
      <w:r>
        <w:rPr>
          <w:rFonts w:ascii="宋体" w:hAnsi="宋体" w:cs="宋体"/>
          <w:sz w:val="24"/>
          <w:lang w:eastAsia="zh-CN"/>
        </w:rPr>
        <w:t>和</w:t>
      </w:r>
      <w:r>
        <w:rPr>
          <w:rFonts w:eastAsia="Times New Roman"/>
          <w:sz w:val="24"/>
          <w:lang w:eastAsia="zh-CN"/>
        </w:rPr>
        <w:t>320×120，</w:t>
      </w:r>
      <w:r>
        <w:rPr>
          <w:rFonts w:ascii="宋体" w:hAnsi="宋体" w:cs="宋体"/>
          <w:sz w:val="24"/>
          <w:lang w:eastAsia="zh-CN"/>
        </w:rPr>
        <w:t>固定时间步</w:t>
      </w:r>
      <w:r>
        <w:rPr>
          <w:rFonts w:eastAsia="Times New Roman"/>
          <w:sz w:val="24"/>
          <w:lang w:eastAsia="zh-CN"/>
        </w:rPr>
        <w:t>0.005 s</w:t>
      </w:r>
      <w:r w:rsidR="00D9674F">
        <w:rPr>
          <w:rFonts w:ascii="宋体" w:hAnsi="宋体" w:cs="宋体" w:hint="eastAsia"/>
          <w:sz w:val="24"/>
          <w:lang w:eastAsia="zh-CN"/>
        </w:rPr>
        <w:t>，</w:t>
      </w:r>
      <w:r w:rsidR="00D9674F">
        <w:rPr>
          <w:rFonts w:ascii="宋体" w:hAnsi="宋体" w:cs="宋体"/>
          <w:sz w:val="24"/>
          <w:lang w:eastAsia="zh-CN"/>
        </w:rPr>
        <w:t>时间误差随步长缩小而下降</w:t>
      </w:r>
      <w:r w:rsidR="00D9674F">
        <w:rPr>
          <w:rFonts w:eastAsia="Times New Roman"/>
          <w:sz w:val="24"/>
          <w:lang w:eastAsia="zh-CN"/>
        </w:rPr>
        <w:t>。</w:t>
      </w:r>
      <w:r w:rsidR="00D9674F">
        <w:rPr>
          <w:rFonts w:ascii="宋体" w:hAnsi="宋体" w:cs="宋体" w:hint="eastAsia"/>
          <w:sz w:val="24"/>
          <w:lang w:eastAsia="zh-CN"/>
        </w:rPr>
        <w:t>如</w:t>
      </w:r>
      <w:r>
        <w:rPr>
          <w:rFonts w:ascii="宋体" w:hAnsi="宋体" w:cs="宋体"/>
          <w:sz w:val="24"/>
          <w:lang w:eastAsia="zh-CN"/>
        </w:rPr>
        <w:t>图</w:t>
      </w:r>
      <w:r>
        <w:rPr>
          <w:rFonts w:eastAsia="Times New Roman"/>
          <w:sz w:val="24"/>
          <w:lang w:eastAsia="zh-CN"/>
        </w:rPr>
        <w:t>4-7</w:t>
      </w:r>
      <w:r w:rsidR="00D9674F">
        <w:rPr>
          <w:rFonts w:ascii="宋体" w:hAnsi="宋体" w:cs="宋体" w:hint="eastAsia"/>
          <w:sz w:val="24"/>
          <w:lang w:eastAsia="zh-CN"/>
        </w:rPr>
        <w:t>所示，</w:t>
      </w:r>
      <w:r>
        <w:rPr>
          <w:rFonts w:ascii="宋体" w:hAnsi="宋体" w:cs="宋体"/>
          <w:sz w:val="24"/>
          <w:lang w:eastAsia="zh-CN"/>
        </w:rPr>
        <w:t>中</w:t>
      </w:r>
      <w:r>
        <w:rPr>
          <w:rFonts w:eastAsia="Times New Roman"/>
          <w:sz w:val="24"/>
          <w:lang w:eastAsia="zh-CN"/>
        </w:rPr>
        <w:t>、</w:t>
      </w:r>
      <w:r>
        <w:rPr>
          <w:rFonts w:ascii="宋体" w:hAnsi="宋体" w:cs="宋体"/>
          <w:sz w:val="24"/>
          <w:lang w:eastAsia="zh-CN"/>
        </w:rPr>
        <w:t>细网格最大水头变化为</w:t>
      </w:r>
      <w:r>
        <w:rPr>
          <w:rFonts w:eastAsia="Times New Roman"/>
          <w:sz w:val="24"/>
          <w:lang w:eastAsia="zh-CN"/>
        </w:rPr>
        <w:t>4.730×10</w:t>
      </w:r>
      <w:r>
        <w:rPr>
          <w:rFonts w:eastAsia="Times New Roman"/>
          <w:sz w:val="24"/>
          <w:vertAlign w:val="superscript"/>
          <w:lang w:eastAsia="zh-CN"/>
        </w:rPr>
        <w:t>−5</w:t>
      </w:r>
      <w:r>
        <w:rPr>
          <w:rFonts w:eastAsia="Times New Roman"/>
          <w:sz w:val="24"/>
          <w:lang w:eastAsia="zh-CN"/>
        </w:rPr>
        <w:t xml:space="preserve"> m，</w:t>
      </w:r>
      <w:r>
        <w:rPr>
          <w:rFonts w:ascii="宋体" w:hAnsi="宋体" w:cs="宋体"/>
          <w:sz w:val="24"/>
          <w:lang w:eastAsia="zh-CN"/>
        </w:rPr>
        <w:t>均方根变化为</w:t>
      </w:r>
      <w:r>
        <w:rPr>
          <w:rFonts w:eastAsia="Times New Roman"/>
          <w:sz w:val="24"/>
          <w:lang w:eastAsia="zh-CN"/>
        </w:rPr>
        <w:t>2.366×10</w:t>
      </w:r>
      <w:r>
        <w:rPr>
          <w:rFonts w:eastAsia="Times New Roman"/>
          <w:sz w:val="24"/>
          <w:vertAlign w:val="superscript"/>
          <w:lang w:eastAsia="zh-CN"/>
        </w:rPr>
        <w:t>−5</w:t>
      </w:r>
      <w:r>
        <w:rPr>
          <w:rFonts w:eastAsia="Times New Roman"/>
          <w:sz w:val="24"/>
          <w:lang w:eastAsia="zh-CN"/>
        </w:rPr>
        <w:t xml:space="preserve"> m，</w:t>
      </w:r>
      <w:r>
        <w:rPr>
          <w:rFonts w:ascii="宋体" w:hAnsi="宋体" w:cs="宋体"/>
          <w:sz w:val="24"/>
          <w:lang w:eastAsia="zh-CN"/>
        </w:rPr>
        <w:t>出流变化为</w:t>
      </w:r>
      <w:r>
        <w:rPr>
          <w:rFonts w:eastAsia="Times New Roman"/>
          <w:sz w:val="24"/>
          <w:lang w:eastAsia="zh-CN"/>
        </w:rPr>
        <w:t>0.009539%，</w:t>
      </w:r>
      <w:r>
        <w:rPr>
          <w:rFonts w:ascii="宋体" w:hAnsi="宋体" w:cs="宋体"/>
          <w:sz w:val="24"/>
          <w:lang w:eastAsia="zh-CN"/>
        </w:rPr>
        <w:t>满足验证</w:t>
      </w:r>
      <w:r w:rsidR="00132154">
        <w:rPr>
          <w:rFonts w:ascii="宋体" w:hAnsi="宋体" w:cs="宋体"/>
          <w:sz w:val="24"/>
          <w:lang w:eastAsia="zh-CN"/>
        </w:rPr>
        <w:t>要求</w:t>
      </w:r>
      <w:r>
        <w:rPr>
          <w:rFonts w:eastAsia="Times New Roman"/>
          <w:sz w:val="24"/>
          <w:lang w:eastAsia="zh-CN"/>
        </w:rPr>
        <w:t>。</w:t>
      </w:r>
    </w:p>
    <w:p w14:paraId="594B49A9" w14:textId="77777777" w:rsidR="006B426E" w:rsidRDefault="00000000" w:rsidP="00FB57D7">
      <w:pPr>
        <w:keepNext/>
        <w:spacing w:before="60" w:after="0" w:line="360" w:lineRule="auto"/>
        <w:jc w:val="center"/>
      </w:pPr>
      <w:r>
        <w:rPr>
          <w:noProof/>
        </w:rPr>
        <w:drawing>
          <wp:inline distT="0" distB="0" distL="0" distR="0" wp14:anchorId="08821ED2" wp14:editId="4A023DE4">
            <wp:extent cx="5400000" cy="4070236"/>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png"/>
                    <pic:cNvPicPr/>
                  </pic:nvPicPr>
                  <pic:blipFill>
                    <a:blip r:embed="rId349"/>
                    <a:stretch>
                      <a:fillRect/>
                    </a:stretch>
                  </pic:blipFill>
                  <pic:spPr>
                    <a:xfrm>
                      <a:off x="0" y="0"/>
                      <a:ext cx="5400000" cy="4070236"/>
                    </a:xfrm>
                    <a:prstGeom prst="rect">
                      <a:avLst/>
                    </a:prstGeom>
                  </pic:spPr>
                </pic:pic>
              </a:graphicData>
            </a:graphic>
          </wp:inline>
        </w:drawing>
      </w:r>
    </w:p>
    <w:p w14:paraId="3855CFE8"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4-6  </w:t>
      </w:r>
      <w:r>
        <w:rPr>
          <w:rFonts w:ascii="宋体" w:hAnsi="宋体" w:cs="宋体"/>
          <w:b w:val="0"/>
          <w:sz w:val="21"/>
          <w:lang w:eastAsia="zh-CN"/>
        </w:rPr>
        <w:t>二维瞬态解析场</w:t>
      </w:r>
      <w:r>
        <w:rPr>
          <w:rFonts w:eastAsia="Times New Roman"/>
          <w:b w:val="0"/>
          <w:sz w:val="21"/>
          <w:lang w:eastAsia="zh-CN"/>
        </w:rPr>
        <w:t>、</w:t>
      </w:r>
      <w:r>
        <w:rPr>
          <w:rFonts w:ascii="宋体" w:hAnsi="宋体" w:cs="宋体"/>
          <w:b w:val="0"/>
          <w:sz w:val="21"/>
          <w:lang w:eastAsia="zh-CN"/>
        </w:rPr>
        <w:t>误差与时间离散检验</w:t>
      </w:r>
    </w:p>
    <w:p w14:paraId="4F15C641" w14:textId="77777777" w:rsidR="006B426E" w:rsidRDefault="00000000" w:rsidP="00FB57D7">
      <w:pPr>
        <w:keepNext/>
        <w:spacing w:before="60" w:after="0" w:line="360" w:lineRule="auto"/>
        <w:jc w:val="center"/>
      </w:pPr>
      <w:r>
        <w:rPr>
          <w:noProof/>
        </w:rPr>
        <w:lastRenderedPageBreak/>
        <w:drawing>
          <wp:inline distT="0" distB="0" distL="0" distR="0" wp14:anchorId="280A07D6" wp14:editId="7827C687">
            <wp:extent cx="5400000" cy="2164142"/>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png"/>
                    <pic:cNvPicPr/>
                  </pic:nvPicPr>
                  <pic:blipFill>
                    <a:blip r:embed="rId350"/>
                    <a:stretch>
                      <a:fillRect/>
                    </a:stretch>
                  </pic:blipFill>
                  <pic:spPr>
                    <a:xfrm>
                      <a:off x="0" y="0"/>
                      <a:ext cx="5400000" cy="2164142"/>
                    </a:xfrm>
                    <a:prstGeom prst="rect">
                      <a:avLst/>
                    </a:prstGeom>
                  </pic:spPr>
                </pic:pic>
              </a:graphicData>
            </a:graphic>
          </wp:inline>
        </w:drawing>
      </w:r>
    </w:p>
    <w:p w14:paraId="116396B0"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4-7  </w:t>
      </w:r>
      <w:r>
        <w:rPr>
          <w:rFonts w:ascii="宋体" w:hAnsi="宋体" w:cs="宋体"/>
          <w:b w:val="0"/>
          <w:sz w:val="21"/>
          <w:lang w:eastAsia="zh-CN"/>
        </w:rPr>
        <w:t>二维瞬态解析算例三级空间网格比较</w:t>
      </w:r>
    </w:p>
    <w:p w14:paraId="3498A712"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（2）</w:t>
      </w:r>
      <w:r>
        <w:rPr>
          <w:rFonts w:ascii="宋体" w:hAnsi="宋体" w:cs="宋体"/>
          <w:sz w:val="24"/>
          <w:lang w:eastAsia="zh-CN"/>
        </w:rPr>
        <w:t>非均质地基瞬态交叉验证</w:t>
      </w:r>
    </w:p>
    <w:p w14:paraId="5F4E1BCE" w14:textId="77777777" w:rsidR="006B426E" w:rsidRDefault="00CD147F" w:rsidP="00FB57D7">
      <w:pPr>
        <w:spacing w:after="0" w:line="360" w:lineRule="auto"/>
        <w:ind w:firstLine="480"/>
        <w:jc w:val="both"/>
        <w:rPr>
          <w:lang w:eastAsia="zh-CN"/>
        </w:rPr>
      </w:pPr>
      <w:r>
        <w:rPr>
          <w:rFonts w:ascii="宋体" w:hAnsi="宋体" w:cs="宋体"/>
          <w:sz w:val="24"/>
          <w:lang w:eastAsia="zh-CN"/>
        </w:rPr>
        <w:t>本算例材料分区与</w:t>
      </w:r>
      <w:r>
        <w:rPr>
          <w:rFonts w:eastAsia="Times New Roman"/>
          <w:sz w:val="24"/>
          <w:lang w:eastAsia="zh-CN"/>
        </w:rPr>
        <w:t>4.1.3</w:t>
      </w:r>
      <w:r>
        <w:rPr>
          <w:rFonts w:ascii="宋体" w:hAnsi="宋体" w:cs="宋体"/>
          <w:sz w:val="24"/>
          <w:lang w:eastAsia="zh-CN"/>
        </w:rPr>
        <w:t>节相同</w:t>
      </w:r>
      <w:r>
        <w:rPr>
          <w:rFonts w:eastAsia="Times New Roman"/>
          <w:sz w:val="24"/>
          <w:lang w:eastAsia="zh-CN"/>
        </w:rPr>
        <w:t>。</w:t>
      </w:r>
      <w:r>
        <w:rPr>
          <w:rFonts w:ascii="宋体" w:hAnsi="宋体" w:cs="宋体"/>
          <w:sz w:val="24"/>
          <w:lang w:eastAsia="zh-CN"/>
        </w:rPr>
        <w:t>初始水头为</w:t>
      </w:r>
      <w:r>
        <w:rPr>
          <w:rFonts w:eastAsia="Times New Roman"/>
          <w:sz w:val="24"/>
          <w:lang w:eastAsia="zh-CN"/>
        </w:rPr>
        <w:t>8 m，</w:t>
      </w:r>
      <w:r>
        <w:rPr>
          <w:rFonts w:ascii="宋体" w:hAnsi="宋体" w:cs="宋体"/>
          <w:sz w:val="24"/>
          <w:lang w:eastAsia="zh-CN"/>
        </w:rPr>
        <w:t>上游水头在</w:t>
      </w:r>
      <w:r>
        <w:rPr>
          <w:rFonts w:eastAsia="Times New Roman"/>
          <w:sz w:val="24"/>
          <w:lang w:eastAsia="zh-CN"/>
        </w:rPr>
        <w:t>10 s</w:t>
      </w:r>
      <w:r>
        <w:rPr>
          <w:rFonts w:ascii="宋体" w:hAnsi="宋体" w:cs="宋体"/>
          <w:sz w:val="24"/>
          <w:lang w:eastAsia="zh-CN"/>
        </w:rPr>
        <w:t>内由</w:t>
      </w:r>
      <w:r>
        <w:rPr>
          <w:rFonts w:eastAsia="Times New Roman"/>
          <w:sz w:val="24"/>
          <w:lang w:eastAsia="zh-CN"/>
        </w:rPr>
        <w:t>8 m</w:t>
      </w:r>
      <w:r>
        <w:rPr>
          <w:rFonts w:ascii="宋体" w:hAnsi="宋体" w:cs="宋体"/>
          <w:sz w:val="24"/>
          <w:lang w:eastAsia="zh-CN"/>
        </w:rPr>
        <w:t>升至</w:t>
      </w:r>
      <w:r>
        <w:rPr>
          <w:rFonts w:eastAsia="Times New Roman"/>
          <w:sz w:val="24"/>
          <w:lang w:eastAsia="zh-CN"/>
        </w:rPr>
        <w:t>10 m，</w:t>
      </w:r>
      <w:r>
        <w:rPr>
          <w:rFonts w:ascii="宋体" w:hAnsi="宋体" w:cs="宋体"/>
          <w:sz w:val="24"/>
          <w:lang w:eastAsia="zh-CN"/>
        </w:rPr>
        <w:t>下游水头由</w:t>
      </w:r>
      <w:r>
        <w:rPr>
          <w:rFonts w:eastAsia="Times New Roman"/>
          <w:sz w:val="24"/>
          <w:lang w:eastAsia="zh-CN"/>
        </w:rPr>
        <w:t>8 m</w:t>
      </w:r>
      <w:r>
        <w:rPr>
          <w:rFonts w:ascii="宋体" w:hAnsi="宋体" w:cs="宋体"/>
          <w:sz w:val="24"/>
          <w:lang w:eastAsia="zh-CN"/>
        </w:rPr>
        <w:t>降至</w:t>
      </w:r>
      <w:r>
        <w:rPr>
          <w:rFonts w:eastAsia="Times New Roman"/>
          <w:sz w:val="24"/>
          <w:lang w:eastAsia="zh-CN"/>
        </w:rPr>
        <w:t>7 m，</w:t>
      </w:r>
      <w:r>
        <w:rPr>
          <w:rFonts w:ascii="宋体" w:hAnsi="宋体" w:cs="宋体"/>
          <w:sz w:val="24"/>
          <w:lang w:eastAsia="zh-CN"/>
        </w:rPr>
        <w:t>随后保持至</w:t>
      </w:r>
      <w:r>
        <w:rPr>
          <w:rFonts w:eastAsia="Times New Roman"/>
          <w:sz w:val="24"/>
          <w:lang w:eastAsia="zh-CN"/>
        </w:rPr>
        <w:t>60 s。</w:t>
      </w:r>
      <w:r>
        <w:rPr>
          <w:rFonts w:ascii="宋体" w:hAnsi="宋体" w:cs="宋体"/>
          <w:sz w:val="24"/>
          <w:lang w:eastAsia="zh-CN"/>
        </w:rPr>
        <w:t>有限元参考采用的储水矩阵及</w:t>
      </w:r>
      <w:r>
        <w:rPr>
          <w:rFonts w:eastAsia="Times New Roman"/>
          <w:sz w:val="24"/>
          <w:lang w:eastAsia="zh-CN"/>
        </w:rPr>
        <w:t>Euler</w:t>
      </w:r>
      <w:r>
        <w:rPr>
          <w:rFonts w:ascii="宋体" w:hAnsi="宋体" w:cs="宋体"/>
          <w:sz w:val="24"/>
          <w:lang w:eastAsia="zh-CN"/>
        </w:rPr>
        <w:t>格式</w:t>
      </w:r>
      <w:r w:rsidR="004C5F4B">
        <w:rPr>
          <w:rFonts w:ascii="宋体" w:hAnsi="宋体" w:cs="宋体" w:hint="eastAsia"/>
          <w:sz w:val="24"/>
          <w:lang w:eastAsia="zh-CN"/>
        </w:rPr>
        <w:t>为</w:t>
      </w:r>
      <w:r>
        <w:rPr>
          <w:rFonts w:eastAsia="Times New Roman"/>
          <w:sz w:val="24"/>
          <w:vertAlign w:val="superscript"/>
          <w:lang w:eastAsia="zh-CN"/>
        </w:rPr>
        <w:t>[9]</w:t>
      </w:r>
      <w:r>
        <w:rPr>
          <w:rFonts w:eastAsia="Times New Roman"/>
          <w:sz w:val="24"/>
          <w:lang w:eastAsia="zh-CN"/>
        </w:rPr>
        <w:t>：</w:t>
      </w:r>
    </w:p>
    <w:p w14:paraId="528D8580"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60"/>
        </w:rPr>
        <w:object w:dxaOrig="3405" w:dyaOrig="1365" w14:anchorId="311FABD2">
          <v:shape id="_x0000_i1203" type="#_x0000_t75" style="width:170.2pt;height:68.2pt" o:ole="">
            <v:imagedata r:id="rId351" o:title="MathType equation"/>
          </v:shape>
          <o:OLEObject Type="Embed" ProgID="Equation.DSMT4" ShapeID="_x0000_i1203" DrawAspect="Content" ObjectID="_1853168190" r:id="rId352"/>
        </w:object>
      </w:r>
      <w:r>
        <w:rPr>
          <w:sz w:val="24"/>
          <w:lang w:eastAsia="zh-CN"/>
        </w:rPr>
        <w:tab/>
      </w:r>
      <w:r>
        <w:rPr>
          <w:rFonts w:eastAsia="Times New Roman"/>
          <w:sz w:val="24"/>
          <w:lang w:eastAsia="zh-CN"/>
        </w:rPr>
        <w:t>（4-25）</w:t>
      </w:r>
    </w:p>
    <w:p w14:paraId="1A476D46"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4"/>
        </w:rPr>
        <w:object w:dxaOrig="435" w:dyaOrig="300" w14:anchorId="270F5C99">
          <v:shape id="_x0000_i1204" type="#_x0000_t75" style="width:21.8pt;height:15.25pt" o:ole="">
            <v:imagedata r:id="rId353" o:title="MathType equation"/>
          </v:shape>
          <o:OLEObject Type="Embed" ProgID="Equation.DSMT4" ShapeID="_x0000_i1204" DrawAspect="Content" ObjectID="_1853168191" r:id="rId354"/>
        </w:object>
      </w:r>
      <w:r>
        <w:rPr>
          <w:rFonts w:ascii="宋体" w:hAnsi="宋体" w:cs="宋体"/>
          <w:sz w:val="24"/>
          <w:lang w:eastAsia="zh-CN"/>
        </w:rPr>
        <w:t>为有限元刚度矩阵</w:t>
      </w:r>
      <w:r>
        <w:rPr>
          <w:rFonts w:eastAsia="Times New Roman"/>
          <w:sz w:val="24"/>
          <w:lang w:eastAsia="zh-CN"/>
        </w:rPr>
        <w:t>；</w:t>
      </w:r>
      <w:r>
        <w:rPr>
          <w:position w:val="-12"/>
        </w:rPr>
        <w:object w:dxaOrig="405" w:dyaOrig="360" w14:anchorId="13603419">
          <v:shape id="_x0000_i1205" type="#_x0000_t75" style="width:20.2pt;height:18pt" o:ole="">
            <v:imagedata r:id="rId355" o:title="MathType equation"/>
          </v:shape>
          <o:OLEObject Type="Embed" ProgID="Equation.DSMT4" ShapeID="_x0000_i1205" DrawAspect="Content" ObjectID="_1853168192" r:id="rId356"/>
        </w:object>
      </w:r>
      <w:r>
        <w:rPr>
          <w:rFonts w:ascii="宋体" w:hAnsi="宋体" w:cs="宋体"/>
          <w:sz w:val="24"/>
          <w:lang w:eastAsia="zh-CN"/>
        </w:rPr>
        <w:t>为行和集总储水矩阵</w:t>
      </w:r>
      <w:r>
        <w:rPr>
          <w:rFonts w:eastAsia="Times New Roman"/>
          <w:sz w:val="24"/>
          <w:lang w:eastAsia="zh-CN"/>
        </w:rPr>
        <w:t>；</w:t>
      </w:r>
      <w:r>
        <w:rPr>
          <w:position w:val="-4"/>
        </w:rPr>
        <w:object w:dxaOrig="405" w:dyaOrig="300" w14:anchorId="6CBB66BD">
          <v:shape id="_x0000_i1206" type="#_x0000_t75" style="width:20.2pt;height:15.25pt" o:ole="">
            <v:imagedata r:id="rId357" o:title="MathType equation"/>
          </v:shape>
          <o:OLEObject Type="Embed" ProgID="Equation.DSMT4" ShapeID="_x0000_i1206" DrawAspect="Content" ObjectID="_1853168193" r:id="rId358"/>
        </w:object>
      </w:r>
      <w:r>
        <w:rPr>
          <w:rFonts w:ascii="宋体" w:hAnsi="宋体" w:cs="宋体"/>
          <w:sz w:val="24"/>
          <w:lang w:eastAsia="zh-CN"/>
        </w:rPr>
        <w:t>为包含源汇及边界贡献的载荷向量</w:t>
      </w:r>
      <w:r>
        <w:rPr>
          <w:rFonts w:eastAsia="Times New Roman"/>
          <w:sz w:val="24"/>
          <w:lang w:eastAsia="zh-CN"/>
        </w:rPr>
        <w:t>；</w:t>
      </w:r>
      <w:r>
        <w:rPr>
          <w:position w:val="-6"/>
        </w:rPr>
        <w:object w:dxaOrig="195" w:dyaOrig="225" w14:anchorId="6C6161AF">
          <v:shape id="_x0000_i1207" type="#_x0000_t75" style="width:9.8pt;height:11.45pt" o:ole="">
            <v:imagedata r:id="rId222" o:title="MathType equation"/>
          </v:shape>
          <o:OLEObject Type="Embed" ProgID="Equation.DSMT4" ShapeID="_x0000_i1207" DrawAspect="Content" ObjectID="_1853168194" r:id="rId359"/>
        </w:object>
      </w:r>
      <w:r>
        <w:rPr>
          <w:rFonts w:eastAsia="Times New Roman"/>
          <w:sz w:val="24"/>
          <w:lang w:eastAsia="zh-CN"/>
        </w:rPr>
        <w:t>、</w:t>
      </w:r>
      <w:r>
        <w:rPr>
          <w:position w:val="-6"/>
        </w:rPr>
        <w:object w:dxaOrig="195" w:dyaOrig="285" w14:anchorId="6EED6EAF">
          <v:shape id="_x0000_i1208" type="#_x0000_t75" style="width:9.8pt;height:14.2pt" o:ole="">
            <v:imagedata r:id="rId121" o:title="MathType equation"/>
          </v:shape>
          <o:OLEObject Type="Embed" ProgID="Equation.DSMT4" ShapeID="_x0000_i1208" DrawAspect="Content" ObjectID="_1853168195" r:id="rId360"/>
        </w:object>
      </w:r>
      <w:r>
        <w:rPr>
          <w:rFonts w:ascii="宋体" w:hAnsi="宋体" w:cs="宋体"/>
          <w:sz w:val="24"/>
          <w:lang w:eastAsia="zh-CN"/>
        </w:rPr>
        <w:t>为有限元节点编号</w:t>
      </w:r>
      <w:r>
        <w:rPr>
          <w:rFonts w:eastAsia="Times New Roman"/>
          <w:sz w:val="24"/>
          <w:lang w:eastAsia="zh-CN"/>
        </w:rPr>
        <w:t>。</w:t>
      </w:r>
    </w:p>
    <w:p w14:paraId="4137CDE0" w14:textId="77777777" w:rsidR="006B426E"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4-8</w:t>
      </w:r>
      <w:r>
        <w:rPr>
          <w:rFonts w:ascii="宋体" w:hAnsi="宋体" w:cs="宋体"/>
          <w:sz w:val="24"/>
          <w:lang w:eastAsia="zh-CN"/>
        </w:rPr>
        <w:t>表明</w:t>
      </w:r>
      <w:r>
        <w:rPr>
          <w:rFonts w:eastAsia="Times New Roman"/>
          <w:sz w:val="24"/>
          <w:lang w:eastAsia="zh-CN"/>
        </w:rPr>
        <w:t>，</w:t>
      </w:r>
      <w:r w:rsidR="0048685B">
        <w:rPr>
          <w:rFonts w:ascii="宋体" w:hAnsi="宋体" w:cs="宋体"/>
          <w:sz w:val="24"/>
          <w:lang w:eastAsia="zh-CN"/>
        </w:rPr>
        <w:t>本</w:t>
      </w:r>
      <w:r w:rsidR="0048685B">
        <w:rPr>
          <w:rFonts w:eastAsia="Times New Roman"/>
          <w:sz w:val="24"/>
          <w:lang w:eastAsia="zh-CN"/>
        </w:rPr>
        <w:t>FVM</w:t>
      </w:r>
      <w:r>
        <w:rPr>
          <w:rFonts w:ascii="宋体" w:hAnsi="宋体" w:cs="宋体"/>
          <w:sz w:val="24"/>
          <w:lang w:eastAsia="zh-CN"/>
        </w:rPr>
        <w:t>方法可描述幕墙附近的水头积聚及出流响应</w:t>
      </w:r>
      <w:r>
        <w:rPr>
          <w:rFonts w:eastAsia="Times New Roman"/>
          <w:sz w:val="24"/>
          <w:lang w:eastAsia="zh-CN"/>
        </w:rPr>
        <w:t>。</w:t>
      </w:r>
      <w:r>
        <w:rPr>
          <w:rFonts w:ascii="宋体" w:hAnsi="宋体" w:cs="宋体"/>
          <w:sz w:val="24"/>
          <w:lang w:eastAsia="zh-CN"/>
        </w:rPr>
        <w:t>图</w:t>
      </w:r>
      <w:r>
        <w:rPr>
          <w:rFonts w:eastAsia="Times New Roman"/>
          <w:sz w:val="24"/>
          <w:lang w:eastAsia="zh-CN"/>
        </w:rPr>
        <w:t>4-9</w:t>
      </w:r>
      <w:r w:rsidR="0048685B">
        <w:rPr>
          <w:rFonts w:ascii="宋体" w:hAnsi="宋体" w:cs="宋体"/>
          <w:sz w:val="24"/>
          <w:lang w:eastAsia="zh-CN"/>
        </w:rPr>
        <w:t>分析了</w:t>
      </w:r>
      <w:r>
        <w:rPr>
          <w:rFonts w:eastAsia="Times New Roman"/>
          <w:sz w:val="24"/>
          <w:lang w:eastAsia="zh-CN"/>
        </w:rPr>
        <w:t>96×32、192×64</w:t>
      </w:r>
      <w:r>
        <w:rPr>
          <w:rFonts w:ascii="宋体" w:hAnsi="宋体" w:cs="宋体"/>
          <w:sz w:val="24"/>
          <w:lang w:eastAsia="zh-CN"/>
        </w:rPr>
        <w:t>和</w:t>
      </w:r>
      <w:r>
        <w:rPr>
          <w:rFonts w:eastAsia="Times New Roman"/>
          <w:sz w:val="24"/>
          <w:lang w:eastAsia="zh-CN"/>
        </w:rPr>
        <w:t>384×128</w:t>
      </w:r>
      <w:r>
        <w:rPr>
          <w:rFonts w:ascii="宋体" w:hAnsi="宋体" w:cs="宋体"/>
          <w:sz w:val="24"/>
          <w:lang w:eastAsia="zh-CN"/>
        </w:rPr>
        <w:t>三级网格</w:t>
      </w:r>
      <w:r w:rsidR="0048685B">
        <w:rPr>
          <w:rFonts w:ascii="宋体" w:hAnsi="宋体" w:cs="宋体"/>
          <w:sz w:val="24"/>
          <w:lang w:eastAsia="zh-CN"/>
        </w:rPr>
        <w:t>模拟结果</w:t>
      </w:r>
      <w:r>
        <w:rPr>
          <w:rFonts w:eastAsia="Times New Roman"/>
          <w:sz w:val="24"/>
          <w:lang w:eastAsia="zh-CN"/>
        </w:rPr>
        <w:t>，</w:t>
      </w:r>
      <w:r>
        <w:rPr>
          <w:rFonts w:ascii="宋体" w:hAnsi="宋体" w:cs="宋体"/>
          <w:sz w:val="24"/>
          <w:lang w:eastAsia="zh-CN"/>
        </w:rPr>
        <w:t>中</w:t>
      </w:r>
      <w:r>
        <w:rPr>
          <w:rFonts w:eastAsia="Times New Roman"/>
          <w:sz w:val="24"/>
          <w:lang w:eastAsia="zh-CN"/>
        </w:rPr>
        <w:t>、</w:t>
      </w:r>
      <w:r>
        <w:rPr>
          <w:rFonts w:ascii="宋体" w:hAnsi="宋体" w:cs="宋体"/>
          <w:sz w:val="24"/>
          <w:lang w:eastAsia="zh-CN"/>
        </w:rPr>
        <w:t>细网格</w:t>
      </w:r>
      <w:r>
        <w:rPr>
          <w:rFonts w:eastAsia="Times New Roman"/>
          <w:sz w:val="24"/>
          <w:lang w:eastAsia="zh-CN"/>
        </w:rPr>
        <w:t>FVM</w:t>
      </w:r>
      <w:r>
        <w:rPr>
          <w:rFonts w:ascii="宋体" w:hAnsi="宋体" w:cs="宋体"/>
          <w:sz w:val="24"/>
          <w:lang w:eastAsia="zh-CN"/>
        </w:rPr>
        <w:t>与</w:t>
      </w:r>
      <w:r>
        <w:rPr>
          <w:rFonts w:eastAsia="Times New Roman"/>
          <w:sz w:val="24"/>
          <w:lang w:eastAsia="zh-CN"/>
        </w:rPr>
        <w:t>FEM</w:t>
      </w:r>
      <w:r>
        <w:rPr>
          <w:rFonts w:ascii="宋体" w:hAnsi="宋体" w:cs="宋体"/>
          <w:sz w:val="24"/>
          <w:lang w:eastAsia="zh-CN"/>
        </w:rPr>
        <w:t>最大水头变化分别为</w:t>
      </w:r>
      <w:r>
        <w:rPr>
          <w:rFonts w:eastAsia="Times New Roman"/>
          <w:sz w:val="24"/>
          <w:lang w:eastAsia="zh-CN"/>
        </w:rPr>
        <w:t>0.004535 m</w:t>
      </w:r>
      <w:r>
        <w:rPr>
          <w:rFonts w:ascii="宋体" w:hAnsi="宋体" w:cs="宋体"/>
          <w:sz w:val="24"/>
          <w:lang w:eastAsia="zh-CN"/>
        </w:rPr>
        <w:t>和</w:t>
      </w:r>
      <w:r>
        <w:rPr>
          <w:rFonts w:eastAsia="Times New Roman"/>
          <w:sz w:val="24"/>
          <w:lang w:eastAsia="zh-CN"/>
        </w:rPr>
        <w:t>0.005604 m，</w:t>
      </w:r>
      <w:r>
        <w:rPr>
          <w:rFonts w:ascii="宋体" w:hAnsi="宋体" w:cs="宋体"/>
          <w:sz w:val="24"/>
          <w:lang w:eastAsia="zh-CN"/>
        </w:rPr>
        <w:t>出流变化分别为</w:t>
      </w:r>
      <w:r>
        <w:rPr>
          <w:rFonts w:eastAsia="Times New Roman"/>
          <w:sz w:val="24"/>
          <w:lang w:eastAsia="zh-CN"/>
        </w:rPr>
        <w:t>0.01402%</w:t>
      </w:r>
      <w:r>
        <w:rPr>
          <w:rFonts w:ascii="宋体" w:hAnsi="宋体" w:cs="宋体"/>
          <w:sz w:val="24"/>
          <w:lang w:eastAsia="zh-CN"/>
        </w:rPr>
        <w:t>和</w:t>
      </w:r>
      <w:r>
        <w:rPr>
          <w:rFonts w:eastAsia="Times New Roman"/>
          <w:sz w:val="24"/>
          <w:lang w:eastAsia="zh-CN"/>
        </w:rPr>
        <w:t>0.008924%，</w:t>
      </w:r>
      <w:r>
        <w:rPr>
          <w:rFonts w:ascii="宋体" w:hAnsi="宋体" w:cs="宋体"/>
          <w:sz w:val="24"/>
          <w:lang w:eastAsia="zh-CN"/>
        </w:rPr>
        <w:t>满足验证</w:t>
      </w:r>
      <w:r w:rsidR="003124FC">
        <w:rPr>
          <w:rFonts w:ascii="宋体" w:hAnsi="宋体" w:cs="宋体"/>
          <w:sz w:val="24"/>
          <w:lang w:eastAsia="zh-CN"/>
        </w:rPr>
        <w:t>要求</w:t>
      </w:r>
      <w:r>
        <w:rPr>
          <w:rFonts w:eastAsia="Times New Roman"/>
          <w:sz w:val="24"/>
          <w:lang w:eastAsia="zh-CN"/>
        </w:rPr>
        <w:t>。</w:t>
      </w:r>
    </w:p>
    <w:p w14:paraId="14E1F41A" w14:textId="77777777" w:rsidR="006B426E" w:rsidRDefault="00000000" w:rsidP="00FB57D7">
      <w:pPr>
        <w:keepNext/>
        <w:spacing w:before="60" w:after="0" w:line="360" w:lineRule="auto"/>
        <w:jc w:val="center"/>
      </w:pPr>
      <w:r>
        <w:rPr>
          <w:noProof/>
        </w:rPr>
        <w:lastRenderedPageBreak/>
        <w:drawing>
          <wp:inline distT="0" distB="0" distL="0" distR="0" wp14:anchorId="25BC1002" wp14:editId="52150A1C">
            <wp:extent cx="5400000" cy="3691417"/>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png"/>
                    <pic:cNvPicPr/>
                  </pic:nvPicPr>
                  <pic:blipFill>
                    <a:blip r:embed="rId361"/>
                    <a:stretch>
                      <a:fillRect/>
                    </a:stretch>
                  </pic:blipFill>
                  <pic:spPr>
                    <a:xfrm>
                      <a:off x="0" y="0"/>
                      <a:ext cx="5400000" cy="3691417"/>
                    </a:xfrm>
                    <a:prstGeom prst="rect">
                      <a:avLst/>
                    </a:prstGeom>
                  </pic:spPr>
                </pic:pic>
              </a:graphicData>
            </a:graphic>
          </wp:inline>
        </w:drawing>
      </w:r>
    </w:p>
    <w:p w14:paraId="3B5E483C"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4-8  </w:t>
      </w:r>
      <w:r>
        <w:rPr>
          <w:rFonts w:ascii="宋体" w:hAnsi="宋体" w:cs="宋体"/>
          <w:b w:val="0"/>
          <w:sz w:val="21"/>
          <w:lang w:eastAsia="zh-CN"/>
        </w:rPr>
        <w:t>二维瞬态非均质算例的场分布与出流响应</w:t>
      </w:r>
    </w:p>
    <w:p w14:paraId="2B0607E1" w14:textId="77777777" w:rsidR="006B426E" w:rsidRDefault="00000000" w:rsidP="00FB57D7">
      <w:pPr>
        <w:keepNext/>
        <w:spacing w:before="60" w:after="0" w:line="360" w:lineRule="auto"/>
        <w:jc w:val="center"/>
      </w:pPr>
      <w:r>
        <w:rPr>
          <w:noProof/>
        </w:rPr>
        <w:drawing>
          <wp:inline distT="0" distB="0" distL="0" distR="0" wp14:anchorId="49B87959" wp14:editId="1F23AEBA">
            <wp:extent cx="5400000" cy="221979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png"/>
                    <pic:cNvPicPr/>
                  </pic:nvPicPr>
                  <pic:blipFill>
                    <a:blip r:embed="rId362"/>
                    <a:stretch>
                      <a:fillRect/>
                    </a:stretch>
                  </pic:blipFill>
                  <pic:spPr>
                    <a:xfrm>
                      <a:off x="0" y="0"/>
                      <a:ext cx="5400000" cy="2219794"/>
                    </a:xfrm>
                    <a:prstGeom prst="rect">
                      <a:avLst/>
                    </a:prstGeom>
                  </pic:spPr>
                </pic:pic>
              </a:graphicData>
            </a:graphic>
          </wp:inline>
        </w:drawing>
      </w:r>
    </w:p>
    <w:p w14:paraId="216913AA"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4-9  </w:t>
      </w:r>
      <w:r>
        <w:rPr>
          <w:rFonts w:ascii="宋体" w:hAnsi="宋体" w:cs="宋体"/>
          <w:b w:val="0"/>
          <w:sz w:val="21"/>
          <w:lang w:eastAsia="zh-CN"/>
        </w:rPr>
        <w:t>二维瞬态非均质算例网格分析</w:t>
      </w:r>
    </w:p>
    <w:p w14:paraId="57241AD3"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（3）</w:t>
      </w:r>
      <w:r>
        <w:rPr>
          <w:rFonts w:ascii="宋体" w:hAnsi="宋体" w:cs="宋体"/>
          <w:sz w:val="24"/>
          <w:lang w:eastAsia="zh-CN"/>
        </w:rPr>
        <w:t>砂坝模型验证</w:t>
      </w:r>
    </w:p>
    <w:p w14:paraId="1F260817" w14:textId="77777777" w:rsidR="00FC05C9" w:rsidRDefault="00000000" w:rsidP="00FB57D7">
      <w:pPr>
        <w:spacing w:after="0" w:line="360" w:lineRule="auto"/>
        <w:ind w:firstLine="480"/>
        <w:jc w:val="both"/>
        <w:rPr>
          <w:lang w:eastAsia="zh-CN"/>
        </w:rPr>
      </w:pPr>
      <w:r>
        <w:rPr>
          <w:rFonts w:ascii="宋体" w:hAnsi="宋体" w:cs="宋体"/>
          <w:sz w:val="24"/>
          <w:lang w:eastAsia="zh-CN"/>
        </w:rPr>
        <w:t>采用</w:t>
      </w:r>
      <w:r>
        <w:rPr>
          <w:rFonts w:eastAsia="Times New Roman"/>
          <w:sz w:val="24"/>
          <w:lang w:eastAsia="zh-CN"/>
        </w:rPr>
        <w:t>4.1.3</w:t>
      </w:r>
      <w:r>
        <w:rPr>
          <w:rFonts w:ascii="宋体" w:hAnsi="宋体" w:cs="宋体"/>
          <w:sz w:val="24"/>
          <w:lang w:eastAsia="zh-CN"/>
        </w:rPr>
        <w:t>节砂坝几何与恒定水位</w:t>
      </w:r>
      <w:r>
        <w:rPr>
          <w:rFonts w:eastAsia="Times New Roman"/>
          <w:sz w:val="24"/>
          <w:lang w:eastAsia="zh-CN"/>
        </w:rPr>
        <w:t>，</w:t>
      </w:r>
      <w:r>
        <w:rPr>
          <w:rFonts w:ascii="宋体" w:hAnsi="宋体" w:cs="宋体"/>
          <w:sz w:val="24"/>
          <w:lang w:eastAsia="zh-CN"/>
        </w:rPr>
        <w:t>初始总水头</w:t>
      </w:r>
      <w:r>
        <w:rPr>
          <w:rFonts w:eastAsia="Times New Roman"/>
          <w:sz w:val="24"/>
          <w:lang w:eastAsia="zh-CN"/>
        </w:rPr>
        <w:t>0.3632 m，</w:t>
      </w:r>
      <w:r>
        <w:rPr>
          <w:rFonts w:ascii="宋体" w:hAnsi="宋体" w:cs="宋体"/>
          <w:sz w:val="24"/>
          <w:lang w:eastAsia="zh-CN"/>
        </w:rPr>
        <w:t>计算至</w:t>
      </w:r>
      <w:r>
        <w:rPr>
          <w:rFonts w:eastAsia="Times New Roman"/>
          <w:sz w:val="24"/>
          <w:lang w:eastAsia="zh-CN"/>
        </w:rPr>
        <w:t>600 s，</w:t>
      </w:r>
      <w:r>
        <w:rPr>
          <w:rFonts w:ascii="宋体" w:hAnsi="宋体" w:cs="宋体"/>
          <w:sz w:val="24"/>
          <w:lang w:eastAsia="zh-CN"/>
        </w:rPr>
        <w:t>时间步上限</w:t>
      </w:r>
      <w:r>
        <w:rPr>
          <w:rFonts w:eastAsia="Times New Roman"/>
          <w:sz w:val="24"/>
          <w:lang w:eastAsia="zh-CN"/>
        </w:rPr>
        <w:t>10 s。</w:t>
      </w:r>
      <w:r>
        <w:rPr>
          <w:rFonts w:ascii="宋体" w:hAnsi="宋体" w:cs="宋体"/>
          <w:sz w:val="24"/>
          <w:lang w:eastAsia="zh-CN"/>
        </w:rPr>
        <w:t>图</w:t>
      </w:r>
      <w:r>
        <w:rPr>
          <w:rFonts w:eastAsia="Times New Roman"/>
          <w:sz w:val="24"/>
          <w:lang w:eastAsia="zh-CN"/>
        </w:rPr>
        <w:t>4-10</w:t>
      </w:r>
      <w:r>
        <w:rPr>
          <w:rFonts w:ascii="宋体" w:hAnsi="宋体" w:cs="宋体"/>
          <w:sz w:val="24"/>
          <w:lang w:eastAsia="zh-CN"/>
        </w:rPr>
        <w:t>及表</w:t>
      </w:r>
      <w:r>
        <w:rPr>
          <w:rFonts w:eastAsia="Times New Roman"/>
          <w:sz w:val="24"/>
          <w:lang w:eastAsia="zh-CN"/>
        </w:rPr>
        <w:t>4-2</w:t>
      </w:r>
      <w:r>
        <w:rPr>
          <w:rFonts w:ascii="宋体" w:hAnsi="宋体" w:cs="宋体"/>
          <w:sz w:val="24"/>
          <w:lang w:eastAsia="zh-CN"/>
        </w:rPr>
        <w:t>中</w:t>
      </w:r>
      <w:r>
        <w:rPr>
          <w:rFonts w:eastAsia="Times New Roman"/>
          <w:sz w:val="24"/>
          <w:lang w:eastAsia="zh-CN"/>
        </w:rPr>
        <w:t>，</w:t>
      </w:r>
      <w:r>
        <w:rPr>
          <w:rFonts w:ascii="宋体" w:hAnsi="宋体" w:cs="宋体"/>
          <w:sz w:val="24"/>
          <w:lang w:eastAsia="zh-CN"/>
        </w:rPr>
        <w:t>细网格水头均方根偏差为</w:t>
      </w:r>
      <w:r>
        <w:rPr>
          <w:rFonts w:eastAsia="Times New Roman"/>
          <w:sz w:val="24"/>
          <w:lang w:eastAsia="zh-CN"/>
        </w:rPr>
        <w:t>3.621 mm，</w:t>
      </w:r>
      <w:r>
        <w:rPr>
          <w:rFonts w:ascii="宋体" w:hAnsi="宋体" w:cs="宋体"/>
          <w:sz w:val="24"/>
          <w:lang w:eastAsia="zh-CN"/>
        </w:rPr>
        <w:t>最大偏差</w:t>
      </w:r>
      <w:r>
        <w:rPr>
          <w:rFonts w:eastAsia="Times New Roman"/>
          <w:sz w:val="24"/>
          <w:lang w:eastAsia="zh-CN"/>
        </w:rPr>
        <w:t>7.538 mm；</w:t>
      </w:r>
      <w:r>
        <w:rPr>
          <w:rFonts w:ascii="宋体" w:hAnsi="宋体" w:cs="宋体"/>
          <w:sz w:val="24"/>
          <w:lang w:eastAsia="zh-CN"/>
        </w:rPr>
        <w:t>单宽出流</w:t>
      </w:r>
      <w:r>
        <w:rPr>
          <w:rFonts w:eastAsia="Times New Roman"/>
          <w:sz w:val="24"/>
          <w:lang w:eastAsia="zh-CN"/>
        </w:rPr>
        <w:t>0.000527084 m²/s。</w:t>
      </w:r>
      <w:r w:rsidR="00FC05C9">
        <w:rPr>
          <w:rFonts w:ascii="宋体" w:hAnsi="宋体" w:cs="宋体"/>
          <w:sz w:val="24"/>
          <w:lang w:eastAsia="zh-CN"/>
        </w:rPr>
        <w:t>三级空间网格</w:t>
      </w:r>
      <w:r w:rsidR="00FC05C9">
        <w:rPr>
          <w:rFonts w:ascii="宋体" w:hAnsi="宋体" w:cs="宋体" w:hint="eastAsia"/>
          <w:sz w:val="24"/>
          <w:lang w:eastAsia="zh-CN"/>
        </w:rPr>
        <w:t>设置</w:t>
      </w:r>
      <w:r w:rsidR="00FC05C9">
        <w:rPr>
          <w:rFonts w:ascii="宋体" w:hAnsi="宋体" w:cs="宋体"/>
          <w:sz w:val="24"/>
          <w:lang w:eastAsia="zh-CN"/>
        </w:rPr>
        <w:t>与二维稳态砂坝相同</w:t>
      </w:r>
      <w:r w:rsidR="00FC05C9">
        <w:rPr>
          <w:rFonts w:eastAsia="Times New Roman"/>
          <w:sz w:val="24"/>
          <w:lang w:eastAsia="zh-CN"/>
        </w:rPr>
        <w:t>。</w:t>
      </w:r>
      <w:r w:rsidR="00FC05C9">
        <w:rPr>
          <w:rFonts w:ascii="宋体" w:hAnsi="宋体" w:cs="宋体"/>
          <w:sz w:val="24"/>
          <w:lang w:eastAsia="zh-CN"/>
        </w:rPr>
        <w:t>中</w:t>
      </w:r>
      <w:r w:rsidR="00FC05C9">
        <w:rPr>
          <w:rFonts w:eastAsia="Times New Roman"/>
          <w:sz w:val="24"/>
          <w:lang w:eastAsia="zh-CN"/>
        </w:rPr>
        <w:t>、</w:t>
      </w:r>
      <w:r w:rsidR="00FC05C9">
        <w:rPr>
          <w:rFonts w:ascii="宋体" w:hAnsi="宋体" w:cs="宋体"/>
          <w:sz w:val="24"/>
          <w:lang w:eastAsia="zh-CN"/>
        </w:rPr>
        <w:t>细网格最大水头</w:t>
      </w:r>
      <w:r w:rsidR="00FC05C9">
        <w:rPr>
          <w:rFonts w:ascii="宋体" w:hAnsi="宋体" w:cs="宋体"/>
          <w:sz w:val="24"/>
          <w:lang w:eastAsia="zh-CN"/>
        </w:rPr>
        <w:lastRenderedPageBreak/>
        <w:t>变化为</w:t>
      </w:r>
      <w:r w:rsidR="00FC05C9">
        <w:rPr>
          <w:rFonts w:eastAsia="Times New Roman"/>
          <w:sz w:val="24"/>
          <w:lang w:eastAsia="zh-CN"/>
        </w:rPr>
        <w:t>0.000504 m，</w:t>
      </w:r>
      <w:r w:rsidR="00FC05C9">
        <w:rPr>
          <w:rFonts w:ascii="宋体" w:hAnsi="宋体" w:cs="宋体"/>
          <w:sz w:val="24"/>
          <w:lang w:eastAsia="zh-CN"/>
        </w:rPr>
        <w:t>均方根变化为</w:t>
      </w:r>
      <w:r w:rsidR="00FC05C9">
        <w:rPr>
          <w:rFonts w:eastAsia="Times New Roman"/>
          <w:sz w:val="24"/>
          <w:lang w:eastAsia="zh-CN"/>
        </w:rPr>
        <w:t>8.392×10</w:t>
      </w:r>
      <w:r w:rsidR="00FC05C9">
        <w:rPr>
          <w:rFonts w:eastAsia="Times New Roman"/>
          <w:sz w:val="24"/>
          <w:vertAlign w:val="superscript"/>
          <w:lang w:eastAsia="zh-CN"/>
        </w:rPr>
        <w:t>−5</w:t>
      </w:r>
      <w:r w:rsidR="00FC05C9">
        <w:rPr>
          <w:rFonts w:eastAsia="Times New Roman"/>
          <w:sz w:val="24"/>
          <w:lang w:eastAsia="zh-CN"/>
        </w:rPr>
        <w:t xml:space="preserve"> m，</w:t>
      </w:r>
      <w:r w:rsidR="00FC05C9">
        <w:rPr>
          <w:rFonts w:ascii="宋体" w:hAnsi="宋体" w:cs="宋体"/>
          <w:sz w:val="24"/>
          <w:lang w:eastAsia="zh-CN"/>
        </w:rPr>
        <w:t>出流变化为</w:t>
      </w:r>
      <w:r w:rsidR="00FC05C9">
        <w:rPr>
          <w:rFonts w:eastAsia="Times New Roman"/>
          <w:sz w:val="24"/>
          <w:lang w:eastAsia="zh-CN"/>
        </w:rPr>
        <w:t>0.1660%，</w:t>
      </w:r>
      <w:r w:rsidR="00FC05C9">
        <w:rPr>
          <w:rFonts w:ascii="宋体" w:hAnsi="宋体" w:cs="宋体"/>
          <w:sz w:val="24"/>
          <w:lang w:eastAsia="zh-CN"/>
        </w:rPr>
        <w:t>满足验证要求</w:t>
      </w:r>
      <w:r w:rsidR="00FC05C9">
        <w:rPr>
          <w:rFonts w:eastAsia="Times New Roman"/>
          <w:sz w:val="24"/>
          <w:lang w:eastAsia="zh-CN"/>
        </w:rPr>
        <w:t>。</w:t>
      </w:r>
      <w:r w:rsidR="00FC05C9">
        <w:rPr>
          <w:rFonts w:ascii="宋体" w:hAnsi="宋体" w:cs="宋体"/>
          <w:sz w:val="24"/>
          <w:lang w:eastAsia="zh-CN"/>
        </w:rPr>
        <w:t>其中</w:t>
      </w:r>
      <w:r w:rsidR="00FC05C9">
        <w:rPr>
          <w:rFonts w:eastAsia="Times New Roman"/>
          <w:sz w:val="24"/>
          <w:lang w:eastAsia="zh-CN"/>
        </w:rPr>
        <w:t>，</w:t>
      </w:r>
      <w:r w:rsidR="00FC05C9">
        <w:rPr>
          <w:rFonts w:ascii="宋体" w:hAnsi="宋体" w:cs="宋体"/>
          <w:sz w:val="24"/>
          <w:lang w:eastAsia="zh-CN"/>
        </w:rPr>
        <w:t>瞬态终态与二维稳态细网格在</w:t>
      </w:r>
      <w:r w:rsidR="00FC05C9">
        <w:rPr>
          <w:rFonts w:eastAsia="Times New Roman"/>
          <w:sz w:val="24"/>
          <w:lang w:eastAsia="zh-CN"/>
        </w:rPr>
        <w:t>35</w:t>
      </w:r>
      <w:r w:rsidR="00FC05C9">
        <w:rPr>
          <w:rFonts w:ascii="宋体" w:hAnsi="宋体" w:cs="宋体"/>
          <w:sz w:val="24"/>
          <w:lang w:eastAsia="zh-CN"/>
        </w:rPr>
        <w:t>个参考点处的最大水头差为</w:t>
      </w:r>
      <w:r w:rsidR="00FC05C9">
        <w:rPr>
          <w:rFonts w:eastAsia="Times New Roman"/>
          <w:sz w:val="24"/>
          <w:lang w:eastAsia="zh-CN"/>
        </w:rPr>
        <w:t>0.000726474 m。</w:t>
      </w:r>
    </w:p>
    <w:p w14:paraId="1111225D" w14:textId="77777777" w:rsidR="006B426E" w:rsidRPr="00FC05C9" w:rsidRDefault="006B426E" w:rsidP="00FB57D7">
      <w:pPr>
        <w:spacing w:after="0" w:line="360" w:lineRule="auto"/>
        <w:ind w:firstLine="480"/>
        <w:jc w:val="both"/>
        <w:rPr>
          <w:lang w:eastAsia="zh-CN"/>
        </w:rPr>
      </w:pPr>
    </w:p>
    <w:p w14:paraId="5960129D" w14:textId="77777777" w:rsidR="006B426E" w:rsidRDefault="00000000" w:rsidP="00FB57D7">
      <w:pPr>
        <w:keepNext/>
        <w:spacing w:before="60" w:after="0" w:line="360" w:lineRule="auto"/>
        <w:jc w:val="center"/>
      </w:pPr>
      <w:r>
        <w:rPr>
          <w:noProof/>
        </w:rPr>
        <w:drawing>
          <wp:inline distT="0" distB="0" distL="0" distR="0" wp14:anchorId="3377FCEA" wp14:editId="05D52AC4">
            <wp:extent cx="5400000" cy="180681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0.png"/>
                    <pic:cNvPicPr/>
                  </pic:nvPicPr>
                  <pic:blipFill>
                    <a:blip r:embed="rId363"/>
                    <a:stretch>
                      <a:fillRect/>
                    </a:stretch>
                  </pic:blipFill>
                  <pic:spPr>
                    <a:xfrm>
                      <a:off x="0" y="0"/>
                      <a:ext cx="5400000" cy="1806815"/>
                    </a:xfrm>
                    <a:prstGeom prst="rect">
                      <a:avLst/>
                    </a:prstGeom>
                  </pic:spPr>
                </pic:pic>
              </a:graphicData>
            </a:graphic>
          </wp:inline>
        </w:drawing>
      </w:r>
    </w:p>
    <w:p w14:paraId="55B70027"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4-10  </w:t>
      </w:r>
      <w:r>
        <w:rPr>
          <w:rFonts w:ascii="宋体" w:hAnsi="宋体" w:cs="宋体"/>
          <w:b w:val="0"/>
          <w:sz w:val="21"/>
          <w:lang w:eastAsia="zh-CN"/>
        </w:rPr>
        <w:t>二维瞬态砂坝终态渗流场及参考节点对照</w:t>
      </w:r>
    </w:p>
    <w:p w14:paraId="688DC051"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（4）</w:t>
      </w:r>
      <w:r>
        <w:rPr>
          <w:rFonts w:ascii="宋体" w:hAnsi="宋体" w:cs="宋体"/>
          <w:sz w:val="24"/>
          <w:lang w:eastAsia="zh-CN"/>
        </w:rPr>
        <w:t>网格无关性分析</w:t>
      </w:r>
    </w:p>
    <w:p w14:paraId="2117CFB3" w14:textId="77777777" w:rsidR="006B426E" w:rsidRDefault="00000000" w:rsidP="00FB57D7">
      <w:pPr>
        <w:spacing w:after="0" w:line="360" w:lineRule="auto"/>
        <w:ind w:firstLine="480"/>
        <w:jc w:val="both"/>
        <w:rPr>
          <w:lang w:eastAsia="zh-CN"/>
        </w:rPr>
      </w:pPr>
      <w:r>
        <w:rPr>
          <w:rFonts w:ascii="宋体" w:hAnsi="宋体" w:cs="宋体"/>
          <w:sz w:val="24"/>
          <w:lang w:eastAsia="zh-CN"/>
        </w:rPr>
        <w:t>表</w:t>
      </w:r>
      <w:r>
        <w:rPr>
          <w:rFonts w:eastAsia="Times New Roman"/>
          <w:sz w:val="24"/>
          <w:lang w:eastAsia="zh-CN"/>
        </w:rPr>
        <w:t>4-2</w:t>
      </w:r>
      <w:r w:rsidR="00DC0A24" w:rsidRPr="00DC0A24">
        <w:rPr>
          <w:rFonts w:ascii="宋体" w:hAnsi="宋体" w:cs="宋体"/>
          <w:sz w:val="24"/>
          <w:lang w:eastAsia="zh-CN"/>
        </w:rPr>
        <w:t>给出了二维瞬态模型三级网格的水头验证结果</w:t>
      </w:r>
      <w:r w:rsidR="00DC0A24" w:rsidRPr="00DC0A24">
        <w:rPr>
          <w:rFonts w:eastAsia="Times New Roman"/>
          <w:sz w:val="24"/>
          <w:lang w:eastAsia="zh-CN"/>
        </w:rPr>
        <w:t>，</w:t>
      </w:r>
      <w:r w:rsidR="00DC0A24" w:rsidRPr="00DC0A24">
        <w:rPr>
          <w:rFonts w:ascii="宋体" w:hAnsi="宋体" w:cs="宋体"/>
          <w:sz w:val="24"/>
          <w:lang w:eastAsia="zh-CN"/>
        </w:rPr>
        <w:t>涵盖解析解对比</w:t>
      </w:r>
      <w:r w:rsidR="00DC0A24" w:rsidRPr="00DC0A24">
        <w:rPr>
          <w:rFonts w:eastAsia="Times New Roman"/>
          <w:sz w:val="24"/>
          <w:lang w:eastAsia="zh-CN"/>
        </w:rPr>
        <w:t>、</w:t>
      </w:r>
      <w:r w:rsidR="00DC0A24" w:rsidRPr="00DC0A24">
        <w:rPr>
          <w:rFonts w:ascii="宋体" w:hAnsi="宋体" w:cs="宋体"/>
          <w:sz w:val="24"/>
          <w:lang w:eastAsia="zh-CN"/>
        </w:rPr>
        <w:t>非均质对照及砂坝流网三类算例</w:t>
      </w:r>
      <w:r w:rsidR="00DC0A24" w:rsidRPr="00DC0A24">
        <w:rPr>
          <w:rFonts w:eastAsia="Times New Roman"/>
          <w:sz w:val="24"/>
          <w:lang w:eastAsia="zh-CN"/>
        </w:rPr>
        <w:t>，</w:t>
      </w:r>
      <w:r w:rsidR="00DC0A24" w:rsidRPr="00DC0A24">
        <w:rPr>
          <w:rFonts w:ascii="宋体" w:hAnsi="宋体" w:cs="宋体"/>
          <w:sz w:val="24"/>
          <w:lang w:eastAsia="zh-CN"/>
        </w:rPr>
        <w:t>同步检验模型的瞬态计算精度与网格无关性</w:t>
      </w:r>
      <w:r w:rsidR="00DC0A24" w:rsidRPr="00DC0A24">
        <w:rPr>
          <w:rFonts w:eastAsia="Times New Roman"/>
          <w:sz w:val="24"/>
          <w:lang w:eastAsia="zh-CN"/>
        </w:rPr>
        <w:t>。</w:t>
      </w:r>
      <w:r w:rsidR="00DC0A24" w:rsidRPr="00DC0A24">
        <w:rPr>
          <w:rFonts w:ascii="宋体" w:hAnsi="宋体" w:cs="宋体"/>
          <w:sz w:val="24"/>
          <w:lang w:eastAsia="zh-CN"/>
        </w:rPr>
        <w:t>其中</w:t>
      </w:r>
      <w:r w:rsidR="00DC0A24" w:rsidRPr="00DC0A24">
        <w:rPr>
          <w:rFonts w:eastAsia="Times New Roman"/>
          <w:sz w:val="24"/>
          <w:lang w:eastAsia="zh-CN"/>
        </w:rPr>
        <w:t>，</w:t>
      </w:r>
      <w:r w:rsidR="00DC0A24" w:rsidRPr="00DC0A24">
        <w:rPr>
          <w:rFonts w:ascii="宋体" w:hAnsi="宋体" w:cs="宋体"/>
          <w:sz w:val="24"/>
          <w:lang w:eastAsia="zh-CN"/>
        </w:rPr>
        <w:t>解析解算例的水头最大偏差与均方根偏差均处于</w:t>
      </w:r>
      <w:r w:rsidR="00DC0A24" w:rsidRPr="00DC0A24">
        <w:rPr>
          <w:rFonts w:eastAsia="Times New Roman"/>
          <w:sz w:val="24"/>
          <w:lang w:eastAsia="zh-CN"/>
        </w:rPr>
        <w:t xml:space="preserve"> 10</w:t>
      </w:r>
      <w:r w:rsidR="00DC0A24" w:rsidRPr="00DC0A24">
        <w:rPr>
          <w:rFonts w:eastAsia="Times New Roman"/>
          <w:sz w:val="24"/>
          <w:vertAlign w:val="superscript"/>
          <w:lang w:eastAsia="zh-CN"/>
        </w:rPr>
        <w:t>-5</w:t>
      </w:r>
      <w:r w:rsidR="00DC0A24" w:rsidRPr="00DC0A24">
        <w:rPr>
          <w:rFonts w:eastAsia="Times New Roman"/>
          <w:sz w:val="24"/>
          <w:lang w:eastAsia="zh-CN"/>
        </w:rPr>
        <w:t>～10</w:t>
      </w:r>
      <w:r w:rsidR="00DC0A24" w:rsidRPr="00DC0A24">
        <w:rPr>
          <w:rFonts w:eastAsia="Times New Roman"/>
          <w:sz w:val="24"/>
          <w:vertAlign w:val="superscript"/>
          <w:lang w:eastAsia="zh-CN"/>
        </w:rPr>
        <w:t>-6</w:t>
      </w:r>
      <w:r w:rsidR="00DC0A24" w:rsidRPr="00DC0A24">
        <w:rPr>
          <w:rFonts w:eastAsia="Times New Roman"/>
          <w:sz w:val="24"/>
          <w:lang w:eastAsia="zh-CN"/>
        </w:rPr>
        <w:t xml:space="preserve"> m </w:t>
      </w:r>
      <w:r w:rsidR="00DC0A24" w:rsidRPr="00DC0A24">
        <w:rPr>
          <w:rFonts w:ascii="宋体" w:hAnsi="宋体" w:cs="宋体"/>
          <w:sz w:val="24"/>
          <w:lang w:eastAsia="zh-CN"/>
        </w:rPr>
        <w:t>量级</w:t>
      </w:r>
      <w:r w:rsidR="00DC0A24" w:rsidRPr="00DC0A24">
        <w:rPr>
          <w:rFonts w:eastAsia="Times New Roman"/>
          <w:sz w:val="24"/>
          <w:lang w:eastAsia="zh-CN"/>
        </w:rPr>
        <w:t>，</w:t>
      </w:r>
      <w:r w:rsidR="00DC0A24" w:rsidRPr="00DC0A24">
        <w:rPr>
          <w:rFonts w:ascii="宋体" w:hAnsi="宋体" w:cs="宋体"/>
          <w:sz w:val="24"/>
          <w:lang w:eastAsia="zh-CN"/>
        </w:rPr>
        <w:t>计算精度随网格加密稳步提升</w:t>
      </w:r>
      <w:r w:rsidR="00DC0A24" w:rsidRPr="00DC0A24">
        <w:rPr>
          <w:rFonts w:eastAsia="Times New Roman"/>
          <w:sz w:val="24"/>
          <w:lang w:eastAsia="zh-CN"/>
        </w:rPr>
        <w:t>；</w:t>
      </w:r>
      <w:r w:rsidR="00DC0A24" w:rsidRPr="00DC0A24">
        <w:rPr>
          <w:rFonts w:ascii="宋体" w:hAnsi="宋体" w:cs="宋体"/>
          <w:sz w:val="24"/>
          <w:lang w:eastAsia="zh-CN"/>
        </w:rPr>
        <w:t>非均质对照算例的水头偏差随网格细化显著收敛</w:t>
      </w:r>
      <w:r w:rsidR="00DC0A24" w:rsidRPr="00DC0A24">
        <w:rPr>
          <w:rFonts w:eastAsia="Times New Roman"/>
          <w:sz w:val="24"/>
          <w:lang w:eastAsia="zh-CN"/>
        </w:rPr>
        <w:t>；</w:t>
      </w:r>
      <w:r w:rsidR="00DC0A24" w:rsidRPr="00DC0A24">
        <w:rPr>
          <w:rFonts w:ascii="宋体" w:hAnsi="宋体" w:cs="宋体"/>
          <w:sz w:val="24"/>
          <w:lang w:eastAsia="zh-CN"/>
        </w:rPr>
        <w:t>砂坝流网算例在三级网格加密过程中计算结果波动极小</w:t>
      </w:r>
      <w:r w:rsidR="00DC0A24" w:rsidRPr="00DC0A24">
        <w:rPr>
          <w:rFonts w:eastAsia="Times New Roman"/>
          <w:sz w:val="24"/>
          <w:lang w:eastAsia="zh-CN"/>
        </w:rPr>
        <w:t>，</w:t>
      </w:r>
      <w:r w:rsidR="00DC0A24" w:rsidRPr="00DC0A24">
        <w:rPr>
          <w:rFonts w:ascii="宋体" w:hAnsi="宋体" w:cs="宋体"/>
          <w:sz w:val="24"/>
          <w:lang w:eastAsia="zh-CN"/>
        </w:rPr>
        <w:t>表现出良好的网格无关性</w:t>
      </w:r>
      <w:r w:rsidR="00DC0A24" w:rsidRPr="00DC0A24">
        <w:rPr>
          <w:rFonts w:eastAsia="Times New Roman"/>
          <w:sz w:val="24"/>
          <w:lang w:eastAsia="zh-CN"/>
        </w:rPr>
        <w:t>。</w:t>
      </w:r>
      <w:r w:rsidR="00DC0A24" w:rsidRPr="00DC0A24">
        <w:rPr>
          <w:rFonts w:ascii="宋体" w:hAnsi="宋体" w:cs="宋体"/>
          <w:sz w:val="24"/>
          <w:lang w:eastAsia="zh-CN"/>
        </w:rPr>
        <w:t>整体验证表明</w:t>
      </w:r>
      <w:r w:rsidR="00DC0A24" w:rsidRPr="00DC0A24">
        <w:rPr>
          <w:rFonts w:eastAsia="Times New Roman"/>
          <w:sz w:val="24"/>
          <w:lang w:eastAsia="zh-CN"/>
        </w:rPr>
        <w:t>，</w:t>
      </w:r>
      <w:r w:rsidR="00DC0A24" w:rsidRPr="00DC0A24">
        <w:rPr>
          <w:rFonts w:ascii="宋体" w:hAnsi="宋体" w:cs="宋体"/>
          <w:sz w:val="24"/>
          <w:lang w:eastAsia="zh-CN"/>
        </w:rPr>
        <w:t>模型瞬态水头计算精度可靠</w:t>
      </w:r>
      <w:r>
        <w:rPr>
          <w:rFonts w:eastAsia="Times New Roman"/>
          <w:sz w:val="24"/>
          <w:lang w:eastAsia="zh-CN"/>
        </w:rPr>
        <w:t>。</w:t>
      </w:r>
    </w:p>
    <w:p w14:paraId="2987CB90" w14:textId="77777777" w:rsidR="006B426E" w:rsidRDefault="00000000" w:rsidP="00FB57D7">
      <w:pPr>
        <w:pStyle w:val="af7"/>
        <w:keepNext/>
        <w:spacing w:before="60" w:after="60" w:line="360" w:lineRule="auto"/>
        <w:jc w:val="center"/>
        <w:rPr>
          <w:lang w:eastAsia="zh-CN"/>
        </w:rPr>
      </w:pPr>
      <w:r>
        <w:rPr>
          <w:rFonts w:ascii="宋体" w:hAnsi="宋体" w:cs="宋体"/>
          <w:b w:val="0"/>
          <w:sz w:val="21"/>
          <w:lang w:eastAsia="zh-CN"/>
        </w:rPr>
        <w:t>表</w:t>
      </w:r>
      <w:r>
        <w:rPr>
          <w:rFonts w:eastAsia="Times New Roman"/>
          <w:b w:val="0"/>
          <w:sz w:val="21"/>
          <w:lang w:eastAsia="zh-CN"/>
        </w:rPr>
        <w:t xml:space="preserve">4-2  </w:t>
      </w:r>
      <w:r>
        <w:rPr>
          <w:rFonts w:ascii="宋体" w:hAnsi="宋体" w:cs="宋体"/>
          <w:b w:val="0"/>
          <w:sz w:val="21"/>
          <w:lang w:eastAsia="zh-CN"/>
        </w:rPr>
        <w:t>二维瞬态模型三级网格的水头验证结果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1"/>
        <w:gridCol w:w="1617"/>
        <w:gridCol w:w="1393"/>
        <w:gridCol w:w="1834"/>
        <w:gridCol w:w="1834"/>
      </w:tblGrid>
      <w:tr w:rsidR="0076234C" w14:paraId="0B5ADB12" w14:textId="77777777" w:rsidTr="0076234C">
        <w:trPr>
          <w:cantSplit/>
          <w:tblHeader/>
          <w:jc w:val="center"/>
        </w:trPr>
        <w:tc>
          <w:tcPr>
            <w:tcW w:w="1411" w:type="dxa"/>
            <w:tcBorders>
              <w:bottom w:val="single" w:sz="4" w:space="0" w:color="auto"/>
            </w:tcBorders>
            <w:vAlign w:val="center"/>
          </w:tcPr>
          <w:p w14:paraId="59991C5E" w14:textId="77777777" w:rsidR="0076234C" w:rsidRDefault="0076234C" w:rsidP="00FB57D7">
            <w:pPr>
              <w:keepNext/>
              <w:spacing w:before="80" w:after="80" w:line="360" w:lineRule="auto"/>
              <w:jc w:val="both"/>
            </w:pPr>
            <w:r>
              <w:rPr>
                <w:rFonts w:ascii="宋体" w:hAnsi="宋体" w:cs="宋体"/>
                <w:b/>
                <w:sz w:val="20"/>
              </w:rPr>
              <w:t>验证案例</w:t>
            </w:r>
          </w:p>
        </w:tc>
        <w:tc>
          <w:tcPr>
            <w:tcW w:w="1617" w:type="dxa"/>
            <w:tcBorders>
              <w:bottom w:val="single" w:sz="4" w:space="0" w:color="auto"/>
            </w:tcBorders>
            <w:vAlign w:val="center"/>
          </w:tcPr>
          <w:p w14:paraId="61E21FCF" w14:textId="77777777" w:rsidR="0076234C" w:rsidRDefault="0076234C" w:rsidP="00FB57D7">
            <w:pPr>
              <w:keepNext/>
              <w:spacing w:before="80" w:after="80" w:line="360" w:lineRule="auto"/>
              <w:jc w:val="both"/>
            </w:pPr>
            <w:r>
              <w:rPr>
                <w:rFonts w:ascii="宋体" w:hAnsi="宋体" w:cs="宋体"/>
                <w:b/>
                <w:sz w:val="20"/>
              </w:rPr>
              <w:t>网格尺寸</w:t>
            </w:r>
          </w:p>
        </w:tc>
        <w:tc>
          <w:tcPr>
            <w:tcW w:w="1393" w:type="dxa"/>
            <w:tcBorders>
              <w:bottom w:val="single" w:sz="4" w:space="0" w:color="auto"/>
            </w:tcBorders>
            <w:vAlign w:val="center"/>
          </w:tcPr>
          <w:p w14:paraId="3AEB23FD" w14:textId="77777777" w:rsidR="0076234C" w:rsidRDefault="0076234C" w:rsidP="00FB57D7">
            <w:pPr>
              <w:keepNext/>
              <w:spacing w:before="80" w:after="80" w:line="360" w:lineRule="auto"/>
              <w:jc w:val="both"/>
            </w:pPr>
            <w:r>
              <w:rPr>
                <w:rFonts w:ascii="宋体" w:hAnsi="宋体" w:cs="宋体"/>
                <w:b/>
                <w:sz w:val="20"/>
              </w:rPr>
              <w:t>参考点</w:t>
            </w:r>
          </w:p>
        </w:tc>
        <w:tc>
          <w:tcPr>
            <w:tcW w:w="1834" w:type="dxa"/>
            <w:tcBorders>
              <w:bottom w:val="single" w:sz="4" w:space="0" w:color="auto"/>
            </w:tcBorders>
            <w:vAlign w:val="center"/>
          </w:tcPr>
          <w:p w14:paraId="69D067F1" w14:textId="77777777" w:rsidR="0076234C" w:rsidRDefault="0076234C" w:rsidP="00FB57D7">
            <w:pPr>
              <w:keepNext/>
              <w:spacing w:before="80" w:after="80" w:line="360" w:lineRule="auto"/>
              <w:jc w:val="both"/>
            </w:pPr>
            <w:r>
              <w:rPr>
                <w:rFonts w:ascii="宋体" w:hAnsi="宋体" w:cs="宋体"/>
                <w:b/>
                <w:sz w:val="20"/>
              </w:rPr>
              <w:t>最大偏差</w:t>
            </w:r>
            <w:r>
              <w:rPr>
                <w:rFonts w:eastAsia="Times New Roman"/>
                <w:b/>
                <w:sz w:val="20"/>
              </w:rPr>
              <w:t>/m</w:t>
            </w:r>
          </w:p>
        </w:tc>
        <w:tc>
          <w:tcPr>
            <w:tcW w:w="1834" w:type="dxa"/>
            <w:tcBorders>
              <w:bottom w:val="single" w:sz="4" w:space="0" w:color="auto"/>
            </w:tcBorders>
            <w:vAlign w:val="center"/>
          </w:tcPr>
          <w:p w14:paraId="7B3069E1" w14:textId="77777777" w:rsidR="0076234C" w:rsidRDefault="0076234C" w:rsidP="00FB57D7">
            <w:pPr>
              <w:keepNext/>
              <w:spacing w:before="80" w:after="80" w:line="360" w:lineRule="auto"/>
              <w:jc w:val="both"/>
            </w:pPr>
            <w:r>
              <w:rPr>
                <w:rFonts w:ascii="宋体" w:hAnsi="宋体" w:cs="宋体"/>
                <w:b/>
                <w:sz w:val="20"/>
              </w:rPr>
              <w:t>均方根偏差</w:t>
            </w:r>
            <w:r>
              <w:rPr>
                <w:rFonts w:eastAsia="Times New Roman"/>
                <w:b/>
                <w:sz w:val="20"/>
              </w:rPr>
              <w:t>/m</w:t>
            </w:r>
          </w:p>
        </w:tc>
      </w:tr>
      <w:tr w:rsidR="0076234C" w14:paraId="7C312DBB" w14:textId="77777777" w:rsidTr="0076234C">
        <w:trPr>
          <w:cantSplit/>
          <w:jc w:val="center"/>
        </w:trPr>
        <w:tc>
          <w:tcPr>
            <w:tcW w:w="1411" w:type="dxa"/>
            <w:vAlign w:val="center"/>
          </w:tcPr>
          <w:p w14:paraId="3792FE9B" w14:textId="77777777" w:rsidR="0076234C" w:rsidRDefault="0076234C" w:rsidP="00FB57D7">
            <w:pPr>
              <w:spacing w:before="80" w:after="80" w:line="360" w:lineRule="auto"/>
              <w:jc w:val="both"/>
            </w:pPr>
            <w:r>
              <w:rPr>
                <w:rFonts w:ascii="宋体" w:hAnsi="宋体" w:cs="宋体"/>
                <w:sz w:val="20"/>
              </w:rPr>
              <w:t>解析解</w:t>
            </w:r>
          </w:p>
        </w:tc>
        <w:tc>
          <w:tcPr>
            <w:tcW w:w="1617" w:type="dxa"/>
            <w:vAlign w:val="center"/>
          </w:tcPr>
          <w:p w14:paraId="1D3E5B93" w14:textId="77777777" w:rsidR="0076234C" w:rsidRDefault="0076234C" w:rsidP="00FB57D7">
            <w:pPr>
              <w:spacing w:before="80" w:after="80" w:line="360" w:lineRule="auto"/>
              <w:jc w:val="both"/>
            </w:pPr>
            <w:r>
              <w:rPr>
                <w:rFonts w:eastAsia="Times New Roman"/>
                <w:sz w:val="20"/>
              </w:rPr>
              <w:t>80×30</w:t>
            </w:r>
          </w:p>
        </w:tc>
        <w:tc>
          <w:tcPr>
            <w:tcW w:w="1393" w:type="dxa"/>
            <w:vAlign w:val="center"/>
          </w:tcPr>
          <w:p w14:paraId="7C4BD304" w14:textId="77777777" w:rsidR="0076234C" w:rsidRDefault="0076234C" w:rsidP="00FB57D7">
            <w:pPr>
              <w:spacing w:before="80" w:after="80" w:line="360" w:lineRule="auto"/>
              <w:jc w:val="both"/>
            </w:pPr>
            <w:r>
              <w:rPr>
                <w:rFonts w:ascii="宋体" w:hAnsi="宋体" w:cs="宋体"/>
                <w:sz w:val="20"/>
              </w:rPr>
              <w:t>全域</w:t>
            </w:r>
          </w:p>
        </w:tc>
        <w:tc>
          <w:tcPr>
            <w:tcW w:w="1834" w:type="dxa"/>
            <w:vAlign w:val="center"/>
          </w:tcPr>
          <w:p w14:paraId="03EB3EA3" w14:textId="77777777" w:rsidR="0076234C" w:rsidRDefault="0076234C" w:rsidP="00FB57D7">
            <w:pPr>
              <w:spacing w:before="80" w:after="80" w:line="360" w:lineRule="auto"/>
              <w:jc w:val="both"/>
            </w:pPr>
            <w:r>
              <w:rPr>
                <w:rFonts w:eastAsia="Times New Roman"/>
                <w:sz w:val="20"/>
              </w:rPr>
              <w:t>5.929×10</w:t>
            </w:r>
            <w:r>
              <w:rPr>
                <w:rFonts w:eastAsia="Times New Roman"/>
                <w:sz w:val="20"/>
                <w:vertAlign w:val="superscript"/>
              </w:rPr>
              <w:t>−5</w:t>
            </w:r>
          </w:p>
        </w:tc>
        <w:tc>
          <w:tcPr>
            <w:tcW w:w="1834" w:type="dxa"/>
            <w:vAlign w:val="center"/>
          </w:tcPr>
          <w:p w14:paraId="72CEA231" w14:textId="77777777" w:rsidR="0076234C" w:rsidRDefault="0076234C" w:rsidP="00FB57D7">
            <w:pPr>
              <w:spacing w:before="80" w:after="80" w:line="360" w:lineRule="auto"/>
              <w:jc w:val="both"/>
            </w:pPr>
            <w:r>
              <w:rPr>
                <w:rFonts w:eastAsia="Times New Roman"/>
                <w:sz w:val="20"/>
              </w:rPr>
              <w:t>2.969×10</w:t>
            </w:r>
            <w:r>
              <w:rPr>
                <w:rFonts w:eastAsia="Times New Roman"/>
                <w:sz w:val="20"/>
                <w:vertAlign w:val="superscript"/>
              </w:rPr>
              <w:t>−5</w:t>
            </w:r>
          </w:p>
        </w:tc>
      </w:tr>
      <w:tr w:rsidR="0076234C" w14:paraId="18222281" w14:textId="77777777" w:rsidTr="0076234C">
        <w:trPr>
          <w:cantSplit/>
          <w:jc w:val="center"/>
        </w:trPr>
        <w:tc>
          <w:tcPr>
            <w:tcW w:w="1411" w:type="dxa"/>
            <w:vAlign w:val="center"/>
          </w:tcPr>
          <w:p w14:paraId="05B4498F" w14:textId="77777777" w:rsidR="0076234C" w:rsidRDefault="0076234C" w:rsidP="00FB57D7">
            <w:pPr>
              <w:spacing w:before="80" w:after="80" w:line="360" w:lineRule="auto"/>
              <w:jc w:val="both"/>
            </w:pPr>
            <w:r>
              <w:rPr>
                <w:rFonts w:ascii="宋体" w:hAnsi="宋体" w:cs="宋体"/>
                <w:sz w:val="20"/>
              </w:rPr>
              <w:t>解析解</w:t>
            </w:r>
          </w:p>
        </w:tc>
        <w:tc>
          <w:tcPr>
            <w:tcW w:w="1617" w:type="dxa"/>
            <w:vAlign w:val="center"/>
          </w:tcPr>
          <w:p w14:paraId="7076B8B4" w14:textId="77777777" w:rsidR="0076234C" w:rsidRDefault="0076234C" w:rsidP="00FB57D7">
            <w:pPr>
              <w:spacing w:before="80" w:after="80" w:line="360" w:lineRule="auto"/>
              <w:jc w:val="both"/>
            </w:pPr>
            <w:r>
              <w:rPr>
                <w:rFonts w:eastAsia="Times New Roman"/>
                <w:sz w:val="20"/>
              </w:rPr>
              <w:t>160×60</w:t>
            </w:r>
          </w:p>
        </w:tc>
        <w:tc>
          <w:tcPr>
            <w:tcW w:w="1393" w:type="dxa"/>
            <w:vAlign w:val="center"/>
          </w:tcPr>
          <w:p w14:paraId="1598D5B8" w14:textId="77777777" w:rsidR="0076234C" w:rsidRDefault="0076234C" w:rsidP="00FB57D7">
            <w:pPr>
              <w:spacing w:before="80" w:after="80" w:line="360" w:lineRule="auto"/>
              <w:jc w:val="both"/>
            </w:pPr>
            <w:r>
              <w:rPr>
                <w:rFonts w:ascii="宋体" w:hAnsi="宋体" w:cs="宋体"/>
                <w:sz w:val="20"/>
              </w:rPr>
              <w:t>全域</w:t>
            </w:r>
          </w:p>
        </w:tc>
        <w:tc>
          <w:tcPr>
            <w:tcW w:w="1834" w:type="dxa"/>
            <w:vAlign w:val="center"/>
          </w:tcPr>
          <w:p w14:paraId="234B9EEE" w14:textId="77777777" w:rsidR="0076234C" w:rsidRDefault="0076234C" w:rsidP="00FB57D7">
            <w:pPr>
              <w:spacing w:before="80" w:after="80" w:line="360" w:lineRule="auto"/>
              <w:jc w:val="both"/>
            </w:pPr>
            <w:r>
              <w:rPr>
                <w:rFonts w:eastAsia="Times New Roman"/>
                <w:sz w:val="20"/>
              </w:rPr>
              <w:t>2.492×10</w:t>
            </w:r>
            <w:r>
              <w:rPr>
                <w:rFonts w:eastAsia="Times New Roman"/>
                <w:sz w:val="20"/>
                <w:vertAlign w:val="superscript"/>
              </w:rPr>
              <w:t>−5</w:t>
            </w:r>
          </w:p>
        </w:tc>
        <w:tc>
          <w:tcPr>
            <w:tcW w:w="1834" w:type="dxa"/>
            <w:vAlign w:val="center"/>
          </w:tcPr>
          <w:p w14:paraId="271CD4F2" w14:textId="77777777" w:rsidR="0076234C" w:rsidRDefault="0076234C" w:rsidP="00FB57D7">
            <w:pPr>
              <w:spacing w:before="80" w:after="80" w:line="360" w:lineRule="auto"/>
              <w:jc w:val="both"/>
            </w:pPr>
            <w:r>
              <w:rPr>
                <w:rFonts w:eastAsia="Times New Roman"/>
                <w:sz w:val="20"/>
              </w:rPr>
              <w:t>1.246×10</w:t>
            </w:r>
            <w:r>
              <w:rPr>
                <w:rFonts w:eastAsia="Times New Roman"/>
                <w:sz w:val="20"/>
                <w:vertAlign w:val="superscript"/>
              </w:rPr>
              <w:t>−5</w:t>
            </w:r>
          </w:p>
        </w:tc>
      </w:tr>
      <w:tr w:rsidR="0076234C" w14:paraId="69FBB595" w14:textId="77777777" w:rsidTr="0076234C">
        <w:trPr>
          <w:cantSplit/>
          <w:jc w:val="center"/>
        </w:trPr>
        <w:tc>
          <w:tcPr>
            <w:tcW w:w="1411" w:type="dxa"/>
            <w:vAlign w:val="center"/>
          </w:tcPr>
          <w:p w14:paraId="7092797D" w14:textId="77777777" w:rsidR="0076234C" w:rsidRDefault="0076234C" w:rsidP="00FB57D7">
            <w:pPr>
              <w:spacing w:before="80" w:after="80" w:line="360" w:lineRule="auto"/>
              <w:jc w:val="both"/>
            </w:pPr>
            <w:r>
              <w:rPr>
                <w:rFonts w:ascii="宋体" w:hAnsi="宋体" w:cs="宋体"/>
                <w:sz w:val="20"/>
              </w:rPr>
              <w:t>解析解</w:t>
            </w:r>
          </w:p>
        </w:tc>
        <w:tc>
          <w:tcPr>
            <w:tcW w:w="1617" w:type="dxa"/>
            <w:vAlign w:val="center"/>
          </w:tcPr>
          <w:p w14:paraId="3E4BAD51" w14:textId="77777777" w:rsidR="0076234C" w:rsidRDefault="0076234C" w:rsidP="00FB57D7">
            <w:pPr>
              <w:spacing w:before="80" w:after="80" w:line="360" w:lineRule="auto"/>
              <w:jc w:val="both"/>
            </w:pPr>
            <w:r>
              <w:rPr>
                <w:rFonts w:eastAsia="Times New Roman"/>
                <w:sz w:val="20"/>
              </w:rPr>
              <w:t>320×120</w:t>
            </w:r>
          </w:p>
        </w:tc>
        <w:tc>
          <w:tcPr>
            <w:tcW w:w="1393" w:type="dxa"/>
            <w:vAlign w:val="center"/>
          </w:tcPr>
          <w:p w14:paraId="7844CE78" w14:textId="77777777" w:rsidR="0076234C" w:rsidRDefault="0076234C" w:rsidP="00FB57D7">
            <w:pPr>
              <w:spacing w:before="80" w:after="80" w:line="360" w:lineRule="auto"/>
              <w:jc w:val="both"/>
            </w:pPr>
            <w:r>
              <w:rPr>
                <w:rFonts w:ascii="宋体" w:hAnsi="宋体" w:cs="宋体"/>
                <w:sz w:val="20"/>
              </w:rPr>
              <w:t>全域</w:t>
            </w:r>
          </w:p>
        </w:tc>
        <w:tc>
          <w:tcPr>
            <w:tcW w:w="1834" w:type="dxa"/>
            <w:vAlign w:val="center"/>
          </w:tcPr>
          <w:p w14:paraId="02B1CDD4" w14:textId="77777777" w:rsidR="0076234C" w:rsidRDefault="0076234C" w:rsidP="00FB57D7">
            <w:pPr>
              <w:spacing w:before="80" w:after="80" w:line="360" w:lineRule="auto"/>
              <w:jc w:val="both"/>
            </w:pPr>
            <w:r>
              <w:rPr>
                <w:rFonts w:eastAsia="Times New Roman"/>
                <w:sz w:val="20"/>
              </w:rPr>
              <w:t>1.631×10</w:t>
            </w:r>
            <w:r>
              <w:rPr>
                <w:rFonts w:eastAsia="Times New Roman"/>
                <w:sz w:val="20"/>
                <w:vertAlign w:val="superscript"/>
              </w:rPr>
              <w:t>−5</w:t>
            </w:r>
          </w:p>
        </w:tc>
        <w:tc>
          <w:tcPr>
            <w:tcW w:w="1834" w:type="dxa"/>
            <w:vAlign w:val="center"/>
          </w:tcPr>
          <w:p w14:paraId="7A31F7C8" w14:textId="77777777" w:rsidR="0076234C" w:rsidRDefault="0076234C" w:rsidP="00FB57D7">
            <w:pPr>
              <w:spacing w:before="80" w:after="80" w:line="360" w:lineRule="auto"/>
              <w:jc w:val="both"/>
            </w:pPr>
            <w:r>
              <w:rPr>
                <w:rFonts w:eastAsia="Times New Roman"/>
                <w:sz w:val="20"/>
              </w:rPr>
              <w:t>8.156×10</w:t>
            </w:r>
            <w:r>
              <w:rPr>
                <w:rFonts w:eastAsia="Times New Roman"/>
                <w:sz w:val="20"/>
                <w:vertAlign w:val="superscript"/>
              </w:rPr>
              <w:t>−6</w:t>
            </w:r>
          </w:p>
        </w:tc>
      </w:tr>
      <w:tr w:rsidR="0076234C" w14:paraId="72BC1B77" w14:textId="77777777" w:rsidTr="0076234C">
        <w:trPr>
          <w:cantSplit/>
          <w:jc w:val="center"/>
        </w:trPr>
        <w:tc>
          <w:tcPr>
            <w:tcW w:w="1411" w:type="dxa"/>
            <w:vAlign w:val="center"/>
          </w:tcPr>
          <w:p w14:paraId="787204B2" w14:textId="77777777" w:rsidR="0076234C" w:rsidRDefault="0076234C" w:rsidP="00FB57D7">
            <w:pPr>
              <w:spacing w:before="80" w:after="80" w:line="360" w:lineRule="auto"/>
              <w:jc w:val="both"/>
            </w:pPr>
            <w:r>
              <w:rPr>
                <w:rFonts w:ascii="宋体" w:hAnsi="宋体" w:cs="宋体"/>
                <w:sz w:val="20"/>
              </w:rPr>
              <w:t>非均质对照</w:t>
            </w:r>
          </w:p>
        </w:tc>
        <w:tc>
          <w:tcPr>
            <w:tcW w:w="1617" w:type="dxa"/>
            <w:vAlign w:val="center"/>
          </w:tcPr>
          <w:p w14:paraId="492B0C43" w14:textId="77777777" w:rsidR="0076234C" w:rsidRDefault="0076234C" w:rsidP="00FB57D7">
            <w:pPr>
              <w:spacing w:before="80" w:after="80" w:line="360" w:lineRule="auto"/>
              <w:jc w:val="both"/>
            </w:pPr>
            <w:r>
              <w:rPr>
                <w:rFonts w:eastAsia="Times New Roman"/>
                <w:sz w:val="20"/>
              </w:rPr>
              <w:t>96×32</w:t>
            </w:r>
          </w:p>
        </w:tc>
        <w:tc>
          <w:tcPr>
            <w:tcW w:w="1393" w:type="dxa"/>
            <w:vAlign w:val="center"/>
          </w:tcPr>
          <w:p w14:paraId="138239E3" w14:textId="77777777" w:rsidR="0076234C" w:rsidRDefault="0076234C" w:rsidP="00FB57D7">
            <w:pPr>
              <w:spacing w:before="80" w:after="80" w:line="360" w:lineRule="auto"/>
              <w:jc w:val="both"/>
            </w:pPr>
            <w:r>
              <w:rPr>
                <w:rFonts w:ascii="宋体" w:hAnsi="宋体" w:cs="宋体"/>
                <w:sz w:val="20"/>
              </w:rPr>
              <w:t>全域</w:t>
            </w:r>
          </w:p>
        </w:tc>
        <w:tc>
          <w:tcPr>
            <w:tcW w:w="1834" w:type="dxa"/>
            <w:vAlign w:val="center"/>
          </w:tcPr>
          <w:p w14:paraId="05F38140" w14:textId="77777777" w:rsidR="0076234C" w:rsidRDefault="0076234C" w:rsidP="00FB57D7">
            <w:pPr>
              <w:spacing w:before="80" w:after="80" w:line="360" w:lineRule="auto"/>
              <w:jc w:val="both"/>
            </w:pPr>
            <w:r>
              <w:rPr>
                <w:rFonts w:eastAsia="Times New Roman"/>
                <w:sz w:val="20"/>
              </w:rPr>
              <w:t>0.03419</w:t>
            </w:r>
          </w:p>
        </w:tc>
        <w:tc>
          <w:tcPr>
            <w:tcW w:w="1834" w:type="dxa"/>
            <w:vAlign w:val="center"/>
          </w:tcPr>
          <w:p w14:paraId="69B2282C" w14:textId="77777777" w:rsidR="0076234C" w:rsidRDefault="0076234C" w:rsidP="00FB57D7">
            <w:pPr>
              <w:spacing w:before="80" w:after="80" w:line="360" w:lineRule="auto"/>
              <w:jc w:val="both"/>
            </w:pPr>
            <w:r>
              <w:rPr>
                <w:rFonts w:eastAsia="Times New Roman"/>
                <w:sz w:val="20"/>
              </w:rPr>
              <w:t>0.004387</w:t>
            </w:r>
          </w:p>
        </w:tc>
      </w:tr>
      <w:tr w:rsidR="0076234C" w14:paraId="6FCEBA92" w14:textId="77777777" w:rsidTr="0076234C">
        <w:trPr>
          <w:cantSplit/>
          <w:jc w:val="center"/>
        </w:trPr>
        <w:tc>
          <w:tcPr>
            <w:tcW w:w="1411" w:type="dxa"/>
            <w:vAlign w:val="center"/>
          </w:tcPr>
          <w:p w14:paraId="35768B42" w14:textId="77777777" w:rsidR="0076234C" w:rsidRDefault="0076234C" w:rsidP="00FB57D7">
            <w:pPr>
              <w:spacing w:before="80" w:after="80" w:line="360" w:lineRule="auto"/>
              <w:jc w:val="both"/>
            </w:pPr>
            <w:r>
              <w:rPr>
                <w:rFonts w:ascii="宋体" w:hAnsi="宋体" w:cs="宋体"/>
                <w:sz w:val="20"/>
              </w:rPr>
              <w:t>非均质对照</w:t>
            </w:r>
          </w:p>
        </w:tc>
        <w:tc>
          <w:tcPr>
            <w:tcW w:w="1617" w:type="dxa"/>
            <w:vAlign w:val="center"/>
          </w:tcPr>
          <w:p w14:paraId="1FC93387" w14:textId="77777777" w:rsidR="0076234C" w:rsidRDefault="0076234C" w:rsidP="00FB57D7">
            <w:pPr>
              <w:spacing w:before="80" w:after="80" w:line="360" w:lineRule="auto"/>
              <w:jc w:val="both"/>
            </w:pPr>
            <w:r>
              <w:rPr>
                <w:rFonts w:eastAsia="Times New Roman"/>
                <w:sz w:val="20"/>
              </w:rPr>
              <w:t>192×64</w:t>
            </w:r>
          </w:p>
        </w:tc>
        <w:tc>
          <w:tcPr>
            <w:tcW w:w="1393" w:type="dxa"/>
            <w:vAlign w:val="center"/>
          </w:tcPr>
          <w:p w14:paraId="04CA7FA3" w14:textId="77777777" w:rsidR="0076234C" w:rsidRDefault="0076234C" w:rsidP="00FB57D7">
            <w:pPr>
              <w:spacing w:before="80" w:after="80" w:line="360" w:lineRule="auto"/>
              <w:jc w:val="both"/>
            </w:pPr>
            <w:r>
              <w:rPr>
                <w:rFonts w:ascii="宋体" w:hAnsi="宋体" w:cs="宋体"/>
                <w:sz w:val="20"/>
              </w:rPr>
              <w:t>全域</w:t>
            </w:r>
          </w:p>
        </w:tc>
        <w:tc>
          <w:tcPr>
            <w:tcW w:w="1834" w:type="dxa"/>
            <w:vAlign w:val="center"/>
          </w:tcPr>
          <w:p w14:paraId="678F4F87" w14:textId="77777777" w:rsidR="0076234C" w:rsidRDefault="0076234C" w:rsidP="00FB57D7">
            <w:pPr>
              <w:spacing w:before="80" w:after="80" w:line="360" w:lineRule="auto"/>
              <w:jc w:val="both"/>
            </w:pPr>
            <w:r>
              <w:rPr>
                <w:rFonts w:eastAsia="Times New Roman"/>
                <w:sz w:val="20"/>
              </w:rPr>
              <w:t>0.01055</w:t>
            </w:r>
          </w:p>
        </w:tc>
        <w:tc>
          <w:tcPr>
            <w:tcW w:w="1834" w:type="dxa"/>
            <w:vAlign w:val="center"/>
          </w:tcPr>
          <w:p w14:paraId="7FEADA89" w14:textId="77777777" w:rsidR="0076234C" w:rsidRDefault="0076234C" w:rsidP="00FB57D7">
            <w:pPr>
              <w:spacing w:before="80" w:after="80" w:line="360" w:lineRule="auto"/>
              <w:jc w:val="both"/>
            </w:pPr>
            <w:r>
              <w:rPr>
                <w:rFonts w:eastAsia="Times New Roman"/>
                <w:sz w:val="20"/>
              </w:rPr>
              <w:t>0.001114</w:t>
            </w:r>
          </w:p>
        </w:tc>
      </w:tr>
      <w:tr w:rsidR="0076234C" w14:paraId="40279D13" w14:textId="77777777" w:rsidTr="0076234C">
        <w:trPr>
          <w:cantSplit/>
          <w:jc w:val="center"/>
        </w:trPr>
        <w:tc>
          <w:tcPr>
            <w:tcW w:w="1411" w:type="dxa"/>
            <w:vAlign w:val="center"/>
          </w:tcPr>
          <w:p w14:paraId="68D8562B" w14:textId="77777777" w:rsidR="0076234C" w:rsidRDefault="0076234C" w:rsidP="00FB57D7">
            <w:pPr>
              <w:spacing w:before="80" w:after="80" w:line="360" w:lineRule="auto"/>
              <w:jc w:val="both"/>
            </w:pPr>
            <w:r>
              <w:rPr>
                <w:rFonts w:ascii="宋体" w:hAnsi="宋体" w:cs="宋体"/>
                <w:sz w:val="20"/>
              </w:rPr>
              <w:t>非均质对照</w:t>
            </w:r>
          </w:p>
        </w:tc>
        <w:tc>
          <w:tcPr>
            <w:tcW w:w="1617" w:type="dxa"/>
            <w:vAlign w:val="center"/>
          </w:tcPr>
          <w:p w14:paraId="4E6E9573" w14:textId="77777777" w:rsidR="0076234C" w:rsidRDefault="0076234C" w:rsidP="00FB57D7">
            <w:pPr>
              <w:spacing w:before="80" w:after="80" w:line="360" w:lineRule="auto"/>
              <w:jc w:val="both"/>
            </w:pPr>
            <w:r>
              <w:rPr>
                <w:rFonts w:eastAsia="Times New Roman"/>
                <w:sz w:val="20"/>
              </w:rPr>
              <w:t>384×128</w:t>
            </w:r>
          </w:p>
        </w:tc>
        <w:tc>
          <w:tcPr>
            <w:tcW w:w="1393" w:type="dxa"/>
            <w:vAlign w:val="center"/>
          </w:tcPr>
          <w:p w14:paraId="036830DA" w14:textId="77777777" w:rsidR="0076234C" w:rsidRDefault="0076234C" w:rsidP="00FB57D7">
            <w:pPr>
              <w:spacing w:before="80" w:after="80" w:line="360" w:lineRule="auto"/>
              <w:jc w:val="both"/>
            </w:pPr>
            <w:r>
              <w:rPr>
                <w:rFonts w:ascii="宋体" w:hAnsi="宋体" w:cs="宋体"/>
                <w:sz w:val="20"/>
              </w:rPr>
              <w:t>全域</w:t>
            </w:r>
          </w:p>
        </w:tc>
        <w:tc>
          <w:tcPr>
            <w:tcW w:w="1834" w:type="dxa"/>
            <w:vAlign w:val="center"/>
          </w:tcPr>
          <w:p w14:paraId="4F26C707" w14:textId="77777777" w:rsidR="0076234C" w:rsidRDefault="0076234C" w:rsidP="00FB57D7">
            <w:pPr>
              <w:spacing w:before="80" w:after="80" w:line="360" w:lineRule="auto"/>
              <w:jc w:val="both"/>
            </w:pPr>
            <w:r>
              <w:rPr>
                <w:rFonts w:eastAsia="Times New Roman"/>
                <w:sz w:val="20"/>
              </w:rPr>
              <w:t>0.006102</w:t>
            </w:r>
          </w:p>
        </w:tc>
        <w:tc>
          <w:tcPr>
            <w:tcW w:w="1834" w:type="dxa"/>
            <w:vAlign w:val="center"/>
          </w:tcPr>
          <w:p w14:paraId="1DAE3B5A" w14:textId="77777777" w:rsidR="0076234C" w:rsidRDefault="0076234C" w:rsidP="00FB57D7">
            <w:pPr>
              <w:spacing w:before="80" w:after="80" w:line="360" w:lineRule="auto"/>
              <w:jc w:val="both"/>
            </w:pPr>
            <w:r>
              <w:rPr>
                <w:rFonts w:eastAsia="Times New Roman"/>
                <w:sz w:val="20"/>
              </w:rPr>
              <w:t>0.0002895</w:t>
            </w:r>
          </w:p>
        </w:tc>
      </w:tr>
      <w:tr w:rsidR="0076234C" w14:paraId="6C9F2F16" w14:textId="77777777" w:rsidTr="0076234C">
        <w:trPr>
          <w:cantSplit/>
          <w:jc w:val="center"/>
        </w:trPr>
        <w:tc>
          <w:tcPr>
            <w:tcW w:w="1411" w:type="dxa"/>
            <w:vAlign w:val="center"/>
          </w:tcPr>
          <w:p w14:paraId="4AC1B047" w14:textId="77777777" w:rsidR="0076234C" w:rsidRDefault="0076234C" w:rsidP="00FB57D7">
            <w:pPr>
              <w:spacing w:before="80" w:after="80" w:line="360" w:lineRule="auto"/>
              <w:jc w:val="both"/>
            </w:pPr>
            <w:r>
              <w:rPr>
                <w:rFonts w:ascii="宋体" w:hAnsi="宋体" w:cs="宋体"/>
                <w:sz w:val="20"/>
              </w:rPr>
              <w:t>砂坝流网</w:t>
            </w:r>
          </w:p>
        </w:tc>
        <w:tc>
          <w:tcPr>
            <w:tcW w:w="1617" w:type="dxa"/>
            <w:vAlign w:val="center"/>
          </w:tcPr>
          <w:p w14:paraId="03946D7C" w14:textId="77777777" w:rsidR="0076234C" w:rsidRDefault="0076234C" w:rsidP="00FB57D7">
            <w:pPr>
              <w:spacing w:before="80" w:after="80" w:line="360" w:lineRule="auto"/>
              <w:jc w:val="both"/>
            </w:pPr>
            <w:r>
              <w:rPr>
                <w:rFonts w:eastAsia="Times New Roman"/>
                <w:sz w:val="20"/>
              </w:rPr>
              <w:t>225×1×40</w:t>
            </w:r>
          </w:p>
        </w:tc>
        <w:tc>
          <w:tcPr>
            <w:tcW w:w="1393" w:type="dxa"/>
            <w:vAlign w:val="center"/>
          </w:tcPr>
          <w:p w14:paraId="7038F1C8" w14:textId="77777777" w:rsidR="0076234C" w:rsidRDefault="0076234C" w:rsidP="00FB57D7">
            <w:pPr>
              <w:spacing w:before="80" w:after="80" w:line="360" w:lineRule="auto"/>
              <w:jc w:val="both"/>
            </w:pPr>
            <w:r>
              <w:rPr>
                <w:rFonts w:eastAsia="Times New Roman"/>
                <w:sz w:val="20"/>
              </w:rPr>
              <w:t>34</w:t>
            </w:r>
          </w:p>
        </w:tc>
        <w:tc>
          <w:tcPr>
            <w:tcW w:w="1834" w:type="dxa"/>
            <w:vAlign w:val="center"/>
          </w:tcPr>
          <w:p w14:paraId="53A06749" w14:textId="77777777" w:rsidR="0076234C" w:rsidRDefault="0076234C" w:rsidP="00FB57D7">
            <w:pPr>
              <w:spacing w:before="80" w:after="80" w:line="360" w:lineRule="auto"/>
              <w:jc w:val="both"/>
            </w:pPr>
            <w:r>
              <w:rPr>
                <w:rFonts w:eastAsia="Times New Roman"/>
                <w:sz w:val="20"/>
              </w:rPr>
              <w:t>0.007481</w:t>
            </w:r>
          </w:p>
        </w:tc>
        <w:tc>
          <w:tcPr>
            <w:tcW w:w="1834" w:type="dxa"/>
            <w:vAlign w:val="center"/>
          </w:tcPr>
          <w:p w14:paraId="4BA74F6F" w14:textId="77777777" w:rsidR="0076234C" w:rsidRDefault="0076234C" w:rsidP="00FB57D7">
            <w:pPr>
              <w:spacing w:before="80" w:after="80" w:line="360" w:lineRule="auto"/>
              <w:jc w:val="both"/>
            </w:pPr>
            <w:r>
              <w:rPr>
                <w:rFonts w:eastAsia="Times New Roman"/>
                <w:sz w:val="20"/>
              </w:rPr>
              <w:t>0.003689</w:t>
            </w:r>
          </w:p>
        </w:tc>
      </w:tr>
      <w:tr w:rsidR="0076234C" w14:paraId="220EDA90" w14:textId="77777777" w:rsidTr="0076234C">
        <w:trPr>
          <w:cantSplit/>
          <w:jc w:val="center"/>
        </w:trPr>
        <w:tc>
          <w:tcPr>
            <w:tcW w:w="1411" w:type="dxa"/>
            <w:vAlign w:val="center"/>
          </w:tcPr>
          <w:p w14:paraId="31DE500F" w14:textId="77777777" w:rsidR="0076234C" w:rsidRDefault="0076234C" w:rsidP="00FB57D7">
            <w:pPr>
              <w:spacing w:before="80" w:after="80" w:line="360" w:lineRule="auto"/>
              <w:jc w:val="both"/>
            </w:pPr>
            <w:r>
              <w:rPr>
                <w:rFonts w:ascii="宋体" w:hAnsi="宋体" w:cs="宋体"/>
                <w:sz w:val="20"/>
              </w:rPr>
              <w:lastRenderedPageBreak/>
              <w:t>砂坝流网</w:t>
            </w:r>
          </w:p>
        </w:tc>
        <w:tc>
          <w:tcPr>
            <w:tcW w:w="1617" w:type="dxa"/>
            <w:vAlign w:val="center"/>
          </w:tcPr>
          <w:p w14:paraId="38B22D09" w14:textId="77777777" w:rsidR="0076234C" w:rsidRDefault="0076234C" w:rsidP="00FB57D7">
            <w:pPr>
              <w:spacing w:before="80" w:after="80" w:line="360" w:lineRule="auto"/>
              <w:jc w:val="both"/>
            </w:pPr>
            <w:r>
              <w:rPr>
                <w:rFonts w:eastAsia="Times New Roman"/>
                <w:sz w:val="20"/>
              </w:rPr>
              <w:t>450×1×80</w:t>
            </w:r>
          </w:p>
        </w:tc>
        <w:tc>
          <w:tcPr>
            <w:tcW w:w="1393" w:type="dxa"/>
            <w:vAlign w:val="center"/>
          </w:tcPr>
          <w:p w14:paraId="26768717" w14:textId="77777777" w:rsidR="0076234C" w:rsidRDefault="0076234C" w:rsidP="00FB57D7">
            <w:pPr>
              <w:spacing w:before="80" w:after="80" w:line="360" w:lineRule="auto"/>
              <w:jc w:val="both"/>
            </w:pPr>
            <w:r>
              <w:rPr>
                <w:rFonts w:eastAsia="Times New Roman"/>
                <w:sz w:val="20"/>
              </w:rPr>
              <w:t>35</w:t>
            </w:r>
          </w:p>
        </w:tc>
        <w:tc>
          <w:tcPr>
            <w:tcW w:w="1834" w:type="dxa"/>
            <w:vAlign w:val="center"/>
          </w:tcPr>
          <w:p w14:paraId="2C294883" w14:textId="77777777" w:rsidR="0076234C" w:rsidRDefault="0076234C" w:rsidP="00FB57D7">
            <w:pPr>
              <w:spacing w:before="80" w:after="80" w:line="360" w:lineRule="auto"/>
              <w:jc w:val="both"/>
            </w:pPr>
            <w:r>
              <w:rPr>
                <w:rFonts w:eastAsia="Times New Roman"/>
                <w:sz w:val="20"/>
              </w:rPr>
              <w:t>0.007559</w:t>
            </w:r>
          </w:p>
        </w:tc>
        <w:tc>
          <w:tcPr>
            <w:tcW w:w="1834" w:type="dxa"/>
            <w:vAlign w:val="center"/>
          </w:tcPr>
          <w:p w14:paraId="46CF842F" w14:textId="77777777" w:rsidR="0076234C" w:rsidRDefault="0076234C" w:rsidP="00FB57D7">
            <w:pPr>
              <w:spacing w:before="80" w:after="80" w:line="360" w:lineRule="auto"/>
              <w:jc w:val="both"/>
            </w:pPr>
            <w:r>
              <w:rPr>
                <w:rFonts w:eastAsia="Times New Roman"/>
                <w:sz w:val="20"/>
              </w:rPr>
              <w:t>0.003638</w:t>
            </w:r>
          </w:p>
        </w:tc>
      </w:tr>
      <w:tr w:rsidR="0076234C" w14:paraId="296BAE6E" w14:textId="77777777" w:rsidTr="0076234C">
        <w:trPr>
          <w:cantSplit/>
          <w:jc w:val="center"/>
        </w:trPr>
        <w:tc>
          <w:tcPr>
            <w:tcW w:w="1411" w:type="dxa"/>
            <w:vAlign w:val="center"/>
          </w:tcPr>
          <w:p w14:paraId="2EE397D6" w14:textId="77777777" w:rsidR="0076234C" w:rsidRDefault="0076234C" w:rsidP="00FB57D7">
            <w:pPr>
              <w:spacing w:before="80" w:after="80" w:line="360" w:lineRule="auto"/>
              <w:jc w:val="both"/>
            </w:pPr>
            <w:r>
              <w:rPr>
                <w:rFonts w:ascii="宋体" w:hAnsi="宋体" w:cs="宋体"/>
                <w:sz w:val="20"/>
              </w:rPr>
              <w:t>砂坝流网</w:t>
            </w:r>
          </w:p>
        </w:tc>
        <w:tc>
          <w:tcPr>
            <w:tcW w:w="1617" w:type="dxa"/>
            <w:vAlign w:val="center"/>
          </w:tcPr>
          <w:p w14:paraId="6C44B831" w14:textId="77777777" w:rsidR="0076234C" w:rsidRDefault="0076234C" w:rsidP="00FB57D7">
            <w:pPr>
              <w:spacing w:before="80" w:after="80" w:line="360" w:lineRule="auto"/>
              <w:jc w:val="both"/>
            </w:pPr>
            <w:r>
              <w:rPr>
                <w:rFonts w:eastAsia="Times New Roman"/>
                <w:sz w:val="20"/>
              </w:rPr>
              <w:t>900×1×160</w:t>
            </w:r>
          </w:p>
        </w:tc>
        <w:tc>
          <w:tcPr>
            <w:tcW w:w="1393" w:type="dxa"/>
            <w:vAlign w:val="center"/>
          </w:tcPr>
          <w:p w14:paraId="235B2CA2" w14:textId="77777777" w:rsidR="0076234C" w:rsidRDefault="0076234C" w:rsidP="00FB57D7">
            <w:pPr>
              <w:spacing w:before="80" w:after="80" w:line="360" w:lineRule="auto"/>
              <w:jc w:val="both"/>
            </w:pPr>
            <w:r>
              <w:rPr>
                <w:rFonts w:eastAsia="Times New Roman"/>
                <w:sz w:val="20"/>
              </w:rPr>
              <w:t>35</w:t>
            </w:r>
          </w:p>
        </w:tc>
        <w:tc>
          <w:tcPr>
            <w:tcW w:w="1834" w:type="dxa"/>
            <w:vAlign w:val="center"/>
          </w:tcPr>
          <w:p w14:paraId="7BCC0E00" w14:textId="77777777" w:rsidR="0076234C" w:rsidRDefault="0076234C" w:rsidP="00FB57D7">
            <w:pPr>
              <w:spacing w:before="80" w:after="80" w:line="360" w:lineRule="auto"/>
              <w:jc w:val="both"/>
            </w:pPr>
            <w:r>
              <w:rPr>
                <w:rFonts w:eastAsia="Times New Roman"/>
                <w:sz w:val="20"/>
              </w:rPr>
              <w:t>0.007538</w:t>
            </w:r>
          </w:p>
        </w:tc>
        <w:tc>
          <w:tcPr>
            <w:tcW w:w="1834" w:type="dxa"/>
            <w:vAlign w:val="center"/>
          </w:tcPr>
          <w:p w14:paraId="5E421D52" w14:textId="77777777" w:rsidR="0076234C" w:rsidRDefault="0076234C" w:rsidP="00FB57D7">
            <w:pPr>
              <w:spacing w:before="80" w:after="80" w:line="360" w:lineRule="auto"/>
              <w:jc w:val="both"/>
            </w:pPr>
            <w:r>
              <w:rPr>
                <w:rFonts w:eastAsia="Times New Roman"/>
                <w:sz w:val="20"/>
              </w:rPr>
              <w:t>0.003621</w:t>
            </w:r>
          </w:p>
        </w:tc>
      </w:tr>
    </w:tbl>
    <w:p w14:paraId="230F6B0F" w14:textId="77777777" w:rsidR="006B426E" w:rsidRDefault="00000000" w:rsidP="00FB57D7">
      <w:pPr>
        <w:pStyle w:val="21"/>
        <w:spacing w:before="160" w:after="80" w:line="360" w:lineRule="auto"/>
        <w:rPr>
          <w:rFonts w:cs="Times New Roman"/>
          <w:lang w:eastAsia="zh-CN"/>
        </w:rPr>
      </w:pPr>
      <w:r>
        <w:rPr>
          <w:rFonts w:eastAsia="Times New Roman" w:cs="Times New Roman"/>
          <w:sz w:val="24"/>
          <w:lang w:eastAsia="zh-CN"/>
        </w:rPr>
        <w:t xml:space="preserve">4.3  </w:t>
      </w:r>
      <w:r>
        <w:rPr>
          <w:rFonts w:ascii="宋体" w:hAnsi="宋体" w:cs="宋体"/>
          <w:sz w:val="24"/>
          <w:lang w:eastAsia="zh-CN"/>
        </w:rPr>
        <w:t>三维瞬态渗流模型</w:t>
      </w:r>
    </w:p>
    <w:p w14:paraId="218AE1A9"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4.3.1  </w:t>
      </w:r>
      <w:r>
        <w:rPr>
          <w:rFonts w:ascii="宋体" w:hAnsi="宋体" w:cs="宋体"/>
          <w:sz w:val="24"/>
          <w:lang w:eastAsia="zh-CN"/>
        </w:rPr>
        <w:t>控制方程</w:t>
      </w:r>
    </w:p>
    <w:p w14:paraId="67FFE79C" w14:textId="77777777" w:rsidR="006B426E" w:rsidRDefault="00000000" w:rsidP="00FB57D7">
      <w:pPr>
        <w:spacing w:after="0" w:line="360" w:lineRule="auto"/>
        <w:ind w:firstLine="480"/>
        <w:jc w:val="both"/>
        <w:rPr>
          <w:lang w:eastAsia="zh-CN"/>
        </w:rPr>
      </w:pPr>
      <w:r>
        <w:rPr>
          <w:rFonts w:ascii="宋体" w:hAnsi="宋体" w:cs="宋体"/>
          <w:sz w:val="24"/>
          <w:lang w:eastAsia="zh-CN"/>
        </w:rPr>
        <w:t>三维模型在断面水平坐标</w:t>
      </w:r>
      <w:r>
        <w:rPr>
          <w:position w:val="-6"/>
        </w:rPr>
        <w:object w:dxaOrig="195" w:dyaOrig="225" w14:anchorId="16706419">
          <v:shape id="_x0000_i1209" type="#_x0000_t75" style="width:9.8pt;height:11.45pt" o:ole="">
            <v:imagedata r:id="rId10" o:title="MathType equation"/>
          </v:shape>
          <o:OLEObject Type="Embed" ProgID="Equation.DSMT4" ShapeID="_x0000_i1209" DrawAspect="Content" ObjectID="_1853168196" r:id="rId364"/>
        </w:object>
      </w:r>
      <w:r>
        <w:rPr>
          <w:rFonts w:ascii="宋体" w:hAnsi="宋体" w:cs="宋体"/>
          <w:sz w:val="24"/>
          <w:lang w:eastAsia="zh-CN"/>
        </w:rPr>
        <w:t>和高程</w:t>
      </w:r>
      <w:r>
        <w:rPr>
          <w:position w:val="-4"/>
        </w:rPr>
        <w:object w:dxaOrig="195" w:dyaOrig="195" w14:anchorId="70BCDA7C">
          <v:shape id="_x0000_i1210" type="#_x0000_t75" style="width:9.8pt;height:9.8pt" o:ole="">
            <v:imagedata r:id="rId12" o:title="MathType equation"/>
          </v:shape>
          <o:OLEObject Type="Embed" ProgID="Equation.DSMT4" ShapeID="_x0000_i1210" DrawAspect="Content" ObjectID="_1853168197" r:id="rId365"/>
        </w:object>
      </w:r>
      <w:r>
        <w:rPr>
          <w:rFonts w:ascii="宋体" w:hAnsi="宋体" w:cs="宋体"/>
          <w:sz w:val="24"/>
          <w:lang w:eastAsia="zh-CN"/>
        </w:rPr>
        <w:t>的基础上引入沿堤坐标</w:t>
      </w:r>
      <w:r>
        <w:rPr>
          <w:position w:val="-10"/>
        </w:rPr>
        <w:object w:dxaOrig="225" w:dyaOrig="255" w14:anchorId="1816CB39">
          <v:shape id="_x0000_i1211" type="#_x0000_t75" style="width:11.45pt;height:13.1pt" o:ole="">
            <v:imagedata r:id="rId366" o:title="MathType equation"/>
          </v:shape>
          <o:OLEObject Type="Embed" ProgID="Equation.DSMT4" ShapeID="_x0000_i1211" DrawAspect="Content" ObjectID="_1853168198" r:id="rId367"/>
        </w:object>
      </w:r>
      <w:r>
        <w:rPr>
          <w:rFonts w:eastAsia="Times New Roman"/>
          <w:sz w:val="24"/>
          <w:lang w:eastAsia="zh-CN"/>
        </w:rPr>
        <w:t>，</w:t>
      </w:r>
      <w:r>
        <w:rPr>
          <w:rFonts w:ascii="宋体" w:hAnsi="宋体" w:cs="宋体"/>
          <w:sz w:val="24"/>
          <w:lang w:eastAsia="zh-CN"/>
        </w:rPr>
        <w:t>单位为</w:t>
      </w:r>
      <w:r>
        <w:rPr>
          <w:rFonts w:eastAsia="Times New Roman"/>
          <w:sz w:val="24"/>
          <w:lang w:eastAsia="zh-CN"/>
        </w:rPr>
        <w:t>m。</w:t>
      </w:r>
      <w:r>
        <w:rPr>
          <w:rFonts w:ascii="宋体" w:hAnsi="宋体" w:cs="宋体"/>
          <w:sz w:val="24"/>
          <w:lang w:eastAsia="zh-CN"/>
        </w:rPr>
        <w:t>总水头</w:t>
      </w:r>
      <w:r>
        <w:rPr>
          <w:rFonts w:eastAsia="Times New Roman"/>
          <w:sz w:val="24"/>
          <w:lang w:eastAsia="zh-CN"/>
        </w:rPr>
        <w:t>、</w:t>
      </w:r>
      <w:r>
        <w:rPr>
          <w:rFonts w:ascii="宋体" w:hAnsi="宋体" w:cs="宋体"/>
          <w:sz w:val="24"/>
          <w:lang w:eastAsia="zh-CN"/>
        </w:rPr>
        <w:t>有效饱和度</w:t>
      </w:r>
      <w:r>
        <w:rPr>
          <w:rFonts w:eastAsia="Times New Roman"/>
          <w:sz w:val="24"/>
          <w:lang w:eastAsia="zh-CN"/>
        </w:rPr>
        <w:t>、</w:t>
      </w:r>
      <w:r>
        <w:rPr>
          <w:rFonts w:ascii="宋体" w:hAnsi="宋体" w:cs="宋体"/>
          <w:sz w:val="24"/>
          <w:lang w:eastAsia="zh-CN"/>
        </w:rPr>
        <w:t>相对渗透系数和储水函数分别沿用式</w:t>
      </w:r>
      <w:r>
        <w:rPr>
          <w:rFonts w:eastAsia="Times New Roman"/>
          <w:sz w:val="24"/>
          <w:lang w:eastAsia="zh-CN"/>
        </w:rPr>
        <w:t>（4-1）、</w:t>
      </w:r>
      <w:r>
        <w:rPr>
          <w:rFonts w:ascii="宋体" w:hAnsi="宋体" w:cs="宋体"/>
          <w:sz w:val="24"/>
          <w:lang w:eastAsia="zh-CN"/>
        </w:rPr>
        <w:t>式</w:t>
      </w:r>
      <w:r>
        <w:rPr>
          <w:rFonts w:eastAsia="Times New Roman"/>
          <w:sz w:val="24"/>
          <w:lang w:eastAsia="zh-CN"/>
        </w:rPr>
        <w:t>（4-5）、</w:t>
      </w:r>
      <w:r>
        <w:rPr>
          <w:rFonts w:ascii="宋体" w:hAnsi="宋体" w:cs="宋体"/>
          <w:sz w:val="24"/>
          <w:lang w:eastAsia="zh-CN"/>
        </w:rPr>
        <w:t>式</w:t>
      </w:r>
      <w:r>
        <w:rPr>
          <w:rFonts w:eastAsia="Times New Roman"/>
          <w:sz w:val="24"/>
          <w:lang w:eastAsia="zh-CN"/>
        </w:rPr>
        <w:t>（4-6）</w:t>
      </w:r>
      <w:r>
        <w:rPr>
          <w:rFonts w:ascii="宋体" w:hAnsi="宋体" w:cs="宋体"/>
          <w:sz w:val="24"/>
          <w:lang w:eastAsia="zh-CN"/>
        </w:rPr>
        <w:t>和式</w:t>
      </w:r>
      <w:r>
        <w:rPr>
          <w:rFonts w:eastAsia="Times New Roman"/>
          <w:sz w:val="24"/>
          <w:lang w:eastAsia="zh-CN"/>
        </w:rPr>
        <w:t>（4-19）。</w:t>
      </w:r>
      <w:r>
        <w:rPr>
          <w:rFonts w:ascii="宋体" w:hAnsi="宋体" w:cs="宋体"/>
          <w:sz w:val="24"/>
          <w:lang w:eastAsia="zh-CN"/>
        </w:rPr>
        <w:t>保留沿堤方向的通量散度后</w:t>
      </w:r>
      <w:r>
        <w:rPr>
          <w:rFonts w:eastAsia="Times New Roman"/>
          <w:sz w:val="24"/>
          <w:lang w:eastAsia="zh-CN"/>
        </w:rPr>
        <w:t>，</w:t>
      </w:r>
      <w:r>
        <w:rPr>
          <w:rFonts w:ascii="宋体" w:hAnsi="宋体" w:cs="宋体"/>
          <w:sz w:val="24"/>
          <w:lang w:eastAsia="zh-CN"/>
        </w:rPr>
        <w:t>三维控制方程为</w:t>
      </w:r>
      <w:r w:rsidRPr="00FE7D07">
        <w:rPr>
          <w:rFonts w:eastAsia="Times New Roman"/>
          <w:sz w:val="24"/>
          <w:vertAlign w:val="superscript"/>
          <w:lang w:eastAsia="zh-CN"/>
        </w:rPr>
        <w:t>[11]</w:t>
      </w:r>
      <w:r>
        <w:rPr>
          <w:rFonts w:eastAsia="Times New Roman"/>
          <w:sz w:val="24"/>
          <w:lang w:eastAsia="zh-CN"/>
        </w:rPr>
        <w:t>：</w:t>
      </w:r>
    </w:p>
    <w:p w14:paraId="5F6535FE"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28"/>
        </w:rPr>
        <w:object w:dxaOrig="5595" w:dyaOrig="720" w14:anchorId="3D7F0D11">
          <v:shape id="_x0000_i1212" type="#_x0000_t75" style="width:279.8pt;height:36pt" o:ole="">
            <v:imagedata r:id="rId368" o:title="MathType equation"/>
          </v:shape>
          <o:OLEObject Type="Embed" ProgID="Equation.DSMT4" ShapeID="_x0000_i1212" DrawAspect="Content" ObjectID="_1853168199" r:id="rId369"/>
        </w:object>
      </w:r>
      <w:r>
        <w:rPr>
          <w:sz w:val="24"/>
          <w:lang w:eastAsia="zh-CN"/>
        </w:rPr>
        <w:tab/>
      </w:r>
      <w:r>
        <w:rPr>
          <w:rFonts w:eastAsia="Times New Roman"/>
          <w:sz w:val="24"/>
          <w:lang w:eastAsia="zh-CN"/>
        </w:rPr>
        <w:t>（4-26）</w:t>
      </w:r>
    </w:p>
    <w:p w14:paraId="48D547CF"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4"/>
        </w:rPr>
        <w:object w:dxaOrig="345" w:dyaOrig="375" w14:anchorId="4E252A54">
          <v:shape id="_x0000_i1213" type="#_x0000_t75" style="width:17.45pt;height:19.1pt" o:ole="">
            <v:imagedata r:id="rId370" o:title="MathType equation"/>
          </v:shape>
          <o:OLEObject Type="Embed" ProgID="Equation.DSMT4" ShapeID="_x0000_i1213" DrawAspect="Content" ObjectID="_1853168200" r:id="rId371"/>
        </w:object>
      </w:r>
      <w:r>
        <w:rPr>
          <w:rFonts w:ascii="宋体" w:hAnsi="宋体" w:cs="宋体"/>
          <w:sz w:val="24"/>
          <w:lang w:eastAsia="zh-CN"/>
        </w:rPr>
        <w:t>为沿堤方向饱和渗透系数</w:t>
      </w:r>
      <w:r>
        <w:rPr>
          <w:rFonts w:eastAsia="Times New Roman"/>
          <w:sz w:val="24"/>
          <w:lang w:eastAsia="zh-CN"/>
        </w:rPr>
        <w:t>，m/s；</w:t>
      </w:r>
      <w:r>
        <w:rPr>
          <w:rFonts w:ascii="宋体" w:hAnsi="宋体" w:cs="宋体"/>
          <w:sz w:val="24"/>
          <w:lang w:eastAsia="zh-CN"/>
        </w:rPr>
        <w:t>其余变量定义</w:t>
      </w:r>
      <w:r w:rsidR="00DE3A48">
        <w:rPr>
          <w:rFonts w:ascii="宋体" w:hAnsi="宋体" w:cs="宋体"/>
          <w:sz w:val="24"/>
          <w:lang w:eastAsia="zh-CN"/>
        </w:rPr>
        <w:t>与前文保持一致</w:t>
      </w:r>
      <w:r>
        <w:rPr>
          <w:rFonts w:eastAsia="Times New Roman"/>
          <w:sz w:val="24"/>
          <w:lang w:eastAsia="zh-CN"/>
        </w:rPr>
        <w:t>。</w:t>
      </w:r>
      <w:r>
        <w:rPr>
          <w:rFonts w:ascii="宋体" w:hAnsi="宋体" w:cs="宋体"/>
          <w:sz w:val="24"/>
          <w:lang w:eastAsia="zh-CN"/>
        </w:rPr>
        <w:t>全饱和条件下取</w:t>
      </w:r>
      <w:r>
        <w:rPr>
          <w:position w:val="-12"/>
        </w:rPr>
        <w:object w:dxaOrig="600" w:dyaOrig="360" w14:anchorId="02D5BA9A">
          <v:shape id="_x0000_i1214" type="#_x0000_t75" style="width:30pt;height:18pt" o:ole="">
            <v:imagedata r:id="rId72" o:title="MathType equation"/>
          </v:shape>
          <o:OLEObject Type="Embed" ProgID="Equation.DSMT4" ShapeID="_x0000_i1214" DrawAspect="Content" ObjectID="_1853168201" r:id="rId372"/>
        </w:object>
      </w:r>
      <w:r>
        <w:rPr>
          <w:rFonts w:eastAsia="Times New Roman"/>
          <w:sz w:val="24"/>
          <w:lang w:eastAsia="zh-CN"/>
        </w:rPr>
        <w:t>。</w:t>
      </w:r>
    </w:p>
    <w:p w14:paraId="3930B7AD" w14:textId="77777777" w:rsidR="006B426E" w:rsidRDefault="00000000" w:rsidP="00FB57D7">
      <w:pPr>
        <w:spacing w:after="0" w:line="360" w:lineRule="auto"/>
        <w:ind w:firstLine="480"/>
        <w:jc w:val="both"/>
        <w:rPr>
          <w:lang w:eastAsia="zh-CN"/>
        </w:rPr>
      </w:pPr>
      <w:r>
        <w:rPr>
          <w:rFonts w:ascii="宋体" w:hAnsi="宋体" w:cs="宋体"/>
          <w:sz w:val="24"/>
          <w:lang w:eastAsia="zh-CN"/>
        </w:rPr>
        <w:t>各方向达西通量为</w:t>
      </w:r>
      <w:r w:rsidR="006E5B98">
        <w:rPr>
          <w:rFonts w:eastAsia="Times New Roman"/>
          <w:sz w:val="24"/>
          <w:lang w:eastAsia="zh-CN"/>
        </w:rPr>
        <w:t>：</w:t>
      </w:r>
    </w:p>
    <w:p w14:paraId="1D033BC5"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48"/>
        </w:rPr>
        <w:object w:dxaOrig="1980" w:dyaOrig="1125" w14:anchorId="5C645081">
          <v:shape id="_x0000_i1215" type="#_x0000_t75" style="width:99.25pt;height:56.2pt" o:ole="">
            <v:imagedata r:id="rId373" o:title="MathType equation"/>
          </v:shape>
          <o:OLEObject Type="Embed" ProgID="Equation.DSMT4" ShapeID="_x0000_i1215" DrawAspect="Content" ObjectID="_1853168202" r:id="rId374"/>
        </w:object>
      </w:r>
      <w:r>
        <w:rPr>
          <w:sz w:val="24"/>
          <w:lang w:eastAsia="zh-CN"/>
        </w:rPr>
        <w:tab/>
      </w:r>
      <w:r>
        <w:rPr>
          <w:rFonts w:eastAsia="Times New Roman"/>
          <w:sz w:val="24"/>
          <w:lang w:eastAsia="zh-CN"/>
        </w:rPr>
        <w:t>（4-27）</w:t>
      </w:r>
    </w:p>
    <w:p w14:paraId="2018B8D4"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4"/>
        </w:rPr>
        <w:object w:dxaOrig="285" w:dyaOrig="375" w14:anchorId="0F71454D">
          <v:shape id="_x0000_i1216" type="#_x0000_t75" style="width:14.2pt;height:19.1pt" o:ole="">
            <v:imagedata r:id="rId375" o:title="MathType equation"/>
          </v:shape>
          <o:OLEObject Type="Embed" ProgID="Equation.DSMT4" ShapeID="_x0000_i1216" DrawAspect="Content" ObjectID="_1853168203" r:id="rId376"/>
        </w:object>
      </w:r>
      <w:r>
        <w:rPr>
          <w:rFonts w:ascii="宋体" w:hAnsi="宋体" w:cs="宋体"/>
          <w:sz w:val="24"/>
          <w:lang w:eastAsia="zh-CN"/>
        </w:rPr>
        <w:t>为沿堤方向达西通量</w:t>
      </w:r>
      <w:r>
        <w:rPr>
          <w:rFonts w:eastAsia="Times New Roman"/>
          <w:sz w:val="24"/>
          <w:lang w:eastAsia="zh-CN"/>
        </w:rPr>
        <w:t>，m/s。</w:t>
      </w:r>
      <w:r>
        <w:rPr>
          <w:rFonts w:ascii="宋体" w:hAnsi="宋体" w:cs="宋体"/>
          <w:sz w:val="24"/>
          <w:lang w:eastAsia="zh-CN"/>
        </w:rPr>
        <w:t>三维饱和渗透系数张量取</w:t>
      </w:r>
      <w:r>
        <w:rPr>
          <w:position w:val="-14"/>
        </w:rPr>
        <w:object w:dxaOrig="2205" w:dyaOrig="375" w14:anchorId="077C5CB0">
          <v:shape id="_x0000_i1217" type="#_x0000_t75" style="width:110.2pt;height:19.1pt" o:ole="">
            <v:imagedata r:id="rId377" o:title="MathType equation"/>
          </v:shape>
          <o:OLEObject Type="Embed" ProgID="Equation.DSMT4" ShapeID="_x0000_i1217" DrawAspect="Content" ObjectID="_1853168204" r:id="rId378"/>
        </w:object>
      </w:r>
      <w:r>
        <w:rPr>
          <w:rFonts w:eastAsia="Times New Roman"/>
          <w:sz w:val="24"/>
          <w:lang w:eastAsia="zh-CN"/>
        </w:rPr>
        <w:t>。</w:t>
      </w:r>
    </w:p>
    <w:p w14:paraId="6F7762B2"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4.3.2  </w:t>
      </w:r>
      <w:r>
        <w:rPr>
          <w:rFonts w:ascii="宋体" w:hAnsi="宋体" w:cs="宋体"/>
          <w:sz w:val="24"/>
          <w:lang w:eastAsia="zh-CN"/>
        </w:rPr>
        <w:t>模型离散</w:t>
      </w:r>
    </w:p>
    <w:p w14:paraId="52124405" w14:textId="77777777" w:rsidR="006B426E" w:rsidRDefault="00000000" w:rsidP="00FB57D7">
      <w:pPr>
        <w:spacing w:after="0" w:line="360" w:lineRule="auto"/>
        <w:ind w:firstLine="480"/>
        <w:jc w:val="both"/>
        <w:rPr>
          <w:lang w:eastAsia="zh-CN"/>
        </w:rPr>
      </w:pPr>
      <w:r>
        <w:rPr>
          <w:rFonts w:ascii="宋体" w:hAnsi="宋体" w:cs="宋体"/>
          <w:sz w:val="24"/>
          <w:lang w:eastAsia="zh-CN"/>
        </w:rPr>
        <w:t>采用正交六面体控制体</w:t>
      </w:r>
      <w:r>
        <w:rPr>
          <w:rFonts w:eastAsia="Times New Roman"/>
          <w:sz w:val="24"/>
          <w:lang w:eastAsia="zh-CN"/>
        </w:rPr>
        <w:t>，</w:t>
      </w:r>
      <w:r>
        <w:rPr>
          <w:rFonts w:ascii="宋体" w:hAnsi="宋体" w:cs="宋体"/>
          <w:sz w:val="24"/>
          <w:lang w:eastAsia="zh-CN"/>
        </w:rPr>
        <w:t>各方向单元尺寸及面面积为</w:t>
      </w:r>
      <w:r w:rsidR="00944B5B">
        <w:rPr>
          <w:rFonts w:eastAsia="Times New Roman"/>
          <w:sz w:val="24"/>
          <w:lang w:eastAsia="zh-CN"/>
        </w:rPr>
        <w:t>：</w:t>
      </w:r>
    </w:p>
    <w:p w14:paraId="21C84950" w14:textId="77777777" w:rsidR="006B426E" w:rsidRDefault="00000000" w:rsidP="00FB57D7">
      <w:pPr>
        <w:keepNext/>
        <w:keepLines/>
        <w:tabs>
          <w:tab w:val="center" w:pos="4703"/>
          <w:tab w:val="right" w:pos="9406"/>
        </w:tabs>
        <w:spacing w:before="60" w:after="60" w:line="360" w:lineRule="auto"/>
        <w:rPr>
          <w:lang w:eastAsia="zh-CN"/>
        </w:rPr>
      </w:pPr>
      <w:r>
        <w:rPr>
          <w:lang w:eastAsia="zh-CN"/>
        </w:rPr>
        <w:lastRenderedPageBreak/>
        <w:tab/>
      </w:r>
      <w:r>
        <w:rPr>
          <w:position w:val="-66"/>
        </w:rPr>
        <w:object w:dxaOrig="1440" w:dyaOrig="1485" w14:anchorId="48FC8AE1">
          <v:shape id="_x0000_i1218" type="#_x0000_t75" style="width:1in;height:74.2pt" o:ole="">
            <v:imagedata r:id="rId379" o:title="MathType equation"/>
          </v:shape>
          <o:OLEObject Type="Embed" ProgID="Equation.DSMT4" ShapeID="_x0000_i1218" DrawAspect="Content" ObjectID="_1853168205" r:id="rId380"/>
        </w:object>
      </w:r>
      <w:r>
        <w:rPr>
          <w:sz w:val="24"/>
          <w:lang w:eastAsia="zh-CN"/>
        </w:rPr>
        <w:tab/>
      </w:r>
      <w:r>
        <w:rPr>
          <w:rFonts w:eastAsia="Times New Roman"/>
          <w:sz w:val="24"/>
          <w:lang w:eastAsia="zh-CN"/>
        </w:rPr>
        <w:t>（4-28）</w:t>
      </w:r>
    </w:p>
    <w:p w14:paraId="1BB13F35"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0"/>
        </w:rPr>
        <w:object w:dxaOrig="345" w:dyaOrig="315" w14:anchorId="1B68A365">
          <v:shape id="_x0000_i1219" type="#_x0000_t75" style="width:17.45pt;height:15.8pt" o:ole="">
            <v:imagedata r:id="rId381" o:title="MathType equation"/>
          </v:shape>
          <o:OLEObject Type="Embed" ProgID="Equation.DSMT4" ShapeID="_x0000_i1219" DrawAspect="Content" ObjectID="_1853168206" r:id="rId382"/>
        </w:object>
      </w:r>
      <w:r>
        <w:rPr>
          <w:rFonts w:ascii="宋体" w:hAnsi="宋体" w:cs="宋体"/>
          <w:sz w:val="24"/>
          <w:lang w:eastAsia="zh-CN"/>
        </w:rPr>
        <w:t>为沿堤网格尺寸</w:t>
      </w:r>
      <w:r>
        <w:rPr>
          <w:rFonts w:eastAsia="Times New Roman"/>
          <w:sz w:val="24"/>
          <w:lang w:eastAsia="zh-CN"/>
        </w:rPr>
        <w:t>，m；</w:t>
      </w:r>
      <w:r>
        <w:rPr>
          <w:position w:val="-14"/>
        </w:rPr>
        <w:object w:dxaOrig="300" w:dyaOrig="375" w14:anchorId="18512260">
          <v:shape id="_x0000_i1220" type="#_x0000_t75" style="width:15.25pt;height:19.1pt" o:ole="">
            <v:imagedata r:id="rId383" o:title="MathType equation"/>
          </v:shape>
          <o:OLEObject Type="Embed" ProgID="Equation.DSMT4" ShapeID="_x0000_i1220" DrawAspect="Content" ObjectID="_1853168207" r:id="rId384"/>
        </w:object>
      </w:r>
      <w:r>
        <w:rPr>
          <w:rFonts w:ascii="宋体" w:hAnsi="宋体" w:cs="宋体"/>
          <w:sz w:val="24"/>
          <w:lang w:eastAsia="zh-CN"/>
        </w:rPr>
        <w:t>为法向沿</w:t>
      </w:r>
      <w:r>
        <w:rPr>
          <w:position w:val="-10"/>
        </w:rPr>
        <w:object w:dxaOrig="225" w:dyaOrig="255" w14:anchorId="7BA077B1">
          <v:shape id="_x0000_i1221" type="#_x0000_t75" style="width:11.45pt;height:13.1pt" o:ole="">
            <v:imagedata r:id="rId366" o:title="MathType equation"/>
          </v:shape>
          <o:OLEObject Type="Embed" ProgID="Equation.DSMT4" ShapeID="_x0000_i1221" DrawAspect="Content" ObjectID="_1853168208" r:id="rId385"/>
        </w:object>
      </w:r>
      <w:r>
        <w:rPr>
          <w:rFonts w:ascii="宋体" w:hAnsi="宋体" w:cs="宋体"/>
          <w:sz w:val="24"/>
          <w:lang w:eastAsia="zh-CN"/>
        </w:rPr>
        <w:t>方向的面面积</w:t>
      </w:r>
      <w:r>
        <w:rPr>
          <w:rFonts w:eastAsia="Times New Roman"/>
          <w:sz w:val="24"/>
          <w:lang w:eastAsia="zh-CN"/>
        </w:rPr>
        <w:t>，m²。</w:t>
      </w:r>
      <w:r>
        <w:rPr>
          <w:rFonts w:ascii="宋体" w:hAnsi="宋体" w:cs="宋体"/>
          <w:sz w:val="24"/>
          <w:lang w:eastAsia="zh-CN"/>
        </w:rPr>
        <w:t>其余几何量定义同</w:t>
      </w:r>
      <w:r>
        <w:rPr>
          <w:rFonts w:eastAsia="Times New Roman"/>
          <w:sz w:val="24"/>
          <w:lang w:eastAsia="zh-CN"/>
        </w:rPr>
        <w:t>4.1.2</w:t>
      </w:r>
      <w:r>
        <w:rPr>
          <w:rFonts w:ascii="宋体" w:hAnsi="宋体" w:cs="宋体"/>
          <w:sz w:val="24"/>
          <w:lang w:eastAsia="zh-CN"/>
        </w:rPr>
        <w:t>节</w:t>
      </w:r>
      <w:r>
        <w:rPr>
          <w:rFonts w:eastAsia="Times New Roman"/>
          <w:sz w:val="24"/>
          <w:lang w:eastAsia="zh-CN"/>
        </w:rPr>
        <w:t>。</w:t>
      </w:r>
      <w:r>
        <w:rPr>
          <w:rFonts w:ascii="宋体" w:hAnsi="宋体" w:cs="宋体"/>
          <w:sz w:val="24"/>
          <w:lang w:eastAsia="zh-CN"/>
        </w:rPr>
        <w:t>每个内部单元最多连接六个相邻控制体</w:t>
      </w:r>
      <w:r>
        <w:rPr>
          <w:rFonts w:eastAsia="Times New Roman"/>
          <w:sz w:val="24"/>
          <w:lang w:eastAsia="zh-CN"/>
        </w:rPr>
        <w:t>。</w:t>
      </w:r>
      <w:r>
        <w:rPr>
          <w:rFonts w:ascii="宋体" w:hAnsi="宋体" w:cs="宋体"/>
          <w:sz w:val="24"/>
          <w:lang w:eastAsia="zh-CN"/>
        </w:rPr>
        <w:t>以</w:t>
      </w:r>
      <w:r>
        <w:rPr>
          <w:position w:val="-10"/>
        </w:rPr>
        <w:object w:dxaOrig="1140" w:dyaOrig="315" w14:anchorId="561CB1B1">
          <v:shape id="_x0000_i1222" type="#_x0000_t75" style="width:57.25pt;height:15.8pt" o:ole="">
            <v:imagedata r:id="rId386" o:title="MathType equation"/>
          </v:shape>
          <o:OLEObject Type="Embed" ProgID="Equation.DSMT4" ShapeID="_x0000_i1222" DrawAspect="Content" ObjectID="_1853168209" r:id="rId387"/>
        </w:object>
      </w:r>
      <w:r>
        <w:rPr>
          <w:rFonts w:ascii="宋体" w:hAnsi="宋体" w:cs="宋体"/>
          <w:sz w:val="24"/>
          <w:lang w:eastAsia="zh-CN"/>
        </w:rPr>
        <w:t>表示坐标方向</w:t>
      </w:r>
      <w:r>
        <w:rPr>
          <w:rFonts w:eastAsia="Times New Roman"/>
          <w:sz w:val="24"/>
          <w:lang w:eastAsia="zh-CN"/>
        </w:rPr>
        <w:t>，</w:t>
      </w:r>
      <w:r>
        <w:rPr>
          <w:position w:val="-4"/>
        </w:rPr>
        <w:object w:dxaOrig="555" w:dyaOrig="255" w14:anchorId="25D9BED3">
          <v:shape id="_x0000_i1223" type="#_x0000_t75" style="width:27.8pt;height:13.1pt" o:ole="">
            <v:imagedata r:id="rId388" o:title="MathType equation"/>
          </v:shape>
          <o:OLEObject Type="Embed" ProgID="Equation.DSMT4" ShapeID="_x0000_i1223" DrawAspect="Content" ObjectID="_1853168210" r:id="rId389"/>
        </w:object>
      </w:r>
      <w:r>
        <w:rPr>
          <w:rFonts w:eastAsia="Times New Roman"/>
          <w:sz w:val="24"/>
          <w:lang w:eastAsia="zh-CN"/>
        </w:rPr>
        <w:t>、</w:t>
      </w:r>
      <w:r>
        <w:rPr>
          <w:position w:val="-4"/>
        </w:rPr>
        <w:object w:dxaOrig="555" w:dyaOrig="255" w14:anchorId="2D7A713B">
          <v:shape id="_x0000_i1224" type="#_x0000_t75" style="width:27.8pt;height:13.1pt" o:ole="">
            <v:imagedata r:id="rId390" o:title="MathType equation"/>
          </v:shape>
          <o:OLEObject Type="Embed" ProgID="Equation.DSMT4" ShapeID="_x0000_i1224" DrawAspect="Content" ObjectID="_1853168211" r:id="rId391"/>
        </w:object>
      </w:r>
      <w:r>
        <w:rPr>
          <w:rFonts w:ascii="宋体" w:hAnsi="宋体" w:cs="宋体"/>
          <w:sz w:val="24"/>
          <w:lang w:eastAsia="zh-CN"/>
        </w:rPr>
        <w:t>表示相应正</w:t>
      </w:r>
      <w:r>
        <w:rPr>
          <w:rFonts w:eastAsia="Times New Roman"/>
          <w:sz w:val="24"/>
          <w:lang w:eastAsia="zh-CN"/>
        </w:rPr>
        <w:t>、</w:t>
      </w:r>
      <w:r>
        <w:rPr>
          <w:rFonts w:ascii="宋体" w:hAnsi="宋体" w:cs="宋体"/>
          <w:sz w:val="24"/>
          <w:lang w:eastAsia="zh-CN"/>
        </w:rPr>
        <w:t>负方向的邻接单元</w:t>
      </w:r>
      <w:r>
        <w:rPr>
          <w:rFonts w:eastAsia="Times New Roman"/>
          <w:sz w:val="24"/>
          <w:lang w:eastAsia="zh-CN"/>
        </w:rPr>
        <w:t>，</w:t>
      </w:r>
      <w:r>
        <w:rPr>
          <w:rFonts w:ascii="宋体" w:hAnsi="宋体" w:cs="宋体"/>
          <w:sz w:val="24"/>
          <w:lang w:eastAsia="zh-CN"/>
        </w:rPr>
        <w:t>两点通量离散系数为</w:t>
      </w:r>
      <w:r>
        <w:rPr>
          <w:rFonts w:eastAsia="Times New Roman"/>
          <w:sz w:val="24"/>
          <w:vertAlign w:val="superscript"/>
          <w:lang w:eastAsia="zh-CN"/>
        </w:rPr>
        <w:t>[5]</w:t>
      </w:r>
      <w:r>
        <w:rPr>
          <w:rFonts w:eastAsia="Times New Roman"/>
          <w:sz w:val="24"/>
          <w:lang w:eastAsia="zh-CN"/>
        </w:rPr>
        <w:t>：</w:t>
      </w:r>
    </w:p>
    <w:p w14:paraId="79D2901E"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48"/>
        </w:rPr>
        <w:object w:dxaOrig="4395" w:dyaOrig="1125" w14:anchorId="4D56B056">
          <v:shape id="_x0000_i1225" type="#_x0000_t75" style="width:219.25pt;height:56.2pt" o:ole="">
            <v:imagedata r:id="rId392" o:title="MathType equation"/>
          </v:shape>
          <o:OLEObject Type="Embed" ProgID="Equation.DSMT4" ShapeID="_x0000_i1225" DrawAspect="Content" ObjectID="_1853168212" r:id="rId393"/>
        </w:object>
      </w:r>
      <w:r>
        <w:rPr>
          <w:sz w:val="24"/>
          <w:lang w:eastAsia="zh-CN"/>
        </w:rPr>
        <w:tab/>
      </w:r>
      <w:r>
        <w:rPr>
          <w:rFonts w:eastAsia="Times New Roman"/>
          <w:sz w:val="24"/>
          <w:lang w:eastAsia="zh-CN"/>
        </w:rPr>
        <w:t>（4-29）</w:t>
      </w:r>
    </w:p>
    <w:p w14:paraId="1DEFD420"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4"/>
        </w:rPr>
        <w:object w:dxaOrig="315" w:dyaOrig="255" w14:anchorId="11B7AD29">
          <v:shape id="_x0000_i1226" type="#_x0000_t75" style="width:15.8pt;height:13.1pt" o:ole="">
            <v:imagedata r:id="rId394" o:title="MathType equation"/>
          </v:shape>
          <o:OLEObject Type="Embed" ProgID="Equation.DSMT4" ShapeID="_x0000_i1226" DrawAspect="Content" ObjectID="_1853168213" r:id="rId395"/>
        </w:object>
      </w:r>
      <w:r>
        <w:rPr>
          <w:rFonts w:ascii="宋体" w:hAnsi="宋体" w:cs="宋体"/>
          <w:sz w:val="24"/>
          <w:lang w:eastAsia="zh-CN"/>
        </w:rPr>
        <w:t>为所选方向网格尺寸</w:t>
      </w:r>
      <w:r>
        <w:rPr>
          <w:rFonts w:eastAsia="Times New Roman"/>
          <w:sz w:val="24"/>
          <w:lang w:eastAsia="zh-CN"/>
        </w:rPr>
        <w:t>，m；</w:t>
      </w:r>
      <w:r>
        <w:rPr>
          <w:position w:val="-12"/>
        </w:rPr>
        <w:object w:dxaOrig="285" w:dyaOrig="360" w14:anchorId="4E7AB02C">
          <v:shape id="_x0000_i1227" type="#_x0000_t75" style="width:14.2pt;height:18pt" o:ole="">
            <v:imagedata r:id="rId396" o:title="MathType equation"/>
          </v:shape>
          <o:OLEObject Type="Embed" ProgID="Equation.DSMT4" ShapeID="_x0000_i1227" DrawAspect="Content" ObjectID="_1853168214" r:id="rId397"/>
        </w:object>
      </w:r>
      <w:r>
        <w:rPr>
          <w:rFonts w:ascii="宋体" w:hAnsi="宋体" w:cs="宋体"/>
          <w:sz w:val="24"/>
          <w:lang w:eastAsia="zh-CN"/>
        </w:rPr>
        <w:t>为对应面面积</w:t>
      </w:r>
      <w:r>
        <w:rPr>
          <w:rFonts w:eastAsia="Times New Roman"/>
          <w:sz w:val="24"/>
          <w:lang w:eastAsia="zh-CN"/>
        </w:rPr>
        <w:t>，m²；</w:t>
      </w:r>
      <w:r>
        <w:rPr>
          <w:position w:val="-14"/>
        </w:rPr>
        <w:object w:dxaOrig="465" w:dyaOrig="375" w14:anchorId="53C55D40">
          <v:shape id="_x0000_i1228" type="#_x0000_t75" style="width:23.45pt;height:19.1pt" o:ole="">
            <v:imagedata r:id="rId398" o:title="MathType equation"/>
          </v:shape>
          <o:OLEObject Type="Embed" ProgID="Equation.DSMT4" ShapeID="_x0000_i1228" DrawAspect="Content" ObjectID="_1853168215" r:id="rId399"/>
        </w:object>
      </w:r>
      <w:r>
        <w:rPr>
          <w:rFonts w:ascii="宋体" w:hAnsi="宋体" w:cs="宋体"/>
          <w:sz w:val="24"/>
          <w:lang w:eastAsia="zh-CN"/>
        </w:rPr>
        <w:t>为该方向饱和渗透系数</w:t>
      </w:r>
      <w:r>
        <w:rPr>
          <w:rFonts w:eastAsia="Times New Roman"/>
          <w:sz w:val="24"/>
          <w:lang w:eastAsia="zh-CN"/>
        </w:rPr>
        <w:t>，m/s；</w:t>
      </w:r>
      <w:r>
        <w:rPr>
          <w:position w:val="-14"/>
        </w:rPr>
        <w:object w:dxaOrig="585" w:dyaOrig="375" w14:anchorId="55975536">
          <v:shape id="_x0000_i1229" type="#_x0000_t75" style="width:29.45pt;height:19.1pt" o:ole="">
            <v:imagedata r:id="rId400" o:title="MathType equation"/>
          </v:shape>
          <o:OLEObject Type="Embed" ProgID="Equation.DSMT4" ShapeID="_x0000_i1229" DrawAspect="Content" ObjectID="_1853168216" r:id="rId401"/>
        </w:object>
      </w:r>
      <w:r>
        <w:rPr>
          <w:rFonts w:ascii="宋体" w:hAnsi="宋体" w:cs="宋体"/>
          <w:sz w:val="24"/>
          <w:lang w:eastAsia="zh-CN"/>
        </w:rPr>
        <w:t>为六个内部面的传导系数</w:t>
      </w:r>
      <w:r>
        <w:rPr>
          <w:rFonts w:eastAsia="Times New Roman"/>
          <w:sz w:val="24"/>
          <w:lang w:eastAsia="zh-CN"/>
        </w:rPr>
        <w:t>，m²/s；</w:t>
      </w:r>
      <w:r>
        <w:rPr>
          <w:position w:val="-14"/>
        </w:rPr>
        <w:object w:dxaOrig="615" w:dyaOrig="375" w14:anchorId="29ACE737">
          <v:shape id="_x0000_i1230" type="#_x0000_t75" style="width:31.1pt;height:19.1pt" o:ole="">
            <v:imagedata r:id="rId402" o:title="MathType equation"/>
          </v:shape>
          <o:OLEObject Type="Embed" ProgID="Equation.DSMT4" ShapeID="_x0000_i1230" DrawAspect="Content" ObjectID="_1853168217" r:id="rId403"/>
        </w:object>
      </w:r>
      <w:r>
        <w:rPr>
          <w:rFonts w:ascii="宋体" w:hAnsi="宋体" w:cs="宋体"/>
          <w:sz w:val="24"/>
          <w:lang w:eastAsia="zh-CN"/>
        </w:rPr>
        <w:t>为向相应邻接单元的流量</w:t>
      </w:r>
      <w:r>
        <w:rPr>
          <w:rFonts w:eastAsia="Times New Roman"/>
          <w:sz w:val="24"/>
          <w:lang w:eastAsia="zh-CN"/>
        </w:rPr>
        <w:t>，m³/s。</w:t>
      </w:r>
    </w:p>
    <w:p w14:paraId="14A9819B" w14:textId="77777777" w:rsidR="006B426E" w:rsidRDefault="00000000" w:rsidP="00FB57D7">
      <w:pPr>
        <w:spacing w:after="0" w:line="360" w:lineRule="auto"/>
        <w:ind w:firstLine="480"/>
        <w:jc w:val="both"/>
        <w:rPr>
          <w:lang w:eastAsia="zh-CN"/>
        </w:rPr>
      </w:pPr>
      <w:r>
        <w:rPr>
          <w:rFonts w:ascii="宋体" w:hAnsi="宋体" w:cs="宋体"/>
          <w:sz w:val="24"/>
          <w:lang w:eastAsia="zh-CN"/>
        </w:rPr>
        <w:t>三维时间离散采用式</w:t>
      </w:r>
      <w:r>
        <w:rPr>
          <w:rFonts w:eastAsia="Times New Roman"/>
          <w:sz w:val="24"/>
          <w:lang w:eastAsia="zh-CN"/>
        </w:rPr>
        <w:t>（4-21），</w:t>
      </w:r>
      <w:r>
        <w:rPr>
          <w:rFonts w:ascii="宋体" w:hAnsi="宋体" w:cs="宋体"/>
          <w:sz w:val="24"/>
          <w:lang w:eastAsia="zh-CN"/>
        </w:rPr>
        <w:t>其中邻接集合扩展为六个方向</w:t>
      </w:r>
      <w:r>
        <w:rPr>
          <w:rFonts w:eastAsia="Times New Roman"/>
          <w:sz w:val="24"/>
          <w:lang w:eastAsia="zh-CN"/>
        </w:rPr>
        <w:t>、</w:t>
      </w:r>
      <w:r>
        <w:rPr>
          <w:rFonts w:ascii="宋体" w:hAnsi="宋体" w:cs="宋体"/>
          <w:sz w:val="24"/>
          <w:lang w:eastAsia="zh-CN"/>
        </w:rPr>
        <w:t>控制体体积按式</w:t>
      </w:r>
      <w:r>
        <w:rPr>
          <w:rFonts w:eastAsia="Times New Roman"/>
          <w:sz w:val="24"/>
          <w:lang w:eastAsia="zh-CN"/>
        </w:rPr>
        <w:t>（4-28）</w:t>
      </w:r>
      <w:r>
        <w:rPr>
          <w:rFonts w:ascii="宋体" w:hAnsi="宋体" w:cs="宋体"/>
          <w:sz w:val="24"/>
          <w:lang w:eastAsia="zh-CN"/>
        </w:rPr>
        <w:t>计算</w:t>
      </w:r>
      <w:r>
        <w:rPr>
          <w:rFonts w:eastAsia="Times New Roman"/>
          <w:sz w:val="24"/>
          <w:lang w:eastAsia="zh-CN"/>
        </w:rPr>
        <w:t>。</w:t>
      </w:r>
      <w:r>
        <w:rPr>
          <w:rFonts w:ascii="宋体" w:hAnsi="宋体" w:cs="宋体"/>
          <w:sz w:val="24"/>
          <w:lang w:eastAsia="zh-CN"/>
        </w:rPr>
        <w:t>修正</w:t>
      </w:r>
      <w:r>
        <w:rPr>
          <w:rFonts w:eastAsia="Times New Roman"/>
          <w:sz w:val="24"/>
          <w:lang w:eastAsia="zh-CN"/>
        </w:rPr>
        <w:t>Picard</w:t>
      </w:r>
      <w:r>
        <w:rPr>
          <w:rFonts w:ascii="宋体" w:hAnsi="宋体" w:cs="宋体"/>
          <w:sz w:val="24"/>
          <w:lang w:eastAsia="zh-CN"/>
        </w:rPr>
        <w:t>方程式</w:t>
      </w:r>
      <w:r>
        <w:rPr>
          <w:rFonts w:eastAsia="Times New Roman"/>
          <w:sz w:val="24"/>
          <w:lang w:eastAsia="zh-CN"/>
        </w:rPr>
        <w:t>（4-22）</w:t>
      </w:r>
      <w:r>
        <w:rPr>
          <w:rFonts w:ascii="宋体" w:hAnsi="宋体" w:cs="宋体"/>
          <w:sz w:val="24"/>
          <w:lang w:eastAsia="zh-CN"/>
        </w:rPr>
        <w:t>在单个控制体上展开为七点格式</w:t>
      </w:r>
      <w:r>
        <w:rPr>
          <w:rFonts w:eastAsia="Times New Roman"/>
          <w:sz w:val="24"/>
          <w:lang w:eastAsia="zh-CN"/>
        </w:rPr>
        <w:t>：</w:t>
      </w:r>
    </w:p>
    <w:p w14:paraId="45DDD0B4"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21"/>
        </w:rPr>
        <w:object w:dxaOrig="2835" w:dyaOrig="585" w14:anchorId="692EE05A">
          <v:shape id="_x0000_i1231" type="#_x0000_t75" style="width:141.8pt;height:29.45pt" o:ole="">
            <v:imagedata r:id="rId404" o:title="MathType equation"/>
          </v:shape>
          <o:OLEObject Type="Embed" ProgID="Equation.DSMT4" ShapeID="_x0000_i1231" DrawAspect="Content" ObjectID="_1853168218" r:id="rId405"/>
        </w:object>
      </w:r>
      <w:r>
        <w:rPr>
          <w:sz w:val="24"/>
          <w:lang w:eastAsia="zh-CN"/>
        </w:rPr>
        <w:tab/>
      </w:r>
      <w:r>
        <w:rPr>
          <w:rFonts w:eastAsia="Times New Roman"/>
          <w:sz w:val="24"/>
          <w:lang w:eastAsia="zh-CN"/>
        </w:rPr>
        <w:t>（4-30）</w:t>
      </w:r>
    </w:p>
    <w:p w14:paraId="699C6879"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300" w:dyaOrig="375" w14:anchorId="4661BF73">
          <v:shape id="_x0000_i1232" type="#_x0000_t75" style="width:15.25pt;height:19.1pt" o:ole="">
            <v:imagedata r:id="rId406" o:title="MathType equation"/>
          </v:shape>
          <o:OLEObject Type="Embed" ProgID="Equation.DSMT4" ShapeID="_x0000_i1232" DrawAspect="Content" ObjectID="_1853168219" r:id="rId407"/>
        </w:object>
      </w:r>
      <w:r>
        <w:rPr>
          <w:rFonts w:ascii="宋体" w:hAnsi="宋体" w:cs="宋体"/>
          <w:sz w:val="24"/>
          <w:lang w:eastAsia="zh-CN"/>
        </w:rPr>
        <w:t>为新时间</w:t>
      </w:r>
      <w:r w:rsidR="00CC7532">
        <w:rPr>
          <w:rFonts w:ascii="宋体" w:hAnsi="宋体" w:cs="宋体" w:hint="eastAsia"/>
          <w:sz w:val="24"/>
          <w:lang w:eastAsia="zh-CN"/>
        </w:rPr>
        <w:t>步长</w:t>
      </w:r>
      <w:r>
        <w:rPr>
          <w:rFonts w:ascii="宋体" w:hAnsi="宋体" w:cs="宋体"/>
          <w:sz w:val="24"/>
          <w:lang w:eastAsia="zh-CN"/>
        </w:rPr>
        <w:t>的中心系数</w:t>
      </w:r>
      <w:r>
        <w:rPr>
          <w:rFonts w:eastAsia="Times New Roman"/>
          <w:sz w:val="24"/>
          <w:lang w:eastAsia="zh-CN"/>
        </w:rPr>
        <w:t>，</w:t>
      </w:r>
      <w:r>
        <w:rPr>
          <w:position w:val="-12"/>
        </w:rPr>
        <w:object w:dxaOrig="285" w:dyaOrig="375" w14:anchorId="2EFA880E">
          <v:shape id="_x0000_i1233" type="#_x0000_t75" style="width:14.2pt;height:19.1pt" o:ole="">
            <v:imagedata r:id="rId408" o:title="MathType equation"/>
          </v:shape>
          <o:OLEObject Type="Embed" ProgID="Equation.DSMT4" ShapeID="_x0000_i1233" DrawAspect="Content" ObjectID="_1853168220" r:id="rId409"/>
        </w:object>
      </w:r>
      <w:r>
        <w:rPr>
          <w:rFonts w:ascii="宋体" w:hAnsi="宋体" w:cs="宋体"/>
          <w:sz w:val="24"/>
          <w:lang w:eastAsia="zh-CN"/>
        </w:rPr>
        <w:t>为包含旧</w:t>
      </w:r>
      <w:r w:rsidR="00CC4D27">
        <w:rPr>
          <w:rFonts w:ascii="宋体" w:hAnsi="宋体" w:cs="宋体"/>
          <w:sz w:val="24"/>
          <w:lang w:eastAsia="zh-CN"/>
        </w:rPr>
        <w:t>时间步长</w:t>
      </w:r>
      <w:r>
        <w:rPr>
          <w:rFonts w:ascii="宋体" w:hAnsi="宋体" w:cs="宋体"/>
          <w:sz w:val="24"/>
          <w:lang w:eastAsia="zh-CN"/>
        </w:rPr>
        <w:t>储水及当前迭代修正的右端项</w:t>
      </w:r>
      <w:r w:rsidR="00A3683B">
        <w:rPr>
          <w:rFonts w:eastAsia="Times New Roman"/>
          <w:sz w:val="24"/>
          <w:lang w:eastAsia="zh-CN"/>
        </w:rPr>
        <w:t>：</w:t>
      </w:r>
    </w:p>
    <w:p w14:paraId="3060D70E"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56"/>
        </w:rPr>
        <w:object w:dxaOrig="4485" w:dyaOrig="1275" w14:anchorId="5C423C6E">
          <v:shape id="_x0000_i1234" type="#_x0000_t75" style="width:224.75pt;height:63.8pt" o:ole="">
            <v:imagedata r:id="rId410" o:title="MathType equation"/>
          </v:shape>
          <o:OLEObject Type="Embed" ProgID="Equation.DSMT4" ShapeID="_x0000_i1234" DrawAspect="Content" ObjectID="_1853168221" r:id="rId411"/>
        </w:object>
      </w:r>
      <w:r>
        <w:rPr>
          <w:sz w:val="24"/>
          <w:lang w:eastAsia="zh-CN"/>
        </w:rPr>
        <w:tab/>
      </w:r>
      <w:r>
        <w:rPr>
          <w:rFonts w:eastAsia="Times New Roman"/>
          <w:sz w:val="24"/>
          <w:lang w:eastAsia="zh-CN"/>
        </w:rPr>
        <w:t>（4-31）</w:t>
      </w:r>
    </w:p>
    <w:p w14:paraId="0E26F98C"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315" w:dyaOrig="375" w14:anchorId="74151C67">
          <v:shape id="_x0000_i1235" type="#_x0000_t75" style="width:15.8pt;height:19.1pt" o:ole="">
            <v:imagedata r:id="rId412" o:title="MathType equation"/>
          </v:shape>
          <o:OLEObject Type="Embed" ProgID="Equation.DSMT4" ShapeID="_x0000_i1235" DrawAspect="Content" ObjectID="_1853168222" r:id="rId413"/>
        </w:object>
      </w:r>
      <w:r>
        <w:rPr>
          <w:rFonts w:ascii="宋体" w:hAnsi="宋体" w:cs="宋体"/>
          <w:sz w:val="24"/>
          <w:lang w:eastAsia="zh-CN"/>
        </w:rPr>
        <w:t>为当前迭代的单元水容量</w:t>
      </w:r>
      <w:r>
        <w:rPr>
          <w:rFonts w:eastAsia="Times New Roman"/>
          <w:sz w:val="24"/>
          <w:lang w:eastAsia="zh-CN"/>
        </w:rPr>
        <w:t>，m⁻¹；</w:t>
      </w:r>
      <w:r>
        <w:rPr>
          <w:position w:val="-12"/>
        </w:rPr>
        <w:object w:dxaOrig="375" w:dyaOrig="375" w14:anchorId="68EF9074">
          <v:shape id="_x0000_i1236" type="#_x0000_t75" style="width:19.1pt;height:19.1pt" o:ole="">
            <v:imagedata r:id="rId414" o:title="MathType equation"/>
          </v:shape>
          <o:OLEObject Type="Embed" ProgID="Equation.DSMT4" ShapeID="_x0000_i1236" DrawAspect="Content" ObjectID="_1853168223" r:id="rId415"/>
        </w:object>
      </w:r>
      <w:r>
        <w:rPr>
          <w:rFonts w:eastAsia="Times New Roman"/>
          <w:sz w:val="24"/>
          <w:lang w:eastAsia="zh-CN"/>
        </w:rPr>
        <w:t>、</w:t>
      </w:r>
      <w:r>
        <w:rPr>
          <w:position w:val="-12"/>
        </w:rPr>
        <w:object w:dxaOrig="375" w:dyaOrig="375" w14:anchorId="4985A7DA">
          <v:shape id="_x0000_i1237" type="#_x0000_t75" style="width:19.1pt;height:19.1pt" o:ole="">
            <v:imagedata r:id="rId416" o:title="MathType equation"/>
          </v:shape>
          <o:OLEObject Type="Embed" ProgID="Equation.DSMT4" ShapeID="_x0000_i1237" DrawAspect="Content" ObjectID="_1853168224" r:id="rId417"/>
        </w:object>
      </w:r>
      <w:r>
        <w:rPr>
          <w:rFonts w:ascii="宋体" w:hAnsi="宋体" w:cs="宋体"/>
          <w:sz w:val="24"/>
          <w:lang w:eastAsia="zh-CN"/>
        </w:rPr>
        <w:t>分别为当前迭代和旧</w:t>
      </w:r>
      <w:r w:rsidR="00CC4D27">
        <w:rPr>
          <w:rFonts w:ascii="宋体" w:hAnsi="宋体" w:cs="宋体"/>
          <w:sz w:val="24"/>
          <w:lang w:eastAsia="zh-CN"/>
        </w:rPr>
        <w:t>时间步长</w:t>
      </w:r>
      <w:r>
        <w:rPr>
          <w:rFonts w:ascii="宋体" w:hAnsi="宋体" w:cs="宋体"/>
          <w:sz w:val="24"/>
          <w:lang w:eastAsia="zh-CN"/>
        </w:rPr>
        <w:t>的水量函数</w:t>
      </w:r>
      <w:r>
        <w:rPr>
          <w:rFonts w:eastAsia="Times New Roman"/>
          <w:sz w:val="24"/>
          <w:lang w:eastAsia="zh-CN"/>
        </w:rPr>
        <w:t>；</w:t>
      </w:r>
      <w:r>
        <w:rPr>
          <w:rFonts w:ascii="宋体" w:hAnsi="宋体" w:cs="宋体"/>
          <w:sz w:val="24"/>
          <w:lang w:eastAsia="zh-CN"/>
        </w:rPr>
        <w:t>其余量定义同前</w:t>
      </w:r>
      <w:r>
        <w:rPr>
          <w:rFonts w:eastAsia="Times New Roman"/>
          <w:sz w:val="24"/>
          <w:lang w:eastAsia="zh-CN"/>
        </w:rPr>
        <w:t>，</w:t>
      </w:r>
      <w:r>
        <w:rPr>
          <w:rFonts w:ascii="宋体" w:hAnsi="宋体" w:cs="宋体"/>
          <w:sz w:val="24"/>
          <w:lang w:eastAsia="zh-CN"/>
        </w:rPr>
        <w:t>边界值均取新时间</w:t>
      </w:r>
      <w:r w:rsidR="00CC7532">
        <w:rPr>
          <w:rFonts w:ascii="宋体" w:hAnsi="宋体" w:cs="宋体" w:hint="eastAsia"/>
          <w:sz w:val="24"/>
          <w:lang w:eastAsia="zh-CN"/>
        </w:rPr>
        <w:t>步长</w:t>
      </w:r>
      <w:r>
        <w:rPr>
          <w:rFonts w:eastAsia="Times New Roman"/>
          <w:sz w:val="24"/>
          <w:lang w:eastAsia="zh-CN"/>
        </w:rPr>
        <w:t>。</w:t>
      </w:r>
      <w:r>
        <w:rPr>
          <w:rFonts w:ascii="宋体" w:hAnsi="宋体" w:cs="宋体"/>
          <w:sz w:val="24"/>
          <w:lang w:eastAsia="zh-CN"/>
        </w:rPr>
        <w:t>对于饱和线性问题</w:t>
      </w:r>
      <w:r>
        <w:rPr>
          <w:rFonts w:eastAsia="Times New Roman"/>
          <w:sz w:val="24"/>
          <w:lang w:eastAsia="zh-CN"/>
        </w:rPr>
        <w:t>，</w:t>
      </w:r>
      <w:r>
        <w:rPr>
          <w:rFonts w:ascii="宋体" w:hAnsi="宋体" w:cs="宋体"/>
          <w:sz w:val="24"/>
          <w:lang w:eastAsia="zh-CN"/>
        </w:rPr>
        <w:t>水量函数与容量分别为</w:t>
      </w:r>
      <w:r>
        <w:rPr>
          <w:position w:val="-12"/>
        </w:rPr>
        <w:object w:dxaOrig="945" w:dyaOrig="360" w14:anchorId="27853DBF">
          <v:shape id="_x0000_i1238" type="#_x0000_t75" style="width:47.45pt;height:18pt" o:ole="">
            <v:imagedata r:id="rId418" o:title="MathType equation"/>
          </v:shape>
          <o:OLEObject Type="Embed" ProgID="Equation.DSMT4" ShapeID="_x0000_i1238" DrawAspect="Content" ObjectID="_1853168225" r:id="rId419"/>
        </w:object>
      </w:r>
      <w:r>
        <w:rPr>
          <w:rFonts w:ascii="宋体" w:hAnsi="宋体" w:cs="宋体"/>
          <w:sz w:val="24"/>
          <w:lang w:eastAsia="zh-CN"/>
        </w:rPr>
        <w:t>和</w:t>
      </w:r>
      <w:r>
        <w:rPr>
          <w:position w:val="-12"/>
        </w:rPr>
        <w:object w:dxaOrig="675" w:dyaOrig="360" w14:anchorId="3D9EA346">
          <v:shape id="_x0000_i1239" type="#_x0000_t75" style="width:33.8pt;height:18pt" o:ole="">
            <v:imagedata r:id="rId292" o:title="MathType equation"/>
          </v:shape>
          <o:OLEObject Type="Embed" ProgID="Equation.DSMT4" ShapeID="_x0000_i1239" DrawAspect="Content" ObjectID="_1853168226" r:id="rId420"/>
        </w:object>
      </w:r>
      <w:r>
        <w:rPr>
          <w:rFonts w:eastAsia="Times New Roman"/>
          <w:sz w:val="24"/>
          <w:lang w:eastAsia="zh-CN"/>
        </w:rPr>
        <w:t>，</w:t>
      </w:r>
      <w:r>
        <w:rPr>
          <w:rFonts w:ascii="宋体" w:hAnsi="宋体" w:cs="宋体"/>
          <w:sz w:val="24"/>
          <w:lang w:eastAsia="zh-CN"/>
        </w:rPr>
        <w:t>从而得到七点时间推进系数</w:t>
      </w:r>
      <w:r>
        <w:rPr>
          <w:rFonts w:eastAsia="Times New Roman"/>
          <w:sz w:val="24"/>
          <w:lang w:eastAsia="zh-CN"/>
        </w:rPr>
        <w:t>：</w:t>
      </w:r>
    </w:p>
    <w:p w14:paraId="084031F3" w14:textId="77777777" w:rsidR="006B426E" w:rsidRDefault="00000000" w:rsidP="00FB57D7">
      <w:pPr>
        <w:keepNext/>
        <w:keepLines/>
        <w:tabs>
          <w:tab w:val="center" w:pos="4703"/>
          <w:tab w:val="right" w:pos="9406"/>
        </w:tabs>
        <w:spacing w:before="60" w:after="60" w:line="360" w:lineRule="auto"/>
        <w:rPr>
          <w:lang w:eastAsia="zh-CN"/>
        </w:rPr>
      </w:pPr>
      <w:r>
        <w:rPr>
          <w:lang w:eastAsia="zh-CN"/>
        </w:rPr>
        <w:lastRenderedPageBreak/>
        <w:tab/>
      </w:r>
      <w:r>
        <w:rPr>
          <w:position w:val="-48"/>
        </w:rPr>
        <w:object w:dxaOrig="3825" w:dyaOrig="1125" w14:anchorId="09EA9AEF">
          <v:shape id="_x0000_i1240" type="#_x0000_t75" style="width:191.45pt;height:56.2pt" o:ole="">
            <v:imagedata r:id="rId421" o:title="MathType equation"/>
          </v:shape>
          <o:OLEObject Type="Embed" ProgID="Equation.DSMT4" ShapeID="_x0000_i1240" DrawAspect="Content" ObjectID="_1853168227" r:id="rId422"/>
        </w:object>
      </w:r>
      <w:r>
        <w:rPr>
          <w:sz w:val="24"/>
          <w:lang w:eastAsia="zh-CN"/>
        </w:rPr>
        <w:tab/>
      </w:r>
      <w:r>
        <w:rPr>
          <w:rFonts w:eastAsia="Times New Roman"/>
          <w:sz w:val="24"/>
          <w:lang w:eastAsia="zh-CN"/>
        </w:rPr>
        <w:t>（4-32）</w:t>
      </w:r>
    </w:p>
    <w:p w14:paraId="21C8F2B3"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4"/>
        </w:rPr>
        <w:object w:dxaOrig="420" w:dyaOrig="375" w14:anchorId="084688E3">
          <v:shape id="_x0000_i1241" type="#_x0000_t75" style="width:21.25pt;height:19.1pt" o:ole="">
            <v:imagedata r:id="rId423" o:title="MathType equation"/>
          </v:shape>
          <o:OLEObject Type="Embed" ProgID="Equation.DSMT4" ShapeID="_x0000_i1241" DrawAspect="Content" ObjectID="_1853168228" r:id="rId424"/>
        </w:object>
      </w:r>
      <w:r>
        <w:rPr>
          <w:rFonts w:ascii="宋体" w:hAnsi="宋体" w:cs="宋体"/>
          <w:sz w:val="24"/>
          <w:lang w:eastAsia="zh-CN"/>
        </w:rPr>
        <w:t>为单元比贮水量</w:t>
      </w:r>
      <w:r>
        <w:rPr>
          <w:rFonts w:eastAsia="Times New Roman"/>
          <w:sz w:val="24"/>
          <w:lang w:eastAsia="zh-CN"/>
        </w:rPr>
        <w:t>，m⁻¹；</w:t>
      </w:r>
      <w:r>
        <w:rPr>
          <w:rFonts w:ascii="宋体" w:hAnsi="宋体" w:cs="宋体"/>
          <w:sz w:val="24"/>
          <w:lang w:eastAsia="zh-CN"/>
        </w:rPr>
        <w:t>该式右端仅包含已知的边界值</w:t>
      </w:r>
      <w:r>
        <w:rPr>
          <w:rFonts w:eastAsia="Times New Roman"/>
          <w:sz w:val="24"/>
          <w:lang w:eastAsia="zh-CN"/>
        </w:rPr>
        <w:t>、</w:t>
      </w:r>
      <w:r>
        <w:rPr>
          <w:rFonts w:ascii="宋体" w:hAnsi="宋体" w:cs="宋体"/>
          <w:sz w:val="24"/>
          <w:lang w:eastAsia="zh-CN"/>
        </w:rPr>
        <w:t>源汇和上一时间</w:t>
      </w:r>
      <w:r w:rsidR="00802369">
        <w:rPr>
          <w:rFonts w:ascii="宋体" w:hAnsi="宋体" w:cs="宋体"/>
          <w:sz w:val="24"/>
          <w:lang w:eastAsia="zh-CN"/>
        </w:rPr>
        <w:t>步</w:t>
      </w:r>
      <w:r>
        <w:rPr>
          <w:rFonts w:ascii="宋体" w:hAnsi="宋体" w:cs="宋体"/>
          <w:sz w:val="24"/>
          <w:lang w:eastAsia="zh-CN"/>
        </w:rPr>
        <w:t>水头</w:t>
      </w:r>
      <w:r>
        <w:rPr>
          <w:rFonts w:eastAsia="Times New Roman"/>
          <w:sz w:val="24"/>
          <w:lang w:eastAsia="zh-CN"/>
        </w:rPr>
        <w:t>。</w:t>
      </w:r>
      <w:r>
        <w:rPr>
          <w:rFonts w:ascii="宋体" w:hAnsi="宋体" w:cs="宋体"/>
          <w:sz w:val="24"/>
          <w:lang w:eastAsia="zh-CN"/>
        </w:rPr>
        <w:t>内部面流量可进一步换算为方向通量</w:t>
      </w:r>
      <w:r>
        <w:rPr>
          <w:rFonts w:eastAsia="Times New Roman"/>
          <w:sz w:val="24"/>
          <w:lang w:eastAsia="zh-CN"/>
        </w:rPr>
        <w:t>。</w:t>
      </w:r>
      <w:r>
        <w:rPr>
          <w:rFonts w:ascii="宋体" w:hAnsi="宋体" w:cs="宋体"/>
          <w:sz w:val="24"/>
          <w:lang w:eastAsia="zh-CN"/>
        </w:rPr>
        <w:t>如</w:t>
      </w:r>
      <w:r>
        <w:rPr>
          <w:rFonts w:eastAsia="Times New Roman"/>
          <w:sz w:val="24"/>
          <w:lang w:eastAsia="zh-CN"/>
        </w:rPr>
        <w:t>，</w:t>
      </w:r>
      <w:r>
        <w:rPr>
          <w:rFonts w:ascii="宋体" w:hAnsi="宋体" w:cs="宋体"/>
          <w:sz w:val="24"/>
          <w:lang w:eastAsia="zh-CN"/>
        </w:rPr>
        <w:t>在</w:t>
      </w:r>
      <w:r>
        <w:rPr>
          <w:position w:val="-6"/>
        </w:rPr>
        <w:object w:dxaOrig="195" w:dyaOrig="225" w14:anchorId="14FE1993">
          <v:shape id="_x0000_i1242" type="#_x0000_t75" style="width:9.8pt;height:11.45pt" o:ole="">
            <v:imagedata r:id="rId10" o:title="MathType equation"/>
          </v:shape>
          <o:OLEObject Type="Embed" ProgID="Equation.DSMT4" ShapeID="_x0000_i1242" DrawAspect="Content" ObjectID="_1853168229" r:id="rId425"/>
        </w:object>
      </w:r>
      <w:r>
        <w:rPr>
          <w:rFonts w:ascii="宋体" w:hAnsi="宋体" w:cs="宋体"/>
          <w:sz w:val="24"/>
          <w:lang w:eastAsia="zh-CN"/>
        </w:rPr>
        <w:t>正向共有面上</w:t>
      </w:r>
      <w:r>
        <w:rPr>
          <w:rFonts w:eastAsia="Times New Roman"/>
          <w:sz w:val="24"/>
          <w:lang w:eastAsia="zh-CN"/>
        </w:rPr>
        <w:t>，</w:t>
      </w:r>
      <w:r>
        <w:rPr>
          <w:rFonts w:ascii="宋体" w:hAnsi="宋体" w:cs="宋体"/>
          <w:sz w:val="24"/>
          <w:lang w:eastAsia="zh-CN"/>
        </w:rPr>
        <w:t>通量与离散水力坡降分别为</w:t>
      </w:r>
      <w:r w:rsidR="00802369">
        <w:rPr>
          <w:rFonts w:eastAsia="Times New Roman"/>
          <w:sz w:val="24"/>
          <w:lang w:eastAsia="zh-CN"/>
        </w:rPr>
        <w:t>：</w:t>
      </w:r>
    </w:p>
    <w:p w14:paraId="35137214"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30"/>
        </w:rPr>
        <w:object w:dxaOrig="2340" w:dyaOrig="765" w14:anchorId="7327DD36">
          <v:shape id="_x0000_i1243" type="#_x0000_t75" style="width:117.25pt;height:38.2pt" o:ole="">
            <v:imagedata r:id="rId426" o:title="MathType equation"/>
          </v:shape>
          <o:OLEObject Type="Embed" ProgID="Equation.DSMT4" ShapeID="_x0000_i1243" DrawAspect="Content" ObjectID="_1853168230" r:id="rId427"/>
        </w:object>
      </w:r>
      <w:r>
        <w:rPr>
          <w:sz w:val="24"/>
          <w:lang w:eastAsia="zh-CN"/>
        </w:rPr>
        <w:tab/>
      </w:r>
      <w:r>
        <w:rPr>
          <w:rFonts w:eastAsia="Times New Roman"/>
          <w:sz w:val="24"/>
          <w:lang w:eastAsia="zh-CN"/>
        </w:rPr>
        <w:t>（4-33）</w:t>
      </w:r>
    </w:p>
    <w:p w14:paraId="460C33D2"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4"/>
        </w:rPr>
        <w:object w:dxaOrig="420" w:dyaOrig="375" w14:anchorId="5B5E6564">
          <v:shape id="_x0000_i1244" type="#_x0000_t75" style="width:21.25pt;height:19.1pt" o:ole="">
            <v:imagedata r:id="rId428" o:title="MathType equation"/>
          </v:shape>
          <o:OLEObject Type="Embed" ProgID="Equation.DSMT4" ShapeID="_x0000_i1244" DrawAspect="Content" ObjectID="_1853168231" r:id="rId429"/>
        </w:object>
      </w:r>
      <w:r>
        <w:rPr>
          <w:rFonts w:ascii="宋体" w:hAnsi="宋体" w:cs="宋体"/>
          <w:sz w:val="24"/>
          <w:lang w:eastAsia="zh-CN"/>
        </w:rPr>
        <w:t>为共有面沿</w:t>
      </w:r>
      <w:r>
        <w:rPr>
          <w:position w:val="-6"/>
        </w:rPr>
        <w:object w:dxaOrig="195" w:dyaOrig="225" w14:anchorId="4F648212">
          <v:shape id="_x0000_i1245" type="#_x0000_t75" style="width:9.8pt;height:11.45pt" o:ole="">
            <v:imagedata r:id="rId10" o:title="MathType equation"/>
          </v:shape>
          <o:OLEObject Type="Embed" ProgID="Equation.DSMT4" ShapeID="_x0000_i1245" DrawAspect="Content" ObjectID="_1853168232" r:id="rId430"/>
        </w:object>
      </w:r>
      <w:r>
        <w:rPr>
          <w:rFonts w:ascii="宋体" w:hAnsi="宋体" w:cs="宋体"/>
          <w:sz w:val="24"/>
          <w:lang w:eastAsia="zh-CN"/>
        </w:rPr>
        <w:t>正向的达西通量</w:t>
      </w:r>
      <w:r>
        <w:rPr>
          <w:rFonts w:eastAsia="Times New Roman"/>
          <w:sz w:val="24"/>
          <w:lang w:eastAsia="zh-CN"/>
        </w:rPr>
        <w:t>，m/s；</w:t>
      </w:r>
      <w:r>
        <w:rPr>
          <w:position w:val="-14"/>
        </w:rPr>
        <w:object w:dxaOrig="360" w:dyaOrig="375" w14:anchorId="5DDED716">
          <v:shape id="_x0000_i1246" type="#_x0000_t75" style="width:18pt;height:19.1pt" o:ole="">
            <v:imagedata r:id="rId431" o:title="MathType equation"/>
          </v:shape>
          <o:OLEObject Type="Embed" ProgID="Equation.DSMT4" ShapeID="_x0000_i1246" DrawAspect="Content" ObjectID="_1853168233" r:id="rId432"/>
        </w:object>
      </w:r>
      <w:r>
        <w:rPr>
          <w:rFonts w:ascii="宋体" w:hAnsi="宋体" w:cs="宋体"/>
          <w:sz w:val="24"/>
          <w:lang w:eastAsia="zh-CN"/>
        </w:rPr>
        <w:t>为相应方向的水力坡降</w:t>
      </w:r>
      <w:r>
        <w:rPr>
          <w:rFonts w:eastAsia="Times New Roman"/>
          <w:sz w:val="24"/>
          <w:lang w:eastAsia="zh-CN"/>
        </w:rPr>
        <w:t>，</w:t>
      </w:r>
      <w:r>
        <w:rPr>
          <w:rFonts w:ascii="宋体" w:hAnsi="宋体" w:cs="宋体"/>
          <w:sz w:val="24"/>
          <w:lang w:eastAsia="zh-CN"/>
        </w:rPr>
        <w:t>无量纲</w:t>
      </w:r>
      <w:r>
        <w:rPr>
          <w:rFonts w:eastAsia="Times New Roman"/>
          <w:sz w:val="24"/>
          <w:lang w:eastAsia="zh-CN"/>
        </w:rPr>
        <w:t>。</w:t>
      </w:r>
      <w:r>
        <w:rPr>
          <w:position w:val="-10"/>
        </w:rPr>
        <w:object w:dxaOrig="225" w:dyaOrig="255" w14:anchorId="48EE4C12">
          <v:shape id="_x0000_i1247" type="#_x0000_t75" style="width:11.45pt;height:13.1pt" o:ole="">
            <v:imagedata r:id="rId366" o:title="MathType equation"/>
          </v:shape>
          <o:OLEObject Type="Embed" ProgID="Equation.DSMT4" ShapeID="_x0000_i1247" DrawAspect="Content" ObjectID="_1853168234" r:id="rId433"/>
        </w:object>
      </w:r>
      <w:r>
        <w:rPr>
          <w:rFonts w:eastAsia="Times New Roman"/>
          <w:sz w:val="24"/>
          <w:lang w:eastAsia="zh-CN"/>
        </w:rPr>
        <w:t>、</w:t>
      </w:r>
      <w:r>
        <w:rPr>
          <w:position w:val="-4"/>
        </w:rPr>
        <w:object w:dxaOrig="195" w:dyaOrig="195" w14:anchorId="78E929A6">
          <v:shape id="_x0000_i1248" type="#_x0000_t75" style="width:9.8pt;height:9.8pt" o:ole="">
            <v:imagedata r:id="rId12" o:title="MathType equation"/>
          </v:shape>
          <o:OLEObject Type="Embed" ProgID="Equation.DSMT4" ShapeID="_x0000_i1248" DrawAspect="Content" ObjectID="_1853168235" r:id="rId434"/>
        </w:object>
      </w:r>
      <w:r>
        <w:rPr>
          <w:rFonts w:ascii="宋体" w:hAnsi="宋体" w:cs="宋体"/>
          <w:sz w:val="24"/>
          <w:lang w:eastAsia="zh-CN"/>
        </w:rPr>
        <w:t>方向按同一规则计算</w:t>
      </w:r>
      <w:r>
        <w:rPr>
          <w:rFonts w:eastAsia="Times New Roman"/>
          <w:sz w:val="24"/>
          <w:lang w:eastAsia="zh-CN"/>
        </w:rPr>
        <w:t>。</w:t>
      </w:r>
      <w:r>
        <w:rPr>
          <w:rFonts w:ascii="宋体" w:hAnsi="宋体" w:cs="宋体"/>
          <w:sz w:val="24"/>
          <w:lang w:eastAsia="zh-CN"/>
        </w:rPr>
        <w:t>定水头面传导系数沿用式</w:t>
      </w:r>
      <w:r>
        <w:rPr>
          <w:rFonts w:eastAsia="Times New Roman"/>
          <w:sz w:val="24"/>
          <w:lang w:eastAsia="zh-CN"/>
        </w:rPr>
        <w:t>（4-9），</w:t>
      </w:r>
      <w:r>
        <w:rPr>
          <w:rFonts w:ascii="宋体" w:hAnsi="宋体" w:cs="宋体"/>
          <w:sz w:val="24"/>
          <w:lang w:eastAsia="zh-CN"/>
        </w:rPr>
        <w:t>中心至边界距离取半个网格尺寸</w:t>
      </w:r>
      <w:r>
        <w:rPr>
          <w:rFonts w:eastAsia="Times New Roman"/>
          <w:sz w:val="24"/>
          <w:lang w:eastAsia="zh-CN"/>
        </w:rPr>
        <w:t>。</w:t>
      </w:r>
      <w:r>
        <w:rPr>
          <w:rFonts w:ascii="宋体" w:hAnsi="宋体" w:cs="宋体"/>
          <w:sz w:val="24"/>
          <w:lang w:eastAsia="zh-CN"/>
        </w:rPr>
        <w:t>收敛由水头修正和局部守恒共同判定</w:t>
      </w:r>
      <w:r>
        <w:rPr>
          <w:rFonts w:eastAsia="Times New Roman"/>
          <w:sz w:val="24"/>
          <w:lang w:eastAsia="zh-CN"/>
        </w:rPr>
        <w:t>，</w:t>
      </w:r>
      <w:r>
        <w:rPr>
          <w:rFonts w:ascii="宋体" w:hAnsi="宋体" w:cs="宋体"/>
          <w:sz w:val="24"/>
          <w:lang w:eastAsia="zh-CN"/>
        </w:rPr>
        <w:t>全域水量平衡按式</w:t>
      </w:r>
      <w:r>
        <w:rPr>
          <w:rFonts w:eastAsia="Times New Roman"/>
          <w:sz w:val="24"/>
          <w:lang w:eastAsia="zh-CN"/>
        </w:rPr>
        <w:t>（4-23）</w:t>
      </w:r>
      <w:r>
        <w:rPr>
          <w:rFonts w:ascii="宋体" w:hAnsi="宋体" w:cs="宋体"/>
          <w:sz w:val="24"/>
          <w:lang w:eastAsia="zh-CN"/>
        </w:rPr>
        <w:t>计算</w:t>
      </w:r>
      <w:r>
        <w:rPr>
          <w:rFonts w:eastAsia="Times New Roman"/>
          <w:sz w:val="24"/>
          <w:lang w:eastAsia="zh-CN"/>
        </w:rPr>
        <w:t>。</w:t>
      </w:r>
    </w:p>
    <w:p w14:paraId="5D2CCEDD"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4.3.3  </w:t>
      </w:r>
      <w:r>
        <w:rPr>
          <w:rFonts w:ascii="宋体" w:hAnsi="宋体" w:cs="宋体"/>
          <w:sz w:val="24"/>
          <w:lang w:eastAsia="zh-CN"/>
        </w:rPr>
        <w:t>模型验证</w:t>
      </w:r>
    </w:p>
    <w:p w14:paraId="1B08CA61"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（1）</w:t>
      </w:r>
      <w:r>
        <w:rPr>
          <w:rFonts w:ascii="宋体" w:hAnsi="宋体" w:cs="宋体"/>
          <w:sz w:val="24"/>
          <w:lang w:eastAsia="zh-CN"/>
        </w:rPr>
        <w:t>三维各向异性解析解验证</w:t>
      </w:r>
    </w:p>
    <w:p w14:paraId="3B48B9C4" w14:textId="77777777" w:rsidR="006B426E" w:rsidRDefault="00000000" w:rsidP="00FB57D7">
      <w:pPr>
        <w:spacing w:after="0" w:line="360" w:lineRule="auto"/>
        <w:ind w:firstLine="480"/>
        <w:jc w:val="both"/>
        <w:rPr>
          <w:lang w:eastAsia="zh-CN"/>
        </w:rPr>
      </w:pPr>
      <w:r>
        <w:rPr>
          <w:rFonts w:ascii="宋体" w:hAnsi="宋体" w:cs="宋体"/>
          <w:sz w:val="24"/>
          <w:lang w:eastAsia="zh-CN"/>
        </w:rPr>
        <w:t>取</w:t>
      </w:r>
      <w:r>
        <w:rPr>
          <w:rFonts w:eastAsia="Times New Roman"/>
          <w:sz w:val="24"/>
          <w:lang w:eastAsia="zh-CN"/>
        </w:rPr>
        <w:t>8 m×5 m×3 m</w:t>
      </w:r>
      <w:r>
        <w:rPr>
          <w:rFonts w:ascii="宋体" w:hAnsi="宋体" w:cs="宋体"/>
          <w:sz w:val="24"/>
          <w:lang w:eastAsia="zh-CN"/>
        </w:rPr>
        <w:t>的饱和域</w:t>
      </w:r>
      <w:r>
        <w:rPr>
          <w:rFonts w:eastAsia="Times New Roman"/>
          <w:sz w:val="24"/>
          <w:lang w:eastAsia="zh-CN"/>
        </w:rPr>
        <w:t>，</w:t>
      </w:r>
      <w:r>
        <w:rPr>
          <w:rFonts w:ascii="宋体" w:hAnsi="宋体" w:cs="宋体"/>
          <w:sz w:val="24"/>
          <w:lang w:eastAsia="zh-CN"/>
        </w:rPr>
        <w:t>沿</w:t>
      </w:r>
      <w:r>
        <w:rPr>
          <w:position w:val="-6"/>
        </w:rPr>
        <w:object w:dxaOrig="195" w:dyaOrig="225" w14:anchorId="23EFC0B7">
          <v:shape id="_x0000_i1249" type="#_x0000_t75" style="width:9.8pt;height:11.45pt" o:ole="">
            <v:imagedata r:id="rId10" o:title="MathType equation"/>
          </v:shape>
          <o:OLEObject Type="Embed" ProgID="Equation.DSMT4" ShapeID="_x0000_i1249" DrawAspect="Content" ObjectID="_1853168236" r:id="rId435"/>
        </w:object>
      </w:r>
      <w:r>
        <w:rPr>
          <w:rFonts w:eastAsia="Times New Roman"/>
          <w:sz w:val="24"/>
          <w:lang w:eastAsia="zh-CN"/>
        </w:rPr>
        <w:t>、</w:t>
      </w:r>
      <w:r>
        <w:rPr>
          <w:position w:val="-10"/>
        </w:rPr>
        <w:object w:dxaOrig="225" w:dyaOrig="255" w14:anchorId="3FC0E640">
          <v:shape id="_x0000_i1250" type="#_x0000_t75" style="width:11.45pt;height:13.1pt" o:ole="">
            <v:imagedata r:id="rId366" o:title="MathType equation"/>
          </v:shape>
          <o:OLEObject Type="Embed" ProgID="Equation.DSMT4" ShapeID="_x0000_i1250" DrawAspect="Content" ObjectID="_1853168237" r:id="rId436"/>
        </w:object>
      </w:r>
      <w:r>
        <w:rPr>
          <w:rFonts w:eastAsia="Times New Roman"/>
          <w:sz w:val="24"/>
          <w:lang w:eastAsia="zh-CN"/>
        </w:rPr>
        <w:t>、</w:t>
      </w:r>
      <w:r>
        <w:rPr>
          <w:position w:val="-4"/>
        </w:rPr>
        <w:object w:dxaOrig="195" w:dyaOrig="195" w14:anchorId="664E00CF">
          <v:shape id="_x0000_i1251" type="#_x0000_t75" style="width:9.8pt;height:9.8pt" o:ole="">
            <v:imagedata r:id="rId12" o:title="MathType equation"/>
          </v:shape>
          <o:OLEObject Type="Embed" ProgID="Equation.DSMT4" ShapeID="_x0000_i1251" DrawAspect="Content" ObjectID="_1853168238" r:id="rId437"/>
        </w:object>
      </w:r>
      <w:r>
        <w:rPr>
          <w:rFonts w:ascii="宋体" w:hAnsi="宋体" w:cs="宋体"/>
          <w:sz w:val="24"/>
          <w:lang w:eastAsia="zh-CN"/>
        </w:rPr>
        <w:t>方向的渗透系数依次为</w:t>
      </w:r>
      <w:r>
        <w:rPr>
          <w:rFonts w:eastAsia="Times New Roman"/>
          <w:sz w:val="24"/>
          <w:lang w:eastAsia="zh-CN"/>
        </w:rPr>
        <w:t>4×10</w:t>
      </w:r>
      <w:r>
        <w:rPr>
          <w:rFonts w:eastAsia="Times New Roman"/>
          <w:sz w:val="24"/>
          <w:vertAlign w:val="superscript"/>
          <w:lang w:eastAsia="zh-CN"/>
        </w:rPr>
        <w:t>−4</w:t>
      </w:r>
      <w:r>
        <w:rPr>
          <w:rFonts w:eastAsia="Times New Roman"/>
          <w:sz w:val="24"/>
          <w:lang w:eastAsia="zh-CN"/>
        </w:rPr>
        <w:t>、1.5×10</w:t>
      </w:r>
      <w:r>
        <w:rPr>
          <w:rFonts w:eastAsia="Times New Roman"/>
          <w:sz w:val="24"/>
          <w:vertAlign w:val="superscript"/>
          <w:lang w:eastAsia="zh-CN"/>
        </w:rPr>
        <w:t>−4</w:t>
      </w:r>
      <w:r>
        <w:rPr>
          <w:rFonts w:ascii="宋体" w:hAnsi="宋体" w:cs="宋体"/>
          <w:sz w:val="24"/>
          <w:lang w:eastAsia="zh-CN"/>
        </w:rPr>
        <w:t>和</w:t>
      </w:r>
      <w:r>
        <w:rPr>
          <w:rFonts w:eastAsia="Times New Roman"/>
          <w:sz w:val="24"/>
          <w:lang w:eastAsia="zh-CN"/>
        </w:rPr>
        <w:t>5×10</w:t>
      </w:r>
      <w:r>
        <w:rPr>
          <w:rFonts w:eastAsia="Times New Roman"/>
          <w:sz w:val="24"/>
          <w:vertAlign w:val="superscript"/>
          <w:lang w:eastAsia="zh-CN"/>
        </w:rPr>
        <w:t>−5</w:t>
      </w:r>
      <w:r>
        <w:rPr>
          <w:rFonts w:eastAsia="Times New Roman"/>
          <w:sz w:val="24"/>
          <w:lang w:eastAsia="zh-CN"/>
        </w:rPr>
        <w:t xml:space="preserve"> m/s，</w:t>
      </w:r>
      <w:r>
        <w:rPr>
          <w:rFonts w:ascii="宋体" w:hAnsi="宋体" w:cs="宋体"/>
          <w:sz w:val="24"/>
          <w:lang w:eastAsia="zh-CN"/>
        </w:rPr>
        <w:t>比贮水量为</w:t>
      </w:r>
      <w:r>
        <w:rPr>
          <w:rFonts w:eastAsia="Times New Roman"/>
          <w:sz w:val="24"/>
          <w:lang w:eastAsia="zh-CN"/>
        </w:rPr>
        <w:t>2×10</w:t>
      </w:r>
      <w:r>
        <w:rPr>
          <w:rFonts w:eastAsia="Times New Roman"/>
          <w:sz w:val="24"/>
          <w:vertAlign w:val="superscript"/>
          <w:lang w:eastAsia="zh-CN"/>
        </w:rPr>
        <w:t>−3</w:t>
      </w:r>
      <w:r>
        <w:rPr>
          <w:rFonts w:eastAsia="Times New Roman"/>
          <w:sz w:val="24"/>
          <w:lang w:eastAsia="zh-CN"/>
        </w:rPr>
        <w:t xml:space="preserve"> m⁻¹。</w:t>
      </w:r>
      <w:r>
        <w:rPr>
          <w:rFonts w:ascii="宋体" w:hAnsi="宋体" w:cs="宋体"/>
          <w:sz w:val="24"/>
          <w:lang w:eastAsia="zh-CN"/>
        </w:rPr>
        <w:t>左右边界为定水头</w:t>
      </w:r>
      <w:r>
        <w:rPr>
          <w:rFonts w:eastAsia="Times New Roman"/>
          <w:sz w:val="24"/>
          <w:lang w:eastAsia="zh-CN"/>
        </w:rPr>
        <w:t>，</w:t>
      </w:r>
      <w:r>
        <w:rPr>
          <w:rFonts w:ascii="宋体" w:hAnsi="宋体" w:cs="宋体"/>
          <w:sz w:val="24"/>
          <w:lang w:eastAsia="zh-CN"/>
        </w:rPr>
        <w:t>其余四面无流</w:t>
      </w:r>
      <w:r>
        <w:rPr>
          <w:rFonts w:eastAsia="Times New Roman"/>
          <w:sz w:val="24"/>
          <w:lang w:eastAsia="zh-CN"/>
        </w:rPr>
        <w:t>。</w:t>
      </w:r>
      <w:r>
        <w:rPr>
          <w:rFonts w:ascii="宋体" w:hAnsi="宋体" w:cs="宋体"/>
          <w:sz w:val="24"/>
          <w:lang w:eastAsia="zh-CN"/>
        </w:rPr>
        <w:t>解析</w:t>
      </w:r>
      <w:r w:rsidR="004E7E87">
        <w:rPr>
          <w:rFonts w:ascii="宋体" w:hAnsi="宋体" w:cs="宋体" w:hint="eastAsia"/>
          <w:sz w:val="24"/>
          <w:lang w:eastAsia="zh-CN"/>
        </w:rPr>
        <w:t>形态</w:t>
      </w:r>
      <w:r>
        <w:rPr>
          <w:rFonts w:ascii="宋体" w:hAnsi="宋体" w:cs="宋体"/>
          <w:sz w:val="24"/>
          <w:lang w:eastAsia="zh-CN"/>
        </w:rPr>
        <w:t>为</w:t>
      </w:r>
      <w:r w:rsidR="001D73B7">
        <w:rPr>
          <w:rFonts w:eastAsia="Times New Roman"/>
          <w:sz w:val="24"/>
          <w:lang w:eastAsia="zh-CN"/>
        </w:rPr>
        <w:t>：</w:t>
      </w:r>
    </w:p>
    <w:p w14:paraId="700B5577"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12"/>
        </w:rPr>
        <w:object w:dxaOrig="5145" w:dyaOrig="405" w14:anchorId="5982040D">
          <v:shape id="_x0000_i1252" type="#_x0000_t75" style="width:257.45pt;height:20.2pt" o:ole="">
            <v:imagedata r:id="rId438" o:title="MathType equation"/>
          </v:shape>
          <o:OLEObject Type="Embed" ProgID="Equation.DSMT4" ShapeID="_x0000_i1252" DrawAspect="Content" ObjectID="_1853168239" r:id="rId439"/>
        </w:object>
      </w:r>
      <w:r>
        <w:rPr>
          <w:sz w:val="24"/>
          <w:lang w:eastAsia="zh-CN"/>
        </w:rPr>
        <w:tab/>
      </w:r>
      <w:r>
        <w:rPr>
          <w:rFonts w:eastAsia="Times New Roman"/>
          <w:sz w:val="24"/>
          <w:lang w:eastAsia="zh-CN"/>
        </w:rPr>
        <w:t>（4-34）</w:t>
      </w:r>
    </w:p>
    <w:p w14:paraId="7DDA9815"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4"/>
        </w:rPr>
        <w:object w:dxaOrig="900" w:dyaOrig="375" w14:anchorId="6BE2546A">
          <v:shape id="_x0000_i1253" type="#_x0000_t75" style="width:45.25pt;height:19.1pt" o:ole="">
            <v:imagedata r:id="rId440" o:title="MathType equation"/>
          </v:shape>
          <o:OLEObject Type="Embed" ProgID="Equation.DSMT4" ShapeID="_x0000_i1253" DrawAspect="Content" ObjectID="_1853168240" r:id="rId441"/>
        </w:object>
      </w:r>
      <w:r>
        <w:rPr>
          <w:rFonts w:ascii="宋体" w:hAnsi="宋体" w:cs="宋体"/>
          <w:sz w:val="24"/>
          <w:lang w:eastAsia="zh-CN"/>
        </w:rPr>
        <w:t>为域宽</w:t>
      </w:r>
      <w:r>
        <w:rPr>
          <w:rFonts w:eastAsia="Times New Roman"/>
          <w:sz w:val="24"/>
          <w:lang w:eastAsia="zh-CN"/>
        </w:rPr>
        <w:t>；</w:t>
      </w:r>
      <w:r>
        <w:rPr>
          <w:position w:val="-12"/>
        </w:rPr>
        <w:object w:dxaOrig="1065" w:dyaOrig="360" w14:anchorId="64CD63B6">
          <v:shape id="_x0000_i1254" type="#_x0000_t75" style="width:53.45pt;height:18pt" o:ole="">
            <v:imagedata r:id="rId335" o:title="MathType equation"/>
          </v:shape>
          <o:OLEObject Type="Embed" ProgID="Equation.DSMT4" ShapeID="_x0000_i1254" DrawAspect="Content" ObjectID="_1853168241" r:id="rId442"/>
        </w:object>
      </w:r>
      <w:r>
        <w:rPr>
          <w:rFonts w:eastAsia="Times New Roman"/>
          <w:sz w:val="24"/>
          <w:lang w:eastAsia="zh-CN"/>
        </w:rPr>
        <w:t>、</w:t>
      </w:r>
      <w:r>
        <w:rPr>
          <w:position w:val="-12"/>
        </w:rPr>
        <w:object w:dxaOrig="1095" w:dyaOrig="360" w14:anchorId="36772B0A">
          <v:shape id="_x0000_i1255" type="#_x0000_t75" style="width:55.1pt;height:18pt" o:ole="">
            <v:imagedata r:id="rId337" o:title="MathType equation"/>
          </v:shape>
          <o:OLEObject Type="Embed" ProgID="Equation.DSMT4" ShapeID="_x0000_i1255" DrawAspect="Content" ObjectID="_1853168242" r:id="rId443"/>
        </w:object>
      </w:r>
      <w:r>
        <w:rPr>
          <w:rFonts w:eastAsia="Times New Roman"/>
          <w:sz w:val="24"/>
          <w:lang w:eastAsia="zh-CN"/>
        </w:rPr>
        <w:t>、</w:t>
      </w:r>
      <w:r>
        <w:rPr>
          <w:position w:val="-12"/>
        </w:rPr>
        <w:object w:dxaOrig="900" w:dyaOrig="360" w14:anchorId="14BAE405">
          <v:shape id="_x0000_i1256" type="#_x0000_t75" style="width:45.25pt;height:18pt" o:ole="">
            <v:imagedata r:id="rId339" o:title="MathType equation"/>
          </v:shape>
          <o:OLEObject Type="Embed" ProgID="Equation.DSMT4" ShapeID="_x0000_i1256" DrawAspect="Content" ObjectID="_1853168243" r:id="rId444"/>
        </w:object>
      </w:r>
      <w:r>
        <w:rPr>
          <w:rFonts w:ascii="宋体" w:hAnsi="宋体" w:cs="宋体"/>
          <w:sz w:val="24"/>
          <w:lang w:eastAsia="zh-CN"/>
        </w:rPr>
        <w:t>和</w:t>
      </w:r>
      <w:r>
        <w:rPr>
          <w:position w:val="-12"/>
        </w:rPr>
        <w:object w:dxaOrig="885" w:dyaOrig="360" w14:anchorId="60CA4EEF">
          <v:shape id="_x0000_i1257" type="#_x0000_t75" style="width:44.2pt;height:18pt" o:ole="">
            <v:imagedata r:id="rId341" o:title="MathType equation"/>
          </v:shape>
          <o:OLEObject Type="Embed" ProgID="Equation.DSMT4" ShapeID="_x0000_i1257" DrawAspect="Content" ObjectID="_1853168244" r:id="rId445"/>
        </w:object>
      </w:r>
      <w:r>
        <w:rPr>
          <w:rFonts w:ascii="宋体" w:hAnsi="宋体" w:cs="宋体"/>
          <w:sz w:val="24"/>
          <w:lang w:eastAsia="zh-CN"/>
        </w:rPr>
        <w:t>的定义同二维解析问题</w:t>
      </w:r>
      <w:r>
        <w:rPr>
          <w:rFonts w:eastAsia="Times New Roman"/>
          <w:sz w:val="24"/>
          <w:lang w:eastAsia="zh-CN"/>
        </w:rPr>
        <w:t>；</w:t>
      </w:r>
      <w:r>
        <w:rPr>
          <w:position w:val="-12"/>
        </w:rPr>
        <w:object w:dxaOrig="255" w:dyaOrig="360" w14:anchorId="4C430CBA">
          <v:shape id="_x0000_i1258" type="#_x0000_t75" style="width:13.1pt;height:18pt" o:ole="">
            <v:imagedata r:id="rId446" o:title="MathType equation"/>
          </v:shape>
          <o:OLEObject Type="Embed" ProgID="Equation.DSMT4" ShapeID="_x0000_i1258" DrawAspect="Content" ObjectID="_1853168245" r:id="rId447"/>
        </w:object>
      </w:r>
      <w:r>
        <w:rPr>
          <w:rFonts w:ascii="宋体" w:hAnsi="宋体" w:cs="宋体"/>
          <w:sz w:val="24"/>
          <w:lang w:eastAsia="zh-CN"/>
        </w:rPr>
        <w:t>为三维衰减率</w:t>
      </w:r>
      <w:r>
        <w:rPr>
          <w:rFonts w:eastAsia="Times New Roman"/>
          <w:sz w:val="24"/>
          <w:lang w:eastAsia="zh-CN"/>
        </w:rPr>
        <w:t>，s⁻¹</w:t>
      </w:r>
      <w:r w:rsidR="001D73B7">
        <w:rPr>
          <w:rFonts w:eastAsia="Times New Roman"/>
          <w:sz w:val="24"/>
          <w:lang w:eastAsia="zh-CN"/>
        </w:rPr>
        <w:t>：</w:t>
      </w:r>
    </w:p>
    <w:p w14:paraId="46096686"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26"/>
        </w:rPr>
        <w:object w:dxaOrig="4740" w:dyaOrig="675" w14:anchorId="434C169C">
          <v:shape id="_x0000_i1259" type="#_x0000_t75" style="width:237.8pt;height:33.8pt" o:ole="">
            <v:imagedata r:id="rId448" o:title="MathType equation"/>
          </v:shape>
          <o:OLEObject Type="Embed" ProgID="Equation.DSMT4" ShapeID="_x0000_i1259" DrawAspect="Content" ObjectID="_1853168246" r:id="rId449"/>
        </w:object>
      </w:r>
      <w:r>
        <w:rPr>
          <w:sz w:val="24"/>
          <w:lang w:eastAsia="zh-CN"/>
        </w:rPr>
        <w:tab/>
      </w:r>
      <w:r>
        <w:rPr>
          <w:rFonts w:eastAsia="Times New Roman"/>
          <w:sz w:val="24"/>
          <w:lang w:eastAsia="zh-CN"/>
        </w:rPr>
        <w:t>（4-35）</w:t>
      </w:r>
    </w:p>
    <w:p w14:paraId="71AEF71F" w14:textId="77777777" w:rsidR="006B426E" w:rsidRDefault="00000000" w:rsidP="00FB57D7">
      <w:pPr>
        <w:spacing w:after="0" w:line="360" w:lineRule="auto"/>
        <w:ind w:firstLine="480"/>
        <w:jc w:val="both"/>
        <w:rPr>
          <w:lang w:eastAsia="zh-CN"/>
        </w:rPr>
      </w:pPr>
      <w:r>
        <w:rPr>
          <w:rFonts w:ascii="宋体" w:hAnsi="宋体" w:cs="宋体"/>
          <w:sz w:val="24"/>
          <w:lang w:eastAsia="zh-CN"/>
        </w:rPr>
        <w:t>式</w:t>
      </w:r>
      <w:r>
        <w:rPr>
          <w:rFonts w:eastAsia="Times New Roman"/>
          <w:sz w:val="24"/>
          <w:lang w:eastAsia="zh-CN"/>
        </w:rPr>
        <w:t>（4-35）</w:t>
      </w:r>
      <w:r>
        <w:rPr>
          <w:rFonts w:ascii="宋体" w:hAnsi="宋体" w:cs="宋体"/>
          <w:sz w:val="24"/>
          <w:lang w:eastAsia="zh-CN"/>
        </w:rPr>
        <w:t>中的三项分别为三个坐标方向对衰减率的贡献</w:t>
      </w:r>
      <w:r>
        <w:rPr>
          <w:rFonts w:eastAsia="Times New Roman"/>
          <w:sz w:val="24"/>
          <w:lang w:eastAsia="zh-CN"/>
        </w:rPr>
        <w:t>。</w:t>
      </w:r>
      <w:r>
        <w:rPr>
          <w:rFonts w:ascii="宋体" w:hAnsi="宋体" w:cs="宋体"/>
          <w:sz w:val="24"/>
          <w:lang w:eastAsia="zh-CN"/>
        </w:rPr>
        <w:t>初始水头取式</w:t>
      </w:r>
      <w:r>
        <w:rPr>
          <w:rFonts w:eastAsia="Times New Roman"/>
          <w:sz w:val="24"/>
          <w:lang w:eastAsia="zh-CN"/>
        </w:rPr>
        <w:t>（4-34）</w:t>
      </w:r>
      <w:r>
        <w:rPr>
          <w:rFonts w:ascii="宋体" w:hAnsi="宋体" w:cs="宋体"/>
          <w:sz w:val="24"/>
          <w:lang w:eastAsia="zh-CN"/>
        </w:rPr>
        <w:t>在</w:t>
      </w:r>
      <w:r>
        <w:rPr>
          <w:position w:val="-6"/>
        </w:rPr>
        <w:object w:dxaOrig="495" w:dyaOrig="285" w14:anchorId="590C2CBF">
          <v:shape id="_x0000_i1260" type="#_x0000_t75" style="width:25.1pt;height:14.2pt" o:ole="">
            <v:imagedata r:id="rId347" o:title="MathType equation"/>
          </v:shape>
          <o:OLEObject Type="Embed" ProgID="Equation.DSMT4" ShapeID="_x0000_i1260" DrawAspect="Content" ObjectID="_1853168247" r:id="rId450"/>
        </w:object>
      </w:r>
      <w:r>
        <w:rPr>
          <w:rFonts w:ascii="宋体" w:hAnsi="宋体" w:cs="宋体"/>
          <w:sz w:val="24"/>
          <w:lang w:eastAsia="zh-CN"/>
        </w:rPr>
        <w:t>时的分布</w:t>
      </w:r>
      <w:r>
        <w:rPr>
          <w:rFonts w:eastAsia="Times New Roman"/>
          <w:sz w:val="24"/>
          <w:lang w:eastAsia="zh-CN"/>
        </w:rPr>
        <w:t>。</w:t>
      </w:r>
    </w:p>
    <w:p w14:paraId="604B554C" w14:textId="77777777" w:rsidR="006B426E" w:rsidRDefault="00000000" w:rsidP="00FB57D7">
      <w:pPr>
        <w:spacing w:after="0" w:line="360" w:lineRule="auto"/>
        <w:ind w:firstLine="480"/>
        <w:jc w:val="both"/>
        <w:rPr>
          <w:lang w:eastAsia="zh-CN"/>
        </w:rPr>
      </w:pPr>
      <w:r>
        <w:rPr>
          <w:rFonts w:ascii="宋体" w:hAnsi="宋体" w:cs="宋体"/>
          <w:sz w:val="24"/>
          <w:lang w:eastAsia="zh-CN"/>
        </w:rPr>
        <w:t>为区分连续解析误差与离散求解误差</w:t>
      </w:r>
      <w:r>
        <w:rPr>
          <w:rFonts w:eastAsia="Times New Roman"/>
          <w:sz w:val="24"/>
          <w:lang w:eastAsia="zh-CN"/>
        </w:rPr>
        <w:t>，</w:t>
      </w:r>
      <w:r>
        <w:rPr>
          <w:rFonts w:ascii="宋体" w:hAnsi="宋体" w:cs="宋体"/>
          <w:sz w:val="24"/>
          <w:lang w:eastAsia="zh-CN"/>
        </w:rPr>
        <w:t>均匀网格上的离散衰减率及</w:t>
      </w:r>
      <w:r>
        <w:rPr>
          <w:rFonts w:eastAsia="Times New Roman"/>
          <w:sz w:val="24"/>
          <w:lang w:eastAsia="zh-CN"/>
        </w:rPr>
        <w:t>Euler</w:t>
      </w:r>
      <w:r w:rsidR="007D6951">
        <w:rPr>
          <w:rFonts w:ascii="宋体" w:hAnsi="宋体" w:cs="宋体" w:hint="eastAsia"/>
          <w:sz w:val="24"/>
          <w:lang w:eastAsia="zh-CN"/>
        </w:rPr>
        <w:t>格式：</w:t>
      </w:r>
    </w:p>
    <w:p w14:paraId="45143A52" w14:textId="77777777" w:rsidR="006B426E" w:rsidRDefault="00000000" w:rsidP="00FB57D7">
      <w:pPr>
        <w:keepNext/>
        <w:keepLines/>
        <w:tabs>
          <w:tab w:val="center" w:pos="4703"/>
          <w:tab w:val="right" w:pos="9406"/>
        </w:tabs>
        <w:spacing w:before="60" w:after="60" w:line="360" w:lineRule="auto"/>
        <w:rPr>
          <w:lang w:eastAsia="zh-CN"/>
        </w:rPr>
      </w:pPr>
      <w:r>
        <w:rPr>
          <w:lang w:eastAsia="zh-CN"/>
        </w:rPr>
        <w:lastRenderedPageBreak/>
        <w:tab/>
      </w:r>
      <w:r>
        <w:rPr>
          <w:position w:val="-52"/>
        </w:rPr>
        <w:object w:dxaOrig="2985" w:dyaOrig="1200" w14:anchorId="431D7F91">
          <v:shape id="_x0000_i1261" type="#_x0000_t75" style="width:149.45pt;height:60pt" o:ole="">
            <v:imagedata r:id="rId451" o:title="MathType equation"/>
          </v:shape>
          <o:OLEObject Type="Embed" ProgID="Equation.DSMT4" ShapeID="_x0000_i1261" DrawAspect="Content" ObjectID="_1853168248" r:id="rId452"/>
        </w:object>
      </w:r>
      <w:r>
        <w:rPr>
          <w:sz w:val="24"/>
          <w:lang w:eastAsia="zh-CN"/>
        </w:rPr>
        <w:tab/>
      </w:r>
      <w:r>
        <w:rPr>
          <w:rFonts w:eastAsia="Times New Roman"/>
          <w:sz w:val="24"/>
          <w:lang w:eastAsia="zh-CN"/>
        </w:rPr>
        <w:t>（4-36）</w:t>
      </w:r>
    </w:p>
    <w:p w14:paraId="340E4357"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285" w:dyaOrig="360" w14:anchorId="5DB3B1E5">
          <v:shape id="_x0000_i1262" type="#_x0000_t75" style="width:14.2pt;height:18pt" o:ole="">
            <v:imagedata r:id="rId453" o:title="MathType equation"/>
          </v:shape>
          <o:OLEObject Type="Embed" ProgID="Equation.DSMT4" ShapeID="_x0000_i1262" DrawAspect="Content" ObjectID="_1853168249" r:id="rId454"/>
        </w:object>
      </w:r>
      <w:r>
        <w:rPr>
          <w:rFonts w:ascii="宋体" w:hAnsi="宋体" w:cs="宋体"/>
          <w:sz w:val="24"/>
          <w:lang w:eastAsia="zh-CN"/>
        </w:rPr>
        <w:t>为空间离散衰减率</w:t>
      </w:r>
      <w:r>
        <w:rPr>
          <w:rFonts w:eastAsia="Times New Roman"/>
          <w:sz w:val="24"/>
          <w:lang w:eastAsia="zh-CN"/>
        </w:rPr>
        <w:t>，s⁻¹；</w:t>
      </w:r>
      <w:r>
        <w:rPr>
          <w:position w:val="-12"/>
        </w:rPr>
        <w:object w:dxaOrig="285" w:dyaOrig="360" w14:anchorId="51BC7E53">
          <v:shape id="_x0000_i1263" type="#_x0000_t75" style="width:14.2pt;height:18pt" o:ole="">
            <v:imagedata r:id="rId455" o:title="MathType equation"/>
          </v:shape>
          <o:OLEObject Type="Embed" ProgID="Equation.DSMT4" ShapeID="_x0000_i1263" DrawAspect="Content" ObjectID="_1853168250" r:id="rId456"/>
        </w:object>
      </w:r>
      <w:r>
        <w:rPr>
          <w:rFonts w:ascii="宋体" w:hAnsi="宋体" w:cs="宋体"/>
          <w:sz w:val="24"/>
          <w:lang w:eastAsia="zh-CN"/>
        </w:rPr>
        <w:t>为该方向域长</w:t>
      </w:r>
      <w:r>
        <w:rPr>
          <w:rFonts w:eastAsia="Times New Roman"/>
          <w:sz w:val="24"/>
          <w:lang w:eastAsia="zh-CN"/>
        </w:rPr>
        <w:t>，m；</w:t>
      </w:r>
      <w:r>
        <w:rPr>
          <w:position w:val="-14"/>
        </w:rPr>
        <w:object w:dxaOrig="300" w:dyaOrig="375" w14:anchorId="474711B7">
          <v:shape id="_x0000_i1264" type="#_x0000_t75" style="width:15.25pt;height:19.1pt" o:ole="">
            <v:imagedata r:id="rId457" o:title="MathType equation"/>
          </v:shape>
          <o:OLEObject Type="Embed" ProgID="Equation.DSMT4" ShapeID="_x0000_i1264" DrawAspect="Content" ObjectID="_1853168251" r:id="rId458"/>
        </w:object>
      </w:r>
      <w:r>
        <w:rPr>
          <w:rFonts w:ascii="宋体" w:hAnsi="宋体" w:cs="宋体"/>
          <w:sz w:val="24"/>
          <w:lang w:eastAsia="zh-CN"/>
        </w:rPr>
        <w:t>为第</w:t>
      </w:r>
      <w:r>
        <w:rPr>
          <w:position w:val="-10"/>
        </w:rPr>
        <w:object w:dxaOrig="195" w:dyaOrig="300" w14:anchorId="0C7F71F9">
          <v:shape id="_x0000_i1265" type="#_x0000_t75" style="width:9.8pt;height:15.25pt" o:ole="">
            <v:imagedata r:id="rId182" o:title="MathType equation"/>
          </v:shape>
          <o:OLEObject Type="Embed" ProgID="Equation.DSMT4" ShapeID="_x0000_i1265" DrawAspect="Content" ObjectID="_1853168252" r:id="rId459"/>
        </w:object>
      </w:r>
      <w:r>
        <w:rPr>
          <w:rFonts w:ascii="宋体" w:hAnsi="宋体" w:cs="宋体"/>
          <w:sz w:val="24"/>
          <w:lang w:eastAsia="zh-CN"/>
        </w:rPr>
        <w:t>个等长时间步的离散模态振幅</w:t>
      </w:r>
      <w:r>
        <w:rPr>
          <w:rFonts w:eastAsia="Times New Roman"/>
          <w:sz w:val="24"/>
          <w:lang w:eastAsia="zh-CN"/>
        </w:rPr>
        <w:t>，m；</w:t>
      </w:r>
      <w:r>
        <w:rPr>
          <w:position w:val="-10"/>
        </w:rPr>
        <w:object w:dxaOrig="195" w:dyaOrig="300" w14:anchorId="104424CB">
          <v:shape id="_x0000_i1266" type="#_x0000_t75" style="width:9.8pt;height:15.25pt" o:ole="">
            <v:imagedata r:id="rId182" o:title="MathType equation"/>
          </v:shape>
          <o:OLEObject Type="Embed" ProgID="Equation.DSMT4" ShapeID="_x0000_i1266" DrawAspect="Content" ObjectID="_1853168253" r:id="rId460"/>
        </w:object>
      </w:r>
      <w:r>
        <w:rPr>
          <w:rFonts w:ascii="宋体" w:hAnsi="宋体" w:cs="宋体"/>
          <w:sz w:val="24"/>
          <w:lang w:eastAsia="zh-CN"/>
        </w:rPr>
        <w:t>为</w:t>
      </w:r>
      <w:r w:rsidR="00CC4D27">
        <w:rPr>
          <w:rFonts w:ascii="宋体" w:hAnsi="宋体" w:cs="宋体"/>
          <w:sz w:val="24"/>
          <w:lang w:eastAsia="zh-CN"/>
        </w:rPr>
        <w:t>时间步长</w:t>
      </w:r>
      <w:r>
        <w:rPr>
          <w:rFonts w:ascii="宋体" w:hAnsi="宋体" w:cs="宋体"/>
          <w:sz w:val="24"/>
          <w:lang w:eastAsia="zh-CN"/>
        </w:rPr>
        <w:t>编号</w:t>
      </w:r>
      <w:r>
        <w:rPr>
          <w:rFonts w:eastAsia="Times New Roman"/>
          <w:sz w:val="24"/>
          <w:lang w:eastAsia="zh-CN"/>
        </w:rPr>
        <w:t>。</w:t>
      </w:r>
    </w:p>
    <w:p w14:paraId="223A3B7F" w14:textId="77777777" w:rsidR="006B426E"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4-11</w:t>
      </w:r>
      <w:r>
        <w:rPr>
          <w:rFonts w:ascii="宋体" w:hAnsi="宋体" w:cs="宋体"/>
          <w:sz w:val="24"/>
          <w:lang w:eastAsia="zh-CN"/>
        </w:rPr>
        <w:t>与图</w:t>
      </w:r>
      <w:r>
        <w:rPr>
          <w:rFonts w:eastAsia="Times New Roman"/>
          <w:sz w:val="24"/>
          <w:lang w:eastAsia="zh-CN"/>
        </w:rPr>
        <w:t>4-12</w:t>
      </w:r>
      <w:r>
        <w:rPr>
          <w:rFonts w:ascii="宋体" w:hAnsi="宋体" w:cs="宋体"/>
          <w:sz w:val="24"/>
          <w:lang w:eastAsia="zh-CN"/>
        </w:rPr>
        <w:t>对比</w:t>
      </w:r>
      <w:r w:rsidR="00566D4E">
        <w:rPr>
          <w:rFonts w:ascii="宋体" w:hAnsi="宋体" w:cs="宋体"/>
          <w:sz w:val="24"/>
          <w:lang w:eastAsia="zh-CN"/>
        </w:rPr>
        <w:t>了</w:t>
      </w:r>
      <w:r>
        <w:rPr>
          <w:rFonts w:ascii="宋体" w:hAnsi="宋体" w:cs="宋体"/>
          <w:sz w:val="24"/>
          <w:lang w:eastAsia="zh-CN"/>
        </w:rPr>
        <w:t>三维水头</w:t>
      </w:r>
      <w:r>
        <w:rPr>
          <w:rFonts w:eastAsia="Times New Roman"/>
          <w:sz w:val="24"/>
          <w:lang w:eastAsia="zh-CN"/>
        </w:rPr>
        <w:t>、</w:t>
      </w:r>
      <w:r>
        <w:rPr>
          <w:rFonts w:ascii="宋体" w:hAnsi="宋体" w:cs="宋体"/>
          <w:sz w:val="24"/>
          <w:lang w:eastAsia="zh-CN"/>
        </w:rPr>
        <w:t>三向通量及时间误差</w:t>
      </w:r>
      <w:r>
        <w:rPr>
          <w:rFonts w:eastAsia="Times New Roman"/>
          <w:sz w:val="24"/>
          <w:lang w:eastAsia="zh-CN"/>
        </w:rPr>
        <w:t>。</w:t>
      </w:r>
      <w:r>
        <w:rPr>
          <w:rFonts w:ascii="宋体" w:hAnsi="宋体" w:cs="宋体"/>
          <w:sz w:val="24"/>
          <w:lang w:eastAsia="zh-CN"/>
        </w:rPr>
        <w:t>三级网格为</w:t>
      </w:r>
      <w:r>
        <w:rPr>
          <w:rFonts w:eastAsia="Times New Roman"/>
          <w:sz w:val="24"/>
          <w:lang w:eastAsia="zh-CN"/>
        </w:rPr>
        <w:t>24×16×12、36×24×18</w:t>
      </w:r>
      <w:r>
        <w:rPr>
          <w:rFonts w:ascii="宋体" w:hAnsi="宋体" w:cs="宋体"/>
          <w:sz w:val="24"/>
          <w:lang w:eastAsia="zh-CN"/>
        </w:rPr>
        <w:t>和</w:t>
      </w:r>
      <w:r>
        <w:rPr>
          <w:rFonts w:eastAsia="Times New Roman"/>
          <w:sz w:val="24"/>
          <w:lang w:eastAsia="zh-CN"/>
        </w:rPr>
        <w:t>48×32×24。</w:t>
      </w:r>
      <w:r>
        <w:rPr>
          <w:rFonts w:ascii="宋体" w:hAnsi="宋体" w:cs="宋体"/>
          <w:sz w:val="24"/>
          <w:lang w:eastAsia="zh-CN"/>
        </w:rPr>
        <w:t>图</w:t>
      </w:r>
      <w:r>
        <w:rPr>
          <w:rFonts w:eastAsia="Times New Roman"/>
          <w:sz w:val="24"/>
          <w:lang w:eastAsia="zh-CN"/>
        </w:rPr>
        <w:t>4-13</w:t>
      </w:r>
      <w:r>
        <w:rPr>
          <w:rFonts w:ascii="宋体" w:hAnsi="宋体" w:cs="宋体"/>
          <w:sz w:val="24"/>
          <w:lang w:eastAsia="zh-CN"/>
        </w:rPr>
        <w:t>中</w:t>
      </w:r>
      <w:r>
        <w:rPr>
          <w:rFonts w:eastAsia="Times New Roman"/>
          <w:sz w:val="24"/>
          <w:lang w:eastAsia="zh-CN"/>
        </w:rPr>
        <w:t>、</w:t>
      </w:r>
      <w:r>
        <w:rPr>
          <w:rFonts w:ascii="宋体" w:hAnsi="宋体" w:cs="宋体"/>
          <w:sz w:val="24"/>
          <w:lang w:eastAsia="zh-CN"/>
        </w:rPr>
        <w:t>细网格最大水头变化为</w:t>
      </w:r>
      <w:r>
        <w:rPr>
          <w:rFonts w:eastAsia="Times New Roman"/>
          <w:sz w:val="24"/>
          <w:lang w:eastAsia="zh-CN"/>
        </w:rPr>
        <w:t>0.001357 m，</w:t>
      </w:r>
      <w:r>
        <w:rPr>
          <w:rFonts w:ascii="宋体" w:hAnsi="宋体" w:cs="宋体"/>
          <w:sz w:val="24"/>
          <w:lang w:eastAsia="zh-CN"/>
        </w:rPr>
        <w:t>均方根变化为</w:t>
      </w:r>
      <w:r>
        <w:rPr>
          <w:rFonts w:eastAsia="Times New Roman"/>
          <w:sz w:val="24"/>
          <w:lang w:eastAsia="zh-CN"/>
        </w:rPr>
        <w:t>0.0003739 m，</w:t>
      </w:r>
      <w:r>
        <w:rPr>
          <w:rFonts w:ascii="宋体" w:hAnsi="宋体" w:cs="宋体"/>
          <w:sz w:val="24"/>
          <w:lang w:eastAsia="zh-CN"/>
        </w:rPr>
        <w:t>出流变化为</w:t>
      </w:r>
      <w:r>
        <w:rPr>
          <w:rFonts w:eastAsia="Times New Roman"/>
          <w:sz w:val="24"/>
          <w:lang w:eastAsia="zh-CN"/>
        </w:rPr>
        <w:t>0.09592%，</w:t>
      </w:r>
      <w:r>
        <w:rPr>
          <w:rFonts w:ascii="宋体" w:hAnsi="宋体" w:cs="宋体"/>
          <w:sz w:val="24"/>
          <w:lang w:eastAsia="zh-CN"/>
        </w:rPr>
        <w:t>满足验证</w:t>
      </w:r>
      <w:r w:rsidR="001D73B7">
        <w:rPr>
          <w:rFonts w:ascii="宋体" w:hAnsi="宋体" w:cs="宋体"/>
          <w:sz w:val="24"/>
          <w:lang w:eastAsia="zh-CN"/>
        </w:rPr>
        <w:t>要求</w:t>
      </w:r>
      <w:r>
        <w:rPr>
          <w:rFonts w:eastAsia="Times New Roman"/>
          <w:sz w:val="24"/>
          <w:lang w:eastAsia="zh-CN"/>
        </w:rPr>
        <w:t>。</w:t>
      </w:r>
    </w:p>
    <w:p w14:paraId="2F093747" w14:textId="77777777" w:rsidR="006B426E" w:rsidRDefault="00000000" w:rsidP="00FB57D7">
      <w:pPr>
        <w:keepNext/>
        <w:spacing w:before="60" w:after="0" w:line="360" w:lineRule="auto"/>
        <w:jc w:val="center"/>
      </w:pPr>
      <w:r>
        <w:rPr>
          <w:noProof/>
        </w:rPr>
        <w:drawing>
          <wp:inline distT="0" distB="0" distL="0" distR="0" wp14:anchorId="2144303A" wp14:editId="3D508FB8">
            <wp:extent cx="5400000" cy="2055891"/>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png"/>
                    <pic:cNvPicPr/>
                  </pic:nvPicPr>
                  <pic:blipFill>
                    <a:blip r:embed="rId461"/>
                    <a:stretch>
                      <a:fillRect/>
                    </a:stretch>
                  </pic:blipFill>
                  <pic:spPr>
                    <a:xfrm>
                      <a:off x="0" y="0"/>
                      <a:ext cx="5400000" cy="2055891"/>
                    </a:xfrm>
                    <a:prstGeom prst="rect">
                      <a:avLst/>
                    </a:prstGeom>
                  </pic:spPr>
                </pic:pic>
              </a:graphicData>
            </a:graphic>
          </wp:inline>
        </w:drawing>
      </w:r>
    </w:p>
    <w:p w14:paraId="0F9A64DB"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4-11  </w:t>
      </w:r>
      <w:r>
        <w:rPr>
          <w:rFonts w:ascii="宋体" w:hAnsi="宋体" w:cs="宋体"/>
          <w:b w:val="0"/>
          <w:sz w:val="21"/>
          <w:lang w:eastAsia="zh-CN"/>
        </w:rPr>
        <w:t>三维解析解与有限体积解的立体剖切对比</w:t>
      </w:r>
    </w:p>
    <w:p w14:paraId="311BD2AB" w14:textId="77777777" w:rsidR="006B426E" w:rsidRDefault="00000000" w:rsidP="00FB57D7">
      <w:pPr>
        <w:keepNext/>
        <w:spacing w:before="60" w:after="0" w:line="360" w:lineRule="auto"/>
        <w:jc w:val="center"/>
      </w:pPr>
      <w:r>
        <w:rPr>
          <w:noProof/>
        </w:rPr>
        <w:lastRenderedPageBreak/>
        <w:drawing>
          <wp:inline distT="0" distB="0" distL="0" distR="0" wp14:anchorId="67B84E00" wp14:editId="48B7227A">
            <wp:extent cx="5400000" cy="39519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2.png"/>
                    <pic:cNvPicPr/>
                  </pic:nvPicPr>
                  <pic:blipFill>
                    <a:blip r:embed="rId462"/>
                    <a:stretch>
                      <a:fillRect/>
                    </a:stretch>
                  </pic:blipFill>
                  <pic:spPr>
                    <a:xfrm>
                      <a:off x="0" y="0"/>
                      <a:ext cx="5400000" cy="3951971"/>
                    </a:xfrm>
                    <a:prstGeom prst="rect">
                      <a:avLst/>
                    </a:prstGeom>
                  </pic:spPr>
                </pic:pic>
              </a:graphicData>
            </a:graphic>
          </wp:inline>
        </w:drawing>
      </w:r>
    </w:p>
    <w:p w14:paraId="136DAAF0"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4-12  </w:t>
      </w:r>
      <w:r>
        <w:rPr>
          <w:rFonts w:ascii="宋体" w:hAnsi="宋体" w:cs="宋体"/>
          <w:b w:val="0"/>
          <w:sz w:val="21"/>
          <w:lang w:eastAsia="zh-CN"/>
        </w:rPr>
        <w:t>三维解析验证的水头</w:t>
      </w:r>
      <w:r>
        <w:rPr>
          <w:rFonts w:eastAsia="Times New Roman"/>
          <w:b w:val="0"/>
          <w:sz w:val="21"/>
          <w:lang w:eastAsia="zh-CN"/>
        </w:rPr>
        <w:t>、</w:t>
      </w:r>
      <w:r>
        <w:rPr>
          <w:rFonts w:ascii="宋体" w:hAnsi="宋体" w:cs="宋体"/>
          <w:b w:val="0"/>
          <w:sz w:val="21"/>
          <w:lang w:eastAsia="zh-CN"/>
        </w:rPr>
        <w:t>通量与时间误差</w:t>
      </w:r>
    </w:p>
    <w:p w14:paraId="7143713B" w14:textId="77777777" w:rsidR="006B426E" w:rsidRDefault="00000000" w:rsidP="00FB57D7">
      <w:pPr>
        <w:keepNext/>
        <w:spacing w:before="60" w:after="0" w:line="360" w:lineRule="auto"/>
        <w:jc w:val="center"/>
      </w:pPr>
      <w:r>
        <w:rPr>
          <w:noProof/>
        </w:rPr>
        <w:drawing>
          <wp:inline distT="0" distB="0" distL="0" distR="0" wp14:anchorId="0C1C687A" wp14:editId="5F346425">
            <wp:extent cx="5400000" cy="2164142"/>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3.png"/>
                    <pic:cNvPicPr/>
                  </pic:nvPicPr>
                  <pic:blipFill>
                    <a:blip r:embed="rId463"/>
                    <a:stretch>
                      <a:fillRect/>
                    </a:stretch>
                  </pic:blipFill>
                  <pic:spPr>
                    <a:xfrm>
                      <a:off x="0" y="0"/>
                      <a:ext cx="5400000" cy="2164142"/>
                    </a:xfrm>
                    <a:prstGeom prst="rect">
                      <a:avLst/>
                    </a:prstGeom>
                  </pic:spPr>
                </pic:pic>
              </a:graphicData>
            </a:graphic>
          </wp:inline>
        </w:drawing>
      </w:r>
    </w:p>
    <w:p w14:paraId="435BDF8A"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4-13  </w:t>
      </w:r>
      <w:r>
        <w:rPr>
          <w:rFonts w:ascii="宋体" w:hAnsi="宋体" w:cs="宋体"/>
          <w:b w:val="0"/>
          <w:sz w:val="21"/>
          <w:lang w:eastAsia="zh-CN"/>
        </w:rPr>
        <w:t>三维解析算例三级空间网格比较</w:t>
      </w:r>
    </w:p>
    <w:p w14:paraId="369B9BC2"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（2）</w:t>
      </w:r>
      <w:r>
        <w:rPr>
          <w:rFonts w:ascii="宋体" w:hAnsi="宋体" w:cs="宋体"/>
          <w:sz w:val="24"/>
          <w:lang w:eastAsia="zh-CN"/>
        </w:rPr>
        <w:t>三维非均质地基渗流验证</w:t>
      </w:r>
    </w:p>
    <w:p w14:paraId="0AB3272A" w14:textId="77777777" w:rsidR="006B426E" w:rsidRDefault="00000000" w:rsidP="00FB57D7">
      <w:pPr>
        <w:spacing w:after="0" w:line="360" w:lineRule="auto"/>
        <w:ind w:firstLine="480"/>
        <w:jc w:val="both"/>
        <w:rPr>
          <w:lang w:eastAsia="zh-CN"/>
        </w:rPr>
      </w:pPr>
      <w:r>
        <w:rPr>
          <w:rFonts w:ascii="宋体" w:hAnsi="宋体" w:cs="宋体"/>
          <w:sz w:val="24"/>
          <w:lang w:eastAsia="zh-CN"/>
        </w:rPr>
        <w:t>采用长</w:t>
      </w:r>
      <w:r>
        <w:rPr>
          <w:rFonts w:eastAsia="Times New Roman"/>
          <w:sz w:val="24"/>
          <w:lang w:eastAsia="zh-CN"/>
        </w:rPr>
        <w:t>12 m、</w:t>
      </w:r>
      <w:r>
        <w:rPr>
          <w:rFonts w:ascii="宋体" w:hAnsi="宋体" w:cs="宋体"/>
          <w:sz w:val="24"/>
          <w:lang w:eastAsia="zh-CN"/>
        </w:rPr>
        <w:t>宽</w:t>
      </w:r>
      <w:r>
        <w:rPr>
          <w:rFonts w:eastAsia="Times New Roman"/>
          <w:sz w:val="24"/>
          <w:lang w:eastAsia="zh-CN"/>
        </w:rPr>
        <w:t>6 m、</w:t>
      </w:r>
      <w:r>
        <w:rPr>
          <w:rFonts w:ascii="宋体" w:hAnsi="宋体" w:cs="宋体"/>
          <w:sz w:val="24"/>
          <w:lang w:eastAsia="zh-CN"/>
        </w:rPr>
        <w:t>高</w:t>
      </w:r>
      <w:r>
        <w:rPr>
          <w:rFonts w:eastAsia="Times New Roman"/>
          <w:sz w:val="24"/>
          <w:lang w:eastAsia="zh-CN"/>
        </w:rPr>
        <w:t>4 m</w:t>
      </w:r>
      <w:r>
        <w:rPr>
          <w:rFonts w:ascii="宋体" w:hAnsi="宋体" w:cs="宋体"/>
          <w:sz w:val="24"/>
          <w:lang w:eastAsia="zh-CN"/>
        </w:rPr>
        <w:t>的饱和域</w:t>
      </w:r>
      <w:r>
        <w:rPr>
          <w:rFonts w:eastAsia="Times New Roman"/>
          <w:sz w:val="24"/>
          <w:lang w:eastAsia="zh-CN"/>
        </w:rPr>
        <w:t>，</w:t>
      </w:r>
      <w:r>
        <w:rPr>
          <w:rFonts w:ascii="宋体" w:hAnsi="宋体" w:cs="宋体"/>
          <w:sz w:val="24"/>
          <w:lang w:eastAsia="zh-CN"/>
        </w:rPr>
        <w:t>低渗幕墙位于水平距离</w:t>
      </w:r>
      <w:r>
        <w:rPr>
          <w:rFonts w:eastAsia="Times New Roman"/>
          <w:sz w:val="24"/>
          <w:lang w:eastAsia="zh-CN"/>
        </w:rPr>
        <w:t>5～7 m、</w:t>
      </w:r>
      <w:r>
        <w:rPr>
          <w:rFonts w:ascii="宋体" w:hAnsi="宋体" w:cs="宋体"/>
          <w:sz w:val="24"/>
          <w:lang w:eastAsia="zh-CN"/>
        </w:rPr>
        <w:t>高程</w:t>
      </w:r>
      <w:r>
        <w:rPr>
          <w:rFonts w:eastAsia="Times New Roman"/>
          <w:sz w:val="24"/>
          <w:lang w:eastAsia="zh-CN"/>
        </w:rPr>
        <w:t>1～4 m</w:t>
      </w:r>
      <w:r>
        <w:rPr>
          <w:rFonts w:ascii="宋体" w:hAnsi="宋体" w:cs="宋体"/>
          <w:sz w:val="24"/>
          <w:lang w:eastAsia="zh-CN"/>
        </w:rPr>
        <w:t>范围</w:t>
      </w:r>
      <w:r>
        <w:rPr>
          <w:rFonts w:eastAsia="Times New Roman"/>
          <w:sz w:val="24"/>
          <w:lang w:eastAsia="zh-CN"/>
        </w:rPr>
        <w:t>，</w:t>
      </w:r>
      <w:r>
        <w:rPr>
          <w:rFonts w:ascii="宋体" w:hAnsi="宋体" w:cs="宋体"/>
          <w:sz w:val="24"/>
          <w:lang w:eastAsia="zh-CN"/>
        </w:rPr>
        <w:t>在沿堤距离</w:t>
      </w:r>
      <w:r>
        <w:rPr>
          <w:rFonts w:eastAsia="Times New Roman"/>
          <w:sz w:val="24"/>
          <w:lang w:eastAsia="zh-CN"/>
        </w:rPr>
        <w:t>2～4 m、</w:t>
      </w:r>
      <w:r>
        <w:rPr>
          <w:rFonts w:ascii="宋体" w:hAnsi="宋体" w:cs="宋体"/>
          <w:sz w:val="24"/>
          <w:lang w:eastAsia="zh-CN"/>
        </w:rPr>
        <w:t>高程</w:t>
      </w:r>
      <w:r>
        <w:rPr>
          <w:rFonts w:eastAsia="Times New Roman"/>
          <w:sz w:val="24"/>
          <w:lang w:eastAsia="zh-CN"/>
        </w:rPr>
        <w:t>1～3 m</w:t>
      </w:r>
      <w:r>
        <w:rPr>
          <w:rFonts w:ascii="宋体" w:hAnsi="宋体" w:cs="宋体"/>
          <w:sz w:val="24"/>
          <w:lang w:eastAsia="zh-CN"/>
        </w:rPr>
        <w:t>范围</w:t>
      </w:r>
      <w:r w:rsidR="00D4794C">
        <w:rPr>
          <w:rFonts w:ascii="宋体" w:hAnsi="宋体" w:cs="宋体" w:hint="eastAsia"/>
          <w:sz w:val="24"/>
          <w:lang w:eastAsia="zh-CN"/>
        </w:rPr>
        <w:t>设置</w:t>
      </w:r>
      <w:r>
        <w:rPr>
          <w:rFonts w:ascii="宋体" w:hAnsi="宋体" w:cs="宋体"/>
          <w:sz w:val="24"/>
          <w:lang w:eastAsia="zh-CN"/>
        </w:rPr>
        <w:t>为主体材料</w:t>
      </w:r>
      <w:r>
        <w:rPr>
          <w:rFonts w:eastAsia="Times New Roman"/>
          <w:sz w:val="24"/>
          <w:lang w:eastAsia="zh-CN"/>
        </w:rPr>
        <w:t>，</w:t>
      </w:r>
      <w:r>
        <w:rPr>
          <w:rFonts w:ascii="宋体" w:hAnsi="宋体" w:cs="宋体"/>
          <w:sz w:val="24"/>
          <w:lang w:eastAsia="zh-CN"/>
        </w:rPr>
        <w:t>沿堤渗透系数为</w:t>
      </w:r>
      <w:r>
        <w:rPr>
          <w:rFonts w:eastAsia="Times New Roman"/>
          <w:sz w:val="24"/>
          <w:lang w:eastAsia="zh-CN"/>
        </w:rPr>
        <w:t>10</w:t>
      </w:r>
      <w:r>
        <w:rPr>
          <w:rFonts w:eastAsia="Times New Roman"/>
          <w:sz w:val="24"/>
          <w:vertAlign w:val="superscript"/>
          <w:lang w:eastAsia="zh-CN"/>
        </w:rPr>
        <w:t>−4</w:t>
      </w:r>
      <w:r>
        <w:rPr>
          <w:rFonts w:eastAsia="Times New Roman"/>
          <w:sz w:val="24"/>
          <w:lang w:eastAsia="zh-CN"/>
        </w:rPr>
        <w:t xml:space="preserve"> m/s，</w:t>
      </w:r>
      <w:r>
        <w:rPr>
          <w:rFonts w:ascii="宋体" w:hAnsi="宋体" w:cs="宋体"/>
          <w:sz w:val="24"/>
          <w:lang w:eastAsia="zh-CN"/>
        </w:rPr>
        <w:t>高渗底层和幕墙分别为该值的</w:t>
      </w:r>
      <w:r>
        <w:rPr>
          <w:rFonts w:eastAsia="Times New Roman"/>
          <w:sz w:val="24"/>
          <w:lang w:eastAsia="zh-CN"/>
        </w:rPr>
        <w:t>2.5</w:t>
      </w:r>
      <w:r>
        <w:rPr>
          <w:rFonts w:ascii="宋体" w:hAnsi="宋体" w:cs="宋体"/>
          <w:sz w:val="24"/>
          <w:lang w:eastAsia="zh-CN"/>
        </w:rPr>
        <w:t>倍及</w:t>
      </w:r>
      <w:r>
        <w:rPr>
          <w:rFonts w:eastAsia="Times New Roman"/>
          <w:sz w:val="24"/>
          <w:lang w:eastAsia="zh-CN"/>
        </w:rPr>
        <w:t>0.01</w:t>
      </w:r>
      <w:r>
        <w:rPr>
          <w:rFonts w:ascii="宋体" w:hAnsi="宋体" w:cs="宋体"/>
          <w:sz w:val="24"/>
          <w:lang w:eastAsia="zh-CN"/>
        </w:rPr>
        <w:t>倍</w:t>
      </w:r>
      <w:r>
        <w:rPr>
          <w:rFonts w:eastAsia="Times New Roman"/>
          <w:sz w:val="24"/>
          <w:lang w:eastAsia="zh-CN"/>
        </w:rPr>
        <w:t>。</w:t>
      </w:r>
      <w:r>
        <w:rPr>
          <w:rFonts w:ascii="宋体" w:hAnsi="宋体" w:cs="宋体"/>
          <w:sz w:val="24"/>
          <w:lang w:eastAsia="zh-CN"/>
        </w:rPr>
        <w:t>水平</w:t>
      </w:r>
      <w:r>
        <w:rPr>
          <w:rFonts w:eastAsia="Times New Roman"/>
          <w:sz w:val="24"/>
          <w:lang w:eastAsia="zh-CN"/>
        </w:rPr>
        <w:t>、</w:t>
      </w:r>
      <w:r>
        <w:rPr>
          <w:rFonts w:ascii="宋体" w:hAnsi="宋体" w:cs="宋体"/>
          <w:sz w:val="24"/>
          <w:lang w:eastAsia="zh-CN"/>
        </w:rPr>
        <w:t>竖向渗透系数和比贮水量沿</w:t>
      </w:r>
      <w:r>
        <w:rPr>
          <w:rFonts w:ascii="宋体" w:hAnsi="宋体" w:cs="宋体"/>
          <w:sz w:val="24"/>
          <w:lang w:eastAsia="zh-CN"/>
        </w:rPr>
        <w:lastRenderedPageBreak/>
        <w:t>用二维非均质算例</w:t>
      </w:r>
      <w:r w:rsidR="0011656C">
        <w:rPr>
          <w:rFonts w:ascii="宋体" w:hAnsi="宋体" w:cs="宋体"/>
          <w:sz w:val="24"/>
          <w:lang w:eastAsia="zh-CN"/>
        </w:rPr>
        <w:t>中的参数</w:t>
      </w:r>
      <w:r>
        <w:rPr>
          <w:rFonts w:eastAsia="Times New Roman"/>
          <w:sz w:val="24"/>
          <w:lang w:eastAsia="zh-CN"/>
        </w:rPr>
        <w:t>。</w:t>
      </w:r>
      <w:r>
        <w:rPr>
          <w:rFonts w:ascii="宋体" w:hAnsi="宋体" w:cs="宋体"/>
          <w:sz w:val="24"/>
          <w:lang w:eastAsia="zh-CN"/>
        </w:rPr>
        <w:t>初始水头及边界</w:t>
      </w:r>
      <w:r w:rsidR="0011656C">
        <w:rPr>
          <w:rFonts w:ascii="宋体" w:hAnsi="宋体" w:cs="宋体"/>
          <w:sz w:val="24"/>
          <w:lang w:eastAsia="zh-CN"/>
        </w:rPr>
        <w:t>均</w:t>
      </w:r>
      <w:r>
        <w:rPr>
          <w:rFonts w:ascii="宋体" w:hAnsi="宋体" w:cs="宋体"/>
          <w:sz w:val="24"/>
          <w:lang w:eastAsia="zh-CN"/>
        </w:rPr>
        <w:t>与二维瞬态非均质算例一致</w:t>
      </w:r>
      <w:r>
        <w:rPr>
          <w:rFonts w:eastAsia="Times New Roman"/>
          <w:sz w:val="24"/>
          <w:lang w:eastAsia="zh-CN"/>
        </w:rPr>
        <w:t>。</w:t>
      </w:r>
      <w:r>
        <w:rPr>
          <w:rFonts w:ascii="宋体" w:hAnsi="宋体" w:cs="宋体"/>
          <w:sz w:val="24"/>
          <w:lang w:eastAsia="zh-CN"/>
        </w:rPr>
        <w:t>参考解采用三线性</w:t>
      </w:r>
      <w:r>
        <w:rPr>
          <w:rFonts w:eastAsia="Times New Roman"/>
          <w:sz w:val="24"/>
          <w:lang w:eastAsia="zh-CN"/>
        </w:rPr>
        <w:t>Q1</w:t>
      </w:r>
      <w:r>
        <w:rPr>
          <w:rFonts w:ascii="宋体" w:hAnsi="宋体" w:cs="宋体"/>
          <w:sz w:val="24"/>
          <w:lang w:eastAsia="zh-CN"/>
        </w:rPr>
        <w:t>六面体单元</w:t>
      </w:r>
      <w:r w:rsidR="00F558EE">
        <w:rPr>
          <w:rFonts w:ascii="宋体" w:hAnsi="宋体" w:cs="宋体"/>
          <w:sz w:val="24"/>
          <w:lang w:eastAsia="zh-CN"/>
        </w:rPr>
        <w:t>数据</w:t>
      </w:r>
      <w:r>
        <w:rPr>
          <w:rFonts w:eastAsia="Times New Roman"/>
          <w:sz w:val="24"/>
          <w:vertAlign w:val="superscript"/>
          <w:lang w:eastAsia="zh-CN"/>
        </w:rPr>
        <w:t>[8,9]</w:t>
      </w:r>
      <w:r>
        <w:rPr>
          <w:rFonts w:eastAsia="Times New Roman"/>
          <w:sz w:val="24"/>
          <w:lang w:eastAsia="zh-CN"/>
        </w:rPr>
        <w:t>，</w:t>
      </w:r>
      <w:r>
        <w:rPr>
          <w:rFonts w:ascii="宋体" w:hAnsi="宋体" w:cs="宋体"/>
          <w:sz w:val="24"/>
          <w:lang w:eastAsia="zh-CN"/>
        </w:rPr>
        <w:t>形函数为</w:t>
      </w:r>
    </w:p>
    <w:p w14:paraId="15F226E4"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23"/>
        </w:rPr>
        <w:object w:dxaOrig="3960" w:dyaOrig="615" w14:anchorId="227952A3">
          <v:shape id="_x0000_i1267" type="#_x0000_t75" style="width:198pt;height:31.1pt" o:ole="">
            <v:imagedata r:id="rId464" o:title="MathType equation"/>
          </v:shape>
          <o:OLEObject Type="Embed" ProgID="Equation.DSMT4" ShapeID="_x0000_i1267" DrawAspect="Content" ObjectID="_1853168254" r:id="rId465"/>
        </w:object>
      </w:r>
      <w:r>
        <w:rPr>
          <w:sz w:val="24"/>
          <w:lang w:eastAsia="zh-CN"/>
        </w:rPr>
        <w:tab/>
      </w:r>
      <w:r>
        <w:rPr>
          <w:rFonts w:eastAsia="Times New Roman"/>
          <w:sz w:val="24"/>
          <w:lang w:eastAsia="zh-CN"/>
        </w:rPr>
        <w:t>（4-37）</w:t>
      </w:r>
    </w:p>
    <w:p w14:paraId="05CAA7E3"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0"/>
        </w:rPr>
        <w:object w:dxaOrig="195" w:dyaOrig="315" w14:anchorId="2363F329">
          <v:shape id="_x0000_i1268" type="#_x0000_t75" style="width:9.8pt;height:15.8pt" o:ole="">
            <v:imagedata r:id="rId214" o:title="MathType equation"/>
          </v:shape>
          <o:OLEObject Type="Embed" ProgID="Equation.DSMT4" ShapeID="_x0000_i1268" DrawAspect="Content" ObjectID="_1853168255" r:id="rId466"/>
        </w:object>
      </w:r>
      <w:r>
        <w:rPr>
          <w:rFonts w:eastAsia="Times New Roman"/>
          <w:sz w:val="24"/>
          <w:lang w:eastAsia="zh-CN"/>
        </w:rPr>
        <w:t>、</w:t>
      </w:r>
      <w:r>
        <w:rPr>
          <w:position w:val="-10"/>
        </w:rPr>
        <w:object w:dxaOrig="195" w:dyaOrig="255" w14:anchorId="4C742B5C">
          <v:shape id="_x0000_i1269" type="#_x0000_t75" style="width:9.8pt;height:13.1pt" o:ole="">
            <v:imagedata r:id="rId227" o:title="MathType equation"/>
          </v:shape>
          <o:OLEObject Type="Embed" ProgID="Equation.DSMT4" ShapeID="_x0000_i1269" DrawAspect="Content" ObjectID="_1853168256" r:id="rId467"/>
        </w:object>
      </w:r>
      <w:r>
        <w:rPr>
          <w:rFonts w:eastAsia="Times New Roman"/>
          <w:sz w:val="24"/>
          <w:lang w:eastAsia="zh-CN"/>
        </w:rPr>
        <w:t>、</w:t>
      </w:r>
      <w:r>
        <w:rPr>
          <w:position w:val="-10"/>
        </w:rPr>
        <w:object w:dxaOrig="240" w:dyaOrig="315" w14:anchorId="1FB03C7E">
          <v:shape id="_x0000_i1270" type="#_x0000_t75" style="width:12pt;height:15.8pt" o:ole="">
            <v:imagedata r:id="rId468" o:title="MathType equation"/>
          </v:shape>
          <o:OLEObject Type="Embed" ProgID="Equation.DSMT4" ShapeID="_x0000_i1270" DrawAspect="Content" ObjectID="_1853168257" r:id="rId469"/>
        </w:object>
      </w:r>
      <w:r>
        <w:rPr>
          <w:rFonts w:ascii="宋体" w:hAnsi="宋体" w:cs="宋体"/>
          <w:sz w:val="24"/>
          <w:lang w:eastAsia="zh-CN"/>
        </w:rPr>
        <w:t>为三维参考单元坐标</w:t>
      </w:r>
      <w:r>
        <w:rPr>
          <w:rFonts w:eastAsia="Times New Roman"/>
          <w:sz w:val="24"/>
          <w:lang w:eastAsia="zh-CN"/>
        </w:rPr>
        <w:t>；</w:t>
      </w:r>
      <w:r>
        <w:rPr>
          <w:position w:val="-12"/>
        </w:rPr>
        <w:object w:dxaOrig="255" w:dyaOrig="360" w14:anchorId="470D7FF8">
          <v:shape id="_x0000_i1271" type="#_x0000_t75" style="width:13.1pt;height:18pt" o:ole="">
            <v:imagedata r:id="rId229" o:title="MathType equation"/>
          </v:shape>
          <o:OLEObject Type="Embed" ProgID="Equation.DSMT4" ShapeID="_x0000_i1271" DrawAspect="Content" ObjectID="_1853168258" r:id="rId470"/>
        </w:object>
      </w:r>
      <w:r>
        <w:rPr>
          <w:rFonts w:eastAsia="Times New Roman"/>
          <w:sz w:val="24"/>
          <w:lang w:eastAsia="zh-CN"/>
        </w:rPr>
        <w:t>、</w:t>
      </w:r>
      <w:r>
        <w:rPr>
          <w:position w:val="-12"/>
        </w:rPr>
        <w:object w:dxaOrig="285" w:dyaOrig="360" w14:anchorId="6BF330E5">
          <v:shape id="_x0000_i1272" type="#_x0000_t75" style="width:14.2pt;height:18pt" o:ole="">
            <v:imagedata r:id="rId231" o:title="MathType equation"/>
          </v:shape>
          <o:OLEObject Type="Embed" ProgID="Equation.DSMT4" ShapeID="_x0000_i1272" DrawAspect="Content" ObjectID="_1853168259" r:id="rId471"/>
        </w:object>
      </w:r>
      <w:r>
        <w:rPr>
          <w:rFonts w:eastAsia="Times New Roman"/>
          <w:sz w:val="24"/>
          <w:lang w:eastAsia="zh-CN"/>
        </w:rPr>
        <w:t>、</w:t>
      </w:r>
      <w:r>
        <w:rPr>
          <w:position w:val="-12"/>
        </w:rPr>
        <w:object w:dxaOrig="285" w:dyaOrig="360" w14:anchorId="6BA7BF4B">
          <v:shape id="_x0000_i1273" type="#_x0000_t75" style="width:14.2pt;height:18pt" o:ole="">
            <v:imagedata r:id="rId472" o:title="MathType equation"/>
          </v:shape>
          <o:OLEObject Type="Embed" ProgID="Equation.DSMT4" ShapeID="_x0000_i1273" DrawAspect="Content" ObjectID="_1853168260" r:id="rId473"/>
        </w:object>
      </w:r>
      <w:r>
        <w:rPr>
          <w:rFonts w:ascii="宋体" w:hAnsi="宋体" w:cs="宋体"/>
          <w:sz w:val="24"/>
          <w:lang w:eastAsia="zh-CN"/>
        </w:rPr>
        <w:t>为第</w:t>
      </w:r>
      <w:r>
        <w:rPr>
          <w:position w:val="-6"/>
        </w:rPr>
        <w:object w:dxaOrig="195" w:dyaOrig="225" w14:anchorId="1D629510">
          <v:shape id="_x0000_i1274" type="#_x0000_t75" style="width:9.8pt;height:11.45pt" o:ole="">
            <v:imagedata r:id="rId222" o:title="MathType equation"/>
          </v:shape>
          <o:OLEObject Type="Embed" ProgID="Equation.DSMT4" ShapeID="_x0000_i1274" DrawAspect="Content" ObjectID="_1853168261" r:id="rId474"/>
        </w:object>
      </w:r>
      <w:r>
        <w:rPr>
          <w:rFonts w:ascii="宋体" w:hAnsi="宋体" w:cs="宋体"/>
          <w:sz w:val="24"/>
          <w:lang w:eastAsia="zh-CN"/>
        </w:rPr>
        <w:t>个角节点坐标</w:t>
      </w:r>
      <w:r>
        <w:rPr>
          <w:rFonts w:eastAsia="Times New Roman"/>
          <w:sz w:val="24"/>
          <w:lang w:eastAsia="zh-CN"/>
        </w:rPr>
        <w:t>，</w:t>
      </w:r>
      <w:r>
        <w:rPr>
          <w:rFonts w:ascii="宋体" w:hAnsi="宋体" w:cs="宋体"/>
          <w:sz w:val="24"/>
          <w:lang w:eastAsia="zh-CN"/>
        </w:rPr>
        <w:t>取</w:t>
      </w:r>
      <w:r>
        <w:rPr>
          <w:rFonts w:eastAsia="Times New Roman"/>
          <w:sz w:val="24"/>
          <w:lang w:eastAsia="zh-CN"/>
        </w:rPr>
        <w:t>±1；</w:t>
      </w:r>
      <w:r>
        <w:rPr>
          <w:position w:val="-10"/>
        </w:rPr>
        <w:object w:dxaOrig="1020" w:dyaOrig="315" w14:anchorId="69FD412E">
          <v:shape id="_x0000_i1275" type="#_x0000_t75" style="width:51.25pt;height:15.8pt" o:ole="">
            <v:imagedata r:id="rId475" o:title="MathType equation"/>
          </v:shape>
          <o:OLEObject Type="Embed" ProgID="Equation.DSMT4" ShapeID="_x0000_i1275" DrawAspect="Content" ObjectID="_1853168262" r:id="rId476"/>
        </w:object>
      </w:r>
      <w:r>
        <w:rPr>
          <w:rFonts w:eastAsia="Times New Roman"/>
          <w:sz w:val="24"/>
          <w:lang w:eastAsia="zh-CN"/>
        </w:rPr>
        <w:t>。</w:t>
      </w:r>
      <w:r>
        <w:rPr>
          <w:rFonts w:ascii="宋体" w:hAnsi="宋体" w:cs="宋体"/>
          <w:sz w:val="24"/>
          <w:lang w:eastAsia="zh-CN"/>
        </w:rPr>
        <w:t>有限元空间积分和时间推进分别采用式</w:t>
      </w:r>
      <w:r>
        <w:rPr>
          <w:rFonts w:eastAsia="Times New Roman"/>
          <w:sz w:val="24"/>
          <w:lang w:eastAsia="zh-CN"/>
        </w:rPr>
        <w:t>（4-17）</w:t>
      </w:r>
      <w:r>
        <w:rPr>
          <w:rFonts w:ascii="宋体" w:hAnsi="宋体" w:cs="宋体"/>
          <w:sz w:val="24"/>
          <w:lang w:eastAsia="zh-CN"/>
        </w:rPr>
        <w:t>与式</w:t>
      </w:r>
      <w:r>
        <w:rPr>
          <w:rFonts w:eastAsia="Times New Roman"/>
          <w:sz w:val="24"/>
          <w:lang w:eastAsia="zh-CN"/>
        </w:rPr>
        <w:t>（4-25）</w:t>
      </w:r>
      <w:r>
        <w:rPr>
          <w:rFonts w:ascii="宋体" w:hAnsi="宋体" w:cs="宋体"/>
          <w:sz w:val="24"/>
          <w:lang w:eastAsia="zh-CN"/>
        </w:rPr>
        <w:t>的三维形式</w:t>
      </w:r>
      <w:r>
        <w:rPr>
          <w:rFonts w:eastAsia="Times New Roman"/>
          <w:sz w:val="24"/>
          <w:lang w:eastAsia="zh-CN"/>
        </w:rPr>
        <w:t>。</w:t>
      </w:r>
    </w:p>
    <w:p w14:paraId="4A9765A3" w14:textId="77777777" w:rsidR="006B426E"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4-14</w:t>
      </w:r>
      <w:r>
        <w:rPr>
          <w:rFonts w:ascii="宋体" w:hAnsi="宋体" w:cs="宋体"/>
          <w:sz w:val="24"/>
          <w:lang w:eastAsia="zh-CN"/>
        </w:rPr>
        <w:t>和图</w:t>
      </w:r>
      <w:r>
        <w:rPr>
          <w:rFonts w:eastAsia="Times New Roman"/>
          <w:sz w:val="24"/>
          <w:lang w:eastAsia="zh-CN"/>
        </w:rPr>
        <w:t>4-15</w:t>
      </w:r>
      <w:r>
        <w:rPr>
          <w:rFonts w:ascii="宋体" w:hAnsi="宋体" w:cs="宋体"/>
          <w:sz w:val="24"/>
          <w:lang w:eastAsia="zh-CN"/>
        </w:rPr>
        <w:t>给出</w:t>
      </w:r>
      <w:r w:rsidR="006F178D">
        <w:rPr>
          <w:rFonts w:ascii="宋体" w:hAnsi="宋体" w:cs="宋体"/>
          <w:sz w:val="24"/>
          <w:lang w:eastAsia="zh-CN"/>
        </w:rPr>
        <w:t>了</w:t>
      </w:r>
      <w:r>
        <w:rPr>
          <w:rFonts w:eastAsia="Times New Roman"/>
          <w:sz w:val="24"/>
          <w:lang w:eastAsia="zh-CN"/>
        </w:rPr>
        <w:t>96×48×32</w:t>
      </w:r>
      <w:r>
        <w:rPr>
          <w:rFonts w:ascii="宋体" w:hAnsi="宋体" w:cs="宋体"/>
          <w:sz w:val="24"/>
          <w:lang w:eastAsia="zh-CN"/>
        </w:rPr>
        <w:t>网格下的两类解</w:t>
      </w:r>
      <w:r>
        <w:rPr>
          <w:rFonts w:eastAsia="Times New Roman"/>
          <w:sz w:val="24"/>
          <w:lang w:eastAsia="zh-CN"/>
        </w:rPr>
        <w:t>，FVM</w:t>
      </w:r>
      <w:r>
        <w:rPr>
          <w:rFonts w:ascii="宋体" w:hAnsi="宋体" w:cs="宋体"/>
          <w:sz w:val="24"/>
          <w:lang w:eastAsia="zh-CN"/>
        </w:rPr>
        <w:t>与</w:t>
      </w:r>
      <w:r>
        <w:rPr>
          <w:rFonts w:eastAsia="Times New Roman"/>
          <w:sz w:val="24"/>
          <w:lang w:eastAsia="zh-CN"/>
        </w:rPr>
        <w:t>FEM</w:t>
      </w:r>
      <w:r>
        <w:rPr>
          <w:rFonts w:ascii="宋体" w:hAnsi="宋体" w:cs="宋体"/>
          <w:sz w:val="24"/>
          <w:lang w:eastAsia="zh-CN"/>
        </w:rPr>
        <w:t>在窗口邻域的水头分布和出流趋势一致</w:t>
      </w:r>
      <w:r>
        <w:rPr>
          <w:rFonts w:eastAsia="Times New Roman"/>
          <w:sz w:val="24"/>
          <w:lang w:eastAsia="zh-CN"/>
        </w:rPr>
        <w:t>。</w:t>
      </w:r>
      <w:r>
        <w:rPr>
          <w:rFonts w:ascii="宋体" w:hAnsi="宋体" w:cs="宋体"/>
          <w:sz w:val="24"/>
          <w:lang w:eastAsia="zh-CN"/>
        </w:rPr>
        <w:t>进一步采用</w:t>
      </w:r>
      <w:r>
        <w:rPr>
          <w:rFonts w:eastAsia="Times New Roman"/>
          <w:sz w:val="24"/>
          <w:lang w:eastAsia="zh-CN"/>
        </w:rPr>
        <w:t>72×36×24、96×48×32</w:t>
      </w:r>
      <w:r>
        <w:rPr>
          <w:rFonts w:ascii="宋体" w:hAnsi="宋体" w:cs="宋体"/>
          <w:sz w:val="24"/>
          <w:lang w:eastAsia="zh-CN"/>
        </w:rPr>
        <w:t>和</w:t>
      </w:r>
      <w:r>
        <w:rPr>
          <w:rFonts w:eastAsia="Times New Roman"/>
          <w:sz w:val="24"/>
          <w:lang w:eastAsia="zh-CN"/>
        </w:rPr>
        <w:t>120×60×40</w:t>
      </w:r>
      <w:r>
        <w:rPr>
          <w:rFonts w:ascii="宋体" w:hAnsi="宋体" w:cs="宋体"/>
          <w:sz w:val="24"/>
          <w:lang w:eastAsia="zh-CN"/>
        </w:rPr>
        <w:t>三级网格</w:t>
      </w:r>
      <w:r>
        <w:rPr>
          <w:rFonts w:eastAsia="Times New Roman"/>
          <w:sz w:val="24"/>
          <w:lang w:eastAsia="zh-CN"/>
        </w:rPr>
        <w:t>，</w:t>
      </w:r>
      <w:r w:rsidR="006F178D">
        <w:rPr>
          <w:rFonts w:ascii="宋体" w:hAnsi="宋体" w:cs="宋体"/>
          <w:sz w:val="24"/>
          <w:lang w:eastAsia="zh-CN"/>
        </w:rPr>
        <w:t>其结果</w:t>
      </w:r>
      <w:r>
        <w:rPr>
          <w:rFonts w:ascii="宋体" w:hAnsi="宋体" w:cs="宋体"/>
          <w:sz w:val="24"/>
          <w:lang w:eastAsia="zh-CN"/>
        </w:rPr>
        <w:t>如图</w:t>
      </w:r>
      <w:r>
        <w:rPr>
          <w:rFonts w:eastAsia="Times New Roman"/>
          <w:sz w:val="24"/>
          <w:lang w:eastAsia="zh-CN"/>
        </w:rPr>
        <w:t>4-16</w:t>
      </w:r>
      <w:r>
        <w:rPr>
          <w:rFonts w:ascii="宋体" w:hAnsi="宋体" w:cs="宋体"/>
          <w:sz w:val="24"/>
          <w:lang w:eastAsia="zh-CN"/>
        </w:rPr>
        <w:t>所示</w:t>
      </w:r>
      <w:r>
        <w:rPr>
          <w:rFonts w:eastAsia="Times New Roman"/>
          <w:sz w:val="24"/>
          <w:lang w:eastAsia="zh-CN"/>
        </w:rPr>
        <w:t>。</w:t>
      </w:r>
      <w:r>
        <w:rPr>
          <w:rFonts w:ascii="宋体" w:hAnsi="宋体" w:cs="宋体"/>
          <w:sz w:val="24"/>
          <w:lang w:eastAsia="zh-CN"/>
        </w:rPr>
        <w:t>后两级</w:t>
      </w:r>
      <w:r>
        <w:rPr>
          <w:rFonts w:eastAsia="Times New Roman"/>
          <w:sz w:val="24"/>
          <w:lang w:eastAsia="zh-CN"/>
        </w:rPr>
        <w:t>FVM</w:t>
      </w:r>
      <w:r>
        <w:rPr>
          <w:rFonts w:ascii="宋体" w:hAnsi="宋体" w:cs="宋体"/>
          <w:sz w:val="24"/>
          <w:lang w:eastAsia="zh-CN"/>
        </w:rPr>
        <w:t>与</w:t>
      </w:r>
      <w:r>
        <w:rPr>
          <w:rFonts w:eastAsia="Times New Roman"/>
          <w:sz w:val="24"/>
          <w:lang w:eastAsia="zh-CN"/>
        </w:rPr>
        <w:t>FEM</w:t>
      </w:r>
      <w:r>
        <w:rPr>
          <w:rFonts w:ascii="宋体" w:hAnsi="宋体" w:cs="宋体"/>
          <w:sz w:val="24"/>
          <w:lang w:eastAsia="zh-CN"/>
        </w:rPr>
        <w:t>最大水头变化分别为</w:t>
      </w:r>
      <w:r>
        <w:rPr>
          <w:rFonts w:eastAsia="Times New Roman"/>
          <w:sz w:val="24"/>
          <w:lang w:eastAsia="zh-CN"/>
        </w:rPr>
        <w:t>0.01513 m</w:t>
      </w:r>
      <w:r>
        <w:rPr>
          <w:rFonts w:ascii="宋体" w:hAnsi="宋体" w:cs="宋体"/>
          <w:sz w:val="24"/>
          <w:lang w:eastAsia="zh-CN"/>
        </w:rPr>
        <w:t>和</w:t>
      </w:r>
      <w:r>
        <w:rPr>
          <w:rFonts w:eastAsia="Times New Roman"/>
          <w:sz w:val="24"/>
          <w:lang w:eastAsia="zh-CN"/>
        </w:rPr>
        <w:t>0.01433 m，</w:t>
      </w:r>
      <w:r>
        <w:rPr>
          <w:rFonts w:ascii="宋体" w:hAnsi="宋体" w:cs="宋体"/>
          <w:sz w:val="24"/>
          <w:lang w:eastAsia="zh-CN"/>
        </w:rPr>
        <w:t>出流变化分别为</w:t>
      </w:r>
      <w:r>
        <w:rPr>
          <w:rFonts w:eastAsia="Times New Roman"/>
          <w:sz w:val="24"/>
          <w:lang w:eastAsia="zh-CN"/>
        </w:rPr>
        <w:t>0.01459%</w:t>
      </w:r>
      <w:r>
        <w:rPr>
          <w:rFonts w:ascii="宋体" w:hAnsi="宋体" w:cs="宋体"/>
          <w:sz w:val="24"/>
          <w:lang w:eastAsia="zh-CN"/>
        </w:rPr>
        <w:t>和</w:t>
      </w:r>
      <w:r>
        <w:rPr>
          <w:rFonts w:eastAsia="Times New Roman"/>
          <w:sz w:val="24"/>
          <w:lang w:eastAsia="zh-CN"/>
        </w:rPr>
        <w:t>0.008829%。</w:t>
      </w:r>
      <w:r>
        <w:rPr>
          <w:rFonts w:ascii="宋体" w:hAnsi="宋体" w:cs="宋体"/>
          <w:sz w:val="24"/>
          <w:lang w:eastAsia="zh-CN"/>
        </w:rPr>
        <w:t>最细网格两方法水头均方根偏差为</w:t>
      </w:r>
      <w:r>
        <w:rPr>
          <w:rFonts w:eastAsia="Times New Roman"/>
          <w:sz w:val="24"/>
          <w:lang w:eastAsia="zh-CN"/>
        </w:rPr>
        <w:t>0.002652 m。</w:t>
      </w:r>
    </w:p>
    <w:p w14:paraId="2D230492" w14:textId="77777777" w:rsidR="006B426E" w:rsidRDefault="00000000" w:rsidP="00FB57D7">
      <w:pPr>
        <w:keepNext/>
        <w:spacing w:before="60" w:after="0" w:line="360" w:lineRule="auto"/>
        <w:jc w:val="center"/>
      </w:pPr>
      <w:r>
        <w:rPr>
          <w:noProof/>
        </w:rPr>
        <w:drawing>
          <wp:inline distT="0" distB="0" distL="0" distR="0" wp14:anchorId="33BA6EA8" wp14:editId="5A2F7FC3">
            <wp:extent cx="5400000" cy="2091530"/>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4.png"/>
                    <pic:cNvPicPr/>
                  </pic:nvPicPr>
                  <pic:blipFill>
                    <a:blip r:embed="rId477"/>
                    <a:stretch>
                      <a:fillRect/>
                    </a:stretch>
                  </pic:blipFill>
                  <pic:spPr>
                    <a:xfrm>
                      <a:off x="0" y="0"/>
                      <a:ext cx="5400000" cy="2091530"/>
                    </a:xfrm>
                    <a:prstGeom prst="rect">
                      <a:avLst/>
                    </a:prstGeom>
                  </pic:spPr>
                </pic:pic>
              </a:graphicData>
            </a:graphic>
          </wp:inline>
        </w:drawing>
      </w:r>
    </w:p>
    <w:p w14:paraId="33730D29"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4-14  </w:t>
      </w:r>
      <w:r>
        <w:rPr>
          <w:rFonts w:ascii="宋体" w:hAnsi="宋体" w:cs="宋体"/>
          <w:b w:val="0"/>
          <w:sz w:val="21"/>
          <w:lang w:eastAsia="zh-CN"/>
        </w:rPr>
        <w:t>三维非均质地基的</w:t>
      </w:r>
      <w:r>
        <w:rPr>
          <w:rFonts w:eastAsia="Times New Roman"/>
          <w:b w:val="0"/>
          <w:sz w:val="21"/>
          <w:lang w:eastAsia="zh-CN"/>
        </w:rPr>
        <w:t>FVM</w:t>
      </w:r>
      <w:r>
        <w:rPr>
          <w:rFonts w:ascii="宋体" w:hAnsi="宋体" w:cs="宋体"/>
          <w:b w:val="0"/>
          <w:sz w:val="21"/>
          <w:lang w:eastAsia="zh-CN"/>
        </w:rPr>
        <w:t>与</w:t>
      </w:r>
      <w:r>
        <w:rPr>
          <w:rFonts w:eastAsia="Times New Roman"/>
          <w:b w:val="0"/>
          <w:sz w:val="21"/>
          <w:lang w:eastAsia="zh-CN"/>
        </w:rPr>
        <w:t>FEM</w:t>
      </w:r>
      <w:r>
        <w:rPr>
          <w:rFonts w:ascii="宋体" w:hAnsi="宋体" w:cs="宋体"/>
          <w:b w:val="0"/>
          <w:sz w:val="21"/>
          <w:lang w:eastAsia="zh-CN"/>
        </w:rPr>
        <w:t>立体水头对比</w:t>
      </w:r>
    </w:p>
    <w:p w14:paraId="5FCCB99B" w14:textId="77777777" w:rsidR="006B426E" w:rsidRDefault="00000000" w:rsidP="00FB57D7">
      <w:pPr>
        <w:keepNext/>
        <w:spacing w:before="60" w:after="0" w:line="360" w:lineRule="auto"/>
        <w:jc w:val="center"/>
      </w:pPr>
      <w:r>
        <w:rPr>
          <w:noProof/>
        </w:rPr>
        <w:lastRenderedPageBreak/>
        <w:drawing>
          <wp:inline distT="0" distB="0" distL="0" distR="0" wp14:anchorId="701401B3" wp14:editId="4A92110F">
            <wp:extent cx="5405664" cy="40802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5.png"/>
                    <pic:cNvPicPr/>
                  </pic:nvPicPr>
                  <pic:blipFill>
                    <a:blip r:embed="rId478"/>
                    <a:stretch>
                      <a:fillRect/>
                    </a:stretch>
                  </pic:blipFill>
                  <pic:spPr>
                    <a:xfrm>
                      <a:off x="0" y="0"/>
                      <a:ext cx="5405664" cy="4080292"/>
                    </a:xfrm>
                    <a:prstGeom prst="rect">
                      <a:avLst/>
                    </a:prstGeom>
                  </pic:spPr>
                </pic:pic>
              </a:graphicData>
            </a:graphic>
          </wp:inline>
        </w:drawing>
      </w:r>
    </w:p>
    <w:p w14:paraId="4BF955BC"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4-15  </w:t>
      </w:r>
      <w:r>
        <w:rPr>
          <w:rFonts w:ascii="宋体" w:hAnsi="宋体" w:cs="宋体"/>
          <w:b w:val="0"/>
          <w:sz w:val="21"/>
          <w:lang w:eastAsia="zh-CN"/>
        </w:rPr>
        <w:t>三维窗口算例的水头差异</w:t>
      </w:r>
    </w:p>
    <w:p w14:paraId="375AF2C0" w14:textId="77777777" w:rsidR="006B426E" w:rsidRDefault="00000000" w:rsidP="00FB57D7">
      <w:pPr>
        <w:keepNext/>
        <w:spacing w:before="60" w:after="0" w:line="360" w:lineRule="auto"/>
        <w:jc w:val="center"/>
      </w:pPr>
      <w:r>
        <w:rPr>
          <w:noProof/>
        </w:rPr>
        <w:drawing>
          <wp:inline distT="0" distB="0" distL="0" distR="0" wp14:anchorId="60A54EFA" wp14:editId="2BDC4A40">
            <wp:extent cx="5400000" cy="2283031"/>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6.png"/>
                    <pic:cNvPicPr/>
                  </pic:nvPicPr>
                  <pic:blipFill>
                    <a:blip r:embed="rId479"/>
                    <a:stretch>
                      <a:fillRect/>
                    </a:stretch>
                  </pic:blipFill>
                  <pic:spPr>
                    <a:xfrm>
                      <a:off x="0" y="0"/>
                      <a:ext cx="5400000" cy="2283031"/>
                    </a:xfrm>
                    <a:prstGeom prst="rect">
                      <a:avLst/>
                    </a:prstGeom>
                  </pic:spPr>
                </pic:pic>
              </a:graphicData>
            </a:graphic>
          </wp:inline>
        </w:drawing>
      </w:r>
    </w:p>
    <w:p w14:paraId="371F8758"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4-16  </w:t>
      </w:r>
      <w:r>
        <w:rPr>
          <w:rFonts w:ascii="宋体" w:hAnsi="宋体" w:cs="宋体"/>
          <w:b w:val="0"/>
          <w:sz w:val="21"/>
          <w:lang w:eastAsia="zh-CN"/>
        </w:rPr>
        <w:t>三维算例的三级网格水头剖面对比</w:t>
      </w:r>
    </w:p>
    <w:p w14:paraId="4F97FB68"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（3）</w:t>
      </w:r>
      <w:r>
        <w:rPr>
          <w:rFonts w:ascii="宋体" w:hAnsi="宋体" w:cs="宋体"/>
          <w:sz w:val="24"/>
          <w:lang w:eastAsia="zh-CN"/>
        </w:rPr>
        <w:t>砂坝模型验证</w:t>
      </w:r>
    </w:p>
    <w:p w14:paraId="1494A6B7" w14:textId="77777777" w:rsidR="006B426E" w:rsidRDefault="007F721D" w:rsidP="00FB57D7">
      <w:pPr>
        <w:spacing w:after="0" w:line="360" w:lineRule="auto"/>
        <w:ind w:firstLine="480"/>
        <w:jc w:val="both"/>
        <w:rPr>
          <w:lang w:eastAsia="zh-CN"/>
        </w:rPr>
      </w:pPr>
      <w:r>
        <w:rPr>
          <w:rFonts w:ascii="宋体" w:hAnsi="宋体" w:cs="宋体"/>
          <w:sz w:val="24"/>
          <w:lang w:eastAsia="zh-CN"/>
        </w:rPr>
        <w:t>本次三维验证案例将二维砂坝沿槽宽设置为</w:t>
      </w:r>
      <w:r>
        <w:rPr>
          <w:rFonts w:eastAsia="Times New Roman"/>
          <w:sz w:val="24"/>
          <w:lang w:eastAsia="zh-CN"/>
        </w:rPr>
        <w:t>0.6 m，</w:t>
      </w:r>
      <w:r>
        <w:rPr>
          <w:rFonts w:ascii="宋体" w:hAnsi="宋体" w:cs="宋体"/>
          <w:sz w:val="24"/>
          <w:lang w:eastAsia="zh-CN"/>
        </w:rPr>
        <w:t>侧壁无流</w:t>
      </w:r>
      <w:r>
        <w:rPr>
          <w:rFonts w:eastAsia="Times New Roman"/>
          <w:sz w:val="24"/>
          <w:lang w:eastAsia="zh-CN"/>
        </w:rPr>
        <w:t>，</w:t>
      </w:r>
      <w:r>
        <w:rPr>
          <w:rFonts w:ascii="宋体" w:hAnsi="宋体" w:cs="宋体"/>
          <w:sz w:val="24"/>
          <w:lang w:eastAsia="zh-CN"/>
        </w:rPr>
        <w:t>材料与边界沿槽宽一致</w:t>
      </w:r>
      <w:r>
        <w:rPr>
          <w:rFonts w:eastAsia="Times New Roman"/>
          <w:sz w:val="24"/>
          <w:lang w:eastAsia="zh-CN"/>
        </w:rPr>
        <w:t>。</w:t>
      </w:r>
      <w:r>
        <w:rPr>
          <w:rFonts w:ascii="宋体" w:hAnsi="宋体" w:cs="宋体"/>
          <w:sz w:val="24"/>
          <w:lang w:eastAsia="zh-CN"/>
        </w:rPr>
        <w:t>采用</w:t>
      </w:r>
      <w:r>
        <w:rPr>
          <w:rFonts w:eastAsia="Times New Roman"/>
          <w:sz w:val="24"/>
          <w:lang w:eastAsia="zh-CN"/>
        </w:rPr>
        <w:t>150×2×32、300×3×64</w:t>
      </w:r>
      <w:r>
        <w:rPr>
          <w:rFonts w:ascii="宋体" w:hAnsi="宋体" w:cs="宋体"/>
          <w:sz w:val="24"/>
          <w:lang w:eastAsia="zh-CN"/>
        </w:rPr>
        <w:t>和</w:t>
      </w:r>
      <w:r>
        <w:rPr>
          <w:rFonts w:eastAsia="Times New Roman"/>
          <w:sz w:val="24"/>
          <w:lang w:eastAsia="zh-CN"/>
        </w:rPr>
        <w:t>450×4×96</w:t>
      </w:r>
      <w:r>
        <w:rPr>
          <w:rFonts w:ascii="宋体" w:hAnsi="宋体" w:cs="宋体"/>
          <w:sz w:val="24"/>
          <w:lang w:eastAsia="zh-CN"/>
        </w:rPr>
        <w:t>三级网格</w:t>
      </w:r>
      <w:r>
        <w:rPr>
          <w:rFonts w:eastAsia="Times New Roman"/>
          <w:sz w:val="24"/>
          <w:lang w:eastAsia="zh-CN"/>
        </w:rPr>
        <w:t>，</w:t>
      </w:r>
      <w:r>
        <w:rPr>
          <w:rFonts w:ascii="宋体" w:hAnsi="宋体" w:cs="宋体"/>
          <w:sz w:val="24"/>
          <w:lang w:eastAsia="zh-CN"/>
        </w:rPr>
        <w:t>计算至</w:t>
      </w:r>
      <w:r>
        <w:rPr>
          <w:rFonts w:eastAsia="Times New Roman"/>
          <w:sz w:val="24"/>
          <w:lang w:eastAsia="zh-CN"/>
        </w:rPr>
        <w:t>600 s</w:t>
      </w:r>
      <w:r w:rsidR="0020645E">
        <w:rPr>
          <w:rFonts w:ascii="宋体" w:hAnsi="宋体" w:cs="宋体" w:hint="eastAsia"/>
          <w:sz w:val="24"/>
          <w:lang w:eastAsia="zh-CN"/>
        </w:rPr>
        <w:t>。模拟结果与</w:t>
      </w:r>
      <w:r>
        <w:rPr>
          <w:rFonts w:eastAsia="Times New Roman"/>
          <w:sz w:val="24"/>
          <w:lang w:eastAsia="zh-CN"/>
        </w:rPr>
        <w:t>35</w:t>
      </w:r>
      <w:r>
        <w:rPr>
          <w:rFonts w:ascii="宋体" w:hAnsi="宋体" w:cs="宋体"/>
          <w:sz w:val="24"/>
          <w:lang w:eastAsia="zh-CN"/>
        </w:rPr>
        <w:t>个参</w:t>
      </w:r>
      <w:r>
        <w:rPr>
          <w:rFonts w:ascii="宋体" w:hAnsi="宋体" w:cs="宋体"/>
          <w:sz w:val="24"/>
          <w:lang w:eastAsia="zh-CN"/>
        </w:rPr>
        <w:lastRenderedPageBreak/>
        <w:t>考点的对照见图</w:t>
      </w:r>
      <w:r>
        <w:rPr>
          <w:rFonts w:eastAsia="Times New Roman"/>
          <w:sz w:val="24"/>
          <w:lang w:eastAsia="zh-CN"/>
        </w:rPr>
        <w:t>4-17。</w:t>
      </w:r>
      <w:r>
        <w:rPr>
          <w:rFonts w:ascii="宋体" w:hAnsi="宋体" w:cs="宋体"/>
          <w:sz w:val="24"/>
          <w:lang w:eastAsia="zh-CN"/>
        </w:rPr>
        <w:t>中</w:t>
      </w:r>
      <w:r>
        <w:rPr>
          <w:rFonts w:eastAsia="Times New Roman"/>
          <w:sz w:val="24"/>
          <w:lang w:eastAsia="zh-CN"/>
        </w:rPr>
        <w:t>、</w:t>
      </w:r>
      <w:r>
        <w:rPr>
          <w:rFonts w:ascii="宋体" w:hAnsi="宋体" w:cs="宋体"/>
          <w:sz w:val="24"/>
          <w:lang w:eastAsia="zh-CN"/>
        </w:rPr>
        <w:t>细网格最大水头变化为</w:t>
      </w:r>
      <w:r>
        <w:rPr>
          <w:rFonts w:eastAsia="Times New Roman"/>
          <w:sz w:val="24"/>
          <w:lang w:eastAsia="zh-CN"/>
        </w:rPr>
        <w:t>0.0004346 m，</w:t>
      </w:r>
      <w:r>
        <w:rPr>
          <w:rFonts w:ascii="宋体" w:hAnsi="宋体" w:cs="宋体"/>
          <w:sz w:val="24"/>
          <w:lang w:eastAsia="zh-CN"/>
        </w:rPr>
        <w:t>均方根变化</w:t>
      </w:r>
      <w:r>
        <w:rPr>
          <w:rFonts w:eastAsia="Times New Roman"/>
          <w:sz w:val="24"/>
          <w:lang w:eastAsia="zh-CN"/>
        </w:rPr>
        <w:t>0.0001380 m，</w:t>
      </w:r>
      <w:r>
        <w:rPr>
          <w:rFonts w:ascii="宋体" w:hAnsi="宋体" w:cs="宋体"/>
          <w:sz w:val="24"/>
          <w:lang w:eastAsia="zh-CN"/>
        </w:rPr>
        <w:t>出流变化</w:t>
      </w:r>
      <w:r>
        <w:rPr>
          <w:rFonts w:eastAsia="Times New Roman"/>
          <w:sz w:val="24"/>
          <w:lang w:eastAsia="zh-CN"/>
        </w:rPr>
        <w:t>0.01431%，</w:t>
      </w:r>
      <w:r>
        <w:rPr>
          <w:rFonts w:ascii="宋体" w:hAnsi="宋体" w:cs="宋体"/>
          <w:sz w:val="24"/>
          <w:lang w:eastAsia="zh-CN"/>
        </w:rPr>
        <w:t>满足验证</w:t>
      </w:r>
      <w:r w:rsidR="00943C19">
        <w:rPr>
          <w:rFonts w:ascii="宋体" w:hAnsi="宋体" w:cs="宋体"/>
          <w:sz w:val="24"/>
          <w:lang w:eastAsia="zh-CN"/>
        </w:rPr>
        <w:t>要求</w:t>
      </w:r>
      <w:r>
        <w:rPr>
          <w:rFonts w:eastAsia="Times New Roman"/>
          <w:sz w:val="24"/>
          <w:lang w:eastAsia="zh-CN"/>
        </w:rPr>
        <w:t>。</w:t>
      </w:r>
      <w:r>
        <w:rPr>
          <w:rFonts w:ascii="宋体" w:hAnsi="宋体" w:cs="宋体"/>
          <w:sz w:val="24"/>
          <w:lang w:eastAsia="zh-CN"/>
        </w:rPr>
        <w:t>三维终态与二维稳态细网格在</w:t>
      </w:r>
      <w:r>
        <w:rPr>
          <w:rFonts w:eastAsia="Times New Roman"/>
          <w:sz w:val="24"/>
          <w:lang w:eastAsia="zh-CN"/>
        </w:rPr>
        <w:t>35</w:t>
      </w:r>
      <w:r>
        <w:rPr>
          <w:rFonts w:ascii="宋体" w:hAnsi="宋体" w:cs="宋体"/>
          <w:sz w:val="24"/>
          <w:lang w:eastAsia="zh-CN"/>
        </w:rPr>
        <w:t>个参考点处的最大水头差为</w:t>
      </w:r>
      <w:r>
        <w:rPr>
          <w:rFonts w:eastAsia="Times New Roman"/>
          <w:sz w:val="24"/>
          <w:lang w:eastAsia="zh-CN"/>
        </w:rPr>
        <w:t>0.000858095 m。</w:t>
      </w:r>
    </w:p>
    <w:p w14:paraId="25CC7D78" w14:textId="77777777" w:rsidR="006B426E" w:rsidRDefault="00000000" w:rsidP="00FB57D7">
      <w:pPr>
        <w:keepNext/>
        <w:spacing w:before="60" w:after="0" w:line="360" w:lineRule="auto"/>
        <w:jc w:val="center"/>
      </w:pPr>
      <w:r>
        <w:rPr>
          <w:noProof/>
        </w:rPr>
        <w:drawing>
          <wp:inline distT="0" distB="0" distL="0" distR="0" wp14:anchorId="179B5A4C" wp14:editId="6CE0700F">
            <wp:extent cx="5400000" cy="180681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7.png"/>
                    <pic:cNvPicPr/>
                  </pic:nvPicPr>
                  <pic:blipFill>
                    <a:blip r:embed="rId480"/>
                    <a:stretch>
                      <a:fillRect/>
                    </a:stretch>
                  </pic:blipFill>
                  <pic:spPr>
                    <a:xfrm>
                      <a:off x="0" y="0"/>
                      <a:ext cx="5400000" cy="1806815"/>
                    </a:xfrm>
                    <a:prstGeom prst="rect">
                      <a:avLst/>
                    </a:prstGeom>
                  </pic:spPr>
                </pic:pic>
              </a:graphicData>
            </a:graphic>
          </wp:inline>
        </w:drawing>
      </w:r>
    </w:p>
    <w:p w14:paraId="30F626E8"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4-17  </w:t>
      </w:r>
      <w:r>
        <w:rPr>
          <w:rFonts w:ascii="宋体" w:hAnsi="宋体" w:cs="宋体"/>
          <w:b w:val="0"/>
          <w:sz w:val="21"/>
          <w:lang w:eastAsia="zh-CN"/>
        </w:rPr>
        <w:t>三维砂坝终态渗流场及参考节点对照</w:t>
      </w:r>
    </w:p>
    <w:p w14:paraId="6E3F629A" w14:textId="77777777" w:rsidR="006B426E" w:rsidRDefault="00000000" w:rsidP="00FB57D7">
      <w:pPr>
        <w:pStyle w:val="4"/>
        <w:spacing w:before="160" w:after="80" w:line="360" w:lineRule="auto"/>
        <w:rPr>
          <w:rFonts w:cs="Times New Roman"/>
          <w:lang w:eastAsia="zh-CN"/>
        </w:rPr>
      </w:pPr>
      <w:r>
        <w:rPr>
          <w:rFonts w:eastAsia="Times New Roman" w:cs="Times New Roman"/>
          <w:sz w:val="24"/>
          <w:lang w:eastAsia="zh-CN"/>
        </w:rPr>
        <w:t>（4）</w:t>
      </w:r>
      <w:r>
        <w:rPr>
          <w:rFonts w:ascii="宋体" w:hAnsi="宋体" w:cs="宋体"/>
          <w:sz w:val="24"/>
          <w:lang w:eastAsia="zh-CN"/>
        </w:rPr>
        <w:t>网格无关性分析</w:t>
      </w:r>
    </w:p>
    <w:p w14:paraId="10B6A35C" w14:textId="77777777" w:rsidR="006B426E" w:rsidRPr="00F94929" w:rsidRDefault="00F94929" w:rsidP="00FB57D7">
      <w:pPr>
        <w:spacing w:after="0" w:line="360" w:lineRule="auto"/>
        <w:ind w:firstLine="480"/>
        <w:jc w:val="both"/>
        <w:rPr>
          <w:sz w:val="24"/>
          <w:lang w:eastAsia="zh-CN"/>
        </w:rPr>
      </w:pPr>
      <w:r w:rsidRPr="00F94929">
        <w:rPr>
          <w:rFonts w:ascii="宋体" w:hAnsi="宋体" w:cs="宋体"/>
          <w:sz w:val="24"/>
          <w:lang w:eastAsia="zh-CN"/>
        </w:rPr>
        <w:t>表</w:t>
      </w:r>
      <w:r w:rsidRPr="00F94929">
        <w:rPr>
          <w:rFonts w:eastAsia="Times New Roman"/>
          <w:sz w:val="24"/>
          <w:lang w:eastAsia="zh-CN"/>
        </w:rPr>
        <w:t xml:space="preserve">4-3 </w:t>
      </w:r>
      <w:r w:rsidRPr="00F94929">
        <w:rPr>
          <w:rFonts w:ascii="宋体" w:hAnsi="宋体" w:cs="宋体"/>
          <w:sz w:val="24"/>
          <w:lang w:eastAsia="zh-CN"/>
        </w:rPr>
        <w:t>给出了三维瞬态模型三级网格的水头验证结果</w:t>
      </w:r>
      <w:r w:rsidRPr="00F94929">
        <w:rPr>
          <w:rFonts w:eastAsia="Times New Roman"/>
          <w:sz w:val="24"/>
          <w:lang w:eastAsia="zh-CN"/>
        </w:rPr>
        <w:t>，</w:t>
      </w:r>
      <w:r w:rsidRPr="00F94929">
        <w:rPr>
          <w:rFonts w:ascii="宋体" w:hAnsi="宋体" w:cs="宋体"/>
          <w:sz w:val="24"/>
          <w:lang w:eastAsia="zh-CN"/>
        </w:rPr>
        <w:t>涵盖解析解对比</w:t>
      </w:r>
      <w:r w:rsidRPr="00F94929">
        <w:rPr>
          <w:rFonts w:eastAsia="Times New Roman"/>
          <w:sz w:val="24"/>
          <w:lang w:eastAsia="zh-CN"/>
        </w:rPr>
        <w:t>、</w:t>
      </w:r>
      <w:r w:rsidRPr="00F94929">
        <w:rPr>
          <w:rFonts w:ascii="宋体" w:hAnsi="宋体" w:cs="宋体"/>
          <w:sz w:val="24"/>
          <w:lang w:eastAsia="zh-CN"/>
        </w:rPr>
        <w:t>非均质对照及砂坝流网三类算例</w:t>
      </w:r>
      <w:r w:rsidRPr="00F94929">
        <w:rPr>
          <w:rFonts w:eastAsia="Times New Roman"/>
          <w:sz w:val="24"/>
          <w:lang w:eastAsia="zh-CN"/>
        </w:rPr>
        <w:t>，</w:t>
      </w:r>
      <w:r w:rsidRPr="00F94929">
        <w:rPr>
          <w:rFonts w:ascii="宋体" w:hAnsi="宋体" w:cs="宋体"/>
          <w:sz w:val="24"/>
          <w:lang w:eastAsia="zh-CN"/>
        </w:rPr>
        <w:t>用于检验三维模型的瞬态计算精度与网格收敛性</w:t>
      </w:r>
      <w:r w:rsidRPr="00F94929">
        <w:rPr>
          <w:rFonts w:eastAsia="Times New Roman"/>
          <w:sz w:val="24"/>
          <w:lang w:eastAsia="zh-CN"/>
        </w:rPr>
        <w:t>。</w:t>
      </w:r>
      <w:r w:rsidRPr="00F94929">
        <w:rPr>
          <w:rFonts w:ascii="宋体" w:hAnsi="宋体" w:cs="宋体"/>
          <w:sz w:val="24"/>
          <w:lang w:eastAsia="zh-CN"/>
        </w:rPr>
        <w:t>其中</w:t>
      </w:r>
      <w:r w:rsidRPr="00F94929">
        <w:rPr>
          <w:rFonts w:eastAsia="Times New Roman"/>
          <w:sz w:val="24"/>
          <w:lang w:eastAsia="zh-CN"/>
        </w:rPr>
        <w:t>，</w:t>
      </w:r>
      <w:r w:rsidRPr="00F94929">
        <w:rPr>
          <w:rFonts w:ascii="宋体" w:hAnsi="宋体" w:cs="宋体"/>
          <w:sz w:val="24"/>
          <w:lang w:eastAsia="zh-CN"/>
        </w:rPr>
        <w:t>解析解算例的水头最大偏差与均方根偏差分别处于</w:t>
      </w:r>
      <w:r w:rsidRPr="00F94929">
        <w:rPr>
          <w:rFonts w:eastAsia="Times New Roman"/>
          <w:sz w:val="24"/>
          <w:lang w:eastAsia="zh-CN"/>
        </w:rPr>
        <w:t>10</w:t>
      </w:r>
      <w:r w:rsidRPr="00F94929">
        <w:rPr>
          <w:rFonts w:eastAsia="Times New Roman"/>
          <w:sz w:val="24"/>
          <w:vertAlign w:val="superscript"/>
          <w:lang w:eastAsia="zh-CN"/>
        </w:rPr>
        <w:t>-3</w:t>
      </w:r>
      <w:r w:rsidRPr="00F94929">
        <w:rPr>
          <w:rFonts w:eastAsia="Times New Roman"/>
          <w:sz w:val="24"/>
          <w:lang w:eastAsia="zh-CN"/>
        </w:rPr>
        <w:t>～10</w:t>
      </w:r>
      <w:r w:rsidRPr="00F94929">
        <w:rPr>
          <w:rFonts w:eastAsia="Times New Roman"/>
          <w:sz w:val="24"/>
          <w:vertAlign w:val="superscript"/>
          <w:lang w:eastAsia="zh-CN"/>
        </w:rPr>
        <w:t>-4</w:t>
      </w:r>
      <w:r w:rsidRPr="00F94929">
        <w:rPr>
          <w:rFonts w:eastAsia="Times New Roman"/>
          <w:sz w:val="24"/>
          <w:lang w:eastAsia="zh-CN"/>
        </w:rPr>
        <w:t xml:space="preserve"> m</w:t>
      </w:r>
      <w:r w:rsidRPr="00F94929">
        <w:rPr>
          <w:rFonts w:ascii="宋体" w:hAnsi="宋体" w:cs="宋体"/>
          <w:sz w:val="24"/>
          <w:lang w:eastAsia="zh-CN"/>
        </w:rPr>
        <w:t>与</w:t>
      </w:r>
      <w:r w:rsidRPr="00F94929">
        <w:rPr>
          <w:rFonts w:eastAsia="Times New Roman"/>
          <w:sz w:val="24"/>
          <w:lang w:eastAsia="zh-CN"/>
        </w:rPr>
        <w:t>10</w:t>
      </w:r>
      <w:r w:rsidRPr="00F94929">
        <w:rPr>
          <w:rFonts w:eastAsia="Times New Roman"/>
          <w:sz w:val="24"/>
          <w:vertAlign w:val="superscript"/>
          <w:lang w:eastAsia="zh-CN"/>
        </w:rPr>
        <w:t>-4</w:t>
      </w:r>
      <w:r w:rsidRPr="00F94929">
        <w:rPr>
          <w:rFonts w:eastAsia="Times New Roman"/>
          <w:sz w:val="24"/>
          <w:lang w:eastAsia="zh-CN"/>
        </w:rPr>
        <w:t>～10</w:t>
      </w:r>
      <w:r w:rsidRPr="00F94929">
        <w:rPr>
          <w:rFonts w:eastAsia="Times New Roman"/>
          <w:sz w:val="24"/>
          <w:vertAlign w:val="superscript"/>
          <w:lang w:eastAsia="zh-CN"/>
        </w:rPr>
        <w:t>-5</w:t>
      </w:r>
      <w:r w:rsidRPr="00F94929">
        <w:rPr>
          <w:rFonts w:eastAsia="Times New Roman"/>
          <w:sz w:val="24"/>
          <w:lang w:eastAsia="zh-CN"/>
        </w:rPr>
        <w:t xml:space="preserve"> m</w:t>
      </w:r>
      <w:r w:rsidRPr="00F94929">
        <w:rPr>
          <w:rFonts w:ascii="宋体" w:hAnsi="宋体" w:cs="宋体"/>
          <w:sz w:val="24"/>
          <w:lang w:eastAsia="zh-CN"/>
        </w:rPr>
        <w:t>量级</w:t>
      </w:r>
      <w:r w:rsidRPr="00F94929">
        <w:rPr>
          <w:rFonts w:eastAsia="Times New Roman"/>
          <w:sz w:val="24"/>
          <w:lang w:eastAsia="zh-CN"/>
        </w:rPr>
        <w:t>，</w:t>
      </w:r>
      <w:r w:rsidRPr="00F94929">
        <w:rPr>
          <w:rFonts w:ascii="宋体" w:hAnsi="宋体" w:cs="宋体"/>
          <w:sz w:val="24"/>
          <w:lang w:eastAsia="zh-CN"/>
        </w:rPr>
        <w:t>偏差随网格加密持续减小</w:t>
      </w:r>
      <w:r w:rsidRPr="00F94929">
        <w:rPr>
          <w:rFonts w:eastAsia="Times New Roman"/>
          <w:sz w:val="24"/>
          <w:lang w:eastAsia="zh-CN"/>
        </w:rPr>
        <w:t>，</w:t>
      </w:r>
      <w:r w:rsidRPr="00F94929">
        <w:rPr>
          <w:rFonts w:ascii="宋体" w:hAnsi="宋体" w:cs="宋体"/>
          <w:sz w:val="24"/>
          <w:lang w:eastAsia="zh-CN"/>
        </w:rPr>
        <w:t>与理论解吻合良好</w:t>
      </w:r>
      <w:r w:rsidRPr="00F94929">
        <w:rPr>
          <w:rFonts w:eastAsia="Times New Roman"/>
          <w:sz w:val="24"/>
          <w:lang w:eastAsia="zh-CN"/>
        </w:rPr>
        <w:t>；</w:t>
      </w:r>
      <w:r w:rsidRPr="00F94929">
        <w:rPr>
          <w:rFonts w:ascii="宋体" w:hAnsi="宋体" w:cs="宋体"/>
          <w:sz w:val="24"/>
          <w:lang w:eastAsia="zh-CN"/>
        </w:rPr>
        <w:t>非均质对照算例的水头偏差随网格细化呈显著收敛趋势</w:t>
      </w:r>
      <w:r w:rsidRPr="00F94929">
        <w:rPr>
          <w:rFonts w:eastAsia="Times New Roman"/>
          <w:sz w:val="24"/>
          <w:lang w:eastAsia="zh-CN"/>
        </w:rPr>
        <w:t>，</w:t>
      </w:r>
      <w:r w:rsidRPr="00F94929">
        <w:rPr>
          <w:rFonts w:ascii="宋体" w:hAnsi="宋体" w:cs="宋体"/>
          <w:sz w:val="24"/>
          <w:lang w:eastAsia="zh-CN"/>
        </w:rPr>
        <w:t>三级网格下均方根偏差降至</w:t>
      </w:r>
      <w:r w:rsidRPr="00F94929">
        <w:rPr>
          <w:rFonts w:eastAsia="Times New Roman"/>
          <w:sz w:val="24"/>
          <w:lang w:eastAsia="zh-CN"/>
        </w:rPr>
        <w:t>0.002652 m，</w:t>
      </w:r>
      <w:r w:rsidRPr="00F94929">
        <w:rPr>
          <w:rFonts w:ascii="宋体" w:hAnsi="宋体" w:cs="宋体"/>
          <w:sz w:val="24"/>
          <w:lang w:eastAsia="zh-CN"/>
        </w:rPr>
        <w:t>数值稳定性良好</w:t>
      </w:r>
      <w:r w:rsidRPr="00F94929">
        <w:rPr>
          <w:rFonts w:eastAsia="Times New Roman"/>
          <w:sz w:val="24"/>
          <w:lang w:eastAsia="zh-CN"/>
        </w:rPr>
        <w:t>；</w:t>
      </w:r>
      <w:r w:rsidRPr="00F94929">
        <w:rPr>
          <w:rFonts w:ascii="宋体" w:hAnsi="宋体" w:cs="宋体"/>
          <w:sz w:val="24"/>
          <w:lang w:eastAsia="zh-CN"/>
        </w:rPr>
        <w:t>砂坝流网算例在三级网格逐步加密过程中</w:t>
      </w:r>
      <w:r w:rsidRPr="00F94929">
        <w:rPr>
          <w:rFonts w:eastAsia="Times New Roman"/>
          <w:sz w:val="24"/>
          <w:lang w:eastAsia="zh-CN"/>
        </w:rPr>
        <w:t>，</w:t>
      </w:r>
      <w:r w:rsidRPr="00F94929">
        <w:rPr>
          <w:rFonts w:ascii="宋体" w:hAnsi="宋体" w:cs="宋体"/>
          <w:sz w:val="24"/>
          <w:lang w:eastAsia="zh-CN"/>
        </w:rPr>
        <w:t>水头计算结果波动微小</w:t>
      </w:r>
      <w:r w:rsidRPr="00F94929">
        <w:rPr>
          <w:rFonts w:eastAsia="Times New Roman"/>
          <w:sz w:val="24"/>
          <w:lang w:eastAsia="zh-CN"/>
        </w:rPr>
        <w:t>，</w:t>
      </w:r>
      <w:r w:rsidRPr="00F94929">
        <w:rPr>
          <w:rFonts w:ascii="宋体" w:hAnsi="宋体" w:cs="宋体"/>
          <w:sz w:val="24"/>
          <w:lang w:eastAsia="zh-CN"/>
        </w:rPr>
        <w:t>表现出良好的网格无关性</w:t>
      </w:r>
      <w:r w:rsidRPr="00F94929">
        <w:rPr>
          <w:rFonts w:eastAsia="Times New Roman"/>
          <w:sz w:val="24"/>
          <w:lang w:eastAsia="zh-CN"/>
        </w:rPr>
        <w:t>。</w:t>
      </w:r>
      <w:r w:rsidRPr="00F94929">
        <w:rPr>
          <w:rFonts w:ascii="宋体" w:hAnsi="宋体" w:cs="宋体"/>
          <w:sz w:val="24"/>
          <w:lang w:eastAsia="zh-CN"/>
        </w:rPr>
        <w:t>整体验证表明</w:t>
      </w:r>
      <w:r w:rsidRPr="00F94929">
        <w:rPr>
          <w:rFonts w:eastAsia="Times New Roman"/>
          <w:sz w:val="24"/>
          <w:lang w:eastAsia="zh-CN"/>
        </w:rPr>
        <w:t>，</w:t>
      </w:r>
      <w:r w:rsidRPr="00F94929">
        <w:rPr>
          <w:rFonts w:ascii="宋体" w:hAnsi="宋体" w:cs="宋体"/>
          <w:sz w:val="24"/>
          <w:lang w:eastAsia="zh-CN"/>
        </w:rPr>
        <w:t>三维瞬态模型的水头计算精度可靠</w:t>
      </w:r>
      <w:r>
        <w:rPr>
          <w:rFonts w:eastAsia="Times New Roman"/>
          <w:sz w:val="24"/>
          <w:lang w:eastAsia="zh-CN"/>
        </w:rPr>
        <w:t>。</w:t>
      </w:r>
    </w:p>
    <w:p w14:paraId="49A5CC2D" w14:textId="77777777" w:rsidR="006B426E" w:rsidRDefault="00000000" w:rsidP="00FB57D7">
      <w:pPr>
        <w:pStyle w:val="af7"/>
        <w:keepNext/>
        <w:spacing w:before="60" w:after="60" w:line="360" w:lineRule="auto"/>
        <w:jc w:val="center"/>
        <w:rPr>
          <w:lang w:eastAsia="zh-CN"/>
        </w:rPr>
      </w:pPr>
      <w:r>
        <w:rPr>
          <w:rFonts w:ascii="宋体" w:hAnsi="宋体" w:cs="宋体"/>
          <w:b w:val="0"/>
          <w:sz w:val="21"/>
          <w:lang w:eastAsia="zh-CN"/>
        </w:rPr>
        <w:t>表</w:t>
      </w:r>
      <w:r>
        <w:rPr>
          <w:rFonts w:eastAsia="Times New Roman"/>
          <w:b w:val="0"/>
          <w:sz w:val="21"/>
          <w:lang w:eastAsia="zh-CN"/>
        </w:rPr>
        <w:t xml:space="preserve">4-3  </w:t>
      </w:r>
      <w:r>
        <w:rPr>
          <w:rFonts w:ascii="宋体" w:hAnsi="宋体" w:cs="宋体"/>
          <w:b w:val="0"/>
          <w:sz w:val="21"/>
          <w:lang w:eastAsia="zh-CN"/>
        </w:rPr>
        <w:t>三维瞬态模型三级网格的水头验证结果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1"/>
        <w:gridCol w:w="2069"/>
        <w:gridCol w:w="941"/>
        <w:gridCol w:w="1834"/>
        <w:gridCol w:w="1834"/>
      </w:tblGrid>
      <w:tr w:rsidR="004F6834" w14:paraId="0739FBF5" w14:textId="77777777">
        <w:trPr>
          <w:cantSplit/>
          <w:tblHeader/>
          <w:jc w:val="center"/>
        </w:trPr>
        <w:tc>
          <w:tcPr>
            <w:tcW w:w="1411" w:type="dxa"/>
            <w:tcBorders>
              <w:bottom w:val="single" w:sz="4" w:space="0" w:color="auto"/>
            </w:tcBorders>
            <w:vAlign w:val="center"/>
          </w:tcPr>
          <w:p w14:paraId="7896A652" w14:textId="77777777" w:rsidR="004F6834" w:rsidRDefault="004F6834" w:rsidP="00FB57D7">
            <w:pPr>
              <w:keepNext/>
              <w:spacing w:before="40" w:after="40" w:line="360" w:lineRule="auto"/>
              <w:jc w:val="center"/>
            </w:pPr>
            <w:r>
              <w:rPr>
                <w:rFonts w:ascii="宋体" w:hAnsi="宋体" w:cs="宋体"/>
                <w:b/>
                <w:sz w:val="21"/>
              </w:rPr>
              <w:t>验证案例</w:t>
            </w:r>
          </w:p>
        </w:tc>
        <w:tc>
          <w:tcPr>
            <w:tcW w:w="2069" w:type="dxa"/>
            <w:tcBorders>
              <w:bottom w:val="single" w:sz="4" w:space="0" w:color="auto"/>
            </w:tcBorders>
            <w:vAlign w:val="center"/>
          </w:tcPr>
          <w:p w14:paraId="46779F09" w14:textId="77777777" w:rsidR="004F6834" w:rsidRDefault="004F6834" w:rsidP="00FB57D7">
            <w:pPr>
              <w:keepNext/>
              <w:spacing w:before="40" w:after="40" w:line="360" w:lineRule="auto"/>
              <w:jc w:val="center"/>
            </w:pPr>
            <w:r>
              <w:rPr>
                <w:rFonts w:ascii="宋体" w:hAnsi="宋体" w:cs="宋体"/>
                <w:b/>
                <w:sz w:val="21"/>
              </w:rPr>
              <w:t>网格尺寸</w:t>
            </w:r>
          </w:p>
        </w:tc>
        <w:tc>
          <w:tcPr>
            <w:tcW w:w="941" w:type="dxa"/>
            <w:tcBorders>
              <w:bottom w:val="single" w:sz="4" w:space="0" w:color="auto"/>
            </w:tcBorders>
            <w:vAlign w:val="center"/>
          </w:tcPr>
          <w:p w14:paraId="761CF0DC" w14:textId="77777777" w:rsidR="004F6834" w:rsidRDefault="004F6834" w:rsidP="00FB57D7">
            <w:pPr>
              <w:keepNext/>
              <w:spacing w:before="40" w:after="40" w:line="360" w:lineRule="auto"/>
              <w:jc w:val="center"/>
            </w:pPr>
            <w:r>
              <w:rPr>
                <w:rFonts w:ascii="宋体" w:hAnsi="宋体" w:cs="宋体"/>
                <w:b/>
                <w:sz w:val="21"/>
              </w:rPr>
              <w:t>参考点</w:t>
            </w:r>
          </w:p>
        </w:tc>
        <w:tc>
          <w:tcPr>
            <w:tcW w:w="1834" w:type="dxa"/>
            <w:tcBorders>
              <w:bottom w:val="single" w:sz="4" w:space="0" w:color="auto"/>
            </w:tcBorders>
            <w:vAlign w:val="center"/>
          </w:tcPr>
          <w:p w14:paraId="4F512AE5" w14:textId="77777777" w:rsidR="004F6834" w:rsidRDefault="004F6834" w:rsidP="00FB57D7">
            <w:pPr>
              <w:keepNext/>
              <w:spacing w:before="40" w:after="40" w:line="360" w:lineRule="auto"/>
              <w:jc w:val="center"/>
            </w:pPr>
            <w:r>
              <w:rPr>
                <w:rFonts w:ascii="宋体" w:hAnsi="宋体" w:cs="宋体"/>
                <w:b/>
                <w:sz w:val="21"/>
              </w:rPr>
              <w:t>最大偏差</w:t>
            </w:r>
            <w:r>
              <w:rPr>
                <w:rFonts w:eastAsia="Times New Roman"/>
                <w:b/>
                <w:sz w:val="21"/>
              </w:rPr>
              <w:t>/m</w:t>
            </w:r>
          </w:p>
        </w:tc>
        <w:tc>
          <w:tcPr>
            <w:tcW w:w="1834" w:type="dxa"/>
            <w:tcBorders>
              <w:bottom w:val="single" w:sz="4" w:space="0" w:color="auto"/>
            </w:tcBorders>
            <w:vAlign w:val="center"/>
          </w:tcPr>
          <w:p w14:paraId="77E78082" w14:textId="77777777" w:rsidR="004F6834" w:rsidRDefault="004F6834" w:rsidP="00FB57D7">
            <w:pPr>
              <w:keepNext/>
              <w:spacing w:before="40" w:after="40" w:line="360" w:lineRule="auto"/>
              <w:jc w:val="center"/>
            </w:pPr>
            <w:r>
              <w:rPr>
                <w:rFonts w:ascii="宋体" w:hAnsi="宋体" w:cs="宋体"/>
                <w:b/>
                <w:sz w:val="21"/>
              </w:rPr>
              <w:t>均方根偏差</w:t>
            </w:r>
            <w:r>
              <w:rPr>
                <w:rFonts w:eastAsia="Times New Roman"/>
                <w:b/>
                <w:sz w:val="21"/>
              </w:rPr>
              <w:t>/m</w:t>
            </w:r>
          </w:p>
        </w:tc>
      </w:tr>
      <w:tr w:rsidR="004F6834" w14:paraId="3349BCE2" w14:textId="77777777">
        <w:trPr>
          <w:cantSplit/>
          <w:jc w:val="center"/>
        </w:trPr>
        <w:tc>
          <w:tcPr>
            <w:tcW w:w="1411" w:type="dxa"/>
            <w:vAlign w:val="center"/>
          </w:tcPr>
          <w:p w14:paraId="56839BE0" w14:textId="77777777" w:rsidR="004F6834" w:rsidRDefault="004F6834" w:rsidP="00FB57D7">
            <w:pPr>
              <w:spacing w:before="40" w:after="40" w:line="360" w:lineRule="auto"/>
              <w:jc w:val="center"/>
            </w:pPr>
            <w:r>
              <w:rPr>
                <w:rFonts w:ascii="宋体" w:hAnsi="宋体" w:cs="宋体"/>
                <w:sz w:val="21"/>
              </w:rPr>
              <w:t>解析解</w:t>
            </w:r>
          </w:p>
        </w:tc>
        <w:tc>
          <w:tcPr>
            <w:tcW w:w="2069" w:type="dxa"/>
            <w:vAlign w:val="center"/>
          </w:tcPr>
          <w:p w14:paraId="11FFD138" w14:textId="77777777" w:rsidR="004F6834" w:rsidRDefault="004F6834" w:rsidP="00FB57D7">
            <w:pPr>
              <w:spacing w:before="40" w:after="40" w:line="360" w:lineRule="auto"/>
              <w:jc w:val="center"/>
            </w:pPr>
            <w:r>
              <w:rPr>
                <w:rFonts w:eastAsia="Times New Roman"/>
                <w:sz w:val="21"/>
              </w:rPr>
              <w:t>24×16×12</w:t>
            </w:r>
          </w:p>
        </w:tc>
        <w:tc>
          <w:tcPr>
            <w:tcW w:w="941" w:type="dxa"/>
            <w:vAlign w:val="center"/>
          </w:tcPr>
          <w:p w14:paraId="1E0A19F4" w14:textId="77777777" w:rsidR="004F6834" w:rsidRDefault="004F6834" w:rsidP="00FB57D7">
            <w:pPr>
              <w:spacing w:before="40" w:after="40" w:line="360" w:lineRule="auto"/>
              <w:jc w:val="center"/>
            </w:pPr>
            <w:r>
              <w:rPr>
                <w:rFonts w:ascii="宋体" w:hAnsi="宋体" w:cs="宋体"/>
                <w:sz w:val="21"/>
              </w:rPr>
              <w:t>全域</w:t>
            </w:r>
          </w:p>
        </w:tc>
        <w:tc>
          <w:tcPr>
            <w:tcW w:w="1834" w:type="dxa"/>
            <w:vAlign w:val="center"/>
          </w:tcPr>
          <w:p w14:paraId="0492597F" w14:textId="77777777" w:rsidR="004F6834" w:rsidRDefault="004F6834" w:rsidP="00FB57D7">
            <w:pPr>
              <w:spacing w:before="40" w:after="40" w:line="360" w:lineRule="auto"/>
              <w:jc w:val="center"/>
            </w:pPr>
            <w:r>
              <w:rPr>
                <w:rFonts w:eastAsia="Times New Roman"/>
                <w:sz w:val="21"/>
              </w:rPr>
              <w:t>0.0004359</w:t>
            </w:r>
          </w:p>
        </w:tc>
        <w:tc>
          <w:tcPr>
            <w:tcW w:w="1834" w:type="dxa"/>
            <w:vAlign w:val="center"/>
          </w:tcPr>
          <w:p w14:paraId="7D8004EC" w14:textId="77777777" w:rsidR="004F6834" w:rsidRDefault="004F6834" w:rsidP="00FB57D7">
            <w:pPr>
              <w:spacing w:before="40" w:after="40" w:line="360" w:lineRule="auto"/>
              <w:jc w:val="center"/>
            </w:pPr>
            <w:r>
              <w:rPr>
                <w:rFonts w:eastAsia="Times New Roman"/>
                <w:sz w:val="21"/>
              </w:rPr>
              <w:t>0.0001565</w:t>
            </w:r>
          </w:p>
        </w:tc>
      </w:tr>
      <w:tr w:rsidR="004F6834" w14:paraId="71512317" w14:textId="77777777">
        <w:trPr>
          <w:cantSplit/>
          <w:jc w:val="center"/>
        </w:trPr>
        <w:tc>
          <w:tcPr>
            <w:tcW w:w="1411" w:type="dxa"/>
            <w:vAlign w:val="center"/>
          </w:tcPr>
          <w:p w14:paraId="2EDFFA5A" w14:textId="77777777" w:rsidR="004F6834" w:rsidRDefault="004F6834" w:rsidP="00FB57D7">
            <w:pPr>
              <w:spacing w:before="40" w:after="40" w:line="360" w:lineRule="auto"/>
              <w:jc w:val="center"/>
            </w:pPr>
            <w:r>
              <w:rPr>
                <w:rFonts w:ascii="宋体" w:hAnsi="宋体" w:cs="宋体"/>
                <w:sz w:val="21"/>
              </w:rPr>
              <w:t>解析解</w:t>
            </w:r>
          </w:p>
        </w:tc>
        <w:tc>
          <w:tcPr>
            <w:tcW w:w="2069" w:type="dxa"/>
            <w:vAlign w:val="center"/>
          </w:tcPr>
          <w:p w14:paraId="619416C6" w14:textId="77777777" w:rsidR="004F6834" w:rsidRDefault="004F6834" w:rsidP="00FB57D7">
            <w:pPr>
              <w:spacing w:before="40" w:after="40" w:line="360" w:lineRule="auto"/>
              <w:jc w:val="center"/>
            </w:pPr>
            <w:r>
              <w:rPr>
                <w:rFonts w:eastAsia="Times New Roman"/>
                <w:sz w:val="21"/>
              </w:rPr>
              <w:t>36×24×18</w:t>
            </w:r>
          </w:p>
        </w:tc>
        <w:tc>
          <w:tcPr>
            <w:tcW w:w="941" w:type="dxa"/>
            <w:vAlign w:val="center"/>
          </w:tcPr>
          <w:p w14:paraId="093AA018" w14:textId="77777777" w:rsidR="004F6834" w:rsidRDefault="004F6834" w:rsidP="00FB57D7">
            <w:pPr>
              <w:spacing w:before="40" w:after="40" w:line="360" w:lineRule="auto"/>
              <w:jc w:val="center"/>
            </w:pPr>
            <w:r>
              <w:rPr>
                <w:rFonts w:ascii="宋体" w:hAnsi="宋体" w:cs="宋体"/>
                <w:sz w:val="21"/>
              </w:rPr>
              <w:t>全域</w:t>
            </w:r>
          </w:p>
        </w:tc>
        <w:tc>
          <w:tcPr>
            <w:tcW w:w="1834" w:type="dxa"/>
            <w:vAlign w:val="center"/>
          </w:tcPr>
          <w:p w14:paraId="291C7D5B" w14:textId="77777777" w:rsidR="004F6834" w:rsidRDefault="004F6834" w:rsidP="00FB57D7">
            <w:pPr>
              <w:spacing w:before="40" w:after="40" w:line="360" w:lineRule="auto"/>
              <w:jc w:val="center"/>
            </w:pPr>
            <w:r>
              <w:rPr>
                <w:rFonts w:eastAsia="Times New Roman"/>
                <w:sz w:val="21"/>
              </w:rPr>
              <w:t>0.0002105</w:t>
            </w:r>
          </w:p>
        </w:tc>
        <w:tc>
          <w:tcPr>
            <w:tcW w:w="1834" w:type="dxa"/>
            <w:vAlign w:val="center"/>
          </w:tcPr>
          <w:p w14:paraId="4501CE38" w14:textId="77777777" w:rsidR="004F6834" w:rsidRDefault="004F6834" w:rsidP="00FB57D7">
            <w:pPr>
              <w:spacing w:before="40" w:after="40" w:line="360" w:lineRule="auto"/>
              <w:jc w:val="center"/>
            </w:pPr>
            <w:r>
              <w:rPr>
                <w:rFonts w:eastAsia="Times New Roman"/>
                <w:sz w:val="21"/>
              </w:rPr>
              <w:t>7.495×10</w:t>
            </w:r>
            <w:r>
              <w:rPr>
                <w:rFonts w:eastAsia="Times New Roman"/>
                <w:sz w:val="21"/>
                <w:vertAlign w:val="superscript"/>
              </w:rPr>
              <w:t>−5</w:t>
            </w:r>
          </w:p>
        </w:tc>
      </w:tr>
      <w:tr w:rsidR="004F6834" w14:paraId="415166F1" w14:textId="77777777">
        <w:trPr>
          <w:cantSplit/>
          <w:jc w:val="center"/>
        </w:trPr>
        <w:tc>
          <w:tcPr>
            <w:tcW w:w="1411" w:type="dxa"/>
            <w:vAlign w:val="center"/>
          </w:tcPr>
          <w:p w14:paraId="50BC2702" w14:textId="77777777" w:rsidR="004F6834" w:rsidRDefault="004F6834" w:rsidP="00FB57D7">
            <w:pPr>
              <w:spacing w:before="40" w:after="40" w:line="360" w:lineRule="auto"/>
              <w:jc w:val="center"/>
            </w:pPr>
            <w:r>
              <w:rPr>
                <w:rFonts w:ascii="宋体" w:hAnsi="宋体" w:cs="宋体"/>
                <w:sz w:val="21"/>
              </w:rPr>
              <w:t>解析解</w:t>
            </w:r>
          </w:p>
        </w:tc>
        <w:tc>
          <w:tcPr>
            <w:tcW w:w="2069" w:type="dxa"/>
            <w:vAlign w:val="center"/>
          </w:tcPr>
          <w:p w14:paraId="5D316917" w14:textId="77777777" w:rsidR="004F6834" w:rsidRDefault="004F6834" w:rsidP="00FB57D7">
            <w:pPr>
              <w:spacing w:before="40" w:after="40" w:line="360" w:lineRule="auto"/>
              <w:jc w:val="center"/>
            </w:pPr>
            <w:r>
              <w:rPr>
                <w:rFonts w:eastAsia="Times New Roman"/>
                <w:sz w:val="21"/>
              </w:rPr>
              <w:t>48×32×24</w:t>
            </w:r>
          </w:p>
        </w:tc>
        <w:tc>
          <w:tcPr>
            <w:tcW w:w="941" w:type="dxa"/>
            <w:vAlign w:val="center"/>
          </w:tcPr>
          <w:p w14:paraId="4B9990BD" w14:textId="77777777" w:rsidR="004F6834" w:rsidRDefault="004F6834" w:rsidP="00FB57D7">
            <w:pPr>
              <w:spacing w:before="40" w:after="40" w:line="360" w:lineRule="auto"/>
              <w:jc w:val="center"/>
            </w:pPr>
            <w:r>
              <w:rPr>
                <w:rFonts w:ascii="宋体" w:hAnsi="宋体" w:cs="宋体"/>
                <w:sz w:val="21"/>
              </w:rPr>
              <w:t>全域</w:t>
            </w:r>
          </w:p>
        </w:tc>
        <w:tc>
          <w:tcPr>
            <w:tcW w:w="1834" w:type="dxa"/>
            <w:vAlign w:val="center"/>
          </w:tcPr>
          <w:p w14:paraId="5D528663" w14:textId="77777777" w:rsidR="004F6834" w:rsidRDefault="004F6834" w:rsidP="00FB57D7">
            <w:pPr>
              <w:spacing w:before="40" w:after="40" w:line="360" w:lineRule="auto"/>
              <w:jc w:val="center"/>
            </w:pPr>
            <w:r>
              <w:rPr>
                <w:rFonts w:eastAsia="Times New Roman"/>
                <w:sz w:val="21"/>
              </w:rPr>
              <w:t>0.0001306</w:t>
            </w:r>
          </w:p>
        </w:tc>
        <w:tc>
          <w:tcPr>
            <w:tcW w:w="1834" w:type="dxa"/>
            <w:vAlign w:val="center"/>
          </w:tcPr>
          <w:p w14:paraId="41FA7B1A" w14:textId="77777777" w:rsidR="004F6834" w:rsidRDefault="004F6834" w:rsidP="00FB57D7">
            <w:pPr>
              <w:spacing w:before="40" w:after="40" w:line="360" w:lineRule="auto"/>
              <w:jc w:val="center"/>
            </w:pPr>
            <w:r>
              <w:rPr>
                <w:rFonts w:eastAsia="Times New Roman"/>
                <w:sz w:val="21"/>
              </w:rPr>
              <w:t>4.637×10</w:t>
            </w:r>
            <w:r>
              <w:rPr>
                <w:rFonts w:eastAsia="Times New Roman"/>
                <w:sz w:val="21"/>
                <w:vertAlign w:val="superscript"/>
              </w:rPr>
              <w:t>−5</w:t>
            </w:r>
          </w:p>
        </w:tc>
      </w:tr>
      <w:tr w:rsidR="004F6834" w14:paraId="13A9DE85" w14:textId="77777777">
        <w:trPr>
          <w:cantSplit/>
          <w:jc w:val="center"/>
        </w:trPr>
        <w:tc>
          <w:tcPr>
            <w:tcW w:w="1411" w:type="dxa"/>
            <w:vAlign w:val="center"/>
          </w:tcPr>
          <w:p w14:paraId="6AE704DD" w14:textId="77777777" w:rsidR="004F6834" w:rsidRDefault="004F6834" w:rsidP="00FB57D7">
            <w:pPr>
              <w:spacing w:before="40" w:after="40" w:line="360" w:lineRule="auto"/>
              <w:jc w:val="center"/>
            </w:pPr>
            <w:r>
              <w:rPr>
                <w:rFonts w:ascii="宋体" w:hAnsi="宋体" w:cs="宋体"/>
                <w:sz w:val="21"/>
              </w:rPr>
              <w:t>非均质对照</w:t>
            </w:r>
          </w:p>
        </w:tc>
        <w:tc>
          <w:tcPr>
            <w:tcW w:w="2069" w:type="dxa"/>
            <w:vAlign w:val="center"/>
          </w:tcPr>
          <w:p w14:paraId="3BB27FE8" w14:textId="77777777" w:rsidR="004F6834" w:rsidRDefault="004F6834" w:rsidP="00FB57D7">
            <w:pPr>
              <w:spacing w:before="40" w:after="40" w:line="360" w:lineRule="auto"/>
              <w:jc w:val="center"/>
            </w:pPr>
            <w:r>
              <w:rPr>
                <w:rFonts w:eastAsia="Times New Roman"/>
                <w:sz w:val="21"/>
              </w:rPr>
              <w:t>72×36×24</w:t>
            </w:r>
          </w:p>
        </w:tc>
        <w:tc>
          <w:tcPr>
            <w:tcW w:w="941" w:type="dxa"/>
            <w:vAlign w:val="center"/>
          </w:tcPr>
          <w:p w14:paraId="49E1B73B" w14:textId="77777777" w:rsidR="004F6834" w:rsidRDefault="004F6834" w:rsidP="00FB57D7">
            <w:pPr>
              <w:spacing w:before="40" w:after="40" w:line="360" w:lineRule="auto"/>
              <w:jc w:val="center"/>
            </w:pPr>
            <w:r>
              <w:rPr>
                <w:rFonts w:ascii="宋体" w:hAnsi="宋体" w:cs="宋体"/>
                <w:sz w:val="21"/>
              </w:rPr>
              <w:t>全域</w:t>
            </w:r>
          </w:p>
        </w:tc>
        <w:tc>
          <w:tcPr>
            <w:tcW w:w="1834" w:type="dxa"/>
            <w:vAlign w:val="center"/>
          </w:tcPr>
          <w:p w14:paraId="733F2500" w14:textId="77777777" w:rsidR="004F6834" w:rsidRDefault="004F6834" w:rsidP="00FB57D7">
            <w:pPr>
              <w:spacing w:before="40" w:after="40" w:line="360" w:lineRule="auto"/>
              <w:jc w:val="center"/>
            </w:pPr>
            <w:r>
              <w:rPr>
                <w:rFonts w:eastAsia="Times New Roman"/>
                <w:sz w:val="21"/>
              </w:rPr>
              <w:t>0.0864</w:t>
            </w:r>
          </w:p>
        </w:tc>
        <w:tc>
          <w:tcPr>
            <w:tcW w:w="1834" w:type="dxa"/>
            <w:vAlign w:val="center"/>
          </w:tcPr>
          <w:p w14:paraId="587B77A5" w14:textId="77777777" w:rsidR="004F6834" w:rsidRDefault="004F6834" w:rsidP="00FB57D7">
            <w:pPr>
              <w:spacing w:before="40" w:after="40" w:line="360" w:lineRule="auto"/>
              <w:jc w:val="center"/>
            </w:pPr>
            <w:r>
              <w:rPr>
                <w:rFonts w:eastAsia="Times New Roman"/>
                <w:sz w:val="21"/>
              </w:rPr>
              <w:t>0.00694</w:t>
            </w:r>
          </w:p>
        </w:tc>
      </w:tr>
      <w:tr w:rsidR="004F6834" w14:paraId="57A4AA7D" w14:textId="77777777">
        <w:trPr>
          <w:cantSplit/>
          <w:jc w:val="center"/>
        </w:trPr>
        <w:tc>
          <w:tcPr>
            <w:tcW w:w="1411" w:type="dxa"/>
            <w:vAlign w:val="center"/>
          </w:tcPr>
          <w:p w14:paraId="76CA452B" w14:textId="77777777" w:rsidR="004F6834" w:rsidRDefault="004F6834" w:rsidP="00FB57D7">
            <w:pPr>
              <w:spacing w:before="40" w:after="40" w:line="360" w:lineRule="auto"/>
              <w:jc w:val="center"/>
            </w:pPr>
            <w:r>
              <w:rPr>
                <w:rFonts w:ascii="宋体" w:hAnsi="宋体" w:cs="宋体"/>
                <w:sz w:val="21"/>
              </w:rPr>
              <w:t>非均质对照</w:t>
            </w:r>
          </w:p>
        </w:tc>
        <w:tc>
          <w:tcPr>
            <w:tcW w:w="2069" w:type="dxa"/>
            <w:vAlign w:val="center"/>
          </w:tcPr>
          <w:p w14:paraId="48CC6CF2" w14:textId="77777777" w:rsidR="004F6834" w:rsidRDefault="004F6834" w:rsidP="00FB57D7">
            <w:pPr>
              <w:spacing w:before="40" w:after="40" w:line="360" w:lineRule="auto"/>
              <w:jc w:val="center"/>
            </w:pPr>
            <w:r>
              <w:rPr>
                <w:rFonts w:eastAsia="Times New Roman"/>
                <w:sz w:val="21"/>
              </w:rPr>
              <w:t>96×48×32</w:t>
            </w:r>
          </w:p>
        </w:tc>
        <w:tc>
          <w:tcPr>
            <w:tcW w:w="941" w:type="dxa"/>
            <w:vAlign w:val="center"/>
          </w:tcPr>
          <w:p w14:paraId="657C5029" w14:textId="77777777" w:rsidR="004F6834" w:rsidRDefault="004F6834" w:rsidP="00FB57D7">
            <w:pPr>
              <w:spacing w:before="40" w:after="40" w:line="360" w:lineRule="auto"/>
              <w:jc w:val="center"/>
            </w:pPr>
            <w:r>
              <w:rPr>
                <w:rFonts w:ascii="宋体" w:hAnsi="宋体" w:cs="宋体"/>
                <w:sz w:val="21"/>
              </w:rPr>
              <w:t>全域</w:t>
            </w:r>
          </w:p>
        </w:tc>
        <w:tc>
          <w:tcPr>
            <w:tcW w:w="1834" w:type="dxa"/>
            <w:vAlign w:val="center"/>
          </w:tcPr>
          <w:p w14:paraId="6D1C2356" w14:textId="77777777" w:rsidR="004F6834" w:rsidRDefault="004F6834" w:rsidP="00FB57D7">
            <w:pPr>
              <w:spacing w:before="40" w:after="40" w:line="360" w:lineRule="auto"/>
              <w:jc w:val="center"/>
            </w:pPr>
            <w:r>
              <w:rPr>
                <w:rFonts w:eastAsia="Times New Roman"/>
                <w:sz w:val="21"/>
              </w:rPr>
              <w:t>0.06911</w:t>
            </w:r>
          </w:p>
        </w:tc>
        <w:tc>
          <w:tcPr>
            <w:tcW w:w="1834" w:type="dxa"/>
            <w:vAlign w:val="center"/>
          </w:tcPr>
          <w:p w14:paraId="6B849067" w14:textId="77777777" w:rsidR="004F6834" w:rsidRDefault="004F6834" w:rsidP="00FB57D7">
            <w:pPr>
              <w:spacing w:before="40" w:after="40" w:line="360" w:lineRule="auto"/>
              <w:jc w:val="center"/>
            </w:pPr>
            <w:r>
              <w:rPr>
                <w:rFonts w:eastAsia="Times New Roman"/>
                <w:sz w:val="21"/>
              </w:rPr>
              <w:t>0.004032</w:t>
            </w:r>
          </w:p>
        </w:tc>
      </w:tr>
      <w:tr w:rsidR="004F6834" w14:paraId="0BC645DE" w14:textId="77777777">
        <w:trPr>
          <w:cantSplit/>
          <w:jc w:val="center"/>
        </w:trPr>
        <w:tc>
          <w:tcPr>
            <w:tcW w:w="1411" w:type="dxa"/>
            <w:vAlign w:val="center"/>
          </w:tcPr>
          <w:p w14:paraId="632D6CFA" w14:textId="77777777" w:rsidR="004F6834" w:rsidRDefault="004F6834" w:rsidP="00FB57D7">
            <w:pPr>
              <w:spacing w:before="40" w:after="40" w:line="360" w:lineRule="auto"/>
              <w:jc w:val="center"/>
            </w:pPr>
            <w:r>
              <w:rPr>
                <w:rFonts w:ascii="宋体" w:hAnsi="宋体" w:cs="宋体"/>
                <w:sz w:val="21"/>
              </w:rPr>
              <w:t>非均质对照</w:t>
            </w:r>
          </w:p>
        </w:tc>
        <w:tc>
          <w:tcPr>
            <w:tcW w:w="2069" w:type="dxa"/>
            <w:vAlign w:val="center"/>
          </w:tcPr>
          <w:p w14:paraId="60BA9E6A" w14:textId="77777777" w:rsidR="004F6834" w:rsidRDefault="004F6834" w:rsidP="00FB57D7">
            <w:pPr>
              <w:spacing w:before="40" w:after="40" w:line="360" w:lineRule="auto"/>
              <w:jc w:val="center"/>
            </w:pPr>
            <w:r>
              <w:rPr>
                <w:rFonts w:eastAsia="Times New Roman"/>
                <w:sz w:val="21"/>
              </w:rPr>
              <w:t>120×60×40</w:t>
            </w:r>
          </w:p>
        </w:tc>
        <w:tc>
          <w:tcPr>
            <w:tcW w:w="941" w:type="dxa"/>
            <w:vAlign w:val="center"/>
          </w:tcPr>
          <w:p w14:paraId="725C426A" w14:textId="77777777" w:rsidR="004F6834" w:rsidRDefault="004F6834" w:rsidP="00FB57D7">
            <w:pPr>
              <w:spacing w:before="40" w:after="40" w:line="360" w:lineRule="auto"/>
              <w:jc w:val="center"/>
            </w:pPr>
            <w:r>
              <w:rPr>
                <w:rFonts w:ascii="宋体" w:hAnsi="宋体" w:cs="宋体"/>
                <w:sz w:val="21"/>
              </w:rPr>
              <w:t>全域</w:t>
            </w:r>
          </w:p>
        </w:tc>
        <w:tc>
          <w:tcPr>
            <w:tcW w:w="1834" w:type="dxa"/>
            <w:vAlign w:val="center"/>
          </w:tcPr>
          <w:p w14:paraId="586CCAA7" w14:textId="77777777" w:rsidR="004F6834" w:rsidRDefault="004F6834" w:rsidP="00FB57D7">
            <w:pPr>
              <w:spacing w:before="40" w:after="40" w:line="360" w:lineRule="auto"/>
              <w:jc w:val="center"/>
            </w:pPr>
            <w:r>
              <w:rPr>
                <w:rFonts w:eastAsia="Times New Roman"/>
                <w:sz w:val="21"/>
              </w:rPr>
              <w:t>0.05827</w:t>
            </w:r>
          </w:p>
        </w:tc>
        <w:tc>
          <w:tcPr>
            <w:tcW w:w="1834" w:type="dxa"/>
            <w:vAlign w:val="center"/>
          </w:tcPr>
          <w:p w14:paraId="60A7431B" w14:textId="77777777" w:rsidR="004F6834" w:rsidRDefault="004F6834" w:rsidP="00FB57D7">
            <w:pPr>
              <w:spacing w:before="40" w:after="40" w:line="360" w:lineRule="auto"/>
              <w:jc w:val="center"/>
            </w:pPr>
            <w:r>
              <w:rPr>
                <w:rFonts w:eastAsia="Times New Roman"/>
                <w:sz w:val="21"/>
              </w:rPr>
              <w:t>0.002652</w:t>
            </w:r>
          </w:p>
        </w:tc>
      </w:tr>
      <w:tr w:rsidR="004F6834" w14:paraId="50AC2774" w14:textId="77777777">
        <w:trPr>
          <w:cantSplit/>
          <w:jc w:val="center"/>
        </w:trPr>
        <w:tc>
          <w:tcPr>
            <w:tcW w:w="1411" w:type="dxa"/>
            <w:vAlign w:val="center"/>
          </w:tcPr>
          <w:p w14:paraId="50730E12" w14:textId="77777777" w:rsidR="004F6834" w:rsidRDefault="004F6834" w:rsidP="00FB57D7">
            <w:pPr>
              <w:spacing w:before="40" w:after="40" w:line="360" w:lineRule="auto"/>
              <w:jc w:val="center"/>
            </w:pPr>
            <w:r>
              <w:rPr>
                <w:rFonts w:ascii="宋体" w:hAnsi="宋体" w:cs="宋体"/>
                <w:sz w:val="21"/>
              </w:rPr>
              <w:lastRenderedPageBreak/>
              <w:t>砂坝流网</w:t>
            </w:r>
          </w:p>
        </w:tc>
        <w:tc>
          <w:tcPr>
            <w:tcW w:w="2069" w:type="dxa"/>
            <w:vAlign w:val="center"/>
          </w:tcPr>
          <w:p w14:paraId="68EF99C2" w14:textId="77777777" w:rsidR="004F6834" w:rsidRDefault="004F6834" w:rsidP="00FB57D7">
            <w:pPr>
              <w:spacing w:before="40" w:after="40" w:line="360" w:lineRule="auto"/>
              <w:jc w:val="center"/>
            </w:pPr>
            <w:r>
              <w:rPr>
                <w:rFonts w:eastAsia="Times New Roman"/>
                <w:sz w:val="21"/>
              </w:rPr>
              <w:t>150×2×32</w:t>
            </w:r>
          </w:p>
        </w:tc>
        <w:tc>
          <w:tcPr>
            <w:tcW w:w="941" w:type="dxa"/>
            <w:vAlign w:val="center"/>
          </w:tcPr>
          <w:p w14:paraId="4AEAA3C8" w14:textId="77777777" w:rsidR="004F6834" w:rsidRDefault="004F6834" w:rsidP="00FB57D7">
            <w:pPr>
              <w:spacing w:before="40" w:after="40" w:line="360" w:lineRule="auto"/>
              <w:jc w:val="center"/>
            </w:pPr>
            <w:r>
              <w:rPr>
                <w:rFonts w:eastAsia="Times New Roman"/>
                <w:sz w:val="21"/>
              </w:rPr>
              <w:t>35</w:t>
            </w:r>
          </w:p>
        </w:tc>
        <w:tc>
          <w:tcPr>
            <w:tcW w:w="1834" w:type="dxa"/>
            <w:vAlign w:val="center"/>
          </w:tcPr>
          <w:p w14:paraId="269A169C" w14:textId="77777777" w:rsidR="004F6834" w:rsidRDefault="004F6834" w:rsidP="00FB57D7">
            <w:pPr>
              <w:spacing w:before="40" w:after="40" w:line="360" w:lineRule="auto"/>
              <w:jc w:val="center"/>
            </w:pPr>
            <w:r>
              <w:rPr>
                <w:rFonts w:eastAsia="Times New Roman"/>
                <w:sz w:val="21"/>
              </w:rPr>
              <w:t>0.007549</w:t>
            </w:r>
          </w:p>
        </w:tc>
        <w:tc>
          <w:tcPr>
            <w:tcW w:w="1834" w:type="dxa"/>
            <w:vAlign w:val="center"/>
          </w:tcPr>
          <w:p w14:paraId="0062282E" w14:textId="77777777" w:rsidR="004F6834" w:rsidRDefault="004F6834" w:rsidP="00FB57D7">
            <w:pPr>
              <w:spacing w:before="40" w:after="40" w:line="360" w:lineRule="auto"/>
              <w:jc w:val="center"/>
            </w:pPr>
            <w:r>
              <w:rPr>
                <w:rFonts w:eastAsia="Times New Roman"/>
                <w:sz w:val="21"/>
              </w:rPr>
              <w:t>0.003695</w:t>
            </w:r>
          </w:p>
        </w:tc>
      </w:tr>
      <w:tr w:rsidR="004F6834" w14:paraId="70196CED" w14:textId="77777777">
        <w:trPr>
          <w:cantSplit/>
          <w:jc w:val="center"/>
        </w:trPr>
        <w:tc>
          <w:tcPr>
            <w:tcW w:w="1411" w:type="dxa"/>
            <w:vAlign w:val="center"/>
          </w:tcPr>
          <w:p w14:paraId="77727690" w14:textId="77777777" w:rsidR="004F6834" w:rsidRDefault="004F6834" w:rsidP="00FB57D7">
            <w:pPr>
              <w:spacing w:before="40" w:after="40" w:line="360" w:lineRule="auto"/>
              <w:jc w:val="center"/>
            </w:pPr>
            <w:r>
              <w:rPr>
                <w:rFonts w:ascii="宋体" w:hAnsi="宋体" w:cs="宋体"/>
                <w:sz w:val="21"/>
              </w:rPr>
              <w:t>砂坝流网</w:t>
            </w:r>
          </w:p>
        </w:tc>
        <w:tc>
          <w:tcPr>
            <w:tcW w:w="2069" w:type="dxa"/>
            <w:vAlign w:val="center"/>
          </w:tcPr>
          <w:p w14:paraId="7D3B7057" w14:textId="77777777" w:rsidR="004F6834" w:rsidRDefault="004F6834" w:rsidP="00FB57D7">
            <w:pPr>
              <w:spacing w:before="40" w:after="40" w:line="360" w:lineRule="auto"/>
              <w:jc w:val="center"/>
            </w:pPr>
            <w:r>
              <w:rPr>
                <w:rFonts w:eastAsia="Times New Roman"/>
                <w:sz w:val="21"/>
              </w:rPr>
              <w:t>300×3×64</w:t>
            </w:r>
          </w:p>
        </w:tc>
        <w:tc>
          <w:tcPr>
            <w:tcW w:w="941" w:type="dxa"/>
            <w:vAlign w:val="center"/>
          </w:tcPr>
          <w:p w14:paraId="6C51A786" w14:textId="77777777" w:rsidR="004F6834" w:rsidRDefault="004F6834" w:rsidP="00FB57D7">
            <w:pPr>
              <w:spacing w:before="40" w:after="40" w:line="360" w:lineRule="auto"/>
              <w:jc w:val="center"/>
            </w:pPr>
            <w:r>
              <w:rPr>
                <w:rFonts w:eastAsia="Times New Roman"/>
                <w:sz w:val="21"/>
              </w:rPr>
              <w:t>34</w:t>
            </w:r>
          </w:p>
        </w:tc>
        <w:tc>
          <w:tcPr>
            <w:tcW w:w="1834" w:type="dxa"/>
            <w:vAlign w:val="center"/>
          </w:tcPr>
          <w:p w14:paraId="1394AB81" w14:textId="77777777" w:rsidR="004F6834" w:rsidRDefault="004F6834" w:rsidP="00FB57D7">
            <w:pPr>
              <w:spacing w:before="40" w:after="40" w:line="360" w:lineRule="auto"/>
              <w:jc w:val="center"/>
            </w:pPr>
            <w:r>
              <w:rPr>
                <w:rFonts w:eastAsia="Times New Roman"/>
                <w:sz w:val="21"/>
              </w:rPr>
              <w:t>0.007517</w:t>
            </w:r>
          </w:p>
        </w:tc>
        <w:tc>
          <w:tcPr>
            <w:tcW w:w="1834" w:type="dxa"/>
            <w:vAlign w:val="center"/>
          </w:tcPr>
          <w:p w14:paraId="49843606" w14:textId="77777777" w:rsidR="004F6834" w:rsidRDefault="004F6834" w:rsidP="00FB57D7">
            <w:pPr>
              <w:spacing w:before="40" w:after="40" w:line="360" w:lineRule="auto"/>
              <w:jc w:val="center"/>
            </w:pPr>
            <w:r>
              <w:rPr>
                <w:rFonts w:eastAsia="Times New Roman"/>
                <w:sz w:val="21"/>
              </w:rPr>
              <w:t>0.003669</w:t>
            </w:r>
          </w:p>
        </w:tc>
      </w:tr>
      <w:tr w:rsidR="004F6834" w14:paraId="430C7CD7" w14:textId="77777777">
        <w:trPr>
          <w:cantSplit/>
          <w:jc w:val="center"/>
        </w:trPr>
        <w:tc>
          <w:tcPr>
            <w:tcW w:w="1411" w:type="dxa"/>
            <w:vAlign w:val="center"/>
          </w:tcPr>
          <w:p w14:paraId="1A74BDC1" w14:textId="77777777" w:rsidR="004F6834" w:rsidRDefault="004F6834" w:rsidP="00FB57D7">
            <w:pPr>
              <w:spacing w:before="40" w:after="40" w:line="360" w:lineRule="auto"/>
              <w:jc w:val="center"/>
            </w:pPr>
            <w:r>
              <w:rPr>
                <w:rFonts w:ascii="宋体" w:hAnsi="宋体" w:cs="宋体"/>
                <w:sz w:val="21"/>
              </w:rPr>
              <w:t>砂坝流网</w:t>
            </w:r>
          </w:p>
        </w:tc>
        <w:tc>
          <w:tcPr>
            <w:tcW w:w="2069" w:type="dxa"/>
            <w:vAlign w:val="center"/>
          </w:tcPr>
          <w:p w14:paraId="0BA0601F" w14:textId="77777777" w:rsidR="004F6834" w:rsidRDefault="004F6834" w:rsidP="00FB57D7">
            <w:pPr>
              <w:spacing w:before="40" w:after="40" w:line="360" w:lineRule="auto"/>
              <w:jc w:val="center"/>
            </w:pPr>
            <w:r>
              <w:rPr>
                <w:rFonts w:eastAsia="Times New Roman"/>
                <w:sz w:val="21"/>
              </w:rPr>
              <w:t>450×4×96</w:t>
            </w:r>
          </w:p>
        </w:tc>
        <w:tc>
          <w:tcPr>
            <w:tcW w:w="941" w:type="dxa"/>
            <w:vAlign w:val="center"/>
          </w:tcPr>
          <w:p w14:paraId="229431EC" w14:textId="77777777" w:rsidR="004F6834" w:rsidRDefault="004F6834" w:rsidP="00FB57D7">
            <w:pPr>
              <w:spacing w:before="40" w:after="40" w:line="360" w:lineRule="auto"/>
              <w:jc w:val="center"/>
            </w:pPr>
            <w:r>
              <w:rPr>
                <w:rFonts w:eastAsia="Times New Roman"/>
                <w:sz w:val="21"/>
              </w:rPr>
              <w:t>35</w:t>
            </w:r>
          </w:p>
        </w:tc>
        <w:tc>
          <w:tcPr>
            <w:tcW w:w="1834" w:type="dxa"/>
            <w:vAlign w:val="center"/>
          </w:tcPr>
          <w:p w14:paraId="2A4BE81A" w14:textId="77777777" w:rsidR="004F6834" w:rsidRDefault="004F6834" w:rsidP="00FB57D7">
            <w:pPr>
              <w:spacing w:before="40" w:after="40" w:line="360" w:lineRule="auto"/>
              <w:jc w:val="center"/>
            </w:pPr>
            <w:r>
              <w:rPr>
                <w:rFonts w:eastAsia="Times New Roman"/>
                <w:sz w:val="21"/>
              </w:rPr>
              <w:t>0.007541</w:t>
            </w:r>
          </w:p>
        </w:tc>
        <w:tc>
          <w:tcPr>
            <w:tcW w:w="1834" w:type="dxa"/>
            <w:vAlign w:val="center"/>
          </w:tcPr>
          <w:p w14:paraId="3D13FE38" w14:textId="77777777" w:rsidR="004F6834" w:rsidRDefault="004F6834" w:rsidP="00FB57D7">
            <w:pPr>
              <w:spacing w:before="40" w:after="40" w:line="360" w:lineRule="auto"/>
              <w:jc w:val="center"/>
            </w:pPr>
            <w:r>
              <w:rPr>
                <w:rFonts w:eastAsia="Times New Roman"/>
                <w:sz w:val="21"/>
              </w:rPr>
              <w:t>0.003627</w:t>
            </w:r>
          </w:p>
        </w:tc>
      </w:tr>
    </w:tbl>
    <w:p w14:paraId="511E1D6B" w14:textId="77777777" w:rsidR="006B426E" w:rsidRDefault="00000000" w:rsidP="00FB57D7">
      <w:pPr>
        <w:pStyle w:val="21"/>
        <w:spacing w:before="160" w:after="80" w:line="360" w:lineRule="auto"/>
        <w:rPr>
          <w:rFonts w:cs="Times New Roman"/>
          <w:lang w:eastAsia="zh-CN"/>
        </w:rPr>
      </w:pPr>
      <w:r>
        <w:rPr>
          <w:rFonts w:eastAsia="Times New Roman" w:cs="Times New Roman"/>
          <w:sz w:val="24"/>
          <w:lang w:eastAsia="zh-CN"/>
        </w:rPr>
        <w:t xml:space="preserve">4.4  </w:t>
      </w:r>
      <w:r>
        <w:rPr>
          <w:rFonts w:ascii="宋体" w:hAnsi="宋体" w:cs="宋体"/>
          <w:sz w:val="24"/>
          <w:lang w:eastAsia="zh-CN"/>
        </w:rPr>
        <w:t>基于透明地质模型的渗流场计算</w:t>
      </w:r>
      <w:r>
        <w:rPr>
          <w:rFonts w:eastAsia="Times New Roman" w:cs="Times New Roman"/>
          <w:sz w:val="24"/>
          <w:lang w:eastAsia="zh-CN"/>
        </w:rPr>
        <w:t>——</w:t>
      </w:r>
      <w:r>
        <w:rPr>
          <w:rFonts w:ascii="宋体" w:hAnsi="宋体" w:cs="宋体"/>
          <w:sz w:val="24"/>
          <w:lang w:eastAsia="zh-CN"/>
        </w:rPr>
        <w:t>以洞庭湖某垸堤防为例</w:t>
      </w:r>
    </w:p>
    <w:p w14:paraId="0B5B7F7F"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4.4.1  </w:t>
      </w:r>
      <w:r>
        <w:rPr>
          <w:rFonts w:ascii="宋体" w:hAnsi="宋体" w:cs="宋体"/>
          <w:sz w:val="24"/>
          <w:lang w:eastAsia="zh-CN"/>
        </w:rPr>
        <w:t>地质数据</w:t>
      </w:r>
      <w:r>
        <w:rPr>
          <w:rFonts w:eastAsia="Times New Roman" w:cs="Times New Roman"/>
          <w:sz w:val="24"/>
          <w:lang w:eastAsia="zh-CN"/>
        </w:rPr>
        <w:t>、</w:t>
      </w:r>
      <w:r>
        <w:rPr>
          <w:rFonts w:ascii="宋体" w:hAnsi="宋体" w:cs="宋体"/>
          <w:sz w:val="24"/>
          <w:lang w:eastAsia="zh-CN"/>
        </w:rPr>
        <w:t>计算范围与断面位置</w:t>
      </w:r>
    </w:p>
    <w:p w14:paraId="5036D4A5" w14:textId="77777777" w:rsidR="006B426E" w:rsidRDefault="00000000" w:rsidP="00FB57D7">
      <w:pPr>
        <w:spacing w:after="0" w:line="360" w:lineRule="auto"/>
        <w:ind w:firstLine="480"/>
        <w:jc w:val="both"/>
        <w:rPr>
          <w:lang w:eastAsia="zh-CN"/>
        </w:rPr>
      </w:pPr>
      <w:r>
        <w:rPr>
          <w:rFonts w:ascii="宋体" w:hAnsi="宋体" w:cs="宋体"/>
          <w:sz w:val="24"/>
          <w:lang w:eastAsia="zh-CN"/>
        </w:rPr>
        <w:t>采用洞庭湖某垸堤防地质数据</w:t>
      </w:r>
      <w:r>
        <w:rPr>
          <w:rFonts w:eastAsia="Times New Roman"/>
          <w:sz w:val="24"/>
          <w:lang w:eastAsia="zh-CN"/>
        </w:rPr>
        <w:t>，</w:t>
      </w:r>
      <w:r>
        <w:rPr>
          <w:rFonts w:ascii="宋体" w:hAnsi="宋体" w:cs="宋体"/>
          <w:sz w:val="24"/>
          <w:lang w:eastAsia="zh-CN"/>
        </w:rPr>
        <w:t>共</w:t>
      </w:r>
      <w:r>
        <w:rPr>
          <w:rFonts w:eastAsia="Times New Roman"/>
          <w:sz w:val="24"/>
          <w:lang w:eastAsia="zh-CN"/>
        </w:rPr>
        <w:t>68452</w:t>
      </w:r>
      <w:r>
        <w:rPr>
          <w:rFonts w:ascii="宋体" w:hAnsi="宋体" w:cs="宋体"/>
          <w:sz w:val="24"/>
          <w:lang w:eastAsia="zh-CN"/>
        </w:rPr>
        <w:t>个</w:t>
      </w:r>
      <w:r w:rsidR="002B1BF7">
        <w:rPr>
          <w:rFonts w:ascii="宋体" w:hAnsi="宋体" w:cs="宋体" w:hint="eastAsia"/>
          <w:sz w:val="24"/>
          <w:lang w:eastAsia="zh-CN"/>
        </w:rPr>
        <w:t>单</w:t>
      </w:r>
      <w:r>
        <w:rPr>
          <w:rFonts w:ascii="宋体" w:hAnsi="宋体" w:cs="宋体"/>
          <w:sz w:val="24"/>
          <w:lang w:eastAsia="zh-CN"/>
        </w:rPr>
        <w:t>元中心</w:t>
      </w:r>
      <w:r>
        <w:rPr>
          <w:rFonts w:eastAsia="Times New Roman"/>
          <w:sz w:val="24"/>
          <w:lang w:eastAsia="zh-CN"/>
        </w:rPr>
        <w:t>，</w:t>
      </w:r>
      <w:r>
        <w:rPr>
          <w:rFonts w:ascii="宋体" w:hAnsi="宋体" w:cs="宋体"/>
          <w:sz w:val="24"/>
          <w:lang w:eastAsia="zh-CN"/>
        </w:rPr>
        <w:t>包含坐标</w:t>
      </w:r>
      <w:r>
        <w:rPr>
          <w:rFonts w:eastAsia="Times New Roman"/>
          <w:sz w:val="24"/>
          <w:lang w:eastAsia="zh-CN"/>
        </w:rPr>
        <w:t>、</w:t>
      </w:r>
      <w:r>
        <w:rPr>
          <w:rFonts w:ascii="宋体" w:hAnsi="宋体" w:cs="宋体"/>
          <w:sz w:val="24"/>
          <w:lang w:eastAsia="zh-CN"/>
        </w:rPr>
        <w:t>地面高程</w:t>
      </w:r>
      <w:r>
        <w:rPr>
          <w:rFonts w:eastAsia="Times New Roman"/>
          <w:sz w:val="24"/>
          <w:lang w:eastAsia="zh-CN"/>
        </w:rPr>
        <w:t>、</w:t>
      </w:r>
      <w:r>
        <w:rPr>
          <w:rFonts w:ascii="宋体" w:hAnsi="宋体" w:cs="宋体"/>
          <w:sz w:val="24"/>
          <w:lang w:eastAsia="zh-CN"/>
        </w:rPr>
        <w:t>岩性编号与渗透系数</w:t>
      </w:r>
      <w:r>
        <w:rPr>
          <w:rFonts w:eastAsia="Times New Roman"/>
          <w:sz w:val="24"/>
          <w:lang w:eastAsia="zh-CN"/>
        </w:rPr>
        <w:t>。</w:t>
      </w:r>
      <w:r>
        <w:rPr>
          <w:rFonts w:ascii="宋体" w:hAnsi="宋体" w:cs="宋体"/>
          <w:sz w:val="24"/>
          <w:lang w:eastAsia="zh-CN"/>
        </w:rPr>
        <w:t>原始</w:t>
      </w:r>
      <w:r w:rsidR="002B1BF7">
        <w:rPr>
          <w:rFonts w:ascii="宋体" w:hAnsi="宋体" w:cs="宋体" w:hint="eastAsia"/>
          <w:sz w:val="24"/>
          <w:lang w:eastAsia="zh-CN"/>
        </w:rPr>
        <w:t>单</w:t>
      </w:r>
      <w:r>
        <w:rPr>
          <w:rFonts w:ascii="宋体" w:hAnsi="宋体" w:cs="宋体"/>
          <w:sz w:val="24"/>
          <w:lang w:eastAsia="zh-CN"/>
        </w:rPr>
        <w:t>元间距为</w:t>
      </w:r>
      <w:r>
        <w:rPr>
          <w:rFonts w:eastAsia="Times New Roman"/>
          <w:sz w:val="24"/>
          <w:lang w:eastAsia="zh-CN"/>
        </w:rPr>
        <w:t>10 m×16 m×0.64 m。</w:t>
      </w:r>
      <w:r w:rsidR="00B32F74">
        <w:rPr>
          <w:rFonts w:ascii="宋体" w:hAnsi="宋体" w:cs="宋体"/>
          <w:sz w:val="24"/>
          <w:lang w:eastAsia="zh-CN"/>
        </w:rPr>
        <w:t>由于地质信息尺度与计算离散尺度分别影响场态解释</w:t>
      </w:r>
      <w:r w:rsidR="00B32F74">
        <w:rPr>
          <w:rFonts w:eastAsia="Times New Roman"/>
          <w:sz w:val="24"/>
          <w:vertAlign w:val="superscript"/>
          <w:lang w:eastAsia="zh-CN"/>
        </w:rPr>
        <w:t>[13,14]</w:t>
      </w:r>
      <w:r w:rsidR="00B32F74">
        <w:rPr>
          <w:rFonts w:eastAsia="Times New Roman"/>
          <w:sz w:val="24"/>
          <w:lang w:eastAsia="zh-CN"/>
        </w:rPr>
        <w:t>。</w:t>
      </w:r>
      <w:r w:rsidR="00B32F74">
        <w:rPr>
          <w:rFonts w:ascii="宋体" w:hAnsi="宋体" w:cs="宋体"/>
          <w:sz w:val="24"/>
          <w:lang w:eastAsia="zh-CN"/>
        </w:rPr>
        <w:t>因此</w:t>
      </w:r>
      <w:r w:rsidR="00B32F74">
        <w:rPr>
          <w:rFonts w:eastAsia="Times New Roman"/>
          <w:sz w:val="24"/>
          <w:lang w:eastAsia="zh-CN"/>
        </w:rPr>
        <w:t>，</w:t>
      </w:r>
      <w:r>
        <w:rPr>
          <w:rFonts w:ascii="宋体" w:hAnsi="宋体" w:cs="宋体"/>
          <w:sz w:val="24"/>
          <w:lang w:eastAsia="zh-CN"/>
        </w:rPr>
        <w:t>岩性按物理距离最近邻映射</w:t>
      </w:r>
      <w:r>
        <w:rPr>
          <w:rFonts w:eastAsia="Times New Roman"/>
          <w:sz w:val="24"/>
          <w:lang w:eastAsia="zh-CN"/>
        </w:rPr>
        <w:t>，</w:t>
      </w:r>
      <w:r>
        <w:rPr>
          <w:rFonts w:ascii="宋体" w:hAnsi="宋体" w:cs="宋体"/>
          <w:sz w:val="24"/>
          <w:lang w:eastAsia="zh-CN"/>
        </w:rPr>
        <w:t>地表采用双线性插值</w:t>
      </w:r>
      <w:r w:rsidR="00B32F74">
        <w:rPr>
          <w:rFonts w:eastAsia="Times New Roman"/>
          <w:sz w:val="24"/>
          <w:lang w:eastAsia="zh-CN"/>
        </w:rPr>
        <w:t>。</w:t>
      </w:r>
      <w:r>
        <w:rPr>
          <w:rFonts w:ascii="宋体" w:hAnsi="宋体" w:cs="宋体"/>
          <w:sz w:val="24"/>
          <w:lang w:eastAsia="zh-CN"/>
        </w:rPr>
        <w:t>计算域的平面范围为</w:t>
      </w:r>
      <w:r w:rsidR="00FF3645" w:rsidRPr="00FF3645">
        <w:rPr>
          <w:rFonts w:eastAsia="Times New Roman"/>
          <w:i/>
          <w:iCs/>
          <w:sz w:val="24"/>
          <w:lang w:eastAsia="zh-CN"/>
        </w:rPr>
        <w:t>x</w:t>
      </w:r>
      <w:r>
        <w:rPr>
          <w:rFonts w:ascii="宋体" w:hAnsi="宋体" w:cs="宋体"/>
          <w:sz w:val="24"/>
          <w:lang w:eastAsia="zh-CN"/>
        </w:rPr>
        <w:t>坐标</w:t>
      </w:r>
      <w:r>
        <w:rPr>
          <w:rFonts w:eastAsia="Times New Roman"/>
          <w:sz w:val="24"/>
          <w:lang w:eastAsia="zh-CN"/>
        </w:rPr>
        <w:t>505000～505500 m、</w:t>
      </w:r>
      <w:r w:rsidR="00FF3645">
        <w:rPr>
          <w:rFonts w:eastAsia="Times New Roman"/>
          <w:i/>
          <w:iCs/>
          <w:sz w:val="24"/>
          <w:lang w:eastAsia="zh-CN"/>
        </w:rPr>
        <w:t>y</w:t>
      </w:r>
      <w:r>
        <w:rPr>
          <w:rFonts w:ascii="宋体" w:hAnsi="宋体" w:cs="宋体"/>
          <w:sz w:val="24"/>
          <w:lang w:eastAsia="zh-CN"/>
        </w:rPr>
        <w:t>坐标</w:t>
      </w:r>
      <w:r>
        <w:rPr>
          <w:rFonts w:eastAsia="Times New Roman"/>
          <w:sz w:val="24"/>
          <w:lang w:eastAsia="zh-CN"/>
        </w:rPr>
        <w:t>3181000～3181800 m，</w:t>
      </w:r>
      <w:r>
        <w:rPr>
          <w:rFonts w:ascii="宋体" w:hAnsi="宋体" w:cs="宋体"/>
          <w:sz w:val="24"/>
          <w:lang w:eastAsia="zh-CN"/>
        </w:rPr>
        <w:t>底部高程</w:t>
      </w:r>
      <w:r>
        <w:rPr>
          <w:rFonts w:eastAsia="Times New Roman"/>
          <w:sz w:val="24"/>
          <w:lang w:eastAsia="zh-CN"/>
        </w:rPr>
        <w:t>10 m，</w:t>
      </w:r>
      <w:r>
        <w:rPr>
          <w:rFonts w:ascii="宋体" w:hAnsi="宋体" w:cs="宋体"/>
          <w:sz w:val="24"/>
          <w:lang w:eastAsia="zh-CN"/>
        </w:rPr>
        <w:t>上边界由地表限定</w:t>
      </w:r>
      <w:r>
        <w:rPr>
          <w:rFonts w:eastAsia="Times New Roman"/>
          <w:sz w:val="24"/>
          <w:lang w:eastAsia="zh-CN"/>
        </w:rPr>
        <w:t>。</w:t>
      </w:r>
      <w:r>
        <w:rPr>
          <w:rFonts w:ascii="宋体" w:hAnsi="宋体" w:cs="宋体"/>
          <w:sz w:val="24"/>
          <w:lang w:eastAsia="zh-CN"/>
        </w:rPr>
        <w:t>原始空间坐标与局部坐标的转换关系为</w:t>
      </w:r>
      <w:r w:rsidR="00FF3645">
        <w:rPr>
          <w:rFonts w:eastAsia="Times New Roman"/>
          <w:sz w:val="24"/>
          <w:lang w:eastAsia="zh-CN"/>
        </w:rPr>
        <w:t>:</w:t>
      </w:r>
    </w:p>
    <w:p w14:paraId="6288AFE8"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48"/>
        </w:rPr>
        <w:object w:dxaOrig="1785" w:dyaOrig="1125" w14:anchorId="65AC0DEA">
          <v:shape id="_x0000_i1276" type="#_x0000_t75" style="width:89.45pt;height:56.2pt" o:ole="">
            <v:imagedata r:id="rId481" o:title="MathType equation"/>
          </v:shape>
          <o:OLEObject Type="Embed" ProgID="Equation.DSMT4" ShapeID="_x0000_i1276" DrawAspect="Content" ObjectID="_1853168263" r:id="rId482"/>
        </w:object>
      </w:r>
      <w:r>
        <w:rPr>
          <w:sz w:val="24"/>
          <w:lang w:eastAsia="zh-CN"/>
        </w:rPr>
        <w:tab/>
      </w:r>
      <w:r>
        <w:rPr>
          <w:rFonts w:eastAsia="Times New Roman"/>
          <w:sz w:val="24"/>
          <w:lang w:eastAsia="zh-CN"/>
        </w:rPr>
        <w:t>（4-38）</w:t>
      </w:r>
    </w:p>
    <w:p w14:paraId="30D13BB0"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4"/>
        </w:rPr>
        <w:object w:dxaOrig="285" w:dyaOrig="255" w14:anchorId="149EB0AA">
          <v:shape id="_x0000_i1277" type="#_x0000_t75" style="width:14.2pt;height:13.1pt" o:ole="">
            <v:imagedata r:id="rId483" o:title="MathType equation"/>
          </v:shape>
          <o:OLEObject Type="Embed" ProgID="Equation.DSMT4" ShapeID="_x0000_i1277" DrawAspect="Content" ObjectID="_1853168264" r:id="rId484"/>
        </w:object>
      </w:r>
      <w:r>
        <w:rPr>
          <w:rFonts w:eastAsia="Times New Roman"/>
          <w:sz w:val="24"/>
          <w:lang w:eastAsia="zh-CN"/>
        </w:rPr>
        <w:t>、</w:t>
      </w:r>
      <w:r>
        <w:rPr>
          <w:position w:val="-4"/>
        </w:rPr>
        <w:object w:dxaOrig="225" w:dyaOrig="255" w14:anchorId="26EC1764">
          <v:shape id="_x0000_i1278" type="#_x0000_t75" style="width:11.45pt;height:13.1pt" o:ole="">
            <v:imagedata r:id="rId485" o:title="MathType equation"/>
          </v:shape>
          <o:OLEObject Type="Embed" ProgID="Equation.DSMT4" ShapeID="_x0000_i1278" DrawAspect="Content" ObjectID="_1853168265" r:id="rId486"/>
        </w:object>
      </w:r>
      <w:r>
        <w:rPr>
          <w:rFonts w:eastAsia="Times New Roman"/>
          <w:sz w:val="24"/>
          <w:lang w:eastAsia="zh-CN"/>
        </w:rPr>
        <w:t>、</w:t>
      </w:r>
      <w:r>
        <w:rPr>
          <w:position w:val="-4"/>
        </w:rPr>
        <w:object w:dxaOrig="240" w:dyaOrig="255" w14:anchorId="4A4A228E">
          <v:shape id="_x0000_i1279" type="#_x0000_t75" style="width:12pt;height:13.1pt" o:ole="">
            <v:imagedata r:id="rId487" o:title="MathType equation"/>
          </v:shape>
          <o:OLEObject Type="Embed" ProgID="Equation.DSMT4" ShapeID="_x0000_i1279" DrawAspect="Content" ObjectID="_1853168266" r:id="rId488"/>
        </w:object>
      </w:r>
      <w:r>
        <w:rPr>
          <w:rFonts w:ascii="宋体" w:hAnsi="宋体" w:cs="宋体"/>
          <w:sz w:val="24"/>
          <w:lang w:eastAsia="zh-CN"/>
        </w:rPr>
        <w:t>为原始数据的空间坐标和高程</w:t>
      </w:r>
      <w:r>
        <w:rPr>
          <w:rFonts w:eastAsia="Times New Roman"/>
          <w:sz w:val="24"/>
          <w:lang w:eastAsia="zh-CN"/>
        </w:rPr>
        <w:t>，m；</w:t>
      </w:r>
      <w:r>
        <w:rPr>
          <w:position w:val="-6"/>
        </w:rPr>
        <w:object w:dxaOrig="195" w:dyaOrig="225" w14:anchorId="191C8984">
          <v:shape id="_x0000_i1280" type="#_x0000_t75" style="width:9.8pt;height:11.45pt" o:ole="">
            <v:imagedata r:id="rId10" o:title="MathType equation"/>
          </v:shape>
          <o:OLEObject Type="Embed" ProgID="Equation.DSMT4" ShapeID="_x0000_i1280" DrawAspect="Content" ObjectID="_1853168267" r:id="rId489"/>
        </w:object>
      </w:r>
      <w:r>
        <w:rPr>
          <w:rFonts w:eastAsia="Times New Roman"/>
          <w:sz w:val="24"/>
          <w:lang w:eastAsia="zh-CN"/>
        </w:rPr>
        <w:t>、</w:t>
      </w:r>
      <w:r>
        <w:rPr>
          <w:position w:val="-10"/>
        </w:rPr>
        <w:object w:dxaOrig="225" w:dyaOrig="255" w14:anchorId="76D43DF4">
          <v:shape id="_x0000_i1281" type="#_x0000_t75" style="width:11.45pt;height:13.1pt" o:ole="">
            <v:imagedata r:id="rId366" o:title="MathType equation"/>
          </v:shape>
          <o:OLEObject Type="Embed" ProgID="Equation.DSMT4" ShapeID="_x0000_i1281" DrawAspect="Content" ObjectID="_1853168268" r:id="rId490"/>
        </w:object>
      </w:r>
      <w:r>
        <w:rPr>
          <w:rFonts w:eastAsia="Times New Roman"/>
          <w:sz w:val="24"/>
          <w:lang w:eastAsia="zh-CN"/>
        </w:rPr>
        <w:t>、</w:t>
      </w:r>
      <w:r>
        <w:rPr>
          <w:position w:val="-4"/>
        </w:rPr>
        <w:object w:dxaOrig="195" w:dyaOrig="195" w14:anchorId="4759B1E7">
          <v:shape id="_x0000_i1282" type="#_x0000_t75" style="width:9.8pt;height:9.8pt" o:ole="">
            <v:imagedata r:id="rId12" o:title="MathType equation"/>
          </v:shape>
          <o:OLEObject Type="Embed" ProgID="Equation.DSMT4" ShapeID="_x0000_i1282" DrawAspect="Content" ObjectID="_1853168269" r:id="rId491"/>
        </w:object>
      </w:r>
      <w:r>
        <w:rPr>
          <w:rFonts w:ascii="宋体" w:hAnsi="宋体" w:cs="宋体"/>
          <w:sz w:val="24"/>
          <w:lang w:eastAsia="zh-CN"/>
        </w:rPr>
        <w:t>为计算使用的局部坐标</w:t>
      </w:r>
      <w:r>
        <w:rPr>
          <w:rFonts w:eastAsia="Times New Roman"/>
          <w:sz w:val="24"/>
          <w:lang w:eastAsia="zh-CN"/>
        </w:rPr>
        <w:t>，m；</w:t>
      </w:r>
      <w:r>
        <w:rPr>
          <w:rFonts w:ascii="宋体" w:hAnsi="宋体" w:cs="宋体"/>
          <w:sz w:val="24"/>
          <w:lang w:eastAsia="zh-CN"/>
        </w:rPr>
        <w:t>图中</w:t>
      </w:r>
      <w:r>
        <w:rPr>
          <w:rFonts w:eastAsia="Times New Roman"/>
          <w:sz w:val="24"/>
          <w:lang w:eastAsia="zh-CN"/>
        </w:rPr>
        <w:t>“</w:t>
      </w:r>
      <w:r>
        <w:rPr>
          <w:rFonts w:ascii="宋体" w:hAnsi="宋体" w:cs="宋体"/>
          <w:sz w:val="24"/>
          <w:lang w:eastAsia="zh-CN"/>
        </w:rPr>
        <w:t>局部</w:t>
      </w:r>
      <w:r>
        <w:rPr>
          <w:rFonts w:eastAsia="Times New Roman"/>
          <w:sz w:val="24"/>
          <w:lang w:eastAsia="zh-CN"/>
        </w:rPr>
        <w:t>X”</w:t>
      </w:r>
      <w:r>
        <w:rPr>
          <w:rFonts w:ascii="宋体" w:hAnsi="宋体" w:cs="宋体"/>
          <w:sz w:val="24"/>
          <w:lang w:eastAsia="zh-CN"/>
        </w:rPr>
        <w:t>和</w:t>
      </w:r>
      <w:r>
        <w:rPr>
          <w:rFonts w:eastAsia="Times New Roman"/>
          <w:sz w:val="24"/>
          <w:lang w:eastAsia="zh-CN"/>
        </w:rPr>
        <w:t>“</w:t>
      </w:r>
      <w:r>
        <w:rPr>
          <w:rFonts w:ascii="宋体" w:hAnsi="宋体" w:cs="宋体"/>
          <w:sz w:val="24"/>
          <w:lang w:eastAsia="zh-CN"/>
        </w:rPr>
        <w:t>局部</w:t>
      </w:r>
      <w:r>
        <w:rPr>
          <w:rFonts w:eastAsia="Times New Roman"/>
          <w:sz w:val="24"/>
          <w:lang w:eastAsia="zh-CN"/>
        </w:rPr>
        <w:t>Y”</w:t>
      </w:r>
      <w:r>
        <w:rPr>
          <w:rFonts w:ascii="宋体" w:hAnsi="宋体" w:cs="宋体"/>
          <w:sz w:val="24"/>
          <w:lang w:eastAsia="zh-CN"/>
        </w:rPr>
        <w:t>分别对应</w:t>
      </w:r>
      <w:r>
        <w:rPr>
          <w:position w:val="-6"/>
        </w:rPr>
        <w:object w:dxaOrig="195" w:dyaOrig="225" w14:anchorId="570AB2EC">
          <v:shape id="_x0000_i1283" type="#_x0000_t75" style="width:9.8pt;height:11.45pt" o:ole="">
            <v:imagedata r:id="rId10" o:title="MathType equation"/>
          </v:shape>
          <o:OLEObject Type="Embed" ProgID="Equation.DSMT4" ShapeID="_x0000_i1283" DrawAspect="Content" ObjectID="_1853168270" r:id="rId492"/>
        </w:object>
      </w:r>
      <w:r>
        <w:rPr>
          <w:rFonts w:ascii="宋体" w:hAnsi="宋体" w:cs="宋体"/>
          <w:sz w:val="24"/>
          <w:lang w:eastAsia="zh-CN"/>
        </w:rPr>
        <w:t>和</w:t>
      </w:r>
      <w:r>
        <w:rPr>
          <w:position w:val="-10"/>
        </w:rPr>
        <w:object w:dxaOrig="225" w:dyaOrig="255" w14:anchorId="507EF6ED">
          <v:shape id="_x0000_i1284" type="#_x0000_t75" style="width:11.45pt;height:13.1pt" o:ole="">
            <v:imagedata r:id="rId366" o:title="MathType equation"/>
          </v:shape>
          <o:OLEObject Type="Embed" ProgID="Equation.DSMT4" ShapeID="_x0000_i1284" DrawAspect="Content" ObjectID="_1853168271" r:id="rId493"/>
        </w:object>
      </w:r>
      <w:r>
        <w:rPr>
          <w:rFonts w:eastAsia="Times New Roman"/>
          <w:sz w:val="24"/>
          <w:lang w:eastAsia="zh-CN"/>
        </w:rPr>
        <w:t>。</w:t>
      </w:r>
      <w:r>
        <w:rPr>
          <w:rFonts w:ascii="宋体" w:hAnsi="宋体" w:cs="宋体"/>
          <w:sz w:val="24"/>
          <w:lang w:eastAsia="zh-CN"/>
        </w:rPr>
        <w:t>根据典型断面的分析布置</w:t>
      </w:r>
      <w:r>
        <w:rPr>
          <w:rFonts w:eastAsia="Times New Roman"/>
          <w:sz w:val="24"/>
          <w:lang w:eastAsia="zh-CN"/>
        </w:rPr>
        <w:t>，</w:t>
      </w:r>
      <w:r>
        <w:rPr>
          <w:rFonts w:ascii="宋体" w:hAnsi="宋体" w:cs="宋体"/>
          <w:sz w:val="24"/>
          <w:lang w:eastAsia="zh-CN"/>
        </w:rPr>
        <w:t>选取</w:t>
      </w:r>
      <w:r>
        <w:rPr>
          <w:position w:val="-10"/>
        </w:rPr>
        <w:object w:dxaOrig="1545" w:dyaOrig="315" w14:anchorId="31D3D138">
          <v:shape id="_x0000_i1285" type="#_x0000_t75" style="width:77.45pt;height:15.8pt" o:ole="">
            <v:imagedata r:id="rId494" o:title="MathType equation"/>
          </v:shape>
          <o:OLEObject Type="Embed" ProgID="Equation.DSMT4" ShapeID="_x0000_i1285" DrawAspect="Content" ObjectID="_1853168272" r:id="rId495"/>
        </w:object>
      </w:r>
      <w:r>
        <w:rPr>
          <w:rFonts w:ascii="宋体" w:hAnsi="宋体" w:cs="宋体"/>
          <w:sz w:val="24"/>
          <w:lang w:eastAsia="zh-CN"/>
        </w:rPr>
        <w:t>与</w:t>
      </w:r>
      <w:r>
        <w:rPr>
          <w:position w:val="-10"/>
        </w:rPr>
        <w:object w:dxaOrig="1545" w:dyaOrig="315" w14:anchorId="260E1322">
          <v:shape id="_x0000_i1286" type="#_x0000_t75" style="width:77.45pt;height:15.8pt" o:ole="">
            <v:imagedata r:id="rId496" o:title="MathType equation"/>
          </v:shape>
          <o:OLEObject Type="Embed" ProgID="Equation.DSMT4" ShapeID="_x0000_i1286" DrawAspect="Content" ObjectID="_1853168273" r:id="rId497"/>
        </w:object>
      </w:r>
      <w:r>
        <w:rPr>
          <w:rFonts w:ascii="宋体" w:hAnsi="宋体" w:cs="宋体"/>
          <w:sz w:val="24"/>
          <w:lang w:eastAsia="zh-CN"/>
        </w:rPr>
        <w:t>作为断面</w:t>
      </w:r>
      <w:r>
        <w:rPr>
          <w:rFonts w:eastAsia="Times New Roman"/>
          <w:sz w:val="24"/>
          <w:lang w:eastAsia="zh-CN"/>
        </w:rPr>
        <w:t>Ⅰ</w:t>
      </w:r>
      <w:r>
        <w:rPr>
          <w:rFonts w:ascii="宋体" w:hAnsi="宋体" w:cs="宋体"/>
          <w:sz w:val="24"/>
          <w:lang w:eastAsia="zh-CN"/>
        </w:rPr>
        <w:t>和断面</w:t>
      </w:r>
      <w:r>
        <w:rPr>
          <w:rFonts w:eastAsia="Times New Roman"/>
          <w:sz w:val="24"/>
          <w:lang w:eastAsia="zh-CN"/>
        </w:rPr>
        <w:t>Ⅱ，</w:t>
      </w:r>
      <w:r>
        <w:rPr>
          <w:rFonts w:ascii="宋体" w:hAnsi="宋体" w:cs="宋体"/>
          <w:sz w:val="24"/>
          <w:lang w:eastAsia="zh-CN"/>
        </w:rPr>
        <w:t>其水平范围均为</w:t>
      </w:r>
      <w:r>
        <w:rPr>
          <w:position w:val="-6"/>
        </w:rPr>
        <w:object w:dxaOrig="1245" w:dyaOrig="285" w14:anchorId="0500C543">
          <v:shape id="_x0000_i1287" type="#_x0000_t75" style="width:62.2pt;height:14.2pt" o:ole="">
            <v:imagedata r:id="rId498" o:title="MathType equation"/>
          </v:shape>
          <o:OLEObject Type="Embed" ProgID="Equation.DSMT4" ShapeID="_x0000_i1287" DrawAspect="Content" ObjectID="_1853168274" r:id="rId499"/>
        </w:object>
      </w:r>
      <w:r>
        <w:rPr>
          <w:rFonts w:eastAsia="Times New Roman"/>
          <w:sz w:val="24"/>
          <w:lang w:eastAsia="zh-CN"/>
        </w:rPr>
        <w:t>～</w:t>
      </w:r>
      <w:r>
        <w:rPr>
          <w:position w:val="-10"/>
        </w:rPr>
        <w:object w:dxaOrig="1035" w:dyaOrig="315" w14:anchorId="099C60E0">
          <v:shape id="_x0000_i1288" type="#_x0000_t75" style="width:51.8pt;height:15.8pt" o:ole="">
            <v:imagedata r:id="rId500" o:title="MathType equation"/>
          </v:shape>
          <o:OLEObject Type="Embed" ProgID="Equation.DSMT4" ShapeID="_x0000_i1288" DrawAspect="Content" ObjectID="_1853168275" r:id="rId501"/>
        </w:object>
      </w:r>
      <w:r>
        <w:rPr>
          <w:rFonts w:eastAsia="Times New Roman"/>
          <w:sz w:val="24"/>
          <w:lang w:eastAsia="zh-CN"/>
        </w:rPr>
        <w:t>。</w:t>
      </w:r>
    </w:p>
    <w:p w14:paraId="65EB91B2" w14:textId="77777777" w:rsidR="006B426E" w:rsidRDefault="007E3AB3" w:rsidP="00FB57D7">
      <w:pPr>
        <w:spacing w:after="0" w:line="360" w:lineRule="auto"/>
        <w:ind w:firstLine="480"/>
        <w:jc w:val="both"/>
        <w:rPr>
          <w:lang w:eastAsia="zh-CN"/>
        </w:rPr>
      </w:pPr>
      <w:r>
        <w:rPr>
          <w:rFonts w:ascii="宋体" w:hAnsi="宋体" w:cs="宋体"/>
          <w:sz w:val="24"/>
          <w:lang w:eastAsia="zh-CN"/>
        </w:rPr>
        <w:t>堤防材料属性见表</w:t>
      </w:r>
      <w:r>
        <w:rPr>
          <w:rFonts w:eastAsia="Times New Roman"/>
          <w:sz w:val="24"/>
          <w:lang w:eastAsia="zh-CN"/>
        </w:rPr>
        <w:t>4-4，</w:t>
      </w:r>
      <w:r>
        <w:rPr>
          <w:rFonts w:ascii="宋体" w:hAnsi="宋体" w:cs="宋体"/>
          <w:sz w:val="24"/>
          <w:lang w:eastAsia="zh-CN"/>
        </w:rPr>
        <w:t>计算域与断面见图</w:t>
      </w:r>
      <w:r>
        <w:rPr>
          <w:rFonts w:eastAsia="Times New Roman"/>
          <w:sz w:val="24"/>
          <w:lang w:eastAsia="zh-CN"/>
        </w:rPr>
        <w:t>4-18。FT</w:t>
      </w:r>
      <w:r>
        <w:rPr>
          <w:rFonts w:ascii="宋体" w:hAnsi="宋体" w:cs="宋体"/>
          <w:sz w:val="24"/>
          <w:lang w:eastAsia="zh-CN"/>
        </w:rPr>
        <w:t>为素填土</w:t>
      </w:r>
      <w:r>
        <w:rPr>
          <w:rFonts w:eastAsia="Times New Roman"/>
          <w:sz w:val="24"/>
          <w:lang w:eastAsia="zh-CN"/>
        </w:rPr>
        <w:t>，MCN1、MCN2</w:t>
      </w:r>
      <w:r>
        <w:rPr>
          <w:rFonts w:ascii="宋体" w:hAnsi="宋体" w:cs="宋体"/>
          <w:sz w:val="24"/>
          <w:lang w:eastAsia="zh-CN"/>
        </w:rPr>
        <w:t>为淤泥质粉细砂</w:t>
      </w:r>
      <w:r>
        <w:rPr>
          <w:rFonts w:eastAsia="Times New Roman"/>
          <w:sz w:val="24"/>
          <w:lang w:eastAsia="zh-CN"/>
        </w:rPr>
        <w:t>，FS、FS2</w:t>
      </w:r>
      <w:r>
        <w:rPr>
          <w:rFonts w:ascii="宋体" w:hAnsi="宋体" w:cs="宋体"/>
          <w:sz w:val="24"/>
          <w:lang w:eastAsia="zh-CN"/>
        </w:rPr>
        <w:t>为粉细砂</w:t>
      </w:r>
      <w:r>
        <w:rPr>
          <w:rFonts w:eastAsia="Times New Roman"/>
          <w:sz w:val="24"/>
          <w:lang w:eastAsia="zh-CN"/>
        </w:rPr>
        <w:t>，GR</w:t>
      </w:r>
      <w:r>
        <w:rPr>
          <w:rFonts w:ascii="宋体" w:hAnsi="宋体" w:cs="宋体"/>
          <w:sz w:val="24"/>
          <w:lang w:eastAsia="zh-CN"/>
        </w:rPr>
        <w:t>为砂砾石</w:t>
      </w:r>
      <w:r>
        <w:rPr>
          <w:rFonts w:eastAsia="Times New Roman"/>
          <w:sz w:val="24"/>
          <w:lang w:eastAsia="zh-CN"/>
        </w:rPr>
        <w:t>，Basics</w:t>
      </w:r>
      <w:r>
        <w:rPr>
          <w:rFonts w:ascii="宋体" w:hAnsi="宋体" w:cs="宋体"/>
          <w:sz w:val="24"/>
          <w:lang w:eastAsia="zh-CN"/>
        </w:rPr>
        <w:t>为基岩</w:t>
      </w:r>
      <w:r>
        <w:rPr>
          <w:rFonts w:eastAsia="Times New Roman"/>
          <w:sz w:val="24"/>
          <w:lang w:eastAsia="zh-CN"/>
        </w:rPr>
        <w:t>。basement</w:t>
      </w:r>
      <w:r>
        <w:rPr>
          <w:rFonts w:ascii="宋体" w:hAnsi="宋体" w:cs="宋体"/>
          <w:sz w:val="24"/>
          <w:lang w:eastAsia="zh-CN"/>
        </w:rPr>
        <w:t>为默认基底标签</w:t>
      </w:r>
      <w:r>
        <w:rPr>
          <w:rFonts w:eastAsia="Times New Roman"/>
          <w:sz w:val="24"/>
          <w:lang w:eastAsia="zh-CN"/>
        </w:rPr>
        <w:t>，</w:t>
      </w:r>
      <w:r>
        <w:rPr>
          <w:rFonts w:ascii="宋体" w:hAnsi="宋体" w:cs="宋体"/>
          <w:sz w:val="24"/>
          <w:lang w:eastAsia="zh-CN"/>
        </w:rPr>
        <w:t>映射时保留编号</w:t>
      </w:r>
      <w:r>
        <w:rPr>
          <w:rFonts w:eastAsia="Times New Roman"/>
          <w:sz w:val="24"/>
          <w:lang w:eastAsia="zh-CN"/>
        </w:rPr>
        <w:t>。</w:t>
      </w:r>
    </w:p>
    <w:p w14:paraId="194153CD" w14:textId="77777777" w:rsidR="006B426E" w:rsidRDefault="00000000" w:rsidP="00FB57D7">
      <w:pPr>
        <w:pStyle w:val="af7"/>
        <w:keepNext/>
        <w:spacing w:before="60" w:after="60" w:line="360" w:lineRule="auto"/>
        <w:jc w:val="center"/>
        <w:rPr>
          <w:lang w:eastAsia="zh-CN"/>
        </w:rPr>
      </w:pPr>
      <w:r>
        <w:rPr>
          <w:rFonts w:ascii="宋体" w:hAnsi="宋体" w:cs="宋体"/>
          <w:b w:val="0"/>
          <w:sz w:val="21"/>
          <w:lang w:eastAsia="zh-CN"/>
        </w:rPr>
        <w:t>表</w:t>
      </w:r>
      <w:r>
        <w:rPr>
          <w:rFonts w:eastAsia="Times New Roman"/>
          <w:b w:val="0"/>
          <w:sz w:val="21"/>
          <w:lang w:eastAsia="zh-CN"/>
        </w:rPr>
        <w:t xml:space="preserve">4-4  </w:t>
      </w:r>
      <w:r>
        <w:rPr>
          <w:rFonts w:ascii="宋体" w:hAnsi="宋体" w:cs="宋体"/>
          <w:b w:val="0"/>
          <w:sz w:val="21"/>
          <w:lang w:eastAsia="zh-CN"/>
        </w:rPr>
        <w:t>输入地层标签</w:t>
      </w:r>
      <w:r>
        <w:rPr>
          <w:rFonts w:eastAsia="Times New Roman"/>
          <w:b w:val="0"/>
          <w:sz w:val="21"/>
          <w:lang w:eastAsia="zh-CN"/>
        </w:rPr>
        <w:t>、</w:t>
      </w:r>
      <w:r>
        <w:rPr>
          <w:rFonts w:ascii="宋体" w:hAnsi="宋体" w:cs="宋体"/>
          <w:b w:val="0"/>
          <w:sz w:val="21"/>
          <w:lang w:eastAsia="zh-CN"/>
        </w:rPr>
        <w:t>岩土类别与渗透系数</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658"/>
        <w:gridCol w:w="1223"/>
        <w:gridCol w:w="3292"/>
        <w:gridCol w:w="2351"/>
        <w:gridCol w:w="1881"/>
      </w:tblGrid>
      <w:tr w:rsidR="006B426E" w14:paraId="62FE627D" w14:textId="77777777">
        <w:trPr>
          <w:cantSplit/>
          <w:tblHeader/>
          <w:jc w:val="center"/>
        </w:trPr>
        <w:tc>
          <w:tcPr>
            <w:tcW w:w="658" w:type="dxa"/>
            <w:tcBorders>
              <w:bottom w:val="single" w:sz="4" w:space="0" w:color="auto"/>
            </w:tcBorders>
            <w:vAlign w:val="center"/>
          </w:tcPr>
          <w:p w14:paraId="7A3895CB" w14:textId="77777777" w:rsidR="006B426E" w:rsidRDefault="00000000" w:rsidP="00FB57D7">
            <w:pPr>
              <w:keepNext/>
              <w:spacing w:before="80" w:after="80" w:line="360" w:lineRule="auto"/>
              <w:jc w:val="both"/>
            </w:pPr>
            <w:r>
              <w:rPr>
                <w:rFonts w:ascii="宋体" w:hAnsi="宋体" w:cs="宋体"/>
                <w:b/>
                <w:sz w:val="20"/>
              </w:rPr>
              <w:t>编号</w:t>
            </w:r>
          </w:p>
        </w:tc>
        <w:tc>
          <w:tcPr>
            <w:tcW w:w="1223" w:type="dxa"/>
            <w:tcBorders>
              <w:bottom w:val="single" w:sz="4" w:space="0" w:color="auto"/>
            </w:tcBorders>
            <w:vAlign w:val="center"/>
          </w:tcPr>
          <w:p w14:paraId="67D78108" w14:textId="77777777" w:rsidR="006B426E" w:rsidRDefault="00000000" w:rsidP="00FB57D7">
            <w:pPr>
              <w:keepNext/>
              <w:spacing w:before="80" w:after="80" w:line="360" w:lineRule="auto"/>
              <w:jc w:val="both"/>
            </w:pPr>
            <w:r>
              <w:rPr>
                <w:rFonts w:ascii="宋体" w:hAnsi="宋体" w:cs="宋体"/>
                <w:b/>
                <w:sz w:val="20"/>
              </w:rPr>
              <w:t>地层代码</w:t>
            </w:r>
          </w:p>
        </w:tc>
        <w:tc>
          <w:tcPr>
            <w:tcW w:w="3292" w:type="dxa"/>
            <w:tcBorders>
              <w:bottom w:val="single" w:sz="4" w:space="0" w:color="auto"/>
            </w:tcBorders>
            <w:vAlign w:val="center"/>
          </w:tcPr>
          <w:p w14:paraId="517E0C83" w14:textId="77777777" w:rsidR="006B426E" w:rsidRDefault="00000000" w:rsidP="00FB57D7">
            <w:pPr>
              <w:keepNext/>
              <w:spacing w:before="80" w:after="80" w:line="360" w:lineRule="auto"/>
              <w:jc w:val="both"/>
            </w:pPr>
            <w:r>
              <w:rPr>
                <w:rFonts w:ascii="宋体" w:hAnsi="宋体" w:cs="宋体"/>
                <w:b/>
                <w:sz w:val="20"/>
              </w:rPr>
              <w:t>岩土类别</w:t>
            </w:r>
          </w:p>
        </w:tc>
        <w:tc>
          <w:tcPr>
            <w:tcW w:w="2351" w:type="dxa"/>
            <w:tcBorders>
              <w:bottom w:val="single" w:sz="4" w:space="0" w:color="auto"/>
            </w:tcBorders>
            <w:vAlign w:val="center"/>
          </w:tcPr>
          <w:p w14:paraId="6BB2DA0D" w14:textId="77777777" w:rsidR="006B426E" w:rsidRDefault="00000000" w:rsidP="00FB57D7">
            <w:pPr>
              <w:keepNext/>
              <w:spacing w:before="80" w:after="80" w:line="360" w:lineRule="auto"/>
              <w:jc w:val="both"/>
            </w:pPr>
            <w:r>
              <w:rPr>
                <w:rFonts w:ascii="宋体" w:hAnsi="宋体" w:cs="宋体"/>
                <w:b/>
                <w:sz w:val="20"/>
              </w:rPr>
              <w:t>渗透系数</w:t>
            </w:r>
            <w:r>
              <w:rPr>
                <w:rFonts w:eastAsia="Times New Roman"/>
                <w:b/>
                <w:sz w:val="20"/>
              </w:rPr>
              <w:t>/(m/s)</w:t>
            </w:r>
          </w:p>
        </w:tc>
        <w:tc>
          <w:tcPr>
            <w:tcW w:w="1881" w:type="dxa"/>
            <w:tcBorders>
              <w:bottom w:val="single" w:sz="4" w:space="0" w:color="auto"/>
            </w:tcBorders>
            <w:vAlign w:val="center"/>
          </w:tcPr>
          <w:p w14:paraId="4764041B" w14:textId="77777777" w:rsidR="006B426E" w:rsidRDefault="00000000" w:rsidP="00FB57D7">
            <w:pPr>
              <w:keepNext/>
              <w:spacing w:before="80" w:after="80" w:line="360" w:lineRule="auto"/>
              <w:jc w:val="both"/>
            </w:pPr>
            <w:r>
              <w:rPr>
                <w:rFonts w:ascii="宋体" w:hAnsi="宋体" w:cs="宋体"/>
                <w:b/>
                <w:sz w:val="20"/>
              </w:rPr>
              <w:t>点数</w:t>
            </w:r>
          </w:p>
        </w:tc>
      </w:tr>
      <w:tr w:rsidR="006B426E" w14:paraId="164F3BAF" w14:textId="77777777">
        <w:trPr>
          <w:cantSplit/>
          <w:jc w:val="center"/>
        </w:trPr>
        <w:tc>
          <w:tcPr>
            <w:tcW w:w="658" w:type="dxa"/>
            <w:vAlign w:val="center"/>
          </w:tcPr>
          <w:p w14:paraId="541537B7" w14:textId="77777777" w:rsidR="006B426E" w:rsidRDefault="00000000" w:rsidP="00FB57D7">
            <w:pPr>
              <w:spacing w:before="80" w:after="80" w:line="360" w:lineRule="auto"/>
              <w:jc w:val="both"/>
            </w:pPr>
            <w:r>
              <w:rPr>
                <w:rFonts w:eastAsia="Times New Roman"/>
                <w:sz w:val="20"/>
              </w:rPr>
              <w:t>1</w:t>
            </w:r>
          </w:p>
        </w:tc>
        <w:tc>
          <w:tcPr>
            <w:tcW w:w="1223" w:type="dxa"/>
            <w:vAlign w:val="center"/>
          </w:tcPr>
          <w:p w14:paraId="4D074D4F" w14:textId="77777777" w:rsidR="006B426E" w:rsidRDefault="00000000" w:rsidP="00FB57D7">
            <w:pPr>
              <w:spacing w:before="80" w:after="80" w:line="360" w:lineRule="auto"/>
              <w:jc w:val="both"/>
            </w:pPr>
            <w:r>
              <w:rPr>
                <w:rFonts w:eastAsia="Times New Roman"/>
                <w:sz w:val="20"/>
              </w:rPr>
              <w:t>FT</w:t>
            </w:r>
          </w:p>
        </w:tc>
        <w:tc>
          <w:tcPr>
            <w:tcW w:w="3292" w:type="dxa"/>
            <w:vAlign w:val="center"/>
          </w:tcPr>
          <w:p w14:paraId="2C2DA3C5" w14:textId="77777777" w:rsidR="006B426E" w:rsidRDefault="00000000" w:rsidP="00FB57D7">
            <w:pPr>
              <w:spacing w:before="80" w:after="80" w:line="360" w:lineRule="auto"/>
              <w:jc w:val="both"/>
            </w:pPr>
            <w:r>
              <w:rPr>
                <w:rFonts w:ascii="宋体" w:hAnsi="宋体" w:cs="宋体"/>
                <w:sz w:val="20"/>
              </w:rPr>
              <w:t>素填土</w:t>
            </w:r>
          </w:p>
        </w:tc>
        <w:tc>
          <w:tcPr>
            <w:tcW w:w="2351" w:type="dxa"/>
            <w:vAlign w:val="center"/>
          </w:tcPr>
          <w:p w14:paraId="6DF08EC3" w14:textId="77777777" w:rsidR="006B426E" w:rsidRDefault="00000000" w:rsidP="00FB57D7">
            <w:pPr>
              <w:spacing w:before="80" w:after="80" w:line="360" w:lineRule="auto"/>
              <w:jc w:val="both"/>
            </w:pPr>
            <w:r>
              <w:rPr>
                <w:rFonts w:eastAsia="Times New Roman"/>
                <w:sz w:val="20"/>
              </w:rPr>
              <w:t>5.6×10</w:t>
            </w:r>
            <w:r>
              <w:rPr>
                <w:rFonts w:eastAsia="Times New Roman"/>
                <w:sz w:val="20"/>
                <w:vertAlign w:val="superscript"/>
              </w:rPr>
              <w:t>−5</w:t>
            </w:r>
          </w:p>
        </w:tc>
        <w:tc>
          <w:tcPr>
            <w:tcW w:w="1881" w:type="dxa"/>
            <w:vAlign w:val="center"/>
          </w:tcPr>
          <w:p w14:paraId="40A1B2A5" w14:textId="77777777" w:rsidR="006B426E" w:rsidRDefault="00000000" w:rsidP="00FB57D7">
            <w:pPr>
              <w:spacing w:before="80" w:after="80" w:line="360" w:lineRule="auto"/>
              <w:jc w:val="both"/>
            </w:pPr>
            <w:r>
              <w:rPr>
                <w:rFonts w:eastAsia="Times New Roman"/>
                <w:sz w:val="20"/>
              </w:rPr>
              <w:t>6684</w:t>
            </w:r>
          </w:p>
        </w:tc>
      </w:tr>
      <w:tr w:rsidR="006B426E" w14:paraId="41B1DCA8" w14:textId="77777777">
        <w:trPr>
          <w:cantSplit/>
          <w:jc w:val="center"/>
        </w:trPr>
        <w:tc>
          <w:tcPr>
            <w:tcW w:w="658" w:type="dxa"/>
            <w:vAlign w:val="center"/>
          </w:tcPr>
          <w:p w14:paraId="78B176F2" w14:textId="77777777" w:rsidR="006B426E" w:rsidRDefault="00000000" w:rsidP="00FB57D7">
            <w:pPr>
              <w:spacing w:before="80" w:after="80" w:line="360" w:lineRule="auto"/>
              <w:jc w:val="both"/>
            </w:pPr>
            <w:r>
              <w:rPr>
                <w:rFonts w:eastAsia="Times New Roman"/>
                <w:sz w:val="20"/>
              </w:rPr>
              <w:t>2</w:t>
            </w:r>
          </w:p>
        </w:tc>
        <w:tc>
          <w:tcPr>
            <w:tcW w:w="1223" w:type="dxa"/>
            <w:vAlign w:val="center"/>
          </w:tcPr>
          <w:p w14:paraId="4B2D21F7" w14:textId="77777777" w:rsidR="006B426E" w:rsidRDefault="00000000" w:rsidP="00FB57D7">
            <w:pPr>
              <w:spacing w:before="80" w:after="80" w:line="360" w:lineRule="auto"/>
              <w:jc w:val="both"/>
            </w:pPr>
            <w:r>
              <w:rPr>
                <w:rFonts w:eastAsia="Times New Roman"/>
                <w:sz w:val="20"/>
              </w:rPr>
              <w:t>FS</w:t>
            </w:r>
          </w:p>
        </w:tc>
        <w:tc>
          <w:tcPr>
            <w:tcW w:w="3292" w:type="dxa"/>
            <w:vAlign w:val="center"/>
          </w:tcPr>
          <w:p w14:paraId="1D7CEAE8" w14:textId="77777777" w:rsidR="006B426E" w:rsidRDefault="00000000" w:rsidP="00FB57D7">
            <w:pPr>
              <w:spacing w:before="80" w:after="80" w:line="360" w:lineRule="auto"/>
              <w:jc w:val="both"/>
            </w:pPr>
            <w:r>
              <w:rPr>
                <w:rFonts w:ascii="宋体" w:hAnsi="宋体" w:cs="宋体"/>
                <w:sz w:val="20"/>
              </w:rPr>
              <w:t>粉细砂</w:t>
            </w:r>
            <w:r>
              <w:rPr>
                <w:rFonts w:eastAsia="Times New Roman"/>
                <w:sz w:val="20"/>
              </w:rPr>
              <w:t>（FS</w:t>
            </w:r>
            <w:r>
              <w:rPr>
                <w:rFonts w:ascii="宋体" w:hAnsi="宋体" w:cs="宋体"/>
                <w:sz w:val="20"/>
              </w:rPr>
              <w:t>层</w:t>
            </w:r>
            <w:r>
              <w:rPr>
                <w:rFonts w:eastAsia="Times New Roman"/>
                <w:sz w:val="20"/>
              </w:rPr>
              <w:t>）</w:t>
            </w:r>
          </w:p>
        </w:tc>
        <w:tc>
          <w:tcPr>
            <w:tcW w:w="2351" w:type="dxa"/>
            <w:vAlign w:val="center"/>
          </w:tcPr>
          <w:p w14:paraId="5C4C8884" w14:textId="77777777" w:rsidR="006B426E" w:rsidRDefault="00000000" w:rsidP="00FB57D7">
            <w:pPr>
              <w:spacing w:before="80" w:after="80" w:line="360" w:lineRule="auto"/>
              <w:jc w:val="both"/>
            </w:pPr>
            <w:r>
              <w:rPr>
                <w:rFonts w:eastAsia="Times New Roman"/>
                <w:sz w:val="20"/>
              </w:rPr>
              <w:t>0.00488</w:t>
            </w:r>
          </w:p>
        </w:tc>
        <w:tc>
          <w:tcPr>
            <w:tcW w:w="1881" w:type="dxa"/>
            <w:vAlign w:val="center"/>
          </w:tcPr>
          <w:p w14:paraId="7F1E1FAB" w14:textId="77777777" w:rsidR="006B426E" w:rsidRDefault="00000000" w:rsidP="00FB57D7">
            <w:pPr>
              <w:spacing w:before="80" w:after="80" w:line="360" w:lineRule="auto"/>
              <w:jc w:val="both"/>
            </w:pPr>
            <w:r>
              <w:rPr>
                <w:rFonts w:eastAsia="Times New Roman"/>
                <w:sz w:val="20"/>
              </w:rPr>
              <w:t>632</w:t>
            </w:r>
          </w:p>
        </w:tc>
      </w:tr>
      <w:tr w:rsidR="006B426E" w14:paraId="239A636B" w14:textId="77777777">
        <w:trPr>
          <w:cantSplit/>
          <w:jc w:val="center"/>
        </w:trPr>
        <w:tc>
          <w:tcPr>
            <w:tcW w:w="658" w:type="dxa"/>
            <w:vAlign w:val="center"/>
          </w:tcPr>
          <w:p w14:paraId="5F6AE47C" w14:textId="77777777" w:rsidR="006B426E" w:rsidRDefault="00000000" w:rsidP="00FB57D7">
            <w:pPr>
              <w:spacing w:before="80" w:after="80" w:line="360" w:lineRule="auto"/>
              <w:jc w:val="both"/>
            </w:pPr>
            <w:r>
              <w:rPr>
                <w:rFonts w:eastAsia="Times New Roman"/>
                <w:sz w:val="20"/>
              </w:rPr>
              <w:lastRenderedPageBreak/>
              <w:t>3</w:t>
            </w:r>
          </w:p>
        </w:tc>
        <w:tc>
          <w:tcPr>
            <w:tcW w:w="1223" w:type="dxa"/>
            <w:vAlign w:val="center"/>
          </w:tcPr>
          <w:p w14:paraId="22CC3F84" w14:textId="77777777" w:rsidR="006B426E" w:rsidRDefault="00000000" w:rsidP="00FB57D7">
            <w:pPr>
              <w:spacing w:before="80" w:after="80" w:line="360" w:lineRule="auto"/>
              <w:jc w:val="both"/>
            </w:pPr>
            <w:r>
              <w:rPr>
                <w:rFonts w:eastAsia="Times New Roman"/>
                <w:sz w:val="20"/>
              </w:rPr>
              <w:t>MCN1</w:t>
            </w:r>
          </w:p>
        </w:tc>
        <w:tc>
          <w:tcPr>
            <w:tcW w:w="3292" w:type="dxa"/>
            <w:vAlign w:val="center"/>
          </w:tcPr>
          <w:p w14:paraId="10AD75F6" w14:textId="77777777" w:rsidR="006B426E" w:rsidRDefault="00000000" w:rsidP="00FB57D7">
            <w:pPr>
              <w:spacing w:before="80" w:after="80" w:line="360" w:lineRule="auto"/>
              <w:jc w:val="both"/>
              <w:rPr>
                <w:lang w:eastAsia="zh-CN"/>
              </w:rPr>
            </w:pPr>
            <w:r>
              <w:rPr>
                <w:rFonts w:ascii="宋体" w:hAnsi="宋体" w:cs="宋体"/>
                <w:sz w:val="20"/>
                <w:lang w:eastAsia="zh-CN"/>
              </w:rPr>
              <w:t>淤泥质粉细砂</w:t>
            </w:r>
            <w:r>
              <w:rPr>
                <w:rFonts w:eastAsia="Times New Roman"/>
                <w:sz w:val="20"/>
                <w:lang w:eastAsia="zh-CN"/>
              </w:rPr>
              <w:t>（Ⅰ</w:t>
            </w:r>
            <w:r>
              <w:rPr>
                <w:rFonts w:ascii="宋体" w:hAnsi="宋体" w:cs="宋体"/>
                <w:sz w:val="20"/>
                <w:lang w:eastAsia="zh-CN"/>
              </w:rPr>
              <w:t>层</w:t>
            </w:r>
            <w:r>
              <w:rPr>
                <w:rFonts w:eastAsia="Times New Roman"/>
                <w:sz w:val="20"/>
                <w:lang w:eastAsia="zh-CN"/>
              </w:rPr>
              <w:t>）</w:t>
            </w:r>
          </w:p>
        </w:tc>
        <w:tc>
          <w:tcPr>
            <w:tcW w:w="2351" w:type="dxa"/>
            <w:vAlign w:val="center"/>
          </w:tcPr>
          <w:p w14:paraId="69930B06" w14:textId="77777777" w:rsidR="006B426E" w:rsidRDefault="00000000" w:rsidP="00FB57D7">
            <w:pPr>
              <w:spacing w:before="80" w:after="80" w:line="360" w:lineRule="auto"/>
              <w:jc w:val="both"/>
            </w:pPr>
            <w:r>
              <w:rPr>
                <w:rFonts w:eastAsia="Times New Roman"/>
                <w:sz w:val="20"/>
              </w:rPr>
              <w:t>0.007</w:t>
            </w:r>
          </w:p>
        </w:tc>
        <w:tc>
          <w:tcPr>
            <w:tcW w:w="1881" w:type="dxa"/>
            <w:vAlign w:val="center"/>
          </w:tcPr>
          <w:p w14:paraId="491AC8E9" w14:textId="77777777" w:rsidR="006B426E" w:rsidRDefault="00000000" w:rsidP="00FB57D7">
            <w:pPr>
              <w:spacing w:before="80" w:after="80" w:line="360" w:lineRule="auto"/>
              <w:jc w:val="both"/>
            </w:pPr>
            <w:r>
              <w:rPr>
                <w:rFonts w:eastAsia="Times New Roman"/>
                <w:sz w:val="20"/>
              </w:rPr>
              <w:t>5128</w:t>
            </w:r>
          </w:p>
        </w:tc>
      </w:tr>
      <w:tr w:rsidR="006B426E" w14:paraId="1DA98DAB" w14:textId="77777777">
        <w:trPr>
          <w:cantSplit/>
          <w:jc w:val="center"/>
        </w:trPr>
        <w:tc>
          <w:tcPr>
            <w:tcW w:w="658" w:type="dxa"/>
            <w:vAlign w:val="center"/>
          </w:tcPr>
          <w:p w14:paraId="74E4D25D" w14:textId="77777777" w:rsidR="006B426E" w:rsidRDefault="00000000" w:rsidP="00FB57D7">
            <w:pPr>
              <w:spacing w:before="80" w:after="80" w:line="360" w:lineRule="auto"/>
              <w:jc w:val="both"/>
            </w:pPr>
            <w:r>
              <w:rPr>
                <w:rFonts w:eastAsia="Times New Roman"/>
                <w:sz w:val="20"/>
              </w:rPr>
              <w:t>4</w:t>
            </w:r>
          </w:p>
        </w:tc>
        <w:tc>
          <w:tcPr>
            <w:tcW w:w="1223" w:type="dxa"/>
            <w:vAlign w:val="center"/>
          </w:tcPr>
          <w:p w14:paraId="09673977" w14:textId="77777777" w:rsidR="006B426E" w:rsidRDefault="00000000" w:rsidP="00FB57D7">
            <w:pPr>
              <w:spacing w:before="80" w:after="80" w:line="360" w:lineRule="auto"/>
              <w:jc w:val="both"/>
            </w:pPr>
            <w:r>
              <w:rPr>
                <w:rFonts w:eastAsia="Times New Roman"/>
                <w:sz w:val="20"/>
              </w:rPr>
              <w:t>MCN2</w:t>
            </w:r>
          </w:p>
        </w:tc>
        <w:tc>
          <w:tcPr>
            <w:tcW w:w="3292" w:type="dxa"/>
            <w:vAlign w:val="center"/>
          </w:tcPr>
          <w:p w14:paraId="5814517C" w14:textId="77777777" w:rsidR="006B426E" w:rsidRDefault="00000000" w:rsidP="00FB57D7">
            <w:pPr>
              <w:spacing w:before="80" w:after="80" w:line="360" w:lineRule="auto"/>
              <w:jc w:val="both"/>
              <w:rPr>
                <w:lang w:eastAsia="zh-CN"/>
              </w:rPr>
            </w:pPr>
            <w:r>
              <w:rPr>
                <w:rFonts w:ascii="宋体" w:hAnsi="宋体" w:cs="宋体"/>
                <w:sz w:val="20"/>
                <w:lang w:eastAsia="zh-CN"/>
              </w:rPr>
              <w:t>淤泥质粉细砂</w:t>
            </w:r>
            <w:r>
              <w:rPr>
                <w:rFonts w:eastAsia="Times New Roman"/>
                <w:sz w:val="20"/>
                <w:lang w:eastAsia="zh-CN"/>
              </w:rPr>
              <w:t>（Ⅱ</w:t>
            </w:r>
            <w:r>
              <w:rPr>
                <w:rFonts w:ascii="宋体" w:hAnsi="宋体" w:cs="宋体"/>
                <w:sz w:val="20"/>
                <w:lang w:eastAsia="zh-CN"/>
              </w:rPr>
              <w:t>层</w:t>
            </w:r>
            <w:r>
              <w:rPr>
                <w:rFonts w:eastAsia="Times New Roman"/>
                <w:sz w:val="20"/>
                <w:lang w:eastAsia="zh-CN"/>
              </w:rPr>
              <w:t>）</w:t>
            </w:r>
          </w:p>
        </w:tc>
        <w:tc>
          <w:tcPr>
            <w:tcW w:w="2351" w:type="dxa"/>
            <w:vAlign w:val="center"/>
          </w:tcPr>
          <w:p w14:paraId="1E86F849" w14:textId="77777777" w:rsidR="006B426E" w:rsidRDefault="00000000" w:rsidP="00FB57D7">
            <w:pPr>
              <w:spacing w:before="80" w:after="80" w:line="360" w:lineRule="auto"/>
              <w:jc w:val="both"/>
            </w:pPr>
            <w:r>
              <w:rPr>
                <w:rFonts w:eastAsia="Times New Roman"/>
                <w:sz w:val="20"/>
              </w:rPr>
              <w:t>0.00534</w:t>
            </w:r>
          </w:p>
        </w:tc>
        <w:tc>
          <w:tcPr>
            <w:tcW w:w="1881" w:type="dxa"/>
            <w:vAlign w:val="center"/>
          </w:tcPr>
          <w:p w14:paraId="3AEFD41F" w14:textId="77777777" w:rsidR="006B426E" w:rsidRDefault="00000000" w:rsidP="00FB57D7">
            <w:pPr>
              <w:spacing w:before="80" w:after="80" w:line="360" w:lineRule="auto"/>
              <w:jc w:val="both"/>
            </w:pPr>
            <w:r>
              <w:rPr>
                <w:rFonts w:eastAsia="Times New Roman"/>
                <w:sz w:val="20"/>
              </w:rPr>
              <w:t>20987</w:t>
            </w:r>
          </w:p>
        </w:tc>
      </w:tr>
      <w:tr w:rsidR="006B426E" w14:paraId="6AD5CB90" w14:textId="77777777">
        <w:trPr>
          <w:cantSplit/>
          <w:jc w:val="center"/>
        </w:trPr>
        <w:tc>
          <w:tcPr>
            <w:tcW w:w="658" w:type="dxa"/>
            <w:vAlign w:val="center"/>
          </w:tcPr>
          <w:p w14:paraId="0CAC9BE3" w14:textId="77777777" w:rsidR="006B426E" w:rsidRDefault="00000000" w:rsidP="00FB57D7">
            <w:pPr>
              <w:spacing w:before="80" w:after="80" w:line="360" w:lineRule="auto"/>
              <w:jc w:val="both"/>
            </w:pPr>
            <w:r>
              <w:rPr>
                <w:rFonts w:eastAsia="Times New Roman"/>
                <w:sz w:val="20"/>
              </w:rPr>
              <w:t>5</w:t>
            </w:r>
          </w:p>
        </w:tc>
        <w:tc>
          <w:tcPr>
            <w:tcW w:w="1223" w:type="dxa"/>
            <w:vAlign w:val="center"/>
          </w:tcPr>
          <w:p w14:paraId="54E500DF" w14:textId="77777777" w:rsidR="006B426E" w:rsidRDefault="00000000" w:rsidP="00FB57D7">
            <w:pPr>
              <w:spacing w:before="80" w:after="80" w:line="360" w:lineRule="auto"/>
              <w:jc w:val="both"/>
            </w:pPr>
            <w:r>
              <w:rPr>
                <w:rFonts w:eastAsia="Times New Roman"/>
                <w:sz w:val="20"/>
              </w:rPr>
              <w:t>FS2</w:t>
            </w:r>
          </w:p>
        </w:tc>
        <w:tc>
          <w:tcPr>
            <w:tcW w:w="3292" w:type="dxa"/>
            <w:vAlign w:val="center"/>
          </w:tcPr>
          <w:p w14:paraId="705F47B2" w14:textId="77777777" w:rsidR="006B426E" w:rsidRDefault="00000000" w:rsidP="00FB57D7">
            <w:pPr>
              <w:spacing w:before="80" w:after="80" w:line="360" w:lineRule="auto"/>
              <w:jc w:val="both"/>
            </w:pPr>
            <w:r>
              <w:rPr>
                <w:rFonts w:ascii="宋体" w:hAnsi="宋体" w:cs="宋体"/>
                <w:sz w:val="20"/>
              </w:rPr>
              <w:t>粉细砂</w:t>
            </w:r>
            <w:r>
              <w:rPr>
                <w:rFonts w:eastAsia="Times New Roman"/>
                <w:sz w:val="20"/>
              </w:rPr>
              <w:t>（FS2</w:t>
            </w:r>
            <w:r>
              <w:rPr>
                <w:rFonts w:ascii="宋体" w:hAnsi="宋体" w:cs="宋体"/>
                <w:sz w:val="20"/>
              </w:rPr>
              <w:t>层</w:t>
            </w:r>
            <w:r>
              <w:rPr>
                <w:rFonts w:eastAsia="Times New Roman"/>
                <w:sz w:val="20"/>
              </w:rPr>
              <w:t>）</w:t>
            </w:r>
          </w:p>
        </w:tc>
        <w:tc>
          <w:tcPr>
            <w:tcW w:w="2351" w:type="dxa"/>
            <w:vAlign w:val="center"/>
          </w:tcPr>
          <w:p w14:paraId="124E6BF5" w14:textId="77777777" w:rsidR="006B426E" w:rsidRDefault="00000000" w:rsidP="00FB57D7">
            <w:pPr>
              <w:spacing w:before="80" w:after="80" w:line="360" w:lineRule="auto"/>
              <w:jc w:val="both"/>
            </w:pPr>
            <w:r>
              <w:rPr>
                <w:rFonts w:eastAsia="Times New Roman"/>
                <w:sz w:val="20"/>
              </w:rPr>
              <w:t>0.0028</w:t>
            </w:r>
          </w:p>
        </w:tc>
        <w:tc>
          <w:tcPr>
            <w:tcW w:w="1881" w:type="dxa"/>
            <w:vAlign w:val="center"/>
          </w:tcPr>
          <w:p w14:paraId="659045E2" w14:textId="77777777" w:rsidR="006B426E" w:rsidRDefault="00000000" w:rsidP="00FB57D7">
            <w:pPr>
              <w:spacing w:before="80" w:after="80" w:line="360" w:lineRule="auto"/>
              <w:jc w:val="both"/>
            </w:pPr>
            <w:r>
              <w:rPr>
                <w:rFonts w:eastAsia="Times New Roman"/>
                <w:sz w:val="20"/>
              </w:rPr>
              <w:t>2777</w:t>
            </w:r>
          </w:p>
        </w:tc>
      </w:tr>
      <w:tr w:rsidR="006B426E" w14:paraId="19A3948F" w14:textId="77777777">
        <w:trPr>
          <w:cantSplit/>
          <w:jc w:val="center"/>
        </w:trPr>
        <w:tc>
          <w:tcPr>
            <w:tcW w:w="658" w:type="dxa"/>
            <w:vAlign w:val="center"/>
          </w:tcPr>
          <w:p w14:paraId="26EF32B3" w14:textId="77777777" w:rsidR="006B426E" w:rsidRDefault="00000000" w:rsidP="00FB57D7">
            <w:pPr>
              <w:spacing w:before="80" w:after="80" w:line="360" w:lineRule="auto"/>
              <w:jc w:val="both"/>
            </w:pPr>
            <w:r>
              <w:rPr>
                <w:rFonts w:eastAsia="Times New Roman"/>
                <w:sz w:val="20"/>
              </w:rPr>
              <w:t>6</w:t>
            </w:r>
          </w:p>
        </w:tc>
        <w:tc>
          <w:tcPr>
            <w:tcW w:w="1223" w:type="dxa"/>
            <w:vAlign w:val="center"/>
          </w:tcPr>
          <w:p w14:paraId="4178B958" w14:textId="77777777" w:rsidR="006B426E" w:rsidRDefault="00000000" w:rsidP="00FB57D7">
            <w:pPr>
              <w:spacing w:before="80" w:after="80" w:line="360" w:lineRule="auto"/>
              <w:jc w:val="both"/>
            </w:pPr>
            <w:r>
              <w:rPr>
                <w:rFonts w:eastAsia="Times New Roman"/>
                <w:sz w:val="20"/>
              </w:rPr>
              <w:t>GR</w:t>
            </w:r>
          </w:p>
        </w:tc>
        <w:tc>
          <w:tcPr>
            <w:tcW w:w="3292" w:type="dxa"/>
            <w:vAlign w:val="center"/>
          </w:tcPr>
          <w:p w14:paraId="4F6B4746" w14:textId="77777777" w:rsidR="006B426E" w:rsidRDefault="00000000" w:rsidP="00FB57D7">
            <w:pPr>
              <w:spacing w:before="80" w:after="80" w:line="360" w:lineRule="auto"/>
              <w:jc w:val="both"/>
            </w:pPr>
            <w:r>
              <w:rPr>
                <w:rFonts w:ascii="宋体" w:hAnsi="宋体" w:cs="宋体"/>
                <w:sz w:val="20"/>
              </w:rPr>
              <w:t>砂砾石</w:t>
            </w:r>
          </w:p>
        </w:tc>
        <w:tc>
          <w:tcPr>
            <w:tcW w:w="2351" w:type="dxa"/>
            <w:vAlign w:val="center"/>
          </w:tcPr>
          <w:p w14:paraId="619A2E41" w14:textId="77777777" w:rsidR="006B426E" w:rsidRDefault="00000000" w:rsidP="00FB57D7">
            <w:pPr>
              <w:spacing w:before="80" w:after="80" w:line="360" w:lineRule="auto"/>
              <w:jc w:val="both"/>
            </w:pPr>
            <w:r>
              <w:rPr>
                <w:rFonts w:eastAsia="Times New Roman"/>
                <w:sz w:val="20"/>
              </w:rPr>
              <w:t>0.025</w:t>
            </w:r>
          </w:p>
        </w:tc>
        <w:tc>
          <w:tcPr>
            <w:tcW w:w="1881" w:type="dxa"/>
            <w:vAlign w:val="center"/>
          </w:tcPr>
          <w:p w14:paraId="72ED6E0B" w14:textId="77777777" w:rsidR="006B426E" w:rsidRDefault="00000000" w:rsidP="00FB57D7">
            <w:pPr>
              <w:spacing w:before="80" w:after="80" w:line="360" w:lineRule="auto"/>
              <w:jc w:val="both"/>
            </w:pPr>
            <w:r>
              <w:rPr>
                <w:rFonts w:eastAsia="Times New Roman"/>
                <w:sz w:val="20"/>
              </w:rPr>
              <w:t>23270</w:t>
            </w:r>
          </w:p>
        </w:tc>
      </w:tr>
      <w:tr w:rsidR="006B426E" w14:paraId="24576C61" w14:textId="77777777">
        <w:trPr>
          <w:cantSplit/>
          <w:jc w:val="center"/>
        </w:trPr>
        <w:tc>
          <w:tcPr>
            <w:tcW w:w="658" w:type="dxa"/>
            <w:vAlign w:val="center"/>
          </w:tcPr>
          <w:p w14:paraId="3386EF77" w14:textId="77777777" w:rsidR="006B426E" w:rsidRDefault="00000000" w:rsidP="00FB57D7">
            <w:pPr>
              <w:spacing w:before="80" w:after="80" w:line="360" w:lineRule="auto"/>
              <w:jc w:val="both"/>
            </w:pPr>
            <w:r>
              <w:rPr>
                <w:rFonts w:eastAsia="Times New Roman"/>
                <w:sz w:val="20"/>
              </w:rPr>
              <w:t>7</w:t>
            </w:r>
          </w:p>
        </w:tc>
        <w:tc>
          <w:tcPr>
            <w:tcW w:w="1223" w:type="dxa"/>
            <w:vAlign w:val="center"/>
          </w:tcPr>
          <w:p w14:paraId="5A9D86F0" w14:textId="77777777" w:rsidR="006B426E" w:rsidRDefault="00000000" w:rsidP="00FB57D7">
            <w:pPr>
              <w:spacing w:before="80" w:after="80" w:line="360" w:lineRule="auto"/>
              <w:jc w:val="both"/>
            </w:pPr>
            <w:r>
              <w:rPr>
                <w:rFonts w:eastAsia="Times New Roman"/>
                <w:sz w:val="20"/>
              </w:rPr>
              <w:t>Basics</w:t>
            </w:r>
          </w:p>
        </w:tc>
        <w:tc>
          <w:tcPr>
            <w:tcW w:w="3292" w:type="dxa"/>
            <w:vAlign w:val="center"/>
          </w:tcPr>
          <w:p w14:paraId="684E95CD" w14:textId="77777777" w:rsidR="006B426E" w:rsidRDefault="00000000" w:rsidP="00FB57D7">
            <w:pPr>
              <w:spacing w:before="80" w:after="80" w:line="360" w:lineRule="auto"/>
              <w:jc w:val="both"/>
            </w:pPr>
            <w:r>
              <w:rPr>
                <w:rFonts w:ascii="宋体" w:hAnsi="宋体" w:cs="宋体"/>
                <w:sz w:val="20"/>
              </w:rPr>
              <w:t>基岩</w:t>
            </w:r>
          </w:p>
        </w:tc>
        <w:tc>
          <w:tcPr>
            <w:tcW w:w="2351" w:type="dxa"/>
            <w:vAlign w:val="center"/>
          </w:tcPr>
          <w:p w14:paraId="29D5D9E7" w14:textId="77777777" w:rsidR="006B426E" w:rsidRDefault="00000000" w:rsidP="00FB57D7">
            <w:pPr>
              <w:spacing w:before="80" w:after="80" w:line="360" w:lineRule="auto"/>
              <w:jc w:val="both"/>
            </w:pPr>
            <w:r>
              <w:rPr>
                <w:rFonts w:eastAsia="Times New Roman"/>
                <w:sz w:val="20"/>
              </w:rPr>
              <w:t>1×10</w:t>
            </w:r>
            <w:r>
              <w:rPr>
                <w:rFonts w:eastAsia="Times New Roman"/>
                <w:sz w:val="20"/>
                <w:vertAlign w:val="superscript"/>
              </w:rPr>
              <w:t>−7</w:t>
            </w:r>
          </w:p>
        </w:tc>
        <w:tc>
          <w:tcPr>
            <w:tcW w:w="1881" w:type="dxa"/>
            <w:vAlign w:val="center"/>
          </w:tcPr>
          <w:p w14:paraId="0C153323" w14:textId="77777777" w:rsidR="006B426E" w:rsidRDefault="00000000" w:rsidP="00FB57D7">
            <w:pPr>
              <w:spacing w:before="80" w:after="80" w:line="360" w:lineRule="auto"/>
              <w:jc w:val="both"/>
            </w:pPr>
            <w:r>
              <w:rPr>
                <w:rFonts w:eastAsia="Times New Roman"/>
                <w:sz w:val="20"/>
              </w:rPr>
              <w:t>8973</w:t>
            </w:r>
          </w:p>
        </w:tc>
      </w:tr>
      <w:tr w:rsidR="006B426E" w14:paraId="166E539F" w14:textId="77777777">
        <w:trPr>
          <w:cantSplit/>
          <w:jc w:val="center"/>
        </w:trPr>
        <w:tc>
          <w:tcPr>
            <w:tcW w:w="658" w:type="dxa"/>
            <w:vAlign w:val="center"/>
          </w:tcPr>
          <w:p w14:paraId="48E59496" w14:textId="77777777" w:rsidR="006B426E" w:rsidRDefault="00000000" w:rsidP="00FB57D7">
            <w:pPr>
              <w:spacing w:before="80" w:after="80" w:line="360" w:lineRule="auto"/>
              <w:jc w:val="both"/>
            </w:pPr>
            <w:r>
              <w:rPr>
                <w:rFonts w:eastAsia="Times New Roman"/>
                <w:sz w:val="20"/>
              </w:rPr>
              <w:t>8</w:t>
            </w:r>
          </w:p>
        </w:tc>
        <w:tc>
          <w:tcPr>
            <w:tcW w:w="1223" w:type="dxa"/>
            <w:vAlign w:val="center"/>
          </w:tcPr>
          <w:p w14:paraId="2A82260B" w14:textId="77777777" w:rsidR="006B426E" w:rsidRDefault="00000000" w:rsidP="00FB57D7">
            <w:pPr>
              <w:spacing w:before="80" w:after="80" w:line="360" w:lineRule="auto"/>
              <w:jc w:val="both"/>
            </w:pPr>
            <w:r>
              <w:rPr>
                <w:rFonts w:eastAsia="Times New Roman"/>
                <w:sz w:val="20"/>
              </w:rPr>
              <w:t>basement</w:t>
            </w:r>
          </w:p>
        </w:tc>
        <w:tc>
          <w:tcPr>
            <w:tcW w:w="3292" w:type="dxa"/>
            <w:vAlign w:val="center"/>
          </w:tcPr>
          <w:p w14:paraId="5DFA4EE2" w14:textId="77777777" w:rsidR="006B426E" w:rsidRDefault="00000000" w:rsidP="00FB57D7">
            <w:pPr>
              <w:spacing w:before="80" w:after="80" w:line="360" w:lineRule="auto"/>
              <w:jc w:val="both"/>
            </w:pPr>
            <w:r>
              <w:rPr>
                <w:rFonts w:ascii="宋体" w:hAnsi="宋体" w:cs="宋体"/>
                <w:sz w:val="20"/>
              </w:rPr>
              <w:t>模型默认基底标签</w:t>
            </w:r>
          </w:p>
        </w:tc>
        <w:tc>
          <w:tcPr>
            <w:tcW w:w="2351" w:type="dxa"/>
            <w:vAlign w:val="center"/>
          </w:tcPr>
          <w:p w14:paraId="66B11A9A" w14:textId="77777777" w:rsidR="006B426E" w:rsidRDefault="00000000" w:rsidP="00FB57D7">
            <w:pPr>
              <w:spacing w:before="80" w:after="80" w:line="360" w:lineRule="auto"/>
              <w:jc w:val="both"/>
            </w:pPr>
            <w:r>
              <w:rPr>
                <w:rFonts w:eastAsia="Times New Roman"/>
                <w:sz w:val="20"/>
              </w:rPr>
              <w:t>1×10</w:t>
            </w:r>
            <w:r>
              <w:rPr>
                <w:rFonts w:eastAsia="Times New Roman"/>
                <w:sz w:val="20"/>
                <w:vertAlign w:val="superscript"/>
              </w:rPr>
              <w:t>−7</w:t>
            </w:r>
          </w:p>
        </w:tc>
        <w:tc>
          <w:tcPr>
            <w:tcW w:w="1881" w:type="dxa"/>
            <w:vAlign w:val="center"/>
          </w:tcPr>
          <w:p w14:paraId="3356725E" w14:textId="77777777" w:rsidR="006B426E" w:rsidRDefault="00000000" w:rsidP="00FB57D7">
            <w:pPr>
              <w:spacing w:before="80" w:after="80" w:line="360" w:lineRule="auto"/>
              <w:jc w:val="both"/>
            </w:pPr>
            <w:r>
              <w:rPr>
                <w:rFonts w:eastAsia="Times New Roman"/>
                <w:sz w:val="20"/>
              </w:rPr>
              <w:t>1</w:t>
            </w:r>
          </w:p>
        </w:tc>
      </w:tr>
    </w:tbl>
    <w:p w14:paraId="218ABB94" w14:textId="77777777" w:rsidR="006B426E" w:rsidRDefault="00000000" w:rsidP="00FB57D7">
      <w:pPr>
        <w:keepNext/>
        <w:spacing w:before="60" w:after="0" w:line="360" w:lineRule="auto"/>
        <w:jc w:val="center"/>
      </w:pPr>
      <w:r>
        <w:rPr>
          <w:noProof/>
        </w:rPr>
        <w:drawing>
          <wp:inline distT="0" distB="0" distL="0" distR="0" wp14:anchorId="4F3D3A6E" wp14:editId="266E7498">
            <wp:extent cx="5400000" cy="2663552"/>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8.png"/>
                    <pic:cNvPicPr/>
                  </pic:nvPicPr>
                  <pic:blipFill>
                    <a:blip r:embed="rId502"/>
                    <a:stretch>
                      <a:fillRect/>
                    </a:stretch>
                  </pic:blipFill>
                  <pic:spPr>
                    <a:xfrm>
                      <a:off x="0" y="0"/>
                      <a:ext cx="5400000" cy="2663552"/>
                    </a:xfrm>
                    <a:prstGeom prst="rect">
                      <a:avLst/>
                    </a:prstGeom>
                  </pic:spPr>
                </pic:pic>
              </a:graphicData>
            </a:graphic>
          </wp:inline>
        </w:drawing>
      </w:r>
    </w:p>
    <w:p w14:paraId="624AD4CF" w14:textId="77777777" w:rsidR="006B426E" w:rsidRDefault="00000000" w:rsidP="00FB57D7">
      <w:pPr>
        <w:pStyle w:val="af7"/>
        <w:spacing w:before="20" w:after="60" w:line="360" w:lineRule="auto"/>
        <w:jc w:val="center"/>
        <w:rPr>
          <w:lang w:eastAsia="zh-CN"/>
        </w:rPr>
      </w:pPr>
      <w:r w:rsidRPr="002562C4">
        <w:rPr>
          <w:rFonts w:ascii="宋体" w:hAnsi="宋体" w:cs="宋体"/>
          <w:b w:val="0"/>
          <w:sz w:val="21"/>
          <w:lang w:eastAsia="zh-CN"/>
        </w:rPr>
        <w:t>图</w:t>
      </w:r>
      <w:r w:rsidRPr="002562C4">
        <w:rPr>
          <w:rFonts w:eastAsia="Times New Roman"/>
          <w:b w:val="0"/>
          <w:sz w:val="21"/>
          <w:lang w:eastAsia="zh-CN"/>
        </w:rPr>
        <w:t xml:space="preserve">4-18  </w:t>
      </w:r>
      <w:r w:rsidRPr="002562C4">
        <w:rPr>
          <w:rFonts w:ascii="宋体" w:hAnsi="宋体" w:cs="宋体"/>
          <w:b w:val="0"/>
          <w:sz w:val="21"/>
          <w:lang w:eastAsia="zh-CN"/>
        </w:rPr>
        <w:t>计算域</w:t>
      </w:r>
      <w:r w:rsidRPr="002562C4">
        <w:rPr>
          <w:rFonts w:eastAsia="Times New Roman"/>
          <w:b w:val="0"/>
          <w:sz w:val="21"/>
          <w:lang w:eastAsia="zh-CN"/>
        </w:rPr>
        <w:t>、</w:t>
      </w:r>
      <w:r w:rsidRPr="002562C4">
        <w:rPr>
          <w:rFonts w:ascii="宋体" w:hAnsi="宋体" w:cs="宋体"/>
          <w:b w:val="0"/>
          <w:sz w:val="21"/>
          <w:lang w:eastAsia="zh-CN"/>
        </w:rPr>
        <w:t>两个分析</w:t>
      </w:r>
      <w:r>
        <w:rPr>
          <w:rFonts w:ascii="宋体" w:hAnsi="宋体" w:cs="宋体"/>
          <w:b w:val="0"/>
          <w:sz w:val="21"/>
          <w:lang w:eastAsia="zh-CN"/>
        </w:rPr>
        <w:t>断面与输入渗透系数</w:t>
      </w:r>
    </w:p>
    <w:p w14:paraId="6BD3044E"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4.4.2  </w:t>
      </w:r>
      <w:r>
        <w:rPr>
          <w:rFonts w:ascii="宋体" w:hAnsi="宋体" w:cs="宋体"/>
          <w:sz w:val="24"/>
          <w:lang w:eastAsia="zh-CN"/>
        </w:rPr>
        <w:t>边界条件</w:t>
      </w:r>
      <w:r>
        <w:rPr>
          <w:rFonts w:eastAsia="Times New Roman" w:cs="Times New Roman"/>
          <w:sz w:val="24"/>
          <w:lang w:eastAsia="zh-CN"/>
        </w:rPr>
        <w:t>、</w:t>
      </w:r>
      <w:r>
        <w:rPr>
          <w:rFonts w:ascii="宋体" w:hAnsi="宋体" w:cs="宋体"/>
          <w:sz w:val="24"/>
          <w:lang w:eastAsia="zh-CN"/>
        </w:rPr>
        <w:t>初始条件与网格方案</w:t>
      </w:r>
    </w:p>
    <w:p w14:paraId="19590EE3" w14:textId="77777777" w:rsidR="006B426E" w:rsidRDefault="00000000" w:rsidP="00FB57D7">
      <w:pPr>
        <w:spacing w:after="0" w:line="360" w:lineRule="auto"/>
        <w:ind w:firstLine="480"/>
        <w:jc w:val="both"/>
        <w:rPr>
          <w:lang w:eastAsia="zh-CN"/>
        </w:rPr>
      </w:pPr>
      <w:r>
        <w:rPr>
          <w:rFonts w:ascii="宋体" w:hAnsi="宋体" w:cs="宋体"/>
          <w:sz w:val="24"/>
          <w:lang w:eastAsia="zh-CN"/>
        </w:rPr>
        <w:t>边界按地形及工况水位划分为定水头</w:t>
      </w:r>
      <w:r>
        <w:rPr>
          <w:rFonts w:eastAsia="Times New Roman"/>
          <w:sz w:val="24"/>
          <w:lang w:eastAsia="zh-CN"/>
        </w:rPr>
        <w:t>、</w:t>
      </w:r>
      <w:r>
        <w:rPr>
          <w:rFonts w:ascii="宋体" w:hAnsi="宋体" w:cs="宋体"/>
          <w:sz w:val="24"/>
          <w:lang w:eastAsia="zh-CN"/>
        </w:rPr>
        <w:t>无流和渗出面三类</w:t>
      </w:r>
      <w:r>
        <w:rPr>
          <w:rFonts w:eastAsia="Times New Roman"/>
          <w:sz w:val="24"/>
          <w:vertAlign w:val="superscript"/>
          <w:lang w:eastAsia="zh-CN"/>
        </w:rPr>
        <w:t>[1,15]</w:t>
      </w:r>
      <w:r>
        <w:rPr>
          <w:rFonts w:eastAsia="Times New Roman"/>
          <w:sz w:val="24"/>
          <w:lang w:eastAsia="zh-CN"/>
        </w:rPr>
        <w:t>。</w:t>
      </w:r>
      <w:r>
        <w:rPr>
          <w:rFonts w:ascii="宋体" w:hAnsi="宋体" w:cs="宋体"/>
          <w:sz w:val="24"/>
          <w:lang w:eastAsia="zh-CN"/>
        </w:rPr>
        <w:t>临湖侧取对应水位的恒定总水头</w:t>
      </w:r>
      <w:r>
        <w:rPr>
          <w:rFonts w:eastAsia="Times New Roman"/>
          <w:sz w:val="24"/>
          <w:lang w:eastAsia="zh-CN"/>
        </w:rPr>
        <w:t>，</w:t>
      </w:r>
      <w:r>
        <w:rPr>
          <w:rFonts w:ascii="宋体" w:hAnsi="宋体" w:cs="宋体"/>
          <w:sz w:val="24"/>
          <w:lang w:eastAsia="zh-CN"/>
        </w:rPr>
        <w:t>水上表面无流</w:t>
      </w:r>
      <w:r>
        <w:rPr>
          <w:rFonts w:eastAsia="Times New Roman"/>
          <w:sz w:val="24"/>
          <w:lang w:eastAsia="zh-CN"/>
        </w:rPr>
        <w:t>，</w:t>
      </w:r>
      <w:r>
        <w:rPr>
          <w:rFonts w:ascii="宋体" w:hAnsi="宋体" w:cs="宋体"/>
          <w:sz w:val="24"/>
          <w:lang w:eastAsia="zh-CN"/>
        </w:rPr>
        <w:t>背水坡为渗出边界</w:t>
      </w:r>
      <w:r>
        <w:rPr>
          <w:rFonts w:eastAsia="Times New Roman"/>
          <w:sz w:val="24"/>
          <w:lang w:eastAsia="zh-CN"/>
        </w:rPr>
        <w:t>。</w:t>
      </w:r>
      <w:r>
        <w:rPr>
          <w:rFonts w:ascii="宋体" w:hAnsi="宋体" w:cs="宋体"/>
          <w:sz w:val="24"/>
          <w:lang w:eastAsia="zh-CN"/>
        </w:rPr>
        <w:t>以</w:t>
      </w:r>
      <w:r>
        <w:rPr>
          <w:position w:val="-12"/>
        </w:rPr>
        <w:object w:dxaOrig="375" w:dyaOrig="360" w14:anchorId="00E88E8E">
          <v:shape id="_x0000_i1289" type="#_x0000_t75" style="width:19.1pt;height:18pt" o:ole="">
            <v:imagedata r:id="rId503" o:title="MathType equation"/>
          </v:shape>
          <o:OLEObject Type="Embed" ProgID="Equation.DSMT4" ShapeID="_x0000_i1289" DrawAspect="Content" ObjectID="_1853168276" r:id="rId504"/>
        </w:object>
      </w:r>
      <w:r>
        <w:rPr>
          <w:rFonts w:ascii="宋体" w:hAnsi="宋体" w:cs="宋体"/>
          <w:sz w:val="24"/>
          <w:lang w:eastAsia="zh-CN"/>
        </w:rPr>
        <w:t>表示工况水位</w:t>
      </w:r>
      <w:r>
        <w:rPr>
          <w:rFonts w:eastAsia="Times New Roman"/>
          <w:sz w:val="24"/>
          <w:lang w:eastAsia="zh-CN"/>
        </w:rPr>
        <w:t>，</w:t>
      </w:r>
      <w:r>
        <w:rPr>
          <w:rFonts w:ascii="宋体" w:hAnsi="宋体" w:cs="宋体"/>
          <w:sz w:val="24"/>
          <w:lang w:eastAsia="zh-CN"/>
        </w:rPr>
        <w:t>单位为</w:t>
      </w:r>
      <w:r>
        <w:rPr>
          <w:rFonts w:eastAsia="Times New Roman"/>
          <w:sz w:val="24"/>
          <w:lang w:eastAsia="zh-CN"/>
        </w:rPr>
        <w:t>m，</w:t>
      </w:r>
      <w:r>
        <w:rPr>
          <w:rFonts w:ascii="宋体" w:hAnsi="宋体" w:cs="宋体"/>
          <w:sz w:val="24"/>
          <w:lang w:eastAsia="zh-CN"/>
        </w:rPr>
        <w:t>则</w:t>
      </w:r>
      <w:r w:rsidR="008951B6">
        <w:rPr>
          <w:rFonts w:eastAsia="Times New Roman"/>
          <w:sz w:val="24"/>
          <w:lang w:eastAsia="zh-CN"/>
        </w:rPr>
        <w:t>：</w:t>
      </w:r>
    </w:p>
    <w:p w14:paraId="089CD955"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30"/>
        </w:rPr>
        <w:object w:dxaOrig="1980" w:dyaOrig="765" w14:anchorId="74B17E54">
          <v:shape id="_x0000_i1290" type="#_x0000_t75" style="width:99.25pt;height:38.2pt" o:ole="">
            <v:imagedata r:id="rId505" o:title="MathType equation"/>
          </v:shape>
          <o:OLEObject Type="Embed" ProgID="Equation.DSMT4" ShapeID="_x0000_i1290" DrawAspect="Content" ObjectID="_1853168277" r:id="rId506"/>
        </w:object>
      </w:r>
      <w:r>
        <w:rPr>
          <w:sz w:val="24"/>
          <w:lang w:eastAsia="zh-CN"/>
        </w:rPr>
        <w:tab/>
      </w:r>
      <w:r>
        <w:rPr>
          <w:rFonts w:eastAsia="Times New Roman"/>
          <w:sz w:val="24"/>
          <w:lang w:eastAsia="zh-CN"/>
        </w:rPr>
        <w:t>（4-39）</w:t>
      </w:r>
    </w:p>
    <w:p w14:paraId="044A5492"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315" w:dyaOrig="360" w14:anchorId="584844D1">
          <v:shape id="_x0000_i1291" type="#_x0000_t75" style="width:15.8pt;height:18pt" o:ole="">
            <v:imagedata r:id="rId507" o:title="MathType equation"/>
          </v:shape>
          <o:OLEObject Type="Embed" ProgID="Equation.DSMT4" ShapeID="_x0000_i1291" DrawAspect="Content" ObjectID="_1853168278" r:id="rId508"/>
        </w:object>
      </w:r>
      <w:r>
        <w:rPr>
          <w:rFonts w:ascii="宋体" w:hAnsi="宋体" w:cs="宋体"/>
          <w:sz w:val="24"/>
          <w:lang w:eastAsia="zh-CN"/>
        </w:rPr>
        <w:t>为临湖侧</w:t>
      </w:r>
      <w:r>
        <w:rPr>
          <w:rFonts w:eastAsia="Times New Roman"/>
          <w:sz w:val="24"/>
          <w:lang w:eastAsia="zh-CN"/>
        </w:rPr>
        <w:t>；</w:t>
      </w:r>
      <w:r>
        <w:rPr>
          <w:position w:val="-12"/>
        </w:rPr>
        <w:object w:dxaOrig="300" w:dyaOrig="360" w14:anchorId="6784E54F">
          <v:shape id="_x0000_i1292" type="#_x0000_t75" style="width:15.25pt;height:18pt" o:ole="">
            <v:imagedata r:id="rId509" o:title="MathType equation"/>
          </v:shape>
          <o:OLEObject Type="Embed" ProgID="Equation.DSMT4" ShapeID="_x0000_i1292" DrawAspect="Content" ObjectID="_1853168279" r:id="rId510"/>
        </w:object>
      </w:r>
      <w:r>
        <w:rPr>
          <w:rFonts w:ascii="宋体" w:hAnsi="宋体" w:cs="宋体"/>
          <w:sz w:val="24"/>
          <w:lang w:eastAsia="zh-CN"/>
        </w:rPr>
        <w:t>为无流边界</w:t>
      </w:r>
      <w:r>
        <w:rPr>
          <w:rFonts w:eastAsia="Times New Roman"/>
          <w:sz w:val="24"/>
          <w:lang w:eastAsia="zh-CN"/>
        </w:rPr>
        <w:t>；</w:t>
      </w:r>
      <w:r>
        <w:rPr>
          <w:position w:val="-4"/>
        </w:rPr>
        <w:object w:dxaOrig="195" w:dyaOrig="195" w14:anchorId="705DEA4D">
          <v:shape id="_x0000_i1293" type="#_x0000_t75" style="width:9.8pt;height:9.8pt" o:ole="">
            <v:imagedata r:id="rId50" o:title="MathType equation"/>
          </v:shape>
          <o:OLEObject Type="Embed" ProgID="Equation.DSMT4" ShapeID="_x0000_i1293" DrawAspect="Content" ObjectID="_1853168280" r:id="rId511"/>
        </w:object>
      </w:r>
      <w:r>
        <w:rPr>
          <w:rFonts w:ascii="宋体" w:hAnsi="宋体" w:cs="宋体"/>
          <w:sz w:val="24"/>
          <w:lang w:eastAsia="zh-CN"/>
        </w:rPr>
        <w:t>为域外单位法向量</w:t>
      </w:r>
      <w:r>
        <w:rPr>
          <w:rFonts w:eastAsia="Times New Roman"/>
          <w:sz w:val="24"/>
          <w:lang w:eastAsia="zh-CN"/>
        </w:rPr>
        <w:t>；</w:t>
      </w:r>
      <w:r>
        <w:rPr>
          <w:position w:val="-4"/>
        </w:rPr>
        <w:object w:dxaOrig="204" w:dyaOrig="204" w14:anchorId="5DF28DAC">
          <v:shape id="_x0000_i1294" type="#_x0000_t75" style="width:10.35pt;height:10.35pt" o:ole="">
            <v:imagedata r:id="rId512" o:title="MathType equation"/>
          </v:shape>
          <o:OLEObject Type="Embed" ProgID="Equation.DSMT4" ShapeID="_x0000_i1294" DrawAspect="Content" ObjectID="_1853168281" r:id="rId513"/>
        </w:object>
      </w:r>
      <w:r>
        <w:rPr>
          <w:rFonts w:ascii="宋体" w:hAnsi="宋体" w:cs="宋体"/>
          <w:sz w:val="24"/>
          <w:lang w:eastAsia="zh-CN"/>
        </w:rPr>
        <w:t>为空间位置向量</w:t>
      </w:r>
      <w:r>
        <w:rPr>
          <w:rFonts w:eastAsia="Times New Roman"/>
          <w:sz w:val="24"/>
          <w:lang w:eastAsia="zh-CN"/>
        </w:rPr>
        <w:t>。</w:t>
      </w:r>
    </w:p>
    <w:p w14:paraId="329B0B7A" w14:textId="77777777" w:rsidR="006B426E" w:rsidRDefault="00000000" w:rsidP="00FB57D7">
      <w:pPr>
        <w:keepNext/>
        <w:keepLines/>
        <w:tabs>
          <w:tab w:val="center" w:pos="4703"/>
          <w:tab w:val="right" w:pos="9406"/>
        </w:tabs>
        <w:spacing w:before="60" w:after="60" w:line="360" w:lineRule="auto"/>
        <w:rPr>
          <w:lang w:eastAsia="zh-CN"/>
        </w:rPr>
      </w:pPr>
      <w:r>
        <w:rPr>
          <w:sz w:val="24"/>
          <w:lang w:eastAsia="zh-CN"/>
        </w:rPr>
        <w:lastRenderedPageBreak/>
        <w:tab/>
      </w:r>
      <w:r>
        <w:rPr>
          <w:position w:val="-48"/>
        </w:rPr>
        <w:object w:dxaOrig="1934" w:dyaOrig="1118" w14:anchorId="3D31E982">
          <v:shape id="_x0000_i1295" type="#_x0000_t75" style="width:97.1pt;height:55.65pt" o:ole="">
            <v:imagedata r:id="rId514" o:title="MathType equation"/>
          </v:shape>
          <o:OLEObject Type="Embed" ProgID="Equation.DSMT4" ShapeID="_x0000_i1295" DrawAspect="Content" ObjectID="_1853168282" r:id="rId515"/>
        </w:object>
      </w:r>
      <w:r>
        <w:rPr>
          <w:sz w:val="24"/>
          <w:lang w:eastAsia="zh-CN"/>
        </w:rPr>
        <w:tab/>
      </w:r>
      <w:r>
        <w:rPr>
          <w:rFonts w:eastAsia="Times New Roman"/>
          <w:sz w:val="24"/>
          <w:lang w:eastAsia="zh-CN"/>
        </w:rPr>
        <w:t>（4-40）</w:t>
      </w:r>
    </w:p>
    <w:p w14:paraId="01142822"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4"/>
        </w:rPr>
        <w:object w:dxaOrig="480" w:dyaOrig="375" w14:anchorId="3ED7FAE4">
          <v:shape id="_x0000_i1296" type="#_x0000_t75" style="width:24pt;height:19.1pt" o:ole="">
            <v:imagedata r:id="rId516" o:title="MathType equation"/>
          </v:shape>
          <o:OLEObject Type="Embed" ProgID="Equation.DSMT4" ShapeID="_x0000_i1296" DrawAspect="Content" ObjectID="_1853168283" r:id="rId517"/>
        </w:object>
      </w:r>
      <w:r>
        <w:rPr>
          <w:rFonts w:ascii="宋体" w:hAnsi="宋体" w:cs="宋体"/>
          <w:sz w:val="24"/>
          <w:lang w:eastAsia="zh-CN"/>
        </w:rPr>
        <w:t>为候选渗出边界</w:t>
      </w:r>
      <w:r>
        <w:rPr>
          <w:rFonts w:eastAsia="Times New Roman"/>
          <w:sz w:val="24"/>
          <w:lang w:eastAsia="zh-CN"/>
        </w:rPr>
        <w:t>；</w:t>
      </w:r>
      <w:r>
        <w:rPr>
          <w:position w:val="-12"/>
        </w:rPr>
        <w:object w:dxaOrig="915" w:dyaOrig="360" w14:anchorId="7EC0CE6C">
          <v:shape id="_x0000_i1297" type="#_x0000_t75" style="width:45.8pt;height:18pt" o:ole="">
            <v:imagedata r:id="rId518" o:title="MathType equation"/>
          </v:shape>
          <o:OLEObject Type="Embed" ProgID="Equation.DSMT4" ShapeID="_x0000_i1297" DrawAspect="Content" ObjectID="_1853168284" r:id="rId519"/>
        </w:object>
      </w:r>
      <w:r>
        <w:rPr>
          <w:rFonts w:ascii="宋体" w:hAnsi="宋体" w:cs="宋体"/>
          <w:sz w:val="24"/>
          <w:lang w:eastAsia="zh-CN"/>
        </w:rPr>
        <w:t>为向外法向通量</w:t>
      </w:r>
      <w:r>
        <w:rPr>
          <w:rFonts w:eastAsia="Times New Roman"/>
          <w:sz w:val="24"/>
          <w:lang w:eastAsia="zh-CN"/>
        </w:rPr>
        <w:t>，m/s。</w:t>
      </w:r>
      <w:r>
        <w:rPr>
          <w:position w:val="-12"/>
        </w:rPr>
        <w:object w:dxaOrig="1257" w:dyaOrig="365" w14:anchorId="45BBFE05">
          <v:shape id="_x0000_i1298" type="#_x0000_t75" style="width:62.75pt;height:18.55pt" o:ole="">
            <v:imagedata r:id="rId520" o:title="MathType equation"/>
          </v:shape>
          <o:OLEObject Type="Embed" ProgID="Equation.DSMT4" ShapeID="_x0000_i1298" DrawAspect="Content" ObjectID="_1853168285" r:id="rId521"/>
        </w:object>
      </w:r>
      <w:r>
        <w:rPr>
          <w:rFonts w:ascii="宋体" w:hAnsi="宋体" w:cs="宋体"/>
          <w:sz w:val="24"/>
          <w:lang w:eastAsia="zh-CN"/>
        </w:rPr>
        <w:t>为边界压力水头</w:t>
      </w:r>
      <w:r>
        <w:rPr>
          <w:rFonts w:eastAsia="Times New Roman"/>
          <w:sz w:val="24"/>
          <w:lang w:eastAsia="zh-CN"/>
        </w:rPr>
        <w:t>，m；</w:t>
      </w:r>
      <w:r>
        <w:rPr>
          <w:position w:val="-12"/>
        </w:rPr>
        <w:object w:dxaOrig="258" w:dyaOrig="365" w14:anchorId="580CD829">
          <v:shape id="_x0000_i1299" type="#_x0000_t75" style="width:12.55pt;height:18.55pt" o:ole="">
            <v:imagedata r:id="rId522" o:title="MathType equation"/>
          </v:shape>
          <o:OLEObject Type="Embed" ProgID="Equation.DSMT4" ShapeID="_x0000_i1299" DrawAspect="Content" ObjectID="_1853168286" r:id="rId523"/>
        </w:object>
      </w:r>
      <w:r>
        <w:rPr>
          <w:rFonts w:ascii="宋体" w:hAnsi="宋体" w:cs="宋体"/>
          <w:sz w:val="24"/>
          <w:lang w:eastAsia="zh-CN"/>
        </w:rPr>
        <w:t>为边界面高程</w:t>
      </w:r>
      <w:r>
        <w:rPr>
          <w:rFonts w:eastAsia="Times New Roman"/>
          <w:sz w:val="24"/>
          <w:lang w:eastAsia="zh-CN"/>
        </w:rPr>
        <w:t>，m。</w:t>
      </w:r>
    </w:p>
    <w:p w14:paraId="7D544789" w14:textId="77777777" w:rsidR="006B426E" w:rsidRDefault="00000000" w:rsidP="00FB57D7">
      <w:pPr>
        <w:spacing w:after="0" w:line="360" w:lineRule="auto"/>
        <w:ind w:firstLine="480"/>
        <w:jc w:val="both"/>
        <w:rPr>
          <w:lang w:eastAsia="zh-CN"/>
        </w:rPr>
      </w:pPr>
      <w:r>
        <w:rPr>
          <w:rFonts w:ascii="宋体" w:hAnsi="宋体" w:cs="宋体"/>
          <w:sz w:val="24"/>
          <w:lang w:eastAsia="zh-CN"/>
        </w:rPr>
        <w:t>设置</w:t>
      </w:r>
      <w:r>
        <w:rPr>
          <w:rFonts w:eastAsia="Times New Roman"/>
          <w:sz w:val="24"/>
          <w:lang w:eastAsia="zh-CN"/>
        </w:rPr>
        <w:t>29.00、30.00、31.00、32.00</w:t>
      </w:r>
      <w:r>
        <w:rPr>
          <w:rFonts w:ascii="宋体" w:hAnsi="宋体" w:cs="宋体"/>
          <w:sz w:val="24"/>
          <w:lang w:eastAsia="zh-CN"/>
        </w:rPr>
        <w:t>和</w:t>
      </w:r>
      <w:r>
        <w:rPr>
          <w:rFonts w:eastAsia="Times New Roman"/>
          <w:sz w:val="24"/>
          <w:lang w:eastAsia="zh-CN"/>
        </w:rPr>
        <w:t>32.16 m</w:t>
      </w:r>
      <w:r>
        <w:rPr>
          <w:rFonts w:ascii="宋体" w:hAnsi="宋体" w:cs="宋体"/>
          <w:sz w:val="24"/>
          <w:lang w:eastAsia="zh-CN"/>
        </w:rPr>
        <w:t>五个代表性水位</w:t>
      </w:r>
      <w:r w:rsidR="009211EC">
        <w:rPr>
          <w:rFonts w:eastAsia="Times New Roman"/>
          <w:sz w:val="24"/>
          <w:lang w:eastAsia="zh-CN"/>
        </w:rPr>
        <w:t>（</w:t>
      </w:r>
      <w:r w:rsidR="009211EC">
        <w:rPr>
          <w:rFonts w:ascii="宋体" w:hAnsi="宋体" w:cs="宋体"/>
          <w:sz w:val="24"/>
          <w:lang w:eastAsia="zh-CN"/>
        </w:rPr>
        <w:t>其中</w:t>
      </w:r>
      <w:r>
        <w:rPr>
          <w:rFonts w:eastAsia="Times New Roman"/>
          <w:sz w:val="24"/>
          <w:lang w:eastAsia="zh-CN"/>
        </w:rPr>
        <w:t>32.16 m</w:t>
      </w:r>
      <w:r>
        <w:rPr>
          <w:rFonts w:ascii="宋体" w:hAnsi="宋体" w:cs="宋体"/>
          <w:sz w:val="24"/>
          <w:lang w:eastAsia="zh-CN"/>
        </w:rPr>
        <w:t>为设计洪水位</w:t>
      </w:r>
      <w:r w:rsidR="009211EC">
        <w:rPr>
          <w:rFonts w:eastAsia="Times New Roman"/>
          <w:sz w:val="24"/>
          <w:lang w:eastAsia="zh-CN"/>
        </w:rPr>
        <w:t>），</w:t>
      </w:r>
      <w:r>
        <w:rPr>
          <w:rFonts w:ascii="宋体" w:hAnsi="宋体" w:cs="宋体"/>
          <w:sz w:val="24"/>
          <w:lang w:eastAsia="zh-CN"/>
        </w:rPr>
        <w:t>二维和三维分别计算</w:t>
      </w:r>
      <w:r>
        <w:rPr>
          <w:rFonts w:eastAsia="Times New Roman"/>
          <w:sz w:val="24"/>
          <w:lang w:eastAsia="zh-CN"/>
        </w:rPr>
        <w:t>30 d、60 d。</w:t>
      </w:r>
      <w:r>
        <w:rPr>
          <w:rFonts w:ascii="宋体" w:hAnsi="宋体" w:cs="宋体"/>
          <w:sz w:val="24"/>
          <w:lang w:eastAsia="zh-CN"/>
        </w:rPr>
        <w:t>基准参数取</w:t>
      </w:r>
      <w:r>
        <w:rPr>
          <w:position w:val="-12"/>
        </w:rPr>
        <w:object w:dxaOrig="945" w:dyaOrig="360" w14:anchorId="7FCD8EA2">
          <v:shape id="_x0000_i1300" type="#_x0000_t75" style="width:47.45pt;height:18pt" o:ole="">
            <v:imagedata r:id="rId524" o:title="MathType equation"/>
          </v:shape>
          <o:OLEObject Type="Embed" ProgID="Equation.DSMT4" ShapeID="_x0000_i1300" DrawAspect="Content" ObjectID="_1853168287" r:id="rId525"/>
        </w:object>
      </w:r>
      <w:r>
        <w:rPr>
          <w:rFonts w:eastAsia="Times New Roman"/>
          <w:sz w:val="24"/>
          <w:lang w:eastAsia="zh-CN"/>
        </w:rPr>
        <w:t>、</w:t>
      </w:r>
      <w:r>
        <w:rPr>
          <w:position w:val="-12"/>
        </w:rPr>
        <w:object w:dxaOrig="915" w:dyaOrig="360" w14:anchorId="0BE5D2B8">
          <v:shape id="_x0000_i1301" type="#_x0000_t75" style="width:45.8pt;height:18pt" o:ole="">
            <v:imagedata r:id="rId526" o:title="MathType equation"/>
          </v:shape>
          <o:OLEObject Type="Embed" ProgID="Equation.DSMT4" ShapeID="_x0000_i1301" DrawAspect="Content" ObjectID="_1853168288" r:id="rId527"/>
        </w:object>
      </w:r>
      <w:r>
        <w:rPr>
          <w:rFonts w:eastAsia="Times New Roman"/>
          <w:sz w:val="24"/>
          <w:lang w:eastAsia="zh-CN"/>
        </w:rPr>
        <w:t>、</w:t>
      </w:r>
      <w:r>
        <w:rPr>
          <w:position w:val="-10"/>
        </w:rPr>
        <w:object w:dxaOrig="1125" w:dyaOrig="360" w14:anchorId="0AD185AF">
          <v:shape id="_x0000_i1302" type="#_x0000_t75" style="width:56.2pt;height:18pt" o:ole="">
            <v:imagedata r:id="rId528" o:title="MathType equation"/>
          </v:shape>
          <o:OLEObject Type="Embed" ProgID="Equation.DSMT4" ShapeID="_x0000_i1302" DrawAspect="Content" ObjectID="_1853168289" r:id="rId529"/>
        </w:object>
      </w:r>
      <w:r>
        <w:rPr>
          <w:rFonts w:eastAsia="Times New Roman"/>
          <w:sz w:val="24"/>
          <w:lang w:eastAsia="zh-CN"/>
        </w:rPr>
        <w:t>、</w:t>
      </w:r>
      <w:r>
        <w:rPr>
          <w:position w:val="-6"/>
        </w:rPr>
        <w:object w:dxaOrig="720" w:dyaOrig="285" w14:anchorId="23023DD4">
          <v:shape id="_x0000_i1303" type="#_x0000_t75" style="width:36pt;height:14.2pt" o:ole="">
            <v:imagedata r:id="rId530" o:title="MathType equation"/>
          </v:shape>
          <o:OLEObject Type="Embed" ProgID="Equation.DSMT4" ShapeID="_x0000_i1303" DrawAspect="Content" ObjectID="_1853168290" r:id="rId531"/>
        </w:object>
      </w:r>
      <w:r>
        <w:rPr>
          <w:rFonts w:ascii="宋体" w:hAnsi="宋体" w:cs="宋体"/>
          <w:sz w:val="24"/>
          <w:lang w:eastAsia="zh-CN"/>
        </w:rPr>
        <w:t>及</w:t>
      </w:r>
      <w:r>
        <w:rPr>
          <w:position w:val="-12"/>
        </w:rPr>
        <w:object w:dxaOrig="1275" w:dyaOrig="375" w14:anchorId="280AAAC9">
          <v:shape id="_x0000_i1304" type="#_x0000_t75" style="width:63.8pt;height:19.1pt" o:ole="">
            <v:imagedata r:id="rId532" o:title="MathType equation"/>
          </v:shape>
          <o:OLEObject Type="Embed" ProgID="Equation.DSMT4" ShapeID="_x0000_i1304" DrawAspect="Content" ObjectID="_1853168291" r:id="rId533"/>
        </w:object>
      </w:r>
      <w:r>
        <w:rPr>
          <w:rFonts w:eastAsia="Times New Roman"/>
          <w:sz w:val="24"/>
          <w:lang w:eastAsia="zh-CN"/>
        </w:rPr>
        <w:t>，</w:t>
      </w:r>
      <w:r>
        <w:rPr>
          <w:rFonts w:ascii="宋体" w:hAnsi="宋体" w:cs="宋体"/>
          <w:sz w:val="24"/>
          <w:lang w:eastAsia="zh-CN"/>
        </w:rPr>
        <w:t>各岩层采用相同的储水和非饱和参数</w:t>
      </w:r>
      <w:r>
        <w:rPr>
          <w:rFonts w:eastAsia="Times New Roman"/>
          <w:sz w:val="24"/>
          <w:lang w:eastAsia="zh-CN"/>
        </w:rPr>
        <w:t>，</w:t>
      </w:r>
      <w:r>
        <w:rPr>
          <w:rFonts w:ascii="宋体" w:hAnsi="宋体" w:cs="宋体"/>
          <w:sz w:val="24"/>
          <w:lang w:eastAsia="zh-CN"/>
        </w:rPr>
        <w:t>渗透系数按地层赋值</w:t>
      </w:r>
      <w:r>
        <w:rPr>
          <w:rFonts w:eastAsia="Times New Roman"/>
          <w:sz w:val="24"/>
          <w:lang w:eastAsia="zh-CN"/>
        </w:rPr>
        <w:t>。</w:t>
      </w:r>
    </w:p>
    <w:p w14:paraId="254952E6" w14:textId="77777777" w:rsidR="006B426E" w:rsidRDefault="00000000" w:rsidP="00FB57D7">
      <w:pPr>
        <w:spacing w:after="0" w:line="360" w:lineRule="auto"/>
        <w:ind w:firstLine="480"/>
        <w:jc w:val="both"/>
        <w:rPr>
          <w:lang w:eastAsia="zh-CN"/>
        </w:rPr>
      </w:pPr>
      <w:r>
        <w:rPr>
          <w:rFonts w:ascii="宋体" w:hAnsi="宋体" w:cs="宋体"/>
          <w:sz w:val="24"/>
          <w:lang w:eastAsia="zh-CN"/>
        </w:rPr>
        <w:t>多水位基本计算采用二维</w:t>
      </w:r>
      <w:r>
        <w:rPr>
          <w:rFonts w:eastAsia="Times New Roman"/>
          <w:sz w:val="24"/>
          <w:lang w:eastAsia="zh-CN"/>
        </w:rPr>
        <w:t>1000×256</w:t>
      </w:r>
      <w:r>
        <w:rPr>
          <w:rFonts w:ascii="宋体" w:hAnsi="宋体" w:cs="宋体"/>
          <w:sz w:val="24"/>
          <w:lang w:eastAsia="zh-CN"/>
        </w:rPr>
        <w:t>与三维</w:t>
      </w:r>
      <w:r>
        <w:rPr>
          <w:rFonts w:eastAsia="Times New Roman"/>
          <w:sz w:val="24"/>
          <w:lang w:eastAsia="zh-CN"/>
        </w:rPr>
        <w:t>75×75×75</w:t>
      </w:r>
      <w:r>
        <w:rPr>
          <w:rFonts w:ascii="宋体" w:hAnsi="宋体" w:cs="宋体"/>
          <w:sz w:val="24"/>
          <w:lang w:eastAsia="zh-CN"/>
        </w:rPr>
        <w:t>网格</w:t>
      </w:r>
      <w:r>
        <w:rPr>
          <w:rFonts w:eastAsia="Times New Roman"/>
          <w:sz w:val="24"/>
          <w:lang w:eastAsia="zh-CN"/>
        </w:rPr>
        <w:t>。</w:t>
      </w:r>
      <w:r>
        <w:rPr>
          <w:rFonts w:ascii="宋体" w:hAnsi="宋体" w:cs="宋体"/>
          <w:sz w:val="24"/>
          <w:lang w:eastAsia="zh-CN"/>
        </w:rPr>
        <w:t>设计水位下增设二维</w:t>
      </w:r>
      <w:r>
        <w:rPr>
          <w:rFonts w:eastAsia="Times New Roman"/>
          <w:sz w:val="24"/>
          <w:lang w:eastAsia="zh-CN"/>
        </w:rPr>
        <w:t>1500×384、2000×512</w:t>
      </w:r>
      <w:r>
        <w:rPr>
          <w:rFonts w:ascii="宋体" w:hAnsi="宋体" w:cs="宋体"/>
          <w:sz w:val="24"/>
          <w:lang w:eastAsia="zh-CN"/>
        </w:rPr>
        <w:t>及三维</w:t>
      </w:r>
      <w:r>
        <w:rPr>
          <w:rFonts w:eastAsia="Times New Roman"/>
          <w:sz w:val="24"/>
          <w:lang w:eastAsia="zh-CN"/>
        </w:rPr>
        <w:t>100×100×100、125×125×125</w:t>
      </w:r>
      <w:r>
        <w:rPr>
          <w:rFonts w:ascii="宋体" w:hAnsi="宋体" w:cs="宋体"/>
          <w:sz w:val="24"/>
          <w:lang w:eastAsia="zh-CN"/>
        </w:rPr>
        <w:t>网格</w:t>
      </w:r>
      <w:r>
        <w:rPr>
          <w:rFonts w:eastAsia="Times New Roman"/>
          <w:sz w:val="24"/>
          <w:lang w:eastAsia="zh-CN"/>
        </w:rPr>
        <w:t>，</w:t>
      </w:r>
      <w:r>
        <w:rPr>
          <w:rFonts w:ascii="宋体" w:hAnsi="宋体" w:cs="宋体"/>
          <w:sz w:val="24"/>
          <w:lang w:eastAsia="zh-CN"/>
        </w:rPr>
        <w:t>与基本网格构成表</w:t>
      </w:r>
      <w:r>
        <w:rPr>
          <w:rFonts w:eastAsia="Times New Roman"/>
          <w:sz w:val="24"/>
          <w:lang w:eastAsia="zh-CN"/>
        </w:rPr>
        <w:t>4-5</w:t>
      </w:r>
      <w:r>
        <w:rPr>
          <w:rFonts w:ascii="宋体" w:hAnsi="宋体" w:cs="宋体"/>
          <w:sz w:val="24"/>
          <w:lang w:eastAsia="zh-CN"/>
        </w:rPr>
        <w:t>中的三级网格</w:t>
      </w:r>
      <w:r>
        <w:rPr>
          <w:rFonts w:eastAsia="Times New Roman"/>
          <w:sz w:val="24"/>
          <w:lang w:eastAsia="zh-CN"/>
        </w:rPr>
        <w:t>，</w:t>
      </w:r>
      <w:r>
        <w:rPr>
          <w:rFonts w:ascii="宋体" w:hAnsi="宋体" w:cs="宋体"/>
          <w:sz w:val="24"/>
          <w:lang w:eastAsia="zh-CN"/>
        </w:rPr>
        <w:t>依次记为</w:t>
      </w:r>
      <w:r>
        <w:rPr>
          <w:rFonts w:eastAsia="Times New Roman"/>
          <w:sz w:val="24"/>
          <w:lang w:eastAsia="zh-CN"/>
        </w:rPr>
        <w:t>G3、G4</w:t>
      </w:r>
      <w:r>
        <w:rPr>
          <w:rFonts w:ascii="宋体" w:hAnsi="宋体" w:cs="宋体"/>
          <w:sz w:val="24"/>
          <w:lang w:eastAsia="zh-CN"/>
        </w:rPr>
        <w:t>和</w:t>
      </w:r>
      <w:r>
        <w:rPr>
          <w:rFonts w:eastAsia="Times New Roman"/>
          <w:sz w:val="24"/>
          <w:lang w:eastAsia="zh-CN"/>
        </w:rPr>
        <w:t>G5。</w:t>
      </w:r>
    </w:p>
    <w:p w14:paraId="08FE17CD" w14:textId="77777777" w:rsidR="006B426E" w:rsidRDefault="00000000" w:rsidP="00FB57D7">
      <w:pPr>
        <w:pStyle w:val="af7"/>
        <w:keepNext/>
        <w:spacing w:before="60" w:after="60" w:line="360" w:lineRule="auto"/>
        <w:jc w:val="center"/>
        <w:rPr>
          <w:lang w:eastAsia="zh-CN"/>
        </w:rPr>
      </w:pPr>
      <w:r>
        <w:rPr>
          <w:rFonts w:ascii="宋体" w:hAnsi="宋体" w:cs="宋体"/>
          <w:b w:val="0"/>
          <w:sz w:val="21"/>
          <w:lang w:eastAsia="zh-CN"/>
        </w:rPr>
        <w:t>表</w:t>
      </w:r>
      <w:r>
        <w:rPr>
          <w:rFonts w:eastAsia="Times New Roman"/>
          <w:b w:val="0"/>
          <w:sz w:val="21"/>
          <w:lang w:eastAsia="zh-CN"/>
        </w:rPr>
        <w:t xml:space="preserve">4-5  </w:t>
      </w:r>
      <w:r>
        <w:rPr>
          <w:rFonts w:ascii="宋体" w:hAnsi="宋体" w:cs="宋体"/>
          <w:b w:val="0"/>
          <w:sz w:val="21"/>
          <w:lang w:eastAsia="zh-CN"/>
        </w:rPr>
        <w:t>设计水位下三级加密网格尺寸及有效单元数</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68"/>
        <w:gridCol w:w="1568"/>
        <w:gridCol w:w="1568"/>
        <w:gridCol w:w="1568"/>
        <w:gridCol w:w="1568"/>
        <w:gridCol w:w="1568"/>
      </w:tblGrid>
      <w:tr w:rsidR="006B426E" w14:paraId="4DCC2B75" w14:textId="77777777">
        <w:trPr>
          <w:cantSplit/>
          <w:tblHeader/>
        </w:trPr>
        <w:tc>
          <w:tcPr>
            <w:tcW w:w="1568" w:type="dxa"/>
            <w:tcBorders>
              <w:bottom w:val="single" w:sz="4" w:space="0" w:color="auto"/>
            </w:tcBorders>
          </w:tcPr>
          <w:p w14:paraId="16E3C993" w14:textId="77777777" w:rsidR="006B426E" w:rsidRDefault="00000000" w:rsidP="00FB57D7">
            <w:pPr>
              <w:keepNext/>
              <w:spacing w:before="40" w:after="40" w:line="360" w:lineRule="auto"/>
              <w:jc w:val="center"/>
            </w:pPr>
            <w:r>
              <w:rPr>
                <w:rFonts w:ascii="宋体" w:hAnsi="宋体" w:cs="宋体"/>
                <w:b/>
                <w:sz w:val="21"/>
              </w:rPr>
              <w:t>工况</w:t>
            </w:r>
          </w:p>
        </w:tc>
        <w:tc>
          <w:tcPr>
            <w:tcW w:w="1568" w:type="dxa"/>
            <w:tcBorders>
              <w:bottom w:val="single" w:sz="4" w:space="0" w:color="auto"/>
            </w:tcBorders>
          </w:tcPr>
          <w:p w14:paraId="3BB8C56C" w14:textId="77777777" w:rsidR="006B426E" w:rsidRDefault="00000000" w:rsidP="00FB57D7">
            <w:pPr>
              <w:keepNext/>
              <w:spacing w:before="40" w:after="40" w:line="360" w:lineRule="auto"/>
              <w:jc w:val="center"/>
            </w:pPr>
            <w:r>
              <w:rPr>
                <w:rFonts w:eastAsia="Times New Roman"/>
                <w:b/>
                <w:sz w:val="21"/>
              </w:rPr>
              <w:t>nx×ny×nz</w:t>
            </w:r>
          </w:p>
        </w:tc>
        <w:tc>
          <w:tcPr>
            <w:tcW w:w="1568" w:type="dxa"/>
            <w:tcBorders>
              <w:bottom w:val="single" w:sz="4" w:space="0" w:color="auto"/>
            </w:tcBorders>
          </w:tcPr>
          <w:p w14:paraId="3A7AA2D7" w14:textId="77777777" w:rsidR="006B426E" w:rsidRDefault="00000000" w:rsidP="00FB57D7">
            <w:pPr>
              <w:keepNext/>
              <w:spacing w:before="40" w:after="40" w:line="360" w:lineRule="auto"/>
              <w:jc w:val="center"/>
            </w:pPr>
            <w:r>
              <w:rPr>
                <w:rFonts w:ascii="宋体" w:hAnsi="宋体" w:cs="宋体"/>
                <w:b/>
                <w:sz w:val="21"/>
              </w:rPr>
              <w:t>有效单元</w:t>
            </w:r>
          </w:p>
        </w:tc>
        <w:tc>
          <w:tcPr>
            <w:tcW w:w="1568" w:type="dxa"/>
            <w:tcBorders>
              <w:bottom w:val="single" w:sz="4" w:space="0" w:color="auto"/>
            </w:tcBorders>
          </w:tcPr>
          <w:p w14:paraId="0DC5ED72" w14:textId="77777777" w:rsidR="006B426E" w:rsidRDefault="00000000" w:rsidP="00FB57D7">
            <w:pPr>
              <w:keepNext/>
              <w:spacing w:before="40" w:after="40" w:line="360" w:lineRule="auto"/>
              <w:jc w:val="center"/>
            </w:pPr>
            <w:r>
              <w:rPr>
                <w:rFonts w:eastAsia="Times New Roman"/>
                <w:b/>
                <w:sz w:val="21"/>
              </w:rPr>
              <w:t>Δx/m</w:t>
            </w:r>
          </w:p>
        </w:tc>
        <w:tc>
          <w:tcPr>
            <w:tcW w:w="1568" w:type="dxa"/>
            <w:tcBorders>
              <w:bottom w:val="single" w:sz="4" w:space="0" w:color="auto"/>
            </w:tcBorders>
          </w:tcPr>
          <w:p w14:paraId="7D32F1FF" w14:textId="77777777" w:rsidR="006B426E" w:rsidRDefault="00000000" w:rsidP="00FB57D7">
            <w:pPr>
              <w:keepNext/>
              <w:spacing w:before="40" w:after="40" w:line="360" w:lineRule="auto"/>
              <w:jc w:val="center"/>
            </w:pPr>
            <w:r>
              <w:rPr>
                <w:rFonts w:eastAsia="Times New Roman"/>
                <w:b/>
                <w:sz w:val="21"/>
              </w:rPr>
              <w:t>Δy/m</w:t>
            </w:r>
          </w:p>
        </w:tc>
        <w:tc>
          <w:tcPr>
            <w:tcW w:w="1568" w:type="dxa"/>
            <w:tcBorders>
              <w:bottom w:val="single" w:sz="4" w:space="0" w:color="auto"/>
            </w:tcBorders>
          </w:tcPr>
          <w:p w14:paraId="267ABDB2" w14:textId="77777777" w:rsidR="006B426E" w:rsidRDefault="00000000" w:rsidP="00FB57D7">
            <w:pPr>
              <w:keepNext/>
              <w:spacing w:before="40" w:after="40" w:line="360" w:lineRule="auto"/>
              <w:jc w:val="center"/>
            </w:pPr>
            <w:r>
              <w:rPr>
                <w:rFonts w:eastAsia="Times New Roman"/>
                <w:b/>
                <w:sz w:val="21"/>
              </w:rPr>
              <w:t>Δz/m</w:t>
            </w:r>
          </w:p>
        </w:tc>
      </w:tr>
      <w:tr w:rsidR="006B426E" w14:paraId="528A6824" w14:textId="77777777">
        <w:trPr>
          <w:cantSplit/>
        </w:trPr>
        <w:tc>
          <w:tcPr>
            <w:tcW w:w="1568" w:type="dxa"/>
          </w:tcPr>
          <w:p w14:paraId="2CAC0085" w14:textId="77777777" w:rsidR="006B426E" w:rsidRDefault="00000000" w:rsidP="00FB57D7">
            <w:pPr>
              <w:keepNext/>
              <w:spacing w:before="40" w:after="40" w:line="360" w:lineRule="auto"/>
              <w:jc w:val="center"/>
            </w:pPr>
            <w:r>
              <w:rPr>
                <w:rFonts w:ascii="宋体" w:hAnsi="宋体" w:cs="宋体"/>
                <w:sz w:val="21"/>
              </w:rPr>
              <w:t>断面</w:t>
            </w:r>
            <w:r>
              <w:rPr>
                <w:rFonts w:eastAsia="Times New Roman"/>
                <w:sz w:val="21"/>
              </w:rPr>
              <w:t>Ⅰ G3</w:t>
            </w:r>
          </w:p>
        </w:tc>
        <w:tc>
          <w:tcPr>
            <w:tcW w:w="1568" w:type="dxa"/>
          </w:tcPr>
          <w:p w14:paraId="5D9CC010" w14:textId="77777777" w:rsidR="006B426E" w:rsidRDefault="00000000" w:rsidP="00FB57D7">
            <w:pPr>
              <w:keepNext/>
              <w:spacing w:before="40" w:after="40" w:line="360" w:lineRule="auto"/>
              <w:jc w:val="center"/>
            </w:pPr>
            <w:r>
              <w:rPr>
                <w:rFonts w:eastAsia="Times New Roman"/>
                <w:sz w:val="21"/>
              </w:rPr>
              <w:t>1000×1×256</w:t>
            </w:r>
          </w:p>
        </w:tc>
        <w:tc>
          <w:tcPr>
            <w:tcW w:w="1568" w:type="dxa"/>
          </w:tcPr>
          <w:p w14:paraId="6181062B" w14:textId="77777777" w:rsidR="006B426E" w:rsidRDefault="00000000" w:rsidP="00FB57D7">
            <w:pPr>
              <w:keepNext/>
              <w:spacing w:before="40" w:after="40" w:line="360" w:lineRule="auto"/>
              <w:jc w:val="center"/>
            </w:pPr>
            <w:r>
              <w:rPr>
                <w:rFonts w:eastAsia="Times New Roman"/>
                <w:sz w:val="21"/>
              </w:rPr>
              <w:t>143549</w:t>
            </w:r>
          </w:p>
        </w:tc>
        <w:tc>
          <w:tcPr>
            <w:tcW w:w="1568" w:type="dxa"/>
          </w:tcPr>
          <w:p w14:paraId="2DD69017" w14:textId="77777777" w:rsidR="006B426E" w:rsidRDefault="00000000" w:rsidP="00FB57D7">
            <w:pPr>
              <w:keepNext/>
              <w:spacing w:before="40" w:after="40" w:line="360" w:lineRule="auto"/>
              <w:jc w:val="center"/>
            </w:pPr>
            <w:r>
              <w:rPr>
                <w:rFonts w:eastAsia="Times New Roman"/>
                <w:sz w:val="21"/>
              </w:rPr>
              <w:t>0.5</w:t>
            </w:r>
          </w:p>
        </w:tc>
        <w:tc>
          <w:tcPr>
            <w:tcW w:w="1568" w:type="dxa"/>
          </w:tcPr>
          <w:p w14:paraId="1B628E7C" w14:textId="77777777" w:rsidR="006B426E" w:rsidRDefault="00000000" w:rsidP="00FB57D7">
            <w:pPr>
              <w:keepNext/>
              <w:spacing w:before="40" w:after="40" w:line="360" w:lineRule="auto"/>
              <w:jc w:val="center"/>
            </w:pPr>
            <w:r>
              <w:rPr>
                <w:rFonts w:ascii="宋体" w:hAnsi="宋体" w:cs="宋体"/>
                <w:sz w:val="21"/>
              </w:rPr>
              <w:t>单位宽</w:t>
            </w:r>
          </w:p>
        </w:tc>
        <w:tc>
          <w:tcPr>
            <w:tcW w:w="1568" w:type="dxa"/>
          </w:tcPr>
          <w:p w14:paraId="2F00F381" w14:textId="77777777" w:rsidR="006B426E" w:rsidRDefault="00000000" w:rsidP="00FB57D7">
            <w:pPr>
              <w:keepNext/>
              <w:spacing w:before="40" w:after="40" w:line="360" w:lineRule="auto"/>
              <w:jc w:val="center"/>
            </w:pPr>
            <w:r>
              <w:rPr>
                <w:rFonts w:eastAsia="Times New Roman"/>
                <w:sz w:val="21"/>
              </w:rPr>
              <w:t>0.125</w:t>
            </w:r>
          </w:p>
        </w:tc>
      </w:tr>
      <w:tr w:rsidR="006B426E" w14:paraId="758BFE08" w14:textId="77777777">
        <w:trPr>
          <w:cantSplit/>
        </w:trPr>
        <w:tc>
          <w:tcPr>
            <w:tcW w:w="1568" w:type="dxa"/>
          </w:tcPr>
          <w:p w14:paraId="22CA0379" w14:textId="77777777" w:rsidR="006B426E" w:rsidRDefault="00000000" w:rsidP="00FB57D7">
            <w:pPr>
              <w:keepNext/>
              <w:spacing w:before="40" w:after="40" w:line="360" w:lineRule="auto"/>
              <w:jc w:val="center"/>
            </w:pPr>
            <w:r>
              <w:rPr>
                <w:rFonts w:ascii="宋体" w:hAnsi="宋体" w:cs="宋体"/>
                <w:sz w:val="21"/>
              </w:rPr>
              <w:t>断面</w:t>
            </w:r>
            <w:r>
              <w:rPr>
                <w:rFonts w:eastAsia="Times New Roman"/>
                <w:sz w:val="21"/>
              </w:rPr>
              <w:t>Ⅰ G4</w:t>
            </w:r>
          </w:p>
        </w:tc>
        <w:tc>
          <w:tcPr>
            <w:tcW w:w="1568" w:type="dxa"/>
          </w:tcPr>
          <w:p w14:paraId="3AF3FCFE" w14:textId="77777777" w:rsidR="006B426E" w:rsidRDefault="00000000" w:rsidP="00FB57D7">
            <w:pPr>
              <w:keepNext/>
              <w:spacing w:before="40" w:after="40" w:line="360" w:lineRule="auto"/>
              <w:jc w:val="center"/>
            </w:pPr>
            <w:r>
              <w:rPr>
                <w:rFonts w:eastAsia="Times New Roman"/>
                <w:sz w:val="21"/>
              </w:rPr>
              <w:t>1500×1×384</w:t>
            </w:r>
          </w:p>
        </w:tc>
        <w:tc>
          <w:tcPr>
            <w:tcW w:w="1568" w:type="dxa"/>
          </w:tcPr>
          <w:p w14:paraId="3D3D736A" w14:textId="77777777" w:rsidR="006B426E" w:rsidRDefault="00000000" w:rsidP="00FB57D7">
            <w:pPr>
              <w:keepNext/>
              <w:spacing w:before="40" w:after="40" w:line="360" w:lineRule="auto"/>
              <w:jc w:val="center"/>
            </w:pPr>
            <w:r>
              <w:rPr>
                <w:rFonts w:eastAsia="Times New Roman"/>
                <w:sz w:val="21"/>
              </w:rPr>
              <w:t>323141</w:t>
            </w:r>
          </w:p>
        </w:tc>
        <w:tc>
          <w:tcPr>
            <w:tcW w:w="1568" w:type="dxa"/>
          </w:tcPr>
          <w:p w14:paraId="79818CDC" w14:textId="77777777" w:rsidR="006B426E" w:rsidRDefault="00000000" w:rsidP="00FB57D7">
            <w:pPr>
              <w:keepNext/>
              <w:spacing w:before="40" w:after="40" w:line="360" w:lineRule="auto"/>
              <w:jc w:val="center"/>
            </w:pPr>
            <w:r>
              <w:rPr>
                <w:rFonts w:eastAsia="Times New Roman"/>
                <w:sz w:val="21"/>
              </w:rPr>
              <w:t>0.3333</w:t>
            </w:r>
          </w:p>
        </w:tc>
        <w:tc>
          <w:tcPr>
            <w:tcW w:w="1568" w:type="dxa"/>
          </w:tcPr>
          <w:p w14:paraId="7A05CE94" w14:textId="77777777" w:rsidR="006B426E" w:rsidRDefault="00000000" w:rsidP="00FB57D7">
            <w:pPr>
              <w:keepNext/>
              <w:spacing w:before="40" w:after="40" w:line="360" w:lineRule="auto"/>
              <w:jc w:val="center"/>
            </w:pPr>
            <w:r>
              <w:rPr>
                <w:rFonts w:ascii="宋体" w:hAnsi="宋体" w:cs="宋体"/>
                <w:sz w:val="21"/>
              </w:rPr>
              <w:t>单位宽</w:t>
            </w:r>
          </w:p>
        </w:tc>
        <w:tc>
          <w:tcPr>
            <w:tcW w:w="1568" w:type="dxa"/>
          </w:tcPr>
          <w:p w14:paraId="4BD2EAF1" w14:textId="77777777" w:rsidR="006B426E" w:rsidRDefault="00000000" w:rsidP="00FB57D7">
            <w:pPr>
              <w:keepNext/>
              <w:spacing w:before="40" w:after="40" w:line="360" w:lineRule="auto"/>
              <w:jc w:val="center"/>
            </w:pPr>
            <w:r>
              <w:rPr>
                <w:rFonts w:eastAsia="Times New Roman"/>
                <w:sz w:val="21"/>
              </w:rPr>
              <w:t>0.08333</w:t>
            </w:r>
          </w:p>
        </w:tc>
      </w:tr>
      <w:tr w:rsidR="006B426E" w14:paraId="142D5FD8" w14:textId="77777777">
        <w:trPr>
          <w:cantSplit/>
        </w:trPr>
        <w:tc>
          <w:tcPr>
            <w:tcW w:w="1568" w:type="dxa"/>
          </w:tcPr>
          <w:p w14:paraId="169D7AFC" w14:textId="77777777" w:rsidR="006B426E" w:rsidRDefault="00000000" w:rsidP="00FB57D7">
            <w:pPr>
              <w:keepNext/>
              <w:spacing w:before="40" w:after="40" w:line="360" w:lineRule="auto"/>
              <w:jc w:val="center"/>
            </w:pPr>
            <w:r>
              <w:rPr>
                <w:rFonts w:ascii="宋体" w:hAnsi="宋体" w:cs="宋体"/>
                <w:sz w:val="21"/>
              </w:rPr>
              <w:t>断面</w:t>
            </w:r>
            <w:r>
              <w:rPr>
                <w:rFonts w:eastAsia="Times New Roman"/>
                <w:sz w:val="21"/>
              </w:rPr>
              <w:t>Ⅰ G5</w:t>
            </w:r>
          </w:p>
        </w:tc>
        <w:tc>
          <w:tcPr>
            <w:tcW w:w="1568" w:type="dxa"/>
          </w:tcPr>
          <w:p w14:paraId="3283D59D" w14:textId="77777777" w:rsidR="006B426E" w:rsidRDefault="00000000" w:rsidP="00FB57D7">
            <w:pPr>
              <w:keepNext/>
              <w:spacing w:before="40" w:after="40" w:line="360" w:lineRule="auto"/>
              <w:jc w:val="center"/>
            </w:pPr>
            <w:r>
              <w:rPr>
                <w:rFonts w:eastAsia="Times New Roman"/>
                <w:sz w:val="21"/>
              </w:rPr>
              <w:t>2000×1×512</w:t>
            </w:r>
          </w:p>
        </w:tc>
        <w:tc>
          <w:tcPr>
            <w:tcW w:w="1568" w:type="dxa"/>
          </w:tcPr>
          <w:p w14:paraId="06A6A721" w14:textId="77777777" w:rsidR="006B426E" w:rsidRDefault="00000000" w:rsidP="00FB57D7">
            <w:pPr>
              <w:keepNext/>
              <w:spacing w:before="40" w:after="40" w:line="360" w:lineRule="auto"/>
              <w:jc w:val="center"/>
            </w:pPr>
            <w:r>
              <w:rPr>
                <w:rFonts w:eastAsia="Times New Roman"/>
                <w:sz w:val="21"/>
              </w:rPr>
              <w:t>574317</w:t>
            </w:r>
          </w:p>
        </w:tc>
        <w:tc>
          <w:tcPr>
            <w:tcW w:w="1568" w:type="dxa"/>
          </w:tcPr>
          <w:p w14:paraId="42664E37" w14:textId="77777777" w:rsidR="006B426E" w:rsidRDefault="00000000" w:rsidP="00FB57D7">
            <w:pPr>
              <w:keepNext/>
              <w:spacing w:before="40" w:after="40" w:line="360" w:lineRule="auto"/>
              <w:jc w:val="center"/>
            </w:pPr>
            <w:r>
              <w:rPr>
                <w:rFonts w:eastAsia="Times New Roman"/>
                <w:sz w:val="21"/>
              </w:rPr>
              <w:t>0.25</w:t>
            </w:r>
          </w:p>
        </w:tc>
        <w:tc>
          <w:tcPr>
            <w:tcW w:w="1568" w:type="dxa"/>
          </w:tcPr>
          <w:p w14:paraId="69D37AC8" w14:textId="77777777" w:rsidR="006B426E" w:rsidRDefault="00000000" w:rsidP="00FB57D7">
            <w:pPr>
              <w:keepNext/>
              <w:spacing w:before="40" w:after="40" w:line="360" w:lineRule="auto"/>
              <w:jc w:val="center"/>
            </w:pPr>
            <w:r>
              <w:rPr>
                <w:rFonts w:ascii="宋体" w:hAnsi="宋体" w:cs="宋体"/>
                <w:sz w:val="21"/>
              </w:rPr>
              <w:t>单位宽</w:t>
            </w:r>
          </w:p>
        </w:tc>
        <w:tc>
          <w:tcPr>
            <w:tcW w:w="1568" w:type="dxa"/>
          </w:tcPr>
          <w:p w14:paraId="711A2C96" w14:textId="77777777" w:rsidR="006B426E" w:rsidRDefault="00000000" w:rsidP="00FB57D7">
            <w:pPr>
              <w:keepNext/>
              <w:spacing w:before="40" w:after="40" w:line="360" w:lineRule="auto"/>
              <w:jc w:val="center"/>
            </w:pPr>
            <w:r>
              <w:rPr>
                <w:rFonts w:eastAsia="Times New Roman"/>
                <w:sz w:val="21"/>
              </w:rPr>
              <w:t>0.0625</w:t>
            </w:r>
          </w:p>
        </w:tc>
      </w:tr>
      <w:tr w:rsidR="006B426E" w14:paraId="6CC852C4" w14:textId="77777777">
        <w:trPr>
          <w:cantSplit/>
        </w:trPr>
        <w:tc>
          <w:tcPr>
            <w:tcW w:w="1568" w:type="dxa"/>
          </w:tcPr>
          <w:p w14:paraId="2BC2A3EF" w14:textId="77777777" w:rsidR="006B426E" w:rsidRDefault="00000000" w:rsidP="00FB57D7">
            <w:pPr>
              <w:keepNext/>
              <w:spacing w:before="40" w:after="40" w:line="360" w:lineRule="auto"/>
              <w:jc w:val="center"/>
            </w:pPr>
            <w:r>
              <w:rPr>
                <w:rFonts w:ascii="宋体" w:hAnsi="宋体" w:cs="宋体"/>
                <w:sz w:val="21"/>
              </w:rPr>
              <w:t>断面</w:t>
            </w:r>
            <w:r>
              <w:rPr>
                <w:rFonts w:eastAsia="Times New Roman"/>
                <w:sz w:val="21"/>
              </w:rPr>
              <w:t>Ⅱ G3</w:t>
            </w:r>
          </w:p>
        </w:tc>
        <w:tc>
          <w:tcPr>
            <w:tcW w:w="1568" w:type="dxa"/>
          </w:tcPr>
          <w:p w14:paraId="6517BFB8" w14:textId="77777777" w:rsidR="006B426E" w:rsidRDefault="00000000" w:rsidP="00FB57D7">
            <w:pPr>
              <w:keepNext/>
              <w:spacing w:before="40" w:after="40" w:line="360" w:lineRule="auto"/>
              <w:jc w:val="center"/>
            </w:pPr>
            <w:r>
              <w:rPr>
                <w:rFonts w:eastAsia="Times New Roman"/>
                <w:sz w:val="21"/>
              </w:rPr>
              <w:t>1000×1×256</w:t>
            </w:r>
          </w:p>
        </w:tc>
        <w:tc>
          <w:tcPr>
            <w:tcW w:w="1568" w:type="dxa"/>
          </w:tcPr>
          <w:p w14:paraId="5B22E303" w14:textId="77777777" w:rsidR="006B426E" w:rsidRDefault="00000000" w:rsidP="00FB57D7">
            <w:pPr>
              <w:keepNext/>
              <w:spacing w:before="40" w:after="40" w:line="360" w:lineRule="auto"/>
              <w:jc w:val="center"/>
            </w:pPr>
            <w:r>
              <w:rPr>
                <w:rFonts w:eastAsia="Times New Roman"/>
                <w:sz w:val="21"/>
              </w:rPr>
              <w:t>138062</w:t>
            </w:r>
          </w:p>
        </w:tc>
        <w:tc>
          <w:tcPr>
            <w:tcW w:w="1568" w:type="dxa"/>
          </w:tcPr>
          <w:p w14:paraId="646BDCE1" w14:textId="77777777" w:rsidR="006B426E" w:rsidRDefault="00000000" w:rsidP="00FB57D7">
            <w:pPr>
              <w:keepNext/>
              <w:spacing w:before="40" w:after="40" w:line="360" w:lineRule="auto"/>
              <w:jc w:val="center"/>
            </w:pPr>
            <w:r>
              <w:rPr>
                <w:rFonts w:eastAsia="Times New Roman"/>
                <w:sz w:val="21"/>
              </w:rPr>
              <w:t>0.5</w:t>
            </w:r>
          </w:p>
        </w:tc>
        <w:tc>
          <w:tcPr>
            <w:tcW w:w="1568" w:type="dxa"/>
          </w:tcPr>
          <w:p w14:paraId="19058812" w14:textId="77777777" w:rsidR="006B426E" w:rsidRDefault="00000000" w:rsidP="00FB57D7">
            <w:pPr>
              <w:keepNext/>
              <w:spacing w:before="40" w:after="40" w:line="360" w:lineRule="auto"/>
              <w:jc w:val="center"/>
            </w:pPr>
            <w:r>
              <w:rPr>
                <w:rFonts w:ascii="宋体" w:hAnsi="宋体" w:cs="宋体"/>
                <w:sz w:val="21"/>
              </w:rPr>
              <w:t>单位宽</w:t>
            </w:r>
          </w:p>
        </w:tc>
        <w:tc>
          <w:tcPr>
            <w:tcW w:w="1568" w:type="dxa"/>
          </w:tcPr>
          <w:p w14:paraId="0441D656" w14:textId="77777777" w:rsidR="006B426E" w:rsidRDefault="00000000" w:rsidP="00FB57D7">
            <w:pPr>
              <w:keepNext/>
              <w:spacing w:before="40" w:after="40" w:line="360" w:lineRule="auto"/>
              <w:jc w:val="center"/>
            </w:pPr>
            <w:r>
              <w:rPr>
                <w:rFonts w:eastAsia="Times New Roman"/>
                <w:sz w:val="21"/>
              </w:rPr>
              <w:t>0.125</w:t>
            </w:r>
          </w:p>
        </w:tc>
      </w:tr>
      <w:tr w:rsidR="006B426E" w14:paraId="4CEC5880" w14:textId="77777777">
        <w:trPr>
          <w:cantSplit/>
        </w:trPr>
        <w:tc>
          <w:tcPr>
            <w:tcW w:w="1568" w:type="dxa"/>
          </w:tcPr>
          <w:p w14:paraId="5C1C2BE0" w14:textId="77777777" w:rsidR="006B426E" w:rsidRDefault="00000000" w:rsidP="00FB57D7">
            <w:pPr>
              <w:keepNext/>
              <w:spacing w:before="40" w:after="40" w:line="360" w:lineRule="auto"/>
              <w:jc w:val="center"/>
            </w:pPr>
            <w:r>
              <w:rPr>
                <w:rFonts w:ascii="宋体" w:hAnsi="宋体" w:cs="宋体"/>
                <w:sz w:val="21"/>
              </w:rPr>
              <w:t>断面</w:t>
            </w:r>
            <w:r>
              <w:rPr>
                <w:rFonts w:eastAsia="Times New Roman"/>
                <w:sz w:val="21"/>
              </w:rPr>
              <w:t>Ⅱ G4</w:t>
            </w:r>
          </w:p>
        </w:tc>
        <w:tc>
          <w:tcPr>
            <w:tcW w:w="1568" w:type="dxa"/>
          </w:tcPr>
          <w:p w14:paraId="3FCC2830" w14:textId="77777777" w:rsidR="006B426E" w:rsidRDefault="00000000" w:rsidP="00FB57D7">
            <w:pPr>
              <w:keepNext/>
              <w:spacing w:before="40" w:after="40" w:line="360" w:lineRule="auto"/>
              <w:jc w:val="center"/>
            </w:pPr>
            <w:r>
              <w:rPr>
                <w:rFonts w:eastAsia="Times New Roman"/>
                <w:sz w:val="21"/>
              </w:rPr>
              <w:t>1500×1×384</w:t>
            </w:r>
          </w:p>
        </w:tc>
        <w:tc>
          <w:tcPr>
            <w:tcW w:w="1568" w:type="dxa"/>
          </w:tcPr>
          <w:p w14:paraId="162E7DED" w14:textId="77777777" w:rsidR="006B426E" w:rsidRDefault="00000000" w:rsidP="00FB57D7">
            <w:pPr>
              <w:keepNext/>
              <w:spacing w:before="40" w:after="40" w:line="360" w:lineRule="auto"/>
              <w:jc w:val="center"/>
            </w:pPr>
            <w:r>
              <w:rPr>
                <w:rFonts w:eastAsia="Times New Roman"/>
                <w:sz w:val="21"/>
              </w:rPr>
              <w:t>310660</w:t>
            </w:r>
          </w:p>
        </w:tc>
        <w:tc>
          <w:tcPr>
            <w:tcW w:w="1568" w:type="dxa"/>
          </w:tcPr>
          <w:p w14:paraId="10A1A153" w14:textId="77777777" w:rsidR="006B426E" w:rsidRDefault="00000000" w:rsidP="00FB57D7">
            <w:pPr>
              <w:keepNext/>
              <w:spacing w:before="40" w:after="40" w:line="360" w:lineRule="auto"/>
              <w:jc w:val="center"/>
            </w:pPr>
            <w:r>
              <w:rPr>
                <w:rFonts w:eastAsia="Times New Roman"/>
                <w:sz w:val="21"/>
              </w:rPr>
              <w:t>0.3333</w:t>
            </w:r>
          </w:p>
        </w:tc>
        <w:tc>
          <w:tcPr>
            <w:tcW w:w="1568" w:type="dxa"/>
          </w:tcPr>
          <w:p w14:paraId="23B6B7C8" w14:textId="77777777" w:rsidR="006B426E" w:rsidRDefault="00000000" w:rsidP="00FB57D7">
            <w:pPr>
              <w:keepNext/>
              <w:spacing w:before="40" w:after="40" w:line="360" w:lineRule="auto"/>
              <w:jc w:val="center"/>
            </w:pPr>
            <w:r>
              <w:rPr>
                <w:rFonts w:ascii="宋体" w:hAnsi="宋体" w:cs="宋体"/>
                <w:sz w:val="21"/>
              </w:rPr>
              <w:t>单位宽</w:t>
            </w:r>
          </w:p>
        </w:tc>
        <w:tc>
          <w:tcPr>
            <w:tcW w:w="1568" w:type="dxa"/>
          </w:tcPr>
          <w:p w14:paraId="33B54A33" w14:textId="77777777" w:rsidR="006B426E" w:rsidRDefault="00000000" w:rsidP="00FB57D7">
            <w:pPr>
              <w:keepNext/>
              <w:spacing w:before="40" w:after="40" w:line="360" w:lineRule="auto"/>
              <w:jc w:val="center"/>
            </w:pPr>
            <w:r>
              <w:rPr>
                <w:rFonts w:eastAsia="Times New Roman"/>
                <w:sz w:val="21"/>
              </w:rPr>
              <w:t>0.08333</w:t>
            </w:r>
          </w:p>
        </w:tc>
      </w:tr>
      <w:tr w:rsidR="006B426E" w14:paraId="6B2FFDF8" w14:textId="77777777">
        <w:trPr>
          <w:cantSplit/>
        </w:trPr>
        <w:tc>
          <w:tcPr>
            <w:tcW w:w="1568" w:type="dxa"/>
          </w:tcPr>
          <w:p w14:paraId="220BF567" w14:textId="77777777" w:rsidR="006B426E" w:rsidRDefault="00000000" w:rsidP="00FB57D7">
            <w:pPr>
              <w:keepNext/>
              <w:spacing w:before="40" w:after="40" w:line="360" w:lineRule="auto"/>
              <w:jc w:val="center"/>
            </w:pPr>
            <w:r>
              <w:rPr>
                <w:rFonts w:ascii="宋体" w:hAnsi="宋体" w:cs="宋体"/>
                <w:sz w:val="21"/>
              </w:rPr>
              <w:t>断面</w:t>
            </w:r>
            <w:r>
              <w:rPr>
                <w:rFonts w:eastAsia="Times New Roman"/>
                <w:sz w:val="21"/>
              </w:rPr>
              <w:t>Ⅱ G5</w:t>
            </w:r>
          </w:p>
        </w:tc>
        <w:tc>
          <w:tcPr>
            <w:tcW w:w="1568" w:type="dxa"/>
          </w:tcPr>
          <w:p w14:paraId="3FD22E29" w14:textId="77777777" w:rsidR="006B426E" w:rsidRDefault="00000000" w:rsidP="00FB57D7">
            <w:pPr>
              <w:keepNext/>
              <w:spacing w:before="40" w:after="40" w:line="360" w:lineRule="auto"/>
              <w:jc w:val="center"/>
            </w:pPr>
            <w:r>
              <w:rPr>
                <w:rFonts w:eastAsia="Times New Roman"/>
                <w:sz w:val="21"/>
              </w:rPr>
              <w:t>2000×1×512</w:t>
            </w:r>
          </w:p>
        </w:tc>
        <w:tc>
          <w:tcPr>
            <w:tcW w:w="1568" w:type="dxa"/>
          </w:tcPr>
          <w:p w14:paraId="7D41A824" w14:textId="77777777" w:rsidR="006B426E" w:rsidRDefault="00000000" w:rsidP="00FB57D7">
            <w:pPr>
              <w:keepNext/>
              <w:spacing w:before="40" w:after="40" w:line="360" w:lineRule="auto"/>
              <w:jc w:val="center"/>
            </w:pPr>
            <w:r>
              <w:rPr>
                <w:rFonts w:eastAsia="Times New Roman"/>
                <w:sz w:val="21"/>
              </w:rPr>
              <w:t>552714</w:t>
            </w:r>
          </w:p>
        </w:tc>
        <w:tc>
          <w:tcPr>
            <w:tcW w:w="1568" w:type="dxa"/>
          </w:tcPr>
          <w:p w14:paraId="5ADC77B2" w14:textId="77777777" w:rsidR="006B426E" w:rsidRDefault="00000000" w:rsidP="00FB57D7">
            <w:pPr>
              <w:keepNext/>
              <w:spacing w:before="40" w:after="40" w:line="360" w:lineRule="auto"/>
              <w:jc w:val="center"/>
            </w:pPr>
            <w:r>
              <w:rPr>
                <w:rFonts w:eastAsia="Times New Roman"/>
                <w:sz w:val="21"/>
              </w:rPr>
              <w:t>0.25</w:t>
            </w:r>
          </w:p>
        </w:tc>
        <w:tc>
          <w:tcPr>
            <w:tcW w:w="1568" w:type="dxa"/>
          </w:tcPr>
          <w:p w14:paraId="56E8C300" w14:textId="77777777" w:rsidR="006B426E" w:rsidRDefault="00000000" w:rsidP="00FB57D7">
            <w:pPr>
              <w:keepNext/>
              <w:spacing w:before="40" w:after="40" w:line="360" w:lineRule="auto"/>
              <w:jc w:val="center"/>
            </w:pPr>
            <w:r>
              <w:rPr>
                <w:rFonts w:ascii="宋体" w:hAnsi="宋体" w:cs="宋体"/>
                <w:sz w:val="21"/>
              </w:rPr>
              <w:t>单位宽</w:t>
            </w:r>
          </w:p>
        </w:tc>
        <w:tc>
          <w:tcPr>
            <w:tcW w:w="1568" w:type="dxa"/>
          </w:tcPr>
          <w:p w14:paraId="3A8DC0F3" w14:textId="77777777" w:rsidR="006B426E" w:rsidRDefault="00000000" w:rsidP="00FB57D7">
            <w:pPr>
              <w:keepNext/>
              <w:spacing w:before="40" w:after="40" w:line="360" w:lineRule="auto"/>
              <w:jc w:val="center"/>
            </w:pPr>
            <w:r>
              <w:rPr>
                <w:rFonts w:eastAsia="Times New Roman"/>
                <w:sz w:val="21"/>
              </w:rPr>
              <w:t>0.0625</w:t>
            </w:r>
          </w:p>
        </w:tc>
      </w:tr>
      <w:tr w:rsidR="006B426E" w14:paraId="4820622C" w14:textId="77777777">
        <w:trPr>
          <w:cantSplit/>
        </w:trPr>
        <w:tc>
          <w:tcPr>
            <w:tcW w:w="1568" w:type="dxa"/>
          </w:tcPr>
          <w:p w14:paraId="2B2F0F2D" w14:textId="77777777" w:rsidR="006B426E" w:rsidRDefault="00000000" w:rsidP="00FB57D7">
            <w:pPr>
              <w:keepNext/>
              <w:spacing w:before="40" w:after="40" w:line="360" w:lineRule="auto"/>
              <w:jc w:val="center"/>
            </w:pPr>
            <w:r>
              <w:rPr>
                <w:rFonts w:ascii="宋体" w:hAnsi="宋体" w:cs="宋体"/>
                <w:sz w:val="21"/>
              </w:rPr>
              <w:t>三维域</w:t>
            </w:r>
            <w:r>
              <w:rPr>
                <w:rFonts w:eastAsia="Times New Roman"/>
                <w:sz w:val="21"/>
              </w:rPr>
              <w:t xml:space="preserve"> G3</w:t>
            </w:r>
          </w:p>
        </w:tc>
        <w:tc>
          <w:tcPr>
            <w:tcW w:w="1568" w:type="dxa"/>
          </w:tcPr>
          <w:p w14:paraId="47660365" w14:textId="77777777" w:rsidR="006B426E" w:rsidRDefault="00000000" w:rsidP="00FB57D7">
            <w:pPr>
              <w:keepNext/>
              <w:spacing w:before="40" w:after="40" w:line="360" w:lineRule="auto"/>
              <w:jc w:val="center"/>
            </w:pPr>
            <w:r>
              <w:rPr>
                <w:rFonts w:eastAsia="Times New Roman"/>
                <w:sz w:val="21"/>
              </w:rPr>
              <w:t>75×75×75</w:t>
            </w:r>
          </w:p>
        </w:tc>
        <w:tc>
          <w:tcPr>
            <w:tcW w:w="1568" w:type="dxa"/>
          </w:tcPr>
          <w:p w14:paraId="2F9D0F90" w14:textId="77777777" w:rsidR="006B426E" w:rsidRDefault="00000000" w:rsidP="00FB57D7">
            <w:pPr>
              <w:keepNext/>
              <w:spacing w:before="40" w:after="40" w:line="360" w:lineRule="auto"/>
              <w:jc w:val="center"/>
            </w:pPr>
            <w:r>
              <w:rPr>
                <w:rFonts w:eastAsia="Times New Roman"/>
                <w:sz w:val="21"/>
              </w:rPr>
              <w:t>230643</w:t>
            </w:r>
          </w:p>
        </w:tc>
        <w:tc>
          <w:tcPr>
            <w:tcW w:w="1568" w:type="dxa"/>
          </w:tcPr>
          <w:p w14:paraId="376AC0EF" w14:textId="77777777" w:rsidR="006B426E" w:rsidRDefault="00000000" w:rsidP="00FB57D7">
            <w:pPr>
              <w:keepNext/>
              <w:spacing w:before="40" w:after="40" w:line="360" w:lineRule="auto"/>
              <w:jc w:val="center"/>
            </w:pPr>
            <w:r>
              <w:rPr>
                <w:rFonts w:eastAsia="Times New Roman"/>
                <w:sz w:val="21"/>
              </w:rPr>
              <w:t>6.667</w:t>
            </w:r>
          </w:p>
        </w:tc>
        <w:tc>
          <w:tcPr>
            <w:tcW w:w="1568" w:type="dxa"/>
          </w:tcPr>
          <w:p w14:paraId="15785E74" w14:textId="77777777" w:rsidR="006B426E" w:rsidRDefault="00000000" w:rsidP="00FB57D7">
            <w:pPr>
              <w:keepNext/>
              <w:spacing w:before="40" w:after="40" w:line="360" w:lineRule="auto"/>
              <w:jc w:val="center"/>
            </w:pPr>
            <w:r>
              <w:rPr>
                <w:rFonts w:eastAsia="Times New Roman"/>
                <w:sz w:val="21"/>
              </w:rPr>
              <w:t>10.67</w:t>
            </w:r>
          </w:p>
        </w:tc>
        <w:tc>
          <w:tcPr>
            <w:tcW w:w="1568" w:type="dxa"/>
          </w:tcPr>
          <w:p w14:paraId="45CC4282" w14:textId="77777777" w:rsidR="006B426E" w:rsidRDefault="00000000" w:rsidP="00FB57D7">
            <w:pPr>
              <w:keepNext/>
              <w:spacing w:before="40" w:after="40" w:line="360" w:lineRule="auto"/>
              <w:jc w:val="center"/>
            </w:pPr>
            <w:r>
              <w:rPr>
                <w:rFonts w:eastAsia="Times New Roman"/>
                <w:sz w:val="21"/>
              </w:rPr>
              <w:t>0.4267</w:t>
            </w:r>
          </w:p>
        </w:tc>
      </w:tr>
      <w:tr w:rsidR="006B426E" w14:paraId="46667865" w14:textId="77777777">
        <w:trPr>
          <w:cantSplit/>
        </w:trPr>
        <w:tc>
          <w:tcPr>
            <w:tcW w:w="1568" w:type="dxa"/>
          </w:tcPr>
          <w:p w14:paraId="1D630FDF" w14:textId="77777777" w:rsidR="006B426E" w:rsidRDefault="00000000" w:rsidP="00FB57D7">
            <w:pPr>
              <w:keepNext/>
              <w:spacing w:before="40" w:after="40" w:line="360" w:lineRule="auto"/>
              <w:jc w:val="center"/>
            </w:pPr>
            <w:r>
              <w:rPr>
                <w:rFonts w:ascii="宋体" w:hAnsi="宋体" w:cs="宋体"/>
                <w:sz w:val="21"/>
              </w:rPr>
              <w:t>三维域</w:t>
            </w:r>
            <w:r>
              <w:rPr>
                <w:rFonts w:eastAsia="Times New Roman"/>
                <w:sz w:val="21"/>
              </w:rPr>
              <w:t xml:space="preserve"> G4</w:t>
            </w:r>
          </w:p>
        </w:tc>
        <w:tc>
          <w:tcPr>
            <w:tcW w:w="1568" w:type="dxa"/>
          </w:tcPr>
          <w:p w14:paraId="7C64A856" w14:textId="77777777" w:rsidR="006B426E" w:rsidRDefault="00000000" w:rsidP="00FB57D7">
            <w:pPr>
              <w:keepNext/>
              <w:spacing w:before="40" w:after="40" w:line="360" w:lineRule="auto"/>
              <w:jc w:val="center"/>
            </w:pPr>
            <w:r>
              <w:rPr>
                <w:rFonts w:eastAsia="Times New Roman"/>
                <w:sz w:val="21"/>
              </w:rPr>
              <w:t>100×100×100</w:t>
            </w:r>
          </w:p>
        </w:tc>
        <w:tc>
          <w:tcPr>
            <w:tcW w:w="1568" w:type="dxa"/>
          </w:tcPr>
          <w:p w14:paraId="3C9AF2A3" w14:textId="77777777" w:rsidR="006B426E" w:rsidRDefault="00000000" w:rsidP="00FB57D7">
            <w:pPr>
              <w:keepNext/>
              <w:spacing w:before="40" w:after="40" w:line="360" w:lineRule="auto"/>
              <w:jc w:val="center"/>
            </w:pPr>
            <w:r>
              <w:rPr>
                <w:rFonts w:eastAsia="Times New Roman"/>
                <w:sz w:val="21"/>
              </w:rPr>
              <w:t>547558</w:t>
            </w:r>
          </w:p>
        </w:tc>
        <w:tc>
          <w:tcPr>
            <w:tcW w:w="1568" w:type="dxa"/>
          </w:tcPr>
          <w:p w14:paraId="1F5B39BF" w14:textId="77777777" w:rsidR="006B426E" w:rsidRDefault="00000000" w:rsidP="00FB57D7">
            <w:pPr>
              <w:keepNext/>
              <w:spacing w:before="40" w:after="40" w:line="360" w:lineRule="auto"/>
              <w:jc w:val="center"/>
            </w:pPr>
            <w:r>
              <w:rPr>
                <w:rFonts w:eastAsia="Times New Roman"/>
                <w:sz w:val="21"/>
              </w:rPr>
              <w:t>5</w:t>
            </w:r>
          </w:p>
        </w:tc>
        <w:tc>
          <w:tcPr>
            <w:tcW w:w="1568" w:type="dxa"/>
          </w:tcPr>
          <w:p w14:paraId="09C328C2" w14:textId="77777777" w:rsidR="006B426E" w:rsidRDefault="00000000" w:rsidP="00FB57D7">
            <w:pPr>
              <w:keepNext/>
              <w:spacing w:before="40" w:after="40" w:line="360" w:lineRule="auto"/>
              <w:jc w:val="center"/>
            </w:pPr>
            <w:r>
              <w:rPr>
                <w:rFonts w:eastAsia="Times New Roman"/>
                <w:sz w:val="21"/>
              </w:rPr>
              <w:t>8</w:t>
            </w:r>
          </w:p>
        </w:tc>
        <w:tc>
          <w:tcPr>
            <w:tcW w:w="1568" w:type="dxa"/>
          </w:tcPr>
          <w:p w14:paraId="1EFF622F" w14:textId="77777777" w:rsidR="006B426E" w:rsidRDefault="00000000" w:rsidP="00FB57D7">
            <w:pPr>
              <w:keepNext/>
              <w:spacing w:before="40" w:after="40" w:line="360" w:lineRule="auto"/>
              <w:jc w:val="center"/>
            </w:pPr>
            <w:r>
              <w:rPr>
                <w:rFonts w:eastAsia="Times New Roman"/>
                <w:sz w:val="21"/>
              </w:rPr>
              <w:t>0.32</w:t>
            </w:r>
          </w:p>
        </w:tc>
      </w:tr>
      <w:tr w:rsidR="006B426E" w14:paraId="2E2F084B" w14:textId="77777777">
        <w:trPr>
          <w:cantSplit/>
        </w:trPr>
        <w:tc>
          <w:tcPr>
            <w:tcW w:w="1568" w:type="dxa"/>
          </w:tcPr>
          <w:p w14:paraId="642593EE" w14:textId="77777777" w:rsidR="006B426E" w:rsidRDefault="00000000" w:rsidP="00FB57D7">
            <w:pPr>
              <w:keepNext/>
              <w:spacing w:before="40" w:after="40" w:line="360" w:lineRule="auto"/>
              <w:jc w:val="center"/>
            </w:pPr>
            <w:r>
              <w:rPr>
                <w:rFonts w:ascii="宋体" w:hAnsi="宋体" w:cs="宋体"/>
                <w:sz w:val="21"/>
              </w:rPr>
              <w:t>三维域</w:t>
            </w:r>
            <w:r>
              <w:rPr>
                <w:rFonts w:eastAsia="Times New Roman"/>
                <w:sz w:val="21"/>
              </w:rPr>
              <w:t xml:space="preserve"> G5</w:t>
            </w:r>
          </w:p>
        </w:tc>
        <w:tc>
          <w:tcPr>
            <w:tcW w:w="1568" w:type="dxa"/>
          </w:tcPr>
          <w:p w14:paraId="10A8F81E" w14:textId="77777777" w:rsidR="006B426E" w:rsidRDefault="00000000" w:rsidP="00FB57D7">
            <w:pPr>
              <w:keepNext/>
              <w:spacing w:before="40" w:after="40" w:line="360" w:lineRule="auto"/>
              <w:jc w:val="center"/>
            </w:pPr>
            <w:r>
              <w:rPr>
                <w:rFonts w:eastAsia="Times New Roman"/>
                <w:sz w:val="21"/>
              </w:rPr>
              <w:t>125×125×125</w:t>
            </w:r>
          </w:p>
        </w:tc>
        <w:tc>
          <w:tcPr>
            <w:tcW w:w="1568" w:type="dxa"/>
          </w:tcPr>
          <w:p w14:paraId="3D434488" w14:textId="77777777" w:rsidR="006B426E" w:rsidRDefault="00000000" w:rsidP="00FB57D7">
            <w:pPr>
              <w:keepNext/>
              <w:spacing w:before="40" w:after="40" w:line="360" w:lineRule="auto"/>
              <w:jc w:val="center"/>
            </w:pPr>
            <w:r>
              <w:rPr>
                <w:rFonts w:eastAsia="Times New Roman"/>
                <w:sz w:val="21"/>
              </w:rPr>
              <w:t>1068507</w:t>
            </w:r>
          </w:p>
        </w:tc>
        <w:tc>
          <w:tcPr>
            <w:tcW w:w="1568" w:type="dxa"/>
          </w:tcPr>
          <w:p w14:paraId="58A8E0A2" w14:textId="77777777" w:rsidR="006B426E" w:rsidRDefault="00000000" w:rsidP="00FB57D7">
            <w:pPr>
              <w:keepNext/>
              <w:spacing w:before="40" w:after="40" w:line="360" w:lineRule="auto"/>
              <w:jc w:val="center"/>
            </w:pPr>
            <w:r>
              <w:rPr>
                <w:rFonts w:eastAsia="Times New Roman"/>
                <w:sz w:val="21"/>
              </w:rPr>
              <w:t>4</w:t>
            </w:r>
          </w:p>
        </w:tc>
        <w:tc>
          <w:tcPr>
            <w:tcW w:w="1568" w:type="dxa"/>
          </w:tcPr>
          <w:p w14:paraId="61BE8EC6" w14:textId="77777777" w:rsidR="006B426E" w:rsidRDefault="00000000" w:rsidP="00FB57D7">
            <w:pPr>
              <w:keepNext/>
              <w:spacing w:before="40" w:after="40" w:line="360" w:lineRule="auto"/>
              <w:jc w:val="center"/>
            </w:pPr>
            <w:r>
              <w:rPr>
                <w:rFonts w:eastAsia="Times New Roman"/>
                <w:sz w:val="21"/>
              </w:rPr>
              <w:t>6.4</w:t>
            </w:r>
          </w:p>
        </w:tc>
        <w:tc>
          <w:tcPr>
            <w:tcW w:w="1568" w:type="dxa"/>
          </w:tcPr>
          <w:p w14:paraId="66783FA8" w14:textId="77777777" w:rsidR="006B426E" w:rsidRDefault="00000000" w:rsidP="00FB57D7">
            <w:pPr>
              <w:keepNext/>
              <w:spacing w:before="40" w:after="40" w:line="360" w:lineRule="auto"/>
              <w:jc w:val="center"/>
            </w:pPr>
            <w:r>
              <w:rPr>
                <w:rFonts w:eastAsia="Times New Roman"/>
                <w:sz w:val="21"/>
              </w:rPr>
              <w:t>0.256</w:t>
            </w:r>
          </w:p>
        </w:tc>
      </w:tr>
    </w:tbl>
    <w:p w14:paraId="5D5DED2D" w14:textId="77777777" w:rsidR="006B426E" w:rsidRDefault="00000000" w:rsidP="00FB57D7">
      <w:pPr>
        <w:pStyle w:val="31"/>
        <w:spacing w:before="160" w:after="80" w:line="360" w:lineRule="auto"/>
        <w:rPr>
          <w:rFonts w:cs="Times New Roman"/>
        </w:rPr>
      </w:pPr>
      <w:r>
        <w:rPr>
          <w:rFonts w:eastAsia="Times New Roman" w:cs="Times New Roman"/>
          <w:sz w:val="24"/>
        </w:rPr>
        <w:t xml:space="preserve">4.4.3  </w:t>
      </w:r>
      <w:r>
        <w:rPr>
          <w:rFonts w:ascii="宋体" w:hAnsi="宋体" w:cs="宋体"/>
          <w:sz w:val="24"/>
        </w:rPr>
        <w:t>二维稳态与瞬态结果</w:t>
      </w:r>
    </w:p>
    <w:p w14:paraId="7760BF92" w14:textId="77777777" w:rsidR="006B426E" w:rsidRDefault="00000000" w:rsidP="00FB57D7">
      <w:pPr>
        <w:spacing w:after="0" w:line="360" w:lineRule="auto"/>
        <w:ind w:firstLine="480"/>
        <w:jc w:val="both"/>
        <w:rPr>
          <w:lang w:eastAsia="zh-CN"/>
        </w:rPr>
      </w:pPr>
      <w:r>
        <w:rPr>
          <w:rFonts w:ascii="宋体" w:hAnsi="宋体" w:cs="宋体"/>
          <w:sz w:val="24"/>
          <w:lang w:eastAsia="zh-CN"/>
        </w:rPr>
        <w:t>水量</w:t>
      </w:r>
      <w:r w:rsidR="00817712">
        <w:rPr>
          <w:rFonts w:ascii="宋体" w:hAnsi="宋体" w:cs="宋体"/>
          <w:sz w:val="24"/>
          <w:lang w:eastAsia="zh-CN"/>
        </w:rPr>
        <w:t>变化情况</w:t>
      </w:r>
      <w:r>
        <w:rPr>
          <w:rFonts w:ascii="宋体" w:hAnsi="宋体" w:cs="宋体"/>
          <w:sz w:val="24"/>
          <w:lang w:eastAsia="zh-CN"/>
        </w:rPr>
        <w:t>见表</w:t>
      </w:r>
      <w:r>
        <w:rPr>
          <w:rFonts w:eastAsia="Times New Roman"/>
          <w:sz w:val="24"/>
          <w:lang w:eastAsia="zh-CN"/>
        </w:rPr>
        <w:t>4-6。</w:t>
      </w:r>
      <w:r>
        <w:rPr>
          <w:rFonts w:ascii="宋体" w:hAnsi="宋体" w:cs="宋体"/>
          <w:sz w:val="24"/>
          <w:lang w:eastAsia="zh-CN"/>
        </w:rPr>
        <w:t>断面</w:t>
      </w:r>
      <w:r>
        <w:rPr>
          <w:rFonts w:eastAsia="Times New Roman"/>
          <w:sz w:val="24"/>
          <w:lang w:eastAsia="zh-CN"/>
        </w:rPr>
        <w:t>Ⅰ</w:t>
      </w:r>
      <w:r>
        <w:rPr>
          <w:rFonts w:ascii="宋体" w:hAnsi="宋体" w:cs="宋体"/>
          <w:sz w:val="24"/>
          <w:lang w:eastAsia="zh-CN"/>
        </w:rPr>
        <w:t>稳态与第</w:t>
      </w:r>
      <w:r>
        <w:rPr>
          <w:rFonts w:eastAsia="Times New Roman"/>
          <w:sz w:val="24"/>
          <w:lang w:eastAsia="zh-CN"/>
        </w:rPr>
        <w:t>30</w:t>
      </w:r>
      <w:r>
        <w:rPr>
          <w:rFonts w:ascii="宋体" w:hAnsi="宋体" w:cs="宋体"/>
          <w:sz w:val="24"/>
          <w:lang w:eastAsia="zh-CN"/>
        </w:rPr>
        <w:t>天单宽出流分别为</w:t>
      </w:r>
      <w:r>
        <w:rPr>
          <w:rFonts w:eastAsia="Times New Roman"/>
          <w:sz w:val="24"/>
          <w:lang w:eastAsia="zh-CN"/>
        </w:rPr>
        <w:t>0.00379279</w:t>
      </w:r>
      <w:r>
        <w:rPr>
          <w:rFonts w:ascii="宋体" w:hAnsi="宋体" w:cs="宋体"/>
          <w:sz w:val="24"/>
          <w:lang w:eastAsia="zh-CN"/>
        </w:rPr>
        <w:t>和</w:t>
      </w:r>
      <w:r>
        <w:rPr>
          <w:rFonts w:eastAsia="Times New Roman"/>
          <w:sz w:val="24"/>
          <w:lang w:eastAsia="zh-CN"/>
        </w:rPr>
        <w:t>0.00379278 m²/s，</w:t>
      </w:r>
      <w:r>
        <w:rPr>
          <w:rFonts w:ascii="宋体" w:hAnsi="宋体" w:cs="宋体"/>
          <w:sz w:val="24"/>
          <w:lang w:eastAsia="zh-CN"/>
        </w:rPr>
        <w:t>最大水头差</w:t>
      </w:r>
      <w:r>
        <w:rPr>
          <w:rFonts w:eastAsia="Times New Roman"/>
          <w:sz w:val="24"/>
          <w:lang w:eastAsia="zh-CN"/>
        </w:rPr>
        <w:t>3.0191×10</w:t>
      </w:r>
      <w:r>
        <w:rPr>
          <w:rFonts w:eastAsia="Times New Roman"/>
          <w:sz w:val="24"/>
          <w:vertAlign w:val="superscript"/>
          <w:lang w:eastAsia="zh-CN"/>
        </w:rPr>
        <w:t>−6</w:t>
      </w:r>
      <w:r>
        <w:rPr>
          <w:rFonts w:eastAsia="Times New Roman"/>
          <w:sz w:val="24"/>
          <w:lang w:eastAsia="zh-CN"/>
        </w:rPr>
        <w:t xml:space="preserve"> m。</w:t>
      </w:r>
      <w:r>
        <w:rPr>
          <w:rFonts w:ascii="宋体" w:hAnsi="宋体" w:cs="宋体"/>
          <w:sz w:val="24"/>
          <w:lang w:eastAsia="zh-CN"/>
        </w:rPr>
        <w:t>图</w:t>
      </w:r>
      <w:r w:rsidRPr="00D02A5C">
        <w:rPr>
          <w:rFonts w:eastAsia="Times New Roman"/>
          <w:sz w:val="24"/>
          <w:lang w:eastAsia="zh-CN"/>
        </w:rPr>
        <w:t>4-19a</w:t>
      </w:r>
      <w:r>
        <w:rPr>
          <w:rFonts w:ascii="宋体" w:hAnsi="宋体" w:cs="宋体"/>
          <w:sz w:val="24"/>
          <w:lang w:eastAsia="zh-CN"/>
        </w:rPr>
        <w:t>表示初始</w:t>
      </w:r>
      <w:r w:rsidR="00C4619E">
        <w:rPr>
          <w:rFonts w:ascii="宋体" w:hAnsi="宋体" w:cs="宋体"/>
          <w:sz w:val="24"/>
          <w:lang w:eastAsia="zh-CN"/>
        </w:rPr>
        <w:t>条件设置</w:t>
      </w:r>
      <w:r>
        <w:rPr>
          <w:rFonts w:eastAsia="Times New Roman"/>
          <w:sz w:val="24"/>
          <w:lang w:eastAsia="zh-CN"/>
        </w:rPr>
        <w:t>，</w:t>
      </w:r>
      <w:r w:rsidRPr="00D02A5C">
        <w:rPr>
          <w:rFonts w:eastAsia="Times New Roman"/>
          <w:sz w:val="24"/>
          <w:lang w:eastAsia="zh-CN"/>
        </w:rPr>
        <w:t>b～f</w:t>
      </w:r>
      <w:r w:rsidRPr="00D02A5C">
        <w:rPr>
          <w:rFonts w:ascii="宋体" w:hAnsi="宋体" w:cs="宋体"/>
          <w:sz w:val="24"/>
          <w:lang w:eastAsia="zh-CN"/>
        </w:rPr>
        <w:t>依次显示</w:t>
      </w:r>
      <w:r w:rsidRPr="00D02A5C">
        <w:rPr>
          <w:rFonts w:eastAsia="Times New Roman"/>
          <w:sz w:val="24"/>
          <w:lang w:eastAsia="zh-CN"/>
        </w:rPr>
        <w:t>10 min、30 min、1 h、6 h</w:t>
      </w:r>
      <w:r w:rsidRPr="00D02A5C">
        <w:rPr>
          <w:rFonts w:ascii="宋体" w:hAnsi="宋体" w:cs="宋体"/>
          <w:sz w:val="24"/>
          <w:lang w:eastAsia="zh-CN"/>
        </w:rPr>
        <w:t>及</w:t>
      </w:r>
      <w:r w:rsidRPr="00D02A5C">
        <w:rPr>
          <w:rFonts w:eastAsia="Times New Roman"/>
          <w:sz w:val="24"/>
          <w:lang w:eastAsia="zh-CN"/>
        </w:rPr>
        <w:t>30 d</w:t>
      </w:r>
      <w:r w:rsidRPr="00D02A5C">
        <w:rPr>
          <w:rFonts w:ascii="宋体" w:hAnsi="宋体" w:cs="宋体"/>
          <w:sz w:val="24"/>
          <w:lang w:eastAsia="zh-CN"/>
        </w:rPr>
        <w:t>的渗流场</w:t>
      </w:r>
      <w:r w:rsidR="00C4619E">
        <w:rPr>
          <w:rFonts w:eastAsia="Times New Roman"/>
          <w:sz w:val="24"/>
          <w:lang w:eastAsia="zh-CN"/>
        </w:rPr>
        <w:t>。</w:t>
      </w:r>
      <w:r>
        <w:rPr>
          <w:rFonts w:eastAsia="Times New Roman"/>
          <w:sz w:val="24"/>
          <w:lang w:eastAsia="zh-CN"/>
        </w:rPr>
        <w:t>10 min、1 h</w:t>
      </w:r>
      <w:r>
        <w:rPr>
          <w:rFonts w:ascii="宋体" w:hAnsi="宋体" w:cs="宋体"/>
          <w:sz w:val="24"/>
          <w:lang w:eastAsia="zh-CN"/>
        </w:rPr>
        <w:t>及</w:t>
      </w:r>
      <w:r>
        <w:rPr>
          <w:rFonts w:eastAsia="Times New Roman"/>
          <w:sz w:val="24"/>
          <w:lang w:eastAsia="zh-CN"/>
        </w:rPr>
        <w:t>6 h</w:t>
      </w:r>
      <w:r>
        <w:rPr>
          <w:rFonts w:ascii="宋体" w:hAnsi="宋体" w:cs="宋体"/>
          <w:sz w:val="24"/>
          <w:lang w:eastAsia="zh-CN"/>
        </w:rPr>
        <w:t>的单宽出流分别为</w:t>
      </w:r>
      <w:r>
        <w:rPr>
          <w:rFonts w:eastAsia="Times New Roman"/>
          <w:sz w:val="24"/>
          <w:lang w:eastAsia="zh-CN"/>
        </w:rPr>
        <w:lastRenderedPageBreak/>
        <w:t>0.00395169、0.00385782</w:t>
      </w:r>
      <w:r>
        <w:rPr>
          <w:rFonts w:ascii="宋体" w:hAnsi="宋体" w:cs="宋体"/>
          <w:sz w:val="24"/>
          <w:lang w:eastAsia="zh-CN"/>
        </w:rPr>
        <w:t>和</w:t>
      </w:r>
      <w:r>
        <w:rPr>
          <w:rFonts w:eastAsia="Times New Roman"/>
          <w:sz w:val="24"/>
          <w:lang w:eastAsia="zh-CN"/>
        </w:rPr>
        <w:t>0.00380274 m²/s，16～30 d</w:t>
      </w:r>
      <w:r>
        <w:rPr>
          <w:rFonts w:ascii="宋体" w:hAnsi="宋体" w:cs="宋体"/>
          <w:sz w:val="24"/>
          <w:lang w:eastAsia="zh-CN"/>
        </w:rPr>
        <w:t>最大水头变化为</w:t>
      </w:r>
      <w:r>
        <w:rPr>
          <w:rFonts w:eastAsia="Times New Roman"/>
          <w:sz w:val="24"/>
          <w:lang w:eastAsia="zh-CN"/>
        </w:rPr>
        <w:t>1.434×10</w:t>
      </w:r>
      <w:r>
        <w:rPr>
          <w:rFonts w:eastAsia="Times New Roman"/>
          <w:sz w:val="24"/>
          <w:vertAlign w:val="superscript"/>
          <w:lang w:eastAsia="zh-CN"/>
        </w:rPr>
        <w:t>−6</w:t>
      </w:r>
      <w:r>
        <w:rPr>
          <w:rFonts w:eastAsia="Times New Roman"/>
          <w:sz w:val="24"/>
          <w:lang w:eastAsia="zh-CN"/>
        </w:rPr>
        <w:t xml:space="preserve"> m。1 h</w:t>
      </w:r>
      <w:r>
        <w:rPr>
          <w:rFonts w:ascii="宋体" w:hAnsi="宋体" w:cs="宋体"/>
          <w:sz w:val="24"/>
          <w:lang w:eastAsia="zh-CN"/>
        </w:rPr>
        <w:t>及</w:t>
      </w:r>
      <w:r>
        <w:rPr>
          <w:rFonts w:eastAsia="Times New Roman"/>
          <w:sz w:val="24"/>
          <w:lang w:eastAsia="zh-CN"/>
        </w:rPr>
        <w:t>6 h</w:t>
      </w:r>
      <w:r>
        <w:rPr>
          <w:rFonts w:ascii="宋体" w:hAnsi="宋体" w:cs="宋体"/>
          <w:sz w:val="24"/>
          <w:lang w:eastAsia="zh-CN"/>
        </w:rPr>
        <w:t>的水头均方根差分别为</w:t>
      </w:r>
      <w:r>
        <w:rPr>
          <w:rFonts w:eastAsia="Times New Roman"/>
          <w:sz w:val="24"/>
          <w:lang w:eastAsia="zh-CN"/>
        </w:rPr>
        <w:t>3.536×10</w:t>
      </w:r>
      <w:r>
        <w:rPr>
          <w:rFonts w:eastAsia="Times New Roman"/>
          <w:sz w:val="24"/>
          <w:vertAlign w:val="superscript"/>
          <w:lang w:eastAsia="zh-CN"/>
        </w:rPr>
        <w:t>−3</w:t>
      </w:r>
      <w:r>
        <w:rPr>
          <w:rFonts w:ascii="宋体" w:hAnsi="宋体" w:cs="宋体"/>
          <w:sz w:val="24"/>
          <w:lang w:eastAsia="zh-CN"/>
        </w:rPr>
        <w:t>和</w:t>
      </w:r>
      <w:r>
        <w:rPr>
          <w:rFonts w:eastAsia="Times New Roman"/>
          <w:sz w:val="24"/>
          <w:lang w:eastAsia="zh-CN"/>
        </w:rPr>
        <w:t>1.202×10</w:t>
      </w:r>
      <w:r>
        <w:rPr>
          <w:rFonts w:eastAsia="Times New Roman"/>
          <w:sz w:val="24"/>
          <w:vertAlign w:val="superscript"/>
          <w:lang w:eastAsia="zh-CN"/>
        </w:rPr>
        <w:t>−3</w:t>
      </w:r>
      <w:r>
        <w:rPr>
          <w:rFonts w:eastAsia="Times New Roman"/>
          <w:sz w:val="24"/>
          <w:lang w:eastAsia="zh-CN"/>
        </w:rPr>
        <w:t xml:space="preserve"> m，</w:t>
      </w:r>
      <w:r>
        <w:rPr>
          <w:rFonts w:ascii="宋体" w:hAnsi="宋体" w:cs="宋体"/>
          <w:sz w:val="24"/>
          <w:lang w:eastAsia="zh-CN"/>
        </w:rPr>
        <w:t>出流相对差分别为</w:t>
      </w:r>
      <w:r>
        <w:rPr>
          <w:rFonts w:eastAsia="Times New Roman"/>
          <w:sz w:val="24"/>
          <w:lang w:eastAsia="zh-CN"/>
        </w:rPr>
        <w:t>0.023%</w:t>
      </w:r>
      <w:r>
        <w:rPr>
          <w:rFonts w:ascii="宋体" w:hAnsi="宋体" w:cs="宋体"/>
          <w:sz w:val="24"/>
          <w:lang w:eastAsia="zh-CN"/>
        </w:rPr>
        <w:t>和</w:t>
      </w:r>
      <w:r>
        <w:rPr>
          <w:rFonts w:eastAsia="Times New Roman"/>
          <w:sz w:val="24"/>
          <w:lang w:eastAsia="zh-CN"/>
        </w:rPr>
        <w:t>0.007%。</w:t>
      </w:r>
    </w:p>
    <w:p w14:paraId="55A23747" w14:textId="77777777" w:rsidR="006B426E" w:rsidRDefault="00000000" w:rsidP="00FB57D7">
      <w:pPr>
        <w:pStyle w:val="af7"/>
        <w:keepNext/>
        <w:spacing w:before="60" w:after="60" w:line="360" w:lineRule="auto"/>
        <w:jc w:val="center"/>
        <w:rPr>
          <w:lang w:eastAsia="zh-CN"/>
        </w:rPr>
      </w:pPr>
      <w:r>
        <w:rPr>
          <w:rFonts w:ascii="宋体" w:hAnsi="宋体" w:cs="宋体"/>
          <w:b w:val="0"/>
          <w:sz w:val="21"/>
        </w:rPr>
        <w:t>表</w:t>
      </w:r>
      <w:r>
        <w:rPr>
          <w:rFonts w:eastAsia="Times New Roman"/>
          <w:b w:val="0"/>
          <w:sz w:val="21"/>
        </w:rPr>
        <w:t xml:space="preserve">4-6  </w:t>
      </w:r>
      <w:r>
        <w:rPr>
          <w:rFonts w:ascii="宋体" w:hAnsi="宋体" w:cs="宋体"/>
          <w:b w:val="0"/>
          <w:sz w:val="21"/>
        </w:rPr>
        <w:t>二维细网格水量</w:t>
      </w:r>
      <w:r w:rsidR="00817712">
        <w:rPr>
          <w:rFonts w:ascii="宋体" w:hAnsi="宋体" w:cs="宋体"/>
          <w:b w:val="0"/>
          <w:sz w:val="21"/>
          <w:lang w:eastAsia="zh-CN"/>
        </w:rPr>
        <w:t>变化</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81"/>
        <w:gridCol w:w="1881"/>
        <w:gridCol w:w="1881"/>
        <w:gridCol w:w="1881"/>
        <w:gridCol w:w="1881"/>
      </w:tblGrid>
      <w:tr w:rsidR="006B426E" w14:paraId="0E612749" w14:textId="77777777">
        <w:trPr>
          <w:cantSplit/>
          <w:tblHeader/>
        </w:trPr>
        <w:tc>
          <w:tcPr>
            <w:tcW w:w="1881" w:type="dxa"/>
            <w:tcBorders>
              <w:bottom w:val="single" w:sz="4" w:space="0" w:color="auto"/>
            </w:tcBorders>
          </w:tcPr>
          <w:p w14:paraId="4B2F86B8" w14:textId="77777777" w:rsidR="006B426E" w:rsidRDefault="00000000" w:rsidP="00FB57D7">
            <w:pPr>
              <w:keepNext/>
              <w:spacing w:before="80" w:after="80" w:line="360" w:lineRule="auto"/>
              <w:jc w:val="both"/>
            </w:pPr>
            <w:r>
              <w:rPr>
                <w:rFonts w:ascii="宋体" w:hAnsi="宋体" w:cs="宋体"/>
                <w:b/>
                <w:sz w:val="20"/>
              </w:rPr>
              <w:t>断面与时刻</w:t>
            </w:r>
          </w:p>
        </w:tc>
        <w:tc>
          <w:tcPr>
            <w:tcW w:w="1881" w:type="dxa"/>
            <w:tcBorders>
              <w:bottom w:val="single" w:sz="4" w:space="0" w:color="auto"/>
            </w:tcBorders>
          </w:tcPr>
          <w:p w14:paraId="79501835" w14:textId="77777777" w:rsidR="006B426E" w:rsidRDefault="00000000" w:rsidP="00FB57D7">
            <w:pPr>
              <w:keepNext/>
              <w:spacing w:before="80" w:after="80" w:line="360" w:lineRule="auto"/>
              <w:jc w:val="both"/>
            </w:pPr>
            <w:r>
              <w:rPr>
                <w:rFonts w:ascii="宋体" w:hAnsi="宋体" w:cs="宋体"/>
                <w:b/>
                <w:sz w:val="20"/>
              </w:rPr>
              <w:t>入流</w:t>
            </w:r>
            <w:r>
              <w:rPr>
                <w:rFonts w:eastAsia="Times New Roman"/>
                <w:b/>
                <w:sz w:val="20"/>
              </w:rPr>
              <w:t>/(m²/s)</w:t>
            </w:r>
          </w:p>
        </w:tc>
        <w:tc>
          <w:tcPr>
            <w:tcW w:w="1881" w:type="dxa"/>
            <w:tcBorders>
              <w:bottom w:val="single" w:sz="4" w:space="0" w:color="auto"/>
            </w:tcBorders>
          </w:tcPr>
          <w:p w14:paraId="10BDA184" w14:textId="77777777" w:rsidR="006B426E" w:rsidRDefault="00000000" w:rsidP="00FB57D7">
            <w:pPr>
              <w:keepNext/>
              <w:spacing w:before="80" w:after="80" w:line="360" w:lineRule="auto"/>
              <w:jc w:val="both"/>
            </w:pPr>
            <w:r>
              <w:rPr>
                <w:rFonts w:ascii="宋体" w:hAnsi="宋体" w:cs="宋体"/>
                <w:b/>
                <w:sz w:val="20"/>
              </w:rPr>
              <w:t>出流</w:t>
            </w:r>
            <w:r>
              <w:rPr>
                <w:rFonts w:eastAsia="Times New Roman"/>
                <w:b/>
                <w:sz w:val="20"/>
              </w:rPr>
              <w:t>/(m²/s)</w:t>
            </w:r>
          </w:p>
        </w:tc>
        <w:tc>
          <w:tcPr>
            <w:tcW w:w="1881" w:type="dxa"/>
            <w:tcBorders>
              <w:bottom w:val="single" w:sz="4" w:space="0" w:color="auto"/>
            </w:tcBorders>
          </w:tcPr>
          <w:p w14:paraId="55EA0CF5" w14:textId="77777777" w:rsidR="006B426E" w:rsidRDefault="00000000" w:rsidP="00FB57D7">
            <w:pPr>
              <w:keepNext/>
              <w:spacing w:before="80" w:after="80" w:line="360" w:lineRule="auto"/>
              <w:jc w:val="both"/>
            </w:pPr>
            <w:r>
              <w:rPr>
                <w:rFonts w:ascii="宋体" w:hAnsi="宋体" w:cs="宋体"/>
                <w:b/>
                <w:sz w:val="20"/>
              </w:rPr>
              <w:t>储水率</w:t>
            </w:r>
            <w:r>
              <w:rPr>
                <w:rFonts w:eastAsia="Times New Roman"/>
                <w:b/>
                <w:sz w:val="20"/>
              </w:rPr>
              <w:t>/(m²/s)</w:t>
            </w:r>
          </w:p>
        </w:tc>
        <w:tc>
          <w:tcPr>
            <w:tcW w:w="1881" w:type="dxa"/>
            <w:tcBorders>
              <w:bottom w:val="single" w:sz="4" w:space="0" w:color="auto"/>
            </w:tcBorders>
          </w:tcPr>
          <w:p w14:paraId="0F000233" w14:textId="77777777" w:rsidR="006B426E" w:rsidRDefault="00000000" w:rsidP="00FB57D7">
            <w:pPr>
              <w:keepNext/>
              <w:spacing w:before="80" w:after="80" w:line="360" w:lineRule="auto"/>
              <w:jc w:val="both"/>
            </w:pPr>
            <w:r>
              <w:rPr>
                <w:rFonts w:ascii="宋体" w:hAnsi="宋体" w:cs="宋体"/>
                <w:b/>
                <w:sz w:val="20"/>
              </w:rPr>
              <w:t>相对不平衡</w:t>
            </w:r>
          </w:p>
        </w:tc>
      </w:tr>
      <w:tr w:rsidR="006B426E" w14:paraId="237BA615" w14:textId="77777777">
        <w:trPr>
          <w:cantSplit/>
        </w:trPr>
        <w:tc>
          <w:tcPr>
            <w:tcW w:w="1881" w:type="dxa"/>
          </w:tcPr>
          <w:p w14:paraId="402CDD4F" w14:textId="77777777" w:rsidR="006B426E" w:rsidRDefault="00000000" w:rsidP="00FB57D7">
            <w:pPr>
              <w:keepNext/>
              <w:spacing w:before="80" w:after="80" w:line="360" w:lineRule="auto"/>
              <w:jc w:val="both"/>
            </w:pPr>
            <w:r>
              <w:rPr>
                <w:rFonts w:eastAsia="Times New Roman"/>
                <w:sz w:val="20"/>
              </w:rPr>
              <w:t>Ⅰ</w:t>
            </w:r>
            <w:r>
              <w:rPr>
                <w:rFonts w:ascii="宋体" w:hAnsi="宋体" w:cs="宋体"/>
                <w:sz w:val="20"/>
              </w:rPr>
              <w:t>稳态</w:t>
            </w:r>
          </w:p>
        </w:tc>
        <w:tc>
          <w:tcPr>
            <w:tcW w:w="1881" w:type="dxa"/>
          </w:tcPr>
          <w:p w14:paraId="1432E59C" w14:textId="77777777" w:rsidR="006B426E" w:rsidRDefault="00000000" w:rsidP="00FB57D7">
            <w:pPr>
              <w:keepNext/>
              <w:spacing w:before="80" w:after="80" w:line="360" w:lineRule="auto"/>
              <w:jc w:val="both"/>
            </w:pPr>
            <w:r>
              <w:rPr>
                <w:rFonts w:eastAsia="Times New Roman"/>
                <w:sz w:val="20"/>
              </w:rPr>
              <w:t>0.003793</w:t>
            </w:r>
          </w:p>
        </w:tc>
        <w:tc>
          <w:tcPr>
            <w:tcW w:w="1881" w:type="dxa"/>
          </w:tcPr>
          <w:p w14:paraId="7F9F5734" w14:textId="77777777" w:rsidR="006B426E" w:rsidRDefault="00000000" w:rsidP="00FB57D7">
            <w:pPr>
              <w:keepNext/>
              <w:spacing w:before="80" w:after="80" w:line="360" w:lineRule="auto"/>
              <w:jc w:val="both"/>
            </w:pPr>
            <w:r>
              <w:rPr>
                <w:rFonts w:eastAsia="Times New Roman"/>
                <w:sz w:val="20"/>
              </w:rPr>
              <w:t>0.003793</w:t>
            </w:r>
          </w:p>
        </w:tc>
        <w:tc>
          <w:tcPr>
            <w:tcW w:w="1881" w:type="dxa"/>
          </w:tcPr>
          <w:p w14:paraId="1EE15550" w14:textId="77777777" w:rsidR="006B426E" w:rsidRDefault="00000000" w:rsidP="00FB57D7">
            <w:pPr>
              <w:keepNext/>
              <w:spacing w:before="80" w:after="80" w:line="360" w:lineRule="auto"/>
              <w:jc w:val="both"/>
            </w:pPr>
            <w:r>
              <w:rPr>
                <w:rFonts w:eastAsia="Times New Roman"/>
                <w:sz w:val="20"/>
              </w:rPr>
              <w:t>0</w:t>
            </w:r>
          </w:p>
        </w:tc>
        <w:tc>
          <w:tcPr>
            <w:tcW w:w="1881" w:type="dxa"/>
          </w:tcPr>
          <w:p w14:paraId="4592956F" w14:textId="77777777" w:rsidR="006B426E" w:rsidRDefault="00000000" w:rsidP="00FB57D7">
            <w:pPr>
              <w:keepNext/>
              <w:spacing w:before="80" w:after="80" w:line="360" w:lineRule="auto"/>
              <w:jc w:val="both"/>
            </w:pPr>
            <w:r>
              <w:rPr>
                <w:rFonts w:eastAsia="Times New Roman"/>
                <w:sz w:val="20"/>
              </w:rPr>
              <w:t>5.142×10</w:t>
            </w:r>
            <w:r>
              <w:rPr>
                <w:rFonts w:eastAsia="Times New Roman"/>
                <w:sz w:val="20"/>
                <w:vertAlign w:val="superscript"/>
              </w:rPr>
              <w:t>−7</w:t>
            </w:r>
          </w:p>
        </w:tc>
      </w:tr>
      <w:tr w:rsidR="006B426E" w14:paraId="680ED3BA" w14:textId="77777777">
        <w:trPr>
          <w:cantSplit/>
        </w:trPr>
        <w:tc>
          <w:tcPr>
            <w:tcW w:w="1881" w:type="dxa"/>
          </w:tcPr>
          <w:p w14:paraId="599F368A" w14:textId="77777777" w:rsidR="006B426E" w:rsidRDefault="00000000" w:rsidP="00FB57D7">
            <w:pPr>
              <w:keepNext/>
              <w:spacing w:before="80" w:after="80" w:line="360" w:lineRule="auto"/>
              <w:jc w:val="both"/>
            </w:pPr>
            <w:r>
              <w:rPr>
                <w:rFonts w:eastAsia="Times New Roman"/>
                <w:sz w:val="20"/>
              </w:rPr>
              <w:t>Ⅰ</w:t>
            </w:r>
            <w:r>
              <w:rPr>
                <w:rFonts w:ascii="宋体" w:hAnsi="宋体" w:cs="宋体"/>
                <w:sz w:val="20"/>
              </w:rPr>
              <w:t>第</w:t>
            </w:r>
            <w:r>
              <w:rPr>
                <w:rFonts w:eastAsia="Times New Roman"/>
                <w:sz w:val="20"/>
              </w:rPr>
              <w:t>30</w:t>
            </w:r>
            <w:r>
              <w:rPr>
                <w:rFonts w:ascii="宋体" w:hAnsi="宋体" w:cs="宋体"/>
                <w:sz w:val="20"/>
              </w:rPr>
              <w:t>天</w:t>
            </w:r>
          </w:p>
        </w:tc>
        <w:tc>
          <w:tcPr>
            <w:tcW w:w="1881" w:type="dxa"/>
          </w:tcPr>
          <w:p w14:paraId="4BFC2DD7" w14:textId="77777777" w:rsidR="006B426E" w:rsidRDefault="00000000" w:rsidP="00FB57D7">
            <w:pPr>
              <w:keepNext/>
              <w:spacing w:before="80" w:after="80" w:line="360" w:lineRule="auto"/>
              <w:jc w:val="both"/>
            </w:pPr>
            <w:r>
              <w:rPr>
                <w:rFonts w:eastAsia="Times New Roman"/>
                <w:sz w:val="20"/>
              </w:rPr>
              <w:t>0.003793</w:t>
            </w:r>
          </w:p>
        </w:tc>
        <w:tc>
          <w:tcPr>
            <w:tcW w:w="1881" w:type="dxa"/>
          </w:tcPr>
          <w:p w14:paraId="2477658D" w14:textId="77777777" w:rsidR="006B426E" w:rsidRDefault="00000000" w:rsidP="00FB57D7">
            <w:pPr>
              <w:keepNext/>
              <w:spacing w:before="80" w:after="80" w:line="360" w:lineRule="auto"/>
              <w:jc w:val="both"/>
            </w:pPr>
            <w:r>
              <w:rPr>
                <w:rFonts w:eastAsia="Times New Roman"/>
                <w:sz w:val="20"/>
              </w:rPr>
              <w:t>0.003793</w:t>
            </w:r>
          </w:p>
        </w:tc>
        <w:tc>
          <w:tcPr>
            <w:tcW w:w="1881" w:type="dxa"/>
          </w:tcPr>
          <w:p w14:paraId="137FA0E7" w14:textId="77777777" w:rsidR="006B426E" w:rsidRDefault="00000000" w:rsidP="00FB57D7">
            <w:pPr>
              <w:keepNext/>
              <w:spacing w:before="80" w:after="80" w:line="360" w:lineRule="auto"/>
              <w:jc w:val="both"/>
            </w:pPr>
            <w:r>
              <w:rPr>
                <w:rFonts w:eastAsia="Times New Roman"/>
                <w:sz w:val="20"/>
              </w:rPr>
              <w:t>−2.547×10</w:t>
            </w:r>
            <w:r>
              <w:rPr>
                <w:rFonts w:eastAsia="Times New Roman"/>
                <w:sz w:val="20"/>
                <w:vertAlign w:val="superscript"/>
              </w:rPr>
              <w:t>−16</w:t>
            </w:r>
          </w:p>
        </w:tc>
        <w:tc>
          <w:tcPr>
            <w:tcW w:w="1881" w:type="dxa"/>
          </w:tcPr>
          <w:p w14:paraId="224C66C2" w14:textId="77777777" w:rsidR="006B426E" w:rsidRDefault="00000000" w:rsidP="00FB57D7">
            <w:pPr>
              <w:keepNext/>
              <w:spacing w:before="80" w:after="80" w:line="360" w:lineRule="auto"/>
              <w:jc w:val="both"/>
            </w:pPr>
            <w:r>
              <w:rPr>
                <w:rFonts w:eastAsia="Times New Roman"/>
                <w:sz w:val="20"/>
              </w:rPr>
              <w:t>9.38×10</w:t>
            </w:r>
            <w:r>
              <w:rPr>
                <w:rFonts w:eastAsia="Times New Roman"/>
                <w:sz w:val="20"/>
                <w:vertAlign w:val="superscript"/>
              </w:rPr>
              <w:t>−10</w:t>
            </w:r>
          </w:p>
        </w:tc>
      </w:tr>
      <w:tr w:rsidR="006B426E" w14:paraId="7E01BA9B" w14:textId="77777777">
        <w:trPr>
          <w:cantSplit/>
        </w:trPr>
        <w:tc>
          <w:tcPr>
            <w:tcW w:w="1881" w:type="dxa"/>
          </w:tcPr>
          <w:p w14:paraId="1BDD69B4" w14:textId="77777777" w:rsidR="006B426E" w:rsidRDefault="00000000" w:rsidP="00FB57D7">
            <w:pPr>
              <w:keepNext/>
              <w:spacing w:before="80" w:after="80" w:line="360" w:lineRule="auto"/>
              <w:jc w:val="both"/>
            </w:pPr>
            <w:r>
              <w:rPr>
                <w:rFonts w:eastAsia="Times New Roman"/>
                <w:sz w:val="20"/>
              </w:rPr>
              <w:t>Ⅱ</w:t>
            </w:r>
            <w:r>
              <w:rPr>
                <w:rFonts w:ascii="宋体" w:hAnsi="宋体" w:cs="宋体"/>
                <w:sz w:val="20"/>
              </w:rPr>
              <w:t>稳态</w:t>
            </w:r>
          </w:p>
        </w:tc>
        <w:tc>
          <w:tcPr>
            <w:tcW w:w="1881" w:type="dxa"/>
          </w:tcPr>
          <w:p w14:paraId="182CDDC8" w14:textId="77777777" w:rsidR="006B426E" w:rsidRDefault="00000000" w:rsidP="00FB57D7">
            <w:pPr>
              <w:keepNext/>
              <w:spacing w:before="80" w:after="80" w:line="360" w:lineRule="auto"/>
              <w:jc w:val="both"/>
            </w:pPr>
            <w:r>
              <w:rPr>
                <w:rFonts w:eastAsia="Times New Roman"/>
                <w:sz w:val="20"/>
              </w:rPr>
              <w:t>0.003757</w:t>
            </w:r>
          </w:p>
        </w:tc>
        <w:tc>
          <w:tcPr>
            <w:tcW w:w="1881" w:type="dxa"/>
          </w:tcPr>
          <w:p w14:paraId="0C450EC3" w14:textId="77777777" w:rsidR="006B426E" w:rsidRDefault="00000000" w:rsidP="00FB57D7">
            <w:pPr>
              <w:keepNext/>
              <w:spacing w:before="80" w:after="80" w:line="360" w:lineRule="auto"/>
              <w:jc w:val="both"/>
            </w:pPr>
            <w:r>
              <w:rPr>
                <w:rFonts w:eastAsia="Times New Roman"/>
                <w:sz w:val="20"/>
              </w:rPr>
              <w:t>0.003757</w:t>
            </w:r>
          </w:p>
        </w:tc>
        <w:tc>
          <w:tcPr>
            <w:tcW w:w="1881" w:type="dxa"/>
          </w:tcPr>
          <w:p w14:paraId="5053FECB" w14:textId="77777777" w:rsidR="006B426E" w:rsidRDefault="00000000" w:rsidP="00FB57D7">
            <w:pPr>
              <w:keepNext/>
              <w:spacing w:before="80" w:after="80" w:line="360" w:lineRule="auto"/>
              <w:jc w:val="both"/>
            </w:pPr>
            <w:r>
              <w:rPr>
                <w:rFonts w:eastAsia="Times New Roman"/>
                <w:sz w:val="20"/>
              </w:rPr>
              <w:t>0</w:t>
            </w:r>
          </w:p>
        </w:tc>
        <w:tc>
          <w:tcPr>
            <w:tcW w:w="1881" w:type="dxa"/>
          </w:tcPr>
          <w:p w14:paraId="4162952D" w14:textId="77777777" w:rsidR="006B426E" w:rsidRDefault="00000000" w:rsidP="00FB57D7">
            <w:pPr>
              <w:keepNext/>
              <w:spacing w:before="80" w:after="80" w:line="360" w:lineRule="auto"/>
              <w:jc w:val="both"/>
            </w:pPr>
            <w:r>
              <w:rPr>
                <w:rFonts w:eastAsia="Times New Roman"/>
                <w:sz w:val="20"/>
              </w:rPr>
              <w:t>4.355×10</w:t>
            </w:r>
            <w:r>
              <w:rPr>
                <w:rFonts w:eastAsia="Times New Roman"/>
                <w:sz w:val="20"/>
                <w:vertAlign w:val="superscript"/>
              </w:rPr>
              <w:t>−7</w:t>
            </w:r>
          </w:p>
        </w:tc>
      </w:tr>
      <w:tr w:rsidR="006B426E" w14:paraId="7F90383C" w14:textId="77777777">
        <w:trPr>
          <w:cantSplit/>
        </w:trPr>
        <w:tc>
          <w:tcPr>
            <w:tcW w:w="1881" w:type="dxa"/>
          </w:tcPr>
          <w:p w14:paraId="2360D5A7" w14:textId="77777777" w:rsidR="006B426E" w:rsidRDefault="00000000" w:rsidP="00FB57D7">
            <w:pPr>
              <w:spacing w:before="80" w:after="80" w:line="360" w:lineRule="auto"/>
              <w:jc w:val="both"/>
            </w:pPr>
            <w:r>
              <w:rPr>
                <w:rFonts w:eastAsia="Times New Roman"/>
                <w:sz w:val="20"/>
              </w:rPr>
              <w:t>Ⅱ</w:t>
            </w:r>
            <w:r>
              <w:rPr>
                <w:rFonts w:ascii="宋体" w:hAnsi="宋体" w:cs="宋体"/>
                <w:sz w:val="20"/>
              </w:rPr>
              <w:t>第</w:t>
            </w:r>
            <w:r>
              <w:rPr>
                <w:rFonts w:eastAsia="Times New Roman"/>
                <w:sz w:val="20"/>
              </w:rPr>
              <w:t>30</w:t>
            </w:r>
            <w:r>
              <w:rPr>
                <w:rFonts w:ascii="宋体" w:hAnsi="宋体" w:cs="宋体"/>
                <w:sz w:val="20"/>
              </w:rPr>
              <w:t>天</w:t>
            </w:r>
          </w:p>
        </w:tc>
        <w:tc>
          <w:tcPr>
            <w:tcW w:w="1881" w:type="dxa"/>
          </w:tcPr>
          <w:p w14:paraId="54F13F8F" w14:textId="77777777" w:rsidR="006B426E" w:rsidRDefault="00000000" w:rsidP="00FB57D7">
            <w:pPr>
              <w:spacing w:before="80" w:after="80" w:line="360" w:lineRule="auto"/>
              <w:jc w:val="both"/>
            </w:pPr>
            <w:r>
              <w:rPr>
                <w:rFonts w:eastAsia="Times New Roman"/>
                <w:sz w:val="20"/>
              </w:rPr>
              <w:t>0.003757</w:t>
            </w:r>
          </w:p>
        </w:tc>
        <w:tc>
          <w:tcPr>
            <w:tcW w:w="1881" w:type="dxa"/>
          </w:tcPr>
          <w:p w14:paraId="46202D43" w14:textId="77777777" w:rsidR="006B426E" w:rsidRDefault="00000000" w:rsidP="00FB57D7">
            <w:pPr>
              <w:spacing w:before="80" w:after="80" w:line="360" w:lineRule="auto"/>
              <w:jc w:val="both"/>
            </w:pPr>
            <w:r>
              <w:rPr>
                <w:rFonts w:eastAsia="Times New Roman"/>
                <w:sz w:val="20"/>
              </w:rPr>
              <w:t>0.003757</w:t>
            </w:r>
          </w:p>
        </w:tc>
        <w:tc>
          <w:tcPr>
            <w:tcW w:w="1881" w:type="dxa"/>
          </w:tcPr>
          <w:p w14:paraId="5B7534C9" w14:textId="77777777" w:rsidR="006B426E" w:rsidRDefault="00000000" w:rsidP="00FB57D7">
            <w:pPr>
              <w:spacing w:before="80" w:after="80" w:line="360" w:lineRule="auto"/>
              <w:jc w:val="both"/>
            </w:pPr>
            <w:r>
              <w:rPr>
                <w:rFonts w:eastAsia="Times New Roman"/>
                <w:sz w:val="20"/>
              </w:rPr>
              <w:t>−3.388×10</w:t>
            </w:r>
            <w:r>
              <w:rPr>
                <w:rFonts w:eastAsia="Times New Roman"/>
                <w:sz w:val="20"/>
                <w:vertAlign w:val="superscript"/>
              </w:rPr>
              <w:t>−17</w:t>
            </w:r>
          </w:p>
        </w:tc>
        <w:tc>
          <w:tcPr>
            <w:tcW w:w="1881" w:type="dxa"/>
          </w:tcPr>
          <w:p w14:paraId="3A76EDDE" w14:textId="77777777" w:rsidR="006B426E" w:rsidRDefault="00000000" w:rsidP="00FB57D7">
            <w:pPr>
              <w:spacing w:before="80" w:after="80" w:line="360" w:lineRule="auto"/>
              <w:jc w:val="both"/>
            </w:pPr>
            <w:r>
              <w:rPr>
                <w:rFonts w:eastAsia="Times New Roman"/>
                <w:sz w:val="20"/>
              </w:rPr>
              <w:t>1.131×10</w:t>
            </w:r>
            <w:r>
              <w:rPr>
                <w:rFonts w:eastAsia="Times New Roman"/>
                <w:sz w:val="20"/>
                <w:vertAlign w:val="superscript"/>
              </w:rPr>
              <w:t>−9</w:t>
            </w:r>
          </w:p>
        </w:tc>
      </w:tr>
    </w:tbl>
    <w:p w14:paraId="5ACA46CA" w14:textId="77777777" w:rsidR="006B426E" w:rsidRDefault="00000000" w:rsidP="00FB57D7">
      <w:pPr>
        <w:keepNext/>
        <w:spacing w:before="60" w:after="0" w:line="360" w:lineRule="auto"/>
        <w:jc w:val="center"/>
      </w:pPr>
      <w:r>
        <w:rPr>
          <w:noProof/>
        </w:rPr>
        <w:drawing>
          <wp:inline distT="0" distB="0" distL="0" distR="0" wp14:anchorId="3C46A069" wp14:editId="7C84A93E">
            <wp:extent cx="5438929" cy="46100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9.png"/>
                    <pic:cNvPicPr/>
                  </pic:nvPicPr>
                  <pic:blipFill>
                    <a:blip r:embed="rId534"/>
                    <a:stretch>
                      <a:fillRect/>
                    </a:stretch>
                  </pic:blipFill>
                  <pic:spPr>
                    <a:xfrm>
                      <a:off x="0" y="0"/>
                      <a:ext cx="5438929" cy="4610042"/>
                    </a:xfrm>
                    <a:prstGeom prst="rect">
                      <a:avLst/>
                    </a:prstGeom>
                  </pic:spPr>
                </pic:pic>
              </a:graphicData>
            </a:graphic>
          </wp:inline>
        </w:drawing>
      </w:r>
    </w:p>
    <w:p w14:paraId="1D0A89ED" w14:textId="77777777" w:rsidR="006B426E" w:rsidRPr="002562C4" w:rsidRDefault="00000000" w:rsidP="00FB57D7">
      <w:pPr>
        <w:pStyle w:val="af7"/>
        <w:spacing w:before="20" w:after="60" w:line="360" w:lineRule="auto"/>
        <w:jc w:val="center"/>
        <w:rPr>
          <w:lang w:eastAsia="zh-CN"/>
        </w:rPr>
      </w:pPr>
      <w:r w:rsidRPr="002562C4">
        <w:rPr>
          <w:rFonts w:ascii="宋体" w:hAnsi="宋体" w:cs="宋体"/>
          <w:b w:val="0"/>
          <w:sz w:val="21"/>
          <w:lang w:eastAsia="zh-CN"/>
        </w:rPr>
        <w:t>图</w:t>
      </w:r>
      <w:r w:rsidRPr="002562C4">
        <w:rPr>
          <w:rFonts w:eastAsia="Times New Roman"/>
          <w:b w:val="0"/>
          <w:sz w:val="21"/>
          <w:lang w:eastAsia="zh-CN"/>
        </w:rPr>
        <w:t xml:space="preserve">4-19  </w:t>
      </w:r>
      <w:r w:rsidRPr="002562C4">
        <w:rPr>
          <w:rFonts w:ascii="宋体" w:hAnsi="宋体" w:cs="宋体"/>
          <w:b w:val="0"/>
          <w:sz w:val="21"/>
          <w:lang w:eastAsia="zh-CN"/>
        </w:rPr>
        <w:t>断面</w:t>
      </w:r>
      <w:r w:rsidRPr="002562C4">
        <w:rPr>
          <w:rFonts w:eastAsia="Times New Roman"/>
          <w:b w:val="0"/>
          <w:sz w:val="21"/>
          <w:lang w:eastAsia="zh-CN"/>
        </w:rPr>
        <w:t>Ⅰ</w:t>
      </w:r>
      <w:r w:rsidRPr="002562C4">
        <w:rPr>
          <w:rFonts w:ascii="宋体" w:hAnsi="宋体" w:cs="宋体"/>
          <w:b w:val="0"/>
          <w:sz w:val="21"/>
          <w:lang w:eastAsia="zh-CN"/>
        </w:rPr>
        <w:t>二维瞬态渗流场</w:t>
      </w:r>
      <w:r w:rsidR="00367E37" w:rsidRPr="002562C4">
        <w:rPr>
          <w:rFonts w:ascii="宋体" w:hAnsi="宋体" w:cs="宋体"/>
          <w:b w:val="0"/>
          <w:sz w:val="21"/>
          <w:lang w:eastAsia="zh-CN"/>
        </w:rPr>
        <w:t>演变</w:t>
      </w:r>
    </w:p>
    <w:p w14:paraId="73CD5070" w14:textId="77406885" w:rsidR="00F74D88" w:rsidRDefault="00000000" w:rsidP="00FB57D7">
      <w:pPr>
        <w:spacing w:after="0" w:line="360" w:lineRule="auto"/>
        <w:ind w:firstLine="480"/>
        <w:jc w:val="both"/>
        <w:rPr>
          <w:lang w:eastAsia="zh-CN"/>
        </w:rPr>
      </w:pPr>
      <w:r w:rsidRPr="00C278B9">
        <w:rPr>
          <w:rFonts w:ascii="宋体" w:hAnsi="宋体" w:cs="宋体"/>
          <w:sz w:val="24"/>
          <w:lang w:eastAsia="zh-CN"/>
        </w:rPr>
        <w:lastRenderedPageBreak/>
        <w:t>图</w:t>
      </w:r>
      <w:r w:rsidRPr="00C278B9">
        <w:rPr>
          <w:rFonts w:eastAsia="Times New Roman"/>
          <w:sz w:val="24"/>
          <w:lang w:eastAsia="zh-CN"/>
        </w:rPr>
        <w:t>4-20a</w:t>
      </w:r>
      <w:r w:rsidRPr="00C278B9">
        <w:rPr>
          <w:rFonts w:ascii="宋体" w:hAnsi="宋体" w:cs="宋体"/>
          <w:sz w:val="24"/>
          <w:lang w:eastAsia="zh-CN"/>
        </w:rPr>
        <w:t>为断面</w:t>
      </w:r>
      <w:r w:rsidRPr="00C278B9">
        <w:rPr>
          <w:rFonts w:eastAsia="Times New Roman"/>
          <w:sz w:val="24"/>
          <w:lang w:eastAsia="zh-CN"/>
        </w:rPr>
        <w:t>Ⅱ</w:t>
      </w:r>
      <w:r w:rsidRPr="00C278B9">
        <w:rPr>
          <w:rFonts w:ascii="宋体" w:hAnsi="宋体" w:cs="宋体"/>
          <w:sz w:val="24"/>
          <w:lang w:eastAsia="zh-CN"/>
        </w:rPr>
        <w:t>初始</w:t>
      </w:r>
      <w:r w:rsidR="00C278B9">
        <w:rPr>
          <w:rFonts w:ascii="宋体" w:hAnsi="宋体" w:cs="宋体"/>
          <w:sz w:val="24"/>
          <w:lang w:eastAsia="zh-CN"/>
        </w:rPr>
        <w:t>条件设置</w:t>
      </w:r>
      <w:r w:rsidRPr="00C278B9">
        <w:rPr>
          <w:rFonts w:eastAsia="Times New Roman"/>
          <w:sz w:val="24"/>
          <w:lang w:eastAsia="zh-CN"/>
        </w:rPr>
        <w:t>，b～f</w:t>
      </w:r>
      <w:r w:rsidRPr="00C278B9">
        <w:rPr>
          <w:rFonts w:ascii="宋体" w:hAnsi="宋体" w:cs="宋体"/>
          <w:sz w:val="24"/>
          <w:lang w:eastAsia="zh-CN"/>
        </w:rPr>
        <w:t>为对应五个时刻的水头分布</w:t>
      </w:r>
      <w:r w:rsidRPr="00C278B9">
        <w:rPr>
          <w:rFonts w:eastAsia="Times New Roman"/>
          <w:sz w:val="24"/>
          <w:lang w:eastAsia="zh-CN"/>
        </w:rPr>
        <w:t>。</w:t>
      </w:r>
      <w:r w:rsidRPr="00C278B9">
        <w:rPr>
          <w:rFonts w:ascii="宋体" w:hAnsi="宋体" w:cs="宋体"/>
          <w:sz w:val="24"/>
          <w:lang w:eastAsia="zh-CN"/>
        </w:rPr>
        <w:t>断面</w:t>
      </w:r>
      <w:r w:rsidRPr="00C278B9">
        <w:rPr>
          <w:rFonts w:eastAsia="Times New Roman"/>
          <w:sz w:val="24"/>
          <w:lang w:eastAsia="zh-CN"/>
        </w:rPr>
        <w:t>Ⅱ</w:t>
      </w:r>
      <w:r w:rsidRPr="00C278B9">
        <w:rPr>
          <w:rFonts w:ascii="宋体" w:hAnsi="宋体" w:cs="宋体"/>
          <w:sz w:val="24"/>
          <w:lang w:eastAsia="zh-CN"/>
        </w:rPr>
        <w:t>稳态与第</w:t>
      </w:r>
      <w:r w:rsidRPr="00C278B9">
        <w:rPr>
          <w:rFonts w:eastAsia="Times New Roman"/>
          <w:sz w:val="24"/>
          <w:lang w:eastAsia="zh-CN"/>
        </w:rPr>
        <w:t>30</w:t>
      </w:r>
      <w:r w:rsidRPr="00C278B9">
        <w:rPr>
          <w:rFonts w:ascii="宋体" w:hAnsi="宋体" w:cs="宋体"/>
          <w:sz w:val="24"/>
          <w:lang w:eastAsia="zh-CN"/>
        </w:rPr>
        <w:t>天单宽出流均为</w:t>
      </w:r>
      <w:r w:rsidRPr="00C278B9">
        <w:rPr>
          <w:rFonts w:eastAsia="Times New Roman"/>
          <w:sz w:val="24"/>
          <w:lang w:eastAsia="zh-CN"/>
        </w:rPr>
        <w:t>0.00375663 m²/s，</w:t>
      </w:r>
      <w:r w:rsidRPr="00C278B9">
        <w:rPr>
          <w:rFonts w:ascii="宋体" w:hAnsi="宋体" w:cs="宋体"/>
          <w:sz w:val="24"/>
          <w:lang w:eastAsia="zh-CN"/>
        </w:rPr>
        <w:t>最大水头差</w:t>
      </w:r>
      <w:r w:rsidRPr="00C278B9">
        <w:rPr>
          <w:rFonts w:eastAsia="Times New Roman"/>
          <w:sz w:val="24"/>
          <w:lang w:eastAsia="zh-CN"/>
        </w:rPr>
        <w:t>2.8374×10</w:t>
      </w:r>
      <w:r w:rsidRPr="00C278B9">
        <w:rPr>
          <w:rFonts w:eastAsia="Times New Roman"/>
          <w:sz w:val="24"/>
          <w:vertAlign w:val="superscript"/>
          <w:lang w:eastAsia="zh-CN"/>
        </w:rPr>
        <w:t>−6</w:t>
      </w:r>
      <w:r w:rsidRPr="00C278B9">
        <w:rPr>
          <w:rFonts w:eastAsia="Times New Roman"/>
          <w:sz w:val="24"/>
          <w:lang w:eastAsia="zh-CN"/>
        </w:rPr>
        <w:t xml:space="preserve"> m。10 min、1 h</w:t>
      </w:r>
      <w:r w:rsidRPr="00C278B9">
        <w:rPr>
          <w:rFonts w:ascii="宋体" w:hAnsi="宋体" w:cs="宋体"/>
          <w:sz w:val="24"/>
          <w:lang w:eastAsia="zh-CN"/>
        </w:rPr>
        <w:t>及</w:t>
      </w:r>
      <w:r w:rsidRPr="00C278B9">
        <w:rPr>
          <w:rFonts w:eastAsia="Times New Roman"/>
          <w:sz w:val="24"/>
          <w:lang w:eastAsia="zh-CN"/>
        </w:rPr>
        <w:t>6 h</w:t>
      </w:r>
      <w:r w:rsidRPr="00C278B9">
        <w:rPr>
          <w:rFonts w:ascii="宋体" w:hAnsi="宋体" w:cs="宋体"/>
          <w:sz w:val="24"/>
          <w:lang w:eastAsia="zh-CN"/>
        </w:rPr>
        <w:t>的单宽出流分别为</w:t>
      </w:r>
      <w:r w:rsidRPr="00C278B9">
        <w:rPr>
          <w:rFonts w:eastAsia="Times New Roman"/>
          <w:sz w:val="24"/>
          <w:lang w:eastAsia="zh-CN"/>
        </w:rPr>
        <w:t>0.00389666、0.00381294</w:t>
      </w:r>
      <w:r w:rsidRPr="00C278B9">
        <w:rPr>
          <w:rFonts w:ascii="宋体" w:hAnsi="宋体" w:cs="宋体"/>
          <w:sz w:val="24"/>
          <w:lang w:eastAsia="zh-CN"/>
        </w:rPr>
        <w:t>和</w:t>
      </w:r>
      <w:r w:rsidRPr="00C278B9">
        <w:rPr>
          <w:rFonts w:eastAsia="Times New Roman"/>
          <w:sz w:val="24"/>
          <w:lang w:eastAsia="zh-CN"/>
        </w:rPr>
        <w:t>0.00376701 m²/s，16～30 d</w:t>
      </w:r>
      <w:r w:rsidRPr="00C278B9">
        <w:rPr>
          <w:rFonts w:ascii="宋体" w:hAnsi="宋体" w:cs="宋体"/>
          <w:sz w:val="24"/>
          <w:lang w:eastAsia="zh-CN"/>
        </w:rPr>
        <w:t>最大水头变化为</w:t>
      </w:r>
      <w:r w:rsidRPr="00C278B9">
        <w:rPr>
          <w:rFonts w:eastAsia="Times New Roman"/>
          <w:sz w:val="24"/>
          <w:lang w:eastAsia="zh-CN"/>
        </w:rPr>
        <w:t>1.010×10</w:t>
      </w:r>
      <w:r w:rsidRPr="00C278B9">
        <w:rPr>
          <w:rFonts w:eastAsia="Times New Roman"/>
          <w:sz w:val="24"/>
          <w:vertAlign w:val="superscript"/>
          <w:lang w:eastAsia="zh-CN"/>
        </w:rPr>
        <w:t>−7</w:t>
      </w:r>
      <w:r w:rsidRPr="00C278B9">
        <w:rPr>
          <w:rFonts w:eastAsia="Times New Roman"/>
          <w:sz w:val="24"/>
          <w:lang w:eastAsia="zh-CN"/>
        </w:rPr>
        <w:t xml:space="preserve"> m。1 h</w:t>
      </w:r>
      <w:r w:rsidRPr="00C278B9">
        <w:rPr>
          <w:rFonts w:ascii="宋体" w:hAnsi="宋体" w:cs="宋体"/>
          <w:sz w:val="24"/>
          <w:lang w:eastAsia="zh-CN"/>
        </w:rPr>
        <w:t>及</w:t>
      </w:r>
      <w:r w:rsidRPr="00C278B9">
        <w:rPr>
          <w:rFonts w:eastAsia="Times New Roman"/>
          <w:sz w:val="24"/>
          <w:lang w:eastAsia="zh-CN"/>
        </w:rPr>
        <w:t>6 h</w:t>
      </w:r>
      <w:r w:rsidRPr="00C278B9">
        <w:rPr>
          <w:rFonts w:ascii="宋体" w:hAnsi="宋体" w:cs="宋体"/>
          <w:sz w:val="24"/>
          <w:lang w:eastAsia="zh-CN"/>
        </w:rPr>
        <w:t>的水头均方根差分别为</w:t>
      </w:r>
      <w:r w:rsidRPr="00C278B9">
        <w:rPr>
          <w:rFonts w:eastAsia="Times New Roman"/>
          <w:sz w:val="24"/>
          <w:lang w:eastAsia="zh-CN"/>
        </w:rPr>
        <w:t>5.817×10</w:t>
      </w:r>
      <w:r w:rsidRPr="00C278B9">
        <w:rPr>
          <w:rFonts w:eastAsia="Times New Roman"/>
          <w:sz w:val="24"/>
          <w:vertAlign w:val="superscript"/>
          <w:lang w:eastAsia="zh-CN"/>
        </w:rPr>
        <w:t>−3</w:t>
      </w:r>
      <w:r w:rsidRPr="00C278B9">
        <w:rPr>
          <w:rFonts w:ascii="宋体" w:hAnsi="宋体" w:cs="宋体"/>
          <w:sz w:val="24"/>
          <w:lang w:eastAsia="zh-CN"/>
        </w:rPr>
        <w:t>和</w:t>
      </w:r>
      <w:r w:rsidRPr="00C278B9">
        <w:rPr>
          <w:rFonts w:eastAsia="Times New Roman"/>
          <w:sz w:val="24"/>
          <w:lang w:eastAsia="zh-CN"/>
        </w:rPr>
        <w:t>3.561×10</w:t>
      </w:r>
      <w:r w:rsidRPr="00C278B9">
        <w:rPr>
          <w:rFonts w:eastAsia="Times New Roman"/>
          <w:sz w:val="24"/>
          <w:vertAlign w:val="superscript"/>
          <w:lang w:eastAsia="zh-CN"/>
        </w:rPr>
        <w:t>−4</w:t>
      </w:r>
      <w:r w:rsidRPr="00C278B9">
        <w:rPr>
          <w:rFonts w:eastAsia="Times New Roman"/>
          <w:sz w:val="24"/>
          <w:lang w:eastAsia="zh-CN"/>
        </w:rPr>
        <w:t xml:space="preserve"> m，</w:t>
      </w:r>
      <w:r w:rsidRPr="00C278B9">
        <w:rPr>
          <w:rFonts w:ascii="宋体" w:hAnsi="宋体" w:cs="宋体"/>
          <w:sz w:val="24"/>
          <w:lang w:eastAsia="zh-CN"/>
        </w:rPr>
        <w:t>出流相对差分别为</w:t>
      </w:r>
      <w:r w:rsidRPr="00C278B9">
        <w:rPr>
          <w:rFonts w:eastAsia="Times New Roman"/>
          <w:sz w:val="24"/>
          <w:lang w:eastAsia="zh-CN"/>
        </w:rPr>
        <w:t>0.022%</w:t>
      </w:r>
      <w:r w:rsidRPr="00C278B9">
        <w:rPr>
          <w:rFonts w:ascii="宋体" w:hAnsi="宋体" w:cs="宋体"/>
          <w:sz w:val="24"/>
          <w:lang w:eastAsia="zh-CN"/>
        </w:rPr>
        <w:t>和</w:t>
      </w:r>
      <w:r w:rsidRPr="00C278B9">
        <w:rPr>
          <w:rFonts w:eastAsia="Times New Roman"/>
          <w:sz w:val="24"/>
          <w:lang w:eastAsia="zh-CN"/>
        </w:rPr>
        <w:t>0.006%</w:t>
      </w:r>
      <w:r>
        <w:rPr>
          <w:rFonts w:eastAsia="Times New Roman"/>
          <w:sz w:val="24"/>
          <w:lang w:eastAsia="zh-CN"/>
        </w:rPr>
        <w:t>。</w:t>
      </w:r>
      <w:r>
        <w:rPr>
          <w:rFonts w:ascii="宋体" w:hAnsi="宋体" w:cs="宋体"/>
          <w:sz w:val="24"/>
          <w:lang w:eastAsia="zh-CN"/>
        </w:rPr>
        <w:t>图</w:t>
      </w:r>
      <w:r>
        <w:rPr>
          <w:rFonts w:eastAsia="Times New Roman"/>
          <w:sz w:val="24"/>
          <w:lang w:eastAsia="zh-CN"/>
        </w:rPr>
        <w:t>4-19</w:t>
      </w:r>
      <w:r>
        <w:rPr>
          <w:rFonts w:ascii="宋体" w:hAnsi="宋体" w:cs="宋体"/>
          <w:sz w:val="24"/>
          <w:lang w:eastAsia="zh-CN"/>
        </w:rPr>
        <w:t>与图</w:t>
      </w:r>
      <w:r>
        <w:rPr>
          <w:rFonts w:eastAsia="Times New Roman"/>
          <w:sz w:val="24"/>
          <w:lang w:eastAsia="zh-CN"/>
        </w:rPr>
        <w:t>4-20</w:t>
      </w:r>
      <w:r>
        <w:rPr>
          <w:rFonts w:ascii="宋体" w:hAnsi="宋体" w:cs="宋体"/>
          <w:sz w:val="24"/>
          <w:lang w:eastAsia="zh-CN"/>
        </w:rPr>
        <w:t>表明</w:t>
      </w:r>
      <w:r>
        <w:rPr>
          <w:rFonts w:eastAsia="Times New Roman"/>
          <w:sz w:val="24"/>
          <w:lang w:eastAsia="zh-CN"/>
        </w:rPr>
        <w:t>，</w:t>
      </w:r>
      <w:r>
        <w:rPr>
          <w:rFonts w:ascii="宋体" w:hAnsi="宋体" w:cs="宋体"/>
          <w:sz w:val="24"/>
          <w:lang w:eastAsia="zh-CN"/>
        </w:rPr>
        <w:t>两断面的渗流调整均呈前期较快</w:t>
      </w:r>
      <w:r>
        <w:rPr>
          <w:rFonts w:eastAsia="Times New Roman"/>
          <w:sz w:val="24"/>
          <w:lang w:eastAsia="zh-CN"/>
        </w:rPr>
        <w:t>、</w:t>
      </w:r>
      <w:r>
        <w:rPr>
          <w:rFonts w:ascii="宋体" w:hAnsi="宋体" w:cs="宋体"/>
          <w:sz w:val="24"/>
          <w:lang w:eastAsia="zh-CN"/>
        </w:rPr>
        <w:t>后期趋缓的特征</w:t>
      </w:r>
      <w:r>
        <w:rPr>
          <w:rFonts w:eastAsia="Times New Roman"/>
          <w:sz w:val="24"/>
          <w:lang w:eastAsia="zh-CN"/>
        </w:rPr>
        <w:t>。</w:t>
      </w:r>
      <w:r>
        <w:rPr>
          <w:rFonts w:ascii="宋体" w:hAnsi="宋体" w:cs="宋体"/>
          <w:sz w:val="24"/>
          <w:lang w:eastAsia="zh-CN"/>
        </w:rPr>
        <w:t>以第</w:t>
      </w:r>
      <w:r>
        <w:rPr>
          <w:rFonts w:eastAsia="Times New Roman"/>
          <w:sz w:val="24"/>
          <w:lang w:eastAsia="zh-CN"/>
        </w:rPr>
        <w:t>30</w:t>
      </w:r>
      <w:r>
        <w:rPr>
          <w:rFonts w:ascii="宋体" w:hAnsi="宋体" w:cs="宋体"/>
          <w:sz w:val="24"/>
          <w:lang w:eastAsia="zh-CN"/>
        </w:rPr>
        <w:t>天为参照</w:t>
      </w:r>
      <w:r>
        <w:rPr>
          <w:rFonts w:eastAsia="Times New Roman"/>
          <w:sz w:val="24"/>
          <w:lang w:eastAsia="zh-CN"/>
        </w:rPr>
        <w:t>，10 min</w:t>
      </w:r>
      <w:r>
        <w:rPr>
          <w:rFonts w:ascii="宋体" w:hAnsi="宋体" w:cs="宋体"/>
          <w:sz w:val="24"/>
          <w:lang w:eastAsia="zh-CN"/>
        </w:rPr>
        <w:t>时断面</w:t>
      </w:r>
      <w:r>
        <w:rPr>
          <w:rFonts w:eastAsia="Times New Roman"/>
          <w:sz w:val="24"/>
          <w:lang w:eastAsia="zh-CN"/>
        </w:rPr>
        <w:t>Ⅰ、Ⅱ</w:t>
      </w:r>
      <w:r>
        <w:rPr>
          <w:rFonts w:ascii="宋体" w:hAnsi="宋体" w:cs="宋体"/>
          <w:sz w:val="24"/>
          <w:lang w:eastAsia="zh-CN"/>
        </w:rPr>
        <w:t>的单宽出流分别偏高</w:t>
      </w:r>
      <w:r>
        <w:rPr>
          <w:rFonts w:eastAsia="Times New Roman"/>
          <w:sz w:val="24"/>
          <w:lang w:eastAsia="zh-CN"/>
        </w:rPr>
        <w:t>4.19%</w:t>
      </w:r>
      <w:r>
        <w:rPr>
          <w:rFonts w:ascii="宋体" w:hAnsi="宋体" w:cs="宋体"/>
          <w:sz w:val="24"/>
          <w:lang w:eastAsia="zh-CN"/>
        </w:rPr>
        <w:t>和</w:t>
      </w:r>
      <w:r>
        <w:rPr>
          <w:rFonts w:eastAsia="Times New Roman"/>
          <w:sz w:val="24"/>
          <w:lang w:eastAsia="zh-CN"/>
        </w:rPr>
        <w:t>3.73%，6 h</w:t>
      </w:r>
      <w:r>
        <w:rPr>
          <w:rFonts w:ascii="宋体" w:hAnsi="宋体" w:cs="宋体"/>
          <w:sz w:val="24"/>
          <w:lang w:eastAsia="zh-CN"/>
        </w:rPr>
        <w:t>时分别降至</w:t>
      </w:r>
      <w:r>
        <w:rPr>
          <w:rFonts w:eastAsia="Times New Roman"/>
          <w:sz w:val="24"/>
          <w:lang w:eastAsia="zh-CN"/>
        </w:rPr>
        <w:t>0.263%</w:t>
      </w:r>
      <w:r>
        <w:rPr>
          <w:rFonts w:ascii="宋体" w:hAnsi="宋体" w:cs="宋体"/>
          <w:sz w:val="24"/>
          <w:lang w:eastAsia="zh-CN"/>
        </w:rPr>
        <w:t>和</w:t>
      </w:r>
      <w:r>
        <w:rPr>
          <w:rFonts w:eastAsia="Times New Roman"/>
          <w:sz w:val="24"/>
          <w:lang w:eastAsia="zh-CN"/>
        </w:rPr>
        <w:t>0.276%。</w:t>
      </w:r>
      <w:r>
        <w:rPr>
          <w:rFonts w:ascii="宋体" w:hAnsi="宋体" w:cs="宋体"/>
          <w:sz w:val="24"/>
          <w:lang w:eastAsia="zh-CN"/>
        </w:rPr>
        <w:t>表</w:t>
      </w:r>
      <w:r>
        <w:rPr>
          <w:rFonts w:eastAsia="Times New Roman"/>
          <w:sz w:val="24"/>
          <w:lang w:eastAsia="zh-CN"/>
        </w:rPr>
        <w:t>4-6</w:t>
      </w:r>
      <w:r>
        <w:rPr>
          <w:rFonts w:ascii="宋体" w:hAnsi="宋体" w:cs="宋体"/>
          <w:sz w:val="24"/>
          <w:lang w:eastAsia="zh-CN"/>
        </w:rPr>
        <w:t>中末期入</w:t>
      </w:r>
      <w:r>
        <w:rPr>
          <w:rFonts w:eastAsia="Times New Roman"/>
          <w:sz w:val="24"/>
          <w:lang w:eastAsia="zh-CN"/>
        </w:rPr>
        <w:t>、</w:t>
      </w:r>
      <w:r>
        <w:rPr>
          <w:rFonts w:ascii="宋体" w:hAnsi="宋体" w:cs="宋体"/>
          <w:sz w:val="24"/>
          <w:lang w:eastAsia="zh-CN"/>
        </w:rPr>
        <w:t>出流量接近且储水率趋近于零</w:t>
      </w:r>
      <w:r>
        <w:rPr>
          <w:rFonts w:eastAsia="Times New Roman"/>
          <w:sz w:val="24"/>
          <w:lang w:eastAsia="zh-CN"/>
        </w:rPr>
        <w:t>，</w:t>
      </w:r>
      <w:r>
        <w:rPr>
          <w:rFonts w:ascii="宋体" w:hAnsi="宋体" w:cs="宋体"/>
          <w:sz w:val="24"/>
          <w:lang w:eastAsia="zh-CN"/>
        </w:rPr>
        <w:t>与渗流场逐渐达到水量平衡的过程一致</w:t>
      </w:r>
      <w:r>
        <w:rPr>
          <w:rFonts w:eastAsia="Times New Roman"/>
          <w:sz w:val="24"/>
          <w:lang w:eastAsia="zh-CN"/>
        </w:rPr>
        <w:t>。</w:t>
      </w:r>
    </w:p>
    <w:p w14:paraId="2693BCCB" w14:textId="77777777" w:rsidR="006B426E" w:rsidRDefault="00000000" w:rsidP="00FB57D7">
      <w:pPr>
        <w:keepNext/>
        <w:spacing w:before="60" w:after="0" w:line="360" w:lineRule="auto"/>
        <w:jc w:val="center"/>
      </w:pPr>
      <w:r>
        <w:rPr>
          <w:noProof/>
        </w:rPr>
        <w:drawing>
          <wp:inline distT="0" distB="0" distL="0" distR="0" wp14:anchorId="085DAC35" wp14:editId="0CA42A53">
            <wp:extent cx="5438929" cy="46100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ng"/>
                    <pic:cNvPicPr/>
                  </pic:nvPicPr>
                  <pic:blipFill>
                    <a:blip r:embed="rId535"/>
                    <a:stretch>
                      <a:fillRect/>
                    </a:stretch>
                  </pic:blipFill>
                  <pic:spPr>
                    <a:xfrm>
                      <a:off x="0" y="0"/>
                      <a:ext cx="5438929" cy="4610042"/>
                    </a:xfrm>
                    <a:prstGeom prst="rect">
                      <a:avLst/>
                    </a:prstGeom>
                  </pic:spPr>
                </pic:pic>
              </a:graphicData>
            </a:graphic>
          </wp:inline>
        </w:drawing>
      </w:r>
    </w:p>
    <w:p w14:paraId="0CBE8500" w14:textId="77777777" w:rsidR="006B426E" w:rsidRPr="00C278B9" w:rsidRDefault="00000000" w:rsidP="00FB57D7">
      <w:pPr>
        <w:pStyle w:val="af7"/>
        <w:spacing w:before="20" w:after="60" w:line="360" w:lineRule="auto"/>
        <w:jc w:val="center"/>
        <w:rPr>
          <w:lang w:eastAsia="zh-CN"/>
        </w:rPr>
      </w:pPr>
      <w:r w:rsidRPr="00C278B9">
        <w:rPr>
          <w:rFonts w:ascii="宋体" w:hAnsi="宋体" w:cs="宋体"/>
          <w:b w:val="0"/>
          <w:sz w:val="21"/>
          <w:lang w:eastAsia="zh-CN"/>
        </w:rPr>
        <w:t>图</w:t>
      </w:r>
      <w:r w:rsidRPr="00C278B9">
        <w:rPr>
          <w:rFonts w:eastAsia="Times New Roman"/>
          <w:b w:val="0"/>
          <w:sz w:val="21"/>
          <w:lang w:eastAsia="zh-CN"/>
        </w:rPr>
        <w:t xml:space="preserve">4-20  </w:t>
      </w:r>
      <w:r w:rsidRPr="00C278B9">
        <w:rPr>
          <w:rFonts w:ascii="宋体" w:hAnsi="宋体" w:cs="宋体"/>
          <w:b w:val="0"/>
          <w:sz w:val="21"/>
          <w:lang w:eastAsia="zh-CN"/>
        </w:rPr>
        <w:t>断面</w:t>
      </w:r>
      <w:r w:rsidRPr="00C278B9">
        <w:rPr>
          <w:rFonts w:eastAsia="Times New Roman"/>
          <w:b w:val="0"/>
          <w:sz w:val="21"/>
          <w:lang w:eastAsia="zh-CN"/>
        </w:rPr>
        <w:t>Ⅱ</w:t>
      </w:r>
      <w:r w:rsidRPr="00C278B9">
        <w:rPr>
          <w:rFonts w:ascii="宋体" w:hAnsi="宋体" w:cs="宋体"/>
          <w:b w:val="0"/>
          <w:sz w:val="21"/>
          <w:lang w:eastAsia="zh-CN"/>
        </w:rPr>
        <w:t>初始堤体外形与二维瞬态渗流场</w:t>
      </w:r>
    </w:p>
    <w:p w14:paraId="37A51C04" w14:textId="14B6E668" w:rsidR="00F74D88" w:rsidRDefault="00000000" w:rsidP="00FB57D7">
      <w:pPr>
        <w:spacing w:after="0" w:line="360" w:lineRule="auto"/>
        <w:ind w:firstLine="480"/>
        <w:jc w:val="both"/>
        <w:rPr>
          <w:lang w:eastAsia="zh-CN"/>
        </w:rPr>
      </w:pPr>
      <w:r>
        <w:rPr>
          <w:rFonts w:ascii="宋体" w:hAnsi="宋体" w:cs="宋体"/>
          <w:sz w:val="24"/>
          <w:lang w:eastAsia="zh-CN"/>
        </w:rPr>
        <w:t>表</w:t>
      </w:r>
      <w:r>
        <w:rPr>
          <w:rFonts w:eastAsia="Times New Roman"/>
          <w:sz w:val="24"/>
          <w:lang w:eastAsia="zh-CN"/>
        </w:rPr>
        <w:t>4-7</w:t>
      </w:r>
      <w:r>
        <w:rPr>
          <w:rFonts w:ascii="宋体" w:hAnsi="宋体" w:cs="宋体"/>
          <w:sz w:val="24"/>
          <w:lang w:eastAsia="zh-CN"/>
        </w:rPr>
        <w:t>比较设计水位下的相邻网格</w:t>
      </w:r>
      <w:r>
        <w:rPr>
          <w:rFonts w:eastAsia="Times New Roman"/>
          <w:sz w:val="24"/>
          <w:lang w:eastAsia="zh-CN"/>
        </w:rPr>
        <w:t>。G4</w:t>
      </w:r>
      <w:r>
        <w:rPr>
          <w:rFonts w:ascii="宋体" w:hAnsi="宋体" w:cs="宋体"/>
          <w:sz w:val="24"/>
          <w:lang w:eastAsia="zh-CN"/>
        </w:rPr>
        <w:t>至</w:t>
      </w:r>
      <w:r>
        <w:rPr>
          <w:rFonts w:eastAsia="Times New Roman"/>
          <w:sz w:val="24"/>
          <w:lang w:eastAsia="zh-CN"/>
        </w:rPr>
        <w:t>G5</w:t>
      </w:r>
      <w:r>
        <w:rPr>
          <w:rFonts w:ascii="宋体" w:hAnsi="宋体" w:cs="宋体"/>
          <w:sz w:val="24"/>
          <w:lang w:eastAsia="zh-CN"/>
        </w:rPr>
        <w:t>加密时</w:t>
      </w:r>
      <w:r>
        <w:rPr>
          <w:rFonts w:eastAsia="Times New Roman"/>
          <w:sz w:val="24"/>
          <w:lang w:eastAsia="zh-CN"/>
        </w:rPr>
        <w:t>，</w:t>
      </w:r>
      <w:r>
        <w:rPr>
          <w:rFonts w:ascii="宋体" w:hAnsi="宋体" w:cs="宋体"/>
          <w:sz w:val="24"/>
          <w:lang w:eastAsia="zh-CN"/>
        </w:rPr>
        <w:t>断面</w:t>
      </w:r>
      <w:r>
        <w:rPr>
          <w:rFonts w:eastAsia="Times New Roman"/>
          <w:sz w:val="24"/>
          <w:lang w:eastAsia="zh-CN"/>
        </w:rPr>
        <w:t>Ⅰ、Ⅱ</w:t>
      </w:r>
      <w:r>
        <w:rPr>
          <w:rFonts w:ascii="宋体" w:hAnsi="宋体" w:cs="宋体"/>
          <w:sz w:val="24"/>
          <w:lang w:eastAsia="zh-CN"/>
        </w:rPr>
        <w:t>最大水头差分别为</w:t>
      </w:r>
      <w:r>
        <w:rPr>
          <w:rFonts w:eastAsia="Times New Roman"/>
          <w:sz w:val="24"/>
          <w:lang w:eastAsia="zh-CN"/>
        </w:rPr>
        <w:t>0.1139</w:t>
      </w:r>
      <w:r>
        <w:rPr>
          <w:rFonts w:ascii="宋体" w:hAnsi="宋体" w:cs="宋体"/>
          <w:sz w:val="24"/>
          <w:lang w:eastAsia="zh-CN"/>
        </w:rPr>
        <w:t>和</w:t>
      </w:r>
      <w:r>
        <w:rPr>
          <w:rFonts w:eastAsia="Times New Roman"/>
          <w:sz w:val="24"/>
          <w:lang w:eastAsia="zh-CN"/>
        </w:rPr>
        <w:t>0.08928 m，</w:t>
      </w:r>
      <w:r>
        <w:rPr>
          <w:rFonts w:ascii="宋体" w:hAnsi="宋体" w:cs="宋体"/>
          <w:sz w:val="24"/>
          <w:lang w:eastAsia="zh-CN"/>
        </w:rPr>
        <w:t>均方根差分别为</w:t>
      </w:r>
      <w:r>
        <w:rPr>
          <w:rFonts w:eastAsia="Times New Roman"/>
          <w:sz w:val="24"/>
          <w:lang w:eastAsia="zh-CN"/>
        </w:rPr>
        <w:t>0.008426</w:t>
      </w:r>
      <w:r>
        <w:rPr>
          <w:rFonts w:ascii="宋体" w:hAnsi="宋体" w:cs="宋体"/>
          <w:sz w:val="24"/>
          <w:lang w:eastAsia="zh-CN"/>
        </w:rPr>
        <w:t>和</w:t>
      </w:r>
      <w:r>
        <w:rPr>
          <w:rFonts w:eastAsia="Times New Roman"/>
          <w:sz w:val="24"/>
          <w:lang w:eastAsia="zh-CN"/>
        </w:rPr>
        <w:t>0.01585 m，</w:t>
      </w:r>
      <w:r>
        <w:rPr>
          <w:rFonts w:ascii="宋体" w:hAnsi="宋体" w:cs="宋体"/>
          <w:sz w:val="24"/>
          <w:lang w:eastAsia="zh-CN"/>
        </w:rPr>
        <w:t>出流变化分别为</w:t>
      </w:r>
      <w:r>
        <w:rPr>
          <w:rFonts w:eastAsia="Times New Roman"/>
          <w:sz w:val="24"/>
          <w:lang w:eastAsia="zh-CN"/>
        </w:rPr>
        <w:t>0.4416%</w:t>
      </w:r>
      <w:r>
        <w:rPr>
          <w:rFonts w:ascii="宋体" w:hAnsi="宋体" w:cs="宋体"/>
          <w:sz w:val="24"/>
          <w:lang w:eastAsia="zh-CN"/>
        </w:rPr>
        <w:t>和</w:t>
      </w:r>
      <w:r>
        <w:rPr>
          <w:rFonts w:eastAsia="Times New Roman"/>
          <w:sz w:val="24"/>
          <w:lang w:eastAsia="zh-CN"/>
        </w:rPr>
        <w:t>0.8559%。</w:t>
      </w:r>
      <w:r>
        <w:rPr>
          <w:rFonts w:ascii="宋体" w:hAnsi="宋体" w:cs="宋体"/>
          <w:sz w:val="24"/>
          <w:lang w:eastAsia="zh-CN"/>
        </w:rPr>
        <w:t>总体出流对</w:t>
      </w:r>
      <w:r w:rsidR="00FE04EE">
        <w:rPr>
          <w:rFonts w:ascii="宋体" w:hAnsi="宋体" w:cs="宋体" w:hint="eastAsia"/>
          <w:sz w:val="24"/>
          <w:lang w:eastAsia="zh-CN"/>
        </w:rPr>
        <w:t>网格</w:t>
      </w:r>
      <w:r>
        <w:rPr>
          <w:rFonts w:ascii="宋体" w:hAnsi="宋体" w:cs="宋体"/>
          <w:sz w:val="24"/>
          <w:lang w:eastAsia="zh-CN"/>
        </w:rPr>
        <w:t>加密的响应较小</w:t>
      </w:r>
      <w:r>
        <w:rPr>
          <w:rFonts w:eastAsia="Times New Roman"/>
          <w:sz w:val="24"/>
          <w:lang w:eastAsia="zh-CN"/>
        </w:rPr>
        <w:t>，</w:t>
      </w:r>
      <w:r w:rsidR="00316BB1">
        <w:rPr>
          <w:rFonts w:ascii="宋体" w:hAnsi="宋体" w:cs="宋体" w:hint="eastAsia"/>
          <w:sz w:val="24"/>
          <w:lang w:eastAsia="zh-CN"/>
        </w:rPr>
        <w:t>但</w:t>
      </w:r>
      <w:r>
        <w:rPr>
          <w:rFonts w:ascii="宋体" w:hAnsi="宋体" w:cs="宋体"/>
          <w:sz w:val="24"/>
          <w:lang w:eastAsia="zh-CN"/>
        </w:rPr>
        <w:t>局部水头仍具有离散尺度敏感性</w:t>
      </w:r>
      <w:r>
        <w:rPr>
          <w:rFonts w:eastAsia="Times New Roman"/>
          <w:sz w:val="24"/>
          <w:lang w:eastAsia="zh-CN"/>
        </w:rPr>
        <w:t>。</w:t>
      </w:r>
      <w:r>
        <w:rPr>
          <w:rFonts w:ascii="宋体" w:hAnsi="宋体" w:cs="宋体"/>
          <w:sz w:val="24"/>
          <w:lang w:eastAsia="zh-CN"/>
        </w:rPr>
        <w:t>从表</w:t>
      </w:r>
      <w:r>
        <w:rPr>
          <w:rFonts w:eastAsia="Times New Roman"/>
          <w:sz w:val="24"/>
          <w:lang w:eastAsia="zh-CN"/>
        </w:rPr>
        <w:t>4-7</w:t>
      </w:r>
      <w:r>
        <w:rPr>
          <w:rFonts w:ascii="宋体" w:hAnsi="宋体" w:cs="宋体"/>
          <w:sz w:val="24"/>
          <w:lang w:eastAsia="zh-CN"/>
        </w:rPr>
        <w:lastRenderedPageBreak/>
        <w:t>可见</w:t>
      </w:r>
      <w:r>
        <w:rPr>
          <w:rFonts w:eastAsia="Times New Roman"/>
          <w:sz w:val="24"/>
          <w:lang w:eastAsia="zh-CN"/>
        </w:rPr>
        <w:t>，G4</w:t>
      </w:r>
      <w:r>
        <w:rPr>
          <w:rFonts w:ascii="宋体" w:hAnsi="宋体" w:cs="宋体"/>
          <w:sz w:val="24"/>
          <w:lang w:eastAsia="zh-CN"/>
        </w:rPr>
        <w:t>至</w:t>
      </w:r>
      <w:r>
        <w:rPr>
          <w:rFonts w:eastAsia="Times New Roman"/>
          <w:sz w:val="24"/>
          <w:lang w:eastAsia="zh-CN"/>
        </w:rPr>
        <w:t>G5</w:t>
      </w:r>
      <w:r>
        <w:rPr>
          <w:rFonts w:ascii="宋体" w:hAnsi="宋体" w:cs="宋体"/>
          <w:sz w:val="24"/>
          <w:lang w:eastAsia="zh-CN"/>
        </w:rPr>
        <w:t>的两断面最大水头差较</w:t>
      </w:r>
      <w:r>
        <w:rPr>
          <w:rFonts w:eastAsia="Times New Roman"/>
          <w:sz w:val="24"/>
          <w:lang w:eastAsia="zh-CN"/>
        </w:rPr>
        <w:t>G3</w:t>
      </w:r>
      <w:r>
        <w:rPr>
          <w:rFonts w:ascii="宋体" w:hAnsi="宋体" w:cs="宋体"/>
          <w:sz w:val="24"/>
          <w:lang w:eastAsia="zh-CN"/>
        </w:rPr>
        <w:t>至</w:t>
      </w:r>
      <w:r>
        <w:rPr>
          <w:rFonts w:eastAsia="Times New Roman"/>
          <w:sz w:val="24"/>
          <w:lang w:eastAsia="zh-CN"/>
        </w:rPr>
        <w:t>G4</w:t>
      </w:r>
      <w:r>
        <w:rPr>
          <w:rFonts w:ascii="宋体" w:hAnsi="宋体" w:cs="宋体"/>
          <w:sz w:val="24"/>
          <w:lang w:eastAsia="zh-CN"/>
        </w:rPr>
        <w:t>分别下降</w:t>
      </w:r>
      <w:r>
        <w:rPr>
          <w:rFonts w:eastAsia="Times New Roman"/>
          <w:sz w:val="24"/>
          <w:lang w:eastAsia="zh-CN"/>
        </w:rPr>
        <w:t>22.8%</w:t>
      </w:r>
      <w:r>
        <w:rPr>
          <w:rFonts w:ascii="宋体" w:hAnsi="宋体" w:cs="宋体"/>
          <w:sz w:val="24"/>
          <w:lang w:eastAsia="zh-CN"/>
        </w:rPr>
        <w:t>和</w:t>
      </w:r>
      <w:r>
        <w:rPr>
          <w:rFonts w:eastAsia="Times New Roman"/>
          <w:sz w:val="24"/>
          <w:lang w:eastAsia="zh-CN"/>
        </w:rPr>
        <w:t>22.4%，</w:t>
      </w:r>
      <w:r>
        <w:rPr>
          <w:rFonts w:ascii="宋体" w:hAnsi="宋体" w:cs="宋体"/>
          <w:sz w:val="24"/>
          <w:lang w:eastAsia="zh-CN"/>
        </w:rPr>
        <w:t>而断面</w:t>
      </w:r>
      <w:r>
        <w:rPr>
          <w:rFonts w:eastAsia="Times New Roman"/>
          <w:sz w:val="24"/>
          <w:lang w:eastAsia="zh-CN"/>
        </w:rPr>
        <w:t>Ⅱ</w:t>
      </w:r>
      <w:r>
        <w:rPr>
          <w:rFonts w:ascii="宋体" w:hAnsi="宋体" w:cs="宋体"/>
          <w:sz w:val="24"/>
          <w:lang w:eastAsia="zh-CN"/>
        </w:rPr>
        <w:t>的均方根差由</w:t>
      </w:r>
      <w:r>
        <w:rPr>
          <w:rFonts w:eastAsia="Times New Roman"/>
          <w:sz w:val="24"/>
          <w:lang w:eastAsia="zh-CN"/>
        </w:rPr>
        <w:t>0.00757 m</w:t>
      </w:r>
      <w:r>
        <w:rPr>
          <w:rFonts w:ascii="宋体" w:hAnsi="宋体" w:cs="宋体"/>
          <w:sz w:val="24"/>
          <w:lang w:eastAsia="zh-CN"/>
        </w:rPr>
        <w:t>增至</w:t>
      </w:r>
      <w:r>
        <w:rPr>
          <w:rFonts w:eastAsia="Times New Roman"/>
          <w:sz w:val="24"/>
          <w:lang w:eastAsia="zh-CN"/>
        </w:rPr>
        <w:t>0.01585 m，</w:t>
      </w:r>
      <w:r>
        <w:rPr>
          <w:rFonts w:ascii="宋体" w:hAnsi="宋体" w:cs="宋体"/>
          <w:sz w:val="24"/>
          <w:lang w:eastAsia="zh-CN"/>
        </w:rPr>
        <w:t>呈非单调变化</w:t>
      </w:r>
      <w:r>
        <w:rPr>
          <w:rFonts w:eastAsia="Times New Roman"/>
          <w:sz w:val="24"/>
          <w:lang w:eastAsia="zh-CN"/>
        </w:rPr>
        <w:t>。</w:t>
      </w:r>
      <w:r>
        <w:rPr>
          <w:rFonts w:ascii="宋体" w:hAnsi="宋体" w:cs="宋体"/>
          <w:sz w:val="24"/>
          <w:lang w:eastAsia="zh-CN"/>
        </w:rPr>
        <w:t>这表明总体出流与局部水头对网格加密的响应并不一致</w:t>
      </w:r>
      <w:r>
        <w:rPr>
          <w:rFonts w:eastAsia="Times New Roman"/>
          <w:sz w:val="24"/>
          <w:lang w:eastAsia="zh-CN"/>
        </w:rPr>
        <w:t>。</w:t>
      </w:r>
    </w:p>
    <w:p w14:paraId="5430A177" w14:textId="77777777" w:rsidR="006B426E" w:rsidRDefault="00000000" w:rsidP="00FB57D7">
      <w:pPr>
        <w:pStyle w:val="af7"/>
        <w:keepNext/>
        <w:spacing w:before="60" w:after="60" w:line="360" w:lineRule="auto"/>
        <w:jc w:val="center"/>
        <w:rPr>
          <w:lang w:eastAsia="zh-CN"/>
        </w:rPr>
      </w:pPr>
      <w:r>
        <w:rPr>
          <w:rFonts w:ascii="宋体" w:hAnsi="宋体" w:cs="宋体"/>
          <w:b w:val="0"/>
          <w:sz w:val="21"/>
          <w:lang w:eastAsia="zh-CN"/>
        </w:rPr>
        <w:t>表</w:t>
      </w:r>
      <w:r>
        <w:rPr>
          <w:rFonts w:eastAsia="Times New Roman"/>
          <w:b w:val="0"/>
          <w:sz w:val="21"/>
          <w:lang w:eastAsia="zh-CN"/>
        </w:rPr>
        <w:t xml:space="preserve">4-7  </w:t>
      </w:r>
      <w:r>
        <w:rPr>
          <w:rFonts w:ascii="宋体" w:hAnsi="宋体" w:cs="宋体"/>
          <w:b w:val="0"/>
          <w:sz w:val="21"/>
          <w:lang w:eastAsia="zh-CN"/>
        </w:rPr>
        <w:t>设计水位下相邻加密网格的共同点水头与出流比较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7"/>
        <w:gridCol w:w="1693"/>
        <w:gridCol w:w="1975"/>
        <w:gridCol w:w="1975"/>
        <w:gridCol w:w="1975"/>
      </w:tblGrid>
      <w:tr w:rsidR="006B426E" w14:paraId="5D504B0C" w14:textId="77777777">
        <w:trPr>
          <w:cantSplit/>
          <w:tblHeader/>
          <w:jc w:val="center"/>
        </w:trPr>
        <w:tc>
          <w:tcPr>
            <w:tcW w:w="1787" w:type="dxa"/>
            <w:tcBorders>
              <w:bottom w:val="single" w:sz="4" w:space="0" w:color="auto"/>
            </w:tcBorders>
            <w:vAlign w:val="center"/>
          </w:tcPr>
          <w:p w14:paraId="68AF2E2A" w14:textId="77777777" w:rsidR="006B426E" w:rsidRDefault="00000000" w:rsidP="00FB57D7">
            <w:pPr>
              <w:keepNext/>
              <w:spacing w:before="40" w:after="40" w:line="360" w:lineRule="auto"/>
              <w:jc w:val="center"/>
            </w:pPr>
            <w:r>
              <w:rPr>
                <w:rFonts w:ascii="宋体" w:hAnsi="宋体" w:cs="宋体"/>
                <w:b/>
                <w:sz w:val="21"/>
              </w:rPr>
              <w:t>模型</w:t>
            </w:r>
          </w:p>
        </w:tc>
        <w:tc>
          <w:tcPr>
            <w:tcW w:w="1693" w:type="dxa"/>
            <w:tcBorders>
              <w:bottom w:val="single" w:sz="4" w:space="0" w:color="auto"/>
            </w:tcBorders>
            <w:vAlign w:val="center"/>
          </w:tcPr>
          <w:p w14:paraId="238AFC98" w14:textId="77777777" w:rsidR="006B426E" w:rsidRDefault="00000000" w:rsidP="00FB57D7">
            <w:pPr>
              <w:keepNext/>
              <w:spacing w:before="40" w:after="40" w:line="360" w:lineRule="auto"/>
              <w:jc w:val="center"/>
            </w:pPr>
            <w:r>
              <w:rPr>
                <w:rFonts w:ascii="宋体" w:hAnsi="宋体" w:cs="宋体"/>
                <w:b/>
                <w:sz w:val="21"/>
              </w:rPr>
              <w:t>网格</w:t>
            </w:r>
          </w:p>
        </w:tc>
        <w:tc>
          <w:tcPr>
            <w:tcW w:w="1975" w:type="dxa"/>
            <w:tcBorders>
              <w:bottom w:val="single" w:sz="4" w:space="0" w:color="auto"/>
            </w:tcBorders>
            <w:vAlign w:val="center"/>
          </w:tcPr>
          <w:p w14:paraId="260905F2" w14:textId="77777777" w:rsidR="006B426E" w:rsidRDefault="00000000" w:rsidP="00FB57D7">
            <w:pPr>
              <w:keepNext/>
              <w:spacing w:before="40" w:after="40" w:line="360" w:lineRule="auto"/>
              <w:jc w:val="center"/>
            </w:pPr>
            <w:r>
              <w:rPr>
                <w:rFonts w:ascii="宋体" w:hAnsi="宋体" w:cs="宋体"/>
                <w:b/>
                <w:sz w:val="21"/>
              </w:rPr>
              <w:t>最大水头差</w:t>
            </w:r>
            <w:r>
              <w:rPr>
                <w:rFonts w:eastAsia="Times New Roman"/>
                <w:b/>
                <w:sz w:val="21"/>
              </w:rPr>
              <w:t>/m</w:t>
            </w:r>
          </w:p>
        </w:tc>
        <w:tc>
          <w:tcPr>
            <w:tcW w:w="1975" w:type="dxa"/>
            <w:tcBorders>
              <w:bottom w:val="single" w:sz="4" w:space="0" w:color="auto"/>
            </w:tcBorders>
            <w:vAlign w:val="center"/>
          </w:tcPr>
          <w:p w14:paraId="4335EDA1" w14:textId="77777777" w:rsidR="006B426E" w:rsidRDefault="00000000" w:rsidP="00FB57D7">
            <w:pPr>
              <w:keepNext/>
              <w:spacing w:before="40" w:after="40" w:line="360" w:lineRule="auto"/>
              <w:jc w:val="center"/>
            </w:pPr>
            <w:r>
              <w:rPr>
                <w:rFonts w:ascii="宋体" w:hAnsi="宋体" w:cs="宋体"/>
                <w:b/>
                <w:sz w:val="21"/>
              </w:rPr>
              <w:t>均方根差</w:t>
            </w:r>
            <w:r>
              <w:rPr>
                <w:rFonts w:eastAsia="Times New Roman"/>
                <w:b/>
                <w:sz w:val="21"/>
              </w:rPr>
              <w:t>/m</w:t>
            </w:r>
          </w:p>
        </w:tc>
        <w:tc>
          <w:tcPr>
            <w:tcW w:w="1975" w:type="dxa"/>
            <w:tcBorders>
              <w:bottom w:val="single" w:sz="4" w:space="0" w:color="auto"/>
            </w:tcBorders>
            <w:vAlign w:val="center"/>
          </w:tcPr>
          <w:p w14:paraId="06EA15BB" w14:textId="77777777" w:rsidR="006B426E" w:rsidRDefault="00000000" w:rsidP="00FB57D7">
            <w:pPr>
              <w:keepNext/>
              <w:spacing w:before="40" w:after="40" w:line="360" w:lineRule="auto"/>
              <w:jc w:val="center"/>
            </w:pPr>
            <w:r>
              <w:rPr>
                <w:rFonts w:ascii="宋体" w:hAnsi="宋体" w:cs="宋体"/>
                <w:b/>
                <w:sz w:val="21"/>
              </w:rPr>
              <w:t>出流变化</w:t>
            </w:r>
            <w:r>
              <w:rPr>
                <w:rFonts w:eastAsia="Times New Roman"/>
                <w:b/>
                <w:sz w:val="21"/>
              </w:rPr>
              <w:t>/%</w:t>
            </w:r>
          </w:p>
        </w:tc>
      </w:tr>
      <w:tr w:rsidR="006B426E" w14:paraId="27104CD6" w14:textId="77777777">
        <w:trPr>
          <w:cantSplit/>
          <w:jc w:val="center"/>
        </w:trPr>
        <w:tc>
          <w:tcPr>
            <w:tcW w:w="1787" w:type="dxa"/>
            <w:vAlign w:val="center"/>
          </w:tcPr>
          <w:p w14:paraId="6C5BFA53" w14:textId="77777777" w:rsidR="006B426E" w:rsidRDefault="00000000" w:rsidP="00FB57D7">
            <w:pPr>
              <w:spacing w:before="40" w:after="40" w:line="360" w:lineRule="auto"/>
              <w:jc w:val="center"/>
            </w:pPr>
            <w:r>
              <w:rPr>
                <w:rFonts w:eastAsia="Times New Roman"/>
                <w:sz w:val="21"/>
              </w:rPr>
              <w:t>Ⅰ</w:t>
            </w:r>
            <w:r>
              <w:rPr>
                <w:rFonts w:ascii="宋体" w:hAnsi="宋体" w:cs="宋体"/>
                <w:sz w:val="21"/>
              </w:rPr>
              <w:t>稳态</w:t>
            </w:r>
          </w:p>
        </w:tc>
        <w:tc>
          <w:tcPr>
            <w:tcW w:w="1693" w:type="dxa"/>
            <w:vAlign w:val="center"/>
          </w:tcPr>
          <w:p w14:paraId="1F9F42BB" w14:textId="77777777" w:rsidR="006B426E" w:rsidRDefault="00000000" w:rsidP="00FB57D7">
            <w:pPr>
              <w:spacing w:before="40" w:after="40" w:line="360" w:lineRule="auto"/>
              <w:jc w:val="center"/>
            </w:pPr>
            <w:r>
              <w:rPr>
                <w:rFonts w:eastAsia="Times New Roman"/>
                <w:sz w:val="21"/>
              </w:rPr>
              <w:t>G3→G4</w:t>
            </w:r>
          </w:p>
        </w:tc>
        <w:tc>
          <w:tcPr>
            <w:tcW w:w="1975" w:type="dxa"/>
            <w:vAlign w:val="center"/>
          </w:tcPr>
          <w:p w14:paraId="3BCFCE16" w14:textId="77777777" w:rsidR="006B426E" w:rsidRDefault="00000000" w:rsidP="00FB57D7">
            <w:pPr>
              <w:spacing w:before="40" w:after="40" w:line="360" w:lineRule="auto"/>
              <w:jc w:val="center"/>
            </w:pPr>
            <w:r>
              <w:rPr>
                <w:rFonts w:eastAsia="Times New Roman"/>
                <w:sz w:val="21"/>
              </w:rPr>
              <w:t>0.1475</w:t>
            </w:r>
          </w:p>
        </w:tc>
        <w:tc>
          <w:tcPr>
            <w:tcW w:w="1975" w:type="dxa"/>
            <w:vAlign w:val="center"/>
          </w:tcPr>
          <w:p w14:paraId="2E21E6C7" w14:textId="77777777" w:rsidR="006B426E" w:rsidRDefault="00000000" w:rsidP="00FB57D7">
            <w:pPr>
              <w:spacing w:before="40" w:after="40" w:line="360" w:lineRule="auto"/>
              <w:jc w:val="center"/>
            </w:pPr>
            <w:r>
              <w:rPr>
                <w:rFonts w:eastAsia="Times New Roman"/>
                <w:sz w:val="21"/>
              </w:rPr>
              <w:t>0.008424</w:t>
            </w:r>
          </w:p>
        </w:tc>
        <w:tc>
          <w:tcPr>
            <w:tcW w:w="1975" w:type="dxa"/>
            <w:vAlign w:val="center"/>
          </w:tcPr>
          <w:p w14:paraId="659F3064" w14:textId="77777777" w:rsidR="006B426E" w:rsidRDefault="00000000" w:rsidP="00FB57D7">
            <w:pPr>
              <w:spacing w:before="40" w:after="40" w:line="360" w:lineRule="auto"/>
              <w:jc w:val="center"/>
            </w:pPr>
            <w:r>
              <w:rPr>
                <w:rFonts w:eastAsia="Times New Roman"/>
                <w:sz w:val="21"/>
              </w:rPr>
              <w:t>1.722</w:t>
            </w:r>
          </w:p>
        </w:tc>
      </w:tr>
      <w:tr w:rsidR="006B426E" w14:paraId="37FAA031" w14:textId="77777777">
        <w:trPr>
          <w:cantSplit/>
          <w:jc w:val="center"/>
        </w:trPr>
        <w:tc>
          <w:tcPr>
            <w:tcW w:w="1787" w:type="dxa"/>
            <w:vAlign w:val="center"/>
          </w:tcPr>
          <w:p w14:paraId="376085C9" w14:textId="77777777" w:rsidR="006B426E" w:rsidRDefault="00000000" w:rsidP="00FB57D7">
            <w:pPr>
              <w:spacing w:before="40" w:after="40" w:line="360" w:lineRule="auto"/>
              <w:jc w:val="center"/>
            </w:pPr>
            <w:r>
              <w:rPr>
                <w:rFonts w:eastAsia="Times New Roman"/>
                <w:sz w:val="21"/>
              </w:rPr>
              <w:t>Ⅰ</w:t>
            </w:r>
            <w:r>
              <w:rPr>
                <w:rFonts w:ascii="宋体" w:hAnsi="宋体" w:cs="宋体"/>
                <w:sz w:val="21"/>
              </w:rPr>
              <w:t>稳态</w:t>
            </w:r>
          </w:p>
        </w:tc>
        <w:tc>
          <w:tcPr>
            <w:tcW w:w="1693" w:type="dxa"/>
            <w:vAlign w:val="center"/>
          </w:tcPr>
          <w:p w14:paraId="0CF933E8" w14:textId="77777777" w:rsidR="006B426E" w:rsidRDefault="00000000" w:rsidP="00FB57D7">
            <w:pPr>
              <w:spacing w:before="40" w:after="40" w:line="360" w:lineRule="auto"/>
              <w:jc w:val="center"/>
            </w:pPr>
            <w:r>
              <w:rPr>
                <w:rFonts w:eastAsia="Times New Roman"/>
                <w:sz w:val="21"/>
              </w:rPr>
              <w:t>G4→G5</w:t>
            </w:r>
          </w:p>
        </w:tc>
        <w:tc>
          <w:tcPr>
            <w:tcW w:w="1975" w:type="dxa"/>
            <w:vAlign w:val="center"/>
          </w:tcPr>
          <w:p w14:paraId="4F49147C" w14:textId="77777777" w:rsidR="006B426E" w:rsidRDefault="00000000" w:rsidP="00FB57D7">
            <w:pPr>
              <w:spacing w:before="40" w:after="40" w:line="360" w:lineRule="auto"/>
              <w:jc w:val="center"/>
            </w:pPr>
            <w:r>
              <w:rPr>
                <w:rFonts w:eastAsia="Times New Roman"/>
                <w:sz w:val="21"/>
              </w:rPr>
              <w:t>0.1139</w:t>
            </w:r>
          </w:p>
        </w:tc>
        <w:tc>
          <w:tcPr>
            <w:tcW w:w="1975" w:type="dxa"/>
            <w:vAlign w:val="center"/>
          </w:tcPr>
          <w:p w14:paraId="41A3C4A5" w14:textId="77777777" w:rsidR="006B426E" w:rsidRDefault="00000000" w:rsidP="00FB57D7">
            <w:pPr>
              <w:spacing w:before="40" w:after="40" w:line="360" w:lineRule="auto"/>
              <w:jc w:val="center"/>
            </w:pPr>
            <w:r>
              <w:rPr>
                <w:rFonts w:eastAsia="Times New Roman"/>
                <w:sz w:val="21"/>
              </w:rPr>
              <w:t>0.008426</w:t>
            </w:r>
          </w:p>
        </w:tc>
        <w:tc>
          <w:tcPr>
            <w:tcW w:w="1975" w:type="dxa"/>
            <w:vAlign w:val="center"/>
          </w:tcPr>
          <w:p w14:paraId="42BBC17D" w14:textId="77777777" w:rsidR="006B426E" w:rsidRDefault="00000000" w:rsidP="00FB57D7">
            <w:pPr>
              <w:spacing w:before="40" w:after="40" w:line="360" w:lineRule="auto"/>
              <w:jc w:val="center"/>
            </w:pPr>
            <w:r>
              <w:rPr>
                <w:rFonts w:eastAsia="Times New Roman"/>
                <w:sz w:val="21"/>
              </w:rPr>
              <w:t>0.4416</w:t>
            </w:r>
          </w:p>
        </w:tc>
      </w:tr>
      <w:tr w:rsidR="006B426E" w14:paraId="10D98B46" w14:textId="77777777">
        <w:trPr>
          <w:cantSplit/>
          <w:jc w:val="center"/>
        </w:trPr>
        <w:tc>
          <w:tcPr>
            <w:tcW w:w="1787" w:type="dxa"/>
            <w:vAlign w:val="center"/>
          </w:tcPr>
          <w:p w14:paraId="24E05217" w14:textId="77777777" w:rsidR="006B426E" w:rsidRDefault="00000000" w:rsidP="00FB57D7">
            <w:pPr>
              <w:spacing w:before="40" w:after="40" w:line="360" w:lineRule="auto"/>
              <w:jc w:val="center"/>
            </w:pPr>
            <w:r>
              <w:rPr>
                <w:rFonts w:eastAsia="Times New Roman"/>
                <w:sz w:val="21"/>
              </w:rPr>
              <w:t>Ⅱ</w:t>
            </w:r>
            <w:r>
              <w:rPr>
                <w:rFonts w:ascii="宋体" w:hAnsi="宋体" w:cs="宋体"/>
                <w:sz w:val="21"/>
              </w:rPr>
              <w:t>稳态</w:t>
            </w:r>
          </w:p>
        </w:tc>
        <w:tc>
          <w:tcPr>
            <w:tcW w:w="1693" w:type="dxa"/>
            <w:vAlign w:val="center"/>
          </w:tcPr>
          <w:p w14:paraId="4CBA1179" w14:textId="77777777" w:rsidR="006B426E" w:rsidRDefault="00000000" w:rsidP="00FB57D7">
            <w:pPr>
              <w:spacing w:before="40" w:after="40" w:line="360" w:lineRule="auto"/>
              <w:jc w:val="center"/>
            </w:pPr>
            <w:r>
              <w:rPr>
                <w:rFonts w:eastAsia="Times New Roman"/>
                <w:sz w:val="21"/>
              </w:rPr>
              <w:t>G3→G4</w:t>
            </w:r>
          </w:p>
        </w:tc>
        <w:tc>
          <w:tcPr>
            <w:tcW w:w="1975" w:type="dxa"/>
            <w:vAlign w:val="center"/>
          </w:tcPr>
          <w:p w14:paraId="193D35FC" w14:textId="77777777" w:rsidR="006B426E" w:rsidRDefault="00000000" w:rsidP="00FB57D7">
            <w:pPr>
              <w:spacing w:before="40" w:after="40" w:line="360" w:lineRule="auto"/>
              <w:jc w:val="center"/>
            </w:pPr>
            <w:r>
              <w:rPr>
                <w:rFonts w:eastAsia="Times New Roman"/>
                <w:sz w:val="21"/>
              </w:rPr>
              <w:t>0.115</w:t>
            </w:r>
          </w:p>
        </w:tc>
        <w:tc>
          <w:tcPr>
            <w:tcW w:w="1975" w:type="dxa"/>
            <w:vAlign w:val="center"/>
          </w:tcPr>
          <w:p w14:paraId="5C4CD505" w14:textId="77777777" w:rsidR="006B426E" w:rsidRDefault="00000000" w:rsidP="00FB57D7">
            <w:pPr>
              <w:spacing w:before="40" w:after="40" w:line="360" w:lineRule="auto"/>
              <w:jc w:val="center"/>
            </w:pPr>
            <w:r>
              <w:rPr>
                <w:rFonts w:eastAsia="Times New Roman"/>
                <w:sz w:val="21"/>
              </w:rPr>
              <w:t>0.00757</w:t>
            </w:r>
          </w:p>
        </w:tc>
        <w:tc>
          <w:tcPr>
            <w:tcW w:w="1975" w:type="dxa"/>
            <w:vAlign w:val="center"/>
          </w:tcPr>
          <w:p w14:paraId="0A94FDCE" w14:textId="77777777" w:rsidR="006B426E" w:rsidRDefault="00000000" w:rsidP="00FB57D7">
            <w:pPr>
              <w:spacing w:before="40" w:after="40" w:line="360" w:lineRule="auto"/>
              <w:jc w:val="center"/>
            </w:pPr>
            <w:r>
              <w:rPr>
                <w:rFonts w:eastAsia="Times New Roman"/>
                <w:sz w:val="21"/>
              </w:rPr>
              <w:t>0.009179</w:t>
            </w:r>
          </w:p>
        </w:tc>
      </w:tr>
      <w:tr w:rsidR="006B426E" w14:paraId="2C5B5DDA" w14:textId="77777777">
        <w:trPr>
          <w:cantSplit/>
          <w:jc w:val="center"/>
        </w:trPr>
        <w:tc>
          <w:tcPr>
            <w:tcW w:w="1787" w:type="dxa"/>
            <w:vAlign w:val="center"/>
          </w:tcPr>
          <w:p w14:paraId="04C0C231" w14:textId="77777777" w:rsidR="006B426E" w:rsidRDefault="00000000" w:rsidP="00FB57D7">
            <w:pPr>
              <w:spacing w:before="40" w:after="40" w:line="360" w:lineRule="auto"/>
              <w:jc w:val="center"/>
            </w:pPr>
            <w:r>
              <w:rPr>
                <w:rFonts w:eastAsia="Times New Roman"/>
                <w:sz w:val="21"/>
              </w:rPr>
              <w:t>Ⅱ</w:t>
            </w:r>
            <w:r>
              <w:rPr>
                <w:rFonts w:ascii="宋体" w:hAnsi="宋体" w:cs="宋体"/>
                <w:sz w:val="21"/>
              </w:rPr>
              <w:t>稳态</w:t>
            </w:r>
          </w:p>
        </w:tc>
        <w:tc>
          <w:tcPr>
            <w:tcW w:w="1693" w:type="dxa"/>
            <w:vAlign w:val="center"/>
          </w:tcPr>
          <w:p w14:paraId="71E68965" w14:textId="77777777" w:rsidR="006B426E" w:rsidRDefault="00000000" w:rsidP="00FB57D7">
            <w:pPr>
              <w:spacing w:before="40" w:after="40" w:line="360" w:lineRule="auto"/>
              <w:jc w:val="center"/>
            </w:pPr>
            <w:r>
              <w:rPr>
                <w:rFonts w:eastAsia="Times New Roman"/>
                <w:sz w:val="21"/>
              </w:rPr>
              <w:t>G4→G5</w:t>
            </w:r>
          </w:p>
        </w:tc>
        <w:tc>
          <w:tcPr>
            <w:tcW w:w="1975" w:type="dxa"/>
            <w:vAlign w:val="center"/>
          </w:tcPr>
          <w:p w14:paraId="3431DF5A" w14:textId="77777777" w:rsidR="006B426E" w:rsidRDefault="00000000" w:rsidP="00FB57D7">
            <w:pPr>
              <w:spacing w:before="40" w:after="40" w:line="360" w:lineRule="auto"/>
              <w:jc w:val="center"/>
            </w:pPr>
            <w:r>
              <w:rPr>
                <w:rFonts w:eastAsia="Times New Roman"/>
                <w:sz w:val="21"/>
              </w:rPr>
              <w:t>0.08928</w:t>
            </w:r>
          </w:p>
        </w:tc>
        <w:tc>
          <w:tcPr>
            <w:tcW w:w="1975" w:type="dxa"/>
            <w:vAlign w:val="center"/>
          </w:tcPr>
          <w:p w14:paraId="78525CAE" w14:textId="77777777" w:rsidR="006B426E" w:rsidRDefault="00000000" w:rsidP="00FB57D7">
            <w:pPr>
              <w:spacing w:before="40" w:after="40" w:line="360" w:lineRule="auto"/>
              <w:jc w:val="center"/>
            </w:pPr>
            <w:r>
              <w:rPr>
                <w:rFonts w:eastAsia="Times New Roman"/>
                <w:sz w:val="21"/>
              </w:rPr>
              <w:t>0.01585</w:t>
            </w:r>
          </w:p>
        </w:tc>
        <w:tc>
          <w:tcPr>
            <w:tcW w:w="1975" w:type="dxa"/>
            <w:vAlign w:val="center"/>
          </w:tcPr>
          <w:p w14:paraId="0ABA6903" w14:textId="77777777" w:rsidR="006B426E" w:rsidRDefault="00000000" w:rsidP="00FB57D7">
            <w:pPr>
              <w:spacing w:before="40" w:after="40" w:line="360" w:lineRule="auto"/>
              <w:jc w:val="center"/>
            </w:pPr>
            <w:r>
              <w:rPr>
                <w:rFonts w:eastAsia="Times New Roman"/>
                <w:sz w:val="21"/>
              </w:rPr>
              <w:t>0.8559</w:t>
            </w:r>
          </w:p>
        </w:tc>
      </w:tr>
      <w:tr w:rsidR="006B426E" w14:paraId="4C3F5F18" w14:textId="77777777">
        <w:trPr>
          <w:cantSplit/>
          <w:jc w:val="center"/>
        </w:trPr>
        <w:tc>
          <w:tcPr>
            <w:tcW w:w="1787" w:type="dxa"/>
            <w:vAlign w:val="center"/>
          </w:tcPr>
          <w:p w14:paraId="482C2BCB" w14:textId="77777777" w:rsidR="006B426E" w:rsidRDefault="00000000" w:rsidP="00FB57D7">
            <w:pPr>
              <w:spacing w:before="40" w:after="40" w:line="360" w:lineRule="auto"/>
              <w:jc w:val="center"/>
            </w:pPr>
            <w:r>
              <w:rPr>
                <w:rFonts w:ascii="宋体" w:hAnsi="宋体" w:cs="宋体"/>
                <w:sz w:val="21"/>
              </w:rPr>
              <w:t>三维稳定场</w:t>
            </w:r>
          </w:p>
        </w:tc>
        <w:tc>
          <w:tcPr>
            <w:tcW w:w="1693" w:type="dxa"/>
            <w:vAlign w:val="center"/>
          </w:tcPr>
          <w:p w14:paraId="6198DC0B" w14:textId="77777777" w:rsidR="006B426E" w:rsidRDefault="00000000" w:rsidP="00FB57D7">
            <w:pPr>
              <w:spacing w:before="40" w:after="40" w:line="360" w:lineRule="auto"/>
              <w:jc w:val="center"/>
            </w:pPr>
            <w:r>
              <w:rPr>
                <w:rFonts w:eastAsia="Times New Roman"/>
                <w:sz w:val="21"/>
              </w:rPr>
              <w:t>G3→G4</w:t>
            </w:r>
          </w:p>
        </w:tc>
        <w:tc>
          <w:tcPr>
            <w:tcW w:w="1975" w:type="dxa"/>
            <w:vAlign w:val="center"/>
          </w:tcPr>
          <w:p w14:paraId="403E6EE8" w14:textId="77777777" w:rsidR="006B426E" w:rsidRDefault="00000000" w:rsidP="00FB57D7">
            <w:pPr>
              <w:spacing w:before="40" w:after="40" w:line="360" w:lineRule="auto"/>
              <w:jc w:val="center"/>
            </w:pPr>
            <w:r>
              <w:rPr>
                <w:rFonts w:eastAsia="Times New Roman"/>
                <w:sz w:val="21"/>
              </w:rPr>
              <w:t>0.4372</w:t>
            </w:r>
          </w:p>
        </w:tc>
        <w:tc>
          <w:tcPr>
            <w:tcW w:w="1975" w:type="dxa"/>
            <w:vAlign w:val="center"/>
          </w:tcPr>
          <w:p w14:paraId="36319D1D" w14:textId="77777777" w:rsidR="006B426E" w:rsidRDefault="00000000" w:rsidP="00FB57D7">
            <w:pPr>
              <w:spacing w:before="40" w:after="40" w:line="360" w:lineRule="auto"/>
              <w:jc w:val="center"/>
            </w:pPr>
            <w:r>
              <w:rPr>
                <w:rFonts w:eastAsia="Times New Roman"/>
                <w:sz w:val="21"/>
              </w:rPr>
              <w:t>0.06937</w:t>
            </w:r>
          </w:p>
        </w:tc>
        <w:tc>
          <w:tcPr>
            <w:tcW w:w="1975" w:type="dxa"/>
            <w:vAlign w:val="center"/>
          </w:tcPr>
          <w:p w14:paraId="28652B6B" w14:textId="77777777" w:rsidR="006B426E" w:rsidRDefault="00000000" w:rsidP="00FB57D7">
            <w:pPr>
              <w:spacing w:before="40" w:after="40" w:line="360" w:lineRule="auto"/>
              <w:jc w:val="center"/>
            </w:pPr>
            <w:r>
              <w:rPr>
                <w:rFonts w:eastAsia="Times New Roman"/>
                <w:sz w:val="21"/>
              </w:rPr>
              <w:t>2.003</w:t>
            </w:r>
          </w:p>
        </w:tc>
      </w:tr>
      <w:tr w:rsidR="006B426E" w14:paraId="0388AB89" w14:textId="77777777">
        <w:trPr>
          <w:cantSplit/>
          <w:jc w:val="center"/>
        </w:trPr>
        <w:tc>
          <w:tcPr>
            <w:tcW w:w="1787" w:type="dxa"/>
            <w:vAlign w:val="center"/>
          </w:tcPr>
          <w:p w14:paraId="362FF08A" w14:textId="77777777" w:rsidR="006B426E" w:rsidRDefault="00000000" w:rsidP="00FB57D7">
            <w:pPr>
              <w:spacing w:before="40" w:after="40" w:line="360" w:lineRule="auto"/>
              <w:jc w:val="center"/>
            </w:pPr>
            <w:r>
              <w:rPr>
                <w:rFonts w:ascii="宋体" w:hAnsi="宋体" w:cs="宋体"/>
                <w:sz w:val="21"/>
              </w:rPr>
              <w:t>三维稳定场</w:t>
            </w:r>
          </w:p>
        </w:tc>
        <w:tc>
          <w:tcPr>
            <w:tcW w:w="1693" w:type="dxa"/>
            <w:vAlign w:val="center"/>
          </w:tcPr>
          <w:p w14:paraId="682BA949" w14:textId="77777777" w:rsidR="006B426E" w:rsidRDefault="00000000" w:rsidP="00FB57D7">
            <w:pPr>
              <w:spacing w:before="40" w:after="40" w:line="360" w:lineRule="auto"/>
              <w:jc w:val="center"/>
            </w:pPr>
            <w:r>
              <w:rPr>
                <w:rFonts w:eastAsia="Times New Roman"/>
                <w:sz w:val="21"/>
              </w:rPr>
              <w:t>G4→G5</w:t>
            </w:r>
          </w:p>
        </w:tc>
        <w:tc>
          <w:tcPr>
            <w:tcW w:w="1975" w:type="dxa"/>
            <w:vAlign w:val="center"/>
          </w:tcPr>
          <w:p w14:paraId="6E0A3679" w14:textId="77777777" w:rsidR="006B426E" w:rsidRDefault="00000000" w:rsidP="00FB57D7">
            <w:pPr>
              <w:spacing w:before="40" w:after="40" w:line="360" w:lineRule="auto"/>
              <w:jc w:val="center"/>
            </w:pPr>
            <w:r>
              <w:rPr>
                <w:rFonts w:eastAsia="Times New Roman"/>
                <w:sz w:val="21"/>
              </w:rPr>
              <w:t>0.4082</w:t>
            </w:r>
          </w:p>
        </w:tc>
        <w:tc>
          <w:tcPr>
            <w:tcW w:w="1975" w:type="dxa"/>
            <w:vAlign w:val="center"/>
          </w:tcPr>
          <w:p w14:paraId="18D8C1CF" w14:textId="77777777" w:rsidR="006B426E" w:rsidRDefault="00000000" w:rsidP="00FB57D7">
            <w:pPr>
              <w:spacing w:before="40" w:after="40" w:line="360" w:lineRule="auto"/>
              <w:jc w:val="center"/>
            </w:pPr>
            <w:r>
              <w:rPr>
                <w:rFonts w:eastAsia="Times New Roman"/>
                <w:sz w:val="21"/>
              </w:rPr>
              <w:t>0.04062</w:t>
            </w:r>
          </w:p>
        </w:tc>
        <w:tc>
          <w:tcPr>
            <w:tcW w:w="1975" w:type="dxa"/>
            <w:vAlign w:val="center"/>
          </w:tcPr>
          <w:p w14:paraId="4E8FF3CC" w14:textId="77777777" w:rsidR="006B426E" w:rsidRDefault="00000000" w:rsidP="00FB57D7">
            <w:pPr>
              <w:spacing w:before="40" w:after="40" w:line="360" w:lineRule="auto"/>
              <w:jc w:val="center"/>
            </w:pPr>
            <w:r>
              <w:rPr>
                <w:rFonts w:eastAsia="Times New Roman"/>
                <w:sz w:val="21"/>
              </w:rPr>
              <w:t>0.4323</w:t>
            </w:r>
          </w:p>
        </w:tc>
      </w:tr>
    </w:tbl>
    <w:p w14:paraId="2D2952C1"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4.4.4  </w:t>
      </w:r>
      <w:r>
        <w:rPr>
          <w:rFonts w:ascii="宋体" w:hAnsi="宋体" w:cs="宋体"/>
          <w:sz w:val="24"/>
          <w:lang w:eastAsia="zh-CN"/>
        </w:rPr>
        <w:t>三维空间水头分布与过程演化</w:t>
      </w:r>
    </w:p>
    <w:p w14:paraId="2558817E" w14:textId="59027E8E" w:rsidR="006B426E" w:rsidRPr="00DA45B2"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4-21a</w:t>
      </w:r>
      <w:r>
        <w:rPr>
          <w:rFonts w:ascii="宋体" w:hAnsi="宋体" w:cs="宋体"/>
          <w:sz w:val="24"/>
          <w:lang w:eastAsia="zh-CN"/>
        </w:rPr>
        <w:t>为初始堤体外形</w:t>
      </w:r>
      <w:r>
        <w:rPr>
          <w:rFonts w:eastAsia="Times New Roman"/>
          <w:sz w:val="24"/>
          <w:lang w:eastAsia="zh-CN"/>
        </w:rPr>
        <w:t>，b～f</w:t>
      </w:r>
      <w:r>
        <w:rPr>
          <w:rFonts w:ascii="宋体" w:hAnsi="宋体" w:cs="宋体"/>
          <w:sz w:val="24"/>
          <w:lang w:eastAsia="zh-CN"/>
        </w:rPr>
        <w:t>分别为</w:t>
      </w:r>
      <w:r>
        <w:rPr>
          <w:rFonts w:eastAsia="Times New Roman"/>
          <w:sz w:val="24"/>
          <w:lang w:eastAsia="zh-CN"/>
        </w:rPr>
        <w:t>10 min、30 min、1 h、6 h</w:t>
      </w:r>
      <w:r>
        <w:rPr>
          <w:rFonts w:ascii="宋体" w:hAnsi="宋体" w:cs="宋体"/>
          <w:sz w:val="24"/>
          <w:lang w:eastAsia="zh-CN"/>
        </w:rPr>
        <w:t>和</w:t>
      </w:r>
      <w:r>
        <w:rPr>
          <w:rFonts w:eastAsia="Times New Roman"/>
          <w:sz w:val="24"/>
          <w:lang w:eastAsia="zh-CN"/>
        </w:rPr>
        <w:t>30 d</w:t>
      </w:r>
      <w:r>
        <w:rPr>
          <w:rFonts w:ascii="宋体" w:hAnsi="宋体" w:cs="宋体"/>
          <w:sz w:val="24"/>
          <w:lang w:eastAsia="zh-CN"/>
        </w:rPr>
        <w:t>的三维渗流场</w:t>
      </w:r>
      <w:r>
        <w:rPr>
          <w:rFonts w:eastAsia="Times New Roman"/>
          <w:sz w:val="24"/>
          <w:lang w:eastAsia="zh-CN"/>
        </w:rPr>
        <w:t>。</w:t>
      </w:r>
      <w:r>
        <w:rPr>
          <w:rFonts w:ascii="宋体" w:hAnsi="宋体" w:cs="宋体"/>
          <w:sz w:val="24"/>
          <w:lang w:eastAsia="zh-CN"/>
        </w:rPr>
        <w:t>沿堤选取局部</w:t>
      </w:r>
      <w:r>
        <w:rPr>
          <w:rFonts w:eastAsia="Times New Roman"/>
          <w:sz w:val="24"/>
          <w:lang w:eastAsia="zh-CN"/>
        </w:rPr>
        <w:t>y</w:t>
      </w:r>
      <w:r>
        <w:rPr>
          <w:rFonts w:ascii="宋体" w:hAnsi="宋体" w:cs="宋体"/>
          <w:sz w:val="24"/>
          <w:lang w:eastAsia="zh-CN"/>
        </w:rPr>
        <w:t>为</w:t>
      </w:r>
      <w:r>
        <w:rPr>
          <w:rFonts w:eastAsia="Times New Roman"/>
          <w:sz w:val="24"/>
          <w:lang w:eastAsia="zh-CN"/>
        </w:rPr>
        <w:t>101.33、272.00、453.33、602.67</w:t>
      </w:r>
      <w:r>
        <w:rPr>
          <w:rFonts w:ascii="宋体" w:hAnsi="宋体" w:cs="宋体"/>
          <w:sz w:val="24"/>
          <w:lang w:eastAsia="zh-CN"/>
        </w:rPr>
        <w:t>和</w:t>
      </w:r>
      <w:r>
        <w:rPr>
          <w:rFonts w:eastAsia="Times New Roman"/>
          <w:sz w:val="24"/>
          <w:lang w:eastAsia="zh-CN"/>
        </w:rPr>
        <w:t>752.00 m</w:t>
      </w:r>
      <w:r>
        <w:rPr>
          <w:rFonts w:ascii="宋体" w:hAnsi="宋体" w:cs="宋体"/>
          <w:sz w:val="24"/>
          <w:lang w:eastAsia="zh-CN"/>
        </w:rPr>
        <w:t>的五个网格剖切面</w:t>
      </w:r>
      <w:r w:rsidR="00486B0F">
        <w:rPr>
          <w:rFonts w:ascii="宋体" w:hAnsi="宋体" w:cs="宋体" w:hint="eastAsia"/>
          <w:sz w:val="24"/>
          <w:lang w:eastAsia="zh-CN"/>
        </w:rPr>
        <w:t>，</w:t>
      </w:r>
      <w:r>
        <w:rPr>
          <w:rFonts w:ascii="宋体" w:hAnsi="宋体" w:cs="宋体"/>
          <w:sz w:val="24"/>
          <w:lang w:eastAsia="zh-CN"/>
        </w:rPr>
        <w:t>灰色半透明外壳表示堤坝外形</w:t>
      </w:r>
      <w:r>
        <w:rPr>
          <w:rFonts w:eastAsia="Times New Roman"/>
          <w:sz w:val="24"/>
          <w:lang w:eastAsia="zh-CN"/>
        </w:rPr>
        <w:t>。</w:t>
      </w:r>
      <w:r>
        <w:rPr>
          <w:rFonts w:ascii="宋体" w:hAnsi="宋体" w:cs="宋体"/>
          <w:sz w:val="24"/>
          <w:lang w:eastAsia="zh-CN"/>
        </w:rPr>
        <w:t>总出流由</w:t>
      </w:r>
      <w:r>
        <w:rPr>
          <w:rFonts w:eastAsia="Times New Roman"/>
          <w:sz w:val="24"/>
          <w:lang w:eastAsia="zh-CN"/>
        </w:rPr>
        <w:t>10 min</w:t>
      </w:r>
      <w:r>
        <w:rPr>
          <w:rFonts w:ascii="宋体" w:hAnsi="宋体" w:cs="宋体"/>
          <w:sz w:val="24"/>
          <w:lang w:eastAsia="zh-CN"/>
        </w:rPr>
        <w:t>时的</w:t>
      </w:r>
      <w:r>
        <w:rPr>
          <w:rFonts w:eastAsia="Times New Roman"/>
          <w:sz w:val="24"/>
          <w:lang w:eastAsia="zh-CN"/>
        </w:rPr>
        <w:t>3.7100 m³/s</w:t>
      </w:r>
      <w:r>
        <w:rPr>
          <w:rFonts w:ascii="宋体" w:hAnsi="宋体" w:cs="宋体"/>
          <w:sz w:val="24"/>
          <w:lang w:eastAsia="zh-CN"/>
        </w:rPr>
        <w:t>降至</w:t>
      </w:r>
      <w:r>
        <w:rPr>
          <w:rFonts w:eastAsia="Times New Roman"/>
          <w:sz w:val="24"/>
          <w:lang w:eastAsia="zh-CN"/>
        </w:rPr>
        <w:t>30 min</w:t>
      </w:r>
      <w:r>
        <w:rPr>
          <w:rFonts w:ascii="宋体" w:hAnsi="宋体" w:cs="宋体"/>
          <w:sz w:val="24"/>
          <w:lang w:eastAsia="zh-CN"/>
        </w:rPr>
        <w:t>时的</w:t>
      </w:r>
      <w:r>
        <w:rPr>
          <w:rFonts w:eastAsia="Times New Roman"/>
          <w:sz w:val="24"/>
          <w:lang w:eastAsia="zh-CN"/>
        </w:rPr>
        <w:t>3.6412 m³/s，6 h</w:t>
      </w:r>
      <w:r>
        <w:rPr>
          <w:rFonts w:ascii="宋体" w:hAnsi="宋体" w:cs="宋体"/>
          <w:sz w:val="24"/>
          <w:lang w:eastAsia="zh-CN"/>
        </w:rPr>
        <w:t>时为</w:t>
      </w:r>
      <w:r>
        <w:rPr>
          <w:rFonts w:eastAsia="Times New Roman"/>
          <w:sz w:val="24"/>
          <w:lang w:eastAsia="zh-CN"/>
        </w:rPr>
        <w:t>3.5674 m³/s；</w:t>
      </w:r>
      <w:r>
        <w:rPr>
          <w:rFonts w:ascii="宋体" w:hAnsi="宋体" w:cs="宋体"/>
          <w:sz w:val="24"/>
          <w:lang w:eastAsia="zh-CN"/>
        </w:rPr>
        <w:t>第</w:t>
      </w:r>
      <w:r>
        <w:rPr>
          <w:rFonts w:eastAsia="Times New Roman"/>
          <w:sz w:val="24"/>
          <w:lang w:eastAsia="zh-CN"/>
        </w:rPr>
        <w:t>30</w:t>
      </w:r>
      <w:r>
        <w:rPr>
          <w:rFonts w:ascii="宋体" w:hAnsi="宋体" w:cs="宋体"/>
          <w:sz w:val="24"/>
          <w:lang w:eastAsia="zh-CN"/>
        </w:rPr>
        <w:t>天为</w:t>
      </w:r>
      <w:r>
        <w:rPr>
          <w:rFonts w:eastAsia="Times New Roman"/>
          <w:sz w:val="24"/>
          <w:lang w:eastAsia="zh-CN"/>
        </w:rPr>
        <w:t>3.55738 m³/s，16～30 d</w:t>
      </w:r>
      <w:r>
        <w:rPr>
          <w:rFonts w:ascii="宋体" w:hAnsi="宋体" w:cs="宋体"/>
          <w:sz w:val="24"/>
          <w:lang w:eastAsia="zh-CN"/>
        </w:rPr>
        <w:t>最大水头变化为</w:t>
      </w:r>
      <w:r>
        <w:rPr>
          <w:rFonts w:eastAsia="Times New Roman"/>
          <w:sz w:val="24"/>
          <w:lang w:eastAsia="zh-CN"/>
        </w:rPr>
        <w:t>8.204×10</w:t>
      </w:r>
      <w:r w:rsidR="00D508CE">
        <w:rPr>
          <w:rFonts w:hint="eastAsia"/>
          <w:sz w:val="24"/>
          <w:vertAlign w:val="superscript"/>
          <w:lang w:eastAsia="zh-CN"/>
        </w:rPr>
        <w:t>-</w:t>
      </w:r>
      <w:r>
        <w:rPr>
          <w:rFonts w:eastAsia="Times New Roman"/>
          <w:sz w:val="24"/>
          <w:vertAlign w:val="superscript"/>
          <w:lang w:eastAsia="zh-CN"/>
        </w:rPr>
        <w:t>4</w:t>
      </w:r>
      <w:r>
        <w:rPr>
          <w:rFonts w:eastAsia="Times New Roman"/>
          <w:sz w:val="24"/>
          <w:lang w:eastAsia="zh-CN"/>
        </w:rPr>
        <w:t xml:space="preserve"> m。</w:t>
      </w:r>
      <w:r>
        <w:rPr>
          <w:rFonts w:ascii="宋体" w:hAnsi="宋体" w:cs="宋体"/>
          <w:sz w:val="24"/>
          <w:lang w:eastAsia="zh-CN"/>
        </w:rPr>
        <w:t>图</w:t>
      </w:r>
      <w:r>
        <w:rPr>
          <w:rFonts w:eastAsia="Times New Roman"/>
          <w:sz w:val="24"/>
          <w:lang w:eastAsia="zh-CN"/>
        </w:rPr>
        <w:t>4-22</w:t>
      </w:r>
      <w:r>
        <w:rPr>
          <w:rFonts w:ascii="宋体" w:hAnsi="宋体" w:cs="宋体"/>
          <w:sz w:val="24"/>
          <w:lang w:eastAsia="zh-CN"/>
        </w:rPr>
        <w:t>补充</w:t>
      </w:r>
      <w:r w:rsidR="00F6465D">
        <w:rPr>
          <w:rFonts w:ascii="宋体" w:hAnsi="宋体" w:cs="宋体"/>
          <w:sz w:val="24"/>
          <w:lang w:eastAsia="zh-CN"/>
        </w:rPr>
        <w:t>了</w:t>
      </w:r>
      <w:r>
        <w:rPr>
          <w:rFonts w:ascii="宋体" w:hAnsi="宋体" w:cs="宋体"/>
          <w:sz w:val="24"/>
          <w:lang w:eastAsia="zh-CN"/>
        </w:rPr>
        <w:t>第</w:t>
      </w:r>
      <w:r>
        <w:rPr>
          <w:rFonts w:eastAsia="Times New Roman"/>
          <w:sz w:val="24"/>
          <w:lang w:eastAsia="zh-CN"/>
        </w:rPr>
        <w:t>30</w:t>
      </w:r>
      <w:r>
        <w:rPr>
          <w:rFonts w:ascii="宋体" w:hAnsi="宋体" w:cs="宋体"/>
          <w:sz w:val="24"/>
          <w:lang w:eastAsia="zh-CN"/>
        </w:rPr>
        <w:t>天的两竖向切面及高程</w:t>
      </w:r>
      <w:r>
        <w:rPr>
          <w:rFonts w:eastAsia="Times New Roman"/>
          <w:sz w:val="24"/>
          <w:lang w:eastAsia="zh-CN"/>
        </w:rPr>
        <w:t>18 m</w:t>
      </w:r>
      <w:r>
        <w:rPr>
          <w:rFonts w:ascii="宋体" w:hAnsi="宋体" w:cs="宋体"/>
          <w:sz w:val="24"/>
          <w:lang w:eastAsia="zh-CN"/>
        </w:rPr>
        <w:t>水平切面</w:t>
      </w:r>
      <w:r>
        <w:rPr>
          <w:rFonts w:eastAsia="Times New Roman"/>
          <w:sz w:val="24"/>
          <w:lang w:eastAsia="zh-CN"/>
        </w:rPr>
        <w:t>，</w:t>
      </w:r>
      <w:r>
        <w:rPr>
          <w:rFonts w:ascii="宋体" w:hAnsi="宋体" w:cs="宋体"/>
          <w:sz w:val="24"/>
          <w:lang w:eastAsia="zh-CN"/>
        </w:rPr>
        <w:t>蓝色水面对应</w:t>
      </w:r>
      <w:r>
        <w:rPr>
          <w:rFonts w:eastAsia="Times New Roman"/>
          <w:sz w:val="24"/>
          <w:lang w:eastAsia="zh-CN"/>
        </w:rPr>
        <w:t>32.16 m</w:t>
      </w:r>
      <w:r>
        <w:rPr>
          <w:rFonts w:ascii="宋体" w:hAnsi="宋体" w:cs="宋体"/>
          <w:sz w:val="24"/>
          <w:lang w:eastAsia="zh-CN"/>
        </w:rPr>
        <w:t>水位</w:t>
      </w:r>
      <w:r>
        <w:rPr>
          <w:rFonts w:eastAsia="Times New Roman"/>
          <w:sz w:val="24"/>
          <w:lang w:eastAsia="zh-CN"/>
        </w:rPr>
        <w:t>。</w:t>
      </w:r>
      <w:r w:rsidR="00DA45B2">
        <w:rPr>
          <w:rFonts w:eastAsia="Times New Roman"/>
          <w:sz w:val="24"/>
          <w:lang w:eastAsia="zh-CN"/>
        </w:rPr>
        <w:t>1 h</w:t>
      </w:r>
      <w:r w:rsidR="00DA45B2">
        <w:rPr>
          <w:rFonts w:ascii="宋体" w:hAnsi="宋体" w:cs="宋体"/>
          <w:sz w:val="24"/>
          <w:lang w:eastAsia="zh-CN"/>
        </w:rPr>
        <w:t>及</w:t>
      </w:r>
      <w:r w:rsidR="00DA45B2">
        <w:rPr>
          <w:rFonts w:eastAsia="Times New Roman"/>
          <w:sz w:val="24"/>
          <w:lang w:eastAsia="zh-CN"/>
        </w:rPr>
        <w:t>6 h</w:t>
      </w:r>
      <w:r w:rsidR="00DA45B2">
        <w:rPr>
          <w:rFonts w:ascii="宋体" w:hAnsi="宋体" w:cs="宋体"/>
          <w:sz w:val="24"/>
          <w:lang w:eastAsia="zh-CN"/>
        </w:rPr>
        <w:t>两组水头的均方根差分别为</w:t>
      </w:r>
      <w:r w:rsidR="00DA45B2">
        <w:rPr>
          <w:rFonts w:eastAsia="Times New Roman"/>
          <w:sz w:val="24"/>
          <w:lang w:eastAsia="zh-CN"/>
        </w:rPr>
        <w:t>4.423×10</w:t>
      </w:r>
      <w:r w:rsidR="00D508CE">
        <w:rPr>
          <w:rFonts w:hint="eastAsia"/>
          <w:sz w:val="24"/>
          <w:vertAlign w:val="superscript"/>
          <w:lang w:eastAsia="zh-CN"/>
        </w:rPr>
        <w:t>-</w:t>
      </w:r>
      <w:r w:rsidR="00DA45B2">
        <w:rPr>
          <w:rFonts w:eastAsia="Times New Roman"/>
          <w:sz w:val="24"/>
          <w:vertAlign w:val="superscript"/>
          <w:lang w:eastAsia="zh-CN"/>
        </w:rPr>
        <w:t>3</w:t>
      </w:r>
      <w:r w:rsidR="00DA45B2">
        <w:rPr>
          <w:rFonts w:eastAsia="Times New Roman"/>
          <w:sz w:val="24"/>
          <w:lang w:eastAsia="zh-CN"/>
        </w:rPr>
        <w:t xml:space="preserve"> m</w:t>
      </w:r>
      <w:r w:rsidR="00DA45B2">
        <w:rPr>
          <w:rFonts w:ascii="宋体" w:hAnsi="宋体" w:cs="宋体"/>
          <w:sz w:val="24"/>
          <w:lang w:eastAsia="zh-CN"/>
        </w:rPr>
        <w:t>和</w:t>
      </w:r>
      <w:r w:rsidR="00DA45B2">
        <w:rPr>
          <w:rFonts w:eastAsia="Times New Roman"/>
          <w:sz w:val="24"/>
          <w:lang w:eastAsia="zh-CN"/>
        </w:rPr>
        <w:t>1.381×10</w:t>
      </w:r>
      <w:r w:rsidR="00D508CE">
        <w:rPr>
          <w:rFonts w:hint="eastAsia"/>
          <w:sz w:val="24"/>
          <w:vertAlign w:val="superscript"/>
          <w:lang w:eastAsia="zh-CN"/>
        </w:rPr>
        <w:t>-</w:t>
      </w:r>
      <w:r w:rsidR="00DA45B2">
        <w:rPr>
          <w:rFonts w:eastAsia="Times New Roman"/>
          <w:sz w:val="24"/>
          <w:vertAlign w:val="superscript"/>
          <w:lang w:eastAsia="zh-CN"/>
        </w:rPr>
        <w:t>3</w:t>
      </w:r>
      <w:r w:rsidR="00DA45B2">
        <w:rPr>
          <w:rFonts w:eastAsia="Times New Roman"/>
          <w:sz w:val="24"/>
          <w:lang w:eastAsia="zh-CN"/>
        </w:rPr>
        <w:t xml:space="preserve"> m，</w:t>
      </w:r>
      <w:r w:rsidR="00DA45B2">
        <w:rPr>
          <w:rFonts w:ascii="宋体" w:hAnsi="宋体" w:cs="宋体"/>
          <w:sz w:val="24"/>
          <w:lang w:eastAsia="zh-CN"/>
        </w:rPr>
        <w:t>出流相对差分别为</w:t>
      </w:r>
      <w:r w:rsidR="00DA45B2">
        <w:rPr>
          <w:rFonts w:eastAsia="Times New Roman"/>
          <w:sz w:val="24"/>
          <w:lang w:eastAsia="zh-CN"/>
        </w:rPr>
        <w:t>0.023%</w:t>
      </w:r>
      <w:r w:rsidR="00DA45B2">
        <w:rPr>
          <w:rFonts w:ascii="宋体" w:hAnsi="宋体" w:cs="宋体"/>
          <w:sz w:val="24"/>
          <w:lang w:eastAsia="zh-CN"/>
        </w:rPr>
        <w:t>和</w:t>
      </w:r>
      <w:r w:rsidR="00DA45B2">
        <w:rPr>
          <w:rFonts w:eastAsia="Times New Roman"/>
          <w:sz w:val="24"/>
          <w:lang w:eastAsia="zh-CN"/>
        </w:rPr>
        <w:t>0.007%。</w:t>
      </w:r>
      <w:r w:rsidR="00DA45B2">
        <w:rPr>
          <w:rFonts w:ascii="宋体" w:hAnsi="宋体" w:cs="宋体"/>
          <w:sz w:val="24"/>
          <w:lang w:eastAsia="zh-CN"/>
        </w:rPr>
        <w:t>出流在分钟至小时尺度内迅速下降</w:t>
      </w:r>
      <w:r w:rsidR="00DA45B2">
        <w:rPr>
          <w:rFonts w:eastAsia="Times New Roman"/>
          <w:sz w:val="24"/>
          <w:lang w:eastAsia="zh-CN"/>
        </w:rPr>
        <w:t>，</w:t>
      </w:r>
      <w:r w:rsidR="00DA45B2">
        <w:rPr>
          <w:rFonts w:ascii="宋体" w:hAnsi="宋体" w:cs="宋体"/>
          <w:sz w:val="24"/>
          <w:lang w:eastAsia="zh-CN"/>
        </w:rPr>
        <w:t>渗流场随后逐渐趋于稳定</w:t>
      </w:r>
      <w:r w:rsidR="00DA45B2">
        <w:rPr>
          <w:rFonts w:eastAsia="Times New Roman"/>
          <w:sz w:val="24"/>
          <w:lang w:eastAsia="zh-CN"/>
        </w:rPr>
        <w:t>。</w:t>
      </w:r>
    </w:p>
    <w:p w14:paraId="129AE28F" w14:textId="7F561E44" w:rsidR="00F74D88" w:rsidRDefault="00000000" w:rsidP="00FB57D7">
      <w:pPr>
        <w:spacing w:after="0" w:line="360" w:lineRule="auto"/>
        <w:ind w:firstLine="480"/>
        <w:jc w:val="both"/>
        <w:rPr>
          <w:lang w:eastAsia="zh-CN"/>
        </w:rPr>
      </w:pPr>
      <w:r>
        <w:rPr>
          <w:rFonts w:ascii="宋体" w:hAnsi="宋体" w:cs="宋体"/>
          <w:sz w:val="24"/>
          <w:lang w:eastAsia="zh-CN"/>
        </w:rPr>
        <w:t>以第</w:t>
      </w:r>
      <w:r>
        <w:rPr>
          <w:rFonts w:eastAsia="Times New Roman"/>
          <w:sz w:val="24"/>
          <w:lang w:eastAsia="zh-CN"/>
        </w:rPr>
        <w:t>30</w:t>
      </w:r>
      <w:r>
        <w:rPr>
          <w:rFonts w:ascii="宋体" w:hAnsi="宋体" w:cs="宋体"/>
          <w:sz w:val="24"/>
          <w:lang w:eastAsia="zh-CN"/>
        </w:rPr>
        <w:t>天总出流为参照</w:t>
      </w:r>
      <w:r>
        <w:rPr>
          <w:rFonts w:eastAsia="Times New Roman"/>
          <w:sz w:val="24"/>
          <w:lang w:eastAsia="zh-CN"/>
        </w:rPr>
        <w:t>，</w:t>
      </w:r>
      <w:r>
        <w:rPr>
          <w:rFonts w:ascii="宋体" w:hAnsi="宋体" w:cs="宋体"/>
          <w:sz w:val="24"/>
          <w:lang w:eastAsia="zh-CN"/>
        </w:rPr>
        <w:t>三维模型在</w:t>
      </w:r>
      <w:r>
        <w:rPr>
          <w:rFonts w:eastAsia="Times New Roman"/>
          <w:sz w:val="24"/>
          <w:lang w:eastAsia="zh-CN"/>
        </w:rPr>
        <w:t>10 min</w:t>
      </w:r>
      <w:r>
        <w:rPr>
          <w:rFonts w:ascii="宋体" w:hAnsi="宋体" w:cs="宋体"/>
          <w:sz w:val="24"/>
          <w:lang w:eastAsia="zh-CN"/>
        </w:rPr>
        <w:t>和</w:t>
      </w:r>
      <w:r>
        <w:rPr>
          <w:rFonts w:eastAsia="Times New Roman"/>
          <w:sz w:val="24"/>
          <w:lang w:eastAsia="zh-CN"/>
        </w:rPr>
        <w:t>6 h</w:t>
      </w:r>
      <w:r>
        <w:rPr>
          <w:rFonts w:ascii="宋体" w:hAnsi="宋体" w:cs="宋体"/>
          <w:sz w:val="24"/>
          <w:lang w:eastAsia="zh-CN"/>
        </w:rPr>
        <w:t>时的出流分别偏高</w:t>
      </w:r>
      <w:r>
        <w:rPr>
          <w:rFonts w:eastAsia="Times New Roman"/>
          <w:sz w:val="24"/>
          <w:lang w:eastAsia="zh-CN"/>
        </w:rPr>
        <w:t>4.29%</w:t>
      </w:r>
      <w:r>
        <w:rPr>
          <w:rFonts w:ascii="宋体" w:hAnsi="宋体" w:cs="宋体"/>
          <w:sz w:val="24"/>
          <w:lang w:eastAsia="zh-CN"/>
        </w:rPr>
        <w:t>和</w:t>
      </w:r>
      <w:r>
        <w:rPr>
          <w:rFonts w:eastAsia="Times New Roman"/>
          <w:sz w:val="24"/>
          <w:lang w:eastAsia="zh-CN"/>
        </w:rPr>
        <w:t>0.282%，</w:t>
      </w:r>
      <w:r>
        <w:rPr>
          <w:rFonts w:ascii="宋体" w:hAnsi="宋体" w:cs="宋体"/>
          <w:sz w:val="24"/>
          <w:lang w:eastAsia="zh-CN"/>
        </w:rPr>
        <w:t>主要出流调整集中于前</w:t>
      </w:r>
      <w:r>
        <w:rPr>
          <w:rFonts w:eastAsia="Times New Roman"/>
          <w:sz w:val="24"/>
          <w:lang w:eastAsia="zh-CN"/>
        </w:rPr>
        <w:t>6 h，</w:t>
      </w:r>
      <w:r>
        <w:rPr>
          <w:rFonts w:ascii="宋体" w:hAnsi="宋体" w:cs="宋体"/>
          <w:sz w:val="24"/>
          <w:lang w:eastAsia="zh-CN"/>
        </w:rPr>
        <w:t>与二维结果的变化趋势一致</w:t>
      </w:r>
      <w:r>
        <w:rPr>
          <w:rFonts w:eastAsia="Times New Roman"/>
          <w:sz w:val="24"/>
          <w:lang w:eastAsia="zh-CN"/>
        </w:rPr>
        <w:t>。</w:t>
      </w:r>
      <w:r>
        <w:rPr>
          <w:rFonts w:ascii="宋体" w:hAnsi="宋体" w:cs="宋体"/>
          <w:sz w:val="24"/>
          <w:lang w:eastAsia="zh-CN"/>
        </w:rPr>
        <w:t>图</w:t>
      </w:r>
      <w:r>
        <w:rPr>
          <w:rFonts w:eastAsia="Times New Roman"/>
          <w:sz w:val="24"/>
          <w:lang w:eastAsia="zh-CN"/>
        </w:rPr>
        <w:t>4-21</w:t>
      </w:r>
      <w:r>
        <w:rPr>
          <w:rFonts w:ascii="宋体" w:hAnsi="宋体" w:cs="宋体"/>
          <w:sz w:val="24"/>
          <w:lang w:eastAsia="zh-CN"/>
        </w:rPr>
        <w:t>中的五个剖面及图</w:t>
      </w:r>
      <w:r>
        <w:rPr>
          <w:rFonts w:eastAsia="Times New Roman"/>
          <w:sz w:val="24"/>
          <w:lang w:eastAsia="zh-CN"/>
        </w:rPr>
        <w:t>4-22</w:t>
      </w:r>
      <w:r>
        <w:rPr>
          <w:rFonts w:ascii="宋体" w:hAnsi="宋体" w:cs="宋体"/>
          <w:sz w:val="24"/>
          <w:lang w:eastAsia="zh-CN"/>
        </w:rPr>
        <w:t>中的水平切面呈现了不同位置的水头分布</w:t>
      </w:r>
      <w:r>
        <w:rPr>
          <w:rFonts w:eastAsia="Times New Roman"/>
          <w:sz w:val="24"/>
          <w:lang w:eastAsia="zh-CN"/>
        </w:rPr>
        <w:t>，</w:t>
      </w:r>
      <w:r>
        <w:rPr>
          <w:rFonts w:ascii="宋体" w:hAnsi="宋体" w:cs="宋体"/>
          <w:sz w:val="24"/>
          <w:lang w:eastAsia="zh-CN"/>
        </w:rPr>
        <w:t>使沿堤与竖向的空间差异能够在同一水位工况下进行对照</w:t>
      </w:r>
      <w:r>
        <w:rPr>
          <w:rFonts w:eastAsia="Times New Roman"/>
          <w:sz w:val="24"/>
          <w:lang w:eastAsia="zh-CN"/>
        </w:rPr>
        <w:t>。</w:t>
      </w:r>
      <w:r w:rsidR="00D508CE">
        <w:rPr>
          <w:rFonts w:ascii="宋体" w:hAnsi="宋体" w:cs="宋体"/>
          <w:sz w:val="24"/>
          <w:szCs w:val="24"/>
          <w:lang w:eastAsia="zh-CN"/>
        </w:rPr>
        <w:t>图</w:t>
      </w:r>
      <w:r w:rsidR="00D508CE">
        <w:rPr>
          <w:rFonts w:eastAsia="Times New Roman"/>
          <w:sz w:val="24"/>
          <w:szCs w:val="24"/>
          <w:lang w:eastAsia="zh-CN"/>
        </w:rPr>
        <w:t>4-21b</w:t>
      </w:r>
      <w:r w:rsidR="00D508CE">
        <w:rPr>
          <w:rFonts w:ascii="宋体" w:hAnsi="宋体" w:cs="宋体"/>
          <w:sz w:val="24"/>
          <w:szCs w:val="24"/>
          <w:lang w:eastAsia="zh-CN"/>
        </w:rPr>
        <w:t>～</w:t>
      </w:r>
      <w:r w:rsidR="00D508CE">
        <w:rPr>
          <w:rFonts w:eastAsia="Times New Roman"/>
          <w:sz w:val="24"/>
          <w:szCs w:val="24"/>
          <w:lang w:eastAsia="zh-CN"/>
        </w:rPr>
        <w:t>f</w:t>
      </w:r>
      <w:r w:rsidR="00D508CE">
        <w:rPr>
          <w:rFonts w:ascii="宋体" w:hAnsi="宋体" w:cs="宋体"/>
          <w:sz w:val="24"/>
          <w:szCs w:val="24"/>
          <w:lang w:eastAsia="zh-CN"/>
        </w:rPr>
        <w:t>显示，临湖高水头区与背水侧低水头区的相对位置保持稳定，而各剖面的过渡范围随时间逐步调整。与第</w:t>
      </w:r>
      <w:r w:rsidR="00D508CE">
        <w:rPr>
          <w:rFonts w:eastAsia="Times New Roman"/>
          <w:sz w:val="24"/>
          <w:szCs w:val="24"/>
          <w:lang w:eastAsia="zh-CN"/>
        </w:rPr>
        <w:t>30</w:t>
      </w:r>
      <w:r w:rsidR="00D508CE">
        <w:rPr>
          <w:rFonts w:ascii="宋体" w:hAnsi="宋体" w:cs="宋体"/>
          <w:sz w:val="24"/>
          <w:szCs w:val="24"/>
          <w:lang w:eastAsia="zh-CN"/>
        </w:rPr>
        <w:t>天相比，</w:t>
      </w:r>
      <w:r w:rsidR="00D508CE">
        <w:rPr>
          <w:rFonts w:eastAsia="Times New Roman"/>
          <w:sz w:val="24"/>
          <w:szCs w:val="24"/>
          <w:lang w:eastAsia="zh-CN"/>
        </w:rPr>
        <w:t>10 min</w:t>
      </w:r>
      <w:r w:rsidR="00D508CE">
        <w:rPr>
          <w:rFonts w:ascii="宋体" w:hAnsi="宋体" w:cs="宋体"/>
          <w:sz w:val="24"/>
          <w:szCs w:val="24"/>
          <w:lang w:eastAsia="zh-CN"/>
        </w:rPr>
        <w:t>和</w:t>
      </w:r>
      <w:r w:rsidR="00D508CE">
        <w:rPr>
          <w:rFonts w:eastAsia="Times New Roman"/>
          <w:sz w:val="24"/>
          <w:szCs w:val="24"/>
          <w:lang w:eastAsia="zh-CN"/>
        </w:rPr>
        <w:t>6 h</w:t>
      </w:r>
      <w:r w:rsidR="00D508CE">
        <w:rPr>
          <w:rFonts w:ascii="宋体" w:hAnsi="宋体" w:cs="宋体"/>
          <w:sz w:val="24"/>
          <w:szCs w:val="24"/>
          <w:lang w:eastAsia="zh-CN"/>
        </w:rPr>
        <w:t>时全域水头均方根差分别为</w:t>
      </w:r>
      <w:r w:rsidR="00D508CE">
        <w:rPr>
          <w:rFonts w:eastAsia="Times New Roman"/>
          <w:sz w:val="24"/>
          <w:szCs w:val="24"/>
          <w:lang w:eastAsia="zh-CN"/>
        </w:rPr>
        <w:t>0.619 m</w:t>
      </w:r>
      <w:r w:rsidR="00D508CE">
        <w:rPr>
          <w:rFonts w:ascii="宋体" w:hAnsi="宋体" w:cs="宋体"/>
          <w:sz w:val="24"/>
          <w:szCs w:val="24"/>
          <w:lang w:eastAsia="zh-CN"/>
        </w:rPr>
        <w:t>和</w:t>
      </w:r>
      <w:r w:rsidR="00D508CE">
        <w:rPr>
          <w:rFonts w:eastAsia="Times New Roman"/>
          <w:sz w:val="24"/>
          <w:szCs w:val="24"/>
          <w:lang w:eastAsia="zh-CN"/>
        </w:rPr>
        <w:t>0.056 m</w:t>
      </w:r>
      <w:r w:rsidR="00D508CE">
        <w:rPr>
          <w:rFonts w:ascii="宋体" w:hAnsi="宋体" w:cs="宋体"/>
          <w:sz w:val="24"/>
          <w:szCs w:val="24"/>
          <w:lang w:eastAsia="zh-CN"/>
        </w:rPr>
        <w:t>，说明出流量趋稳过程中，内部渗流场仍存在局部调整。第</w:t>
      </w:r>
      <w:r w:rsidR="00D508CE">
        <w:rPr>
          <w:rFonts w:eastAsia="Times New Roman"/>
          <w:sz w:val="24"/>
          <w:szCs w:val="24"/>
          <w:lang w:eastAsia="zh-CN"/>
        </w:rPr>
        <w:t>30</w:t>
      </w:r>
      <w:r w:rsidR="00D508CE">
        <w:rPr>
          <w:rFonts w:ascii="宋体" w:hAnsi="宋体" w:cs="宋体"/>
          <w:sz w:val="24"/>
          <w:szCs w:val="24"/>
          <w:lang w:eastAsia="zh-CN"/>
        </w:rPr>
        <w:t>天五个剖面的有效单元平均水头介于</w:t>
      </w:r>
      <w:r w:rsidR="00D508CE">
        <w:rPr>
          <w:rFonts w:eastAsia="Times New Roman"/>
          <w:sz w:val="24"/>
          <w:szCs w:val="24"/>
          <w:lang w:eastAsia="zh-CN"/>
        </w:rPr>
        <w:t>30.015</w:t>
      </w:r>
      <w:r w:rsidR="00D508CE">
        <w:rPr>
          <w:rFonts w:ascii="宋体" w:hAnsi="宋体" w:cs="宋体"/>
          <w:sz w:val="24"/>
          <w:szCs w:val="24"/>
          <w:lang w:eastAsia="zh-CN"/>
        </w:rPr>
        <w:t>～</w:t>
      </w:r>
      <w:r w:rsidR="00D508CE">
        <w:rPr>
          <w:rFonts w:eastAsia="Times New Roman"/>
          <w:sz w:val="24"/>
          <w:szCs w:val="24"/>
          <w:lang w:eastAsia="zh-CN"/>
        </w:rPr>
        <w:t>30.748 m</w:t>
      </w:r>
      <w:r w:rsidR="00D508CE">
        <w:rPr>
          <w:rFonts w:ascii="宋体" w:hAnsi="宋体" w:cs="宋体"/>
          <w:sz w:val="24"/>
          <w:szCs w:val="24"/>
          <w:lang w:eastAsia="zh-CN"/>
        </w:rPr>
        <w:t>，体现了沿堤空间差异；图</w:t>
      </w:r>
      <w:r w:rsidR="00D508CE">
        <w:rPr>
          <w:rFonts w:eastAsia="Times New Roman"/>
          <w:sz w:val="24"/>
          <w:szCs w:val="24"/>
          <w:lang w:eastAsia="zh-CN"/>
        </w:rPr>
        <w:t>4-22</w:t>
      </w:r>
      <w:r w:rsidR="00D508CE">
        <w:rPr>
          <w:rFonts w:ascii="宋体" w:hAnsi="宋体" w:cs="宋体"/>
          <w:sz w:val="24"/>
          <w:szCs w:val="24"/>
          <w:lang w:eastAsia="zh-CN"/>
        </w:rPr>
        <w:t>的水平切面进一步呈现了高、低水头区在平面上的连续过渡。</w:t>
      </w:r>
    </w:p>
    <w:p w14:paraId="5AF2343B" w14:textId="77777777" w:rsidR="006B426E" w:rsidRDefault="00000000" w:rsidP="00FB57D7">
      <w:pPr>
        <w:keepNext/>
        <w:spacing w:before="60" w:after="0" w:line="360" w:lineRule="auto"/>
        <w:jc w:val="center"/>
      </w:pPr>
      <w:r>
        <w:rPr>
          <w:noProof/>
        </w:rPr>
        <w:lastRenderedPageBreak/>
        <w:drawing>
          <wp:inline distT="0" distB="0" distL="0" distR="0" wp14:anchorId="10F8670E" wp14:editId="249640B4">
            <wp:extent cx="5243935" cy="52683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1.png"/>
                    <pic:cNvPicPr/>
                  </pic:nvPicPr>
                  <pic:blipFill>
                    <a:blip r:embed="rId536"/>
                    <a:stretch>
                      <a:fillRect/>
                    </a:stretch>
                  </pic:blipFill>
                  <pic:spPr>
                    <a:xfrm>
                      <a:off x="0" y="0"/>
                      <a:ext cx="5243935" cy="5268336"/>
                    </a:xfrm>
                    <a:prstGeom prst="rect">
                      <a:avLst/>
                    </a:prstGeom>
                  </pic:spPr>
                </pic:pic>
              </a:graphicData>
            </a:graphic>
          </wp:inline>
        </w:drawing>
      </w:r>
    </w:p>
    <w:p w14:paraId="18CAA2B0"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4-21  </w:t>
      </w:r>
      <w:r>
        <w:rPr>
          <w:rFonts w:ascii="宋体" w:hAnsi="宋体" w:cs="宋体"/>
          <w:b w:val="0"/>
          <w:sz w:val="21"/>
          <w:lang w:eastAsia="zh-CN"/>
        </w:rPr>
        <w:t>恒定</w:t>
      </w:r>
      <w:r>
        <w:rPr>
          <w:rFonts w:eastAsia="Times New Roman"/>
          <w:b w:val="0"/>
          <w:sz w:val="21"/>
          <w:lang w:eastAsia="zh-CN"/>
        </w:rPr>
        <w:t>32.16 m</w:t>
      </w:r>
      <w:r>
        <w:rPr>
          <w:rFonts w:ascii="宋体" w:hAnsi="宋体" w:cs="宋体"/>
          <w:b w:val="0"/>
          <w:sz w:val="21"/>
          <w:lang w:eastAsia="zh-CN"/>
        </w:rPr>
        <w:t>水位下的初始堤体外形与三维水头五剖面分布</w:t>
      </w:r>
    </w:p>
    <w:p w14:paraId="358E7944" w14:textId="77777777" w:rsidR="006B426E" w:rsidRDefault="00000000" w:rsidP="00FB57D7">
      <w:pPr>
        <w:keepNext/>
        <w:spacing w:before="60" w:after="0" w:line="360" w:lineRule="auto"/>
        <w:jc w:val="center"/>
      </w:pPr>
      <w:r>
        <w:rPr>
          <w:noProof/>
        </w:rPr>
        <w:lastRenderedPageBreak/>
        <w:drawing>
          <wp:inline distT="0" distB="0" distL="0" distR="0" wp14:anchorId="333D1135" wp14:editId="37D8E7F6">
            <wp:extent cx="5039226" cy="2951019"/>
            <wp:effectExtent l="0" t="0" r="952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6.png"/>
                    <pic:cNvPicPr/>
                  </pic:nvPicPr>
                  <pic:blipFill rotWithShape="1">
                    <a:blip r:embed="rId537"/>
                    <a:srcRect t="13838" b="8320"/>
                    <a:stretch/>
                  </pic:blipFill>
                  <pic:spPr bwMode="auto">
                    <a:xfrm>
                      <a:off x="0" y="0"/>
                      <a:ext cx="5040000" cy="2951473"/>
                    </a:xfrm>
                    <a:prstGeom prst="rect">
                      <a:avLst/>
                    </a:prstGeom>
                    <a:ln>
                      <a:noFill/>
                    </a:ln>
                    <a:extLst>
                      <a:ext uri="{53640926-AAD7-44D8-BBD7-CCE9431645EC}">
                        <a14:shadowObscured xmlns:a14="http://schemas.microsoft.com/office/drawing/2010/main"/>
                      </a:ext>
                    </a:extLst>
                  </pic:spPr>
                </pic:pic>
              </a:graphicData>
            </a:graphic>
          </wp:inline>
        </w:drawing>
      </w:r>
    </w:p>
    <w:p w14:paraId="35CEEA43"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4-22  </w:t>
      </w:r>
      <w:r>
        <w:rPr>
          <w:rFonts w:ascii="宋体" w:hAnsi="宋体" w:cs="宋体"/>
          <w:b w:val="0"/>
          <w:sz w:val="21"/>
          <w:lang w:eastAsia="zh-CN"/>
        </w:rPr>
        <w:t>恒定</w:t>
      </w:r>
      <w:r>
        <w:rPr>
          <w:rFonts w:eastAsia="Times New Roman"/>
          <w:b w:val="0"/>
          <w:sz w:val="21"/>
          <w:lang w:eastAsia="zh-CN"/>
        </w:rPr>
        <w:t>32.16 m</w:t>
      </w:r>
      <w:r>
        <w:rPr>
          <w:rFonts w:ascii="宋体" w:hAnsi="宋体" w:cs="宋体"/>
          <w:b w:val="0"/>
          <w:sz w:val="21"/>
          <w:lang w:eastAsia="zh-CN"/>
        </w:rPr>
        <w:t>水位下第</w:t>
      </w:r>
      <w:r>
        <w:rPr>
          <w:rFonts w:eastAsia="Times New Roman"/>
          <w:b w:val="0"/>
          <w:sz w:val="21"/>
          <w:lang w:eastAsia="zh-CN"/>
        </w:rPr>
        <w:t>30</w:t>
      </w:r>
      <w:r>
        <w:rPr>
          <w:rFonts w:ascii="宋体" w:hAnsi="宋体" w:cs="宋体"/>
          <w:b w:val="0"/>
          <w:sz w:val="21"/>
          <w:lang w:eastAsia="zh-CN"/>
        </w:rPr>
        <w:t>天三维内部水头剖切</w:t>
      </w:r>
      <w:r w:rsidR="00B33AE5">
        <w:rPr>
          <w:rFonts w:ascii="宋体" w:hAnsi="宋体" w:cs="宋体"/>
          <w:b w:val="0"/>
          <w:sz w:val="21"/>
          <w:lang w:eastAsia="zh-CN"/>
        </w:rPr>
        <w:t>图</w:t>
      </w:r>
    </w:p>
    <w:p w14:paraId="5DFDEDE5" w14:textId="77777777" w:rsidR="006B426E" w:rsidRDefault="00000000" w:rsidP="00FB57D7">
      <w:pPr>
        <w:spacing w:after="0" w:line="360" w:lineRule="auto"/>
        <w:ind w:firstLine="480"/>
        <w:jc w:val="both"/>
        <w:rPr>
          <w:lang w:eastAsia="zh-CN"/>
        </w:rPr>
      </w:pPr>
      <w:r>
        <w:rPr>
          <w:rFonts w:ascii="宋体" w:hAnsi="宋体" w:cs="宋体"/>
          <w:sz w:val="24"/>
          <w:lang w:eastAsia="zh-CN"/>
        </w:rPr>
        <w:t>将三维水头插值到二维断面的共同有效位置</w:t>
      </w:r>
      <w:r>
        <w:rPr>
          <w:rFonts w:eastAsia="Times New Roman"/>
          <w:sz w:val="24"/>
          <w:lang w:eastAsia="zh-CN"/>
        </w:rPr>
        <w:t>，</w:t>
      </w:r>
      <w:r>
        <w:rPr>
          <w:rFonts w:ascii="宋体" w:hAnsi="宋体" w:cs="宋体"/>
          <w:sz w:val="24"/>
          <w:lang w:eastAsia="zh-CN"/>
        </w:rPr>
        <w:t>定义同一时刻两种模型的水头差为</w:t>
      </w:r>
    </w:p>
    <w:p w14:paraId="719C570F"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10"/>
        </w:rPr>
        <w:object w:dxaOrig="3720" w:dyaOrig="360" w14:anchorId="06930A27">
          <v:shape id="_x0000_i1305" type="#_x0000_t75" style="width:186pt;height:18pt" o:ole="">
            <v:imagedata r:id="rId538" o:title="MathType equation"/>
          </v:shape>
          <o:OLEObject Type="Embed" ProgID="Equation.DSMT4" ShapeID="_x0000_i1305" DrawAspect="Content" ObjectID="_1853168292" r:id="rId539"/>
        </w:object>
      </w:r>
      <w:r>
        <w:rPr>
          <w:sz w:val="24"/>
          <w:lang w:eastAsia="zh-CN"/>
        </w:rPr>
        <w:tab/>
      </w:r>
      <w:r>
        <w:rPr>
          <w:rFonts w:eastAsia="Times New Roman"/>
          <w:sz w:val="24"/>
          <w:lang w:eastAsia="zh-CN"/>
        </w:rPr>
        <w:t>（4-41）</w:t>
      </w:r>
    </w:p>
    <w:p w14:paraId="15C4D7BB"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645" w:dyaOrig="360" w14:anchorId="51F93E47">
          <v:shape id="_x0000_i1306" type="#_x0000_t75" style="width:32.2pt;height:18pt" o:ole="">
            <v:imagedata r:id="rId540" o:title="MathType equation"/>
          </v:shape>
          <o:OLEObject Type="Embed" ProgID="Equation.DSMT4" ShapeID="_x0000_i1306" DrawAspect="Content" ObjectID="_1853168293" r:id="rId541"/>
        </w:object>
      </w:r>
      <w:r>
        <w:rPr>
          <w:rFonts w:ascii="宋体" w:hAnsi="宋体" w:cs="宋体"/>
          <w:sz w:val="24"/>
          <w:lang w:eastAsia="zh-CN"/>
        </w:rPr>
        <w:t>为同一时刻三维与二维水头差</w:t>
      </w:r>
      <w:r>
        <w:rPr>
          <w:rFonts w:eastAsia="Times New Roman"/>
          <w:sz w:val="24"/>
          <w:lang w:eastAsia="zh-CN"/>
        </w:rPr>
        <w:t>，m；</w:t>
      </w:r>
      <w:r>
        <w:rPr>
          <w:position w:val="-12"/>
        </w:rPr>
        <w:object w:dxaOrig="465" w:dyaOrig="360" w14:anchorId="61D707E7">
          <v:shape id="_x0000_i1307" type="#_x0000_t75" style="width:23.45pt;height:18pt" o:ole="">
            <v:imagedata r:id="rId542" o:title="MathType equation"/>
          </v:shape>
          <o:OLEObject Type="Embed" ProgID="Equation.DSMT4" ShapeID="_x0000_i1307" DrawAspect="Content" ObjectID="_1853168294" r:id="rId543"/>
        </w:object>
      </w:r>
      <w:r>
        <w:rPr>
          <w:rFonts w:eastAsia="Times New Roman"/>
          <w:sz w:val="24"/>
          <w:lang w:eastAsia="zh-CN"/>
        </w:rPr>
        <w:t>、</w:t>
      </w:r>
      <w:r>
        <w:rPr>
          <w:position w:val="-12"/>
        </w:rPr>
        <w:object w:dxaOrig="465" w:dyaOrig="360" w14:anchorId="11570828">
          <v:shape id="_x0000_i1308" type="#_x0000_t75" style="width:23.45pt;height:18pt" o:ole="">
            <v:imagedata r:id="rId544" o:title="MathType equation"/>
          </v:shape>
          <o:OLEObject Type="Embed" ProgID="Equation.DSMT4" ShapeID="_x0000_i1308" DrawAspect="Content" ObjectID="_1853168295" r:id="rId545"/>
        </w:object>
      </w:r>
      <w:r>
        <w:rPr>
          <w:rFonts w:ascii="宋体" w:hAnsi="宋体" w:cs="宋体"/>
          <w:sz w:val="24"/>
          <w:lang w:eastAsia="zh-CN"/>
        </w:rPr>
        <w:t>分别为两类模型的水头</w:t>
      </w:r>
      <w:r>
        <w:rPr>
          <w:rFonts w:eastAsia="Times New Roman"/>
          <w:sz w:val="24"/>
          <w:lang w:eastAsia="zh-CN"/>
        </w:rPr>
        <w:t>，m；</w:t>
      </w:r>
      <w:r>
        <w:rPr>
          <w:position w:val="-12"/>
        </w:rPr>
        <w:object w:dxaOrig="285" w:dyaOrig="360" w14:anchorId="52E094D6">
          <v:shape id="_x0000_i1309" type="#_x0000_t75" style="width:14.2pt;height:18pt" o:ole="">
            <v:imagedata r:id="rId546" o:title="MathType equation"/>
          </v:shape>
          <o:OLEObject Type="Embed" ProgID="Equation.DSMT4" ShapeID="_x0000_i1309" DrawAspect="Content" ObjectID="_1853168296" r:id="rId547"/>
        </w:object>
      </w:r>
      <w:r>
        <w:rPr>
          <w:rFonts w:ascii="宋体" w:hAnsi="宋体" w:cs="宋体"/>
          <w:sz w:val="24"/>
          <w:lang w:eastAsia="zh-CN"/>
        </w:rPr>
        <w:t>为所取断面的局部沿堤坐标</w:t>
      </w:r>
      <w:r>
        <w:rPr>
          <w:rFonts w:eastAsia="Times New Roman"/>
          <w:sz w:val="24"/>
          <w:lang w:eastAsia="zh-CN"/>
        </w:rPr>
        <w:t>，m。</w:t>
      </w:r>
    </w:p>
    <w:p w14:paraId="5BB06342" w14:textId="4A56C6D7" w:rsidR="00F74D88"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4-23a、b</w:t>
      </w:r>
      <w:r>
        <w:rPr>
          <w:rFonts w:ascii="宋体" w:hAnsi="宋体" w:cs="宋体"/>
          <w:sz w:val="24"/>
          <w:lang w:eastAsia="zh-CN"/>
        </w:rPr>
        <w:t>在</w:t>
      </w:r>
      <w:r>
        <w:rPr>
          <w:rFonts w:eastAsia="Times New Roman"/>
          <w:sz w:val="24"/>
          <w:lang w:eastAsia="zh-CN"/>
        </w:rPr>
        <w:t>G3</w:t>
      </w:r>
      <w:r>
        <w:rPr>
          <w:rFonts w:ascii="宋体" w:hAnsi="宋体" w:cs="宋体"/>
          <w:sz w:val="24"/>
          <w:lang w:eastAsia="zh-CN"/>
        </w:rPr>
        <w:t>网格上比较第</w:t>
      </w:r>
      <w:r>
        <w:rPr>
          <w:rFonts w:eastAsia="Times New Roman"/>
          <w:sz w:val="24"/>
          <w:lang w:eastAsia="zh-CN"/>
        </w:rPr>
        <w:t>30</w:t>
      </w:r>
      <w:r>
        <w:rPr>
          <w:rFonts w:ascii="宋体" w:hAnsi="宋体" w:cs="宋体"/>
          <w:sz w:val="24"/>
          <w:lang w:eastAsia="zh-CN"/>
        </w:rPr>
        <w:t>天二维与三维结果</w:t>
      </w:r>
      <w:r>
        <w:rPr>
          <w:rFonts w:eastAsia="Times New Roman"/>
          <w:sz w:val="24"/>
          <w:lang w:eastAsia="zh-CN"/>
        </w:rPr>
        <w:t>：</w:t>
      </w:r>
      <w:r>
        <w:rPr>
          <w:rFonts w:ascii="宋体" w:hAnsi="宋体" w:cs="宋体"/>
          <w:sz w:val="24"/>
          <w:lang w:eastAsia="zh-CN"/>
        </w:rPr>
        <w:t>断面</w:t>
      </w:r>
      <w:r>
        <w:rPr>
          <w:rFonts w:eastAsia="Times New Roman"/>
          <w:sz w:val="24"/>
          <w:lang w:eastAsia="zh-CN"/>
        </w:rPr>
        <w:t>Ⅰ</w:t>
      </w:r>
      <w:r>
        <w:rPr>
          <w:rFonts w:ascii="宋体" w:hAnsi="宋体" w:cs="宋体"/>
          <w:sz w:val="24"/>
          <w:lang w:eastAsia="zh-CN"/>
        </w:rPr>
        <w:t>的</w:t>
      </w:r>
      <w:r>
        <w:rPr>
          <w:rFonts w:eastAsia="Times New Roman"/>
          <w:sz w:val="24"/>
          <w:lang w:eastAsia="zh-CN"/>
        </w:rPr>
        <w:t>135518</w:t>
      </w:r>
      <w:r>
        <w:rPr>
          <w:rFonts w:ascii="宋体" w:hAnsi="宋体" w:cs="宋体"/>
          <w:sz w:val="24"/>
          <w:lang w:eastAsia="zh-CN"/>
        </w:rPr>
        <w:t>个共同点最大水头差为</w:t>
      </w:r>
      <w:r>
        <w:rPr>
          <w:rFonts w:eastAsia="Times New Roman"/>
          <w:sz w:val="24"/>
          <w:lang w:eastAsia="zh-CN"/>
        </w:rPr>
        <w:t>0.5443 m，</w:t>
      </w:r>
      <w:r>
        <w:rPr>
          <w:rFonts w:ascii="宋体" w:hAnsi="宋体" w:cs="宋体"/>
          <w:sz w:val="24"/>
          <w:lang w:eastAsia="zh-CN"/>
        </w:rPr>
        <w:t>均方根差为</w:t>
      </w:r>
      <w:r>
        <w:rPr>
          <w:rFonts w:eastAsia="Times New Roman"/>
          <w:sz w:val="24"/>
          <w:lang w:eastAsia="zh-CN"/>
        </w:rPr>
        <w:t>0.3089 m；</w:t>
      </w:r>
      <w:r>
        <w:rPr>
          <w:rFonts w:ascii="宋体" w:hAnsi="宋体" w:cs="宋体"/>
          <w:sz w:val="24"/>
          <w:lang w:eastAsia="zh-CN"/>
        </w:rPr>
        <w:t>断面</w:t>
      </w:r>
      <w:r>
        <w:rPr>
          <w:rFonts w:eastAsia="Times New Roman"/>
          <w:sz w:val="24"/>
          <w:lang w:eastAsia="zh-CN"/>
        </w:rPr>
        <w:t>Ⅱ</w:t>
      </w:r>
      <w:r>
        <w:rPr>
          <w:rFonts w:ascii="宋体" w:hAnsi="宋体" w:cs="宋体"/>
          <w:sz w:val="24"/>
          <w:lang w:eastAsia="zh-CN"/>
        </w:rPr>
        <w:t>的</w:t>
      </w:r>
      <w:r>
        <w:rPr>
          <w:rFonts w:eastAsia="Times New Roman"/>
          <w:sz w:val="24"/>
          <w:lang w:eastAsia="zh-CN"/>
        </w:rPr>
        <w:t>130525</w:t>
      </w:r>
      <w:r>
        <w:rPr>
          <w:rFonts w:ascii="宋体" w:hAnsi="宋体" w:cs="宋体"/>
          <w:sz w:val="24"/>
          <w:lang w:eastAsia="zh-CN"/>
        </w:rPr>
        <w:t>个共同点相应为</w:t>
      </w:r>
      <w:r>
        <w:rPr>
          <w:rFonts w:eastAsia="Times New Roman"/>
          <w:sz w:val="24"/>
          <w:lang w:eastAsia="zh-CN"/>
        </w:rPr>
        <w:t>0.2786 m</w:t>
      </w:r>
      <w:r>
        <w:rPr>
          <w:rFonts w:ascii="宋体" w:hAnsi="宋体" w:cs="宋体"/>
          <w:sz w:val="24"/>
          <w:lang w:eastAsia="zh-CN"/>
        </w:rPr>
        <w:t>和</w:t>
      </w:r>
      <w:r>
        <w:rPr>
          <w:rFonts w:eastAsia="Times New Roman"/>
          <w:sz w:val="24"/>
          <w:lang w:eastAsia="zh-CN"/>
        </w:rPr>
        <w:t>0.1808 m。</w:t>
      </w:r>
      <w:r>
        <w:rPr>
          <w:rFonts w:ascii="宋体" w:hAnsi="宋体" w:cs="宋体"/>
          <w:sz w:val="24"/>
          <w:lang w:eastAsia="zh-CN"/>
        </w:rPr>
        <w:t>图</w:t>
      </w:r>
      <w:r>
        <w:rPr>
          <w:rFonts w:eastAsia="Times New Roman"/>
          <w:sz w:val="24"/>
          <w:lang w:eastAsia="zh-CN"/>
        </w:rPr>
        <w:t>4-23c、d</w:t>
      </w:r>
      <w:r>
        <w:rPr>
          <w:rFonts w:ascii="宋体" w:hAnsi="宋体" w:cs="宋体"/>
          <w:sz w:val="24"/>
          <w:lang w:eastAsia="zh-CN"/>
        </w:rPr>
        <w:t>及表</w:t>
      </w:r>
      <w:r>
        <w:rPr>
          <w:rFonts w:eastAsia="Times New Roman"/>
          <w:sz w:val="24"/>
          <w:lang w:eastAsia="zh-CN"/>
        </w:rPr>
        <w:t>4-7</w:t>
      </w:r>
      <w:r>
        <w:rPr>
          <w:rFonts w:ascii="宋体" w:hAnsi="宋体" w:cs="宋体"/>
          <w:sz w:val="24"/>
          <w:lang w:eastAsia="zh-CN"/>
        </w:rPr>
        <w:t>将三维网格比较延伸至</w:t>
      </w:r>
      <w:r>
        <w:rPr>
          <w:rFonts w:eastAsia="Times New Roman"/>
          <w:sz w:val="24"/>
          <w:lang w:eastAsia="zh-CN"/>
        </w:rPr>
        <w:t>G5，G4</w:t>
      </w:r>
      <w:r>
        <w:rPr>
          <w:rFonts w:ascii="宋体" w:hAnsi="宋体" w:cs="宋体"/>
          <w:sz w:val="24"/>
          <w:lang w:eastAsia="zh-CN"/>
        </w:rPr>
        <w:t>与</w:t>
      </w:r>
      <w:r>
        <w:rPr>
          <w:rFonts w:eastAsia="Times New Roman"/>
          <w:sz w:val="24"/>
          <w:lang w:eastAsia="zh-CN"/>
        </w:rPr>
        <w:t>G5</w:t>
      </w:r>
      <w:r>
        <w:rPr>
          <w:rFonts w:ascii="宋体" w:hAnsi="宋体" w:cs="宋体"/>
          <w:sz w:val="24"/>
          <w:lang w:eastAsia="zh-CN"/>
        </w:rPr>
        <w:t>稳定场的最大水头差为</w:t>
      </w:r>
      <w:r>
        <w:rPr>
          <w:rFonts w:eastAsia="Times New Roman"/>
          <w:sz w:val="24"/>
          <w:lang w:eastAsia="zh-CN"/>
        </w:rPr>
        <w:t>0.4082 m，</w:t>
      </w:r>
      <w:r>
        <w:rPr>
          <w:rFonts w:ascii="宋体" w:hAnsi="宋体" w:cs="宋体"/>
          <w:sz w:val="24"/>
          <w:lang w:eastAsia="zh-CN"/>
        </w:rPr>
        <w:t>均方根差为</w:t>
      </w:r>
      <w:r>
        <w:rPr>
          <w:rFonts w:eastAsia="Times New Roman"/>
          <w:sz w:val="24"/>
          <w:lang w:eastAsia="zh-CN"/>
        </w:rPr>
        <w:t>0.04062 m，</w:t>
      </w:r>
      <w:r>
        <w:rPr>
          <w:rFonts w:ascii="宋体" w:hAnsi="宋体" w:cs="宋体"/>
          <w:sz w:val="24"/>
          <w:lang w:eastAsia="zh-CN"/>
        </w:rPr>
        <w:t>出流变化为</w:t>
      </w:r>
      <w:r>
        <w:rPr>
          <w:rFonts w:eastAsia="Times New Roman"/>
          <w:sz w:val="24"/>
          <w:lang w:eastAsia="zh-CN"/>
        </w:rPr>
        <w:t>0.4323%。</w:t>
      </w:r>
      <w:r>
        <w:rPr>
          <w:rFonts w:ascii="宋体" w:hAnsi="宋体" w:cs="宋体"/>
          <w:sz w:val="24"/>
          <w:lang w:eastAsia="zh-CN"/>
        </w:rPr>
        <w:t>图</w:t>
      </w:r>
      <w:r>
        <w:rPr>
          <w:rFonts w:eastAsia="Times New Roman"/>
          <w:sz w:val="24"/>
          <w:lang w:eastAsia="zh-CN"/>
        </w:rPr>
        <w:t>4-23</w:t>
      </w:r>
      <w:r>
        <w:rPr>
          <w:rFonts w:ascii="宋体" w:hAnsi="宋体" w:cs="宋体"/>
          <w:sz w:val="24"/>
          <w:lang w:eastAsia="zh-CN"/>
        </w:rPr>
        <w:t>中断面</w:t>
      </w:r>
      <w:r>
        <w:rPr>
          <w:rFonts w:eastAsia="Times New Roman"/>
          <w:sz w:val="24"/>
          <w:lang w:eastAsia="zh-CN"/>
        </w:rPr>
        <w:t>Ⅰ</w:t>
      </w:r>
      <w:r>
        <w:rPr>
          <w:rFonts w:ascii="宋体" w:hAnsi="宋体" w:cs="宋体"/>
          <w:sz w:val="24"/>
          <w:lang w:eastAsia="zh-CN"/>
        </w:rPr>
        <w:t>的二维与三维水头差均方根值为断面</w:t>
      </w:r>
      <w:r>
        <w:rPr>
          <w:rFonts w:eastAsia="Times New Roman"/>
          <w:sz w:val="24"/>
          <w:lang w:eastAsia="zh-CN"/>
        </w:rPr>
        <w:t>Ⅱ</w:t>
      </w:r>
      <w:r>
        <w:rPr>
          <w:rFonts w:ascii="宋体" w:hAnsi="宋体" w:cs="宋体"/>
          <w:sz w:val="24"/>
          <w:lang w:eastAsia="zh-CN"/>
        </w:rPr>
        <w:t>的</w:t>
      </w:r>
      <w:r>
        <w:rPr>
          <w:rFonts w:eastAsia="Times New Roman"/>
          <w:sz w:val="24"/>
          <w:lang w:eastAsia="zh-CN"/>
        </w:rPr>
        <w:t>1.71</w:t>
      </w:r>
      <w:r>
        <w:rPr>
          <w:rFonts w:ascii="宋体" w:hAnsi="宋体" w:cs="宋体"/>
          <w:sz w:val="24"/>
          <w:lang w:eastAsia="zh-CN"/>
        </w:rPr>
        <w:t>倍</w:t>
      </w:r>
      <w:r>
        <w:rPr>
          <w:rFonts w:eastAsia="Times New Roman"/>
          <w:sz w:val="24"/>
          <w:lang w:eastAsia="zh-CN"/>
        </w:rPr>
        <w:t>，</w:t>
      </w:r>
      <w:r>
        <w:rPr>
          <w:rFonts w:ascii="宋体" w:hAnsi="宋体" w:cs="宋体"/>
          <w:sz w:val="24"/>
          <w:lang w:eastAsia="zh-CN"/>
        </w:rPr>
        <w:t>反映出两处断面对模型空间维度的响应不同</w:t>
      </w:r>
      <w:r>
        <w:rPr>
          <w:rFonts w:eastAsia="Times New Roman"/>
          <w:sz w:val="24"/>
          <w:lang w:eastAsia="zh-CN"/>
        </w:rPr>
        <w:t>。</w:t>
      </w:r>
      <w:r>
        <w:rPr>
          <w:rFonts w:ascii="宋体" w:hAnsi="宋体" w:cs="宋体"/>
          <w:sz w:val="24"/>
          <w:lang w:eastAsia="zh-CN"/>
        </w:rPr>
        <w:t>三维</w:t>
      </w:r>
      <w:r>
        <w:rPr>
          <w:rFonts w:eastAsia="Times New Roman"/>
          <w:sz w:val="24"/>
          <w:lang w:eastAsia="zh-CN"/>
        </w:rPr>
        <w:t>G4</w:t>
      </w:r>
      <w:r>
        <w:rPr>
          <w:rFonts w:ascii="宋体" w:hAnsi="宋体" w:cs="宋体"/>
          <w:sz w:val="24"/>
          <w:lang w:eastAsia="zh-CN"/>
        </w:rPr>
        <w:t>至</w:t>
      </w:r>
      <w:r>
        <w:rPr>
          <w:rFonts w:eastAsia="Times New Roman"/>
          <w:sz w:val="24"/>
          <w:lang w:eastAsia="zh-CN"/>
        </w:rPr>
        <w:t>G5</w:t>
      </w:r>
      <w:r>
        <w:rPr>
          <w:rFonts w:ascii="宋体" w:hAnsi="宋体" w:cs="宋体"/>
          <w:sz w:val="24"/>
          <w:lang w:eastAsia="zh-CN"/>
        </w:rPr>
        <w:t>的均方根差较</w:t>
      </w:r>
      <w:r>
        <w:rPr>
          <w:rFonts w:eastAsia="Times New Roman"/>
          <w:sz w:val="24"/>
          <w:lang w:eastAsia="zh-CN"/>
        </w:rPr>
        <w:t>G3</w:t>
      </w:r>
      <w:r>
        <w:rPr>
          <w:rFonts w:ascii="宋体" w:hAnsi="宋体" w:cs="宋体"/>
          <w:sz w:val="24"/>
          <w:lang w:eastAsia="zh-CN"/>
        </w:rPr>
        <w:t>至</w:t>
      </w:r>
      <w:r>
        <w:rPr>
          <w:rFonts w:eastAsia="Times New Roman"/>
          <w:sz w:val="24"/>
          <w:lang w:eastAsia="zh-CN"/>
        </w:rPr>
        <w:t>G4</w:t>
      </w:r>
      <w:r>
        <w:rPr>
          <w:rFonts w:ascii="宋体" w:hAnsi="宋体" w:cs="宋体"/>
          <w:sz w:val="24"/>
          <w:lang w:eastAsia="zh-CN"/>
        </w:rPr>
        <w:t>降低</w:t>
      </w:r>
      <w:r>
        <w:rPr>
          <w:rFonts w:eastAsia="Times New Roman"/>
          <w:sz w:val="24"/>
          <w:lang w:eastAsia="zh-CN"/>
        </w:rPr>
        <w:t>41.4%，</w:t>
      </w:r>
      <w:r>
        <w:rPr>
          <w:rFonts w:ascii="宋体" w:hAnsi="宋体" w:cs="宋体"/>
          <w:sz w:val="24"/>
          <w:lang w:eastAsia="zh-CN"/>
        </w:rPr>
        <w:t>而最大水头差仅降低</w:t>
      </w:r>
      <w:r>
        <w:rPr>
          <w:rFonts w:eastAsia="Times New Roman"/>
          <w:sz w:val="24"/>
          <w:lang w:eastAsia="zh-CN"/>
        </w:rPr>
        <w:t>6.6%，</w:t>
      </w:r>
      <w:r>
        <w:rPr>
          <w:rFonts w:ascii="宋体" w:hAnsi="宋体" w:cs="宋体"/>
          <w:sz w:val="24"/>
          <w:lang w:eastAsia="zh-CN"/>
        </w:rPr>
        <w:t>说明整体差异水平与局部极值</w:t>
      </w:r>
      <w:r w:rsidR="00051B0A">
        <w:rPr>
          <w:rFonts w:ascii="宋体" w:hAnsi="宋体" w:cs="宋体" w:hint="eastAsia"/>
          <w:sz w:val="24"/>
          <w:lang w:eastAsia="zh-CN"/>
        </w:rPr>
        <w:t>对于网格加密</w:t>
      </w:r>
      <w:r>
        <w:rPr>
          <w:rFonts w:ascii="宋体" w:hAnsi="宋体" w:cs="宋体"/>
          <w:sz w:val="24"/>
          <w:lang w:eastAsia="zh-CN"/>
        </w:rPr>
        <w:t>具有不同的响应</w:t>
      </w:r>
      <w:r w:rsidR="00051B0A">
        <w:rPr>
          <w:rFonts w:ascii="宋体" w:hAnsi="宋体" w:cs="宋体" w:hint="eastAsia"/>
          <w:sz w:val="24"/>
          <w:lang w:eastAsia="zh-CN"/>
        </w:rPr>
        <w:t>程度</w:t>
      </w:r>
      <w:r>
        <w:rPr>
          <w:rFonts w:eastAsia="Times New Roman"/>
          <w:sz w:val="24"/>
          <w:lang w:eastAsia="zh-CN"/>
        </w:rPr>
        <w:t>。</w:t>
      </w:r>
    </w:p>
    <w:p w14:paraId="18DCC0F5" w14:textId="77777777" w:rsidR="006B426E" w:rsidRDefault="00000000" w:rsidP="00FB57D7">
      <w:pPr>
        <w:keepNext/>
        <w:spacing w:before="60" w:after="0" w:line="360" w:lineRule="auto"/>
        <w:jc w:val="center"/>
      </w:pPr>
      <w:r>
        <w:rPr>
          <w:noProof/>
        </w:rPr>
        <w:lastRenderedPageBreak/>
        <w:drawing>
          <wp:inline distT="0" distB="0" distL="0" distR="0" wp14:anchorId="0CBAB953" wp14:editId="1D7B1299">
            <wp:extent cx="5400000" cy="3515489"/>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2.png"/>
                    <pic:cNvPicPr/>
                  </pic:nvPicPr>
                  <pic:blipFill>
                    <a:blip r:embed="rId548"/>
                    <a:stretch>
                      <a:fillRect/>
                    </a:stretch>
                  </pic:blipFill>
                  <pic:spPr>
                    <a:xfrm>
                      <a:off x="0" y="0"/>
                      <a:ext cx="5400000" cy="3515489"/>
                    </a:xfrm>
                    <a:prstGeom prst="rect">
                      <a:avLst/>
                    </a:prstGeom>
                  </pic:spPr>
                </pic:pic>
              </a:graphicData>
            </a:graphic>
          </wp:inline>
        </w:drawing>
      </w:r>
    </w:p>
    <w:p w14:paraId="67E332A5"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4-23  </w:t>
      </w:r>
      <w:r>
        <w:rPr>
          <w:rFonts w:ascii="宋体" w:hAnsi="宋体" w:cs="宋体"/>
          <w:b w:val="0"/>
          <w:sz w:val="21"/>
          <w:lang w:eastAsia="zh-CN"/>
        </w:rPr>
        <w:t>三维与二维场差异及三维网格响应</w:t>
      </w:r>
    </w:p>
    <w:p w14:paraId="121AD443"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4.4.5  </w:t>
      </w:r>
      <w:r>
        <w:rPr>
          <w:rFonts w:ascii="宋体" w:hAnsi="宋体" w:cs="宋体"/>
          <w:sz w:val="24"/>
          <w:lang w:eastAsia="zh-CN"/>
        </w:rPr>
        <w:t>参数与初始场敏感性</w:t>
      </w:r>
    </w:p>
    <w:p w14:paraId="2A4DCC88" w14:textId="3DB4748B" w:rsidR="006B426E" w:rsidRDefault="00000000" w:rsidP="00FB57D7">
      <w:pPr>
        <w:spacing w:after="0" w:line="360" w:lineRule="auto"/>
        <w:ind w:firstLine="480"/>
        <w:jc w:val="both"/>
        <w:rPr>
          <w:lang w:eastAsia="zh-CN"/>
        </w:rPr>
      </w:pPr>
      <w:r>
        <w:rPr>
          <w:rFonts w:ascii="宋体" w:hAnsi="宋体" w:cs="宋体"/>
          <w:sz w:val="24"/>
          <w:lang w:eastAsia="zh-CN"/>
        </w:rPr>
        <w:t>在断面</w:t>
      </w:r>
      <w:r>
        <w:rPr>
          <w:rFonts w:eastAsia="Times New Roman"/>
          <w:sz w:val="24"/>
          <w:lang w:eastAsia="zh-CN"/>
        </w:rPr>
        <w:t>Ⅰ</w:t>
      </w:r>
      <w:r>
        <w:rPr>
          <w:rFonts w:ascii="宋体" w:hAnsi="宋体" w:cs="宋体"/>
          <w:sz w:val="24"/>
          <w:lang w:eastAsia="zh-CN"/>
        </w:rPr>
        <w:t>粗网格上逐项调整比贮水量</w:t>
      </w:r>
      <w:r>
        <w:rPr>
          <w:rFonts w:eastAsia="Times New Roman"/>
          <w:sz w:val="24"/>
          <w:lang w:eastAsia="zh-CN"/>
        </w:rPr>
        <w:t>、</w:t>
      </w:r>
      <w:r>
        <w:rPr>
          <w:rFonts w:ascii="宋体" w:hAnsi="宋体" w:cs="宋体"/>
          <w:sz w:val="24"/>
          <w:lang w:eastAsia="zh-CN"/>
        </w:rPr>
        <w:t>非饱和参数</w:t>
      </w:r>
      <w:r>
        <w:rPr>
          <w:rFonts w:eastAsia="Times New Roman"/>
          <w:sz w:val="24"/>
          <w:lang w:eastAsia="zh-CN"/>
        </w:rPr>
        <w:t>、</w:t>
      </w:r>
      <w:r>
        <w:rPr>
          <w:rFonts w:ascii="宋体" w:hAnsi="宋体" w:cs="宋体"/>
          <w:sz w:val="24"/>
          <w:lang w:eastAsia="zh-CN"/>
        </w:rPr>
        <w:t>初始场和时间步</w:t>
      </w:r>
      <w:r>
        <w:rPr>
          <w:rFonts w:eastAsia="Times New Roman"/>
          <w:sz w:val="24"/>
          <w:lang w:eastAsia="zh-CN"/>
        </w:rPr>
        <w:t>，</w:t>
      </w:r>
      <w:r>
        <w:rPr>
          <w:rFonts w:ascii="宋体" w:hAnsi="宋体" w:cs="宋体"/>
          <w:sz w:val="24"/>
          <w:lang w:eastAsia="zh-CN"/>
        </w:rPr>
        <w:t>保持渗透系数分布与</w:t>
      </w:r>
      <w:r>
        <w:rPr>
          <w:rFonts w:eastAsia="Times New Roman"/>
          <w:sz w:val="24"/>
          <w:lang w:eastAsia="zh-CN"/>
        </w:rPr>
        <w:t>32.16 m</w:t>
      </w:r>
      <w:r>
        <w:rPr>
          <w:rFonts w:ascii="宋体" w:hAnsi="宋体" w:cs="宋体"/>
          <w:sz w:val="24"/>
          <w:lang w:eastAsia="zh-CN"/>
        </w:rPr>
        <w:t>边界水位一致</w:t>
      </w:r>
      <w:r>
        <w:rPr>
          <w:rFonts w:eastAsia="Times New Roman"/>
          <w:sz w:val="24"/>
          <w:lang w:eastAsia="zh-CN"/>
        </w:rPr>
        <w:t>。</w:t>
      </w:r>
      <w:r>
        <w:rPr>
          <w:rFonts w:ascii="宋体" w:hAnsi="宋体" w:cs="宋体"/>
          <w:sz w:val="24"/>
          <w:lang w:eastAsia="zh-CN"/>
        </w:rPr>
        <w:t>比贮水量分别取</w:t>
      </w:r>
      <w:r>
        <w:rPr>
          <w:rFonts w:eastAsia="Times New Roman"/>
          <w:sz w:val="24"/>
          <w:lang w:eastAsia="zh-CN"/>
        </w:rPr>
        <w:t>10</w:t>
      </w:r>
      <w:r>
        <w:rPr>
          <w:rFonts w:eastAsia="Times New Roman"/>
          <w:sz w:val="24"/>
          <w:vertAlign w:val="superscript"/>
          <w:lang w:eastAsia="zh-CN"/>
        </w:rPr>
        <w:t>−5</w:t>
      </w:r>
      <w:r>
        <w:rPr>
          <w:rFonts w:ascii="宋体" w:hAnsi="宋体" w:cs="宋体"/>
          <w:sz w:val="24"/>
          <w:lang w:eastAsia="zh-CN"/>
        </w:rPr>
        <w:t>和</w:t>
      </w:r>
      <w:r>
        <w:rPr>
          <w:rFonts w:eastAsia="Times New Roman"/>
          <w:sz w:val="24"/>
          <w:lang w:eastAsia="zh-CN"/>
        </w:rPr>
        <w:t>10</w:t>
      </w:r>
      <w:r>
        <w:rPr>
          <w:rFonts w:eastAsia="Times New Roman"/>
          <w:sz w:val="24"/>
          <w:vertAlign w:val="superscript"/>
          <w:lang w:eastAsia="zh-CN"/>
        </w:rPr>
        <w:t>−3</w:t>
      </w:r>
      <w:r>
        <w:rPr>
          <w:rFonts w:eastAsia="Times New Roman"/>
          <w:sz w:val="24"/>
          <w:lang w:eastAsia="zh-CN"/>
        </w:rPr>
        <w:t xml:space="preserve"> m</w:t>
      </w:r>
      <w:r w:rsidR="00DA5332" w:rsidRPr="00DA5332">
        <w:rPr>
          <w:rFonts w:eastAsia="Times New Roman"/>
          <w:sz w:val="24"/>
          <w:vertAlign w:val="superscript"/>
          <w:lang w:eastAsia="zh-CN"/>
        </w:rPr>
        <w:t>-1</w:t>
      </w:r>
      <w:r w:rsidR="00DA5332">
        <w:rPr>
          <w:rFonts w:eastAsia="Times New Roman"/>
          <w:sz w:val="24"/>
          <w:lang w:eastAsia="zh-CN"/>
        </w:rPr>
        <w:t>。</w:t>
      </w:r>
      <w:r>
        <w:rPr>
          <w:rFonts w:ascii="宋体" w:hAnsi="宋体" w:cs="宋体"/>
          <w:sz w:val="24"/>
          <w:lang w:eastAsia="zh-CN"/>
        </w:rPr>
        <w:t>两组非饱和参数为</w:t>
      </w:r>
      <w:r>
        <w:rPr>
          <w:position w:val="-10"/>
        </w:rPr>
        <w:object w:dxaOrig="1245" w:dyaOrig="360" w14:anchorId="10F62FA7">
          <v:shape id="_x0000_i1310" type="#_x0000_t75" style="width:62.2pt;height:18pt" o:ole="">
            <v:imagedata r:id="rId549" o:title="MathType equation"/>
          </v:shape>
          <o:OLEObject Type="Embed" ProgID="Equation.DSMT4" ShapeID="_x0000_i1310" DrawAspect="Content" ObjectID="_1853168297" r:id="rId550"/>
        </w:object>
      </w:r>
      <w:r>
        <w:rPr>
          <w:rFonts w:eastAsia="Times New Roman"/>
          <w:sz w:val="24"/>
          <w:lang w:eastAsia="zh-CN"/>
        </w:rPr>
        <w:t>、</w:t>
      </w:r>
      <w:r>
        <w:rPr>
          <w:position w:val="-6"/>
        </w:rPr>
        <w:object w:dxaOrig="720" w:dyaOrig="285" w14:anchorId="4F8ECBF2">
          <v:shape id="_x0000_i1311" type="#_x0000_t75" style="width:36pt;height:14.2pt" o:ole="">
            <v:imagedata r:id="rId551" o:title="MathType equation"/>
          </v:shape>
          <o:OLEObject Type="Embed" ProgID="Equation.DSMT4" ShapeID="_x0000_i1311" DrawAspect="Content" ObjectID="_1853168298" r:id="rId552"/>
        </w:object>
      </w:r>
      <w:r>
        <w:rPr>
          <w:rFonts w:ascii="宋体" w:hAnsi="宋体" w:cs="宋体"/>
          <w:sz w:val="24"/>
          <w:lang w:eastAsia="zh-CN"/>
        </w:rPr>
        <w:t>及</w:t>
      </w:r>
      <w:r>
        <w:rPr>
          <w:position w:val="-10"/>
        </w:rPr>
        <w:object w:dxaOrig="1095" w:dyaOrig="360" w14:anchorId="3432D82F">
          <v:shape id="_x0000_i1312" type="#_x0000_t75" style="width:55.1pt;height:18pt" o:ole="">
            <v:imagedata r:id="rId553" o:title="MathType equation"/>
          </v:shape>
          <o:OLEObject Type="Embed" ProgID="Equation.DSMT4" ShapeID="_x0000_i1312" DrawAspect="Content" ObjectID="_1853168299" r:id="rId554"/>
        </w:object>
      </w:r>
      <w:r>
        <w:rPr>
          <w:rFonts w:eastAsia="Times New Roman"/>
          <w:sz w:val="24"/>
          <w:lang w:eastAsia="zh-CN"/>
        </w:rPr>
        <w:t>、</w:t>
      </w:r>
      <w:r>
        <w:rPr>
          <w:position w:val="-6"/>
        </w:rPr>
        <w:object w:dxaOrig="735" w:dyaOrig="285" w14:anchorId="1D9C51AD">
          <v:shape id="_x0000_i1313" type="#_x0000_t75" style="width:37.1pt;height:14.2pt" o:ole="">
            <v:imagedata r:id="rId555" o:title="MathType equation"/>
          </v:shape>
          <o:OLEObject Type="Embed" ProgID="Equation.DSMT4" ShapeID="_x0000_i1313" DrawAspect="Content" ObjectID="_1853168300" r:id="rId556"/>
        </w:object>
      </w:r>
      <w:r w:rsidR="007E2AE6">
        <w:rPr>
          <w:rFonts w:hint="eastAsia"/>
          <w:lang w:eastAsia="zh-CN"/>
        </w:rPr>
        <w:t>（</w:t>
      </w:r>
      <w:r w:rsidR="007E2AE6">
        <w:rPr>
          <w:rFonts w:ascii="宋体" w:hAnsi="宋体" w:cs="宋体"/>
          <w:sz w:val="24"/>
          <w:lang w:eastAsia="zh-CN"/>
        </w:rPr>
        <w:t>保水参数</w:t>
      </w:r>
      <w:r w:rsidR="007E2AE6">
        <w:rPr>
          <w:rFonts w:hint="eastAsia"/>
          <w:lang w:eastAsia="zh-CN"/>
        </w:rPr>
        <w:t>）</w:t>
      </w:r>
      <w:r>
        <w:rPr>
          <w:rFonts w:eastAsia="Times New Roman"/>
          <w:sz w:val="24"/>
          <w:lang w:eastAsia="zh-CN"/>
        </w:rPr>
        <w:t>；</w:t>
      </w:r>
      <w:r>
        <w:rPr>
          <w:rFonts w:ascii="宋体" w:hAnsi="宋体" w:cs="宋体"/>
          <w:sz w:val="24"/>
          <w:lang w:eastAsia="zh-CN"/>
        </w:rPr>
        <w:t>另设初始水头</w:t>
      </w:r>
      <w:r>
        <w:rPr>
          <w:rFonts w:eastAsia="Times New Roman"/>
          <w:sz w:val="24"/>
          <w:lang w:eastAsia="zh-CN"/>
        </w:rPr>
        <w:t>28 m</w:t>
      </w:r>
      <w:r>
        <w:rPr>
          <w:rFonts w:ascii="宋体" w:hAnsi="宋体" w:cs="宋体"/>
          <w:sz w:val="24"/>
          <w:lang w:eastAsia="zh-CN"/>
        </w:rPr>
        <w:t>和</w:t>
      </w:r>
      <w:r>
        <w:rPr>
          <w:rFonts w:eastAsia="Times New Roman"/>
          <w:sz w:val="24"/>
          <w:lang w:eastAsia="zh-CN"/>
        </w:rPr>
        <w:t>6 h</w:t>
      </w:r>
      <w:r>
        <w:rPr>
          <w:rFonts w:ascii="宋体" w:hAnsi="宋体" w:cs="宋体"/>
          <w:sz w:val="24"/>
          <w:lang w:eastAsia="zh-CN"/>
        </w:rPr>
        <w:t>时间步工况</w:t>
      </w:r>
      <w:r>
        <w:rPr>
          <w:rFonts w:eastAsia="Times New Roman"/>
          <w:sz w:val="24"/>
          <w:lang w:eastAsia="zh-CN"/>
        </w:rPr>
        <w:t>。</w:t>
      </w:r>
      <w:r>
        <w:rPr>
          <w:rFonts w:ascii="宋体" w:hAnsi="宋体" w:cs="宋体"/>
          <w:sz w:val="24"/>
          <w:lang w:eastAsia="zh-CN"/>
        </w:rPr>
        <w:t>另在</w:t>
      </w:r>
      <w:r>
        <w:rPr>
          <w:rFonts w:eastAsia="Times New Roman"/>
          <w:sz w:val="24"/>
          <w:lang w:eastAsia="zh-CN"/>
        </w:rPr>
        <w:t>1000×256</w:t>
      </w:r>
      <w:r>
        <w:rPr>
          <w:rFonts w:ascii="宋体" w:hAnsi="宋体" w:cs="宋体"/>
          <w:sz w:val="24"/>
          <w:lang w:eastAsia="zh-CN"/>
        </w:rPr>
        <w:t>网格上设置联合参数情景</w:t>
      </w:r>
      <w:r>
        <w:rPr>
          <w:rFonts w:eastAsia="Times New Roman"/>
          <w:sz w:val="24"/>
          <w:lang w:eastAsia="zh-CN"/>
        </w:rPr>
        <w:t>：</w:t>
      </w:r>
      <w:r>
        <w:rPr>
          <w:rFonts w:ascii="宋体" w:hAnsi="宋体" w:cs="宋体"/>
          <w:sz w:val="24"/>
          <w:lang w:eastAsia="zh-CN"/>
        </w:rPr>
        <w:t>组</w:t>
      </w:r>
      <w:r>
        <w:rPr>
          <w:rFonts w:eastAsia="Times New Roman"/>
          <w:sz w:val="24"/>
          <w:lang w:eastAsia="zh-CN"/>
        </w:rPr>
        <w:t>A</w:t>
      </w:r>
      <w:r>
        <w:rPr>
          <w:rFonts w:ascii="宋体" w:hAnsi="宋体" w:cs="宋体"/>
          <w:sz w:val="24"/>
          <w:lang w:eastAsia="zh-CN"/>
        </w:rPr>
        <w:t>包含</w:t>
      </w:r>
      <w:r>
        <w:rPr>
          <w:rFonts w:eastAsia="Times New Roman"/>
          <w:sz w:val="24"/>
          <w:lang w:eastAsia="zh-CN"/>
        </w:rPr>
        <w:t>FT、MCN1</w:t>
      </w:r>
      <w:r>
        <w:rPr>
          <w:rFonts w:ascii="宋体" w:hAnsi="宋体" w:cs="宋体"/>
          <w:sz w:val="24"/>
          <w:lang w:eastAsia="zh-CN"/>
        </w:rPr>
        <w:t>和</w:t>
      </w:r>
      <w:r>
        <w:rPr>
          <w:rFonts w:eastAsia="Times New Roman"/>
          <w:sz w:val="24"/>
          <w:lang w:eastAsia="zh-CN"/>
        </w:rPr>
        <w:t>MCN2，</w:t>
      </w:r>
      <w:r>
        <w:rPr>
          <w:rFonts w:ascii="宋体" w:hAnsi="宋体" w:cs="宋体"/>
          <w:sz w:val="24"/>
          <w:lang w:eastAsia="zh-CN"/>
        </w:rPr>
        <w:t>组</w:t>
      </w:r>
      <w:r>
        <w:rPr>
          <w:rFonts w:eastAsia="Times New Roman"/>
          <w:sz w:val="24"/>
          <w:lang w:eastAsia="zh-CN"/>
        </w:rPr>
        <w:t>B</w:t>
      </w:r>
      <w:r>
        <w:rPr>
          <w:rFonts w:ascii="宋体" w:hAnsi="宋体" w:cs="宋体"/>
          <w:sz w:val="24"/>
          <w:lang w:eastAsia="zh-CN"/>
        </w:rPr>
        <w:t>包含</w:t>
      </w:r>
      <w:r>
        <w:rPr>
          <w:rFonts w:eastAsia="Times New Roman"/>
          <w:sz w:val="24"/>
          <w:lang w:eastAsia="zh-CN"/>
        </w:rPr>
        <w:t>FS、FS2</w:t>
      </w:r>
      <w:r>
        <w:rPr>
          <w:rFonts w:ascii="宋体" w:hAnsi="宋体" w:cs="宋体"/>
          <w:sz w:val="24"/>
          <w:lang w:eastAsia="zh-CN"/>
        </w:rPr>
        <w:t>和</w:t>
      </w:r>
      <w:r>
        <w:rPr>
          <w:rFonts w:eastAsia="Times New Roman"/>
          <w:sz w:val="24"/>
          <w:lang w:eastAsia="zh-CN"/>
        </w:rPr>
        <w:t>GR，</w:t>
      </w:r>
      <w:r>
        <w:rPr>
          <w:rFonts w:ascii="宋体" w:hAnsi="宋体" w:cs="宋体"/>
          <w:sz w:val="24"/>
          <w:lang w:eastAsia="zh-CN"/>
        </w:rPr>
        <w:t>基岩参数保持基准值</w:t>
      </w:r>
      <w:r>
        <w:rPr>
          <w:rFonts w:eastAsia="Times New Roman"/>
          <w:sz w:val="24"/>
          <w:lang w:eastAsia="zh-CN"/>
        </w:rPr>
        <w:t>。</w:t>
      </w:r>
    </w:p>
    <w:p w14:paraId="2F1416ED" w14:textId="161681B4" w:rsidR="007E2AE6" w:rsidRDefault="00000000" w:rsidP="00FB57D7">
      <w:pPr>
        <w:spacing w:after="0" w:line="360" w:lineRule="auto"/>
        <w:ind w:firstLine="480"/>
        <w:jc w:val="both"/>
        <w:rPr>
          <w:lang w:eastAsia="zh-CN"/>
        </w:rPr>
      </w:pPr>
      <w:r>
        <w:rPr>
          <w:rFonts w:ascii="宋体" w:hAnsi="宋体" w:cs="宋体"/>
          <w:sz w:val="24"/>
          <w:lang w:eastAsia="zh-CN"/>
        </w:rPr>
        <w:t>表</w:t>
      </w:r>
      <w:r>
        <w:rPr>
          <w:rFonts w:eastAsia="Times New Roman"/>
          <w:sz w:val="24"/>
          <w:lang w:eastAsia="zh-CN"/>
        </w:rPr>
        <w:t>4-8</w:t>
      </w:r>
      <w:r>
        <w:rPr>
          <w:rFonts w:ascii="宋体" w:hAnsi="宋体" w:cs="宋体"/>
          <w:sz w:val="24"/>
          <w:lang w:eastAsia="zh-CN"/>
        </w:rPr>
        <w:t>与图</w:t>
      </w:r>
      <w:r>
        <w:rPr>
          <w:rFonts w:eastAsia="Times New Roman"/>
          <w:sz w:val="24"/>
          <w:lang w:eastAsia="zh-CN"/>
        </w:rPr>
        <w:t>4-24a、b</w:t>
      </w:r>
      <w:r>
        <w:rPr>
          <w:rFonts w:ascii="宋体" w:hAnsi="宋体" w:cs="宋体"/>
          <w:sz w:val="24"/>
          <w:lang w:eastAsia="zh-CN"/>
        </w:rPr>
        <w:t>比较单因素第</w:t>
      </w:r>
      <w:r>
        <w:rPr>
          <w:rFonts w:eastAsia="Times New Roman"/>
          <w:sz w:val="24"/>
          <w:lang w:eastAsia="zh-CN"/>
        </w:rPr>
        <w:t>30</w:t>
      </w:r>
      <w:r>
        <w:rPr>
          <w:rFonts w:ascii="宋体" w:hAnsi="宋体" w:cs="宋体"/>
          <w:sz w:val="24"/>
          <w:lang w:eastAsia="zh-CN"/>
        </w:rPr>
        <w:t>天结果</w:t>
      </w:r>
      <w:r>
        <w:rPr>
          <w:rFonts w:eastAsia="Times New Roman"/>
          <w:sz w:val="24"/>
          <w:lang w:eastAsia="zh-CN"/>
        </w:rPr>
        <w:t>。</w:t>
      </w:r>
      <w:r>
        <w:rPr>
          <w:rFonts w:ascii="宋体" w:hAnsi="宋体" w:cs="宋体"/>
          <w:sz w:val="24"/>
          <w:lang w:eastAsia="zh-CN"/>
        </w:rPr>
        <w:t>联合参数端点</w:t>
      </w:r>
      <w:r>
        <w:rPr>
          <w:rFonts w:eastAsia="Times New Roman"/>
          <w:sz w:val="24"/>
          <w:lang w:eastAsia="zh-CN"/>
        </w:rPr>
        <w:t>L</w:t>
      </w:r>
      <w:r>
        <w:rPr>
          <w:rFonts w:ascii="宋体" w:hAnsi="宋体" w:cs="宋体"/>
          <w:sz w:val="24"/>
          <w:lang w:eastAsia="zh-CN"/>
        </w:rPr>
        <w:t>取饱和含水率</w:t>
      </w:r>
      <w:r>
        <w:rPr>
          <w:rFonts w:eastAsia="Times New Roman"/>
          <w:sz w:val="24"/>
          <w:lang w:eastAsia="zh-CN"/>
        </w:rPr>
        <w:t>0.375、</w:t>
      </w:r>
      <w:r>
        <w:rPr>
          <w:rFonts w:ascii="宋体" w:hAnsi="宋体" w:cs="宋体"/>
          <w:sz w:val="24"/>
          <w:lang w:eastAsia="zh-CN"/>
        </w:rPr>
        <w:t>比贮水量</w:t>
      </w:r>
      <w:r>
        <w:rPr>
          <w:rFonts w:eastAsia="Times New Roman"/>
          <w:sz w:val="24"/>
          <w:lang w:eastAsia="zh-CN"/>
        </w:rPr>
        <w:t>10</w:t>
      </w:r>
      <w:r>
        <w:rPr>
          <w:rFonts w:eastAsia="Times New Roman"/>
          <w:sz w:val="24"/>
          <w:vertAlign w:val="superscript"/>
          <w:lang w:eastAsia="zh-CN"/>
        </w:rPr>
        <w:t>−5</w:t>
      </w:r>
      <w:r>
        <w:rPr>
          <w:rFonts w:eastAsia="Times New Roman"/>
          <w:sz w:val="24"/>
          <w:lang w:eastAsia="zh-CN"/>
        </w:rPr>
        <w:t xml:space="preserve"> m⁻¹、</w:t>
      </w:r>
      <w:r>
        <w:rPr>
          <w:rFonts w:ascii="宋体" w:hAnsi="宋体" w:cs="宋体"/>
          <w:sz w:val="24"/>
          <w:lang w:eastAsia="zh-CN"/>
        </w:rPr>
        <w:t>进气参数</w:t>
      </w:r>
      <w:r>
        <w:rPr>
          <w:rFonts w:eastAsia="Times New Roman"/>
          <w:sz w:val="24"/>
          <w:lang w:eastAsia="zh-CN"/>
        </w:rPr>
        <w:t>1.0 m⁻¹</w:t>
      </w:r>
      <w:r>
        <w:rPr>
          <w:rFonts w:ascii="宋体" w:hAnsi="宋体" w:cs="宋体"/>
          <w:sz w:val="24"/>
          <w:lang w:eastAsia="zh-CN"/>
        </w:rPr>
        <w:t>及形状参数</w:t>
      </w:r>
      <w:r>
        <w:rPr>
          <w:rFonts w:eastAsia="Times New Roman"/>
          <w:sz w:val="24"/>
          <w:lang w:eastAsia="zh-CN"/>
        </w:rPr>
        <w:t>2.0；</w:t>
      </w:r>
      <w:r>
        <w:rPr>
          <w:rFonts w:ascii="宋体" w:hAnsi="宋体" w:cs="宋体"/>
          <w:sz w:val="24"/>
          <w:lang w:eastAsia="zh-CN"/>
        </w:rPr>
        <w:t>端点</w:t>
      </w:r>
      <w:r>
        <w:rPr>
          <w:rFonts w:eastAsia="Times New Roman"/>
          <w:sz w:val="24"/>
          <w:lang w:eastAsia="zh-CN"/>
        </w:rPr>
        <w:t>H</w:t>
      </w:r>
      <w:r>
        <w:rPr>
          <w:rFonts w:ascii="宋体" w:hAnsi="宋体" w:cs="宋体"/>
          <w:sz w:val="24"/>
          <w:lang w:eastAsia="zh-CN"/>
        </w:rPr>
        <w:t>相应取</w:t>
      </w:r>
      <w:r>
        <w:rPr>
          <w:rFonts w:eastAsia="Times New Roman"/>
          <w:sz w:val="24"/>
          <w:lang w:eastAsia="zh-CN"/>
        </w:rPr>
        <w:t>0.50、10</w:t>
      </w:r>
      <w:r>
        <w:rPr>
          <w:rFonts w:eastAsia="Times New Roman"/>
          <w:sz w:val="24"/>
          <w:vertAlign w:val="superscript"/>
          <w:lang w:eastAsia="zh-CN"/>
        </w:rPr>
        <w:t>−3</w:t>
      </w:r>
      <w:r>
        <w:rPr>
          <w:rFonts w:eastAsia="Times New Roman"/>
          <w:sz w:val="24"/>
          <w:lang w:eastAsia="zh-CN"/>
        </w:rPr>
        <w:t xml:space="preserve"> m⁻¹、0.25 m⁻¹</w:t>
      </w:r>
      <w:r>
        <w:rPr>
          <w:rFonts w:ascii="宋体" w:hAnsi="宋体" w:cs="宋体"/>
          <w:sz w:val="24"/>
          <w:lang w:eastAsia="zh-CN"/>
        </w:rPr>
        <w:t>和</w:t>
      </w:r>
      <w:r>
        <w:rPr>
          <w:rFonts w:eastAsia="Times New Roman"/>
          <w:sz w:val="24"/>
          <w:lang w:eastAsia="zh-CN"/>
        </w:rPr>
        <w:t>1.4，</w:t>
      </w:r>
      <w:r>
        <w:rPr>
          <w:rFonts w:ascii="宋体" w:hAnsi="宋体" w:cs="宋体"/>
          <w:sz w:val="24"/>
          <w:lang w:eastAsia="zh-CN"/>
        </w:rPr>
        <w:t>残余含水率均为</w:t>
      </w:r>
      <w:r>
        <w:rPr>
          <w:rFonts w:eastAsia="Times New Roman"/>
          <w:sz w:val="24"/>
          <w:lang w:eastAsia="zh-CN"/>
        </w:rPr>
        <w:t>0.06。</w:t>
      </w:r>
      <w:r>
        <w:rPr>
          <w:rFonts w:ascii="宋体" w:hAnsi="宋体" w:cs="宋体"/>
          <w:sz w:val="24"/>
          <w:lang w:eastAsia="zh-CN"/>
        </w:rPr>
        <w:t>按组</w:t>
      </w:r>
      <w:r>
        <w:rPr>
          <w:rFonts w:eastAsia="Times New Roman"/>
          <w:sz w:val="24"/>
          <w:lang w:eastAsia="zh-CN"/>
        </w:rPr>
        <w:t>A、</w:t>
      </w:r>
      <w:r>
        <w:rPr>
          <w:rFonts w:ascii="宋体" w:hAnsi="宋体" w:cs="宋体"/>
          <w:sz w:val="24"/>
          <w:lang w:eastAsia="zh-CN"/>
        </w:rPr>
        <w:t>组</w:t>
      </w:r>
      <w:r>
        <w:rPr>
          <w:rFonts w:eastAsia="Times New Roman"/>
          <w:sz w:val="24"/>
          <w:lang w:eastAsia="zh-CN"/>
        </w:rPr>
        <w:t>B</w:t>
      </w:r>
      <w:r>
        <w:rPr>
          <w:rFonts w:ascii="宋体" w:hAnsi="宋体" w:cs="宋体"/>
          <w:sz w:val="24"/>
          <w:lang w:eastAsia="zh-CN"/>
        </w:rPr>
        <w:t>次序构成</w:t>
      </w:r>
      <w:r>
        <w:rPr>
          <w:rFonts w:eastAsia="Times New Roman"/>
          <w:sz w:val="24"/>
          <w:lang w:eastAsia="zh-CN"/>
        </w:rPr>
        <w:t>LL、LH、HL</w:t>
      </w:r>
      <w:r>
        <w:rPr>
          <w:rFonts w:ascii="宋体" w:hAnsi="宋体" w:cs="宋体"/>
          <w:sz w:val="24"/>
          <w:lang w:eastAsia="zh-CN"/>
        </w:rPr>
        <w:t>和</w:t>
      </w:r>
      <w:r>
        <w:rPr>
          <w:rFonts w:eastAsia="Times New Roman"/>
          <w:sz w:val="24"/>
          <w:lang w:eastAsia="zh-CN"/>
        </w:rPr>
        <w:t>HH</w:t>
      </w:r>
      <w:r>
        <w:rPr>
          <w:rFonts w:ascii="宋体" w:hAnsi="宋体" w:cs="宋体"/>
          <w:sz w:val="24"/>
          <w:lang w:eastAsia="zh-CN"/>
        </w:rPr>
        <w:t>四种组合</w:t>
      </w:r>
      <w:r>
        <w:rPr>
          <w:rFonts w:eastAsia="Times New Roman"/>
          <w:sz w:val="24"/>
          <w:lang w:eastAsia="zh-CN"/>
        </w:rPr>
        <w:t>，</w:t>
      </w:r>
      <w:r>
        <w:rPr>
          <w:rFonts w:ascii="宋体" w:hAnsi="宋体" w:cs="宋体"/>
          <w:sz w:val="24"/>
          <w:lang w:eastAsia="zh-CN"/>
        </w:rPr>
        <w:t>保持渗透系数</w:t>
      </w:r>
      <w:r>
        <w:rPr>
          <w:rFonts w:eastAsia="Times New Roman"/>
          <w:sz w:val="24"/>
          <w:lang w:eastAsia="zh-CN"/>
        </w:rPr>
        <w:t>、</w:t>
      </w:r>
      <w:r>
        <w:rPr>
          <w:rFonts w:ascii="宋体" w:hAnsi="宋体" w:cs="宋体"/>
          <w:sz w:val="24"/>
          <w:lang w:eastAsia="zh-CN"/>
        </w:rPr>
        <w:t>初始场及边界一致</w:t>
      </w:r>
      <w:r>
        <w:rPr>
          <w:rFonts w:eastAsia="Times New Roman"/>
          <w:sz w:val="24"/>
          <w:lang w:eastAsia="zh-CN"/>
        </w:rPr>
        <w:t>，</w:t>
      </w:r>
      <w:r>
        <w:rPr>
          <w:rFonts w:ascii="宋体" w:hAnsi="宋体" w:cs="宋体"/>
          <w:sz w:val="24"/>
          <w:lang w:eastAsia="zh-CN"/>
        </w:rPr>
        <w:t>计算至</w:t>
      </w:r>
      <w:r>
        <w:rPr>
          <w:rFonts w:eastAsia="Times New Roman"/>
          <w:sz w:val="24"/>
          <w:lang w:eastAsia="zh-CN"/>
        </w:rPr>
        <w:t>30 d。</w:t>
      </w:r>
      <w:r w:rsidR="007E2AE6">
        <w:rPr>
          <w:rFonts w:ascii="宋体" w:hAnsi="宋体" w:cs="宋体"/>
          <w:sz w:val="24"/>
          <w:lang w:eastAsia="zh-CN"/>
        </w:rPr>
        <w:t>图</w:t>
      </w:r>
      <w:r w:rsidR="007E2AE6">
        <w:rPr>
          <w:rFonts w:eastAsia="Times New Roman"/>
          <w:sz w:val="24"/>
          <w:lang w:eastAsia="zh-CN"/>
        </w:rPr>
        <w:t>4-24c</w:t>
      </w:r>
      <w:r w:rsidR="007E2AE6">
        <w:rPr>
          <w:rFonts w:ascii="宋体" w:hAnsi="宋体" w:cs="宋体"/>
          <w:sz w:val="24"/>
          <w:lang w:eastAsia="zh-CN"/>
        </w:rPr>
        <w:t>中四种联合参数组合第</w:t>
      </w:r>
      <w:r w:rsidR="007E2AE6">
        <w:rPr>
          <w:rFonts w:eastAsia="Times New Roman"/>
          <w:sz w:val="24"/>
          <w:lang w:eastAsia="zh-CN"/>
        </w:rPr>
        <w:t>30</w:t>
      </w:r>
      <w:r w:rsidR="007E2AE6">
        <w:rPr>
          <w:rFonts w:ascii="宋体" w:hAnsi="宋体" w:cs="宋体"/>
          <w:sz w:val="24"/>
          <w:lang w:eastAsia="zh-CN"/>
        </w:rPr>
        <w:t>天单宽出流为</w:t>
      </w:r>
      <w:r w:rsidR="007E2AE6">
        <w:rPr>
          <w:rFonts w:eastAsia="Times New Roman"/>
          <w:sz w:val="24"/>
          <w:lang w:eastAsia="zh-CN"/>
        </w:rPr>
        <w:t>0.00379277～0.00379278 m²/s，</w:t>
      </w:r>
      <w:r w:rsidR="007E2AE6">
        <w:rPr>
          <w:rFonts w:ascii="宋体" w:hAnsi="宋体" w:cs="宋体"/>
          <w:sz w:val="24"/>
          <w:lang w:eastAsia="zh-CN"/>
        </w:rPr>
        <w:t>相对基准变化为</w:t>
      </w:r>
      <w:r w:rsidR="007E2AE6">
        <w:rPr>
          <w:rFonts w:eastAsia="Times New Roman"/>
          <w:sz w:val="24"/>
          <w:lang w:eastAsia="zh-CN"/>
        </w:rPr>
        <w:t>-0.0005127%～-0.000184%。</w:t>
      </w:r>
      <w:r w:rsidR="007E2AE6">
        <w:rPr>
          <w:rFonts w:ascii="宋体" w:hAnsi="宋体" w:cs="宋体"/>
          <w:sz w:val="24"/>
          <w:lang w:eastAsia="zh-CN"/>
        </w:rPr>
        <w:t>终态水头相对基准的最大均方根差为</w:t>
      </w:r>
      <w:r w:rsidR="007E2AE6">
        <w:rPr>
          <w:rFonts w:eastAsia="Times New Roman"/>
          <w:sz w:val="24"/>
          <w:lang w:eastAsia="zh-CN"/>
        </w:rPr>
        <w:t>0.0006494 m。</w:t>
      </w:r>
      <w:r w:rsidR="007E2AE6">
        <w:rPr>
          <w:rFonts w:ascii="宋体" w:hAnsi="宋体" w:cs="宋体"/>
          <w:sz w:val="24"/>
          <w:lang w:eastAsia="zh-CN"/>
        </w:rPr>
        <w:t>表</w:t>
      </w:r>
      <w:r w:rsidR="007E2AE6">
        <w:rPr>
          <w:rFonts w:eastAsia="Times New Roman"/>
          <w:sz w:val="24"/>
          <w:lang w:eastAsia="zh-CN"/>
        </w:rPr>
        <w:t>4-8</w:t>
      </w:r>
      <w:r w:rsidR="007E2AE6">
        <w:rPr>
          <w:rFonts w:ascii="宋体" w:hAnsi="宋体" w:cs="宋体" w:hint="eastAsia"/>
          <w:sz w:val="24"/>
          <w:lang w:eastAsia="zh-CN"/>
        </w:rPr>
        <w:t>所示</w:t>
      </w:r>
      <w:r w:rsidR="007E2AE6">
        <w:rPr>
          <w:rFonts w:eastAsia="Times New Roman"/>
          <w:sz w:val="24"/>
          <w:lang w:eastAsia="zh-CN"/>
        </w:rPr>
        <w:t>，</w:t>
      </w:r>
      <w:r w:rsidR="007E2AE6">
        <w:rPr>
          <w:rFonts w:ascii="宋体" w:hAnsi="宋体" w:cs="宋体"/>
          <w:sz w:val="24"/>
          <w:lang w:eastAsia="zh-CN"/>
        </w:rPr>
        <w:t>保水参数改变引起的终态最大水头差为</w:t>
      </w:r>
      <w:r w:rsidR="007E2AE6">
        <w:rPr>
          <w:rFonts w:eastAsia="Times New Roman"/>
          <w:sz w:val="24"/>
          <w:lang w:eastAsia="zh-CN"/>
        </w:rPr>
        <w:t>0.004037～0.02917 m，</w:t>
      </w:r>
      <w:r w:rsidR="007E2AE6">
        <w:rPr>
          <w:rFonts w:ascii="宋体" w:hAnsi="宋体" w:cs="宋体"/>
          <w:sz w:val="24"/>
          <w:lang w:eastAsia="zh-CN"/>
        </w:rPr>
        <w:t>但单宽出流变化幅度均小于</w:t>
      </w:r>
      <w:r w:rsidR="007E2AE6">
        <w:rPr>
          <w:rFonts w:eastAsia="Times New Roman"/>
          <w:sz w:val="24"/>
          <w:lang w:eastAsia="zh-CN"/>
        </w:rPr>
        <w:t>0.001%；</w:t>
      </w:r>
      <w:r w:rsidR="007E2AE6">
        <w:rPr>
          <w:rFonts w:ascii="宋体" w:hAnsi="宋体" w:cs="宋体"/>
          <w:sz w:val="24"/>
          <w:lang w:eastAsia="zh-CN"/>
        </w:rPr>
        <w:t>图</w:t>
      </w:r>
      <w:r w:rsidR="007E2AE6">
        <w:rPr>
          <w:rFonts w:eastAsia="Times New Roman"/>
          <w:sz w:val="24"/>
          <w:lang w:eastAsia="zh-CN"/>
        </w:rPr>
        <w:t>4-24c</w:t>
      </w:r>
      <w:r w:rsidR="007E2AE6">
        <w:rPr>
          <w:rFonts w:ascii="宋体" w:hAnsi="宋体" w:cs="宋体"/>
          <w:sz w:val="24"/>
          <w:lang w:eastAsia="zh-CN"/>
        </w:rPr>
        <w:t>的联合</w:t>
      </w:r>
      <w:r w:rsidR="007E2AE6">
        <w:rPr>
          <w:rFonts w:ascii="宋体" w:hAnsi="宋体" w:cs="宋体"/>
          <w:sz w:val="24"/>
          <w:lang w:eastAsia="zh-CN"/>
        </w:rPr>
        <w:lastRenderedPageBreak/>
        <w:t>参数情景表现为终态出流接近</w:t>
      </w:r>
      <w:r w:rsidR="007E2AE6">
        <w:rPr>
          <w:rFonts w:eastAsia="Times New Roman"/>
          <w:sz w:val="24"/>
          <w:lang w:eastAsia="zh-CN"/>
        </w:rPr>
        <w:t>。</w:t>
      </w:r>
      <w:r w:rsidR="007E2AE6">
        <w:rPr>
          <w:rFonts w:ascii="宋体" w:hAnsi="宋体" w:cs="宋体"/>
          <w:sz w:val="24"/>
          <w:lang w:eastAsia="zh-CN"/>
        </w:rPr>
        <w:t>因此</w:t>
      </w:r>
      <w:r w:rsidR="007E2AE6">
        <w:rPr>
          <w:rFonts w:eastAsia="Times New Roman"/>
          <w:sz w:val="24"/>
          <w:lang w:eastAsia="zh-CN"/>
        </w:rPr>
        <w:t>，</w:t>
      </w:r>
      <w:r w:rsidR="007E2AE6">
        <w:rPr>
          <w:rFonts w:ascii="宋体" w:hAnsi="宋体" w:cs="宋体"/>
          <w:sz w:val="24"/>
          <w:lang w:eastAsia="zh-CN"/>
        </w:rPr>
        <w:t>在本组恒水位条件下</w:t>
      </w:r>
      <w:r w:rsidR="007E2AE6">
        <w:rPr>
          <w:rFonts w:eastAsia="Times New Roman"/>
          <w:sz w:val="24"/>
          <w:lang w:eastAsia="zh-CN"/>
        </w:rPr>
        <w:t>，</w:t>
      </w:r>
      <w:r w:rsidR="007E2AE6">
        <w:rPr>
          <w:rFonts w:ascii="宋体" w:hAnsi="宋体" w:cs="宋体"/>
          <w:sz w:val="24"/>
          <w:lang w:eastAsia="zh-CN"/>
        </w:rPr>
        <w:t>总体出流对所设参数扰动的响应较</w:t>
      </w:r>
      <w:r w:rsidR="00CF34A1">
        <w:rPr>
          <w:rFonts w:ascii="宋体" w:hAnsi="宋体" w:cs="宋体" w:hint="eastAsia"/>
          <w:sz w:val="24"/>
          <w:lang w:eastAsia="zh-CN"/>
        </w:rPr>
        <w:t>小</w:t>
      </w:r>
      <w:r w:rsidR="007E2AE6">
        <w:rPr>
          <w:rFonts w:eastAsia="Times New Roman"/>
          <w:sz w:val="24"/>
          <w:lang w:eastAsia="zh-CN"/>
        </w:rPr>
        <w:t>。</w:t>
      </w:r>
    </w:p>
    <w:p w14:paraId="05AC4E1C" w14:textId="30C04276" w:rsidR="006B426E" w:rsidRPr="007E2AE6" w:rsidRDefault="006B426E" w:rsidP="00FB57D7">
      <w:pPr>
        <w:spacing w:after="0" w:line="360" w:lineRule="auto"/>
        <w:ind w:firstLine="480"/>
        <w:jc w:val="both"/>
        <w:rPr>
          <w:lang w:eastAsia="zh-CN"/>
        </w:rPr>
      </w:pPr>
    </w:p>
    <w:p w14:paraId="3E3D2D56" w14:textId="77777777" w:rsidR="006B426E" w:rsidRDefault="00000000" w:rsidP="00FB57D7">
      <w:pPr>
        <w:pStyle w:val="af7"/>
        <w:keepNext/>
        <w:spacing w:before="60" w:after="60" w:line="360" w:lineRule="auto"/>
        <w:jc w:val="center"/>
        <w:rPr>
          <w:lang w:eastAsia="zh-CN"/>
        </w:rPr>
      </w:pPr>
      <w:r>
        <w:rPr>
          <w:rFonts w:ascii="宋体" w:hAnsi="宋体" w:cs="宋体"/>
          <w:b w:val="0"/>
          <w:sz w:val="21"/>
          <w:lang w:eastAsia="zh-CN"/>
        </w:rPr>
        <w:t>表</w:t>
      </w:r>
      <w:r>
        <w:rPr>
          <w:rFonts w:eastAsia="Times New Roman"/>
          <w:b w:val="0"/>
          <w:sz w:val="21"/>
          <w:lang w:eastAsia="zh-CN"/>
        </w:rPr>
        <w:t xml:space="preserve">4-8  </w:t>
      </w:r>
      <w:r>
        <w:rPr>
          <w:rFonts w:ascii="宋体" w:hAnsi="宋体" w:cs="宋体"/>
          <w:b w:val="0"/>
          <w:sz w:val="21"/>
          <w:lang w:eastAsia="zh-CN"/>
        </w:rPr>
        <w:t>敏感性工况相对基准的第</w:t>
      </w:r>
      <w:r>
        <w:rPr>
          <w:rFonts w:eastAsia="Times New Roman"/>
          <w:b w:val="0"/>
          <w:sz w:val="21"/>
          <w:lang w:eastAsia="zh-CN"/>
        </w:rPr>
        <w:t>30</w:t>
      </w:r>
      <w:r>
        <w:rPr>
          <w:rFonts w:ascii="宋体" w:hAnsi="宋体" w:cs="宋体"/>
          <w:b w:val="0"/>
          <w:sz w:val="21"/>
          <w:lang w:eastAsia="zh-CN"/>
        </w:rPr>
        <w:t>天变化</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81"/>
        <w:gridCol w:w="1881"/>
        <w:gridCol w:w="1881"/>
        <w:gridCol w:w="1881"/>
        <w:gridCol w:w="1881"/>
      </w:tblGrid>
      <w:tr w:rsidR="006B426E" w14:paraId="71075E07" w14:textId="77777777">
        <w:trPr>
          <w:cantSplit/>
          <w:tblHeader/>
        </w:trPr>
        <w:tc>
          <w:tcPr>
            <w:tcW w:w="1881" w:type="dxa"/>
            <w:tcBorders>
              <w:bottom w:val="single" w:sz="4" w:space="0" w:color="auto"/>
            </w:tcBorders>
          </w:tcPr>
          <w:p w14:paraId="4C0119AD" w14:textId="77777777" w:rsidR="006B426E" w:rsidRDefault="00000000" w:rsidP="00FB57D7">
            <w:pPr>
              <w:keepNext/>
              <w:spacing w:before="80" w:after="80" w:line="360" w:lineRule="auto"/>
              <w:jc w:val="both"/>
            </w:pPr>
            <w:r>
              <w:rPr>
                <w:rFonts w:ascii="宋体" w:hAnsi="宋体" w:cs="宋体"/>
                <w:b/>
                <w:sz w:val="20"/>
              </w:rPr>
              <w:t>工况</w:t>
            </w:r>
          </w:p>
        </w:tc>
        <w:tc>
          <w:tcPr>
            <w:tcW w:w="1881" w:type="dxa"/>
            <w:tcBorders>
              <w:bottom w:val="single" w:sz="4" w:space="0" w:color="auto"/>
            </w:tcBorders>
          </w:tcPr>
          <w:p w14:paraId="6142EF17" w14:textId="77777777" w:rsidR="006B426E" w:rsidRDefault="00000000" w:rsidP="00FB57D7">
            <w:pPr>
              <w:keepNext/>
              <w:spacing w:before="80" w:after="80" w:line="360" w:lineRule="auto"/>
              <w:jc w:val="both"/>
            </w:pPr>
            <w:r>
              <w:rPr>
                <w:rFonts w:ascii="宋体" w:hAnsi="宋体" w:cs="宋体"/>
                <w:b/>
                <w:sz w:val="20"/>
              </w:rPr>
              <w:t>最大水头差</w:t>
            </w:r>
            <w:r>
              <w:rPr>
                <w:rFonts w:eastAsia="Times New Roman"/>
                <w:b/>
                <w:sz w:val="20"/>
              </w:rPr>
              <w:t>/m</w:t>
            </w:r>
          </w:p>
        </w:tc>
        <w:tc>
          <w:tcPr>
            <w:tcW w:w="1881" w:type="dxa"/>
            <w:tcBorders>
              <w:bottom w:val="single" w:sz="4" w:space="0" w:color="auto"/>
            </w:tcBorders>
          </w:tcPr>
          <w:p w14:paraId="5FDB3F1D" w14:textId="77777777" w:rsidR="006B426E" w:rsidRDefault="00000000" w:rsidP="00FB57D7">
            <w:pPr>
              <w:keepNext/>
              <w:spacing w:before="80" w:after="80" w:line="360" w:lineRule="auto"/>
              <w:jc w:val="both"/>
            </w:pPr>
            <w:r>
              <w:rPr>
                <w:rFonts w:eastAsia="Times New Roman"/>
                <w:b/>
                <w:sz w:val="20"/>
              </w:rPr>
              <w:t>RMSE/m</w:t>
            </w:r>
          </w:p>
        </w:tc>
        <w:tc>
          <w:tcPr>
            <w:tcW w:w="1881" w:type="dxa"/>
            <w:tcBorders>
              <w:bottom w:val="single" w:sz="4" w:space="0" w:color="auto"/>
            </w:tcBorders>
          </w:tcPr>
          <w:p w14:paraId="79111BBD" w14:textId="77777777" w:rsidR="006B426E" w:rsidRDefault="00000000" w:rsidP="00FB57D7">
            <w:pPr>
              <w:keepNext/>
              <w:spacing w:before="80" w:after="80" w:line="360" w:lineRule="auto"/>
              <w:jc w:val="both"/>
            </w:pPr>
            <w:r>
              <w:rPr>
                <w:rFonts w:ascii="宋体" w:hAnsi="宋体" w:cs="宋体"/>
                <w:b/>
                <w:sz w:val="20"/>
              </w:rPr>
              <w:t>单宽出流</w:t>
            </w:r>
            <w:r>
              <w:rPr>
                <w:rFonts w:eastAsia="Times New Roman"/>
                <w:b/>
                <w:sz w:val="20"/>
              </w:rPr>
              <w:t>/(m²/s)</w:t>
            </w:r>
          </w:p>
        </w:tc>
        <w:tc>
          <w:tcPr>
            <w:tcW w:w="1881" w:type="dxa"/>
            <w:tcBorders>
              <w:bottom w:val="single" w:sz="4" w:space="0" w:color="auto"/>
            </w:tcBorders>
          </w:tcPr>
          <w:p w14:paraId="20622A8E" w14:textId="77777777" w:rsidR="006B426E" w:rsidRDefault="00000000" w:rsidP="00FB57D7">
            <w:pPr>
              <w:keepNext/>
              <w:spacing w:before="80" w:after="80" w:line="360" w:lineRule="auto"/>
              <w:jc w:val="both"/>
            </w:pPr>
            <w:r>
              <w:rPr>
                <w:rFonts w:ascii="宋体" w:hAnsi="宋体" w:cs="宋体"/>
                <w:b/>
                <w:sz w:val="20"/>
              </w:rPr>
              <w:t>出流变化</w:t>
            </w:r>
            <w:r>
              <w:rPr>
                <w:rFonts w:eastAsia="Times New Roman"/>
                <w:b/>
                <w:sz w:val="20"/>
              </w:rPr>
              <w:t>/%</w:t>
            </w:r>
          </w:p>
        </w:tc>
      </w:tr>
      <w:tr w:rsidR="006B426E" w14:paraId="2963D161" w14:textId="77777777">
        <w:trPr>
          <w:cantSplit/>
        </w:trPr>
        <w:tc>
          <w:tcPr>
            <w:tcW w:w="1881" w:type="dxa"/>
          </w:tcPr>
          <w:p w14:paraId="42AF2795" w14:textId="77777777" w:rsidR="006B426E" w:rsidRDefault="00000000" w:rsidP="00FB57D7">
            <w:pPr>
              <w:keepNext/>
              <w:spacing w:before="80" w:after="80" w:line="360" w:lineRule="auto"/>
              <w:jc w:val="both"/>
            </w:pPr>
            <w:r>
              <w:rPr>
                <w:rFonts w:ascii="宋体" w:hAnsi="宋体" w:cs="宋体"/>
                <w:sz w:val="20"/>
              </w:rPr>
              <w:t>基准</w:t>
            </w:r>
          </w:p>
        </w:tc>
        <w:tc>
          <w:tcPr>
            <w:tcW w:w="1881" w:type="dxa"/>
          </w:tcPr>
          <w:p w14:paraId="548E4E7A" w14:textId="77777777" w:rsidR="006B426E" w:rsidRDefault="00000000" w:rsidP="00FB57D7">
            <w:pPr>
              <w:keepNext/>
              <w:spacing w:before="80" w:after="80" w:line="360" w:lineRule="auto"/>
              <w:jc w:val="both"/>
            </w:pPr>
            <w:r>
              <w:rPr>
                <w:rFonts w:eastAsia="Times New Roman"/>
                <w:sz w:val="20"/>
              </w:rPr>
              <w:t>0</w:t>
            </w:r>
          </w:p>
        </w:tc>
        <w:tc>
          <w:tcPr>
            <w:tcW w:w="1881" w:type="dxa"/>
          </w:tcPr>
          <w:p w14:paraId="726585DE" w14:textId="77777777" w:rsidR="006B426E" w:rsidRDefault="00000000" w:rsidP="00FB57D7">
            <w:pPr>
              <w:keepNext/>
              <w:spacing w:before="80" w:after="80" w:line="360" w:lineRule="auto"/>
              <w:jc w:val="both"/>
            </w:pPr>
            <w:r>
              <w:rPr>
                <w:rFonts w:eastAsia="Times New Roman"/>
                <w:sz w:val="20"/>
              </w:rPr>
              <w:t>0</w:t>
            </w:r>
          </w:p>
        </w:tc>
        <w:tc>
          <w:tcPr>
            <w:tcW w:w="1881" w:type="dxa"/>
          </w:tcPr>
          <w:p w14:paraId="3BCD96E6" w14:textId="77777777" w:rsidR="006B426E" w:rsidRDefault="00000000" w:rsidP="00FB57D7">
            <w:pPr>
              <w:keepNext/>
              <w:spacing w:before="80" w:after="80" w:line="360" w:lineRule="auto"/>
              <w:jc w:val="both"/>
            </w:pPr>
            <w:r>
              <w:rPr>
                <w:rFonts w:eastAsia="Times New Roman"/>
                <w:sz w:val="20"/>
              </w:rPr>
              <w:t>0.004121</w:t>
            </w:r>
          </w:p>
        </w:tc>
        <w:tc>
          <w:tcPr>
            <w:tcW w:w="1881" w:type="dxa"/>
          </w:tcPr>
          <w:p w14:paraId="5922DC21" w14:textId="77777777" w:rsidR="006B426E" w:rsidRDefault="00000000" w:rsidP="00FB57D7">
            <w:pPr>
              <w:keepNext/>
              <w:spacing w:before="80" w:after="80" w:line="360" w:lineRule="auto"/>
              <w:jc w:val="both"/>
            </w:pPr>
            <w:r>
              <w:rPr>
                <w:rFonts w:eastAsia="Times New Roman"/>
                <w:sz w:val="20"/>
              </w:rPr>
              <w:t>0</w:t>
            </w:r>
          </w:p>
        </w:tc>
      </w:tr>
      <w:tr w:rsidR="006B426E" w14:paraId="264CD107" w14:textId="77777777">
        <w:trPr>
          <w:cantSplit/>
        </w:trPr>
        <w:tc>
          <w:tcPr>
            <w:tcW w:w="1881" w:type="dxa"/>
          </w:tcPr>
          <w:p w14:paraId="75644596" w14:textId="77777777" w:rsidR="006B426E" w:rsidRDefault="00000000" w:rsidP="00FB57D7">
            <w:pPr>
              <w:keepNext/>
              <w:spacing w:before="80" w:after="80" w:line="360" w:lineRule="auto"/>
              <w:jc w:val="both"/>
            </w:pPr>
            <w:r>
              <w:rPr>
                <w:rFonts w:ascii="宋体" w:hAnsi="宋体" w:cs="宋体"/>
                <w:sz w:val="20"/>
              </w:rPr>
              <w:t>低储水</w:t>
            </w:r>
          </w:p>
        </w:tc>
        <w:tc>
          <w:tcPr>
            <w:tcW w:w="1881" w:type="dxa"/>
          </w:tcPr>
          <w:p w14:paraId="22CE730C" w14:textId="77777777" w:rsidR="006B426E" w:rsidRDefault="00000000" w:rsidP="00FB57D7">
            <w:pPr>
              <w:keepNext/>
              <w:spacing w:before="80" w:after="80" w:line="360" w:lineRule="auto"/>
              <w:jc w:val="both"/>
            </w:pPr>
            <w:r>
              <w:rPr>
                <w:rFonts w:eastAsia="Times New Roman"/>
                <w:sz w:val="20"/>
              </w:rPr>
              <w:t>3.29×10</w:t>
            </w:r>
            <w:r>
              <w:rPr>
                <w:rFonts w:eastAsia="Times New Roman"/>
                <w:sz w:val="20"/>
                <w:vertAlign w:val="superscript"/>
              </w:rPr>
              <w:t>−11</w:t>
            </w:r>
          </w:p>
        </w:tc>
        <w:tc>
          <w:tcPr>
            <w:tcW w:w="1881" w:type="dxa"/>
          </w:tcPr>
          <w:p w14:paraId="65204808" w14:textId="77777777" w:rsidR="006B426E" w:rsidRDefault="00000000" w:rsidP="00FB57D7">
            <w:pPr>
              <w:keepNext/>
              <w:spacing w:before="80" w:after="80" w:line="360" w:lineRule="auto"/>
              <w:jc w:val="both"/>
            </w:pPr>
            <w:r>
              <w:rPr>
                <w:rFonts w:eastAsia="Times New Roman"/>
                <w:sz w:val="20"/>
              </w:rPr>
              <w:t>2.119×10</w:t>
            </w:r>
            <w:r>
              <w:rPr>
                <w:rFonts w:eastAsia="Times New Roman"/>
                <w:sz w:val="20"/>
                <w:vertAlign w:val="superscript"/>
              </w:rPr>
              <w:t>−11</w:t>
            </w:r>
          </w:p>
        </w:tc>
        <w:tc>
          <w:tcPr>
            <w:tcW w:w="1881" w:type="dxa"/>
          </w:tcPr>
          <w:p w14:paraId="22784F59" w14:textId="77777777" w:rsidR="006B426E" w:rsidRDefault="00000000" w:rsidP="00FB57D7">
            <w:pPr>
              <w:keepNext/>
              <w:spacing w:before="80" w:after="80" w:line="360" w:lineRule="auto"/>
              <w:jc w:val="both"/>
            </w:pPr>
            <w:r>
              <w:rPr>
                <w:rFonts w:eastAsia="Times New Roman"/>
                <w:sz w:val="20"/>
              </w:rPr>
              <w:t>0.004121</w:t>
            </w:r>
          </w:p>
        </w:tc>
        <w:tc>
          <w:tcPr>
            <w:tcW w:w="1881" w:type="dxa"/>
          </w:tcPr>
          <w:p w14:paraId="7C88C725" w14:textId="77777777" w:rsidR="006B426E" w:rsidRDefault="00000000" w:rsidP="00FB57D7">
            <w:pPr>
              <w:keepNext/>
              <w:spacing w:before="80" w:after="80" w:line="360" w:lineRule="auto"/>
              <w:jc w:val="both"/>
            </w:pPr>
            <w:r>
              <w:rPr>
                <w:rFonts w:eastAsia="Times New Roman"/>
                <w:sz w:val="20"/>
              </w:rPr>
              <w:t>6.678×10</w:t>
            </w:r>
            <w:r>
              <w:rPr>
                <w:rFonts w:eastAsia="Times New Roman"/>
                <w:sz w:val="20"/>
                <w:vertAlign w:val="superscript"/>
              </w:rPr>
              <w:t>−9</w:t>
            </w:r>
          </w:p>
        </w:tc>
      </w:tr>
      <w:tr w:rsidR="006B426E" w14:paraId="4EF76341" w14:textId="77777777">
        <w:trPr>
          <w:cantSplit/>
        </w:trPr>
        <w:tc>
          <w:tcPr>
            <w:tcW w:w="1881" w:type="dxa"/>
          </w:tcPr>
          <w:p w14:paraId="6BFBB34F" w14:textId="77777777" w:rsidR="006B426E" w:rsidRDefault="00000000" w:rsidP="00FB57D7">
            <w:pPr>
              <w:keepNext/>
              <w:spacing w:before="80" w:after="80" w:line="360" w:lineRule="auto"/>
              <w:jc w:val="both"/>
            </w:pPr>
            <w:r>
              <w:rPr>
                <w:rFonts w:ascii="宋体" w:hAnsi="宋体" w:cs="宋体"/>
                <w:sz w:val="20"/>
              </w:rPr>
              <w:t>高储水</w:t>
            </w:r>
          </w:p>
        </w:tc>
        <w:tc>
          <w:tcPr>
            <w:tcW w:w="1881" w:type="dxa"/>
          </w:tcPr>
          <w:p w14:paraId="321ADFA0" w14:textId="77777777" w:rsidR="006B426E" w:rsidRDefault="00000000" w:rsidP="00FB57D7">
            <w:pPr>
              <w:keepNext/>
              <w:spacing w:before="80" w:after="80" w:line="360" w:lineRule="auto"/>
              <w:jc w:val="both"/>
            </w:pPr>
            <w:r>
              <w:rPr>
                <w:rFonts w:eastAsia="Times New Roman"/>
                <w:sz w:val="20"/>
              </w:rPr>
              <w:t>1.994×10</w:t>
            </w:r>
            <w:r>
              <w:rPr>
                <w:rFonts w:eastAsia="Times New Roman"/>
                <w:sz w:val="20"/>
                <w:vertAlign w:val="superscript"/>
              </w:rPr>
              <w:t>−11</w:t>
            </w:r>
          </w:p>
        </w:tc>
        <w:tc>
          <w:tcPr>
            <w:tcW w:w="1881" w:type="dxa"/>
          </w:tcPr>
          <w:p w14:paraId="4C01D5C4" w14:textId="77777777" w:rsidR="006B426E" w:rsidRDefault="00000000" w:rsidP="00FB57D7">
            <w:pPr>
              <w:keepNext/>
              <w:spacing w:before="80" w:after="80" w:line="360" w:lineRule="auto"/>
              <w:jc w:val="both"/>
            </w:pPr>
            <w:r>
              <w:rPr>
                <w:rFonts w:eastAsia="Times New Roman"/>
                <w:sz w:val="20"/>
              </w:rPr>
              <w:t>9.975×10</w:t>
            </w:r>
            <w:r>
              <w:rPr>
                <w:rFonts w:eastAsia="Times New Roman"/>
                <w:sz w:val="20"/>
                <w:vertAlign w:val="superscript"/>
              </w:rPr>
              <w:t>−12</w:t>
            </w:r>
          </w:p>
        </w:tc>
        <w:tc>
          <w:tcPr>
            <w:tcW w:w="1881" w:type="dxa"/>
          </w:tcPr>
          <w:p w14:paraId="7D729578" w14:textId="77777777" w:rsidR="006B426E" w:rsidRDefault="00000000" w:rsidP="00FB57D7">
            <w:pPr>
              <w:keepNext/>
              <w:spacing w:before="80" w:after="80" w:line="360" w:lineRule="auto"/>
              <w:jc w:val="both"/>
            </w:pPr>
            <w:r>
              <w:rPr>
                <w:rFonts w:eastAsia="Times New Roman"/>
                <w:sz w:val="20"/>
              </w:rPr>
              <w:t>0.004121</w:t>
            </w:r>
          </w:p>
        </w:tc>
        <w:tc>
          <w:tcPr>
            <w:tcW w:w="1881" w:type="dxa"/>
          </w:tcPr>
          <w:p w14:paraId="2FDD118F" w14:textId="77777777" w:rsidR="006B426E" w:rsidRDefault="00000000" w:rsidP="00FB57D7">
            <w:pPr>
              <w:keepNext/>
              <w:spacing w:before="80" w:after="80" w:line="360" w:lineRule="auto"/>
              <w:jc w:val="both"/>
            </w:pPr>
            <w:r>
              <w:rPr>
                <w:rFonts w:eastAsia="Times New Roman"/>
                <w:sz w:val="20"/>
              </w:rPr>
              <w:t>−3.104×10</w:t>
            </w:r>
            <w:r>
              <w:rPr>
                <w:rFonts w:eastAsia="Times New Roman"/>
                <w:sz w:val="20"/>
                <w:vertAlign w:val="superscript"/>
              </w:rPr>
              <w:t>−9</w:t>
            </w:r>
          </w:p>
        </w:tc>
      </w:tr>
      <w:tr w:rsidR="006B426E" w14:paraId="14DECBB4" w14:textId="77777777">
        <w:trPr>
          <w:cantSplit/>
        </w:trPr>
        <w:tc>
          <w:tcPr>
            <w:tcW w:w="1881" w:type="dxa"/>
          </w:tcPr>
          <w:p w14:paraId="03A79952" w14:textId="77777777" w:rsidR="006B426E" w:rsidRDefault="00000000" w:rsidP="00FB57D7">
            <w:pPr>
              <w:keepNext/>
              <w:spacing w:before="80" w:after="80" w:line="360" w:lineRule="auto"/>
              <w:jc w:val="both"/>
            </w:pPr>
            <w:r>
              <w:rPr>
                <w:rFonts w:ascii="宋体" w:hAnsi="宋体" w:cs="宋体"/>
                <w:sz w:val="20"/>
              </w:rPr>
              <w:t>保水参数</w:t>
            </w:r>
            <w:r>
              <w:rPr>
                <w:rFonts w:eastAsia="Times New Roman"/>
                <w:sz w:val="20"/>
              </w:rPr>
              <w:t>Ⅰ</w:t>
            </w:r>
          </w:p>
        </w:tc>
        <w:tc>
          <w:tcPr>
            <w:tcW w:w="1881" w:type="dxa"/>
          </w:tcPr>
          <w:p w14:paraId="4FB1970F" w14:textId="77777777" w:rsidR="006B426E" w:rsidRDefault="00000000" w:rsidP="00FB57D7">
            <w:pPr>
              <w:keepNext/>
              <w:spacing w:before="80" w:after="80" w:line="360" w:lineRule="auto"/>
              <w:jc w:val="both"/>
            </w:pPr>
            <w:r>
              <w:rPr>
                <w:rFonts w:eastAsia="Times New Roman"/>
                <w:sz w:val="20"/>
              </w:rPr>
              <w:t>0.004037</w:t>
            </w:r>
          </w:p>
        </w:tc>
        <w:tc>
          <w:tcPr>
            <w:tcW w:w="1881" w:type="dxa"/>
          </w:tcPr>
          <w:p w14:paraId="6AFD0419" w14:textId="77777777" w:rsidR="006B426E" w:rsidRDefault="00000000" w:rsidP="00FB57D7">
            <w:pPr>
              <w:keepNext/>
              <w:spacing w:before="80" w:after="80" w:line="360" w:lineRule="auto"/>
              <w:jc w:val="both"/>
            </w:pPr>
            <w:r>
              <w:rPr>
                <w:rFonts w:eastAsia="Times New Roman"/>
                <w:sz w:val="20"/>
              </w:rPr>
              <w:t>0.000179</w:t>
            </w:r>
          </w:p>
        </w:tc>
        <w:tc>
          <w:tcPr>
            <w:tcW w:w="1881" w:type="dxa"/>
          </w:tcPr>
          <w:p w14:paraId="07931145" w14:textId="77777777" w:rsidR="006B426E" w:rsidRDefault="00000000" w:rsidP="00FB57D7">
            <w:pPr>
              <w:keepNext/>
              <w:spacing w:before="80" w:after="80" w:line="360" w:lineRule="auto"/>
              <w:jc w:val="both"/>
            </w:pPr>
            <w:r>
              <w:rPr>
                <w:rFonts w:eastAsia="Times New Roman"/>
                <w:sz w:val="20"/>
              </w:rPr>
              <w:t>0.004121</w:t>
            </w:r>
          </w:p>
        </w:tc>
        <w:tc>
          <w:tcPr>
            <w:tcW w:w="1881" w:type="dxa"/>
          </w:tcPr>
          <w:p w14:paraId="300A43FB" w14:textId="77777777" w:rsidR="006B426E" w:rsidRDefault="00000000" w:rsidP="00FB57D7">
            <w:pPr>
              <w:keepNext/>
              <w:spacing w:before="80" w:after="80" w:line="360" w:lineRule="auto"/>
              <w:jc w:val="both"/>
            </w:pPr>
            <w:r>
              <w:rPr>
                <w:rFonts w:eastAsia="Times New Roman"/>
                <w:sz w:val="20"/>
              </w:rPr>
              <w:t>0.0002181</w:t>
            </w:r>
          </w:p>
        </w:tc>
      </w:tr>
      <w:tr w:rsidR="006B426E" w14:paraId="2694D06E" w14:textId="77777777">
        <w:trPr>
          <w:cantSplit/>
        </w:trPr>
        <w:tc>
          <w:tcPr>
            <w:tcW w:w="1881" w:type="dxa"/>
          </w:tcPr>
          <w:p w14:paraId="423971DC" w14:textId="77777777" w:rsidR="006B426E" w:rsidRDefault="00000000" w:rsidP="00FB57D7">
            <w:pPr>
              <w:keepNext/>
              <w:spacing w:before="80" w:after="80" w:line="360" w:lineRule="auto"/>
              <w:jc w:val="both"/>
            </w:pPr>
            <w:r>
              <w:rPr>
                <w:rFonts w:ascii="宋体" w:hAnsi="宋体" w:cs="宋体"/>
                <w:sz w:val="20"/>
              </w:rPr>
              <w:t>保水参数</w:t>
            </w:r>
            <w:r>
              <w:rPr>
                <w:rFonts w:eastAsia="Times New Roman"/>
                <w:sz w:val="20"/>
              </w:rPr>
              <w:t>Ⅱ</w:t>
            </w:r>
          </w:p>
        </w:tc>
        <w:tc>
          <w:tcPr>
            <w:tcW w:w="1881" w:type="dxa"/>
          </w:tcPr>
          <w:p w14:paraId="30D1EAFA" w14:textId="77777777" w:rsidR="006B426E" w:rsidRDefault="00000000" w:rsidP="00FB57D7">
            <w:pPr>
              <w:keepNext/>
              <w:spacing w:before="80" w:after="80" w:line="360" w:lineRule="auto"/>
              <w:jc w:val="both"/>
            </w:pPr>
            <w:r>
              <w:rPr>
                <w:rFonts w:eastAsia="Times New Roman"/>
                <w:sz w:val="20"/>
              </w:rPr>
              <w:t>0.02917</w:t>
            </w:r>
          </w:p>
        </w:tc>
        <w:tc>
          <w:tcPr>
            <w:tcW w:w="1881" w:type="dxa"/>
          </w:tcPr>
          <w:p w14:paraId="00303B70" w14:textId="77777777" w:rsidR="006B426E" w:rsidRDefault="00000000" w:rsidP="00FB57D7">
            <w:pPr>
              <w:keepNext/>
              <w:spacing w:before="80" w:after="80" w:line="360" w:lineRule="auto"/>
              <w:jc w:val="both"/>
            </w:pPr>
            <w:r>
              <w:rPr>
                <w:rFonts w:eastAsia="Times New Roman"/>
                <w:sz w:val="20"/>
              </w:rPr>
              <w:t>0.0008072</w:t>
            </w:r>
          </w:p>
        </w:tc>
        <w:tc>
          <w:tcPr>
            <w:tcW w:w="1881" w:type="dxa"/>
          </w:tcPr>
          <w:p w14:paraId="5564D728" w14:textId="77777777" w:rsidR="006B426E" w:rsidRDefault="00000000" w:rsidP="00FB57D7">
            <w:pPr>
              <w:keepNext/>
              <w:spacing w:before="80" w:after="80" w:line="360" w:lineRule="auto"/>
              <w:jc w:val="both"/>
            </w:pPr>
            <w:r>
              <w:rPr>
                <w:rFonts w:eastAsia="Times New Roman"/>
                <w:sz w:val="20"/>
              </w:rPr>
              <w:t>0.004121</w:t>
            </w:r>
          </w:p>
        </w:tc>
        <w:tc>
          <w:tcPr>
            <w:tcW w:w="1881" w:type="dxa"/>
          </w:tcPr>
          <w:p w14:paraId="189EFE77" w14:textId="77777777" w:rsidR="006B426E" w:rsidRDefault="00000000" w:rsidP="00FB57D7">
            <w:pPr>
              <w:keepNext/>
              <w:spacing w:before="80" w:after="80" w:line="360" w:lineRule="auto"/>
              <w:jc w:val="both"/>
            </w:pPr>
            <w:r>
              <w:rPr>
                <w:rFonts w:eastAsia="Times New Roman"/>
                <w:sz w:val="20"/>
              </w:rPr>
              <w:t>-0.0007316</w:t>
            </w:r>
          </w:p>
        </w:tc>
      </w:tr>
      <w:tr w:rsidR="006B426E" w14:paraId="073A4B38" w14:textId="77777777">
        <w:trPr>
          <w:cantSplit/>
        </w:trPr>
        <w:tc>
          <w:tcPr>
            <w:tcW w:w="1881" w:type="dxa"/>
          </w:tcPr>
          <w:p w14:paraId="360CE474" w14:textId="77777777" w:rsidR="006B426E" w:rsidRDefault="00000000" w:rsidP="00FB57D7">
            <w:pPr>
              <w:keepNext/>
              <w:spacing w:before="80" w:after="80" w:line="360" w:lineRule="auto"/>
              <w:jc w:val="both"/>
            </w:pPr>
            <w:r>
              <w:rPr>
                <w:rFonts w:ascii="宋体" w:hAnsi="宋体" w:cs="宋体"/>
                <w:sz w:val="20"/>
              </w:rPr>
              <w:t>初始</w:t>
            </w:r>
            <w:r>
              <w:rPr>
                <w:rFonts w:eastAsia="Times New Roman"/>
                <w:sz w:val="20"/>
              </w:rPr>
              <w:t>28 m</w:t>
            </w:r>
          </w:p>
        </w:tc>
        <w:tc>
          <w:tcPr>
            <w:tcW w:w="1881" w:type="dxa"/>
          </w:tcPr>
          <w:p w14:paraId="27A4FD79" w14:textId="77777777" w:rsidR="006B426E" w:rsidRDefault="00000000" w:rsidP="00FB57D7">
            <w:pPr>
              <w:keepNext/>
              <w:spacing w:before="80" w:after="80" w:line="360" w:lineRule="auto"/>
              <w:jc w:val="both"/>
            </w:pPr>
            <w:r>
              <w:rPr>
                <w:rFonts w:eastAsia="Times New Roman"/>
                <w:sz w:val="20"/>
              </w:rPr>
              <w:t>5.431×10</w:t>
            </w:r>
            <w:r>
              <w:rPr>
                <w:rFonts w:eastAsia="Times New Roman"/>
                <w:sz w:val="20"/>
                <w:vertAlign w:val="superscript"/>
              </w:rPr>
              <w:t>−10</w:t>
            </w:r>
          </w:p>
        </w:tc>
        <w:tc>
          <w:tcPr>
            <w:tcW w:w="1881" w:type="dxa"/>
          </w:tcPr>
          <w:p w14:paraId="7F9CE1CC" w14:textId="77777777" w:rsidR="006B426E" w:rsidRDefault="00000000" w:rsidP="00FB57D7">
            <w:pPr>
              <w:keepNext/>
              <w:spacing w:before="80" w:after="80" w:line="360" w:lineRule="auto"/>
              <w:jc w:val="both"/>
            </w:pPr>
            <w:r>
              <w:rPr>
                <w:rFonts w:eastAsia="Times New Roman"/>
                <w:sz w:val="20"/>
              </w:rPr>
              <w:t>1.693×10</w:t>
            </w:r>
            <w:r>
              <w:rPr>
                <w:rFonts w:eastAsia="Times New Roman"/>
                <w:sz w:val="20"/>
                <w:vertAlign w:val="superscript"/>
              </w:rPr>
              <w:t>−11</w:t>
            </w:r>
          </w:p>
        </w:tc>
        <w:tc>
          <w:tcPr>
            <w:tcW w:w="1881" w:type="dxa"/>
          </w:tcPr>
          <w:p w14:paraId="408F3CF4" w14:textId="77777777" w:rsidR="006B426E" w:rsidRDefault="00000000" w:rsidP="00FB57D7">
            <w:pPr>
              <w:keepNext/>
              <w:spacing w:before="80" w:after="80" w:line="360" w:lineRule="auto"/>
              <w:jc w:val="both"/>
            </w:pPr>
            <w:r>
              <w:rPr>
                <w:rFonts w:eastAsia="Times New Roman"/>
                <w:sz w:val="20"/>
              </w:rPr>
              <w:t>0.004121</w:t>
            </w:r>
          </w:p>
        </w:tc>
        <w:tc>
          <w:tcPr>
            <w:tcW w:w="1881" w:type="dxa"/>
          </w:tcPr>
          <w:p w14:paraId="52224191" w14:textId="77777777" w:rsidR="006B426E" w:rsidRDefault="00000000" w:rsidP="00FB57D7">
            <w:pPr>
              <w:keepNext/>
              <w:spacing w:before="80" w:after="80" w:line="360" w:lineRule="auto"/>
              <w:jc w:val="both"/>
            </w:pPr>
            <w:r>
              <w:rPr>
                <w:rFonts w:eastAsia="Times New Roman"/>
                <w:sz w:val="20"/>
              </w:rPr>
              <w:t>7.194×10</w:t>
            </w:r>
            <w:r>
              <w:rPr>
                <w:rFonts w:eastAsia="Times New Roman"/>
                <w:sz w:val="20"/>
                <w:vertAlign w:val="superscript"/>
              </w:rPr>
              <w:t>−12</w:t>
            </w:r>
          </w:p>
        </w:tc>
      </w:tr>
      <w:tr w:rsidR="006B426E" w14:paraId="7B1E931D" w14:textId="77777777">
        <w:trPr>
          <w:cantSplit/>
        </w:trPr>
        <w:tc>
          <w:tcPr>
            <w:tcW w:w="1881" w:type="dxa"/>
          </w:tcPr>
          <w:p w14:paraId="62645A44" w14:textId="77777777" w:rsidR="006B426E" w:rsidRDefault="00000000" w:rsidP="00FB57D7">
            <w:pPr>
              <w:spacing w:before="80" w:after="80" w:line="360" w:lineRule="auto"/>
              <w:jc w:val="both"/>
            </w:pPr>
            <w:r>
              <w:rPr>
                <w:rFonts w:ascii="宋体" w:hAnsi="宋体" w:cs="宋体"/>
                <w:sz w:val="20"/>
              </w:rPr>
              <w:t>半时间步</w:t>
            </w:r>
          </w:p>
        </w:tc>
        <w:tc>
          <w:tcPr>
            <w:tcW w:w="1881" w:type="dxa"/>
          </w:tcPr>
          <w:p w14:paraId="3EE7C203" w14:textId="77777777" w:rsidR="006B426E" w:rsidRDefault="00000000" w:rsidP="00FB57D7">
            <w:pPr>
              <w:spacing w:before="80" w:after="80" w:line="360" w:lineRule="auto"/>
              <w:jc w:val="both"/>
            </w:pPr>
            <w:r>
              <w:rPr>
                <w:rFonts w:eastAsia="Times New Roman"/>
                <w:sz w:val="20"/>
              </w:rPr>
              <w:t>9.003×10</w:t>
            </w:r>
            <w:r>
              <w:rPr>
                <w:rFonts w:eastAsia="Times New Roman"/>
                <w:sz w:val="20"/>
                <w:vertAlign w:val="superscript"/>
              </w:rPr>
              <w:t>−11</w:t>
            </w:r>
          </w:p>
        </w:tc>
        <w:tc>
          <w:tcPr>
            <w:tcW w:w="1881" w:type="dxa"/>
          </w:tcPr>
          <w:p w14:paraId="5C0AC8BA" w14:textId="77777777" w:rsidR="006B426E" w:rsidRDefault="00000000" w:rsidP="00FB57D7">
            <w:pPr>
              <w:spacing w:before="80" w:after="80" w:line="360" w:lineRule="auto"/>
              <w:jc w:val="both"/>
            </w:pPr>
            <w:r>
              <w:rPr>
                <w:rFonts w:eastAsia="Times New Roman"/>
                <w:sz w:val="20"/>
              </w:rPr>
              <w:t>7.047×10</w:t>
            </w:r>
            <w:r>
              <w:rPr>
                <w:rFonts w:eastAsia="Times New Roman"/>
                <w:sz w:val="20"/>
                <w:vertAlign w:val="superscript"/>
              </w:rPr>
              <w:t>−12</w:t>
            </w:r>
          </w:p>
        </w:tc>
        <w:tc>
          <w:tcPr>
            <w:tcW w:w="1881" w:type="dxa"/>
          </w:tcPr>
          <w:p w14:paraId="24C36708" w14:textId="77777777" w:rsidR="006B426E" w:rsidRDefault="00000000" w:rsidP="00FB57D7">
            <w:pPr>
              <w:spacing w:before="80" w:after="80" w:line="360" w:lineRule="auto"/>
              <w:jc w:val="both"/>
            </w:pPr>
            <w:r>
              <w:rPr>
                <w:rFonts w:eastAsia="Times New Roman"/>
                <w:sz w:val="20"/>
              </w:rPr>
              <w:t>0.004121</w:t>
            </w:r>
          </w:p>
        </w:tc>
        <w:tc>
          <w:tcPr>
            <w:tcW w:w="1881" w:type="dxa"/>
          </w:tcPr>
          <w:p w14:paraId="7754611D" w14:textId="77777777" w:rsidR="006B426E" w:rsidRDefault="00000000" w:rsidP="00FB57D7">
            <w:pPr>
              <w:spacing w:before="80" w:after="80" w:line="360" w:lineRule="auto"/>
              <w:jc w:val="both"/>
            </w:pPr>
            <w:r>
              <w:rPr>
                <w:rFonts w:eastAsia="Times New Roman"/>
                <w:sz w:val="20"/>
              </w:rPr>
              <w:t>−2.088×10</w:t>
            </w:r>
            <w:r>
              <w:rPr>
                <w:rFonts w:eastAsia="Times New Roman"/>
                <w:sz w:val="20"/>
                <w:vertAlign w:val="superscript"/>
              </w:rPr>
              <w:t>−9</w:t>
            </w:r>
          </w:p>
        </w:tc>
      </w:tr>
    </w:tbl>
    <w:p w14:paraId="5EFEA9DB" w14:textId="77777777" w:rsidR="006B426E" w:rsidRDefault="00000000" w:rsidP="00FB57D7">
      <w:pPr>
        <w:keepNext/>
        <w:spacing w:before="60" w:after="0" w:line="360" w:lineRule="auto"/>
        <w:jc w:val="center"/>
      </w:pPr>
      <w:r>
        <w:rPr>
          <w:noProof/>
        </w:rPr>
        <w:drawing>
          <wp:inline distT="0" distB="0" distL="0" distR="0" wp14:anchorId="10F62215" wp14:editId="475993F1">
            <wp:extent cx="5400000" cy="3593262"/>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3.png"/>
                    <pic:cNvPicPr/>
                  </pic:nvPicPr>
                  <pic:blipFill>
                    <a:blip r:embed="rId557"/>
                    <a:stretch>
                      <a:fillRect/>
                    </a:stretch>
                  </pic:blipFill>
                  <pic:spPr>
                    <a:xfrm>
                      <a:off x="0" y="0"/>
                      <a:ext cx="5400000" cy="3593262"/>
                    </a:xfrm>
                    <a:prstGeom prst="rect">
                      <a:avLst/>
                    </a:prstGeom>
                  </pic:spPr>
                </pic:pic>
              </a:graphicData>
            </a:graphic>
          </wp:inline>
        </w:drawing>
      </w:r>
    </w:p>
    <w:p w14:paraId="6AC72D2B"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4-24  </w:t>
      </w:r>
      <w:r>
        <w:rPr>
          <w:rFonts w:ascii="宋体" w:hAnsi="宋体" w:cs="宋体"/>
          <w:b w:val="0"/>
          <w:sz w:val="21"/>
          <w:lang w:eastAsia="zh-CN"/>
        </w:rPr>
        <w:t>单因素与分层联合参数对出流过程及出口水力状态的影响</w:t>
      </w:r>
    </w:p>
    <w:p w14:paraId="2F704B46" w14:textId="77777777" w:rsidR="006B426E" w:rsidRDefault="00000000" w:rsidP="00FB57D7">
      <w:pPr>
        <w:pStyle w:val="31"/>
        <w:spacing w:before="160" w:after="80" w:line="360" w:lineRule="auto"/>
        <w:jc w:val="both"/>
        <w:rPr>
          <w:rFonts w:cs="Times New Roman"/>
          <w:lang w:eastAsia="zh-CN"/>
        </w:rPr>
      </w:pPr>
      <w:r>
        <w:rPr>
          <w:rFonts w:eastAsia="Times New Roman" w:cs="Times New Roman"/>
          <w:sz w:val="24"/>
          <w:lang w:eastAsia="zh-CN"/>
        </w:rPr>
        <w:lastRenderedPageBreak/>
        <w:t xml:space="preserve">4.4.6  </w:t>
      </w:r>
      <w:r>
        <w:rPr>
          <w:rFonts w:ascii="宋体" w:hAnsi="宋体" w:cs="宋体"/>
          <w:sz w:val="24"/>
          <w:lang w:eastAsia="zh-CN"/>
        </w:rPr>
        <w:t>多水位工况下的渗流响应与模型比较</w:t>
      </w:r>
    </w:p>
    <w:p w14:paraId="02047D52" w14:textId="150091F6" w:rsidR="006B426E" w:rsidRDefault="00177C72" w:rsidP="00FB57D7">
      <w:pPr>
        <w:spacing w:after="0" w:line="360" w:lineRule="auto"/>
        <w:ind w:firstLine="480"/>
        <w:jc w:val="both"/>
        <w:rPr>
          <w:lang w:eastAsia="zh-CN"/>
        </w:rPr>
      </w:pPr>
      <w:r>
        <w:rPr>
          <w:rFonts w:ascii="宋体" w:hAnsi="宋体" w:cs="宋体"/>
          <w:sz w:val="24"/>
          <w:lang w:eastAsia="zh-CN"/>
        </w:rPr>
        <w:t>五种水位工况采用相同地层映射</w:t>
      </w:r>
      <w:r>
        <w:rPr>
          <w:rFonts w:eastAsia="Times New Roman"/>
          <w:sz w:val="24"/>
          <w:lang w:eastAsia="zh-CN"/>
        </w:rPr>
        <w:t>、</w:t>
      </w:r>
      <w:r>
        <w:rPr>
          <w:rFonts w:ascii="宋体" w:hAnsi="宋体" w:cs="宋体"/>
          <w:sz w:val="24"/>
          <w:lang w:eastAsia="zh-CN"/>
        </w:rPr>
        <w:t>材料参数与细网格</w:t>
      </w:r>
      <w:r>
        <w:rPr>
          <w:rFonts w:eastAsia="Times New Roman"/>
          <w:sz w:val="24"/>
          <w:lang w:eastAsia="zh-CN"/>
        </w:rPr>
        <w:t>，</w:t>
      </w:r>
      <w:r>
        <w:rPr>
          <w:rFonts w:ascii="宋体" w:hAnsi="宋体" w:cs="宋体"/>
          <w:sz w:val="24"/>
          <w:lang w:eastAsia="zh-CN"/>
        </w:rPr>
        <w:t>仅改变恒定边界水位及相应均匀总水头初始场</w:t>
      </w:r>
      <w:r>
        <w:rPr>
          <w:rFonts w:eastAsia="Times New Roman"/>
          <w:sz w:val="24"/>
          <w:lang w:eastAsia="zh-CN"/>
        </w:rPr>
        <w:t>。</w:t>
      </w:r>
      <w:r w:rsidR="00F667B1">
        <w:rPr>
          <w:rFonts w:ascii="宋体" w:hAnsi="宋体" w:cs="宋体"/>
          <w:sz w:val="24"/>
          <w:lang w:eastAsia="zh-CN"/>
        </w:rPr>
        <w:t>设置</w:t>
      </w:r>
      <w:r w:rsidR="00F667B1">
        <w:rPr>
          <w:rFonts w:eastAsia="Times New Roman"/>
          <w:sz w:val="24"/>
          <w:lang w:eastAsia="zh-CN"/>
        </w:rPr>
        <w:t>29.00、30.00、31.00、32.00</w:t>
      </w:r>
      <w:r w:rsidR="00F667B1">
        <w:rPr>
          <w:rFonts w:ascii="宋体" w:hAnsi="宋体" w:cs="宋体"/>
          <w:sz w:val="24"/>
          <w:lang w:eastAsia="zh-CN"/>
        </w:rPr>
        <w:t>和</w:t>
      </w:r>
      <w:r w:rsidR="00F667B1">
        <w:rPr>
          <w:rFonts w:eastAsia="Times New Roman"/>
          <w:sz w:val="24"/>
          <w:lang w:eastAsia="zh-CN"/>
        </w:rPr>
        <w:t>32.16 m</w:t>
      </w:r>
      <w:r w:rsidR="00F667B1">
        <w:rPr>
          <w:rFonts w:ascii="宋体" w:hAnsi="宋体" w:cs="宋体"/>
          <w:sz w:val="24"/>
          <w:lang w:eastAsia="zh-CN"/>
        </w:rPr>
        <w:t>五个代表性水位</w:t>
      </w:r>
      <w:r w:rsidR="00F667B1">
        <w:rPr>
          <w:rFonts w:eastAsia="Times New Roman"/>
          <w:sz w:val="24"/>
          <w:lang w:eastAsia="zh-CN"/>
        </w:rPr>
        <w:t>（</w:t>
      </w:r>
      <w:r w:rsidR="00F667B1">
        <w:rPr>
          <w:rFonts w:ascii="宋体" w:hAnsi="宋体" w:cs="宋体"/>
          <w:sz w:val="24"/>
          <w:lang w:eastAsia="zh-CN"/>
        </w:rPr>
        <w:t>其中</w:t>
      </w:r>
      <w:r w:rsidR="00F667B1">
        <w:rPr>
          <w:rFonts w:eastAsia="Times New Roman"/>
          <w:sz w:val="24"/>
          <w:lang w:eastAsia="zh-CN"/>
        </w:rPr>
        <w:t>32.16 m</w:t>
      </w:r>
      <w:r w:rsidR="00F667B1">
        <w:rPr>
          <w:rFonts w:ascii="宋体" w:hAnsi="宋体" w:cs="宋体"/>
          <w:sz w:val="24"/>
          <w:lang w:eastAsia="zh-CN"/>
        </w:rPr>
        <w:t>为设计洪水位</w:t>
      </w:r>
      <w:r w:rsidR="00F667B1">
        <w:rPr>
          <w:rFonts w:eastAsia="Times New Roman"/>
          <w:sz w:val="24"/>
          <w:lang w:eastAsia="zh-CN"/>
        </w:rPr>
        <w:t>）。</w:t>
      </w:r>
      <w:r>
        <w:rPr>
          <w:rFonts w:ascii="宋体" w:hAnsi="宋体" w:cs="宋体"/>
          <w:sz w:val="24"/>
          <w:lang w:eastAsia="zh-CN"/>
        </w:rPr>
        <w:t>二维稳态描述各水位下的平衡场</w:t>
      </w:r>
      <w:r>
        <w:rPr>
          <w:rFonts w:eastAsia="Times New Roman"/>
          <w:sz w:val="24"/>
          <w:lang w:eastAsia="zh-CN"/>
        </w:rPr>
        <w:t>，</w:t>
      </w:r>
      <w:r>
        <w:rPr>
          <w:rFonts w:ascii="宋体" w:hAnsi="宋体" w:cs="宋体"/>
          <w:sz w:val="24"/>
          <w:lang w:eastAsia="zh-CN"/>
        </w:rPr>
        <w:t>二维与三维瞬态计算描述向该边界约束下稳定场的调整</w:t>
      </w:r>
      <w:r w:rsidR="00F667B1">
        <w:rPr>
          <w:rFonts w:eastAsia="Times New Roman"/>
          <w:sz w:val="24"/>
          <w:lang w:eastAsia="zh-CN"/>
        </w:rPr>
        <w:t>。</w:t>
      </w:r>
      <w:r w:rsidR="00F667B1">
        <w:rPr>
          <w:rFonts w:ascii="宋体" w:hAnsi="宋体" w:cs="宋体"/>
          <w:sz w:val="24"/>
          <w:lang w:eastAsia="zh-CN"/>
        </w:rPr>
        <w:t>其中</w:t>
      </w:r>
      <w:r w:rsidR="00F667B1">
        <w:rPr>
          <w:rFonts w:eastAsia="Times New Roman"/>
          <w:sz w:val="24"/>
          <w:lang w:eastAsia="zh-CN"/>
        </w:rPr>
        <w:t>，</w:t>
      </w:r>
      <w:r>
        <w:rPr>
          <w:rFonts w:ascii="宋体" w:hAnsi="宋体" w:cs="宋体"/>
          <w:sz w:val="24"/>
          <w:lang w:eastAsia="zh-CN"/>
        </w:rPr>
        <w:t>三维计算延续至</w:t>
      </w:r>
      <w:r>
        <w:rPr>
          <w:rFonts w:eastAsia="Times New Roman"/>
          <w:sz w:val="24"/>
          <w:lang w:eastAsia="zh-CN"/>
        </w:rPr>
        <w:t>60 d，</w:t>
      </w:r>
      <w:r>
        <w:rPr>
          <w:rFonts w:ascii="宋体" w:hAnsi="宋体" w:cs="宋体"/>
          <w:sz w:val="24"/>
          <w:lang w:eastAsia="zh-CN"/>
        </w:rPr>
        <w:t>以末期</w:t>
      </w:r>
      <w:r>
        <w:rPr>
          <w:rFonts w:eastAsia="Times New Roman"/>
          <w:sz w:val="24"/>
          <w:lang w:eastAsia="zh-CN"/>
        </w:rPr>
        <w:t>15 d</w:t>
      </w:r>
      <w:r>
        <w:rPr>
          <w:rFonts w:ascii="宋体" w:hAnsi="宋体" w:cs="宋体"/>
          <w:sz w:val="24"/>
          <w:lang w:eastAsia="zh-CN"/>
        </w:rPr>
        <w:t>最大水头变化不超过</w:t>
      </w:r>
      <w:r>
        <w:rPr>
          <w:rFonts w:eastAsia="Times New Roman"/>
          <w:sz w:val="24"/>
          <w:lang w:eastAsia="zh-CN"/>
        </w:rPr>
        <w:t>0.001 m、</w:t>
      </w:r>
      <w:r>
        <w:rPr>
          <w:rFonts w:ascii="宋体" w:hAnsi="宋体" w:cs="宋体"/>
          <w:sz w:val="24"/>
          <w:lang w:eastAsia="zh-CN"/>
        </w:rPr>
        <w:t>出流相对变化不超过</w:t>
      </w:r>
      <w:r>
        <w:rPr>
          <w:rFonts w:eastAsia="Times New Roman"/>
          <w:sz w:val="24"/>
          <w:lang w:eastAsia="zh-CN"/>
        </w:rPr>
        <w:t>0.1%</w:t>
      </w:r>
      <w:r>
        <w:rPr>
          <w:rFonts w:ascii="宋体" w:hAnsi="宋体" w:cs="宋体"/>
          <w:sz w:val="24"/>
          <w:lang w:eastAsia="zh-CN"/>
        </w:rPr>
        <w:t>判定</w:t>
      </w:r>
      <w:r w:rsidR="008666E8">
        <w:rPr>
          <w:rFonts w:ascii="宋体" w:hAnsi="宋体" w:cs="宋体" w:hint="eastAsia"/>
          <w:sz w:val="24"/>
          <w:lang w:eastAsia="zh-CN"/>
        </w:rPr>
        <w:t>计算</w:t>
      </w:r>
      <w:r>
        <w:rPr>
          <w:rFonts w:ascii="宋体" w:hAnsi="宋体" w:cs="宋体"/>
          <w:sz w:val="24"/>
          <w:lang w:eastAsia="zh-CN"/>
        </w:rPr>
        <w:t>稳定</w:t>
      </w:r>
      <w:r>
        <w:rPr>
          <w:rFonts w:eastAsia="Times New Roman"/>
          <w:sz w:val="24"/>
          <w:lang w:eastAsia="zh-CN"/>
        </w:rPr>
        <w:t>。</w:t>
      </w:r>
    </w:p>
    <w:p w14:paraId="014871CF" w14:textId="22304177" w:rsidR="006B426E"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4-25</w:t>
      </w:r>
      <w:r>
        <w:rPr>
          <w:rFonts w:ascii="宋体" w:hAnsi="宋体" w:cs="宋体"/>
          <w:sz w:val="24"/>
          <w:lang w:eastAsia="zh-CN"/>
        </w:rPr>
        <w:t>和图</w:t>
      </w:r>
      <w:r>
        <w:rPr>
          <w:rFonts w:eastAsia="Times New Roman"/>
          <w:sz w:val="24"/>
          <w:lang w:eastAsia="zh-CN"/>
        </w:rPr>
        <w:t>4-26</w:t>
      </w:r>
      <w:r>
        <w:rPr>
          <w:rFonts w:ascii="宋体" w:hAnsi="宋体" w:cs="宋体"/>
          <w:sz w:val="24"/>
          <w:lang w:eastAsia="zh-CN"/>
        </w:rPr>
        <w:t>分别为两个断面的稳态渗流场</w:t>
      </w:r>
      <w:r>
        <w:rPr>
          <w:rFonts w:eastAsia="Times New Roman"/>
          <w:sz w:val="24"/>
          <w:lang w:eastAsia="zh-CN"/>
        </w:rPr>
        <w:t>。</w:t>
      </w:r>
      <w:r>
        <w:rPr>
          <w:rFonts w:ascii="宋体" w:hAnsi="宋体" w:cs="宋体"/>
          <w:sz w:val="24"/>
          <w:lang w:eastAsia="zh-CN"/>
        </w:rPr>
        <w:t>水位升高时</w:t>
      </w:r>
      <w:r>
        <w:rPr>
          <w:rFonts w:eastAsia="Times New Roman"/>
          <w:sz w:val="24"/>
          <w:lang w:eastAsia="zh-CN"/>
        </w:rPr>
        <w:t>，</w:t>
      </w:r>
      <w:r>
        <w:rPr>
          <w:rFonts w:ascii="宋体" w:hAnsi="宋体" w:cs="宋体"/>
          <w:sz w:val="24"/>
          <w:lang w:eastAsia="zh-CN"/>
        </w:rPr>
        <w:t>内部总水头整体抬升</w:t>
      </w:r>
      <w:r>
        <w:rPr>
          <w:rFonts w:eastAsia="Times New Roman"/>
          <w:sz w:val="24"/>
          <w:lang w:eastAsia="zh-CN"/>
        </w:rPr>
        <w:t>，</w:t>
      </w:r>
      <w:r>
        <w:rPr>
          <w:rFonts w:ascii="宋体" w:hAnsi="宋体" w:cs="宋体"/>
          <w:sz w:val="24"/>
          <w:lang w:eastAsia="zh-CN"/>
        </w:rPr>
        <w:t>临湖</w:t>
      </w:r>
      <w:r w:rsidR="005E0D11">
        <w:rPr>
          <w:rFonts w:ascii="宋体" w:hAnsi="宋体" w:cs="宋体" w:hint="eastAsia"/>
          <w:sz w:val="24"/>
          <w:lang w:eastAsia="zh-CN"/>
        </w:rPr>
        <w:t>浸润</w:t>
      </w:r>
      <w:r>
        <w:rPr>
          <w:rFonts w:ascii="宋体" w:hAnsi="宋体" w:cs="宋体"/>
          <w:sz w:val="24"/>
          <w:lang w:eastAsia="zh-CN"/>
        </w:rPr>
        <w:t>范围</w:t>
      </w:r>
      <w:r w:rsidR="005F7B32">
        <w:rPr>
          <w:rFonts w:ascii="宋体" w:hAnsi="宋体" w:cs="宋体" w:hint="eastAsia"/>
          <w:sz w:val="24"/>
          <w:lang w:eastAsia="zh-CN"/>
        </w:rPr>
        <w:t>逐渐</w:t>
      </w:r>
      <w:r>
        <w:rPr>
          <w:rFonts w:ascii="宋体" w:hAnsi="宋体" w:cs="宋体"/>
          <w:sz w:val="24"/>
          <w:lang w:eastAsia="zh-CN"/>
        </w:rPr>
        <w:t>扩大</w:t>
      </w:r>
      <w:r>
        <w:rPr>
          <w:rFonts w:eastAsia="Times New Roman"/>
          <w:sz w:val="24"/>
          <w:lang w:eastAsia="zh-CN"/>
        </w:rPr>
        <w:t>。</w:t>
      </w:r>
      <w:r>
        <w:rPr>
          <w:rFonts w:ascii="宋体" w:hAnsi="宋体" w:cs="宋体"/>
          <w:sz w:val="24"/>
          <w:szCs w:val="24"/>
          <w:lang w:eastAsia="zh-CN"/>
        </w:rPr>
        <w:t>图</w:t>
      </w:r>
      <w:r>
        <w:rPr>
          <w:rFonts w:eastAsia="Times New Roman"/>
          <w:sz w:val="24"/>
          <w:szCs w:val="24"/>
          <w:lang w:eastAsia="zh-CN"/>
        </w:rPr>
        <w:t>4-25</w:t>
      </w:r>
      <w:r>
        <w:rPr>
          <w:rFonts w:ascii="宋体" w:hAnsi="宋体" w:cs="宋体"/>
          <w:sz w:val="24"/>
          <w:szCs w:val="24"/>
          <w:lang w:eastAsia="zh-CN"/>
        </w:rPr>
        <w:t>和图</w:t>
      </w:r>
      <w:r>
        <w:rPr>
          <w:rFonts w:eastAsia="Times New Roman"/>
          <w:sz w:val="24"/>
          <w:szCs w:val="24"/>
          <w:lang w:eastAsia="zh-CN"/>
        </w:rPr>
        <w:t>4-26</w:t>
      </w:r>
      <w:r>
        <w:rPr>
          <w:rFonts w:ascii="宋体" w:hAnsi="宋体" w:cs="宋体"/>
          <w:sz w:val="24"/>
          <w:szCs w:val="24"/>
          <w:lang w:eastAsia="zh-CN"/>
        </w:rPr>
        <w:t>中，临湖侧水头随边界水位抬升，背水侧的变化幅度相对较小，高、低水头区之间的差异逐渐增大。在局部</w:t>
      </w:r>
      <w:r>
        <w:rPr>
          <w:rFonts w:eastAsia="Times New Roman"/>
          <w:sz w:val="24"/>
          <w:szCs w:val="24"/>
          <w:lang w:eastAsia="zh-CN"/>
        </w:rPr>
        <w:t>X&lt;200 m</w:t>
      </w:r>
      <w:r>
        <w:rPr>
          <w:rFonts w:ascii="宋体" w:hAnsi="宋体" w:cs="宋体"/>
          <w:sz w:val="24"/>
          <w:szCs w:val="24"/>
          <w:lang w:eastAsia="zh-CN"/>
        </w:rPr>
        <w:t>的背水侧范围内，水位由</w:t>
      </w:r>
      <w:r>
        <w:rPr>
          <w:rFonts w:eastAsia="Times New Roman"/>
          <w:sz w:val="24"/>
          <w:szCs w:val="24"/>
          <w:lang w:eastAsia="zh-CN"/>
        </w:rPr>
        <w:t>29.00 m</w:t>
      </w:r>
      <w:r>
        <w:rPr>
          <w:rFonts w:ascii="宋体" w:hAnsi="宋体" w:cs="宋体"/>
          <w:sz w:val="24"/>
          <w:szCs w:val="24"/>
          <w:lang w:eastAsia="zh-CN"/>
        </w:rPr>
        <w:t>升至</w:t>
      </w:r>
      <w:r>
        <w:rPr>
          <w:rFonts w:eastAsia="Times New Roman"/>
          <w:sz w:val="24"/>
          <w:szCs w:val="24"/>
          <w:lang w:eastAsia="zh-CN"/>
        </w:rPr>
        <w:t>32.16 m</w:t>
      </w:r>
      <w:r>
        <w:rPr>
          <w:rFonts w:ascii="宋体" w:hAnsi="宋体" w:cs="宋体"/>
          <w:sz w:val="24"/>
          <w:szCs w:val="24"/>
          <w:lang w:eastAsia="zh-CN"/>
        </w:rPr>
        <w:t>时，断面</w:t>
      </w:r>
      <w:r>
        <w:rPr>
          <w:rFonts w:eastAsia="Times New Roman"/>
          <w:sz w:val="24"/>
          <w:szCs w:val="24"/>
          <w:lang w:eastAsia="zh-CN"/>
        </w:rPr>
        <w:t>Ⅰ</w:t>
      </w:r>
      <w:r>
        <w:rPr>
          <w:rFonts w:ascii="宋体" w:hAnsi="宋体" w:cs="宋体"/>
          <w:sz w:val="24"/>
          <w:szCs w:val="24"/>
          <w:lang w:eastAsia="zh-CN"/>
        </w:rPr>
        <w:t>有效单元平均水头由</w:t>
      </w:r>
      <w:r>
        <w:rPr>
          <w:rFonts w:eastAsia="Times New Roman"/>
          <w:sz w:val="24"/>
          <w:szCs w:val="24"/>
          <w:lang w:eastAsia="zh-CN"/>
        </w:rPr>
        <w:t>28.873 m</w:t>
      </w:r>
      <w:r>
        <w:rPr>
          <w:rFonts w:ascii="宋体" w:hAnsi="宋体" w:cs="宋体"/>
          <w:sz w:val="24"/>
          <w:szCs w:val="24"/>
          <w:lang w:eastAsia="zh-CN"/>
        </w:rPr>
        <w:t>增至</w:t>
      </w:r>
      <w:r>
        <w:rPr>
          <w:rFonts w:eastAsia="Times New Roman"/>
          <w:sz w:val="24"/>
          <w:szCs w:val="24"/>
          <w:lang w:eastAsia="zh-CN"/>
        </w:rPr>
        <w:t>29.591 m</w:t>
      </w:r>
      <w:r>
        <w:rPr>
          <w:rFonts w:ascii="宋体" w:hAnsi="宋体" w:cs="宋体"/>
          <w:sz w:val="24"/>
          <w:szCs w:val="24"/>
          <w:lang w:eastAsia="zh-CN"/>
        </w:rPr>
        <w:t>，断面</w:t>
      </w:r>
      <w:r>
        <w:rPr>
          <w:rFonts w:eastAsia="Times New Roman"/>
          <w:sz w:val="24"/>
          <w:szCs w:val="24"/>
          <w:lang w:eastAsia="zh-CN"/>
        </w:rPr>
        <w:t>Ⅱ</w:t>
      </w:r>
      <w:r>
        <w:rPr>
          <w:rFonts w:ascii="宋体" w:hAnsi="宋体" w:cs="宋体"/>
          <w:sz w:val="24"/>
          <w:szCs w:val="24"/>
          <w:lang w:eastAsia="zh-CN"/>
        </w:rPr>
        <w:t>由</w:t>
      </w:r>
      <w:r>
        <w:rPr>
          <w:rFonts w:eastAsia="Times New Roman"/>
          <w:sz w:val="24"/>
          <w:szCs w:val="24"/>
          <w:lang w:eastAsia="zh-CN"/>
        </w:rPr>
        <w:t>28.720 m</w:t>
      </w:r>
      <w:r>
        <w:rPr>
          <w:rFonts w:ascii="宋体" w:hAnsi="宋体" w:cs="宋体"/>
          <w:sz w:val="24"/>
          <w:szCs w:val="24"/>
          <w:lang w:eastAsia="zh-CN"/>
        </w:rPr>
        <w:t>增至</w:t>
      </w:r>
      <w:r>
        <w:rPr>
          <w:rFonts w:eastAsia="Times New Roman"/>
          <w:sz w:val="24"/>
          <w:szCs w:val="24"/>
          <w:lang w:eastAsia="zh-CN"/>
        </w:rPr>
        <w:t>29.173 m</w:t>
      </w:r>
      <w:r>
        <w:rPr>
          <w:rFonts w:ascii="宋体" w:hAnsi="宋体" w:cs="宋体"/>
          <w:sz w:val="24"/>
          <w:szCs w:val="24"/>
          <w:lang w:eastAsia="zh-CN"/>
        </w:rPr>
        <w:t>，增量分别为</w:t>
      </w:r>
      <w:r>
        <w:rPr>
          <w:rFonts w:eastAsia="Times New Roman"/>
          <w:sz w:val="24"/>
          <w:szCs w:val="24"/>
          <w:lang w:eastAsia="zh-CN"/>
        </w:rPr>
        <w:t>0.718 m</w:t>
      </w:r>
      <w:r>
        <w:rPr>
          <w:rFonts w:ascii="宋体" w:hAnsi="宋体" w:cs="宋体"/>
          <w:sz w:val="24"/>
          <w:szCs w:val="24"/>
          <w:lang w:eastAsia="zh-CN"/>
        </w:rPr>
        <w:t>和</w:t>
      </w:r>
      <w:r>
        <w:rPr>
          <w:rFonts w:eastAsia="Times New Roman"/>
          <w:sz w:val="24"/>
          <w:szCs w:val="24"/>
          <w:lang w:eastAsia="zh-CN"/>
        </w:rPr>
        <w:t>0.453 m</w:t>
      </w:r>
      <w:r>
        <w:rPr>
          <w:rFonts w:ascii="宋体" w:hAnsi="宋体" w:cs="宋体"/>
          <w:sz w:val="24"/>
          <w:szCs w:val="24"/>
          <w:lang w:eastAsia="zh-CN"/>
        </w:rPr>
        <w:t>，均小于边界水位的</w:t>
      </w:r>
      <w:r>
        <w:rPr>
          <w:rFonts w:eastAsia="Times New Roman"/>
          <w:sz w:val="24"/>
          <w:szCs w:val="24"/>
          <w:lang w:eastAsia="zh-CN"/>
        </w:rPr>
        <w:t>3.16 m</w:t>
      </w:r>
      <w:r>
        <w:rPr>
          <w:rFonts w:ascii="宋体" w:hAnsi="宋体" w:cs="宋体"/>
          <w:sz w:val="24"/>
          <w:szCs w:val="24"/>
          <w:lang w:eastAsia="zh-CN"/>
        </w:rPr>
        <w:t>增量。</w:t>
      </w:r>
    </w:p>
    <w:p w14:paraId="5342BC76" w14:textId="77777777" w:rsidR="006B426E" w:rsidRDefault="00000000" w:rsidP="00FB57D7">
      <w:pPr>
        <w:keepNext/>
        <w:spacing w:before="60" w:after="0" w:line="360" w:lineRule="auto"/>
        <w:jc w:val="center"/>
      </w:pPr>
      <w:r>
        <w:rPr>
          <w:noProof/>
        </w:rPr>
        <w:lastRenderedPageBreak/>
        <w:drawing>
          <wp:inline distT="0" distB="0" distL="0" distR="0" wp14:anchorId="30F8DDC2" wp14:editId="3E62149E">
            <wp:extent cx="5400000" cy="4544292"/>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5.png"/>
                    <pic:cNvPicPr/>
                  </pic:nvPicPr>
                  <pic:blipFill>
                    <a:blip r:embed="rId558"/>
                    <a:stretch>
                      <a:fillRect/>
                    </a:stretch>
                  </pic:blipFill>
                  <pic:spPr>
                    <a:xfrm>
                      <a:off x="0" y="0"/>
                      <a:ext cx="5400000" cy="4544292"/>
                    </a:xfrm>
                    <a:prstGeom prst="rect">
                      <a:avLst/>
                    </a:prstGeom>
                  </pic:spPr>
                </pic:pic>
              </a:graphicData>
            </a:graphic>
          </wp:inline>
        </w:drawing>
      </w:r>
    </w:p>
    <w:p w14:paraId="4244D66D" w14:textId="3579D512"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4-25  </w:t>
      </w:r>
      <w:r w:rsidR="00765218">
        <w:rPr>
          <w:rFonts w:ascii="宋体" w:hAnsi="宋体" w:cs="宋体"/>
          <w:b w:val="0"/>
          <w:sz w:val="21"/>
          <w:lang w:eastAsia="zh-CN"/>
        </w:rPr>
        <w:t>五种水位</w:t>
      </w:r>
      <w:r>
        <w:rPr>
          <w:rFonts w:ascii="宋体" w:hAnsi="宋体" w:cs="宋体"/>
          <w:b w:val="0"/>
          <w:sz w:val="21"/>
          <w:lang w:eastAsia="zh-CN"/>
        </w:rPr>
        <w:t>下断面</w:t>
      </w:r>
      <w:r>
        <w:rPr>
          <w:rFonts w:eastAsia="Times New Roman"/>
          <w:b w:val="0"/>
          <w:sz w:val="21"/>
          <w:lang w:eastAsia="zh-CN"/>
        </w:rPr>
        <w:t>Ⅰ</w:t>
      </w:r>
      <w:r>
        <w:rPr>
          <w:rFonts w:ascii="宋体" w:hAnsi="宋体" w:cs="宋体"/>
          <w:b w:val="0"/>
          <w:sz w:val="21"/>
          <w:lang w:eastAsia="zh-CN"/>
        </w:rPr>
        <w:t>二维稳态渗流场</w:t>
      </w:r>
    </w:p>
    <w:p w14:paraId="65E2D8FB" w14:textId="77777777" w:rsidR="006B426E" w:rsidRDefault="00000000" w:rsidP="00FB57D7">
      <w:pPr>
        <w:keepNext/>
        <w:spacing w:before="60" w:after="0" w:line="360" w:lineRule="auto"/>
        <w:jc w:val="center"/>
      </w:pPr>
      <w:r>
        <w:rPr>
          <w:noProof/>
        </w:rPr>
        <w:lastRenderedPageBreak/>
        <w:drawing>
          <wp:inline distT="0" distB="0" distL="0" distR="0" wp14:anchorId="407A9DAC" wp14:editId="636B6FCE">
            <wp:extent cx="5400000" cy="4544292"/>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6.png"/>
                    <pic:cNvPicPr/>
                  </pic:nvPicPr>
                  <pic:blipFill>
                    <a:blip r:embed="rId559"/>
                    <a:stretch>
                      <a:fillRect/>
                    </a:stretch>
                  </pic:blipFill>
                  <pic:spPr>
                    <a:xfrm>
                      <a:off x="0" y="0"/>
                      <a:ext cx="5400000" cy="4544292"/>
                    </a:xfrm>
                    <a:prstGeom prst="rect">
                      <a:avLst/>
                    </a:prstGeom>
                  </pic:spPr>
                </pic:pic>
              </a:graphicData>
            </a:graphic>
          </wp:inline>
        </w:drawing>
      </w:r>
    </w:p>
    <w:p w14:paraId="4AAAF6AA" w14:textId="191EEC2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4-26  </w:t>
      </w:r>
      <w:r w:rsidR="00765218">
        <w:rPr>
          <w:rFonts w:ascii="宋体" w:hAnsi="宋体" w:cs="宋体"/>
          <w:b w:val="0"/>
          <w:sz w:val="21"/>
          <w:lang w:eastAsia="zh-CN"/>
        </w:rPr>
        <w:t>五种水位</w:t>
      </w:r>
      <w:r>
        <w:rPr>
          <w:rFonts w:ascii="宋体" w:hAnsi="宋体" w:cs="宋体"/>
          <w:b w:val="0"/>
          <w:sz w:val="21"/>
          <w:lang w:eastAsia="zh-CN"/>
        </w:rPr>
        <w:t>下断面</w:t>
      </w:r>
      <w:r>
        <w:rPr>
          <w:rFonts w:eastAsia="Times New Roman"/>
          <w:b w:val="0"/>
          <w:sz w:val="21"/>
          <w:lang w:eastAsia="zh-CN"/>
        </w:rPr>
        <w:t>Ⅱ</w:t>
      </w:r>
      <w:r>
        <w:rPr>
          <w:rFonts w:ascii="宋体" w:hAnsi="宋体" w:cs="宋体"/>
          <w:b w:val="0"/>
          <w:sz w:val="21"/>
          <w:lang w:eastAsia="zh-CN"/>
        </w:rPr>
        <w:t>二维稳态渗流场</w:t>
      </w:r>
    </w:p>
    <w:p w14:paraId="1BC5BDAA" w14:textId="6DE26697" w:rsidR="003151DA" w:rsidRDefault="00000000" w:rsidP="00FB57D7">
      <w:pPr>
        <w:spacing w:after="0" w:line="360" w:lineRule="auto"/>
        <w:ind w:firstLine="480"/>
        <w:jc w:val="both"/>
        <w:rPr>
          <w:lang w:eastAsia="zh-CN"/>
        </w:rPr>
      </w:pPr>
      <w:r>
        <w:rPr>
          <w:rFonts w:ascii="宋体" w:hAnsi="宋体" w:cs="宋体"/>
          <w:sz w:val="24"/>
          <w:lang w:eastAsia="zh-CN"/>
        </w:rPr>
        <w:t>各工况二维第</w:t>
      </w:r>
      <w:r>
        <w:rPr>
          <w:rFonts w:eastAsia="Times New Roman"/>
          <w:sz w:val="24"/>
          <w:lang w:eastAsia="zh-CN"/>
        </w:rPr>
        <w:t>30</w:t>
      </w:r>
      <w:r>
        <w:rPr>
          <w:rFonts w:ascii="宋体" w:hAnsi="宋体" w:cs="宋体"/>
          <w:sz w:val="24"/>
          <w:lang w:eastAsia="zh-CN"/>
        </w:rPr>
        <w:t>天结果接近对应稳态</w:t>
      </w:r>
      <w:r>
        <w:rPr>
          <w:rFonts w:eastAsia="Times New Roman"/>
          <w:sz w:val="24"/>
          <w:lang w:eastAsia="zh-CN"/>
        </w:rPr>
        <w:t>，</w:t>
      </w:r>
      <w:r>
        <w:rPr>
          <w:rFonts w:ascii="宋体" w:hAnsi="宋体" w:cs="宋体"/>
          <w:sz w:val="24"/>
          <w:lang w:eastAsia="zh-CN"/>
        </w:rPr>
        <w:t>全部断面的最大水头差为</w:t>
      </w:r>
      <w:r>
        <w:rPr>
          <w:rFonts w:eastAsia="Times New Roman"/>
          <w:sz w:val="24"/>
          <w:lang w:eastAsia="zh-CN"/>
        </w:rPr>
        <w:t>3.419×10</w:t>
      </w:r>
      <w:r>
        <w:rPr>
          <w:rFonts w:eastAsia="Times New Roman"/>
          <w:sz w:val="24"/>
          <w:vertAlign w:val="superscript"/>
          <w:lang w:eastAsia="zh-CN"/>
        </w:rPr>
        <w:t>−5</w:t>
      </w:r>
      <w:r>
        <w:rPr>
          <w:rFonts w:eastAsia="Times New Roman"/>
          <w:sz w:val="24"/>
          <w:lang w:eastAsia="zh-CN"/>
        </w:rPr>
        <w:t xml:space="preserve"> m。</w:t>
      </w:r>
      <w:r>
        <w:rPr>
          <w:rFonts w:ascii="宋体" w:hAnsi="宋体" w:cs="宋体"/>
          <w:sz w:val="24"/>
          <w:lang w:eastAsia="zh-CN"/>
        </w:rPr>
        <w:t>三维</w:t>
      </w:r>
      <w:r>
        <w:rPr>
          <w:rFonts w:eastAsia="Times New Roman"/>
          <w:sz w:val="24"/>
          <w:lang w:eastAsia="zh-CN"/>
        </w:rPr>
        <w:t>45～60 d</w:t>
      </w:r>
      <w:r>
        <w:rPr>
          <w:rFonts w:ascii="宋体" w:hAnsi="宋体" w:cs="宋体"/>
          <w:sz w:val="24"/>
          <w:lang w:eastAsia="zh-CN"/>
        </w:rPr>
        <w:t>的最大水头变化为</w:t>
      </w:r>
      <w:r>
        <w:rPr>
          <w:rFonts w:eastAsia="Times New Roman"/>
          <w:sz w:val="24"/>
          <w:lang w:eastAsia="zh-CN"/>
        </w:rPr>
        <w:t>0.0003034 m，</w:t>
      </w:r>
      <w:r>
        <w:rPr>
          <w:rFonts w:ascii="宋体" w:hAnsi="宋体" w:cs="宋体"/>
          <w:sz w:val="24"/>
          <w:lang w:eastAsia="zh-CN"/>
        </w:rPr>
        <w:t>按</w:t>
      </w:r>
      <w:r>
        <w:rPr>
          <w:rFonts w:eastAsia="Times New Roman"/>
          <w:sz w:val="24"/>
          <w:lang w:eastAsia="zh-CN"/>
        </w:rPr>
        <w:t>0.001 m</w:t>
      </w:r>
      <w:r>
        <w:rPr>
          <w:rFonts w:ascii="宋体" w:hAnsi="宋体" w:cs="宋体"/>
          <w:sz w:val="24"/>
          <w:lang w:eastAsia="zh-CN"/>
        </w:rPr>
        <w:t>水头变化标准达到场态稳定</w:t>
      </w:r>
      <w:r>
        <w:rPr>
          <w:rFonts w:eastAsia="Times New Roman"/>
          <w:sz w:val="24"/>
          <w:lang w:eastAsia="zh-CN"/>
        </w:rPr>
        <w:t>。</w:t>
      </w:r>
      <w:r>
        <w:rPr>
          <w:rFonts w:ascii="宋体" w:hAnsi="宋体" w:cs="宋体"/>
          <w:sz w:val="24"/>
          <w:lang w:eastAsia="zh-CN"/>
        </w:rPr>
        <w:t>图</w:t>
      </w:r>
      <w:r>
        <w:rPr>
          <w:rFonts w:eastAsia="Times New Roman"/>
          <w:sz w:val="24"/>
          <w:lang w:eastAsia="zh-CN"/>
        </w:rPr>
        <w:t>4-27</w:t>
      </w:r>
      <w:r>
        <w:rPr>
          <w:rFonts w:ascii="宋体" w:hAnsi="宋体" w:cs="宋体"/>
          <w:sz w:val="24"/>
          <w:lang w:eastAsia="zh-CN"/>
        </w:rPr>
        <w:t>展示</w:t>
      </w:r>
      <w:r w:rsidR="00703F5C">
        <w:rPr>
          <w:rFonts w:ascii="宋体" w:hAnsi="宋体" w:cs="宋体" w:hint="eastAsia"/>
          <w:sz w:val="24"/>
          <w:lang w:eastAsia="zh-CN"/>
        </w:rPr>
        <w:t>了</w:t>
      </w:r>
      <w:r w:rsidR="00177C72">
        <w:rPr>
          <w:rFonts w:ascii="宋体" w:hAnsi="宋体" w:cs="宋体"/>
          <w:sz w:val="24"/>
          <w:lang w:eastAsia="zh-CN"/>
        </w:rPr>
        <w:t>五种水位</w:t>
      </w:r>
      <w:r>
        <w:rPr>
          <w:rFonts w:ascii="宋体" w:hAnsi="宋体" w:cs="宋体"/>
          <w:sz w:val="24"/>
          <w:lang w:eastAsia="zh-CN"/>
        </w:rPr>
        <w:t>下第</w:t>
      </w:r>
      <w:r>
        <w:rPr>
          <w:rFonts w:eastAsia="Times New Roman"/>
          <w:sz w:val="24"/>
          <w:lang w:eastAsia="zh-CN"/>
        </w:rPr>
        <w:t>60</w:t>
      </w:r>
      <w:r>
        <w:rPr>
          <w:rFonts w:ascii="宋体" w:hAnsi="宋体" w:cs="宋体"/>
          <w:sz w:val="24"/>
          <w:lang w:eastAsia="zh-CN"/>
        </w:rPr>
        <w:t>天三维</w:t>
      </w:r>
      <w:r w:rsidR="00703F5C">
        <w:rPr>
          <w:rFonts w:ascii="宋体" w:hAnsi="宋体" w:cs="宋体" w:hint="eastAsia"/>
          <w:sz w:val="24"/>
          <w:lang w:eastAsia="zh-CN"/>
        </w:rPr>
        <w:t>渗流</w:t>
      </w:r>
      <w:r>
        <w:rPr>
          <w:rFonts w:ascii="宋体" w:hAnsi="宋体" w:cs="宋体"/>
          <w:sz w:val="24"/>
          <w:lang w:eastAsia="zh-CN"/>
        </w:rPr>
        <w:t>场</w:t>
      </w:r>
      <w:r>
        <w:rPr>
          <w:rFonts w:eastAsia="Times New Roman"/>
          <w:sz w:val="24"/>
          <w:lang w:eastAsia="zh-CN"/>
        </w:rPr>
        <w:t>。</w:t>
      </w:r>
      <w:r>
        <w:rPr>
          <w:rFonts w:ascii="宋体" w:hAnsi="宋体" w:cs="宋体"/>
          <w:sz w:val="24"/>
          <w:szCs w:val="24"/>
          <w:lang w:eastAsia="zh-CN"/>
        </w:rPr>
        <w:t>如图</w:t>
      </w:r>
      <w:r>
        <w:rPr>
          <w:rFonts w:eastAsia="Times New Roman"/>
          <w:sz w:val="24"/>
          <w:szCs w:val="24"/>
          <w:lang w:eastAsia="zh-CN"/>
        </w:rPr>
        <w:t>4-27</w:t>
      </w:r>
      <w:r>
        <w:rPr>
          <w:rFonts w:ascii="宋体" w:hAnsi="宋体" w:cs="宋体"/>
          <w:sz w:val="24"/>
          <w:szCs w:val="24"/>
          <w:lang w:eastAsia="zh-CN"/>
        </w:rPr>
        <w:t>所示，临湖侧高水头区随水位升高而增强，背水侧仍保留相对低水头区，内部渗流场呈现非均匀抬升。水位由</w:t>
      </w:r>
      <w:r>
        <w:rPr>
          <w:rFonts w:eastAsia="Times New Roman"/>
          <w:sz w:val="24"/>
          <w:szCs w:val="24"/>
          <w:lang w:eastAsia="zh-CN"/>
        </w:rPr>
        <w:t>29.00 m</w:t>
      </w:r>
      <w:r>
        <w:rPr>
          <w:rFonts w:ascii="宋体" w:hAnsi="宋体" w:cs="宋体"/>
          <w:sz w:val="24"/>
          <w:szCs w:val="24"/>
          <w:lang w:eastAsia="zh-CN"/>
        </w:rPr>
        <w:t>升至</w:t>
      </w:r>
      <w:r>
        <w:rPr>
          <w:rFonts w:eastAsia="Times New Roman"/>
          <w:sz w:val="24"/>
          <w:szCs w:val="24"/>
          <w:lang w:eastAsia="zh-CN"/>
        </w:rPr>
        <w:t>32.16 m</w:t>
      </w:r>
      <w:r>
        <w:rPr>
          <w:rFonts w:ascii="宋体" w:hAnsi="宋体" w:cs="宋体"/>
          <w:sz w:val="24"/>
          <w:szCs w:val="24"/>
          <w:lang w:eastAsia="zh-CN"/>
        </w:rPr>
        <w:t>时，全域最低水头仅由</w:t>
      </w:r>
      <w:r>
        <w:rPr>
          <w:rFonts w:eastAsia="Times New Roman"/>
          <w:sz w:val="24"/>
          <w:szCs w:val="24"/>
          <w:lang w:eastAsia="zh-CN"/>
        </w:rPr>
        <w:t>27.945 m</w:t>
      </w:r>
      <w:r>
        <w:rPr>
          <w:rFonts w:ascii="宋体" w:hAnsi="宋体" w:cs="宋体"/>
          <w:sz w:val="24"/>
          <w:szCs w:val="24"/>
          <w:lang w:eastAsia="zh-CN"/>
        </w:rPr>
        <w:t>增至</w:t>
      </w:r>
      <w:r>
        <w:rPr>
          <w:rFonts w:eastAsia="Times New Roman"/>
          <w:sz w:val="24"/>
          <w:szCs w:val="24"/>
          <w:lang w:eastAsia="zh-CN"/>
        </w:rPr>
        <w:t>27.971 m</w:t>
      </w:r>
      <w:r>
        <w:rPr>
          <w:rFonts w:ascii="宋体" w:hAnsi="宋体" w:cs="宋体"/>
          <w:sz w:val="24"/>
          <w:szCs w:val="24"/>
          <w:lang w:eastAsia="zh-CN"/>
        </w:rPr>
        <w:t>，而最高水头随边界水位由</w:t>
      </w:r>
      <w:r>
        <w:rPr>
          <w:rFonts w:eastAsia="Times New Roman"/>
          <w:sz w:val="24"/>
          <w:szCs w:val="24"/>
          <w:lang w:eastAsia="zh-CN"/>
        </w:rPr>
        <w:t>29.00 m</w:t>
      </w:r>
      <w:r>
        <w:rPr>
          <w:rFonts w:ascii="宋体" w:hAnsi="宋体" w:cs="宋体"/>
          <w:sz w:val="24"/>
          <w:szCs w:val="24"/>
          <w:lang w:eastAsia="zh-CN"/>
        </w:rPr>
        <w:t>增至</w:t>
      </w:r>
      <w:r>
        <w:rPr>
          <w:rFonts w:eastAsia="Times New Roman"/>
          <w:sz w:val="24"/>
          <w:szCs w:val="24"/>
          <w:lang w:eastAsia="zh-CN"/>
        </w:rPr>
        <w:t>32.16 m</w:t>
      </w:r>
      <w:r>
        <w:rPr>
          <w:rFonts w:ascii="宋体" w:hAnsi="宋体" w:cs="宋体"/>
          <w:sz w:val="24"/>
          <w:szCs w:val="24"/>
          <w:lang w:eastAsia="zh-CN"/>
        </w:rPr>
        <w:t>，域内水头极差由</w:t>
      </w:r>
      <w:r>
        <w:rPr>
          <w:rFonts w:eastAsia="Times New Roman"/>
          <w:sz w:val="24"/>
          <w:szCs w:val="24"/>
          <w:lang w:eastAsia="zh-CN"/>
        </w:rPr>
        <w:t>1.055 m</w:t>
      </w:r>
      <w:r>
        <w:rPr>
          <w:rFonts w:ascii="宋体" w:hAnsi="宋体" w:cs="宋体"/>
          <w:sz w:val="24"/>
          <w:szCs w:val="24"/>
          <w:lang w:eastAsia="zh-CN"/>
        </w:rPr>
        <w:t>扩大至</w:t>
      </w:r>
      <w:r>
        <w:rPr>
          <w:rFonts w:eastAsia="Times New Roman"/>
          <w:sz w:val="24"/>
          <w:szCs w:val="24"/>
          <w:lang w:eastAsia="zh-CN"/>
        </w:rPr>
        <w:t>4.189 m</w:t>
      </w:r>
      <w:r>
        <w:rPr>
          <w:rFonts w:ascii="宋体" w:hAnsi="宋体" w:cs="宋体"/>
          <w:sz w:val="24"/>
          <w:szCs w:val="24"/>
          <w:lang w:eastAsia="zh-CN"/>
        </w:rPr>
        <w:t>。因此，多水位工况下的场态变化主要表现为高水头区抬升与内部水头差增大，低水头区的响应幅度相对有限。</w:t>
      </w:r>
    </w:p>
    <w:p w14:paraId="0C09D770" w14:textId="77777777" w:rsidR="006B426E" w:rsidRPr="003151DA" w:rsidRDefault="006B426E" w:rsidP="00FB57D7">
      <w:pPr>
        <w:spacing w:after="0" w:line="360" w:lineRule="auto"/>
        <w:ind w:firstLine="480"/>
        <w:jc w:val="both"/>
        <w:rPr>
          <w:lang w:eastAsia="zh-CN"/>
        </w:rPr>
      </w:pPr>
    </w:p>
    <w:p w14:paraId="709A8B66" w14:textId="77777777" w:rsidR="006B426E" w:rsidRDefault="00000000" w:rsidP="00FB57D7">
      <w:pPr>
        <w:keepNext/>
        <w:spacing w:before="60" w:after="0" w:line="360" w:lineRule="auto"/>
        <w:jc w:val="center"/>
      </w:pPr>
      <w:r>
        <w:rPr>
          <w:noProof/>
        </w:rPr>
        <w:lastRenderedPageBreak/>
        <w:drawing>
          <wp:inline distT="0" distB="0" distL="0" distR="0" wp14:anchorId="7C40B022" wp14:editId="224E0EE8">
            <wp:extent cx="5400000" cy="602940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7.png"/>
                    <pic:cNvPicPr/>
                  </pic:nvPicPr>
                  <pic:blipFill>
                    <a:blip r:embed="rId560"/>
                    <a:stretch>
                      <a:fillRect/>
                    </a:stretch>
                  </pic:blipFill>
                  <pic:spPr>
                    <a:xfrm>
                      <a:off x="0" y="0"/>
                      <a:ext cx="5400000" cy="6029401"/>
                    </a:xfrm>
                    <a:prstGeom prst="rect">
                      <a:avLst/>
                    </a:prstGeom>
                  </pic:spPr>
                </pic:pic>
              </a:graphicData>
            </a:graphic>
          </wp:inline>
        </w:drawing>
      </w:r>
    </w:p>
    <w:p w14:paraId="73E2AC3B" w14:textId="562672A9"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4-27  </w:t>
      </w:r>
      <w:r w:rsidR="00765218">
        <w:rPr>
          <w:rFonts w:ascii="宋体" w:hAnsi="宋体" w:cs="宋体"/>
          <w:b w:val="0"/>
          <w:sz w:val="21"/>
          <w:lang w:eastAsia="zh-CN"/>
        </w:rPr>
        <w:t>五种水位</w:t>
      </w:r>
      <w:r>
        <w:rPr>
          <w:rFonts w:ascii="宋体" w:hAnsi="宋体" w:cs="宋体"/>
          <w:b w:val="0"/>
          <w:sz w:val="21"/>
          <w:lang w:eastAsia="zh-CN"/>
        </w:rPr>
        <w:t>下第</w:t>
      </w:r>
      <w:r>
        <w:rPr>
          <w:rFonts w:eastAsia="Times New Roman"/>
          <w:b w:val="0"/>
          <w:sz w:val="21"/>
          <w:lang w:eastAsia="zh-CN"/>
        </w:rPr>
        <w:t>60</w:t>
      </w:r>
      <w:r>
        <w:rPr>
          <w:rFonts w:ascii="宋体" w:hAnsi="宋体" w:cs="宋体"/>
          <w:b w:val="0"/>
          <w:sz w:val="21"/>
          <w:lang w:eastAsia="zh-CN"/>
        </w:rPr>
        <w:t>天三维渗流场</w:t>
      </w:r>
    </w:p>
    <w:p w14:paraId="59F64E17" w14:textId="77777777" w:rsidR="00F74D88" w:rsidRDefault="00000000" w:rsidP="00FB57D7">
      <w:pPr>
        <w:spacing w:after="0" w:line="360" w:lineRule="auto"/>
        <w:ind w:firstLine="480"/>
        <w:jc w:val="both"/>
        <w:rPr>
          <w:lang w:eastAsia="zh-CN"/>
        </w:rPr>
      </w:pPr>
      <w:r>
        <w:rPr>
          <w:rFonts w:ascii="宋体" w:hAnsi="宋体" w:cs="宋体"/>
          <w:sz w:val="24"/>
          <w:lang w:eastAsia="zh-CN"/>
        </w:rPr>
        <w:t>表</w:t>
      </w:r>
      <w:r>
        <w:rPr>
          <w:rFonts w:eastAsia="Times New Roman"/>
          <w:sz w:val="24"/>
          <w:lang w:eastAsia="zh-CN"/>
        </w:rPr>
        <w:t>4-9</w:t>
      </w:r>
      <w:r>
        <w:rPr>
          <w:rFonts w:ascii="宋体" w:hAnsi="宋体" w:cs="宋体"/>
          <w:sz w:val="24"/>
          <w:lang w:eastAsia="zh-CN"/>
        </w:rPr>
        <w:t>与图</w:t>
      </w:r>
      <w:r>
        <w:rPr>
          <w:rFonts w:eastAsia="Times New Roman"/>
          <w:sz w:val="24"/>
          <w:lang w:eastAsia="zh-CN"/>
        </w:rPr>
        <w:t>4-28a、b</w:t>
      </w:r>
      <w:r w:rsidR="00515348">
        <w:rPr>
          <w:rFonts w:ascii="宋体" w:hAnsi="宋体" w:cs="宋体" w:hint="eastAsia"/>
          <w:sz w:val="24"/>
          <w:lang w:eastAsia="zh-CN"/>
        </w:rPr>
        <w:t>展示了</w:t>
      </w:r>
      <w:r>
        <w:rPr>
          <w:rFonts w:ascii="宋体" w:hAnsi="宋体" w:cs="宋体"/>
          <w:sz w:val="24"/>
          <w:lang w:eastAsia="zh-CN"/>
        </w:rPr>
        <w:t>出流响应</w:t>
      </w:r>
      <w:r w:rsidR="00515348">
        <w:rPr>
          <w:rFonts w:ascii="宋体" w:hAnsi="宋体" w:cs="宋体" w:hint="eastAsia"/>
          <w:sz w:val="24"/>
          <w:lang w:eastAsia="zh-CN"/>
        </w:rPr>
        <w:t>变化情况</w:t>
      </w:r>
      <w:r>
        <w:rPr>
          <w:rFonts w:eastAsia="Times New Roman"/>
          <w:sz w:val="24"/>
          <w:lang w:eastAsia="zh-CN"/>
        </w:rPr>
        <w:t>。</w:t>
      </w:r>
      <w:r>
        <w:rPr>
          <w:rFonts w:ascii="宋体" w:hAnsi="宋体" w:cs="宋体"/>
          <w:sz w:val="24"/>
          <w:lang w:eastAsia="zh-CN"/>
        </w:rPr>
        <w:t>水位由</w:t>
      </w:r>
      <w:r>
        <w:rPr>
          <w:rFonts w:eastAsia="Times New Roman"/>
          <w:sz w:val="24"/>
          <w:lang w:eastAsia="zh-CN"/>
        </w:rPr>
        <w:t>29.00 m</w:t>
      </w:r>
      <w:r>
        <w:rPr>
          <w:rFonts w:ascii="宋体" w:hAnsi="宋体" w:cs="宋体"/>
          <w:sz w:val="24"/>
          <w:lang w:eastAsia="zh-CN"/>
        </w:rPr>
        <w:t>升至</w:t>
      </w:r>
      <w:r>
        <w:rPr>
          <w:rFonts w:eastAsia="Times New Roman"/>
          <w:sz w:val="24"/>
          <w:lang w:eastAsia="zh-CN"/>
        </w:rPr>
        <w:t>32.16 m</w:t>
      </w:r>
      <w:r>
        <w:rPr>
          <w:rFonts w:ascii="宋体" w:hAnsi="宋体" w:cs="宋体"/>
          <w:sz w:val="24"/>
          <w:lang w:eastAsia="zh-CN"/>
        </w:rPr>
        <w:t>时</w:t>
      </w:r>
      <w:r>
        <w:rPr>
          <w:rFonts w:eastAsia="Times New Roman"/>
          <w:sz w:val="24"/>
          <w:lang w:eastAsia="zh-CN"/>
        </w:rPr>
        <w:t>，</w:t>
      </w:r>
      <w:r>
        <w:rPr>
          <w:rFonts w:ascii="宋体" w:hAnsi="宋体" w:cs="宋体"/>
          <w:sz w:val="24"/>
          <w:lang w:eastAsia="zh-CN"/>
        </w:rPr>
        <w:t>两断面单宽出流分别增加</w:t>
      </w:r>
      <w:r>
        <w:rPr>
          <w:rFonts w:eastAsia="Times New Roman"/>
          <w:sz w:val="24"/>
          <w:lang w:eastAsia="zh-CN"/>
        </w:rPr>
        <w:t>1919.9%</w:t>
      </w:r>
      <w:r>
        <w:rPr>
          <w:rFonts w:ascii="宋体" w:hAnsi="宋体" w:cs="宋体"/>
          <w:sz w:val="24"/>
          <w:lang w:eastAsia="zh-CN"/>
        </w:rPr>
        <w:t>和</w:t>
      </w:r>
      <w:r>
        <w:rPr>
          <w:rFonts w:eastAsia="Times New Roman"/>
          <w:sz w:val="24"/>
          <w:lang w:eastAsia="zh-CN"/>
        </w:rPr>
        <w:t>1008.7%；</w:t>
      </w:r>
      <w:r>
        <w:rPr>
          <w:rFonts w:ascii="宋体" w:hAnsi="宋体" w:cs="宋体"/>
          <w:sz w:val="24"/>
          <w:lang w:eastAsia="zh-CN"/>
        </w:rPr>
        <w:t>三维全域出流由</w:t>
      </w:r>
      <w:r>
        <w:rPr>
          <w:rFonts w:eastAsia="Times New Roman"/>
          <w:sz w:val="24"/>
          <w:lang w:eastAsia="zh-CN"/>
        </w:rPr>
        <w:t>0.43196</w:t>
      </w:r>
      <w:r>
        <w:rPr>
          <w:rFonts w:ascii="宋体" w:hAnsi="宋体" w:cs="宋体"/>
          <w:sz w:val="24"/>
          <w:lang w:eastAsia="zh-CN"/>
        </w:rPr>
        <w:t>增至</w:t>
      </w:r>
      <w:r>
        <w:rPr>
          <w:rFonts w:eastAsia="Times New Roman"/>
          <w:sz w:val="24"/>
          <w:lang w:eastAsia="zh-CN"/>
        </w:rPr>
        <w:t>3.55738 m³/s，</w:t>
      </w:r>
      <w:r>
        <w:rPr>
          <w:rFonts w:ascii="宋体" w:hAnsi="宋体" w:cs="宋体"/>
          <w:sz w:val="24"/>
          <w:lang w:eastAsia="zh-CN"/>
        </w:rPr>
        <w:t>增幅为</w:t>
      </w:r>
      <w:r>
        <w:rPr>
          <w:rFonts w:eastAsia="Times New Roman"/>
          <w:sz w:val="24"/>
          <w:lang w:eastAsia="zh-CN"/>
        </w:rPr>
        <w:t>723.6%。</w:t>
      </w:r>
      <w:r>
        <w:rPr>
          <w:rFonts w:ascii="宋体" w:hAnsi="宋体" w:cs="宋体"/>
          <w:sz w:val="24"/>
          <w:lang w:eastAsia="zh-CN"/>
        </w:rPr>
        <w:t>五个工况的出流量均随水位升高而增大</w:t>
      </w:r>
      <w:r>
        <w:rPr>
          <w:rFonts w:eastAsia="Times New Roman"/>
          <w:sz w:val="24"/>
          <w:lang w:eastAsia="zh-CN"/>
        </w:rPr>
        <w:t>。</w:t>
      </w:r>
      <w:r>
        <w:rPr>
          <w:rFonts w:ascii="宋体" w:hAnsi="宋体" w:cs="宋体"/>
          <w:sz w:val="24"/>
          <w:lang w:eastAsia="zh-CN"/>
        </w:rPr>
        <w:t>表</w:t>
      </w:r>
      <w:r>
        <w:rPr>
          <w:rFonts w:eastAsia="Times New Roman"/>
          <w:sz w:val="24"/>
          <w:lang w:eastAsia="zh-CN"/>
        </w:rPr>
        <w:t>4-9</w:t>
      </w:r>
      <w:r>
        <w:rPr>
          <w:rFonts w:ascii="宋体" w:hAnsi="宋体" w:cs="宋体"/>
          <w:sz w:val="24"/>
          <w:lang w:eastAsia="zh-CN"/>
        </w:rPr>
        <w:t>与图</w:t>
      </w:r>
      <w:r>
        <w:rPr>
          <w:rFonts w:eastAsia="Times New Roman"/>
          <w:sz w:val="24"/>
          <w:lang w:eastAsia="zh-CN"/>
        </w:rPr>
        <w:t>4-28a、b</w:t>
      </w:r>
      <w:r>
        <w:rPr>
          <w:rFonts w:ascii="宋体" w:hAnsi="宋体" w:cs="宋体"/>
          <w:sz w:val="24"/>
          <w:lang w:eastAsia="zh-CN"/>
        </w:rPr>
        <w:t>进一步表明</w:t>
      </w:r>
      <w:r>
        <w:rPr>
          <w:rFonts w:eastAsia="Times New Roman"/>
          <w:sz w:val="24"/>
          <w:lang w:eastAsia="zh-CN"/>
        </w:rPr>
        <w:t>，29.00～32.00 m</w:t>
      </w:r>
      <w:r>
        <w:rPr>
          <w:rFonts w:ascii="宋体" w:hAnsi="宋体" w:cs="宋体"/>
          <w:sz w:val="24"/>
          <w:lang w:eastAsia="zh-CN"/>
        </w:rPr>
        <w:t>范围内</w:t>
      </w:r>
      <w:r>
        <w:rPr>
          <w:rFonts w:eastAsia="Times New Roman"/>
          <w:sz w:val="24"/>
          <w:lang w:eastAsia="zh-CN"/>
        </w:rPr>
        <w:t>，</w:t>
      </w:r>
      <w:r>
        <w:rPr>
          <w:rFonts w:ascii="宋体" w:hAnsi="宋体" w:cs="宋体"/>
          <w:sz w:val="24"/>
          <w:lang w:eastAsia="zh-CN"/>
        </w:rPr>
        <w:t>水位每升高</w:t>
      </w:r>
      <w:r>
        <w:rPr>
          <w:rFonts w:eastAsia="Times New Roman"/>
          <w:sz w:val="24"/>
          <w:lang w:eastAsia="zh-CN"/>
        </w:rPr>
        <w:t>1 m，</w:t>
      </w:r>
      <w:r>
        <w:rPr>
          <w:rFonts w:ascii="宋体" w:hAnsi="宋体" w:cs="宋体"/>
          <w:sz w:val="24"/>
          <w:lang w:eastAsia="zh-CN"/>
        </w:rPr>
        <w:t>三维出流增量由</w:t>
      </w:r>
      <w:r>
        <w:rPr>
          <w:rFonts w:eastAsia="Times New Roman"/>
          <w:sz w:val="24"/>
          <w:lang w:eastAsia="zh-CN"/>
        </w:rPr>
        <w:t>0.90653 m³/s</w:t>
      </w:r>
      <w:r>
        <w:rPr>
          <w:rFonts w:ascii="宋体" w:hAnsi="宋体" w:cs="宋体"/>
          <w:sz w:val="24"/>
          <w:lang w:eastAsia="zh-CN"/>
        </w:rPr>
        <w:t>增至</w:t>
      </w:r>
      <w:r>
        <w:rPr>
          <w:rFonts w:eastAsia="Times New Roman"/>
          <w:sz w:val="24"/>
          <w:lang w:eastAsia="zh-CN"/>
        </w:rPr>
        <w:t>1.05539 m³/s，</w:t>
      </w:r>
      <w:r>
        <w:rPr>
          <w:rFonts w:ascii="宋体" w:hAnsi="宋体" w:cs="宋体"/>
          <w:sz w:val="24"/>
          <w:lang w:eastAsia="zh-CN"/>
        </w:rPr>
        <w:t>呈增量略有扩大的非线性响应</w:t>
      </w:r>
      <w:r>
        <w:rPr>
          <w:rFonts w:eastAsia="Times New Roman"/>
          <w:sz w:val="24"/>
          <w:lang w:eastAsia="zh-CN"/>
        </w:rPr>
        <w:t>。29.00 m</w:t>
      </w:r>
      <w:r>
        <w:rPr>
          <w:rFonts w:ascii="宋体" w:hAnsi="宋体" w:cs="宋体"/>
          <w:sz w:val="24"/>
          <w:lang w:eastAsia="zh-CN"/>
        </w:rPr>
        <w:t>时断面</w:t>
      </w:r>
      <w:r>
        <w:rPr>
          <w:rFonts w:eastAsia="Times New Roman"/>
          <w:sz w:val="24"/>
          <w:lang w:eastAsia="zh-CN"/>
        </w:rPr>
        <w:t>Ⅱ</w:t>
      </w:r>
      <w:r>
        <w:rPr>
          <w:rFonts w:ascii="宋体" w:hAnsi="宋体" w:cs="宋体"/>
          <w:sz w:val="24"/>
          <w:lang w:eastAsia="zh-CN"/>
        </w:rPr>
        <w:t>的单宽出流约为断面</w:t>
      </w:r>
      <w:r>
        <w:rPr>
          <w:rFonts w:eastAsia="Times New Roman"/>
          <w:sz w:val="24"/>
          <w:lang w:eastAsia="zh-CN"/>
        </w:rPr>
        <w:t>Ⅰ</w:t>
      </w:r>
      <w:r>
        <w:rPr>
          <w:rFonts w:ascii="宋体" w:hAnsi="宋体" w:cs="宋体"/>
          <w:sz w:val="24"/>
          <w:lang w:eastAsia="zh-CN"/>
        </w:rPr>
        <w:t>的</w:t>
      </w:r>
      <w:r>
        <w:rPr>
          <w:rFonts w:eastAsia="Times New Roman"/>
          <w:sz w:val="24"/>
          <w:lang w:eastAsia="zh-CN"/>
        </w:rPr>
        <w:t>1.80</w:t>
      </w:r>
      <w:r>
        <w:rPr>
          <w:rFonts w:ascii="宋体" w:hAnsi="宋体" w:cs="宋体"/>
          <w:sz w:val="24"/>
          <w:lang w:eastAsia="zh-CN"/>
        </w:rPr>
        <w:t>倍</w:t>
      </w:r>
      <w:r>
        <w:rPr>
          <w:rFonts w:eastAsia="Times New Roman"/>
          <w:sz w:val="24"/>
          <w:lang w:eastAsia="zh-CN"/>
        </w:rPr>
        <w:t>，32.16 m</w:t>
      </w:r>
      <w:r>
        <w:rPr>
          <w:rFonts w:ascii="宋体" w:hAnsi="宋体" w:cs="宋体"/>
          <w:sz w:val="24"/>
          <w:lang w:eastAsia="zh-CN"/>
        </w:rPr>
        <w:t>时断面</w:t>
      </w:r>
      <w:r>
        <w:rPr>
          <w:rFonts w:eastAsia="Times New Roman"/>
          <w:sz w:val="24"/>
          <w:lang w:eastAsia="zh-CN"/>
        </w:rPr>
        <w:t>Ⅰ</w:t>
      </w:r>
      <w:r>
        <w:rPr>
          <w:rFonts w:ascii="宋体" w:hAnsi="宋体" w:cs="宋体"/>
          <w:sz w:val="24"/>
          <w:lang w:eastAsia="zh-CN"/>
        </w:rPr>
        <w:t>仅比断面</w:t>
      </w:r>
      <w:r>
        <w:rPr>
          <w:rFonts w:eastAsia="Times New Roman"/>
          <w:sz w:val="24"/>
          <w:lang w:eastAsia="zh-CN"/>
        </w:rPr>
        <w:t>Ⅱ</w:t>
      </w:r>
      <w:r>
        <w:rPr>
          <w:rFonts w:ascii="宋体" w:hAnsi="宋体" w:cs="宋体"/>
          <w:sz w:val="24"/>
          <w:lang w:eastAsia="zh-CN"/>
        </w:rPr>
        <w:t>高</w:t>
      </w:r>
      <w:r>
        <w:rPr>
          <w:rFonts w:eastAsia="Times New Roman"/>
          <w:sz w:val="24"/>
          <w:lang w:eastAsia="zh-CN"/>
        </w:rPr>
        <w:t>0.96%，</w:t>
      </w:r>
      <w:r>
        <w:rPr>
          <w:rFonts w:ascii="宋体" w:hAnsi="宋体" w:cs="宋体"/>
          <w:sz w:val="24"/>
          <w:lang w:eastAsia="zh-CN"/>
        </w:rPr>
        <w:t>显示两断面的总体出流在低水位下差异较大</w:t>
      </w:r>
      <w:r>
        <w:rPr>
          <w:rFonts w:eastAsia="Times New Roman"/>
          <w:sz w:val="24"/>
          <w:lang w:eastAsia="zh-CN"/>
        </w:rPr>
        <w:t>、</w:t>
      </w:r>
      <w:r>
        <w:rPr>
          <w:rFonts w:ascii="宋体" w:hAnsi="宋体" w:cs="宋体"/>
          <w:sz w:val="24"/>
          <w:lang w:eastAsia="zh-CN"/>
        </w:rPr>
        <w:lastRenderedPageBreak/>
        <w:t>在高水位下逐渐接近</w:t>
      </w:r>
      <w:r>
        <w:rPr>
          <w:rFonts w:eastAsia="Times New Roman"/>
          <w:sz w:val="24"/>
          <w:lang w:eastAsia="zh-CN"/>
        </w:rPr>
        <w:t>。</w:t>
      </w:r>
      <w:r>
        <w:rPr>
          <w:rFonts w:ascii="宋体" w:hAnsi="宋体" w:cs="宋体"/>
          <w:sz w:val="24"/>
          <w:szCs w:val="24"/>
          <w:lang w:eastAsia="zh-CN"/>
        </w:rPr>
        <w:t>上述结果表明，低水位工况下两个断面的出流响应差异较为明显；随着水位升高，两断面出流逐渐接近，全域渗流量持续增加，呈现共同增强的整体渗流作用。</w:t>
      </w:r>
    </w:p>
    <w:p w14:paraId="591EAF88" w14:textId="1190A2AE" w:rsidR="006B426E" w:rsidRDefault="00000000" w:rsidP="00FB57D7">
      <w:pPr>
        <w:pStyle w:val="af7"/>
        <w:keepNext/>
        <w:spacing w:before="60" w:after="60" w:line="360" w:lineRule="auto"/>
        <w:jc w:val="center"/>
        <w:rPr>
          <w:lang w:eastAsia="zh-CN"/>
        </w:rPr>
      </w:pPr>
      <w:r>
        <w:rPr>
          <w:rFonts w:ascii="宋体" w:hAnsi="宋体" w:cs="宋体"/>
          <w:b w:val="0"/>
          <w:sz w:val="21"/>
          <w:lang w:eastAsia="zh-CN"/>
        </w:rPr>
        <w:t>表</w:t>
      </w:r>
      <w:r>
        <w:rPr>
          <w:rFonts w:eastAsia="Times New Roman"/>
          <w:b w:val="0"/>
          <w:sz w:val="21"/>
          <w:lang w:eastAsia="zh-CN"/>
        </w:rPr>
        <w:t xml:space="preserve">4-9  </w:t>
      </w:r>
      <w:r>
        <w:rPr>
          <w:rFonts w:ascii="宋体" w:hAnsi="宋体" w:cs="宋体"/>
          <w:b w:val="0"/>
          <w:sz w:val="21"/>
          <w:lang w:eastAsia="zh-CN"/>
        </w:rPr>
        <w:t>五</w:t>
      </w:r>
      <w:r w:rsidR="00397D10">
        <w:rPr>
          <w:rFonts w:ascii="宋体" w:hAnsi="宋体" w:cs="宋体" w:hint="eastAsia"/>
          <w:b w:val="0"/>
          <w:sz w:val="21"/>
          <w:lang w:eastAsia="zh-CN"/>
        </w:rPr>
        <w:t>种</w:t>
      </w:r>
      <w:r>
        <w:rPr>
          <w:rFonts w:ascii="宋体" w:hAnsi="宋体" w:cs="宋体"/>
          <w:b w:val="0"/>
          <w:sz w:val="21"/>
          <w:lang w:eastAsia="zh-CN"/>
        </w:rPr>
        <w:t>水位</w:t>
      </w:r>
      <w:r w:rsidR="00397D10">
        <w:rPr>
          <w:rFonts w:ascii="宋体" w:hAnsi="宋体" w:cs="宋体" w:hint="eastAsia"/>
          <w:b w:val="0"/>
          <w:sz w:val="21"/>
          <w:lang w:eastAsia="zh-CN"/>
        </w:rPr>
        <w:t>下</w:t>
      </w:r>
      <w:r>
        <w:rPr>
          <w:rFonts w:ascii="宋体" w:hAnsi="宋体" w:cs="宋体"/>
          <w:b w:val="0"/>
          <w:sz w:val="21"/>
          <w:lang w:eastAsia="zh-CN"/>
        </w:rPr>
        <w:t>细网格出流与三维末期变化</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81"/>
        <w:gridCol w:w="1881"/>
        <w:gridCol w:w="1881"/>
        <w:gridCol w:w="1881"/>
        <w:gridCol w:w="1881"/>
      </w:tblGrid>
      <w:tr w:rsidR="006B426E" w14:paraId="74011A9E" w14:textId="77777777">
        <w:trPr>
          <w:cantSplit/>
          <w:tblHeader/>
        </w:trPr>
        <w:tc>
          <w:tcPr>
            <w:tcW w:w="1881" w:type="dxa"/>
            <w:tcBorders>
              <w:bottom w:val="single" w:sz="4" w:space="0" w:color="auto"/>
            </w:tcBorders>
          </w:tcPr>
          <w:p w14:paraId="0940D2D2" w14:textId="77777777" w:rsidR="006B426E" w:rsidRDefault="00000000" w:rsidP="00FB57D7">
            <w:pPr>
              <w:keepNext/>
              <w:spacing w:line="360" w:lineRule="auto"/>
              <w:jc w:val="both"/>
            </w:pPr>
            <w:r>
              <w:rPr>
                <w:rFonts w:ascii="宋体" w:hAnsi="宋体" w:cs="宋体"/>
                <w:sz w:val="19"/>
              </w:rPr>
              <w:t>水位</w:t>
            </w:r>
            <w:r>
              <w:rPr>
                <w:rFonts w:eastAsia="Times New Roman"/>
                <w:sz w:val="19"/>
              </w:rPr>
              <w:t xml:space="preserve"> / m</w:t>
            </w:r>
          </w:p>
        </w:tc>
        <w:tc>
          <w:tcPr>
            <w:tcW w:w="1881" w:type="dxa"/>
            <w:tcBorders>
              <w:bottom w:val="single" w:sz="4" w:space="0" w:color="auto"/>
            </w:tcBorders>
          </w:tcPr>
          <w:p w14:paraId="16E470AC" w14:textId="77777777" w:rsidR="006B426E" w:rsidRDefault="00000000" w:rsidP="00FB57D7">
            <w:pPr>
              <w:keepNext/>
              <w:spacing w:line="360" w:lineRule="auto"/>
              <w:jc w:val="both"/>
            </w:pPr>
            <w:r>
              <w:rPr>
                <w:rFonts w:ascii="宋体" w:hAnsi="宋体" w:cs="宋体"/>
                <w:sz w:val="19"/>
              </w:rPr>
              <w:t>断面</w:t>
            </w:r>
            <w:r>
              <w:rPr>
                <w:rFonts w:eastAsia="Times New Roman"/>
                <w:sz w:val="19"/>
              </w:rPr>
              <w:t>Ⅰ</w:t>
            </w:r>
            <w:r>
              <w:rPr>
                <w:rFonts w:ascii="宋体" w:hAnsi="宋体" w:cs="宋体"/>
                <w:sz w:val="19"/>
              </w:rPr>
              <w:t>单宽出流</w:t>
            </w:r>
            <w:r>
              <w:rPr>
                <w:rFonts w:eastAsia="Times New Roman"/>
                <w:sz w:val="19"/>
              </w:rPr>
              <w:t xml:space="preserve"> 10</w:t>
            </w:r>
            <w:r>
              <w:rPr>
                <w:rFonts w:eastAsia="Times New Roman"/>
                <w:sz w:val="19"/>
                <w:vertAlign w:val="superscript"/>
              </w:rPr>
              <w:t>−3</w:t>
            </w:r>
            <w:r>
              <w:rPr>
                <w:rFonts w:eastAsia="Times New Roman"/>
                <w:sz w:val="19"/>
              </w:rPr>
              <w:t xml:space="preserve"> m²/s</w:t>
            </w:r>
          </w:p>
        </w:tc>
        <w:tc>
          <w:tcPr>
            <w:tcW w:w="1881" w:type="dxa"/>
            <w:tcBorders>
              <w:bottom w:val="single" w:sz="4" w:space="0" w:color="auto"/>
            </w:tcBorders>
          </w:tcPr>
          <w:p w14:paraId="54C33AAB" w14:textId="77777777" w:rsidR="006B426E" w:rsidRDefault="00000000" w:rsidP="00FB57D7">
            <w:pPr>
              <w:keepNext/>
              <w:spacing w:line="360" w:lineRule="auto"/>
              <w:jc w:val="both"/>
            </w:pPr>
            <w:r>
              <w:rPr>
                <w:rFonts w:ascii="宋体" w:hAnsi="宋体" w:cs="宋体"/>
                <w:sz w:val="19"/>
              </w:rPr>
              <w:t>断面</w:t>
            </w:r>
            <w:r>
              <w:rPr>
                <w:rFonts w:eastAsia="Times New Roman"/>
                <w:sz w:val="19"/>
              </w:rPr>
              <w:t>Ⅱ</w:t>
            </w:r>
            <w:r>
              <w:rPr>
                <w:rFonts w:ascii="宋体" w:hAnsi="宋体" w:cs="宋体"/>
                <w:sz w:val="19"/>
              </w:rPr>
              <w:t>单宽出流</w:t>
            </w:r>
            <w:r>
              <w:rPr>
                <w:rFonts w:eastAsia="Times New Roman"/>
                <w:sz w:val="19"/>
              </w:rPr>
              <w:t xml:space="preserve"> 10</w:t>
            </w:r>
            <w:r>
              <w:rPr>
                <w:rFonts w:eastAsia="Times New Roman"/>
                <w:sz w:val="19"/>
                <w:vertAlign w:val="superscript"/>
              </w:rPr>
              <w:t>−3</w:t>
            </w:r>
            <w:r>
              <w:rPr>
                <w:rFonts w:eastAsia="Times New Roman"/>
                <w:sz w:val="19"/>
              </w:rPr>
              <w:t xml:space="preserve"> m²/s</w:t>
            </w:r>
          </w:p>
        </w:tc>
        <w:tc>
          <w:tcPr>
            <w:tcW w:w="1881" w:type="dxa"/>
            <w:tcBorders>
              <w:bottom w:val="single" w:sz="4" w:space="0" w:color="auto"/>
            </w:tcBorders>
          </w:tcPr>
          <w:p w14:paraId="60AE9733" w14:textId="77777777" w:rsidR="006B426E" w:rsidRDefault="00000000" w:rsidP="00FB57D7">
            <w:pPr>
              <w:keepNext/>
              <w:spacing w:line="360" w:lineRule="auto"/>
              <w:jc w:val="both"/>
            </w:pPr>
            <w:r>
              <w:rPr>
                <w:rFonts w:ascii="宋体" w:hAnsi="宋体" w:cs="宋体"/>
                <w:sz w:val="19"/>
              </w:rPr>
              <w:t>三维全域出流</w:t>
            </w:r>
            <w:r>
              <w:rPr>
                <w:rFonts w:eastAsia="Times New Roman"/>
                <w:sz w:val="19"/>
              </w:rPr>
              <w:t xml:space="preserve"> m³/s</w:t>
            </w:r>
          </w:p>
        </w:tc>
        <w:tc>
          <w:tcPr>
            <w:tcW w:w="1881" w:type="dxa"/>
            <w:tcBorders>
              <w:bottom w:val="single" w:sz="4" w:space="0" w:color="auto"/>
            </w:tcBorders>
          </w:tcPr>
          <w:p w14:paraId="24EB5AA4" w14:textId="77777777" w:rsidR="006B426E" w:rsidRDefault="00000000" w:rsidP="00FB57D7">
            <w:pPr>
              <w:keepNext/>
              <w:spacing w:line="360" w:lineRule="auto"/>
              <w:jc w:val="both"/>
              <w:rPr>
                <w:lang w:eastAsia="zh-CN"/>
              </w:rPr>
            </w:pPr>
            <w:r>
              <w:rPr>
                <w:rFonts w:ascii="宋体" w:hAnsi="宋体" w:cs="宋体"/>
                <w:sz w:val="19"/>
                <w:lang w:eastAsia="zh-CN"/>
              </w:rPr>
              <w:t>三维</w:t>
            </w:r>
            <w:r>
              <w:rPr>
                <w:rFonts w:eastAsia="Times New Roman"/>
                <w:sz w:val="19"/>
                <w:lang w:eastAsia="zh-CN"/>
              </w:rPr>
              <w:t xml:space="preserve">45～60 d </w:t>
            </w:r>
            <w:r>
              <w:rPr>
                <w:rFonts w:ascii="宋体" w:hAnsi="宋体" w:cs="宋体"/>
                <w:sz w:val="19"/>
                <w:lang w:eastAsia="zh-CN"/>
              </w:rPr>
              <w:t>最大水头变化</w:t>
            </w:r>
            <w:r>
              <w:rPr>
                <w:rFonts w:eastAsia="Times New Roman"/>
                <w:sz w:val="19"/>
                <w:lang w:eastAsia="zh-CN"/>
              </w:rPr>
              <w:t xml:space="preserve"> / m</w:t>
            </w:r>
          </w:p>
        </w:tc>
      </w:tr>
      <w:tr w:rsidR="006B426E" w14:paraId="481EAE8C" w14:textId="77777777">
        <w:tc>
          <w:tcPr>
            <w:tcW w:w="1881" w:type="dxa"/>
          </w:tcPr>
          <w:p w14:paraId="696725D1" w14:textId="77777777" w:rsidR="006B426E" w:rsidRDefault="00000000" w:rsidP="00FB57D7">
            <w:pPr>
              <w:keepNext/>
              <w:spacing w:line="360" w:lineRule="auto"/>
              <w:jc w:val="both"/>
            </w:pPr>
            <w:r>
              <w:rPr>
                <w:rFonts w:eastAsia="Times New Roman"/>
                <w:sz w:val="19"/>
              </w:rPr>
              <w:t>29.00</w:t>
            </w:r>
          </w:p>
        </w:tc>
        <w:tc>
          <w:tcPr>
            <w:tcW w:w="1881" w:type="dxa"/>
          </w:tcPr>
          <w:p w14:paraId="3522BE09" w14:textId="77777777" w:rsidR="006B426E" w:rsidRDefault="00000000" w:rsidP="00FB57D7">
            <w:pPr>
              <w:keepNext/>
              <w:spacing w:line="360" w:lineRule="auto"/>
              <w:jc w:val="both"/>
            </w:pPr>
            <w:r>
              <w:rPr>
                <w:rFonts w:eastAsia="Times New Roman"/>
                <w:sz w:val="19"/>
              </w:rPr>
              <w:t>0.18777</w:t>
            </w:r>
          </w:p>
        </w:tc>
        <w:tc>
          <w:tcPr>
            <w:tcW w:w="1881" w:type="dxa"/>
          </w:tcPr>
          <w:p w14:paraId="10E12375" w14:textId="77777777" w:rsidR="006B426E" w:rsidRDefault="00000000" w:rsidP="00FB57D7">
            <w:pPr>
              <w:keepNext/>
              <w:spacing w:line="360" w:lineRule="auto"/>
              <w:jc w:val="both"/>
            </w:pPr>
            <w:r>
              <w:rPr>
                <w:rFonts w:eastAsia="Times New Roman"/>
                <w:sz w:val="19"/>
              </w:rPr>
              <w:t>0.33883</w:t>
            </w:r>
          </w:p>
        </w:tc>
        <w:tc>
          <w:tcPr>
            <w:tcW w:w="1881" w:type="dxa"/>
          </w:tcPr>
          <w:p w14:paraId="2819FE38" w14:textId="77777777" w:rsidR="006B426E" w:rsidRDefault="00000000" w:rsidP="00FB57D7">
            <w:pPr>
              <w:keepNext/>
              <w:spacing w:line="360" w:lineRule="auto"/>
              <w:jc w:val="both"/>
            </w:pPr>
            <w:r>
              <w:rPr>
                <w:rFonts w:eastAsia="Times New Roman"/>
                <w:sz w:val="19"/>
              </w:rPr>
              <w:t>0.43196</w:t>
            </w:r>
          </w:p>
        </w:tc>
        <w:tc>
          <w:tcPr>
            <w:tcW w:w="1881" w:type="dxa"/>
          </w:tcPr>
          <w:p w14:paraId="083A8576" w14:textId="77777777" w:rsidR="006B426E" w:rsidRDefault="00000000" w:rsidP="00FB57D7">
            <w:pPr>
              <w:keepNext/>
              <w:spacing w:line="360" w:lineRule="auto"/>
              <w:jc w:val="both"/>
            </w:pPr>
            <w:r>
              <w:rPr>
                <w:rFonts w:eastAsia="Times New Roman"/>
                <w:sz w:val="19"/>
              </w:rPr>
              <w:t>3.034×10</w:t>
            </w:r>
            <w:r>
              <w:rPr>
                <w:rFonts w:eastAsia="Times New Roman"/>
                <w:sz w:val="19"/>
                <w:vertAlign w:val="superscript"/>
              </w:rPr>
              <w:t>−4</w:t>
            </w:r>
          </w:p>
        </w:tc>
      </w:tr>
      <w:tr w:rsidR="006B426E" w14:paraId="301201F5" w14:textId="77777777">
        <w:tc>
          <w:tcPr>
            <w:tcW w:w="1881" w:type="dxa"/>
          </w:tcPr>
          <w:p w14:paraId="5C1B10EB" w14:textId="77777777" w:rsidR="006B426E" w:rsidRDefault="00000000" w:rsidP="00FB57D7">
            <w:pPr>
              <w:keepNext/>
              <w:spacing w:line="360" w:lineRule="auto"/>
              <w:jc w:val="both"/>
            </w:pPr>
            <w:r>
              <w:rPr>
                <w:rFonts w:eastAsia="Times New Roman"/>
                <w:sz w:val="19"/>
              </w:rPr>
              <w:t>30.00</w:t>
            </w:r>
          </w:p>
        </w:tc>
        <w:tc>
          <w:tcPr>
            <w:tcW w:w="1881" w:type="dxa"/>
          </w:tcPr>
          <w:p w14:paraId="1564DBF8" w14:textId="77777777" w:rsidR="006B426E" w:rsidRDefault="00000000" w:rsidP="00FB57D7">
            <w:pPr>
              <w:keepNext/>
              <w:spacing w:line="360" w:lineRule="auto"/>
              <w:jc w:val="both"/>
            </w:pPr>
            <w:r>
              <w:rPr>
                <w:rFonts w:eastAsia="Times New Roman"/>
                <w:sz w:val="19"/>
              </w:rPr>
              <w:t>1.14698</w:t>
            </w:r>
          </w:p>
        </w:tc>
        <w:tc>
          <w:tcPr>
            <w:tcW w:w="1881" w:type="dxa"/>
          </w:tcPr>
          <w:p w14:paraId="59576F57" w14:textId="77777777" w:rsidR="006B426E" w:rsidRDefault="00000000" w:rsidP="00FB57D7">
            <w:pPr>
              <w:keepNext/>
              <w:spacing w:line="360" w:lineRule="auto"/>
              <w:jc w:val="both"/>
            </w:pPr>
            <w:r>
              <w:rPr>
                <w:rFonts w:eastAsia="Times New Roman"/>
                <w:sz w:val="19"/>
              </w:rPr>
              <w:t>1.34603</w:t>
            </w:r>
          </w:p>
        </w:tc>
        <w:tc>
          <w:tcPr>
            <w:tcW w:w="1881" w:type="dxa"/>
          </w:tcPr>
          <w:p w14:paraId="0A5749EE" w14:textId="77777777" w:rsidR="006B426E" w:rsidRDefault="00000000" w:rsidP="00FB57D7">
            <w:pPr>
              <w:keepNext/>
              <w:spacing w:line="360" w:lineRule="auto"/>
              <w:jc w:val="both"/>
            </w:pPr>
            <w:r>
              <w:rPr>
                <w:rFonts w:eastAsia="Times New Roman"/>
                <w:sz w:val="19"/>
              </w:rPr>
              <w:t>1.33849</w:t>
            </w:r>
          </w:p>
        </w:tc>
        <w:tc>
          <w:tcPr>
            <w:tcW w:w="1881" w:type="dxa"/>
          </w:tcPr>
          <w:p w14:paraId="51BBE376" w14:textId="77777777" w:rsidR="006B426E" w:rsidRDefault="00000000" w:rsidP="00FB57D7">
            <w:pPr>
              <w:keepNext/>
              <w:spacing w:line="360" w:lineRule="auto"/>
              <w:jc w:val="both"/>
            </w:pPr>
            <w:r>
              <w:rPr>
                <w:rFonts w:eastAsia="Times New Roman"/>
                <w:sz w:val="19"/>
              </w:rPr>
              <w:t>7.262×10</w:t>
            </w:r>
            <w:r>
              <w:rPr>
                <w:rFonts w:eastAsia="Times New Roman"/>
                <w:sz w:val="19"/>
                <w:vertAlign w:val="superscript"/>
              </w:rPr>
              <w:t>−5</w:t>
            </w:r>
          </w:p>
        </w:tc>
      </w:tr>
      <w:tr w:rsidR="006B426E" w14:paraId="7ED2756C" w14:textId="77777777">
        <w:tc>
          <w:tcPr>
            <w:tcW w:w="1881" w:type="dxa"/>
          </w:tcPr>
          <w:p w14:paraId="3DE1D08C" w14:textId="77777777" w:rsidR="006B426E" w:rsidRDefault="00000000" w:rsidP="00FB57D7">
            <w:pPr>
              <w:keepNext/>
              <w:spacing w:line="360" w:lineRule="auto"/>
              <w:jc w:val="both"/>
            </w:pPr>
            <w:r>
              <w:rPr>
                <w:rFonts w:eastAsia="Times New Roman"/>
                <w:sz w:val="19"/>
              </w:rPr>
              <w:t>31.00</w:t>
            </w:r>
          </w:p>
        </w:tc>
        <w:tc>
          <w:tcPr>
            <w:tcW w:w="1881" w:type="dxa"/>
          </w:tcPr>
          <w:p w14:paraId="1B0A5BB6" w14:textId="77777777" w:rsidR="006B426E" w:rsidRDefault="00000000" w:rsidP="00FB57D7">
            <w:pPr>
              <w:keepNext/>
              <w:spacing w:line="360" w:lineRule="auto"/>
              <w:jc w:val="both"/>
            </w:pPr>
            <w:r>
              <w:rPr>
                <w:rFonts w:eastAsia="Times New Roman"/>
                <w:sz w:val="19"/>
              </w:rPr>
              <w:t>2.32727</w:t>
            </w:r>
          </w:p>
        </w:tc>
        <w:tc>
          <w:tcPr>
            <w:tcW w:w="1881" w:type="dxa"/>
          </w:tcPr>
          <w:p w14:paraId="776D0837" w14:textId="77777777" w:rsidR="006B426E" w:rsidRDefault="00000000" w:rsidP="00FB57D7">
            <w:pPr>
              <w:keepNext/>
              <w:spacing w:line="360" w:lineRule="auto"/>
              <w:jc w:val="both"/>
            </w:pPr>
            <w:r>
              <w:rPr>
                <w:rFonts w:eastAsia="Times New Roman"/>
                <w:sz w:val="19"/>
              </w:rPr>
              <w:t>2.43288</w:t>
            </w:r>
          </w:p>
        </w:tc>
        <w:tc>
          <w:tcPr>
            <w:tcW w:w="1881" w:type="dxa"/>
          </w:tcPr>
          <w:p w14:paraId="2CE1218A" w14:textId="77777777" w:rsidR="006B426E" w:rsidRDefault="00000000" w:rsidP="00FB57D7">
            <w:pPr>
              <w:keepNext/>
              <w:spacing w:line="360" w:lineRule="auto"/>
              <w:jc w:val="both"/>
            </w:pPr>
            <w:r>
              <w:rPr>
                <w:rFonts w:eastAsia="Times New Roman"/>
                <w:sz w:val="19"/>
              </w:rPr>
              <w:t>2.32936</w:t>
            </w:r>
          </w:p>
        </w:tc>
        <w:tc>
          <w:tcPr>
            <w:tcW w:w="1881" w:type="dxa"/>
          </w:tcPr>
          <w:p w14:paraId="53D072D7" w14:textId="77777777" w:rsidR="006B426E" w:rsidRDefault="00000000" w:rsidP="00FB57D7">
            <w:pPr>
              <w:keepNext/>
              <w:spacing w:line="360" w:lineRule="auto"/>
              <w:jc w:val="both"/>
            </w:pPr>
            <w:r>
              <w:rPr>
                <w:rFonts w:eastAsia="Times New Roman"/>
                <w:sz w:val="19"/>
              </w:rPr>
              <w:t>4.318×10</w:t>
            </w:r>
            <w:r>
              <w:rPr>
                <w:rFonts w:eastAsia="Times New Roman"/>
                <w:sz w:val="19"/>
                <w:vertAlign w:val="superscript"/>
              </w:rPr>
              <w:t>−6</w:t>
            </w:r>
          </w:p>
        </w:tc>
      </w:tr>
      <w:tr w:rsidR="006B426E" w14:paraId="05AF9D04" w14:textId="77777777">
        <w:tc>
          <w:tcPr>
            <w:tcW w:w="1881" w:type="dxa"/>
          </w:tcPr>
          <w:p w14:paraId="6AEFAFD6" w14:textId="77777777" w:rsidR="006B426E" w:rsidRDefault="00000000" w:rsidP="00FB57D7">
            <w:pPr>
              <w:keepNext/>
              <w:spacing w:line="360" w:lineRule="auto"/>
              <w:jc w:val="both"/>
            </w:pPr>
            <w:r>
              <w:rPr>
                <w:rFonts w:eastAsia="Times New Roman"/>
                <w:sz w:val="19"/>
              </w:rPr>
              <w:t>32.00</w:t>
            </w:r>
          </w:p>
        </w:tc>
        <w:tc>
          <w:tcPr>
            <w:tcW w:w="1881" w:type="dxa"/>
          </w:tcPr>
          <w:p w14:paraId="08398B79" w14:textId="77777777" w:rsidR="006B426E" w:rsidRDefault="00000000" w:rsidP="00FB57D7">
            <w:pPr>
              <w:keepNext/>
              <w:spacing w:line="360" w:lineRule="auto"/>
              <w:jc w:val="both"/>
            </w:pPr>
            <w:r>
              <w:rPr>
                <w:rFonts w:eastAsia="Times New Roman"/>
                <w:sz w:val="19"/>
              </w:rPr>
              <w:t>3.58803</w:t>
            </w:r>
          </w:p>
        </w:tc>
        <w:tc>
          <w:tcPr>
            <w:tcW w:w="1881" w:type="dxa"/>
          </w:tcPr>
          <w:p w14:paraId="22A855A2" w14:textId="77777777" w:rsidR="006B426E" w:rsidRDefault="00000000" w:rsidP="00FB57D7">
            <w:pPr>
              <w:keepNext/>
              <w:spacing w:line="360" w:lineRule="auto"/>
              <w:jc w:val="both"/>
            </w:pPr>
            <w:r>
              <w:rPr>
                <w:rFonts w:eastAsia="Times New Roman"/>
                <w:sz w:val="19"/>
              </w:rPr>
              <w:t>3.57222</w:t>
            </w:r>
          </w:p>
        </w:tc>
        <w:tc>
          <w:tcPr>
            <w:tcW w:w="1881" w:type="dxa"/>
          </w:tcPr>
          <w:p w14:paraId="2EE9F5EE" w14:textId="77777777" w:rsidR="006B426E" w:rsidRDefault="00000000" w:rsidP="00FB57D7">
            <w:pPr>
              <w:keepNext/>
              <w:spacing w:line="360" w:lineRule="auto"/>
              <w:jc w:val="both"/>
            </w:pPr>
            <w:r>
              <w:rPr>
                <w:rFonts w:eastAsia="Times New Roman"/>
                <w:sz w:val="19"/>
              </w:rPr>
              <w:t>3.38475</w:t>
            </w:r>
          </w:p>
        </w:tc>
        <w:tc>
          <w:tcPr>
            <w:tcW w:w="1881" w:type="dxa"/>
          </w:tcPr>
          <w:p w14:paraId="608C6946" w14:textId="77777777" w:rsidR="006B426E" w:rsidRDefault="00000000" w:rsidP="00FB57D7">
            <w:pPr>
              <w:keepNext/>
              <w:spacing w:line="360" w:lineRule="auto"/>
              <w:jc w:val="both"/>
            </w:pPr>
            <w:r>
              <w:rPr>
                <w:rFonts w:eastAsia="Times New Roman"/>
                <w:sz w:val="19"/>
              </w:rPr>
              <w:t>4.216×10</w:t>
            </w:r>
            <w:r>
              <w:rPr>
                <w:rFonts w:eastAsia="Times New Roman"/>
                <w:sz w:val="19"/>
                <w:vertAlign w:val="superscript"/>
              </w:rPr>
              <w:t>−8</w:t>
            </w:r>
          </w:p>
        </w:tc>
      </w:tr>
      <w:tr w:rsidR="006B426E" w14:paraId="75333E7B" w14:textId="77777777">
        <w:tc>
          <w:tcPr>
            <w:tcW w:w="1881" w:type="dxa"/>
          </w:tcPr>
          <w:p w14:paraId="3D275C39" w14:textId="77777777" w:rsidR="006B426E" w:rsidRDefault="00000000" w:rsidP="00FB57D7">
            <w:pPr>
              <w:spacing w:line="360" w:lineRule="auto"/>
              <w:jc w:val="both"/>
            </w:pPr>
            <w:r>
              <w:rPr>
                <w:rFonts w:eastAsia="Times New Roman"/>
                <w:sz w:val="19"/>
              </w:rPr>
              <w:t>32.16</w:t>
            </w:r>
          </w:p>
        </w:tc>
        <w:tc>
          <w:tcPr>
            <w:tcW w:w="1881" w:type="dxa"/>
          </w:tcPr>
          <w:p w14:paraId="2A09D245" w14:textId="77777777" w:rsidR="006B426E" w:rsidRDefault="00000000" w:rsidP="00FB57D7">
            <w:pPr>
              <w:spacing w:line="360" w:lineRule="auto"/>
              <w:jc w:val="both"/>
            </w:pPr>
            <w:r>
              <w:rPr>
                <w:rFonts w:eastAsia="Times New Roman"/>
                <w:sz w:val="19"/>
              </w:rPr>
              <w:t>3.79279</w:t>
            </w:r>
          </w:p>
        </w:tc>
        <w:tc>
          <w:tcPr>
            <w:tcW w:w="1881" w:type="dxa"/>
          </w:tcPr>
          <w:p w14:paraId="55D4798E" w14:textId="77777777" w:rsidR="006B426E" w:rsidRDefault="00000000" w:rsidP="00FB57D7">
            <w:pPr>
              <w:spacing w:line="360" w:lineRule="auto"/>
              <w:jc w:val="both"/>
            </w:pPr>
            <w:r>
              <w:rPr>
                <w:rFonts w:eastAsia="Times New Roman"/>
                <w:sz w:val="19"/>
              </w:rPr>
              <w:t>3.75663</w:t>
            </w:r>
          </w:p>
        </w:tc>
        <w:tc>
          <w:tcPr>
            <w:tcW w:w="1881" w:type="dxa"/>
          </w:tcPr>
          <w:p w14:paraId="53482A48" w14:textId="77777777" w:rsidR="006B426E" w:rsidRDefault="00000000" w:rsidP="00FB57D7">
            <w:pPr>
              <w:spacing w:line="360" w:lineRule="auto"/>
              <w:jc w:val="both"/>
            </w:pPr>
            <w:r>
              <w:rPr>
                <w:rFonts w:eastAsia="Times New Roman"/>
                <w:sz w:val="19"/>
              </w:rPr>
              <w:t>3.55738</w:t>
            </w:r>
          </w:p>
        </w:tc>
        <w:tc>
          <w:tcPr>
            <w:tcW w:w="1881" w:type="dxa"/>
          </w:tcPr>
          <w:p w14:paraId="128AE300" w14:textId="77777777" w:rsidR="006B426E" w:rsidRDefault="00000000" w:rsidP="00FB57D7">
            <w:pPr>
              <w:spacing w:line="360" w:lineRule="auto"/>
              <w:jc w:val="both"/>
            </w:pPr>
            <w:r>
              <w:rPr>
                <w:rFonts w:eastAsia="Times New Roman"/>
                <w:sz w:val="19"/>
              </w:rPr>
              <w:t>1.701×10</w:t>
            </w:r>
            <w:r>
              <w:rPr>
                <w:rFonts w:eastAsia="Times New Roman"/>
                <w:sz w:val="19"/>
                <w:vertAlign w:val="superscript"/>
              </w:rPr>
              <w:t>−8</w:t>
            </w:r>
          </w:p>
        </w:tc>
      </w:tr>
    </w:tbl>
    <w:p w14:paraId="49F0D976" w14:textId="77777777" w:rsidR="006B426E" w:rsidRDefault="00000000" w:rsidP="00FB57D7">
      <w:pPr>
        <w:keepNext/>
        <w:spacing w:before="60" w:after="0" w:line="360" w:lineRule="auto"/>
        <w:jc w:val="center"/>
      </w:pPr>
      <w:r>
        <w:rPr>
          <w:noProof/>
        </w:rPr>
        <w:drawing>
          <wp:inline distT="0" distB="0" distL="0" distR="0" wp14:anchorId="3F66D3B3" wp14:editId="08B3FD06">
            <wp:extent cx="5400000" cy="200167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8.png"/>
                    <pic:cNvPicPr/>
                  </pic:nvPicPr>
                  <pic:blipFill>
                    <a:blip r:embed="rId561"/>
                    <a:stretch>
                      <a:fillRect/>
                    </a:stretch>
                  </pic:blipFill>
                  <pic:spPr>
                    <a:xfrm>
                      <a:off x="0" y="0"/>
                      <a:ext cx="5400000" cy="2001679"/>
                    </a:xfrm>
                    <a:prstGeom prst="rect">
                      <a:avLst/>
                    </a:prstGeom>
                  </pic:spPr>
                </pic:pic>
              </a:graphicData>
            </a:graphic>
          </wp:inline>
        </w:drawing>
      </w:r>
    </w:p>
    <w:p w14:paraId="37D3698C"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4-28  </w:t>
      </w:r>
      <w:r>
        <w:rPr>
          <w:rFonts w:ascii="宋体" w:hAnsi="宋体" w:cs="宋体"/>
          <w:b w:val="0"/>
          <w:sz w:val="21"/>
          <w:lang w:eastAsia="zh-CN"/>
        </w:rPr>
        <w:t>多水位下的二维与三维出流响应</w:t>
      </w:r>
    </w:p>
    <w:p w14:paraId="4484E5FE" w14:textId="77777777" w:rsidR="006B426E" w:rsidRDefault="00000000" w:rsidP="00FB57D7">
      <w:pPr>
        <w:pStyle w:val="21"/>
        <w:spacing w:before="160" w:after="80" w:line="360" w:lineRule="auto"/>
        <w:rPr>
          <w:rFonts w:cs="Times New Roman"/>
          <w:lang w:eastAsia="zh-CN"/>
        </w:rPr>
      </w:pPr>
      <w:r>
        <w:rPr>
          <w:rFonts w:eastAsia="Times New Roman" w:cs="Times New Roman"/>
          <w:sz w:val="24"/>
          <w:lang w:eastAsia="zh-CN"/>
        </w:rPr>
        <w:t xml:space="preserve">4.5  </w:t>
      </w:r>
      <w:r>
        <w:rPr>
          <w:rFonts w:ascii="宋体" w:hAnsi="宋体" w:cs="宋体"/>
          <w:sz w:val="24"/>
          <w:lang w:eastAsia="zh-CN"/>
        </w:rPr>
        <w:t>基于渗流场识别的潜在管涌通道分析——以洞庭湖某垸堤防为例</w:t>
      </w:r>
    </w:p>
    <w:p w14:paraId="39781BB6" w14:textId="17725AB9"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4.5.1  </w:t>
      </w:r>
      <w:r>
        <w:rPr>
          <w:rFonts w:ascii="宋体" w:hAnsi="宋体" w:cs="宋体"/>
          <w:sz w:val="24"/>
          <w:lang w:eastAsia="zh-CN"/>
        </w:rPr>
        <w:t>水力指标与潜在的管涌风险等级</w:t>
      </w:r>
    </w:p>
    <w:p w14:paraId="4FCBF82C" w14:textId="77777777" w:rsidR="006B426E" w:rsidRDefault="00000000" w:rsidP="00FB57D7">
      <w:pPr>
        <w:spacing w:after="0" w:line="360" w:lineRule="auto"/>
        <w:ind w:firstLine="480"/>
        <w:jc w:val="both"/>
        <w:rPr>
          <w:lang w:eastAsia="zh-CN"/>
        </w:rPr>
      </w:pPr>
      <w:r>
        <w:rPr>
          <w:rFonts w:ascii="宋体" w:hAnsi="宋体" w:cs="宋体"/>
          <w:sz w:val="24"/>
          <w:lang w:eastAsia="zh-CN"/>
        </w:rPr>
        <w:t>潜在管涌涉及水力驱动</w:t>
      </w:r>
      <w:r>
        <w:rPr>
          <w:rFonts w:eastAsia="Times New Roman"/>
          <w:sz w:val="24"/>
          <w:lang w:eastAsia="zh-CN"/>
        </w:rPr>
        <w:t>、</w:t>
      </w:r>
      <w:r>
        <w:rPr>
          <w:rFonts w:ascii="宋体" w:hAnsi="宋体" w:cs="宋体"/>
          <w:sz w:val="24"/>
          <w:lang w:eastAsia="zh-CN"/>
        </w:rPr>
        <w:t>颗粒迁移和出口约束</w:t>
      </w:r>
      <w:r>
        <w:rPr>
          <w:rFonts w:eastAsia="Times New Roman"/>
          <w:sz w:val="24"/>
          <w:vertAlign w:val="superscript"/>
          <w:lang w:eastAsia="zh-CN"/>
        </w:rPr>
        <w:t>[16,17,18]</w:t>
      </w:r>
      <w:r>
        <w:rPr>
          <w:rFonts w:eastAsia="Times New Roman"/>
          <w:sz w:val="24"/>
          <w:lang w:eastAsia="zh-CN"/>
        </w:rPr>
        <w:t>。</w:t>
      </w:r>
      <w:r>
        <w:rPr>
          <w:rFonts w:ascii="宋体" w:hAnsi="宋体" w:cs="宋体"/>
          <w:sz w:val="24"/>
          <w:lang w:eastAsia="zh-CN"/>
        </w:rPr>
        <w:t>临界梯度或水头用于描述水力极限状态</w:t>
      </w:r>
      <w:r>
        <w:rPr>
          <w:rFonts w:eastAsia="Times New Roman"/>
          <w:sz w:val="24"/>
          <w:lang w:eastAsia="zh-CN"/>
        </w:rPr>
        <w:t>。</w:t>
      </w:r>
      <w:r>
        <w:rPr>
          <w:rFonts w:ascii="宋体" w:hAnsi="宋体" w:cs="宋体"/>
          <w:sz w:val="24"/>
          <w:lang w:eastAsia="zh-CN"/>
        </w:rPr>
        <w:t>本文将基于守恒通量从代表性渗出位置回溯获得、并结合出口水力指标分级的候选渗流路径，定义为基于渗流场识别的潜在管涌通道（以下简称潜在管涌通道），用于管涌隐患的空间筛查。饱和土体内的水力坡降与单位体积渗透力为</w:t>
      </w:r>
      <w:r>
        <w:rPr>
          <w:rFonts w:eastAsia="Times New Roman"/>
          <w:sz w:val="24"/>
          <w:vertAlign w:val="superscript"/>
          <w:lang w:eastAsia="zh-CN"/>
        </w:rPr>
        <w:t>[1]</w:t>
      </w:r>
      <w:r>
        <w:rPr>
          <w:rFonts w:eastAsia="Times New Roman"/>
          <w:sz w:val="24"/>
          <w:lang w:eastAsia="zh-CN"/>
        </w:rPr>
        <w:t>：</w:t>
      </w:r>
    </w:p>
    <w:p w14:paraId="5EFC8EC4" w14:textId="77777777" w:rsidR="006B426E" w:rsidRDefault="00000000" w:rsidP="00FB57D7">
      <w:pPr>
        <w:keepNext/>
        <w:keepLines/>
        <w:tabs>
          <w:tab w:val="center" w:pos="4703"/>
          <w:tab w:val="right" w:pos="9406"/>
        </w:tabs>
        <w:spacing w:before="60" w:after="60" w:line="360" w:lineRule="auto"/>
        <w:rPr>
          <w:lang w:eastAsia="zh-CN"/>
        </w:rPr>
      </w:pPr>
      <w:r>
        <w:rPr>
          <w:lang w:eastAsia="zh-CN"/>
        </w:rPr>
        <w:lastRenderedPageBreak/>
        <w:tab/>
      </w:r>
      <w:r>
        <w:rPr>
          <w:position w:val="-30"/>
        </w:rPr>
        <w:object w:dxaOrig="1020" w:dyaOrig="765" w14:anchorId="77524378">
          <v:shape id="_x0000_i1314" type="#_x0000_t75" style="width:51.25pt;height:38.2pt" o:ole="">
            <v:imagedata r:id="rId562" o:title="MathType equation"/>
          </v:shape>
          <o:OLEObject Type="Embed" ProgID="Equation.DSMT4" ShapeID="_x0000_i1314" DrawAspect="Content" ObjectID="_1853168301" r:id="rId563"/>
        </w:object>
      </w:r>
      <w:r>
        <w:rPr>
          <w:sz w:val="24"/>
          <w:lang w:eastAsia="zh-CN"/>
        </w:rPr>
        <w:tab/>
      </w:r>
      <w:r>
        <w:rPr>
          <w:rFonts w:eastAsia="Times New Roman"/>
          <w:sz w:val="24"/>
          <w:lang w:eastAsia="zh-CN"/>
        </w:rPr>
        <w:t>（4-42）</w:t>
      </w:r>
    </w:p>
    <w:p w14:paraId="19FDECCB"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4"/>
        </w:rPr>
        <w:object w:dxaOrig="135" w:dyaOrig="255" w14:anchorId="29F3466F">
          <v:shape id="_x0000_i1315" type="#_x0000_t75" style="width:7.1pt;height:13.1pt" o:ole="">
            <v:imagedata r:id="rId564" o:title="MathType equation"/>
          </v:shape>
          <o:OLEObject Type="Embed" ProgID="Equation.DSMT4" ShapeID="_x0000_i1315" DrawAspect="Content" ObjectID="_1853168302" r:id="rId565"/>
        </w:object>
      </w:r>
      <w:r>
        <w:rPr>
          <w:rFonts w:ascii="宋体" w:hAnsi="宋体" w:cs="宋体"/>
          <w:sz w:val="24"/>
          <w:lang w:eastAsia="zh-CN"/>
        </w:rPr>
        <w:t>为水力坡降向量</w:t>
      </w:r>
      <w:r>
        <w:rPr>
          <w:rFonts w:eastAsia="Times New Roman"/>
          <w:sz w:val="24"/>
          <w:lang w:eastAsia="zh-CN"/>
        </w:rPr>
        <w:t>，</w:t>
      </w:r>
      <w:r>
        <w:rPr>
          <w:rFonts w:ascii="宋体" w:hAnsi="宋体" w:cs="宋体"/>
          <w:sz w:val="24"/>
          <w:lang w:eastAsia="zh-CN"/>
        </w:rPr>
        <w:t>无量纲</w:t>
      </w:r>
      <w:r>
        <w:rPr>
          <w:rFonts w:eastAsia="Times New Roman"/>
          <w:sz w:val="24"/>
          <w:lang w:eastAsia="zh-CN"/>
        </w:rPr>
        <w:t>；</w:t>
      </w:r>
      <w:r>
        <w:rPr>
          <w:position w:val="-12"/>
        </w:rPr>
        <w:object w:dxaOrig="225" w:dyaOrig="360" w14:anchorId="74E1E344">
          <v:shape id="_x0000_i1316" type="#_x0000_t75" style="width:11.45pt;height:18pt" o:ole="">
            <v:imagedata r:id="rId566" o:title="MathType equation"/>
          </v:shape>
          <o:OLEObject Type="Embed" ProgID="Equation.DSMT4" ShapeID="_x0000_i1316" DrawAspect="Content" ObjectID="_1853168303" r:id="rId567"/>
        </w:object>
      </w:r>
      <w:r>
        <w:rPr>
          <w:rFonts w:ascii="宋体" w:hAnsi="宋体" w:cs="宋体"/>
          <w:sz w:val="24"/>
          <w:lang w:eastAsia="zh-CN"/>
        </w:rPr>
        <w:t>为单位体积土体所受渗透力</w:t>
      </w:r>
      <w:r>
        <w:rPr>
          <w:rFonts w:eastAsia="Times New Roman"/>
          <w:sz w:val="24"/>
          <w:lang w:eastAsia="zh-CN"/>
        </w:rPr>
        <w:t>，N/m³。</w:t>
      </w:r>
    </w:p>
    <w:p w14:paraId="3D71D753" w14:textId="190F2DE5" w:rsidR="006B426E" w:rsidRDefault="00000000" w:rsidP="00FB57D7">
      <w:pPr>
        <w:spacing w:after="0" w:line="360" w:lineRule="auto"/>
        <w:ind w:firstLine="480"/>
        <w:jc w:val="both"/>
        <w:rPr>
          <w:lang w:eastAsia="zh-CN"/>
        </w:rPr>
      </w:pPr>
      <w:r>
        <w:rPr>
          <w:rFonts w:ascii="宋体" w:hAnsi="宋体" w:cs="宋体"/>
          <w:sz w:val="24"/>
          <w:lang w:eastAsia="zh-CN"/>
        </w:rPr>
        <w:t>出逸梯度是水流排出土体时</w:t>
      </w:r>
      <w:r>
        <w:rPr>
          <w:rFonts w:eastAsia="Times New Roman"/>
          <w:sz w:val="24"/>
          <w:lang w:eastAsia="zh-CN"/>
        </w:rPr>
        <w:t>，</w:t>
      </w:r>
      <w:r>
        <w:rPr>
          <w:rFonts w:ascii="宋体" w:hAnsi="宋体" w:cs="宋体"/>
          <w:sz w:val="24"/>
          <w:lang w:eastAsia="zh-CN"/>
        </w:rPr>
        <w:t>沿边界外法线方向单位长度上的总水头降落量</w:t>
      </w:r>
      <w:r>
        <w:rPr>
          <w:rFonts w:eastAsia="Times New Roman"/>
          <w:sz w:val="24"/>
          <w:lang w:eastAsia="zh-CN"/>
        </w:rPr>
        <w:t>，</w:t>
      </w:r>
      <w:r>
        <w:rPr>
          <w:rFonts w:ascii="宋体" w:hAnsi="宋体" w:cs="宋体"/>
          <w:sz w:val="24"/>
          <w:lang w:eastAsia="zh-CN"/>
        </w:rPr>
        <w:t>为无量纲量</w:t>
      </w:r>
      <w:r>
        <w:rPr>
          <w:rFonts w:eastAsia="Times New Roman"/>
          <w:sz w:val="24"/>
          <w:lang w:eastAsia="zh-CN"/>
        </w:rPr>
        <w:t>。</w:t>
      </w:r>
      <w:r>
        <w:rPr>
          <w:rFonts w:ascii="宋体" w:hAnsi="宋体" w:cs="宋体"/>
          <w:sz w:val="24"/>
          <w:lang w:eastAsia="zh-CN"/>
        </w:rPr>
        <w:t>它反映出口处的水力驱动强度</w:t>
      </w:r>
      <w:r>
        <w:rPr>
          <w:rFonts w:eastAsia="Times New Roman"/>
          <w:sz w:val="24"/>
          <w:lang w:eastAsia="zh-CN"/>
        </w:rPr>
        <w:t>，</w:t>
      </w:r>
      <w:r>
        <w:rPr>
          <w:rFonts w:ascii="宋体" w:hAnsi="宋体" w:cs="宋体"/>
          <w:sz w:val="24"/>
          <w:lang w:eastAsia="zh-CN"/>
        </w:rPr>
        <w:t>不等同于渗流速度或管涌概率</w:t>
      </w:r>
      <w:r>
        <w:rPr>
          <w:rFonts w:eastAsia="Times New Roman"/>
          <w:sz w:val="24"/>
          <w:lang w:eastAsia="zh-CN"/>
        </w:rPr>
        <w:t>。</w:t>
      </w:r>
      <w:r>
        <w:rPr>
          <w:rFonts w:ascii="宋体" w:hAnsi="宋体" w:cs="宋体"/>
          <w:sz w:val="24"/>
          <w:lang w:eastAsia="zh-CN"/>
        </w:rPr>
        <w:t>按守恒边界流量计算法向出逸梯度</w:t>
      </w:r>
      <w:r>
        <w:rPr>
          <w:rFonts w:eastAsia="Times New Roman"/>
          <w:sz w:val="24"/>
          <w:lang w:eastAsia="zh-CN"/>
        </w:rPr>
        <w:t>：</w:t>
      </w:r>
    </w:p>
    <w:p w14:paraId="535E721A" w14:textId="77777777" w:rsidR="006B426E" w:rsidRDefault="00000000" w:rsidP="00FB57D7">
      <w:pPr>
        <w:keepNext/>
        <w:keepLines/>
        <w:tabs>
          <w:tab w:val="center" w:pos="4703"/>
          <w:tab w:val="right" w:pos="9406"/>
        </w:tabs>
        <w:spacing w:before="60" w:after="60" w:line="360" w:lineRule="auto"/>
        <w:rPr>
          <w:lang w:eastAsia="zh-CN"/>
        </w:rPr>
      </w:pPr>
      <w:r>
        <w:rPr>
          <w:sz w:val="24"/>
          <w:lang w:eastAsia="zh-CN"/>
        </w:rPr>
        <w:tab/>
      </w:r>
      <w:r>
        <w:rPr>
          <w:position w:val="-29"/>
        </w:rPr>
        <w:object w:dxaOrig="2901" w:dyaOrig="741" w14:anchorId="18D8AAD5">
          <v:shape id="_x0000_i1317" type="#_x0000_t75" style="width:145.1pt;height:37.1pt" o:ole="">
            <v:imagedata r:id="rId568" o:title="MathType equation"/>
          </v:shape>
          <o:OLEObject Type="Embed" ProgID="Equation.DSMT4" ShapeID="_x0000_i1317" DrawAspect="Content" ObjectID="_1853168304" r:id="rId569"/>
        </w:object>
      </w:r>
      <w:r>
        <w:rPr>
          <w:sz w:val="24"/>
          <w:lang w:eastAsia="zh-CN"/>
        </w:rPr>
        <w:tab/>
      </w:r>
      <w:r>
        <w:rPr>
          <w:rFonts w:eastAsia="Times New Roman"/>
          <w:sz w:val="24"/>
          <w:lang w:eastAsia="zh-CN"/>
        </w:rPr>
        <w:t>（4-43）</w:t>
      </w:r>
    </w:p>
    <w:p w14:paraId="2D25C12C" w14:textId="3234B2AB"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4"/>
        </w:rPr>
        <w:object w:dxaOrig="465" w:dyaOrig="375" w14:anchorId="4B1E5C0F">
          <v:shape id="_x0000_i1318" type="#_x0000_t75" style="width:23.45pt;height:19.1pt" o:ole="">
            <v:imagedata r:id="rId570" o:title="MathType equation"/>
          </v:shape>
          <o:OLEObject Type="Embed" ProgID="Equation.DSMT4" ShapeID="_x0000_i1318" DrawAspect="Content" ObjectID="_1853168305" r:id="rId571"/>
        </w:object>
      </w:r>
      <w:r>
        <w:rPr>
          <w:rFonts w:ascii="宋体" w:hAnsi="宋体" w:cs="宋体"/>
          <w:sz w:val="24"/>
          <w:lang w:eastAsia="zh-CN"/>
        </w:rPr>
        <w:t>为边界面法向出逸梯度</w:t>
      </w:r>
      <w:r>
        <w:rPr>
          <w:rFonts w:eastAsia="Times New Roman"/>
          <w:sz w:val="24"/>
          <w:lang w:eastAsia="zh-CN"/>
        </w:rPr>
        <w:t>，</w:t>
      </w:r>
      <w:r>
        <w:rPr>
          <w:rFonts w:ascii="宋体" w:hAnsi="宋体" w:cs="宋体"/>
          <w:sz w:val="24"/>
          <w:lang w:eastAsia="zh-CN"/>
        </w:rPr>
        <w:t>无量纲</w:t>
      </w:r>
      <w:r>
        <w:rPr>
          <w:rFonts w:eastAsia="Times New Roman"/>
          <w:sz w:val="24"/>
          <w:lang w:eastAsia="zh-CN"/>
        </w:rPr>
        <w:t>，</w:t>
      </w:r>
      <w:r>
        <w:rPr>
          <w:rFonts w:ascii="宋体" w:hAnsi="宋体" w:cs="宋体"/>
          <w:sz w:val="24"/>
          <w:lang w:eastAsia="zh-CN"/>
        </w:rPr>
        <w:t>对应</w:t>
      </w:r>
      <w:r>
        <w:rPr>
          <w:position w:val="-6"/>
        </w:rPr>
        <w:object w:dxaOrig="838" w:dyaOrig="279" w14:anchorId="66BE8B81">
          <v:shape id="_x0000_i1319" type="#_x0000_t75" style="width:42pt;height:13.65pt" o:ole="">
            <v:imagedata r:id="rId572" o:title="MathType equation"/>
          </v:shape>
          <o:OLEObject Type="Embed" ProgID="Equation.DSMT4" ShapeID="_x0000_i1319" DrawAspect="Content" ObjectID="_1853168306" r:id="rId573"/>
        </w:object>
      </w:r>
      <w:r>
        <w:rPr>
          <w:rFonts w:ascii="宋体" w:hAnsi="宋体" w:cs="宋体"/>
          <w:sz w:val="24"/>
          <w:lang w:eastAsia="zh-CN"/>
        </w:rPr>
        <w:t>的离散近似</w:t>
      </w:r>
      <w:r>
        <w:rPr>
          <w:rFonts w:eastAsia="Times New Roman"/>
          <w:sz w:val="24"/>
          <w:lang w:eastAsia="zh-CN"/>
        </w:rPr>
        <w:t>；</w:t>
      </w:r>
      <w:r>
        <w:rPr>
          <w:position w:val="-14"/>
        </w:rPr>
        <w:object w:dxaOrig="345" w:dyaOrig="375" w14:anchorId="36FACED2">
          <v:shape id="_x0000_i1320" type="#_x0000_t75" style="width:17.45pt;height:19.1pt" o:ole="">
            <v:imagedata r:id="rId574" o:title="MathType equation"/>
          </v:shape>
          <o:OLEObject Type="Embed" ProgID="Equation.DSMT4" ShapeID="_x0000_i1320" DrawAspect="Content" ObjectID="_1853168307" r:id="rId575"/>
        </w:object>
      </w:r>
      <w:r>
        <w:rPr>
          <w:rFonts w:ascii="宋体" w:hAnsi="宋体" w:cs="宋体"/>
          <w:sz w:val="24"/>
          <w:lang w:eastAsia="zh-CN"/>
        </w:rPr>
        <w:t>为向外排水流量</w:t>
      </w:r>
      <w:r>
        <w:rPr>
          <w:rFonts w:eastAsia="Times New Roman"/>
          <w:sz w:val="24"/>
          <w:lang w:eastAsia="zh-CN"/>
        </w:rPr>
        <w:t>，m³/s；</w:t>
      </w:r>
      <w:r>
        <w:rPr>
          <w:position w:val="-14"/>
        </w:rPr>
        <w:object w:dxaOrig="315" w:dyaOrig="375" w14:anchorId="4EDD2AE6">
          <v:shape id="_x0000_i1321" type="#_x0000_t75" style="width:15.8pt;height:19.1pt" o:ole="">
            <v:imagedata r:id="rId99" o:title="MathType equation"/>
          </v:shape>
          <o:OLEObject Type="Embed" ProgID="Equation.DSMT4" ShapeID="_x0000_i1321" DrawAspect="Content" ObjectID="_1853168308" r:id="rId576"/>
        </w:object>
      </w:r>
      <w:r>
        <w:rPr>
          <w:rFonts w:ascii="宋体" w:hAnsi="宋体" w:cs="宋体"/>
          <w:sz w:val="24"/>
          <w:lang w:eastAsia="zh-CN"/>
        </w:rPr>
        <w:t>为出口面面积</w:t>
      </w:r>
      <w:r>
        <w:rPr>
          <w:rFonts w:eastAsia="Times New Roman"/>
          <w:sz w:val="24"/>
          <w:lang w:eastAsia="zh-CN"/>
        </w:rPr>
        <w:t>，m²；</w:t>
      </w:r>
      <w:r>
        <w:rPr>
          <w:position w:val="-14"/>
        </w:rPr>
        <w:object w:dxaOrig="495" w:dyaOrig="375" w14:anchorId="15C3A6E1">
          <v:shape id="_x0000_i1322" type="#_x0000_t75" style="width:25.1pt;height:19.1pt" o:ole="">
            <v:imagedata r:id="rId577" o:title="MathType equation"/>
          </v:shape>
          <o:OLEObject Type="Embed" ProgID="Equation.DSMT4" ShapeID="_x0000_i1322" DrawAspect="Content" ObjectID="_1853168309" r:id="rId578"/>
        </w:object>
      </w:r>
      <w:r>
        <w:rPr>
          <w:rFonts w:eastAsia="Times New Roman"/>
          <w:sz w:val="24"/>
          <w:lang w:eastAsia="zh-CN"/>
        </w:rPr>
        <w:t>、</w:t>
      </w:r>
      <w:r>
        <w:rPr>
          <w:position w:val="-14"/>
        </w:rPr>
        <w:object w:dxaOrig="405" w:dyaOrig="375" w14:anchorId="0DE5B9BE">
          <v:shape id="_x0000_i1323" type="#_x0000_t75" style="width:20.2pt;height:19.1pt" o:ole="">
            <v:imagedata r:id="rId579" o:title="MathType equation"/>
          </v:shape>
          <o:OLEObject Type="Embed" ProgID="Equation.DSMT4" ShapeID="_x0000_i1323" DrawAspect="Content" ObjectID="_1853168310" r:id="rId580"/>
        </w:object>
      </w:r>
      <w:r>
        <w:rPr>
          <w:rFonts w:ascii="宋体" w:hAnsi="宋体" w:cs="宋体"/>
          <w:sz w:val="24"/>
          <w:lang w:eastAsia="zh-CN"/>
        </w:rPr>
        <w:t>分别为出口内侧法向饱和渗透系数及相对渗透系数</w:t>
      </w:r>
      <w:r>
        <w:rPr>
          <w:rFonts w:eastAsia="Times New Roman"/>
          <w:sz w:val="24"/>
          <w:lang w:eastAsia="zh-CN"/>
        </w:rPr>
        <w:t>。</w:t>
      </w:r>
      <w:r>
        <w:rPr>
          <w:rFonts w:ascii="宋体" w:hAnsi="宋体" w:cs="宋体"/>
          <w:sz w:val="24"/>
          <w:lang w:eastAsia="zh-CN"/>
        </w:rPr>
        <w:t>对理想无黏聚</w:t>
      </w:r>
      <w:r>
        <w:rPr>
          <w:rFonts w:eastAsia="Times New Roman"/>
          <w:sz w:val="24"/>
          <w:lang w:eastAsia="zh-CN"/>
        </w:rPr>
        <w:t>、</w:t>
      </w:r>
      <w:r>
        <w:rPr>
          <w:rFonts w:ascii="宋体" w:hAnsi="宋体" w:cs="宋体"/>
          <w:sz w:val="24"/>
          <w:lang w:eastAsia="zh-CN"/>
        </w:rPr>
        <w:t>无附加覆盖约束的饱和土柱</w:t>
      </w:r>
      <w:r>
        <w:rPr>
          <w:rFonts w:eastAsia="Times New Roman"/>
          <w:sz w:val="24"/>
          <w:lang w:eastAsia="zh-CN"/>
        </w:rPr>
        <w:t>，</w:t>
      </w:r>
      <w:r>
        <w:rPr>
          <w:rFonts w:ascii="宋体" w:hAnsi="宋体" w:cs="宋体"/>
          <w:sz w:val="24"/>
          <w:lang w:eastAsia="zh-CN"/>
        </w:rPr>
        <w:t>临界向上梯度由渗透力与有效重度平衡得到</w:t>
      </w:r>
      <w:r>
        <w:rPr>
          <w:rFonts w:eastAsia="Times New Roman"/>
          <w:sz w:val="24"/>
          <w:vertAlign w:val="superscript"/>
          <w:lang w:eastAsia="zh-CN"/>
        </w:rPr>
        <w:t>[19]</w:t>
      </w:r>
      <w:r>
        <w:rPr>
          <w:rFonts w:eastAsia="Times New Roman"/>
          <w:sz w:val="24"/>
          <w:lang w:eastAsia="zh-CN"/>
        </w:rPr>
        <w:t>：</w:t>
      </w:r>
    </w:p>
    <w:p w14:paraId="1C70780C" w14:textId="77777777" w:rsidR="006B426E" w:rsidRDefault="00000000" w:rsidP="00FB57D7">
      <w:pPr>
        <w:keepNext/>
        <w:keepLines/>
        <w:tabs>
          <w:tab w:val="center" w:pos="4703"/>
          <w:tab w:val="right" w:pos="9406"/>
        </w:tabs>
        <w:spacing w:before="60" w:after="60" w:line="360" w:lineRule="auto"/>
        <w:rPr>
          <w:lang w:eastAsia="zh-CN"/>
        </w:rPr>
      </w:pPr>
      <w:r>
        <w:rPr>
          <w:sz w:val="24"/>
          <w:lang w:eastAsia="zh-CN"/>
        </w:rPr>
        <w:tab/>
      </w:r>
      <w:r>
        <w:rPr>
          <w:position w:val="-32"/>
        </w:rPr>
        <w:object w:dxaOrig="2816" w:dyaOrig="795" w14:anchorId="411363BF">
          <v:shape id="_x0000_i1324" type="#_x0000_t75" style="width:140.75pt;height:39.8pt" o:ole="">
            <v:imagedata r:id="rId581" o:title="MathType equation"/>
          </v:shape>
          <o:OLEObject Type="Embed" ProgID="Equation.DSMT4" ShapeID="_x0000_i1324" DrawAspect="Content" ObjectID="_1853168311" r:id="rId582"/>
        </w:object>
      </w:r>
      <w:r>
        <w:rPr>
          <w:sz w:val="24"/>
          <w:lang w:eastAsia="zh-CN"/>
        </w:rPr>
        <w:tab/>
      </w:r>
      <w:r>
        <w:rPr>
          <w:rFonts w:eastAsia="Times New Roman"/>
          <w:sz w:val="24"/>
          <w:lang w:eastAsia="zh-CN"/>
        </w:rPr>
        <w:t>（4-44）</w:t>
      </w:r>
    </w:p>
    <w:p w14:paraId="7E75B8C7" w14:textId="79C268A0"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195" w:dyaOrig="360" w14:anchorId="1FE6794B">
          <v:shape id="_x0000_i1325" type="#_x0000_t75" style="width:9.8pt;height:18pt" o:ole="">
            <v:imagedata r:id="rId583" o:title="MathType equation"/>
          </v:shape>
          <o:OLEObject Type="Embed" ProgID="Equation.DSMT4" ShapeID="_x0000_i1325" DrawAspect="Content" ObjectID="_1853168312" r:id="rId584"/>
        </w:object>
      </w:r>
      <w:r>
        <w:rPr>
          <w:rFonts w:ascii="宋体" w:hAnsi="宋体" w:cs="宋体"/>
          <w:sz w:val="24"/>
          <w:lang w:eastAsia="zh-CN"/>
        </w:rPr>
        <w:t>为临界向上梯度</w:t>
      </w:r>
      <w:r>
        <w:rPr>
          <w:rFonts w:eastAsia="Times New Roman"/>
          <w:sz w:val="24"/>
          <w:lang w:eastAsia="zh-CN"/>
        </w:rPr>
        <w:t>；</w:t>
      </w:r>
      <w:r>
        <w:rPr>
          <w:position w:val="-10"/>
        </w:rPr>
        <w:object w:dxaOrig="240" w:dyaOrig="360" w14:anchorId="67C80317">
          <v:shape id="_x0000_i1326" type="#_x0000_t75" style="width:12pt;height:18pt" o:ole="">
            <v:imagedata r:id="rId585" o:title="MathType equation"/>
          </v:shape>
          <o:OLEObject Type="Embed" ProgID="Equation.DSMT4" ShapeID="_x0000_i1326" DrawAspect="Content" ObjectID="_1853168313" r:id="rId586"/>
        </w:object>
      </w:r>
      <w:r>
        <w:rPr>
          <w:rFonts w:ascii="宋体" w:hAnsi="宋体" w:cs="宋体"/>
          <w:sz w:val="24"/>
          <w:lang w:eastAsia="zh-CN"/>
        </w:rPr>
        <w:t>为土体有效重度</w:t>
      </w:r>
      <w:r>
        <w:rPr>
          <w:rFonts w:eastAsia="Times New Roman"/>
          <w:sz w:val="24"/>
          <w:lang w:eastAsia="zh-CN"/>
        </w:rPr>
        <w:t>，N/m³；</w:t>
      </w:r>
      <w:r>
        <w:rPr>
          <w:position w:val="-12"/>
        </w:rPr>
        <w:object w:dxaOrig="300" w:dyaOrig="360" w14:anchorId="7F2B892E">
          <v:shape id="_x0000_i1327" type="#_x0000_t75" style="width:15.25pt;height:18pt" o:ole="">
            <v:imagedata r:id="rId587" o:title="MathType equation"/>
          </v:shape>
          <o:OLEObject Type="Embed" ProgID="Equation.DSMT4" ShapeID="_x0000_i1327" DrawAspect="Content" ObjectID="_1853168314" r:id="rId588"/>
        </w:object>
      </w:r>
      <w:r>
        <w:rPr>
          <w:rFonts w:ascii="宋体" w:hAnsi="宋体" w:cs="宋体"/>
          <w:sz w:val="24"/>
          <w:lang w:eastAsia="zh-CN"/>
        </w:rPr>
        <w:t>为土粒比重</w:t>
      </w:r>
      <w:r>
        <w:rPr>
          <w:rFonts w:eastAsia="Times New Roman"/>
          <w:sz w:val="24"/>
          <w:lang w:eastAsia="zh-CN"/>
        </w:rPr>
        <w:t>；</w:t>
      </w:r>
      <w:r>
        <w:rPr>
          <w:position w:val="-6"/>
        </w:rPr>
        <w:object w:dxaOrig="180" w:dyaOrig="225" w14:anchorId="443AA545">
          <v:shape id="_x0000_i1328" type="#_x0000_t75" style="width:9.25pt;height:11.45pt" o:ole="">
            <v:imagedata r:id="rId589" o:title="MathType equation"/>
          </v:shape>
          <o:OLEObject Type="Embed" ProgID="Equation.DSMT4" ShapeID="_x0000_i1328" DrawAspect="Content" ObjectID="_1853168315" r:id="rId590"/>
        </w:object>
      </w:r>
      <w:r>
        <w:rPr>
          <w:rFonts w:ascii="宋体" w:hAnsi="宋体" w:cs="宋体"/>
          <w:sz w:val="24"/>
          <w:lang w:eastAsia="zh-CN"/>
        </w:rPr>
        <w:t>为孔隙比</w:t>
      </w:r>
      <w:r>
        <w:rPr>
          <w:rFonts w:eastAsia="Times New Roman"/>
          <w:sz w:val="24"/>
          <w:lang w:eastAsia="zh-CN"/>
        </w:rPr>
        <w:t>；</w:t>
      </w:r>
      <w:r>
        <w:rPr>
          <w:position w:val="-14"/>
        </w:rPr>
        <w:object w:dxaOrig="285" w:dyaOrig="375" w14:anchorId="18E30FC7">
          <v:shape id="_x0000_i1329" type="#_x0000_t75" style="width:14.2pt;height:19.1pt" o:ole="">
            <v:imagedata r:id="rId591" o:title="MathType equation"/>
          </v:shape>
          <o:OLEObject Type="Embed" ProgID="Equation.DSMT4" ShapeID="_x0000_i1329" DrawAspect="Content" ObjectID="_1853168316" r:id="rId592"/>
        </w:object>
      </w:r>
      <w:r>
        <w:rPr>
          <w:rFonts w:ascii="宋体" w:hAnsi="宋体" w:cs="宋体"/>
          <w:sz w:val="24"/>
          <w:lang w:eastAsia="zh-CN"/>
        </w:rPr>
        <w:t>为向上出逸梯度</w:t>
      </w:r>
      <w:r>
        <w:rPr>
          <w:rFonts w:eastAsia="Times New Roman"/>
          <w:sz w:val="24"/>
          <w:lang w:eastAsia="zh-CN"/>
        </w:rPr>
        <w:t>；</w:t>
      </w:r>
      <w:r>
        <w:rPr>
          <w:position w:val="-12"/>
        </w:rPr>
        <w:object w:dxaOrig="285" w:dyaOrig="360" w14:anchorId="59E0F240">
          <v:shape id="_x0000_i1330" type="#_x0000_t75" style="width:14.2pt;height:18pt" o:ole="">
            <v:imagedata r:id="rId593" o:title="MathType equation"/>
          </v:shape>
          <o:OLEObject Type="Embed" ProgID="Equation.DSMT4" ShapeID="_x0000_i1330" DrawAspect="Content" ObjectID="_1853168317" r:id="rId594"/>
        </w:object>
      </w:r>
      <w:r>
        <w:rPr>
          <w:rFonts w:ascii="宋体" w:hAnsi="宋体" w:cs="宋体"/>
          <w:sz w:val="24"/>
          <w:lang w:eastAsia="zh-CN"/>
        </w:rPr>
        <w:t>为临界梯度与计算梯度之比</w:t>
      </w:r>
      <w:r>
        <w:rPr>
          <w:rFonts w:eastAsia="Times New Roman"/>
          <w:sz w:val="24"/>
          <w:lang w:eastAsia="zh-CN"/>
        </w:rPr>
        <w:t>。</w:t>
      </w:r>
      <w:r>
        <w:rPr>
          <w:rFonts w:ascii="宋体" w:hAnsi="宋体" w:cs="宋体"/>
          <w:sz w:val="24"/>
          <w:lang w:eastAsia="zh-CN"/>
        </w:rPr>
        <w:t>除有效重度外</w:t>
      </w:r>
      <w:r>
        <w:rPr>
          <w:rFonts w:eastAsia="Times New Roman"/>
          <w:sz w:val="24"/>
          <w:lang w:eastAsia="zh-CN"/>
        </w:rPr>
        <w:t>，</w:t>
      </w:r>
      <w:r>
        <w:rPr>
          <w:rFonts w:ascii="宋体" w:hAnsi="宋体" w:cs="宋体"/>
          <w:sz w:val="24"/>
          <w:lang w:eastAsia="zh-CN"/>
        </w:rPr>
        <w:t>上述量均无量纲</w:t>
      </w:r>
      <w:r>
        <w:rPr>
          <w:rFonts w:eastAsia="Times New Roman"/>
          <w:sz w:val="24"/>
          <w:lang w:eastAsia="zh-CN"/>
        </w:rPr>
        <w:t>。</w:t>
      </w:r>
      <w:r>
        <w:rPr>
          <w:rFonts w:ascii="宋体" w:hAnsi="宋体" w:cs="宋体"/>
          <w:sz w:val="24"/>
          <w:lang w:eastAsia="zh-CN"/>
        </w:rPr>
        <w:t>对于水平地表向上出流</w:t>
      </w:r>
      <w:r>
        <w:rPr>
          <w:rFonts w:eastAsia="Times New Roman"/>
          <w:sz w:val="24"/>
          <w:lang w:eastAsia="zh-CN"/>
        </w:rPr>
        <w:t>，</w:t>
      </w:r>
      <w:r>
        <w:rPr>
          <w:position w:val="-14"/>
        </w:rPr>
        <w:object w:dxaOrig="924" w:dyaOrig="376" w14:anchorId="25BA5A7E">
          <v:shape id="_x0000_i1331" type="#_x0000_t75" style="width:46.35pt;height:18.55pt" o:ole="">
            <v:imagedata r:id="rId595" o:title="MathType equation"/>
          </v:shape>
          <o:OLEObject Type="Embed" ProgID="Equation.DSMT4" ShapeID="_x0000_i1331" DrawAspect="Content" ObjectID="_1853168318" r:id="rId596"/>
        </w:object>
      </w:r>
      <w:r>
        <w:rPr>
          <w:rFonts w:eastAsia="Times New Roman"/>
          <w:sz w:val="24"/>
          <w:lang w:eastAsia="zh-CN"/>
        </w:rPr>
        <w:t>。</w:t>
      </w:r>
      <w:r>
        <w:rPr>
          <w:rFonts w:ascii="宋体" w:hAnsi="宋体" w:cs="宋体"/>
          <w:sz w:val="24"/>
          <w:lang w:eastAsia="zh-CN"/>
        </w:rPr>
        <w:t>当</w:t>
      </w:r>
      <w:r>
        <w:rPr>
          <w:position w:val="-14"/>
        </w:rPr>
        <w:object w:dxaOrig="656" w:dyaOrig="376" w14:anchorId="792E540F">
          <v:shape id="_x0000_i1332" type="#_x0000_t75" style="width:32.75pt;height:18.55pt" o:ole="">
            <v:imagedata r:id="rId597" o:title="MathType equation"/>
          </v:shape>
          <o:OLEObject Type="Embed" ProgID="Equation.DSMT4" ShapeID="_x0000_i1332" DrawAspect="Content" ObjectID="_1853168319" r:id="rId598"/>
        </w:object>
      </w:r>
      <w:r>
        <w:rPr>
          <w:rFonts w:ascii="宋体" w:hAnsi="宋体" w:cs="宋体"/>
          <w:sz w:val="24"/>
          <w:lang w:eastAsia="zh-CN"/>
        </w:rPr>
        <w:t>时</w:t>
      </w:r>
      <w:r>
        <w:rPr>
          <w:rFonts w:eastAsia="Times New Roman"/>
          <w:sz w:val="24"/>
          <w:lang w:eastAsia="zh-CN"/>
        </w:rPr>
        <w:t>，</w:t>
      </w:r>
      <w:r>
        <w:rPr>
          <w:rFonts w:ascii="宋体" w:hAnsi="宋体" w:cs="宋体"/>
          <w:sz w:val="24"/>
          <w:lang w:eastAsia="zh-CN"/>
        </w:rPr>
        <w:t>向上渗透力小于土体有效重力</w:t>
      </w:r>
      <w:r>
        <w:rPr>
          <w:rFonts w:eastAsia="Times New Roman"/>
          <w:sz w:val="24"/>
          <w:lang w:eastAsia="zh-CN"/>
        </w:rPr>
        <w:t>；</w:t>
      </w:r>
      <w:r>
        <w:rPr>
          <w:rFonts w:ascii="宋体" w:hAnsi="宋体" w:cs="宋体"/>
          <w:sz w:val="24"/>
          <w:lang w:eastAsia="zh-CN"/>
        </w:rPr>
        <w:t>二者相等时达到理想土柱有效应力为零的临界状态</w:t>
      </w:r>
      <w:r>
        <w:rPr>
          <w:rFonts w:eastAsia="Times New Roman"/>
          <w:sz w:val="24"/>
          <w:lang w:eastAsia="zh-CN"/>
        </w:rPr>
        <w:t>；</w:t>
      </w:r>
      <w:r>
        <w:rPr>
          <w:position w:val="-14"/>
        </w:rPr>
        <w:object w:dxaOrig="656" w:dyaOrig="376" w14:anchorId="015BBDD0">
          <v:shape id="_x0000_i1333" type="#_x0000_t75" style="width:32.75pt;height:18.55pt" o:ole="">
            <v:imagedata r:id="rId599" o:title="MathType equation"/>
          </v:shape>
          <o:OLEObject Type="Embed" ProgID="Equation.DSMT4" ShapeID="_x0000_i1333" DrawAspect="Content" ObjectID="_1853168320" r:id="rId600"/>
        </w:object>
      </w:r>
      <w:r>
        <w:rPr>
          <w:rFonts w:ascii="宋体" w:hAnsi="宋体" w:cs="宋体"/>
          <w:sz w:val="24"/>
          <w:lang w:eastAsia="zh-CN"/>
        </w:rPr>
        <w:t>时则超过该临界值</w:t>
      </w:r>
      <w:r>
        <w:rPr>
          <w:rFonts w:eastAsia="Times New Roman"/>
          <w:sz w:val="24"/>
          <w:lang w:eastAsia="zh-CN"/>
        </w:rPr>
        <w:t>。</w:t>
      </w:r>
      <w:r>
        <w:rPr>
          <w:rFonts w:ascii="宋体" w:hAnsi="宋体" w:cs="宋体"/>
          <w:sz w:val="24"/>
          <w:lang w:eastAsia="zh-CN"/>
        </w:rPr>
        <w:t>相应地</w:t>
      </w:r>
      <w:r>
        <w:rPr>
          <w:rFonts w:eastAsia="Times New Roman"/>
          <w:sz w:val="24"/>
          <w:lang w:eastAsia="zh-CN"/>
        </w:rPr>
        <w:t>，</w:t>
      </w:r>
      <w:r>
        <w:rPr>
          <w:position w:val="-12"/>
        </w:rPr>
        <w:object w:dxaOrig="623" w:dyaOrig="365" w14:anchorId="378D7981">
          <v:shape id="_x0000_i1334" type="#_x0000_t75" style="width:31.1pt;height:18.55pt" o:ole="">
            <v:imagedata r:id="rId601" o:title="MathType equation"/>
          </v:shape>
          <o:OLEObject Type="Embed" ProgID="Equation.DSMT4" ShapeID="_x0000_i1334" DrawAspect="Content" ObjectID="_1853168321" r:id="rId602"/>
        </w:object>
      </w:r>
      <w:r>
        <w:rPr>
          <w:rFonts w:eastAsia="Times New Roman"/>
          <w:sz w:val="24"/>
          <w:lang w:eastAsia="zh-CN"/>
        </w:rPr>
        <w:t>、</w:t>
      </w:r>
      <w:r>
        <w:rPr>
          <w:position w:val="-12"/>
        </w:rPr>
        <w:object w:dxaOrig="623" w:dyaOrig="365" w14:anchorId="497B1265">
          <v:shape id="_x0000_i1335" type="#_x0000_t75" style="width:31.1pt;height:18.55pt" o:ole="">
            <v:imagedata r:id="rId603" o:title="MathType equation"/>
          </v:shape>
          <o:OLEObject Type="Embed" ProgID="Equation.DSMT4" ShapeID="_x0000_i1335" DrawAspect="Content" ObjectID="_1853168322" r:id="rId604"/>
        </w:object>
      </w:r>
      <w:r>
        <w:rPr>
          <w:rFonts w:ascii="宋体" w:hAnsi="宋体" w:cs="宋体"/>
          <w:sz w:val="24"/>
          <w:lang w:eastAsia="zh-CN"/>
        </w:rPr>
        <w:t>及</w:t>
      </w:r>
      <w:r>
        <w:rPr>
          <w:position w:val="-12"/>
        </w:rPr>
        <w:object w:dxaOrig="623" w:dyaOrig="365" w14:anchorId="117D8B67">
          <v:shape id="_x0000_i1336" type="#_x0000_t75" style="width:31.1pt;height:18.55pt" o:ole="">
            <v:imagedata r:id="rId605" o:title="MathType equation"/>
          </v:shape>
          <o:OLEObject Type="Embed" ProgID="Equation.DSMT4" ShapeID="_x0000_i1336" DrawAspect="Content" ObjectID="_1853168323" r:id="rId606"/>
        </w:object>
      </w:r>
      <w:r>
        <w:rPr>
          <w:rFonts w:ascii="宋体" w:hAnsi="宋体" w:cs="宋体"/>
          <w:sz w:val="24"/>
          <w:lang w:eastAsia="zh-CN"/>
        </w:rPr>
        <w:t>分别表示上述三种状态</w:t>
      </w:r>
      <w:r>
        <w:rPr>
          <w:rFonts w:eastAsia="Times New Roman"/>
          <w:sz w:val="24"/>
          <w:vertAlign w:val="superscript"/>
          <w:lang w:eastAsia="zh-CN"/>
        </w:rPr>
        <w:t>[19]</w:t>
      </w:r>
      <w:r>
        <w:rPr>
          <w:rFonts w:eastAsia="Times New Roman"/>
          <w:sz w:val="24"/>
          <w:lang w:eastAsia="zh-CN"/>
        </w:rPr>
        <w:t>。</w:t>
      </w:r>
      <w:r w:rsidR="007E0051">
        <w:rPr>
          <w:rFonts w:hint="eastAsia"/>
          <w:lang w:eastAsia="zh-CN"/>
        </w:rPr>
        <w:t>因此，</w:t>
      </w:r>
      <w:r>
        <w:rPr>
          <w:rFonts w:ascii="宋体" w:hAnsi="宋体" w:cs="宋体"/>
          <w:sz w:val="24"/>
          <w:lang w:eastAsia="zh-CN"/>
        </w:rPr>
        <w:t>在</w:t>
      </w:r>
      <w:r>
        <w:rPr>
          <w:position w:val="-12"/>
        </w:rPr>
        <w:object w:dxaOrig="975" w:dyaOrig="360" w14:anchorId="1859B8AD">
          <v:shape id="_x0000_i1337" type="#_x0000_t75" style="width:49.1pt;height:18pt" o:ole="">
            <v:imagedata r:id="rId607" o:title="MathType equation"/>
          </v:shape>
          <o:OLEObject Type="Embed" ProgID="Equation.DSMT4" ShapeID="_x0000_i1337" DrawAspect="Content" ObjectID="_1853168324" r:id="rId608"/>
        </w:object>
      </w:r>
      <w:r>
        <w:rPr>
          <w:rFonts w:eastAsia="Times New Roman"/>
          <w:sz w:val="24"/>
          <w:lang w:eastAsia="zh-CN"/>
        </w:rPr>
        <w:t>、</w:t>
      </w:r>
      <w:r>
        <w:rPr>
          <w:position w:val="-6"/>
        </w:rPr>
        <w:object w:dxaOrig="720" w:dyaOrig="285" w14:anchorId="450E788C">
          <v:shape id="_x0000_i1338" type="#_x0000_t75" style="width:36pt;height:14.2pt" o:ole="">
            <v:imagedata r:id="rId609" o:title="MathType equation"/>
          </v:shape>
          <o:OLEObject Type="Embed" ProgID="Equation.DSMT4" ShapeID="_x0000_i1338" DrawAspect="Content" ObjectID="_1853168325" r:id="rId610"/>
        </w:object>
      </w:r>
      <w:r>
        <w:rPr>
          <w:rFonts w:eastAsia="Times New Roman"/>
          <w:sz w:val="24"/>
          <w:lang w:eastAsia="zh-CN"/>
        </w:rPr>
        <w:t>～</w:t>
      </w:r>
      <w:r>
        <w:rPr>
          <w:position w:val="-6"/>
        </w:rPr>
        <w:object w:dxaOrig="345" w:dyaOrig="285" w14:anchorId="5733796F">
          <v:shape id="_x0000_i1339" type="#_x0000_t75" style="width:17.45pt;height:14.2pt" o:ole="">
            <v:imagedata r:id="rId611" o:title="MathType equation"/>
          </v:shape>
          <o:OLEObject Type="Embed" ProgID="Equation.DSMT4" ShapeID="_x0000_i1339" DrawAspect="Content" ObjectID="_1853168326" r:id="rId612"/>
        </w:object>
      </w:r>
      <w:r>
        <w:rPr>
          <w:rFonts w:ascii="宋体" w:hAnsi="宋体" w:cs="宋体"/>
          <w:sz w:val="24"/>
          <w:lang w:eastAsia="zh-CN"/>
        </w:rPr>
        <w:t>的参数情景下</w:t>
      </w:r>
      <w:r>
        <w:rPr>
          <w:rFonts w:eastAsia="Times New Roman"/>
          <w:sz w:val="24"/>
          <w:lang w:eastAsia="zh-CN"/>
        </w:rPr>
        <w:t>，</w:t>
      </w:r>
      <w:r>
        <w:rPr>
          <w:position w:val="-12"/>
        </w:rPr>
        <w:object w:dxaOrig="195" w:dyaOrig="360" w14:anchorId="6CC68AB6">
          <v:shape id="_x0000_i1340" type="#_x0000_t75" style="width:9.8pt;height:18pt" o:ole="">
            <v:imagedata r:id="rId583" o:title="MathType equation"/>
          </v:shape>
          <o:OLEObject Type="Embed" ProgID="Equation.DSMT4" ShapeID="_x0000_i1340" DrawAspect="Content" ObjectID="_1853168327" r:id="rId613"/>
        </w:object>
      </w:r>
      <w:r>
        <w:rPr>
          <w:rFonts w:ascii="宋体" w:hAnsi="宋体" w:cs="宋体"/>
          <w:sz w:val="24"/>
          <w:lang w:eastAsia="zh-CN"/>
        </w:rPr>
        <w:t>为</w:t>
      </w:r>
      <w:r>
        <w:rPr>
          <w:rFonts w:eastAsia="Times New Roman"/>
          <w:sz w:val="24"/>
          <w:lang w:eastAsia="zh-CN"/>
        </w:rPr>
        <w:t>0.825～1.03125。</w:t>
      </w:r>
      <w:r>
        <w:rPr>
          <w:rFonts w:ascii="宋体" w:hAnsi="宋体" w:cs="宋体"/>
          <w:sz w:val="24"/>
          <w:lang w:eastAsia="zh-CN"/>
        </w:rPr>
        <w:t>渗流场保持</w:t>
      </w:r>
      <w:r>
        <w:rPr>
          <w:rFonts w:eastAsia="Times New Roman"/>
          <w:sz w:val="24"/>
          <w:lang w:eastAsia="zh-CN"/>
        </w:rPr>
        <w:t>4.4.2</w:t>
      </w:r>
      <w:r>
        <w:rPr>
          <w:rFonts w:ascii="宋体" w:hAnsi="宋体" w:cs="宋体"/>
          <w:sz w:val="24"/>
          <w:lang w:eastAsia="zh-CN"/>
        </w:rPr>
        <w:t>节基准参数</w:t>
      </w:r>
      <w:r>
        <w:rPr>
          <w:rFonts w:eastAsia="Times New Roman"/>
          <w:sz w:val="24"/>
          <w:lang w:eastAsia="zh-CN"/>
        </w:rPr>
        <w:t>，</w:t>
      </w:r>
      <w:r>
        <w:rPr>
          <w:rFonts w:ascii="宋体" w:hAnsi="宋体" w:cs="宋体"/>
          <w:sz w:val="24"/>
          <w:lang w:eastAsia="zh-CN"/>
        </w:rPr>
        <w:t>据此设置三级潜在的管涌风险等级</w:t>
      </w:r>
      <w:r>
        <w:rPr>
          <w:rFonts w:eastAsia="Times New Roman"/>
          <w:sz w:val="24"/>
          <w:lang w:eastAsia="zh-CN"/>
        </w:rPr>
        <w:t>：Ⅰ</w:t>
      </w:r>
      <w:r>
        <w:rPr>
          <w:rFonts w:ascii="宋体" w:hAnsi="宋体" w:cs="宋体"/>
          <w:sz w:val="24"/>
          <w:lang w:eastAsia="zh-CN"/>
        </w:rPr>
        <w:t>级为</w:t>
      </w:r>
      <w:r>
        <w:rPr>
          <w:position w:val="-14"/>
        </w:rPr>
        <w:object w:dxaOrig="1064" w:dyaOrig="376" w14:anchorId="17C45DD5">
          <v:shape id="_x0000_i1341" type="#_x0000_t75" style="width:53.45pt;height:18.55pt" o:ole="">
            <v:imagedata r:id="rId614" o:title="MathType equation"/>
          </v:shape>
          <o:OLEObject Type="Embed" ProgID="Equation.DSMT4" ShapeID="_x0000_i1341" DrawAspect="Content" ObjectID="_1853168328" r:id="rId615"/>
        </w:object>
      </w:r>
      <w:r>
        <w:rPr>
          <w:rFonts w:eastAsia="Times New Roman"/>
          <w:sz w:val="24"/>
          <w:lang w:eastAsia="zh-CN"/>
        </w:rPr>
        <w:t>，</w:t>
      </w:r>
      <w:r>
        <w:rPr>
          <w:rFonts w:ascii="宋体" w:hAnsi="宋体" w:cs="宋体"/>
          <w:sz w:val="24"/>
          <w:lang w:eastAsia="zh-CN"/>
        </w:rPr>
        <w:t>低于参考临界区间</w:t>
      </w:r>
      <w:r>
        <w:rPr>
          <w:rFonts w:eastAsia="Times New Roman"/>
          <w:sz w:val="24"/>
          <w:lang w:eastAsia="zh-CN"/>
        </w:rPr>
        <w:t>；Ⅱ</w:t>
      </w:r>
      <w:r>
        <w:rPr>
          <w:rFonts w:ascii="宋体" w:hAnsi="宋体" w:cs="宋体"/>
          <w:sz w:val="24"/>
          <w:lang w:eastAsia="zh-CN"/>
        </w:rPr>
        <w:t>级为</w:t>
      </w:r>
      <w:r>
        <w:rPr>
          <w:position w:val="-14"/>
        </w:rPr>
        <w:object w:dxaOrig="2063" w:dyaOrig="376" w14:anchorId="635075A4">
          <v:shape id="_x0000_i1342" type="#_x0000_t75" style="width:103.1pt;height:18.55pt" o:ole="">
            <v:imagedata r:id="rId616" o:title="MathType equation"/>
          </v:shape>
          <o:OLEObject Type="Embed" ProgID="Equation.DSMT4" ShapeID="_x0000_i1342" DrawAspect="Content" ObjectID="_1853168329" r:id="rId617"/>
        </w:object>
      </w:r>
      <w:r>
        <w:rPr>
          <w:rFonts w:eastAsia="Times New Roman"/>
          <w:sz w:val="24"/>
          <w:lang w:eastAsia="zh-CN"/>
        </w:rPr>
        <w:t>，</w:t>
      </w:r>
      <w:r>
        <w:rPr>
          <w:rFonts w:ascii="宋体" w:hAnsi="宋体" w:cs="宋体"/>
          <w:sz w:val="24"/>
          <w:lang w:eastAsia="zh-CN"/>
        </w:rPr>
        <w:t>位于该区间</w:t>
      </w:r>
      <w:r>
        <w:rPr>
          <w:rFonts w:eastAsia="Times New Roman"/>
          <w:sz w:val="24"/>
          <w:lang w:eastAsia="zh-CN"/>
        </w:rPr>
        <w:t>；Ⅲ</w:t>
      </w:r>
      <w:r>
        <w:rPr>
          <w:rFonts w:ascii="宋体" w:hAnsi="宋体" w:cs="宋体"/>
          <w:sz w:val="24"/>
          <w:lang w:eastAsia="zh-CN"/>
        </w:rPr>
        <w:t>级为</w:t>
      </w:r>
      <w:r>
        <w:rPr>
          <w:position w:val="-14"/>
        </w:rPr>
        <w:object w:dxaOrig="1279" w:dyaOrig="376" w14:anchorId="20BDF670">
          <v:shape id="_x0000_i1343" type="#_x0000_t75" style="width:64.35pt;height:18.55pt" o:ole="">
            <v:imagedata r:id="rId618" o:title="MathType equation"/>
          </v:shape>
          <o:OLEObject Type="Embed" ProgID="Equation.DSMT4" ShapeID="_x0000_i1343" DrawAspect="Content" ObjectID="_1853168330" r:id="rId619"/>
        </w:object>
      </w:r>
      <w:r>
        <w:rPr>
          <w:rFonts w:eastAsia="Times New Roman"/>
          <w:sz w:val="24"/>
          <w:lang w:eastAsia="zh-CN"/>
        </w:rPr>
        <w:t>，</w:t>
      </w:r>
      <w:r>
        <w:rPr>
          <w:rFonts w:ascii="宋体" w:hAnsi="宋体" w:cs="宋体"/>
          <w:sz w:val="24"/>
          <w:lang w:eastAsia="zh-CN"/>
        </w:rPr>
        <w:t>达到或超过区间上界</w:t>
      </w:r>
      <w:r>
        <w:rPr>
          <w:rFonts w:eastAsia="Times New Roman"/>
          <w:sz w:val="24"/>
          <w:lang w:eastAsia="zh-CN"/>
        </w:rPr>
        <w:t>。</w:t>
      </w:r>
      <w:r>
        <w:rPr>
          <w:rFonts w:ascii="宋体" w:hAnsi="宋体" w:cs="宋体"/>
          <w:sz w:val="24"/>
          <w:lang w:eastAsia="zh-CN"/>
        </w:rPr>
        <w:t>分级适用于向上水平出逸面，用于表征出口的相对水力不利程度</w:t>
      </w:r>
      <w:r w:rsidR="00355DB0">
        <w:rPr>
          <w:rFonts w:ascii="宋体" w:hAnsi="宋体" w:cs="宋体" w:hint="eastAsia"/>
          <w:sz w:val="24"/>
          <w:lang w:eastAsia="zh-CN"/>
        </w:rPr>
        <w:t>，但在实际</w:t>
      </w:r>
      <w:r w:rsidR="00E9798C">
        <w:rPr>
          <w:rFonts w:ascii="宋体" w:hAnsi="宋体" w:cs="宋体" w:hint="eastAsia"/>
          <w:sz w:val="24"/>
          <w:lang w:eastAsia="zh-CN"/>
        </w:rPr>
        <w:t>现场</w:t>
      </w:r>
      <w:r w:rsidR="00355DB0">
        <w:rPr>
          <w:rFonts w:ascii="宋体" w:hAnsi="宋体" w:cs="宋体" w:hint="eastAsia"/>
          <w:sz w:val="24"/>
          <w:lang w:eastAsia="zh-CN"/>
        </w:rPr>
        <w:t>监测</w:t>
      </w:r>
      <w:r w:rsidR="00E9798C">
        <w:rPr>
          <w:rFonts w:ascii="宋体" w:hAnsi="宋体" w:cs="宋体" w:hint="eastAsia"/>
          <w:sz w:val="24"/>
          <w:lang w:eastAsia="zh-CN"/>
        </w:rPr>
        <w:t>时</w:t>
      </w:r>
      <w:r w:rsidR="00355DB0">
        <w:rPr>
          <w:rFonts w:ascii="宋体" w:hAnsi="宋体" w:cs="宋体" w:hint="eastAsia"/>
          <w:sz w:val="24"/>
          <w:lang w:eastAsia="zh-CN"/>
        </w:rPr>
        <w:t>需</w:t>
      </w:r>
      <w:r w:rsidR="00E9798C">
        <w:rPr>
          <w:rFonts w:ascii="宋体" w:hAnsi="宋体" w:cs="宋体" w:hint="eastAsia"/>
          <w:sz w:val="24"/>
          <w:lang w:eastAsia="zh-CN"/>
        </w:rPr>
        <w:t>结合不同土料的</w:t>
      </w:r>
      <w:r>
        <w:rPr>
          <w:rFonts w:ascii="宋体" w:hAnsi="宋体" w:cs="宋体"/>
          <w:sz w:val="24"/>
          <w:lang w:eastAsia="zh-CN"/>
        </w:rPr>
        <w:t>启动条件</w:t>
      </w:r>
      <w:r>
        <w:rPr>
          <w:rFonts w:eastAsia="Times New Roman"/>
          <w:sz w:val="24"/>
          <w:vertAlign w:val="superscript"/>
          <w:lang w:eastAsia="zh-CN"/>
        </w:rPr>
        <w:t>[16,18,2</w:t>
      </w:r>
      <w:r w:rsidR="00355DB0">
        <w:rPr>
          <w:rFonts w:hint="eastAsia"/>
          <w:sz w:val="24"/>
          <w:vertAlign w:val="superscript"/>
          <w:lang w:eastAsia="zh-CN"/>
        </w:rPr>
        <w:t>0-22</w:t>
      </w:r>
      <w:r>
        <w:rPr>
          <w:rFonts w:eastAsia="Times New Roman"/>
          <w:sz w:val="24"/>
          <w:vertAlign w:val="superscript"/>
          <w:lang w:eastAsia="zh-CN"/>
        </w:rPr>
        <w:t>]</w:t>
      </w:r>
      <w:r>
        <w:rPr>
          <w:rFonts w:eastAsia="Times New Roman"/>
          <w:sz w:val="24"/>
          <w:lang w:eastAsia="zh-CN"/>
        </w:rPr>
        <w:t>。</w:t>
      </w:r>
    </w:p>
    <w:p w14:paraId="053EA016"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4.5.2  </w:t>
      </w:r>
      <w:r>
        <w:rPr>
          <w:rFonts w:ascii="宋体" w:hAnsi="宋体" w:cs="宋体"/>
          <w:sz w:val="24"/>
          <w:lang w:eastAsia="zh-CN"/>
        </w:rPr>
        <w:t>基于守恒通量的潜在路径识别</w:t>
      </w:r>
    </w:p>
    <w:p w14:paraId="4E900DC9" w14:textId="77777777" w:rsidR="006B426E" w:rsidRDefault="00000000" w:rsidP="00FB57D7">
      <w:pPr>
        <w:spacing w:after="0" w:line="360" w:lineRule="auto"/>
        <w:ind w:firstLine="480"/>
        <w:jc w:val="both"/>
        <w:rPr>
          <w:lang w:eastAsia="zh-CN"/>
        </w:rPr>
      </w:pPr>
      <w:r>
        <w:rPr>
          <w:rFonts w:ascii="宋体" w:hAnsi="宋体" w:cs="宋体"/>
          <w:sz w:val="24"/>
          <w:lang w:eastAsia="zh-CN"/>
        </w:rPr>
        <w:t>从背水坡代表性排水出口向上游回溯</w:t>
      </w:r>
      <w:r>
        <w:rPr>
          <w:rFonts w:eastAsia="Times New Roman"/>
          <w:sz w:val="24"/>
          <w:lang w:eastAsia="zh-CN"/>
        </w:rPr>
        <w:t>，</w:t>
      </w:r>
      <w:r>
        <w:rPr>
          <w:rFonts w:ascii="宋体" w:hAnsi="宋体" w:cs="宋体"/>
          <w:sz w:val="24"/>
          <w:lang w:eastAsia="zh-CN"/>
        </w:rPr>
        <w:t>对每个单元选择正向入流贡献最大的邻接单元</w:t>
      </w:r>
      <w:r>
        <w:rPr>
          <w:rFonts w:eastAsia="Times New Roman"/>
          <w:sz w:val="24"/>
          <w:lang w:eastAsia="zh-CN"/>
        </w:rPr>
        <w:t>：</w:t>
      </w:r>
    </w:p>
    <w:p w14:paraId="076DAECA" w14:textId="77777777" w:rsidR="006B426E" w:rsidRDefault="00000000" w:rsidP="00FB57D7">
      <w:pPr>
        <w:keepNext/>
        <w:keepLines/>
        <w:tabs>
          <w:tab w:val="center" w:pos="4703"/>
          <w:tab w:val="right" w:pos="9406"/>
        </w:tabs>
        <w:spacing w:before="60" w:after="60" w:line="360" w:lineRule="auto"/>
        <w:rPr>
          <w:lang w:eastAsia="zh-CN"/>
        </w:rPr>
      </w:pPr>
      <w:r>
        <w:rPr>
          <w:lang w:eastAsia="zh-CN"/>
        </w:rPr>
        <w:lastRenderedPageBreak/>
        <w:tab/>
      </w:r>
      <w:r>
        <w:rPr>
          <w:position w:val="-18"/>
        </w:rPr>
        <w:object w:dxaOrig="2085" w:dyaOrig="525" w14:anchorId="32A3E2B5">
          <v:shape id="_x0000_i1344" type="#_x0000_t75" style="width:104.2pt;height:26.2pt" o:ole="">
            <v:imagedata r:id="rId620" o:title="MathType equation"/>
          </v:shape>
          <o:OLEObject Type="Embed" ProgID="Equation.DSMT4" ShapeID="_x0000_i1344" DrawAspect="Content" ObjectID="_1853168331" r:id="rId621"/>
        </w:object>
      </w:r>
      <w:r>
        <w:rPr>
          <w:sz w:val="24"/>
          <w:lang w:eastAsia="zh-CN"/>
        </w:rPr>
        <w:tab/>
      </w:r>
      <w:r>
        <w:rPr>
          <w:rFonts w:eastAsia="Times New Roman"/>
          <w:sz w:val="24"/>
          <w:lang w:eastAsia="zh-CN"/>
        </w:rPr>
        <w:t>（4-45）</w:t>
      </w:r>
    </w:p>
    <w:p w14:paraId="0F60BC96" w14:textId="4FEB1F2F"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4"/>
        </w:rPr>
        <w:object w:dxaOrig="540" w:dyaOrig="375" w14:anchorId="543D0030">
          <v:shape id="_x0000_i1345" type="#_x0000_t75" style="width:27.25pt;height:19.1pt" o:ole="">
            <v:imagedata r:id="rId622" o:title="MathType equation"/>
          </v:shape>
          <o:OLEObject Type="Embed" ProgID="Equation.DSMT4" ShapeID="_x0000_i1345" DrawAspect="Content" ObjectID="_1853168332" r:id="rId623"/>
        </w:object>
      </w:r>
      <w:r>
        <w:rPr>
          <w:rFonts w:ascii="宋体" w:hAnsi="宋体" w:cs="宋体"/>
          <w:sz w:val="24"/>
          <w:lang w:eastAsia="zh-CN"/>
        </w:rPr>
        <w:t>为当前控制体的上游节点</w:t>
      </w:r>
      <w:r>
        <w:rPr>
          <w:rFonts w:eastAsia="Times New Roman"/>
          <w:sz w:val="24"/>
          <w:lang w:eastAsia="zh-CN"/>
        </w:rPr>
        <w:t>；</w:t>
      </w:r>
      <w:r>
        <w:rPr>
          <w:position w:val="-12"/>
        </w:rPr>
        <w:object w:dxaOrig="420" w:dyaOrig="360" w14:anchorId="433D0163">
          <v:shape id="_x0000_i1346" type="#_x0000_t75" style="width:21.25pt;height:18pt" o:ole="">
            <v:imagedata r:id="rId624" o:title="MathType equation"/>
          </v:shape>
          <o:OLEObject Type="Embed" ProgID="Equation.DSMT4" ShapeID="_x0000_i1346" DrawAspect="Content" ObjectID="_1853168333" r:id="rId625"/>
        </w:object>
      </w:r>
      <w:r>
        <w:rPr>
          <w:rFonts w:ascii="宋体" w:hAnsi="宋体" w:cs="宋体"/>
          <w:sz w:val="24"/>
          <w:lang w:eastAsia="zh-CN"/>
        </w:rPr>
        <w:t>为邻接单元</w:t>
      </w:r>
      <w:r>
        <w:rPr>
          <w:position w:val="-6"/>
        </w:rPr>
        <w:object w:dxaOrig="285" w:dyaOrig="285" w14:anchorId="166B058A">
          <v:shape id="_x0000_i1347" type="#_x0000_t75" style="width:14.2pt;height:14.2pt" o:ole="">
            <v:imagedata r:id="rId94" o:title="MathType equation"/>
          </v:shape>
          <o:OLEObject Type="Embed" ProgID="Equation.DSMT4" ShapeID="_x0000_i1347" DrawAspect="Content" ObjectID="_1853168334" r:id="rId626"/>
        </w:object>
      </w:r>
      <w:r>
        <w:rPr>
          <w:rFonts w:ascii="宋体" w:hAnsi="宋体" w:cs="宋体"/>
          <w:sz w:val="24"/>
          <w:lang w:eastAsia="zh-CN"/>
        </w:rPr>
        <w:t>向当前单元</w:t>
      </w:r>
      <w:r>
        <w:rPr>
          <w:position w:val="-4"/>
        </w:rPr>
        <w:object w:dxaOrig="240" w:dyaOrig="255" w14:anchorId="22C0390E">
          <v:shape id="_x0000_i1348" type="#_x0000_t75" style="width:12pt;height:13.1pt" o:ole="">
            <v:imagedata r:id="rId76" o:title="MathType equation"/>
          </v:shape>
          <o:OLEObject Type="Embed" ProgID="Equation.DSMT4" ShapeID="_x0000_i1348" DrawAspect="Content" ObjectID="_1853168335" r:id="rId627"/>
        </w:object>
      </w:r>
      <w:r>
        <w:rPr>
          <w:rFonts w:ascii="宋体" w:hAnsi="宋体" w:cs="宋体"/>
          <w:sz w:val="24"/>
          <w:lang w:eastAsia="zh-CN"/>
        </w:rPr>
        <w:t>的入流量</w:t>
      </w:r>
      <w:r>
        <w:rPr>
          <w:rFonts w:eastAsia="Times New Roman"/>
          <w:sz w:val="24"/>
          <w:lang w:eastAsia="zh-CN"/>
        </w:rPr>
        <w:t>，m³/s；</w:t>
      </w:r>
      <w:r>
        <w:rPr>
          <w:position w:val="-10"/>
        </w:rPr>
        <w:object w:dxaOrig="795" w:dyaOrig="255" w14:anchorId="43599139">
          <v:shape id="_x0000_i1349" type="#_x0000_t75" style="width:39.8pt;height:13.1pt" o:ole="">
            <v:imagedata r:id="rId628" o:title="MathType equation"/>
          </v:shape>
          <o:OLEObject Type="Embed" ProgID="Equation.DSMT4" ShapeID="_x0000_i1349" DrawAspect="Content" ObjectID="_1853168336" r:id="rId629"/>
        </w:object>
      </w:r>
      <w:r>
        <w:rPr>
          <w:rFonts w:ascii="宋体" w:hAnsi="宋体" w:cs="宋体"/>
          <w:sz w:val="24"/>
          <w:lang w:eastAsia="zh-CN"/>
        </w:rPr>
        <w:t>表示使入流量最大的邻接单元编号</w:t>
      </w:r>
      <w:r>
        <w:rPr>
          <w:rFonts w:eastAsia="Times New Roman"/>
          <w:sz w:val="24"/>
          <w:lang w:eastAsia="zh-CN"/>
        </w:rPr>
        <w:t>。</w:t>
      </w:r>
      <w:r>
        <w:rPr>
          <w:rFonts w:ascii="宋体" w:hAnsi="宋体" w:cs="宋体"/>
          <w:sz w:val="24"/>
          <w:lang w:eastAsia="zh-CN"/>
        </w:rPr>
        <w:t>沿水头增加方向回溯最大正向入流</w:t>
      </w:r>
      <w:r>
        <w:rPr>
          <w:rFonts w:eastAsia="Times New Roman"/>
          <w:sz w:val="24"/>
          <w:lang w:eastAsia="zh-CN"/>
        </w:rPr>
        <w:t>，</w:t>
      </w:r>
      <w:r>
        <w:rPr>
          <w:rFonts w:ascii="宋体" w:hAnsi="宋体" w:cs="宋体"/>
          <w:sz w:val="24"/>
          <w:lang w:eastAsia="zh-CN"/>
        </w:rPr>
        <w:t>终止于临湖补给单元或无上游节点处</w:t>
      </w:r>
      <w:r>
        <w:rPr>
          <w:rFonts w:eastAsia="Times New Roman"/>
          <w:sz w:val="24"/>
          <w:lang w:eastAsia="zh-CN"/>
        </w:rPr>
        <w:t>，</w:t>
      </w:r>
      <w:r>
        <w:rPr>
          <w:rFonts w:ascii="宋体" w:hAnsi="宋体" w:cs="宋体"/>
          <w:sz w:val="24"/>
          <w:lang w:eastAsia="zh-CN"/>
        </w:rPr>
        <w:t>得到所选出口的代表性潜在管涌通道</w:t>
      </w:r>
      <w:r>
        <w:rPr>
          <w:rFonts w:eastAsia="Times New Roman"/>
          <w:sz w:val="24"/>
          <w:lang w:eastAsia="zh-CN"/>
        </w:rPr>
        <w:t>。</w:t>
      </w:r>
      <w:r>
        <w:rPr>
          <w:rFonts w:ascii="宋体" w:hAnsi="宋体" w:cs="宋体"/>
          <w:sz w:val="24"/>
          <w:lang w:eastAsia="zh-CN"/>
        </w:rPr>
        <w:t>如图</w:t>
      </w:r>
      <w:r>
        <w:rPr>
          <w:rFonts w:eastAsia="Times New Roman"/>
          <w:sz w:val="24"/>
          <w:lang w:eastAsia="zh-CN"/>
        </w:rPr>
        <w:t>4-29</w:t>
      </w:r>
      <w:r>
        <w:rPr>
          <w:rFonts w:ascii="宋体" w:hAnsi="宋体" w:cs="宋体"/>
          <w:sz w:val="24"/>
          <w:lang w:eastAsia="zh-CN"/>
        </w:rPr>
        <w:t>所示</w:t>
      </w:r>
      <w:r>
        <w:rPr>
          <w:rFonts w:eastAsia="Times New Roman"/>
          <w:sz w:val="24"/>
          <w:lang w:eastAsia="zh-CN"/>
        </w:rPr>
        <w:t>，</w:t>
      </w:r>
      <w:r>
        <w:rPr>
          <w:rFonts w:ascii="宋体" w:hAnsi="宋体" w:cs="宋体"/>
          <w:sz w:val="24"/>
          <w:lang w:eastAsia="zh-CN"/>
        </w:rPr>
        <w:t>二维路径叠加于灰度渗透系数场</w:t>
      </w:r>
      <w:r>
        <w:rPr>
          <w:rFonts w:eastAsia="Times New Roman"/>
          <w:sz w:val="24"/>
          <w:lang w:eastAsia="zh-CN"/>
        </w:rPr>
        <w:t>，</w:t>
      </w:r>
      <w:r>
        <w:rPr>
          <w:rFonts w:ascii="宋体" w:hAnsi="宋体" w:cs="宋体"/>
          <w:sz w:val="24"/>
          <w:lang w:eastAsia="zh-CN"/>
        </w:rPr>
        <w:t>取</w:t>
      </w:r>
      <w:r>
        <w:rPr>
          <w:rFonts w:eastAsia="Times New Roman"/>
          <w:sz w:val="24"/>
          <w:lang w:eastAsia="zh-CN"/>
        </w:rPr>
        <w:t>5</w:t>
      </w:r>
      <w:r>
        <w:rPr>
          <w:rFonts w:ascii="宋体" w:hAnsi="宋体" w:cs="宋体"/>
          <w:sz w:val="24"/>
          <w:lang w:eastAsia="zh-CN"/>
        </w:rPr>
        <w:t>条代表性路径</w:t>
      </w:r>
      <w:r>
        <w:rPr>
          <w:rFonts w:eastAsia="Times New Roman"/>
          <w:sz w:val="24"/>
          <w:lang w:eastAsia="zh-CN"/>
        </w:rPr>
        <w:t>。</w:t>
      </w:r>
      <w:r>
        <w:rPr>
          <w:rFonts w:ascii="宋体" w:hAnsi="宋体" w:cs="宋体"/>
          <w:sz w:val="24"/>
          <w:lang w:eastAsia="zh-CN"/>
        </w:rPr>
        <w:t>设计水位下</w:t>
      </w:r>
      <w:r>
        <w:rPr>
          <w:rFonts w:eastAsia="Times New Roman"/>
          <w:sz w:val="24"/>
          <w:lang w:eastAsia="zh-CN"/>
        </w:rPr>
        <w:t>，</w:t>
      </w:r>
      <w:r>
        <w:rPr>
          <w:rFonts w:ascii="宋体" w:hAnsi="宋体" w:cs="宋体"/>
          <w:sz w:val="24"/>
          <w:lang w:eastAsia="zh-CN"/>
        </w:rPr>
        <w:t>断面</w:t>
      </w:r>
      <w:r>
        <w:rPr>
          <w:rFonts w:eastAsia="Times New Roman"/>
          <w:sz w:val="24"/>
          <w:lang w:eastAsia="zh-CN"/>
        </w:rPr>
        <w:t>Ⅰ</w:t>
      </w:r>
      <w:r>
        <w:rPr>
          <w:rFonts w:ascii="宋体" w:hAnsi="宋体" w:cs="宋体"/>
          <w:sz w:val="24"/>
          <w:lang w:eastAsia="zh-CN"/>
        </w:rPr>
        <w:t>为</w:t>
      </w:r>
      <w:r>
        <w:rPr>
          <w:rFonts w:eastAsia="Times New Roman"/>
          <w:sz w:val="24"/>
          <w:lang w:eastAsia="zh-CN"/>
        </w:rPr>
        <w:t>4</w:t>
      </w:r>
      <w:r>
        <w:rPr>
          <w:rFonts w:ascii="宋体" w:hAnsi="宋体" w:cs="宋体"/>
          <w:sz w:val="24"/>
          <w:lang w:eastAsia="zh-CN"/>
        </w:rPr>
        <w:t>条</w:t>
      </w:r>
      <w:r>
        <w:rPr>
          <w:rFonts w:eastAsia="Times New Roman"/>
          <w:sz w:val="24"/>
          <w:lang w:eastAsia="zh-CN"/>
        </w:rPr>
        <w:t>Ⅰ</w:t>
      </w:r>
      <w:r>
        <w:rPr>
          <w:rFonts w:ascii="宋体" w:hAnsi="宋体" w:cs="宋体"/>
          <w:sz w:val="24"/>
          <w:lang w:eastAsia="zh-CN"/>
        </w:rPr>
        <w:t>级和</w:t>
      </w:r>
      <w:r>
        <w:rPr>
          <w:rFonts w:eastAsia="Times New Roman"/>
          <w:sz w:val="24"/>
          <w:lang w:eastAsia="zh-CN"/>
        </w:rPr>
        <w:t>1</w:t>
      </w:r>
      <w:r>
        <w:rPr>
          <w:rFonts w:ascii="宋体" w:hAnsi="宋体" w:cs="宋体"/>
          <w:sz w:val="24"/>
          <w:lang w:eastAsia="zh-CN"/>
        </w:rPr>
        <w:t>条</w:t>
      </w:r>
      <w:r>
        <w:rPr>
          <w:rFonts w:eastAsia="Times New Roman"/>
          <w:sz w:val="24"/>
          <w:lang w:eastAsia="zh-CN"/>
        </w:rPr>
        <w:t>Ⅲ</w:t>
      </w:r>
      <w:r>
        <w:rPr>
          <w:rFonts w:ascii="宋体" w:hAnsi="宋体" w:cs="宋体"/>
          <w:sz w:val="24"/>
          <w:lang w:eastAsia="zh-CN"/>
        </w:rPr>
        <w:t>级</w:t>
      </w:r>
      <w:r>
        <w:rPr>
          <w:rFonts w:eastAsia="Times New Roman"/>
          <w:sz w:val="24"/>
          <w:lang w:eastAsia="zh-CN"/>
        </w:rPr>
        <w:t>，</w:t>
      </w:r>
      <w:r>
        <w:rPr>
          <w:rFonts w:ascii="宋体" w:hAnsi="宋体" w:cs="宋体"/>
          <w:sz w:val="24"/>
          <w:lang w:eastAsia="zh-CN"/>
        </w:rPr>
        <w:t>断面</w:t>
      </w:r>
      <w:r>
        <w:rPr>
          <w:rFonts w:eastAsia="Times New Roman"/>
          <w:sz w:val="24"/>
          <w:lang w:eastAsia="zh-CN"/>
        </w:rPr>
        <w:t>Ⅱ</w:t>
      </w:r>
      <w:r>
        <w:rPr>
          <w:rFonts w:ascii="宋体" w:hAnsi="宋体" w:cs="宋体"/>
          <w:sz w:val="24"/>
          <w:lang w:eastAsia="zh-CN"/>
        </w:rPr>
        <w:t>为</w:t>
      </w:r>
      <w:r>
        <w:rPr>
          <w:rFonts w:eastAsia="Times New Roman"/>
          <w:sz w:val="24"/>
          <w:lang w:eastAsia="zh-CN"/>
        </w:rPr>
        <w:t>4</w:t>
      </w:r>
      <w:r>
        <w:rPr>
          <w:rFonts w:ascii="宋体" w:hAnsi="宋体" w:cs="宋体"/>
          <w:sz w:val="24"/>
          <w:lang w:eastAsia="zh-CN"/>
        </w:rPr>
        <w:t>条</w:t>
      </w:r>
      <w:r>
        <w:rPr>
          <w:rFonts w:eastAsia="Times New Roman"/>
          <w:sz w:val="24"/>
          <w:lang w:eastAsia="zh-CN"/>
        </w:rPr>
        <w:t>Ⅰ</w:t>
      </w:r>
      <w:r>
        <w:rPr>
          <w:rFonts w:ascii="宋体" w:hAnsi="宋体" w:cs="宋体"/>
          <w:sz w:val="24"/>
          <w:lang w:eastAsia="zh-CN"/>
        </w:rPr>
        <w:t>级和</w:t>
      </w:r>
      <w:r>
        <w:rPr>
          <w:rFonts w:eastAsia="Times New Roman"/>
          <w:sz w:val="24"/>
          <w:lang w:eastAsia="zh-CN"/>
        </w:rPr>
        <w:t>1</w:t>
      </w:r>
      <w:r>
        <w:rPr>
          <w:rFonts w:ascii="宋体" w:hAnsi="宋体" w:cs="宋体"/>
          <w:sz w:val="24"/>
          <w:lang w:eastAsia="zh-CN"/>
        </w:rPr>
        <w:t>条</w:t>
      </w:r>
      <w:r>
        <w:rPr>
          <w:rFonts w:eastAsia="Times New Roman"/>
          <w:sz w:val="24"/>
          <w:lang w:eastAsia="zh-CN"/>
        </w:rPr>
        <w:t>Ⅱ</w:t>
      </w:r>
      <w:r>
        <w:rPr>
          <w:rFonts w:ascii="宋体" w:hAnsi="宋体" w:cs="宋体"/>
          <w:sz w:val="24"/>
          <w:lang w:eastAsia="zh-CN"/>
        </w:rPr>
        <w:t>级</w:t>
      </w:r>
      <w:r>
        <w:rPr>
          <w:rFonts w:eastAsia="Times New Roman"/>
          <w:sz w:val="24"/>
          <w:lang w:eastAsia="zh-CN"/>
        </w:rPr>
        <w:t>；</w:t>
      </w:r>
      <w:r>
        <w:rPr>
          <w:rFonts w:ascii="宋体" w:hAnsi="宋体" w:cs="宋体"/>
          <w:sz w:val="24"/>
          <w:lang w:eastAsia="zh-CN"/>
        </w:rPr>
        <w:t>最大法向出逸梯度分别为</w:t>
      </w:r>
      <w:r>
        <w:rPr>
          <w:rFonts w:eastAsia="Times New Roman"/>
          <w:sz w:val="24"/>
          <w:lang w:eastAsia="zh-CN"/>
        </w:rPr>
        <w:t>1.6436</w:t>
      </w:r>
      <w:r>
        <w:rPr>
          <w:rFonts w:ascii="宋体" w:hAnsi="宋体" w:cs="宋体"/>
          <w:sz w:val="24"/>
          <w:lang w:eastAsia="zh-CN"/>
        </w:rPr>
        <w:t>和</w:t>
      </w:r>
      <w:r>
        <w:rPr>
          <w:rFonts w:eastAsia="Times New Roman"/>
          <w:sz w:val="24"/>
          <w:lang w:eastAsia="zh-CN"/>
        </w:rPr>
        <w:t>0.8449。</w:t>
      </w:r>
    </w:p>
    <w:p w14:paraId="0D2F8942" w14:textId="77777777" w:rsidR="006B426E" w:rsidRDefault="00000000" w:rsidP="00FB57D7">
      <w:pPr>
        <w:keepNext/>
        <w:spacing w:before="60" w:after="0" w:line="360" w:lineRule="auto"/>
        <w:jc w:val="center"/>
      </w:pPr>
      <w:r>
        <w:rPr>
          <w:noProof/>
        </w:rPr>
        <w:drawing>
          <wp:inline distT="0" distB="0" distL="0" distR="0" wp14:anchorId="5E2507F4" wp14:editId="13AFEF87">
            <wp:extent cx="5400000" cy="363360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4.png"/>
                    <pic:cNvPicPr/>
                  </pic:nvPicPr>
                  <pic:blipFill>
                    <a:blip r:embed="rId630"/>
                    <a:stretch>
                      <a:fillRect/>
                    </a:stretch>
                  </pic:blipFill>
                  <pic:spPr>
                    <a:xfrm>
                      <a:off x="0" y="0"/>
                      <a:ext cx="5400000" cy="3633600"/>
                    </a:xfrm>
                    <a:prstGeom prst="rect">
                      <a:avLst/>
                    </a:prstGeom>
                  </pic:spPr>
                </pic:pic>
              </a:graphicData>
            </a:graphic>
          </wp:inline>
        </w:drawing>
      </w:r>
    </w:p>
    <w:p w14:paraId="73B15661"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图4-29  两个断面基于渗流场识别的潜在管涌通道、出逸梯度及潜在的管涌风险等级</w:t>
      </w:r>
    </w:p>
    <w:p w14:paraId="779C46E1" w14:textId="4771F5E1" w:rsidR="00F74D88"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4-30</w:t>
      </w:r>
      <w:r w:rsidR="0091239C">
        <w:rPr>
          <w:rFonts w:ascii="宋体" w:hAnsi="宋体" w:cs="宋体" w:hint="eastAsia"/>
          <w:sz w:val="24"/>
          <w:lang w:eastAsia="zh-CN"/>
        </w:rPr>
        <w:t>展示了</w:t>
      </w:r>
      <w:r>
        <w:rPr>
          <w:rFonts w:ascii="宋体" w:hAnsi="宋体" w:cs="宋体"/>
          <w:sz w:val="24"/>
          <w:lang w:eastAsia="zh-CN"/>
        </w:rPr>
        <w:t>三维路径</w:t>
      </w:r>
      <w:r>
        <w:rPr>
          <w:rFonts w:eastAsia="Times New Roman"/>
          <w:sz w:val="24"/>
          <w:lang w:eastAsia="zh-CN"/>
        </w:rPr>
        <w:t>、</w:t>
      </w:r>
      <w:r>
        <w:rPr>
          <w:rFonts w:ascii="宋体" w:hAnsi="宋体" w:cs="宋体"/>
          <w:sz w:val="24"/>
          <w:lang w:eastAsia="zh-CN"/>
        </w:rPr>
        <w:t>出口</w:t>
      </w:r>
      <w:r>
        <w:rPr>
          <w:rFonts w:eastAsia="Times New Roman"/>
          <w:sz w:val="24"/>
          <w:lang w:eastAsia="zh-CN"/>
        </w:rPr>
        <w:t>、</w:t>
      </w:r>
      <w:r>
        <w:rPr>
          <w:rFonts w:ascii="宋体" w:hAnsi="宋体" w:cs="宋体"/>
          <w:sz w:val="24"/>
          <w:lang w:eastAsia="zh-CN"/>
        </w:rPr>
        <w:t>地形及</w:t>
      </w:r>
      <w:r>
        <w:rPr>
          <w:rFonts w:eastAsia="Times New Roman"/>
          <w:sz w:val="24"/>
          <w:lang w:eastAsia="zh-CN"/>
        </w:rPr>
        <w:t>32.16 m</w:t>
      </w:r>
      <w:r>
        <w:rPr>
          <w:rFonts w:ascii="宋体" w:hAnsi="宋体" w:cs="宋体"/>
          <w:sz w:val="24"/>
          <w:lang w:eastAsia="zh-CN"/>
        </w:rPr>
        <w:t>水位</w:t>
      </w:r>
      <w:r>
        <w:rPr>
          <w:rFonts w:eastAsia="Times New Roman"/>
          <w:sz w:val="24"/>
          <w:lang w:eastAsia="zh-CN"/>
        </w:rPr>
        <w:t>。</w:t>
      </w:r>
      <w:r>
        <w:rPr>
          <w:rFonts w:ascii="宋体" w:hAnsi="宋体" w:cs="宋体"/>
          <w:sz w:val="24"/>
          <w:lang w:eastAsia="zh-CN"/>
        </w:rPr>
        <w:t>第</w:t>
      </w:r>
      <w:r>
        <w:rPr>
          <w:rFonts w:eastAsia="Times New Roman"/>
          <w:sz w:val="24"/>
          <w:lang w:eastAsia="zh-CN"/>
        </w:rPr>
        <w:t>30</w:t>
      </w:r>
      <w:r>
        <w:rPr>
          <w:rFonts w:ascii="宋体" w:hAnsi="宋体" w:cs="宋体"/>
          <w:sz w:val="24"/>
          <w:lang w:eastAsia="zh-CN"/>
        </w:rPr>
        <w:t>天包含</w:t>
      </w:r>
      <w:r>
        <w:rPr>
          <w:rFonts w:eastAsia="Times New Roman"/>
          <w:sz w:val="24"/>
          <w:lang w:eastAsia="zh-CN"/>
        </w:rPr>
        <w:t>3060</w:t>
      </w:r>
      <w:r>
        <w:rPr>
          <w:rFonts w:ascii="宋体" w:hAnsi="宋体" w:cs="宋体"/>
          <w:sz w:val="24"/>
          <w:lang w:eastAsia="zh-CN"/>
        </w:rPr>
        <w:t>个出流面</w:t>
      </w:r>
      <w:r>
        <w:rPr>
          <w:rFonts w:eastAsia="Times New Roman"/>
          <w:sz w:val="24"/>
          <w:lang w:eastAsia="zh-CN"/>
        </w:rPr>
        <w:t>，</w:t>
      </w:r>
      <w:r>
        <w:rPr>
          <w:rFonts w:ascii="宋体" w:hAnsi="宋体" w:cs="宋体"/>
          <w:sz w:val="24"/>
          <w:lang w:eastAsia="zh-CN"/>
        </w:rPr>
        <w:t>最大法向梯度为</w:t>
      </w:r>
      <w:r>
        <w:rPr>
          <w:rFonts w:eastAsia="Times New Roman"/>
          <w:sz w:val="24"/>
          <w:lang w:eastAsia="zh-CN"/>
        </w:rPr>
        <w:t>2.3412；8</w:t>
      </w:r>
      <w:r>
        <w:rPr>
          <w:rFonts w:ascii="宋体" w:hAnsi="宋体" w:cs="宋体"/>
          <w:sz w:val="24"/>
          <w:lang w:eastAsia="zh-CN"/>
        </w:rPr>
        <w:t>条</w:t>
      </w:r>
      <w:r w:rsidR="00396C01">
        <w:rPr>
          <w:rFonts w:ascii="宋体" w:hAnsi="宋体" w:cs="宋体" w:hint="eastAsia"/>
          <w:sz w:val="24"/>
          <w:lang w:eastAsia="zh-CN"/>
        </w:rPr>
        <w:t>潜在管涌通道</w:t>
      </w:r>
      <w:r>
        <w:rPr>
          <w:rFonts w:ascii="宋体" w:hAnsi="宋体" w:cs="宋体"/>
          <w:sz w:val="24"/>
          <w:lang w:eastAsia="zh-CN"/>
        </w:rPr>
        <w:t>中</w:t>
      </w:r>
      <w:r>
        <w:rPr>
          <w:rFonts w:eastAsia="Times New Roman"/>
          <w:sz w:val="24"/>
          <w:lang w:eastAsia="zh-CN"/>
        </w:rPr>
        <w:t>，Ⅰ、Ⅱ、Ⅲ</w:t>
      </w:r>
      <w:r>
        <w:rPr>
          <w:rFonts w:ascii="宋体" w:hAnsi="宋体" w:cs="宋体"/>
          <w:sz w:val="24"/>
          <w:lang w:eastAsia="zh-CN"/>
        </w:rPr>
        <w:t>级分别为</w:t>
      </w:r>
      <w:r>
        <w:rPr>
          <w:rFonts w:eastAsia="Times New Roman"/>
          <w:sz w:val="24"/>
          <w:lang w:eastAsia="zh-CN"/>
        </w:rPr>
        <w:t>4、1、3</w:t>
      </w:r>
      <w:r>
        <w:rPr>
          <w:rFonts w:ascii="宋体" w:hAnsi="宋体" w:cs="宋体"/>
          <w:sz w:val="24"/>
          <w:lang w:eastAsia="zh-CN"/>
        </w:rPr>
        <w:t>条</w:t>
      </w:r>
      <w:r>
        <w:rPr>
          <w:rFonts w:eastAsia="Times New Roman"/>
          <w:sz w:val="24"/>
          <w:lang w:eastAsia="zh-CN"/>
        </w:rPr>
        <w:t>。</w:t>
      </w:r>
      <w:r>
        <w:rPr>
          <w:rFonts w:ascii="宋体" w:hAnsi="宋体" w:cs="宋体"/>
          <w:sz w:val="24"/>
          <w:lang w:eastAsia="zh-CN"/>
        </w:rPr>
        <w:t>结合图</w:t>
      </w:r>
      <w:r>
        <w:rPr>
          <w:rFonts w:eastAsia="Times New Roman"/>
          <w:sz w:val="24"/>
          <w:lang w:eastAsia="zh-CN"/>
        </w:rPr>
        <w:t>4-29</w:t>
      </w:r>
      <w:r>
        <w:rPr>
          <w:rFonts w:ascii="宋体" w:hAnsi="宋体" w:cs="宋体"/>
          <w:sz w:val="24"/>
          <w:lang w:eastAsia="zh-CN"/>
        </w:rPr>
        <w:t>与图</w:t>
      </w:r>
      <w:r>
        <w:rPr>
          <w:rFonts w:eastAsia="Times New Roman"/>
          <w:sz w:val="24"/>
          <w:lang w:eastAsia="zh-CN"/>
        </w:rPr>
        <w:t>4-30</w:t>
      </w:r>
      <w:r>
        <w:rPr>
          <w:rFonts w:ascii="宋体" w:hAnsi="宋体" w:cs="宋体"/>
          <w:sz w:val="24"/>
          <w:lang w:eastAsia="zh-CN"/>
        </w:rPr>
        <w:t>可见</w:t>
      </w:r>
      <w:r>
        <w:rPr>
          <w:rFonts w:eastAsia="Times New Roman"/>
          <w:sz w:val="24"/>
          <w:lang w:eastAsia="zh-CN"/>
        </w:rPr>
        <w:t>，</w:t>
      </w:r>
      <w:r>
        <w:rPr>
          <w:rFonts w:ascii="宋体" w:hAnsi="宋体" w:cs="宋体"/>
          <w:sz w:val="24"/>
          <w:lang w:eastAsia="zh-CN"/>
        </w:rPr>
        <w:t>出口水力强度在空间上存在明显差异</w:t>
      </w:r>
      <w:r>
        <w:rPr>
          <w:rFonts w:eastAsia="Times New Roman"/>
          <w:sz w:val="24"/>
          <w:lang w:eastAsia="zh-CN"/>
        </w:rPr>
        <w:t>。</w:t>
      </w:r>
      <w:r>
        <w:rPr>
          <w:rFonts w:ascii="宋体" w:hAnsi="宋体" w:cs="宋体"/>
          <w:sz w:val="24"/>
          <w:lang w:eastAsia="zh-CN"/>
        </w:rPr>
        <w:t>设计水位下</w:t>
      </w:r>
      <w:r>
        <w:rPr>
          <w:rFonts w:eastAsia="Times New Roman"/>
          <w:sz w:val="24"/>
          <w:lang w:eastAsia="zh-CN"/>
        </w:rPr>
        <w:t>，</w:t>
      </w:r>
      <w:r>
        <w:rPr>
          <w:rFonts w:ascii="宋体" w:hAnsi="宋体" w:cs="宋体"/>
          <w:sz w:val="24"/>
          <w:lang w:eastAsia="zh-CN"/>
        </w:rPr>
        <w:t>断面</w:t>
      </w:r>
      <w:r>
        <w:rPr>
          <w:rFonts w:eastAsia="Times New Roman"/>
          <w:sz w:val="24"/>
          <w:lang w:eastAsia="zh-CN"/>
        </w:rPr>
        <w:t>Ⅰ</w:t>
      </w:r>
      <w:r>
        <w:rPr>
          <w:rFonts w:ascii="宋体" w:hAnsi="宋体" w:cs="宋体"/>
          <w:sz w:val="24"/>
          <w:lang w:eastAsia="zh-CN"/>
        </w:rPr>
        <w:t>最大法向出逸梯度约为断面</w:t>
      </w:r>
      <w:r>
        <w:rPr>
          <w:rFonts w:eastAsia="Times New Roman"/>
          <w:sz w:val="24"/>
          <w:lang w:eastAsia="zh-CN"/>
        </w:rPr>
        <w:t>Ⅱ</w:t>
      </w:r>
      <w:r>
        <w:rPr>
          <w:rFonts w:ascii="宋体" w:hAnsi="宋体" w:cs="宋体"/>
          <w:sz w:val="24"/>
          <w:lang w:eastAsia="zh-CN"/>
        </w:rPr>
        <w:t>的</w:t>
      </w:r>
      <w:r>
        <w:rPr>
          <w:rFonts w:eastAsia="Times New Roman"/>
          <w:sz w:val="24"/>
          <w:lang w:eastAsia="zh-CN"/>
        </w:rPr>
        <w:t>1.95</w:t>
      </w:r>
      <w:r>
        <w:rPr>
          <w:rFonts w:ascii="宋体" w:hAnsi="宋体" w:cs="宋体"/>
          <w:sz w:val="24"/>
          <w:lang w:eastAsia="zh-CN"/>
        </w:rPr>
        <w:t>倍</w:t>
      </w:r>
      <w:r>
        <w:rPr>
          <w:rFonts w:eastAsia="Times New Roman"/>
          <w:sz w:val="24"/>
          <w:lang w:eastAsia="zh-CN"/>
        </w:rPr>
        <w:t>，</w:t>
      </w:r>
      <w:r>
        <w:rPr>
          <w:rFonts w:ascii="宋体" w:hAnsi="宋体" w:cs="宋体"/>
          <w:sz w:val="24"/>
          <w:lang w:eastAsia="zh-CN"/>
        </w:rPr>
        <w:t>而两断面的末期单宽出流相差不足</w:t>
      </w:r>
      <w:r>
        <w:rPr>
          <w:rFonts w:eastAsia="Times New Roman"/>
          <w:sz w:val="24"/>
          <w:lang w:eastAsia="zh-CN"/>
        </w:rPr>
        <w:t>1%。</w:t>
      </w:r>
      <w:r>
        <w:rPr>
          <w:rFonts w:ascii="宋体" w:hAnsi="宋体" w:cs="宋体"/>
          <w:sz w:val="24"/>
          <w:lang w:eastAsia="zh-CN"/>
        </w:rPr>
        <w:t>这表明相近的总体排水量可以对应不同的局部水力集中程度</w:t>
      </w:r>
      <w:r>
        <w:rPr>
          <w:rFonts w:eastAsia="Times New Roman"/>
          <w:sz w:val="24"/>
          <w:lang w:eastAsia="zh-CN"/>
        </w:rPr>
        <w:t>，</w:t>
      </w:r>
      <w:r>
        <w:rPr>
          <w:rFonts w:ascii="宋体" w:hAnsi="宋体" w:cs="宋体"/>
          <w:sz w:val="24"/>
          <w:lang w:eastAsia="zh-CN"/>
        </w:rPr>
        <w:t>出流量与出口梯度应分别用于表征整体渗流响应和局部出口状态</w:t>
      </w:r>
      <w:r>
        <w:rPr>
          <w:rFonts w:eastAsia="Times New Roman"/>
          <w:sz w:val="24"/>
          <w:lang w:eastAsia="zh-CN"/>
        </w:rPr>
        <w:t>。</w:t>
      </w:r>
    </w:p>
    <w:p w14:paraId="41582963" w14:textId="77777777" w:rsidR="006B426E" w:rsidRDefault="00000000" w:rsidP="00FB57D7">
      <w:pPr>
        <w:keepNext/>
        <w:spacing w:before="60" w:after="0" w:line="360" w:lineRule="auto"/>
        <w:jc w:val="center"/>
      </w:pPr>
      <w:r>
        <w:rPr>
          <w:noProof/>
        </w:rPr>
        <w:lastRenderedPageBreak/>
        <w:drawing>
          <wp:inline distT="0" distB="0" distL="0" distR="0" wp14:anchorId="4F22BDCA" wp14:editId="6118F179">
            <wp:extent cx="4320000" cy="4032292"/>
            <wp:effectExtent l="0" t="0" r="444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5.png"/>
                    <pic:cNvPicPr/>
                  </pic:nvPicPr>
                  <pic:blipFill rotWithShape="1">
                    <a:blip r:embed="rId631"/>
                    <a:srcRect t="8265"/>
                    <a:stretch/>
                  </pic:blipFill>
                  <pic:spPr bwMode="auto">
                    <a:xfrm>
                      <a:off x="0" y="0"/>
                      <a:ext cx="4320000" cy="4032292"/>
                    </a:xfrm>
                    <a:prstGeom prst="rect">
                      <a:avLst/>
                    </a:prstGeom>
                    <a:ln>
                      <a:noFill/>
                    </a:ln>
                    <a:extLst>
                      <a:ext uri="{53640926-AAD7-44D8-BBD7-CCE9431645EC}">
                        <a14:shadowObscured xmlns:a14="http://schemas.microsoft.com/office/drawing/2010/main"/>
                      </a:ext>
                    </a:extLst>
                  </pic:spPr>
                </pic:pic>
              </a:graphicData>
            </a:graphic>
          </wp:inline>
        </w:drawing>
      </w:r>
    </w:p>
    <w:p w14:paraId="6E389A59" w14:textId="130EBE65" w:rsidR="006B426E" w:rsidRDefault="00000000" w:rsidP="00FB57D7">
      <w:pPr>
        <w:pStyle w:val="af7"/>
        <w:spacing w:before="20" w:after="60" w:line="360" w:lineRule="auto"/>
        <w:jc w:val="center"/>
        <w:rPr>
          <w:lang w:eastAsia="zh-CN"/>
        </w:rPr>
      </w:pPr>
      <w:r>
        <w:rPr>
          <w:rFonts w:ascii="宋体" w:hAnsi="宋体" w:cs="宋体"/>
          <w:b w:val="0"/>
          <w:sz w:val="21"/>
          <w:lang w:eastAsia="zh-CN"/>
        </w:rPr>
        <w:t>图4-30  基于渗流场识别的潜在管涌通道三维分布与风险等级</w:t>
      </w:r>
    </w:p>
    <w:p w14:paraId="0C862AF1" w14:textId="77777777" w:rsidR="006B426E" w:rsidRDefault="00000000" w:rsidP="00FB57D7">
      <w:pPr>
        <w:pStyle w:val="31"/>
        <w:spacing w:before="160" w:after="80" w:line="360" w:lineRule="auto"/>
        <w:rPr>
          <w:rFonts w:cs="Times New Roman"/>
          <w:lang w:eastAsia="zh-CN"/>
        </w:rPr>
      </w:pPr>
      <w:r>
        <w:rPr>
          <w:rFonts w:eastAsia="Times New Roman" w:cs="Times New Roman"/>
          <w:sz w:val="24"/>
          <w:lang w:eastAsia="zh-CN"/>
        </w:rPr>
        <w:t xml:space="preserve">4.5.3  </w:t>
      </w:r>
      <w:r>
        <w:rPr>
          <w:rFonts w:ascii="宋体" w:hAnsi="宋体" w:cs="宋体"/>
          <w:sz w:val="24"/>
          <w:lang w:eastAsia="zh-CN"/>
        </w:rPr>
        <w:t>多水位工况下的潜在通道变化</w:t>
      </w:r>
    </w:p>
    <w:p w14:paraId="122A1487" w14:textId="73866F6A" w:rsidR="006B426E" w:rsidRDefault="00000000" w:rsidP="00FB57D7">
      <w:pPr>
        <w:spacing w:after="0" w:line="360" w:lineRule="auto"/>
        <w:ind w:firstLine="480"/>
        <w:jc w:val="both"/>
        <w:rPr>
          <w:lang w:eastAsia="zh-CN"/>
        </w:rPr>
      </w:pPr>
      <w:r>
        <w:rPr>
          <w:rFonts w:ascii="宋体" w:hAnsi="宋体" w:cs="宋体"/>
          <w:sz w:val="24"/>
          <w:lang w:eastAsia="zh-CN"/>
        </w:rPr>
        <w:t>采用</w:t>
      </w:r>
      <w:r>
        <w:rPr>
          <w:rFonts w:eastAsia="Times New Roman"/>
          <w:sz w:val="24"/>
          <w:lang w:eastAsia="zh-CN"/>
        </w:rPr>
        <w:t>29.00、30.00、31.00、32.00</w:t>
      </w:r>
      <w:r>
        <w:rPr>
          <w:rFonts w:ascii="宋体" w:hAnsi="宋体" w:cs="宋体"/>
          <w:sz w:val="24"/>
          <w:lang w:eastAsia="zh-CN"/>
        </w:rPr>
        <w:t>和</w:t>
      </w:r>
      <w:r>
        <w:rPr>
          <w:rFonts w:eastAsia="Times New Roman"/>
          <w:sz w:val="24"/>
          <w:lang w:eastAsia="zh-CN"/>
        </w:rPr>
        <w:t>32.16 m</w:t>
      </w:r>
      <w:r>
        <w:rPr>
          <w:rFonts w:ascii="宋体" w:hAnsi="宋体" w:cs="宋体"/>
          <w:sz w:val="24"/>
          <w:lang w:eastAsia="zh-CN"/>
        </w:rPr>
        <w:t>五个恒定水位</w:t>
      </w:r>
      <w:r>
        <w:rPr>
          <w:rFonts w:eastAsia="Times New Roman"/>
          <w:sz w:val="24"/>
          <w:lang w:eastAsia="zh-CN"/>
        </w:rPr>
        <w:t>，</w:t>
      </w:r>
      <w:r>
        <w:rPr>
          <w:rFonts w:ascii="宋体" w:hAnsi="宋体" w:cs="宋体"/>
          <w:sz w:val="24"/>
          <w:lang w:eastAsia="zh-CN"/>
        </w:rPr>
        <w:t>对二维稳态场与三维第</w:t>
      </w:r>
      <w:r>
        <w:rPr>
          <w:rFonts w:eastAsia="Times New Roman"/>
          <w:sz w:val="24"/>
          <w:lang w:eastAsia="zh-CN"/>
        </w:rPr>
        <w:t>60</w:t>
      </w:r>
      <w:r>
        <w:rPr>
          <w:rFonts w:ascii="宋体" w:hAnsi="宋体" w:cs="宋体"/>
          <w:sz w:val="24"/>
          <w:lang w:eastAsia="zh-CN"/>
        </w:rPr>
        <w:t>天场按式</w:t>
      </w:r>
      <w:r>
        <w:rPr>
          <w:rFonts w:eastAsia="Times New Roman"/>
          <w:sz w:val="24"/>
          <w:lang w:eastAsia="zh-CN"/>
        </w:rPr>
        <w:t>（4-45）</w:t>
      </w:r>
      <w:r>
        <w:rPr>
          <w:rFonts w:ascii="宋体" w:hAnsi="宋体" w:cs="宋体"/>
          <w:sz w:val="24"/>
          <w:lang w:eastAsia="zh-CN"/>
        </w:rPr>
        <w:t>回溯潜在管涌通道</w:t>
      </w:r>
      <w:r>
        <w:rPr>
          <w:rFonts w:eastAsia="Times New Roman"/>
          <w:sz w:val="24"/>
          <w:lang w:eastAsia="zh-CN"/>
        </w:rPr>
        <w:t>。</w:t>
      </w:r>
      <w:r>
        <w:rPr>
          <w:rFonts w:ascii="宋体" w:hAnsi="宋体" w:cs="宋体"/>
          <w:sz w:val="24"/>
          <w:lang w:eastAsia="zh-CN"/>
        </w:rPr>
        <w:t>各工况按出流量由大到小选取代表性出口</w:t>
      </w:r>
      <w:r>
        <w:rPr>
          <w:rFonts w:eastAsia="Times New Roman"/>
          <w:sz w:val="24"/>
          <w:lang w:eastAsia="zh-CN"/>
        </w:rPr>
        <w:t>，</w:t>
      </w:r>
      <w:r>
        <w:rPr>
          <w:rFonts w:ascii="宋体" w:hAnsi="宋体" w:cs="宋体"/>
          <w:sz w:val="24"/>
          <w:lang w:eastAsia="zh-CN"/>
        </w:rPr>
        <w:t>二维出口间水平距离不小于</w:t>
      </w:r>
      <w:r>
        <w:rPr>
          <w:rFonts w:eastAsia="Times New Roman"/>
          <w:sz w:val="24"/>
          <w:lang w:eastAsia="zh-CN"/>
        </w:rPr>
        <w:t>30 m，</w:t>
      </w:r>
      <w:r>
        <w:rPr>
          <w:rFonts w:ascii="宋体" w:hAnsi="宋体" w:cs="宋体"/>
          <w:sz w:val="24"/>
          <w:lang w:eastAsia="zh-CN"/>
        </w:rPr>
        <w:t>三维平面距离不小于</w:t>
      </w:r>
      <w:r>
        <w:rPr>
          <w:rFonts w:eastAsia="Times New Roman"/>
          <w:sz w:val="24"/>
          <w:lang w:eastAsia="zh-CN"/>
        </w:rPr>
        <w:t>95 m，</w:t>
      </w:r>
      <w:r>
        <w:rPr>
          <w:rFonts w:ascii="宋体" w:hAnsi="宋体" w:cs="宋体"/>
          <w:sz w:val="24"/>
          <w:lang w:eastAsia="zh-CN"/>
        </w:rPr>
        <w:t>分别保留最多</w:t>
      </w:r>
      <w:r>
        <w:rPr>
          <w:rFonts w:eastAsia="Times New Roman"/>
          <w:sz w:val="24"/>
          <w:lang w:eastAsia="zh-CN"/>
        </w:rPr>
        <w:t>5</w:t>
      </w:r>
      <w:r>
        <w:rPr>
          <w:rFonts w:ascii="宋体" w:hAnsi="宋体" w:cs="宋体"/>
          <w:sz w:val="24"/>
          <w:lang w:eastAsia="zh-CN"/>
        </w:rPr>
        <w:t>条和</w:t>
      </w:r>
      <w:r>
        <w:rPr>
          <w:rFonts w:eastAsia="Times New Roman"/>
          <w:sz w:val="24"/>
          <w:lang w:eastAsia="zh-CN"/>
        </w:rPr>
        <w:t>8</w:t>
      </w:r>
      <w:r>
        <w:rPr>
          <w:rFonts w:ascii="宋体" w:hAnsi="宋体" w:cs="宋体"/>
          <w:sz w:val="24"/>
          <w:lang w:eastAsia="zh-CN"/>
        </w:rPr>
        <w:t>条路径</w:t>
      </w:r>
      <w:r>
        <w:rPr>
          <w:rFonts w:eastAsia="Times New Roman"/>
          <w:sz w:val="24"/>
          <w:lang w:eastAsia="zh-CN"/>
        </w:rPr>
        <w:t>；</w:t>
      </w:r>
      <w:r>
        <w:rPr>
          <w:rFonts w:ascii="宋体" w:hAnsi="宋体" w:cs="宋体"/>
          <w:sz w:val="24"/>
          <w:lang w:eastAsia="zh-CN"/>
        </w:rPr>
        <w:t>所有向上出逸面参与梯度与范围统计</w:t>
      </w:r>
      <w:r>
        <w:rPr>
          <w:rFonts w:eastAsia="Times New Roman"/>
          <w:sz w:val="24"/>
          <w:lang w:eastAsia="zh-CN"/>
        </w:rPr>
        <w:t>。</w:t>
      </w:r>
      <w:r>
        <w:rPr>
          <w:rFonts w:ascii="宋体" w:hAnsi="宋体" w:cs="宋体"/>
          <w:sz w:val="24"/>
          <w:lang w:eastAsia="zh-CN"/>
        </w:rPr>
        <w:t>两断面在</w:t>
      </w:r>
      <w:r w:rsidR="00765218">
        <w:rPr>
          <w:rFonts w:ascii="宋体" w:hAnsi="宋体" w:cs="宋体"/>
          <w:sz w:val="24"/>
          <w:lang w:eastAsia="zh-CN"/>
        </w:rPr>
        <w:t>五种水位</w:t>
      </w:r>
      <w:r>
        <w:rPr>
          <w:rFonts w:ascii="宋体" w:hAnsi="宋体" w:cs="宋体"/>
          <w:sz w:val="24"/>
          <w:lang w:eastAsia="zh-CN"/>
        </w:rPr>
        <w:t>下的二维稳态与第</w:t>
      </w:r>
      <w:r>
        <w:rPr>
          <w:rFonts w:eastAsia="Times New Roman"/>
          <w:sz w:val="24"/>
          <w:lang w:eastAsia="zh-CN"/>
        </w:rPr>
        <w:t>30</w:t>
      </w:r>
      <w:r>
        <w:rPr>
          <w:rFonts w:ascii="宋体" w:hAnsi="宋体" w:cs="宋体"/>
          <w:sz w:val="24"/>
          <w:lang w:eastAsia="zh-CN"/>
        </w:rPr>
        <w:t>天瞬态代表性路径几何及出逸面集合均一致</w:t>
      </w:r>
      <w:r>
        <w:rPr>
          <w:rFonts w:eastAsia="Times New Roman"/>
          <w:sz w:val="24"/>
          <w:lang w:eastAsia="zh-CN"/>
        </w:rPr>
        <w:t>，</w:t>
      </w:r>
      <w:r>
        <w:rPr>
          <w:rFonts w:ascii="宋体" w:hAnsi="宋体" w:cs="宋体"/>
          <w:sz w:val="24"/>
          <w:lang w:eastAsia="zh-CN"/>
        </w:rPr>
        <w:t>最大出口梯度差为</w:t>
      </w:r>
      <w:r>
        <w:rPr>
          <w:rFonts w:eastAsia="Times New Roman"/>
          <w:sz w:val="24"/>
          <w:lang w:eastAsia="zh-CN"/>
        </w:rPr>
        <w:t>5.416×10</w:t>
      </w:r>
      <w:r>
        <w:rPr>
          <w:rFonts w:eastAsia="Times New Roman"/>
          <w:sz w:val="24"/>
          <w:vertAlign w:val="superscript"/>
          <w:lang w:eastAsia="zh-CN"/>
        </w:rPr>
        <w:t>−6</w:t>
      </w:r>
      <w:r>
        <w:rPr>
          <w:rFonts w:eastAsia="Times New Roman"/>
          <w:sz w:val="24"/>
          <w:lang w:eastAsia="zh-CN"/>
        </w:rPr>
        <w:t>。</w:t>
      </w:r>
    </w:p>
    <w:p w14:paraId="736242A0" w14:textId="42229BCE" w:rsidR="006B426E"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4-31</w:t>
      </w:r>
      <w:r>
        <w:rPr>
          <w:rFonts w:ascii="宋体" w:hAnsi="宋体" w:cs="宋体"/>
          <w:sz w:val="24"/>
          <w:lang w:eastAsia="zh-CN"/>
        </w:rPr>
        <w:t>为断面</w:t>
      </w:r>
      <w:r>
        <w:rPr>
          <w:rFonts w:eastAsia="Times New Roman"/>
          <w:sz w:val="24"/>
          <w:lang w:eastAsia="zh-CN"/>
        </w:rPr>
        <w:t>Ⅰ</w:t>
      </w:r>
      <w:r>
        <w:rPr>
          <w:rFonts w:ascii="宋体" w:hAnsi="宋体" w:cs="宋体"/>
          <w:sz w:val="24"/>
          <w:lang w:eastAsia="zh-CN"/>
        </w:rPr>
        <w:t>的</w:t>
      </w:r>
      <w:r w:rsidR="00177C72">
        <w:rPr>
          <w:rFonts w:ascii="宋体" w:hAnsi="宋体" w:cs="宋体"/>
          <w:sz w:val="24"/>
          <w:lang w:eastAsia="zh-CN"/>
        </w:rPr>
        <w:t>五种水位</w:t>
      </w:r>
      <w:r>
        <w:rPr>
          <w:rFonts w:ascii="宋体" w:hAnsi="宋体" w:cs="宋体"/>
          <w:sz w:val="24"/>
          <w:lang w:eastAsia="zh-CN"/>
        </w:rPr>
        <w:t>路径</w:t>
      </w:r>
      <w:r>
        <w:rPr>
          <w:rFonts w:eastAsia="Times New Roman"/>
          <w:sz w:val="24"/>
          <w:lang w:eastAsia="zh-CN"/>
        </w:rPr>
        <w:t>。29.00 m</w:t>
      </w:r>
      <w:r>
        <w:rPr>
          <w:rFonts w:ascii="宋体" w:hAnsi="宋体" w:cs="宋体"/>
          <w:sz w:val="24"/>
          <w:lang w:eastAsia="zh-CN"/>
        </w:rPr>
        <w:t>工况选得</w:t>
      </w:r>
      <w:r>
        <w:rPr>
          <w:rFonts w:eastAsia="Times New Roman"/>
          <w:sz w:val="24"/>
          <w:lang w:eastAsia="zh-CN"/>
        </w:rPr>
        <w:t>1</w:t>
      </w:r>
      <w:r>
        <w:rPr>
          <w:rFonts w:ascii="宋体" w:hAnsi="宋体" w:cs="宋体"/>
          <w:sz w:val="24"/>
          <w:lang w:eastAsia="zh-CN"/>
        </w:rPr>
        <w:t>条路径</w:t>
      </w:r>
      <w:r>
        <w:rPr>
          <w:rFonts w:eastAsia="Times New Roman"/>
          <w:sz w:val="24"/>
          <w:lang w:eastAsia="zh-CN"/>
        </w:rPr>
        <w:t>，</w:t>
      </w:r>
      <w:r>
        <w:rPr>
          <w:rFonts w:ascii="宋体" w:hAnsi="宋体" w:cs="宋体"/>
          <w:sz w:val="24"/>
          <w:lang w:eastAsia="zh-CN"/>
        </w:rPr>
        <w:t>路径出口位于局部</w:t>
      </w:r>
      <w:r>
        <w:rPr>
          <w:rFonts w:eastAsia="Times New Roman"/>
          <w:sz w:val="24"/>
          <w:lang w:eastAsia="zh-CN"/>
        </w:rPr>
        <w:t>X</w:t>
      </w:r>
      <w:r>
        <w:rPr>
          <w:rFonts w:ascii="宋体" w:hAnsi="宋体" w:cs="宋体"/>
          <w:sz w:val="24"/>
          <w:lang w:eastAsia="zh-CN"/>
        </w:rPr>
        <w:t>约</w:t>
      </w:r>
      <w:r>
        <w:rPr>
          <w:rFonts w:eastAsia="Times New Roman"/>
          <w:sz w:val="24"/>
          <w:lang w:eastAsia="zh-CN"/>
        </w:rPr>
        <w:t>185.3 m；</w:t>
      </w:r>
      <w:r>
        <w:rPr>
          <w:rFonts w:ascii="宋体" w:hAnsi="宋体" w:cs="宋体"/>
          <w:sz w:val="24"/>
          <w:lang w:eastAsia="zh-CN"/>
        </w:rPr>
        <w:t>随水位升高</w:t>
      </w:r>
      <w:r>
        <w:rPr>
          <w:rFonts w:eastAsia="Times New Roman"/>
          <w:sz w:val="24"/>
          <w:lang w:eastAsia="zh-CN"/>
        </w:rPr>
        <w:t>，</w:t>
      </w:r>
      <w:r>
        <w:rPr>
          <w:rFonts w:ascii="宋体" w:hAnsi="宋体" w:cs="宋体"/>
          <w:sz w:val="24"/>
          <w:lang w:eastAsia="zh-CN"/>
        </w:rPr>
        <w:t>可选取的空间分离出口增加</w:t>
      </w:r>
      <w:r>
        <w:rPr>
          <w:rFonts w:eastAsia="Times New Roman"/>
          <w:sz w:val="24"/>
          <w:lang w:eastAsia="zh-CN"/>
        </w:rPr>
        <w:t>，32.16 m</w:t>
      </w:r>
      <w:r>
        <w:rPr>
          <w:rFonts w:ascii="宋体" w:hAnsi="宋体" w:cs="宋体"/>
          <w:sz w:val="24"/>
          <w:lang w:eastAsia="zh-CN"/>
        </w:rPr>
        <w:t>工况选得</w:t>
      </w:r>
      <w:r>
        <w:rPr>
          <w:rFonts w:eastAsia="Times New Roman"/>
          <w:sz w:val="24"/>
          <w:lang w:eastAsia="zh-CN"/>
        </w:rPr>
        <w:t>5</w:t>
      </w:r>
      <w:r>
        <w:rPr>
          <w:rFonts w:ascii="宋体" w:hAnsi="宋体" w:cs="宋体"/>
          <w:sz w:val="24"/>
          <w:lang w:eastAsia="zh-CN"/>
        </w:rPr>
        <w:t>条路径</w:t>
      </w:r>
      <w:r>
        <w:rPr>
          <w:rFonts w:eastAsia="Times New Roman"/>
          <w:sz w:val="24"/>
          <w:lang w:eastAsia="zh-CN"/>
        </w:rPr>
        <w:t>。Ⅰ</w:t>
      </w:r>
      <w:r>
        <w:rPr>
          <w:rFonts w:ascii="宋体" w:hAnsi="宋体" w:cs="宋体"/>
          <w:sz w:val="24"/>
          <w:lang w:eastAsia="zh-CN"/>
        </w:rPr>
        <w:t>级占主导</w:t>
      </w:r>
      <w:r>
        <w:rPr>
          <w:rFonts w:eastAsia="Times New Roman"/>
          <w:sz w:val="24"/>
          <w:lang w:eastAsia="zh-CN"/>
        </w:rPr>
        <w:t>，</w:t>
      </w:r>
      <w:r>
        <w:rPr>
          <w:rFonts w:ascii="宋体" w:hAnsi="宋体" w:cs="宋体"/>
          <w:sz w:val="24"/>
          <w:lang w:eastAsia="zh-CN"/>
        </w:rPr>
        <w:t>设计水位出现</w:t>
      </w:r>
      <w:r>
        <w:rPr>
          <w:rFonts w:eastAsia="Times New Roman"/>
          <w:sz w:val="24"/>
          <w:lang w:eastAsia="zh-CN"/>
        </w:rPr>
        <w:t>1</w:t>
      </w:r>
      <w:r>
        <w:rPr>
          <w:rFonts w:ascii="宋体" w:hAnsi="宋体" w:cs="宋体"/>
          <w:sz w:val="24"/>
          <w:lang w:eastAsia="zh-CN"/>
        </w:rPr>
        <w:t>条</w:t>
      </w:r>
      <w:r>
        <w:rPr>
          <w:rFonts w:eastAsia="Times New Roman"/>
          <w:sz w:val="24"/>
          <w:lang w:eastAsia="zh-CN"/>
        </w:rPr>
        <w:t>Ⅲ</w:t>
      </w:r>
      <w:r>
        <w:rPr>
          <w:rFonts w:ascii="宋体" w:hAnsi="宋体" w:cs="宋体"/>
          <w:sz w:val="24"/>
          <w:lang w:eastAsia="zh-CN"/>
        </w:rPr>
        <w:t>级代表性路径</w:t>
      </w:r>
      <w:r>
        <w:rPr>
          <w:rFonts w:eastAsia="Times New Roman"/>
          <w:sz w:val="24"/>
          <w:lang w:eastAsia="zh-CN"/>
        </w:rPr>
        <w:t>。</w:t>
      </w:r>
      <w:r>
        <w:rPr>
          <w:rFonts w:ascii="宋体" w:hAnsi="宋体" w:cs="宋体"/>
          <w:sz w:val="24"/>
          <w:lang w:eastAsia="zh-CN"/>
        </w:rPr>
        <w:t>全部水平出逸面的累计长度由</w:t>
      </w:r>
      <w:r>
        <w:rPr>
          <w:rFonts w:eastAsia="Times New Roman"/>
          <w:sz w:val="24"/>
          <w:lang w:eastAsia="zh-CN"/>
        </w:rPr>
        <w:t>24.5 m</w:t>
      </w:r>
      <w:r>
        <w:rPr>
          <w:rFonts w:ascii="宋体" w:hAnsi="宋体" w:cs="宋体"/>
          <w:sz w:val="24"/>
          <w:lang w:eastAsia="zh-CN"/>
        </w:rPr>
        <w:t>增至</w:t>
      </w:r>
      <w:r>
        <w:rPr>
          <w:rFonts w:eastAsia="Times New Roman"/>
          <w:sz w:val="24"/>
          <w:lang w:eastAsia="zh-CN"/>
        </w:rPr>
        <w:t>170.5 m，</w:t>
      </w:r>
      <w:r>
        <w:rPr>
          <w:rFonts w:ascii="宋体" w:hAnsi="宋体" w:cs="宋体"/>
          <w:sz w:val="24"/>
          <w:lang w:eastAsia="zh-CN"/>
        </w:rPr>
        <w:t>最大向上出逸梯度由</w:t>
      </w:r>
      <w:r>
        <w:rPr>
          <w:rFonts w:eastAsia="Times New Roman"/>
          <w:sz w:val="24"/>
          <w:lang w:eastAsia="zh-CN"/>
        </w:rPr>
        <w:t>0.4218</w:t>
      </w:r>
      <w:r>
        <w:rPr>
          <w:rFonts w:ascii="宋体" w:hAnsi="宋体" w:cs="宋体"/>
          <w:sz w:val="24"/>
          <w:lang w:eastAsia="zh-CN"/>
        </w:rPr>
        <w:t>增至</w:t>
      </w:r>
      <w:r>
        <w:rPr>
          <w:rFonts w:eastAsia="Times New Roman"/>
          <w:sz w:val="24"/>
          <w:lang w:eastAsia="zh-CN"/>
        </w:rPr>
        <w:t>1.6436，</w:t>
      </w:r>
      <w:r>
        <w:rPr>
          <w:rFonts w:ascii="宋体" w:hAnsi="宋体" w:cs="宋体"/>
          <w:sz w:val="24"/>
          <w:lang w:eastAsia="zh-CN"/>
        </w:rPr>
        <w:t>表明该断面的出逸范围和局部水力强度均随水位升高而增大</w:t>
      </w:r>
      <w:r>
        <w:rPr>
          <w:rFonts w:eastAsia="Times New Roman"/>
          <w:sz w:val="24"/>
          <w:lang w:eastAsia="zh-CN"/>
        </w:rPr>
        <w:t>。</w:t>
      </w:r>
    </w:p>
    <w:p w14:paraId="1BA2EE30" w14:textId="77777777" w:rsidR="006B426E" w:rsidRDefault="00000000" w:rsidP="00FB57D7">
      <w:pPr>
        <w:keepNext/>
        <w:spacing w:before="60" w:after="0" w:line="360" w:lineRule="auto"/>
        <w:jc w:val="center"/>
      </w:pPr>
      <w:r>
        <w:rPr>
          <w:noProof/>
        </w:rPr>
        <w:lastRenderedPageBreak/>
        <w:drawing>
          <wp:inline distT="0" distB="0" distL="0" distR="0" wp14:anchorId="2DBB46C4" wp14:editId="4B08BF8D">
            <wp:extent cx="5400000" cy="4717028"/>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1.png"/>
                    <pic:cNvPicPr/>
                  </pic:nvPicPr>
                  <pic:blipFill>
                    <a:blip r:embed="rId632"/>
                    <a:stretch>
                      <a:fillRect/>
                    </a:stretch>
                  </pic:blipFill>
                  <pic:spPr>
                    <a:xfrm>
                      <a:off x="0" y="0"/>
                      <a:ext cx="5400000" cy="4717028"/>
                    </a:xfrm>
                    <a:prstGeom prst="rect">
                      <a:avLst/>
                    </a:prstGeom>
                  </pic:spPr>
                </pic:pic>
              </a:graphicData>
            </a:graphic>
          </wp:inline>
        </w:drawing>
      </w:r>
    </w:p>
    <w:p w14:paraId="549856DE" w14:textId="18071199"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sidRPr="00AB0BDE">
        <w:rPr>
          <w:b w:val="0"/>
          <w:sz w:val="21"/>
          <w:lang w:eastAsia="zh-CN"/>
        </w:rPr>
        <w:t>4-31</w:t>
      </w:r>
      <w:r>
        <w:rPr>
          <w:rFonts w:ascii="宋体" w:hAnsi="宋体" w:cs="宋体"/>
          <w:b w:val="0"/>
          <w:sz w:val="21"/>
          <w:lang w:eastAsia="zh-CN"/>
        </w:rPr>
        <w:t xml:space="preserve">  </w:t>
      </w:r>
      <w:r w:rsidR="00177C72">
        <w:rPr>
          <w:rFonts w:ascii="宋体" w:hAnsi="宋体" w:cs="宋体"/>
          <w:b w:val="0"/>
          <w:sz w:val="21"/>
          <w:lang w:eastAsia="zh-CN"/>
        </w:rPr>
        <w:t>五种水位</w:t>
      </w:r>
      <w:r>
        <w:rPr>
          <w:rFonts w:ascii="宋体" w:hAnsi="宋体" w:cs="宋体"/>
          <w:b w:val="0"/>
          <w:sz w:val="21"/>
          <w:lang w:eastAsia="zh-CN"/>
        </w:rPr>
        <w:t>下断面Ⅰ基于渗流场识别的潜在管涌通道及其潜在的管涌风险等级</w:t>
      </w:r>
    </w:p>
    <w:p w14:paraId="604E5A81" w14:textId="32200FA2" w:rsidR="00F74D88"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4-32</w:t>
      </w:r>
      <w:r>
        <w:rPr>
          <w:rFonts w:ascii="宋体" w:hAnsi="宋体" w:cs="宋体"/>
          <w:sz w:val="24"/>
          <w:lang w:eastAsia="zh-CN"/>
        </w:rPr>
        <w:t>显示断面</w:t>
      </w:r>
      <w:r>
        <w:rPr>
          <w:rFonts w:eastAsia="Times New Roman"/>
          <w:sz w:val="24"/>
          <w:lang w:eastAsia="zh-CN"/>
        </w:rPr>
        <w:t>Ⅱ</w:t>
      </w:r>
      <w:r>
        <w:rPr>
          <w:rFonts w:ascii="宋体" w:hAnsi="宋体" w:cs="宋体"/>
          <w:sz w:val="24"/>
          <w:lang w:eastAsia="zh-CN"/>
        </w:rPr>
        <w:t>的路径分布</w:t>
      </w:r>
      <w:r>
        <w:rPr>
          <w:rFonts w:eastAsia="Times New Roman"/>
          <w:sz w:val="24"/>
          <w:lang w:eastAsia="zh-CN"/>
        </w:rPr>
        <w:t>。29.00 m</w:t>
      </w:r>
      <w:r>
        <w:rPr>
          <w:rFonts w:ascii="宋体" w:hAnsi="宋体" w:cs="宋体"/>
          <w:sz w:val="24"/>
          <w:lang w:eastAsia="zh-CN"/>
        </w:rPr>
        <w:t>工况已包含</w:t>
      </w:r>
      <w:r>
        <w:rPr>
          <w:rFonts w:eastAsia="Times New Roman"/>
          <w:sz w:val="24"/>
          <w:lang w:eastAsia="zh-CN"/>
        </w:rPr>
        <w:t>4</w:t>
      </w:r>
      <w:r>
        <w:rPr>
          <w:rFonts w:ascii="宋体" w:hAnsi="宋体" w:cs="宋体"/>
          <w:sz w:val="24"/>
          <w:lang w:eastAsia="zh-CN"/>
        </w:rPr>
        <w:t>条代表性路径</w:t>
      </w:r>
      <w:r>
        <w:rPr>
          <w:rFonts w:eastAsia="Times New Roman"/>
          <w:sz w:val="24"/>
          <w:lang w:eastAsia="zh-CN"/>
        </w:rPr>
        <w:t>，32.16 m</w:t>
      </w:r>
      <w:r>
        <w:rPr>
          <w:rFonts w:ascii="宋体" w:hAnsi="宋体" w:cs="宋体"/>
          <w:sz w:val="24"/>
          <w:lang w:eastAsia="zh-CN"/>
        </w:rPr>
        <w:t>工况为</w:t>
      </w:r>
      <w:r>
        <w:rPr>
          <w:rFonts w:eastAsia="Times New Roman"/>
          <w:sz w:val="24"/>
          <w:lang w:eastAsia="zh-CN"/>
        </w:rPr>
        <w:t>5</w:t>
      </w:r>
      <w:r>
        <w:rPr>
          <w:rFonts w:ascii="宋体" w:hAnsi="宋体" w:cs="宋体"/>
          <w:sz w:val="24"/>
          <w:lang w:eastAsia="zh-CN"/>
        </w:rPr>
        <w:t>条</w:t>
      </w:r>
      <w:r>
        <w:rPr>
          <w:rFonts w:eastAsia="Times New Roman"/>
          <w:sz w:val="24"/>
          <w:lang w:eastAsia="zh-CN"/>
        </w:rPr>
        <w:t>；29.00～32.00 m</w:t>
      </w:r>
      <w:r>
        <w:rPr>
          <w:rFonts w:ascii="宋体" w:hAnsi="宋体" w:cs="宋体"/>
          <w:sz w:val="24"/>
          <w:lang w:eastAsia="zh-CN"/>
        </w:rPr>
        <w:t>的代表性路径均为</w:t>
      </w:r>
      <w:r>
        <w:rPr>
          <w:rFonts w:eastAsia="Times New Roman"/>
          <w:sz w:val="24"/>
          <w:lang w:eastAsia="zh-CN"/>
        </w:rPr>
        <w:t>Ⅰ</w:t>
      </w:r>
      <w:r>
        <w:rPr>
          <w:rFonts w:ascii="宋体" w:hAnsi="宋体" w:cs="宋体"/>
          <w:sz w:val="24"/>
          <w:lang w:eastAsia="zh-CN"/>
        </w:rPr>
        <w:t>级</w:t>
      </w:r>
      <w:r>
        <w:rPr>
          <w:rFonts w:eastAsia="Times New Roman"/>
          <w:sz w:val="24"/>
          <w:lang w:eastAsia="zh-CN"/>
        </w:rPr>
        <w:t>，32.16 m</w:t>
      </w:r>
      <w:r>
        <w:rPr>
          <w:rFonts w:ascii="宋体" w:hAnsi="宋体" w:cs="宋体"/>
          <w:sz w:val="24"/>
          <w:lang w:eastAsia="zh-CN"/>
        </w:rPr>
        <w:t>出现</w:t>
      </w:r>
      <w:r>
        <w:rPr>
          <w:rFonts w:eastAsia="Times New Roman"/>
          <w:sz w:val="24"/>
          <w:lang w:eastAsia="zh-CN"/>
        </w:rPr>
        <w:t>1</w:t>
      </w:r>
      <w:r>
        <w:rPr>
          <w:rFonts w:ascii="宋体" w:hAnsi="宋体" w:cs="宋体"/>
          <w:sz w:val="24"/>
          <w:lang w:eastAsia="zh-CN"/>
        </w:rPr>
        <w:t>条</w:t>
      </w:r>
      <w:r>
        <w:rPr>
          <w:rFonts w:eastAsia="Times New Roman"/>
          <w:sz w:val="24"/>
          <w:lang w:eastAsia="zh-CN"/>
        </w:rPr>
        <w:t>Ⅱ</w:t>
      </w:r>
      <w:r>
        <w:rPr>
          <w:rFonts w:ascii="宋体" w:hAnsi="宋体" w:cs="宋体"/>
          <w:sz w:val="24"/>
          <w:lang w:eastAsia="zh-CN"/>
        </w:rPr>
        <w:t>级路径</w:t>
      </w:r>
      <w:r>
        <w:rPr>
          <w:rFonts w:eastAsia="Times New Roman"/>
          <w:sz w:val="24"/>
          <w:lang w:eastAsia="zh-CN"/>
        </w:rPr>
        <w:t>。</w:t>
      </w:r>
      <w:r>
        <w:rPr>
          <w:rFonts w:ascii="宋体" w:hAnsi="宋体" w:cs="宋体"/>
          <w:sz w:val="24"/>
          <w:lang w:eastAsia="zh-CN"/>
        </w:rPr>
        <w:t>对应的水平出逸长度由</w:t>
      </w:r>
      <w:r>
        <w:rPr>
          <w:rFonts w:eastAsia="Times New Roman"/>
          <w:sz w:val="24"/>
          <w:lang w:eastAsia="zh-CN"/>
        </w:rPr>
        <w:t>98.5 m</w:t>
      </w:r>
      <w:r>
        <w:rPr>
          <w:rFonts w:ascii="宋体" w:hAnsi="宋体" w:cs="宋体"/>
          <w:sz w:val="24"/>
          <w:lang w:eastAsia="zh-CN"/>
        </w:rPr>
        <w:t>增至</w:t>
      </w:r>
      <w:r>
        <w:rPr>
          <w:rFonts w:eastAsia="Times New Roman"/>
          <w:sz w:val="24"/>
          <w:lang w:eastAsia="zh-CN"/>
        </w:rPr>
        <w:t>255.0 m。</w:t>
      </w:r>
      <w:r>
        <w:rPr>
          <w:rFonts w:ascii="宋体" w:hAnsi="宋体" w:cs="宋体"/>
          <w:sz w:val="24"/>
          <w:lang w:eastAsia="zh-CN"/>
        </w:rPr>
        <w:t>断面</w:t>
      </w:r>
      <w:r>
        <w:rPr>
          <w:rFonts w:eastAsia="Times New Roman"/>
          <w:sz w:val="24"/>
          <w:lang w:eastAsia="zh-CN"/>
        </w:rPr>
        <w:t>Ⅱ</w:t>
      </w:r>
      <w:r>
        <w:rPr>
          <w:rFonts w:ascii="宋体" w:hAnsi="宋体" w:cs="宋体"/>
          <w:sz w:val="24"/>
          <w:lang w:eastAsia="zh-CN"/>
        </w:rPr>
        <w:t>的出逸长度大于断面</w:t>
      </w:r>
      <w:r>
        <w:rPr>
          <w:rFonts w:eastAsia="Times New Roman"/>
          <w:sz w:val="24"/>
          <w:lang w:eastAsia="zh-CN"/>
        </w:rPr>
        <w:t>Ⅰ，</w:t>
      </w:r>
      <w:r>
        <w:rPr>
          <w:rFonts w:ascii="宋体" w:hAnsi="宋体" w:cs="宋体"/>
          <w:sz w:val="24"/>
          <w:lang w:eastAsia="zh-CN"/>
        </w:rPr>
        <w:t>而最大向上梯度较小</w:t>
      </w:r>
      <w:r>
        <w:rPr>
          <w:rFonts w:eastAsia="Times New Roman"/>
          <w:sz w:val="24"/>
          <w:lang w:eastAsia="zh-CN"/>
        </w:rPr>
        <w:t>，</w:t>
      </w:r>
      <w:r>
        <w:rPr>
          <w:rFonts w:ascii="宋体" w:hAnsi="宋体" w:cs="宋体"/>
          <w:sz w:val="24"/>
          <w:lang w:eastAsia="zh-CN"/>
        </w:rPr>
        <w:t>两断面的出口范围与梯度强度呈现不同变化特征</w:t>
      </w:r>
      <w:r>
        <w:rPr>
          <w:rFonts w:eastAsia="Times New Roman"/>
          <w:sz w:val="24"/>
          <w:lang w:eastAsia="zh-CN"/>
        </w:rPr>
        <w:t>。</w:t>
      </w:r>
      <w:r>
        <w:rPr>
          <w:rFonts w:ascii="宋体" w:hAnsi="宋体" w:cs="宋体"/>
          <w:sz w:val="24"/>
          <w:lang w:eastAsia="zh-CN"/>
        </w:rPr>
        <w:t>图</w:t>
      </w:r>
      <w:r>
        <w:rPr>
          <w:rFonts w:eastAsia="Times New Roman"/>
          <w:sz w:val="24"/>
          <w:lang w:eastAsia="zh-CN"/>
        </w:rPr>
        <w:t>4-31</w:t>
      </w:r>
      <w:r>
        <w:rPr>
          <w:rFonts w:ascii="宋体" w:hAnsi="宋体" w:cs="宋体"/>
          <w:sz w:val="24"/>
          <w:lang w:eastAsia="zh-CN"/>
        </w:rPr>
        <w:t>与图</w:t>
      </w:r>
      <w:r>
        <w:rPr>
          <w:rFonts w:eastAsia="Times New Roman"/>
          <w:sz w:val="24"/>
          <w:lang w:eastAsia="zh-CN"/>
        </w:rPr>
        <w:t>4-32</w:t>
      </w:r>
      <w:r>
        <w:rPr>
          <w:rFonts w:ascii="宋体" w:hAnsi="宋体" w:cs="宋体"/>
          <w:sz w:val="24"/>
          <w:lang w:eastAsia="zh-CN"/>
        </w:rPr>
        <w:t>中</w:t>
      </w:r>
      <w:r>
        <w:rPr>
          <w:rFonts w:eastAsia="Times New Roman"/>
          <w:sz w:val="24"/>
          <w:lang w:eastAsia="zh-CN"/>
        </w:rPr>
        <w:t>，</w:t>
      </w:r>
      <w:r>
        <w:rPr>
          <w:rFonts w:ascii="宋体" w:hAnsi="宋体" w:cs="宋体"/>
          <w:sz w:val="24"/>
          <w:lang w:eastAsia="zh-CN"/>
        </w:rPr>
        <w:t>设计水位下断面</w:t>
      </w:r>
      <w:r>
        <w:rPr>
          <w:rFonts w:eastAsia="Times New Roman"/>
          <w:sz w:val="24"/>
          <w:lang w:eastAsia="zh-CN"/>
        </w:rPr>
        <w:t>Ⅰ、Ⅱ</w:t>
      </w:r>
      <w:r>
        <w:rPr>
          <w:rFonts w:ascii="宋体" w:hAnsi="宋体" w:cs="宋体"/>
          <w:sz w:val="24"/>
          <w:lang w:eastAsia="zh-CN"/>
        </w:rPr>
        <w:t>的水平出逸长度分别为</w:t>
      </w:r>
      <w:r>
        <w:rPr>
          <w:rFonts w:eastAsia="Times New Roman"/>
          <w:sz w:val="24"/>
          <w:lang w:eastAsia="zh-CN"/>
        </w:rPr>
        <w:t>29.00 m</w:t>
      </w:r>
      <w:r>
        <w:rPr>
          <w:rFonts w:ascii="宋体" w:hAnsi="宋体" w:cs="宋体"/>
          <w:sz w:val="24"/>
          <w:lang w:eastAsia="zh-CN"/>
        </w:rPr>
        <w:t>工况的</w:t>
      </w:r>
      <w:r>
        <w:rPr>
          <w:rFonts w:eastAsia="Times New Roman"/>
          <w:sz w:val="24"/>
          <w:lang w:eastAsia="zh-CN"/>
        </w:rPr>
        <w:t>6.96</w:t>
      </w:r>
      <w:r>
        <w:rPr>
          <w:rFonts w:ascii="宋体" w:hAnsi="宋体" w:cs="宋体"/>
          <w:sz w:val="24"/>
          <w:lang w:eastAsia="zh-CN"/>
        </w:rPr>
        <w:t>倍和</w:t>
      </w:r>
      <w:r>
        <w:rPr>
          <w:rFonts w:eastAsia="Times New Roman"/>
          <w:sz w:val="24"/>
          <w:lang w:eastAsia="zh-CN"/>
        </w:rPr>
        <w:t>2.59</w:t>
      </w:r>
      <w:r>
        <w:rPr>
          <w:rFonts w:ascii="宋体" w:hAnsi="宋体" w:cs="宋体"/>
          <w:sz w:val="24"/>
          <w:lang w:eastAsia="zh-CN"/>
        </w:rPr>
        <w:t>倍</w:t>
      </w:r>
      <w:r>
        <w:rPr>
          <w:rFonts w:eastAsia="Times New Roman"/>
          <w:sz w:val="24"/>
          <w:lang w:eastAsia="zh-CN"/>
        </w:rPr>
        <w:t>。</w:t>
      </w:r>
      <w:r>
        <w:rPr>
          <w:rFonts w:ascii="宋体" w:hAnsi="宋体" w:cs="宋体"/>
          <w:sz w:val="24"/>
          <w:lang w:eastAsia="zh-CN"/>
        </w:rPr>
        <w:t>断面</w:t>
      </w:r>
      <w:r>
        <w:rPr>
          <w:rFonts w:eastAsia="Times New Roman"/>
          <w:sz w:val="24"/>
          <w:lang w:eastAsia="zh-CN"/>
        </w:rPr>
        <w:t>Ⅰ</w:t>
      </w:r>
      <w:r>
        <w:rPr>
          <w:rFonts w:ascii="宋体" w:hAnsi="宋体" w:cs="宋体"/>
          <w:sz w:val="24"/>
          <w:lang w:eastAsia="zh-CN"/>
        </w:rPr>
        <w:t>的出逸范围扩张幅度更大</w:t>
      </w:r>
      <w:r>
        <w:rPr>
          <w:rFonts w:eastAsia="Times New Roman"/>
          <w:sz w:val="24"/>
          <w:lang w:eastAsia="zh-CN"/>
        </w:rPr>
        <w:t>，</w:t>
      </w:r>
      <w:r>
        <w:rPr>
          <w:rFonts w:ascii="宋体" w:hAnsi="宋体" w:cs="宋体"/>
          <w:sz w:val="24"/>
          <w:lang w:eastAsia="zh-CN"/>
        </w:rPr>
        <w:t>但断面</w:t>
      </w:r>
      <w:r>
        <w:rPr>
          <w:rFonts w:eastAsia="Times New Roman"/>
          <w:sz w:val="24"/>
          <w:lang w:eastAsia="zh-CN"/>
        </w:rPr>
        <w:t>Ⅱ</w:t>
      </w:r>
      <w:r>
        <w:rPr>
          <w:rFonts w:ascii="宋体" w:hAnsi="宋体" w:cs="宋体"/>
          <w:sz w:val="24"/>
          <w:lang w:eastAsia="zh-CN"/>
        </w:rPr>
        <w:t>在设计水位下的出逸总长度仍为断面</w:t>
      </w:r>
      <w:r>
        <w:rPr>
          <w:rFonts w:eastAsia="Times New Roman"/>
          <w:sz w:val="24"/>
          <w:lang w:eastAsia="zh-CN"/>
        </w:rPr>
        <w:t>Ⅰ</w:t>
      </w:r>
      <w:r>
        <w:rPr>
          <w:rFonts w:ascii="宋体" w:hAnsi="宋体" w:cs="宋体"/>
          <w:sz w:val="24"/>
          <w:lang w:eastAsia="zh-CN"/>
        </w:rPr>
        <w:t>的</w:t>
      </w:r>
      <w:r>
        <w:rPr>
          <w:rFonts w:eastAsia="Times New Roman"/>
          <w:sz w:val="24"/>
          <w:lang w:eastAsia="zh-CN"/>
        </w:rPr>
        <w:t>1.50</w:t>
      </w:r>
      <w:r>
        <w:rPr>
          <w:rFonts w:ascii="宋体" w:hAnsi="宋体" w:cs="宋体"/>
          <w:sz w:val="24"/>
          <w:lang w:eastAsia="zh-CN"/>
        </w:rPr>
        <w:t>倍</w:t>
      </w:r>
      <w:r>
        <w:rPr>
          <w:rFonts w:eastAsia="Times New Roman"/>
          <w:sz w:val="24"/>
          <w:lang w:eastAsia="zh-CN"/>
        </w:rPr>
        <w:t>。</w:t>
      </w:r>
      <w:r>
        <w:rPr>
          <w:rFonts w:ascii="宋体" w:hAnsi="宋体" w:cs="宋体"/>
          <w:sz w:val="24"/>
          <w:lang w:eastAsia="zh-CN"/>
        </w:rPr>
        <w:t>结合出口梯度差异可见</w:t>
      </w:r>
      <w:r>
        <w:rPr>
          <w:rFonts w:eastAsia="Times New Roman"/>
          <w:sz w:val="24"/>
          <w:lang w:eastAsia="zh-CN"/>
        </w:rPr>
        <w:t>，</w:t>
      </w:r>
      <w:r>
        <w:rPr>
          <w:rFonts w:ascii="宋体" w:hAnsi="宋体" w:cs="宋体"/>
          <w:sz w:val="24"/>
          <w:lang w:eastAsia="zh-CN"/>
        </w:rPr>
        <w:t>出逸覆盖范围与局部水力强度具有不同的变化特征</w:t>
      </w:r>
      <w:r>
        <w:rPr>
          <w:rFonts w:eastAsia="Times New Roman"/>
          <w:sz w:val="24"/>
          <w:lang w:eastAsia="zh-CN"/>
        </w:rPr>
        <w:t>。</w:t>
      </w:r>
    </w:p>
    <w:p w14:paraId="38F2E74C" w14:textId="77777777" w:rsidR="006B426E" w:rsidRDefault="00000000" w:rsidP="00FB57D7">
      <w:pPr>
        <w:keepNext/>
        <w:spacing w:before="60" w:after="0" w:line="360" w:lineRule="auto"/>
        <w:jc w:val="center"/>
      </w:pPr>
      <w:r>
        <w:rPr>
          <w:noProof/>
        </w:rPr>
        <w:lastRenderedPageBreak/>
        <w:drawing>
          <wp:inline distT="0" distB="0" distL="0" distR="0" wp14:anchorId="1F0F8227" wp14:editId="5EC63AE5">
            <wp:extent cx="5400000" cy="4717027"/>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2.png"/>
                    <pic:cNvPicPr/>
                  </pic:nvPicPr>
                  <pic:blipFill>
                    <a:blip r:embed="rId633"/>
                    <a:stretch>
                      <a:fillRect/>
                    </a:stretch>
                  </pic:blipFill>
                  <pic:spPr>
                    <a:xfrm>
                      <a:off x="0" y="0"/>
                      <a:ext cx="5400000" cy="4717027"/>
                    </a:xfrm>
                    <a:prstGeom prst="rect">
                      <a:avLst/>
                    </a:prstGeom>
                  </pic:spPr>
                </pic:pic>
              </a:graphicData>
            </a:graphic>
          </wp:inline>
        </w:drawing>
      </w:r>
    </w:p>
    <w:p w14:paraId="59A01FAE" w14:textId="05A97F7F"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sidRPr="007E1313">
        <w:rPr>
          <w:b w:val="0"/>
          <w:sz w:val="21"/>
          <w:lang w:eastAsia="zh-CN"/>
        </w:rPr>
        <w:t>4-32</w:t>
      </w:r>
      <w:r>
        <w:rPr>
          <w:rFonts w:ascii="宋体" w:hAnsi="宋体" w:cs="宋体"/>
          <w:b w:val="0"/>
          <w:sz w:val="21"/>
          <w:lang w:eastAsia="zh-CN"/>
        </w:rPr>
        <w:t xml:space="preserve">  </w:t>
      </w:r>
      <w:r w:rsidR="00177C72">
        <w:rPr>
          <w:rFonts w:ascii="宋体" w:hAnsi="宋体" w:cs="宋体"/>
          <w:b w:val="0"/>
          <w:sz w:val="21"/>
          <w:lang w:eastAsia="zh-CN"/>
        </w:rPr>
        <w:t>五种水位</w:t>
      </w:r>
      <w:r>
        <w:rPr>
          <w:rFonts w:ascii="宋体" w:hAnsi="宋体" w:cs="宋体"/>
          <w:b w:val="0"/>
          <w:sz w:val="21"/>
          <w:lang w:eastAsia="zh-CN"/>
        </w:rPr>
        <w:t>下断面Ⅱ基于渗流场识别的潜在管涌通道及其潜在的管涌风险等级</w:t>
      </w:r>
    </w:p>
    <w:p w14:paraId="09E32886" w14:textId="796C17EA" w:rsidR="00177C72"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4-33</w:t>
      </w:r>
      <w:r w:rsidR="00177C72">
        <w:rPr>
          <w:rFonts w:ascii="宋体" w:hAnsi="宋体" w:cs="宋体" w:hint="eastAsia"/>
          <w:sz w:val="24"/>
          <w:lang w:eastAsia="zh-CN"/>
        </w:rPr>
        <w:t>给出了</w:t>
      </w:r>
      <w:r>
        <w:rPr>
          <w:rFonts w:ascii="宋体" w:hAnsi="宋体" w:cs="宋体"/>
          <w:sz w:val="24"/>
          <w:lang w:eastAsia="zh-CN"/>
        </w:rPr>
        <w:t>五</w:t>
      </w:r>
      <w:r w:rsidR="00177C72">
        <w:rPr>
          <w:rFonts w:ascii="宋体" w:hAnsi="宋体" w:cs="宋体" w:hint="eastAsia"/>
          <w:sz w:val="24"/>
          <w:lang w:eastAsia="zh-CN"/>
        </w:rPr>
        <w:t>种</w:t>
      </w:r>
      <w:r>
        <w:rPr>
          <w:rFonts w:ascii="宋体" w:hAnsi="宋体" w:cs="宋体"/>
          <w:sz w:val="24"/>
          <w:lang w:eastAsia="zh-CN"/>
        </w:rPr>
        <w:t>水位下的</w:t>
      </w:r>
      <w:r w:rsidR="00177C72">
        <w:rPr>
          <w:rFonts w:ascii="宋体" w:hAnsi="宋体" w:cs="宋体" w:hint="eastAsia"/>
          <w:sz w:val="24"/>
          <w:lang w:eastAsia="zh-CN"/>
        </w:rPr>
        <w:t>可能的</w:t>
      </w:r>
      <w:r>
        <w:rPr>
          <w:rFonts w:ascii="宋体" w:hAnsi="宋体" w:cs="宋体"/>
          <w:sz w:val="24"/>
          <w:lang w:eastAsia="zh-CN"/>
        </w:rPr>
        <w:t>三维路径</w:t>
      </w:r>
      <w:r>
        <w:rPr>
          <w:rFonts w:eastAsia="Times New Roman"/>
          <w:sz w:val="24"/>
          <w:lang w:eastAsia="zh-CN"/>
        </w:rPr>
        <w:t>。29.00 m</w:t>
      </w:r>
      <w:r>
        <w:rPr>
          <w:rFonts w:ascii="宋体" w:hAnsi="宋体" w:cs="宋体"/>
          <w:sz w:val="24"/>
          <w:lang w:eastAsia="zh-CN"/>
        </w:rPr>
        <w:t>工况的代表性路径长度为</w:t>
      </w:r>
      <w:r>
        <w:rPr>
          <w:rFonts w:eastAsia="Times New Roman"/>
          <w:sz w:val="24"/>
          <w:lang w:eastAsia="zh-CN"/>
        </w:rPr>
        <w:t>134.4～781.8 m，32.16 m</w:t>
      </w:r>
      <w:r>
        <w:rPr>
          <w:rFonts w:ascii="宋体" w:hAnsi="宋体" w:cs="宋体"/>
          <w:sz w:val="24"/>
          <w:lang w:eastAsia="zh-CN"/>
        </w:rPr>
        <w:t>工况为</w:t>
      </w:r>
      <w:r>
        <w:rPr>
          <w:rFonts w:eastAsia="Times New Roman"/>
          <w:sz w:val="24"/>
          <w:lang w:eastAsia="zh-CN"/>
        </w:rPr>
        <w:t>59.6～318.4 m。29.00 m</w:t>
      </w:r>
      <w:r>
        <w:rPr>
          <w:rFonts w:ascii="宋体" w:hAnsi="宋体" w:cs="宋体"/>
          <w:sz w:val="24"/>
          <w:lang w:eastAsia="zh-CN"/>
        </w:rPr>
        <w:t>的</w:t>
      </w:r>
      <w:r>
        <w:rPr>
          <w:rFonts w:eastAsia="Times New Roman"/>
          <w:sz w:val="24"/>
          <w:lang w:eastAsia="zh-CN"/>
        </w:rPr>
        <w:t>8</w:t>
      </w:r>
      <w:r>
        <w:rPr>
          <w:rFonts w:ascii="宋体" w:hAnsi="宋体" w:cs="宋体"/>
          <w:sz w:val="24"/>
          <w:lang w:eastAsia="zh-CN"/>
        </w:rPr>
        <w:t>条路径均为</w:t>
      </w:r>
      <w:r>
        <w:rPr>
          <w:rFonts w:eastAsia="Times New Roman"/>
          <w:sz w:val="24"/>
          <w:lang w:eastAsia="zh-CN"/>
        </w:rPr>
        <w:t>Ⅰ</w:t>
      </w:r>
      <w:r>
        <w:rPr>
          <w:rFonts w:ascii="宋体" w:hAnsi="宋体" w:cs="宋体"/>
          <w:sz w:val="24"/>
          <w:lang w:eastAsia="zh-CN"/>
        </w:rPr>
        <w:t>级</w:t>
      </w:r>
      <w:r>
        <w:rPr>
          <w:rFonts w:eastAsia="Times New Roman"/>
          <w:sz w:val="24"/>
          <w:lang w:eastAsia="zh-CN"/>
        </w:rPr>
        <w:t>，30.00 m</w:t>
      </w:r>
      <w:r>
        <w:rPr>
          <w:rFonts w:ascii="宋体" w:hAnsi="宋体" w:cs="宋体"/>
          <w:sz w:val="24"/>
          <w:lang w:eastAsia="zh-CN"/>
        </w:rPr>
        <w:t>起出现</w:t>
      </w:r>
      <w:r>
        <w:rPr>
          <w:rFonts w:eastAsia="Times New Roman"/>
          <w:sz w:val="24"/>
          <w:lang w:eastAsia="zh-CN"/>
        </w:rPr>
        <w:t>Ⅲ</w:t>
      </w:r>
      <w:r>
        <w:rPr>
          <w:rFonts w:ascii="宋体" w:hAnsi="宋体" w:cs="宋体"/>
          <w:sz w:val="24"/>
          <w:lang w:eastAsia="zh-CN"/>
        </w:rPr>
        <w:t>级路径</w:t>
      </w:r>
      <w:r>
        <w:rPr>
          <w:rFonts w:eastAsia="Times New Roman"/>
          <w:sz w:val="24"/>
          <w:lang w:eastAsia="zh-CN"/>
        </w:rPr>
        <w:t>；32.16 m</w:t>
      </w:r>
      <w:r>
        <w:rPr>
          <w:rFonts w:ascii="宋体" w:hAnsi="宋体" w:cs="宋体"/>
          <w:sz w:val="24"/>
          <w:lang w:eastAsia="zh-CN"/>
        </w:rPr>
        <w:t>的</w:t>
      </w:r>
      <w:r>
        <w:rPr>
          <w:rFonts w:eastAsia="Times New Roman"/>
          <w:sz w:val="24"/>
          <w:lang w:eastAsia="zh-CN"/>
        </w:rPr>
        <w:t>Ⅰ、Ⅱ、Ⅲ</w:t>
      </w:r>
      <w:r>
        <w:rPr>
          <w:rFonts w:ascii="宋体" w:hAnsi="宋体" w:cs="宋体"/>
          <w:sz w:val="24"/>
          <w:lang w:eastAsia="zh-CN"/>
        </w:rPr>
        <w:t>级分别为</w:t>
      </w:r>
      <w:r>
        <w:rPr>
          <w:rFonts w:eastAsia="Times New Roman"/>
          <w:sz w:val="24"/>
          <w:lang w:eastAsia="zh-CN"/>
        </w:rPr>
        <w:t>4、1、3</w:t>
      </w:r>
      <w:r>
        <w:rPr>
          <w:rFonts w:ascii="宋体" w:hAnsi="宋体" w:cs="宋体"/>
          <w:sz w:val="24"/>
          <w:lang w:eastAsia="zh-CN"/>
        </w:rPr>
        <w:t>条</w:t>
      </w:r>
      <w:r>
        <w:rPr>
          <w:rFonts w:eastAsia="Times New Roman"/>
          <w:sz w:val="24"/>
          <w:lang w:eastAsia="zh-CN"/>
        </w:rPr>
        <w:t>。</w:t>
      </w:r>
      <w:r w:rsidR="00177C72">
        <w:rPr>
          <w:rFonts w:ascii="宋体" w:hAnsi="宋体" w:cs="宋体"/>
          <w:sz w:val="24"/>
          <w:lang w:eastAsia="zh-CN"/>
        </w:rPr>
        <w:t>表</w:t>
      </w:r>
      <w:r w:rsidR="00177C72" w:rsidRPr="00177C72">
        <w:rPr>
          <w:sz w:val="24"/>
          <w:lang w:eastAsia="zh-CN"/>
        </w:rPr>
        <w:t>4-10</w:t>
      </w:r>
      <w:r w:rsidR="00177C72">
        <w:rPr>
          <w:rFonts w:ascii="宋体" w:hAnsi="宋体" w:cs="宋体"/>
          <w:sz w:val="24"/>
          <w:lang w:eastAsia="zh-CN"/>
        </w:rPr>
        <w:t>以水平出逸面的累计长度或面积表征出逸范围</w:t>
      </w:r>
      <w:r w:rsidR="00177C72">
        <w:rPr>
          <w:rFonts w:eastAsia="Times New Roman"/>
          <w:sz w:val="24"/>
          <w:lang w:eastAsia="zh-CN"/>
        </w:rPr>
        <w:t>：</w:t>
      </w:r>
      <w:r w:rsidR="00177C72">
        <w:rPr>
          <w:rFonts w:ascii="宋体" w:hAnsi="宋体" w:cs="宋体"/>
          <w:sz w:val="24"/>
          <w:lang w:eastAsia="zh-CN"/>
        </w:rPr>
        <w:t>二维为各向上面水平长度之和</w:t>
      </w:r>
      <w:r w:rsidR="00177C72">
        <w:rPr>
          <w:rFonts w:eastAsia="Times New Roman"/>
          <w:sz w:val="24"/>
          <w:lang w:eastAsia="zh-CN"/>
        </w:rPr>
        <w:t>，</w:t>
      </w:r>
      <w:r w:rsidR="00177C72">
        <w:rPr>
          <w:rFonts w:ascii="宋体" w:hAnsi="宋体" w:cs="宋体"/>
          <w:sz w:val="24"/>
          <w:lang w:eastAsia="zh-CN"/>
        </w:rPr>
        <w:t>三维为各向上面面积之和</w:t>
      </w:r>
      <w:r w:rsidR="00177C72">
        <w:rPr>
          <w:rFonts w:eastAsia="Times New Roman"/>
          <w:sz w:val="24"/>
          <w:lang w:eastAsia="zh-CN"/>
        </w:rPr>
        <w:t>。</w:t>
      </w:r>
      <w:r w:rsidR="00177C72">
        <w:rPr>
          <w:rFonts w:ascii="宋体" w:hAnsi="宋体" w:cs="宋体"/>
          <w:sz w:val="24"/>
          <w:lang w:eastAsia="zh-CN"/>
        </w:rPr>
        <w:t>三维出逸面积由</w:t>
      </w:r>
      <w:r w:rsidR="00177C72">
        <w:rPr>
          <w:rFonts w:eastAsia="Times New Roman"/>
          <w:sz w:val="24"/>
          <w:lang w:eastAsia="zh-CN"/>
        </w:rPr>
        <w:t>80213.3 m²</w:t>
      </w:r>
      <w:r w:rsidR="00177C72">
        <w:rPr>
          <w:rFonts w:ascii="宋体" w:hAnsi="宋体" w:cs="宋体"/>
          <w:sz w:val="24"/>
          <w:lang w:eastAsia="zh-CN"/>
        </w:rPr>
        <w:t>增至</w:t>
      </w:r>
      <w:r w:rsidR="00177C72">
        <w:rPr>
          <w:rFonts w:eastAsia="Times New Roman"/>
          <w:sz w:val="24"/>
          <w:lang w:eastAsia="zh-CN"/>
        </w:rPr>
        <w:t>151822.2 m²，</w:t>
      </w:r>
      <w:r w:rsidR="00177C72">
        <w:rPr>
          <w:rFonts w:ascii="宋体" w:hAnsi="宋体" w:cs="宋体"/>
          <w:sz w:val="24"/>
          <w:lang w:eastAsia="zh-CN"/>
        </w:rPr>
        <w:t>增幅</w:t>
      </w:r>
      <w:r w:rsidR="00177C72">
        <w:rPr>
          <w:rFonts w:eastAsia="Times New Roman"/>
          <w:sz w:val="24"/>
          <w:lang w:eastAsia="zh-CN"/>
        </w:rPr>
        <w:t>89.3%；</w:t>
      </w:r>
      <w:r w:rsidR="00177C72">
        <w:rPr>
          <w:rFonts w:ascii="宋体" w:hAnsi="宋体" w:cs="宋体"/>
          <w:sz w:val="24"/>
          <w:lang w:eastAsia="zh-CN"/>
        </w:rPr>
        <w:t>向上梯度</w:t>
      </w:r>
      <w:r w:rsidR="00177C72">
        <w:rPr>
          <w:rFonts w:eastAsia="Times New Roman"/>
          <w:sz w:val="24"/>
          <w:lang w:eastAsia="zh-CN"/>
        </w:rPr>
        <w:t>99%</w:t>
      </w:r>
      <w:r w:rsidR="00177C72">
        <w:rPr>
          <w:rFonts w:ascii="宋体" w:hAnsi="宋体" w:cs="宋体"/>
          <w:sz w:val="24"/>
          <w:lang w:eastAsia="zh-CN"/>
        </w:rPr>
        <w:t>分位值由</w:t>
      </w:r>
      <w:r w:rsidR="00177C72">
        <w:rPr>
          <w:rFonts w:eastAsia="Times New Roman"/>
          <w:sz w:val="24"/>
          <w:lang w:eastAsia="zh-CN"/>
        </w:rPr>
        <w:t>0.3813</w:t>
      </w:r>
      <w:r w:rsidR="00177C72">
        <w:rPr>
          <w:rFonts w:ascii="宋体" w:hAnsi="宋体" w:cs="宋体"/>
          <w:sz w:val="24"/>
          <w:lang w:eastAsia="zh-CN"/>
        </w:rPr>
        <w:t>增至</w:t>
      </w:r>
      <w:r w:rsidR="00177C72">
        <w:rPr>
          <w:rFonts w:eastAsia="Times New Roman"/>
          <w:sz w:val="24"/>
          <w:lang w:eastAsia="zh-CN"/>
        </w:rPr>
        <w:t>1.3862。</w:t>
      </w:r>
    </w:p>
    <w:p w14:paraId="6EEC4494" w14:textId="6A966090" w:rsidR="006B426E" w:rsidRPr="00177C72" w:rsidRDefault="006B426E" w:rsidP="00FB57D7">
      <w:pPr>
        <w:spacing w:after="0" w:line="360" w:lineRule="auto"/>
        <w:ind w:firstLine="480"/>
        <w:jc w:val="both"/>
        <w:rPr>
          <w:lang w:eastAsia="zh-CN"/>
        </w:rPr>
      </w:pPr>
    </w:p>
    <w:p w14:paraId="790FD0F5" w14:textId="77777777" w:rsidR="006B426E" w:rsidRDefault="00000000" w:rsidP="00FB57D7">
      <w:pPr>
        <w:keepNext/>
        <w:spacing w:before="60" w:after="0" w:line="360" w:lineRule="auto"/>
        <w:jc w:val="center"/>
      </w:pPr>
      <w:r>
        <w:rPr>
          <w:noProof/>
        </w:rPr>
        <w:lastRenderedPageBreak/>
        <w:drawing>
          <wp:inline distT="0" distB="0" distL="0" distR="0" wp14:anchorId="07D303C9" wp14:editId="1FEC2AB4">
            <wp:extent cx="5040000" cy="5616752"/>
            <wp:effectExtent l="0" t="0" r="8255"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3.png"/>
                    <pic:cNvPicPr/>
                  </pic:nvPicPr>
                  <pic:blipFill>
                    <a:blip r:embed="rId634"/>
                    <a:stretch>
                      <a:fillRect/>
                    </a:stretch>
                  </pic:blipFill>
                  <pic:spPr>
                    <a:xfrm>
                      <a:off x="0" y="0"/>
                      <a:ext cx="5040000" cy="5616752"/>
                    </a:xfrm>
                    <a:prstGeom prst="rect">
                      <a:avLst/>
                    </a:prstGeom>
                  </pic:spPr>
                </pic:pic>
              </a:graphicData>
            </a:graphic>
          </wp:inline>
        </w:drawing>
      </w:r>
    </w:p>
    <w:p w14:paraId="6ED0361F" w14:textId="5A5DF892"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sidRPr="00781B3F">
        <w:rPr>
          <w:b w:val="0"/>
          <w:sz w:val="21"/>
          <w:lang w:eastAsia="zh-CN"/>
        </w:rPr>
        <w:t>4-33</w:t>
      </w:r>
      <w:r>
        <w:rPr>
          <w:rFonts w:ascii="宋体" w:hAnsi="宋体" w:cs="宋体"/>
          <w:b w:val="0"/>
          <w:sz w:val="21"/>
          <w:lang w:eastAsia="zh-CN"/>
        </w:rPr>
        <w:t xml:space="preserve">  </w:t>
      </w:r>
      <w:r w:rsidR="00177C72">
        <w:rPr>
          <w:rFonts w:ascii="宋体" w:hAnsi="宋体" w:cs="宋体"/>
          <w:b w:val="0"/>
          <w:sz w:val="21"/>
          <w:lang w:eastAsia="zh-CN"/>
        </w:rPr>
        <w:t>五种水位</w:t>
      </w:r>
      <w:r>
        <w:rPr>
          <w:rFonts w:ascii="宋体" w:hAnsi="宋体" w:cs="宋体"/>
          <w:b w:val="0"/>
          <w:sz w:val="21"/>
          <w:lang w:eastAsia="zh-CN"/>
        </w:rPr>
        <w:t>下基于渗流场识别的潜在管涌通道三维分布与风险等级</w:t>
      </w:r>
    </w:p>
    <w:p w14:paraId="0EC6275D" w14:textId="7B224994" w:rsidR="006B426E" w:rsidRDefault="00000000" w:rsidP="00FB57D7">
      <w:pPr>
        <w:pStyle w:val="af7"/>
        <w:keepNext/>
        <w:spacing w:before="60" w:after="60" w:line="360" w:lineRule="auto"/>
        <w:jc w:val="center"/>
        <w:rPr>
          <w:lang w:eastAsia="zh-CN"/>
        </w:rPr>
      </w:pPr>
      <w:r>
        <w:rPr>
          <w:rFonts w:ascii="宋体" w:hAnsi="宋体" w:cs="宋体"/>
          <w:b w:val="0"/>
          <w:sz w:val="21"/>
          <w:lang w:eastAsia="zh-CN"/>
        </w:rPr>
        <w:lastRenderedPageBreak/>
        <w:t>表</w:t>
      </w:r>
      <w:r w:rsidRPr="00177C72">
        <w:rPr>
          <w:b w:val="0"/>
          <w:sz w:val="21"/>
          <w:lang w:eastAsia="zh-CN"/>
        </w:rPr>
        <w:t>4-10</w:t>
      </w:r>
      <w:r w:rsidRPr="00177C72">
        <w:rPr>
          <w:rFonts w:eastAsia="Times New Roman"/>
          <w:b w:val="0"/>
          <w:sz w:val="21"/>
          <w:lang w:eastAsia="zh-CN"/>
        </w:rPr>
        <w:t xml:space="preserve"> </w:t>
      </w:r>
      <w:r>
        <w:rPr>
          <w:rFonts w:eastAsia="Times New Roman"/>
          <w:b w:val="0"/>
          <w:sz w:val="21"/>
          <w:lang w:eastAsia="zh-CN"/>
        </w:rPr>
        <w:t xml:space="preserve"> </w:t>
      </w:r>
      <w:r w:rsidR="00177C72">
        <w:rPr>
          <w:rFonts w:ascii="宋体" w:hAnsi="宋体" w:cs="宋体"/>
          <w:b w:val="0"/>
          <w:sz w:val="21"/>
          <w:lang w:eastAsia="zh-CN"/>
        </w:rPr>
        <w:t>五种水位</w:t>
      </w:r>
      <w:r>
        <w:rPr>
          <w:rFonts w:ascii="宋体" w:hAnsi="宋体" w:cs="宋体"/>
          <w:b w:val="0"/>
          <w:sz w:val="21"/>
          <w:lang w:eastAsia="zh-CN"/>
        </w:rPr>
        <w:t>下的水平出逸范围与三维高梯度区域</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81"/>
        <w:gridCol w:w="1881"/>
        <w:gridCol w:w="1881"/>
        <w:gridCol w:w="1881"/>
        <w:gridCol w:w="1881"/>
      </w:tblGrid>
      <w:tr w:rsidR="006B426E" w14:paraId="1AF107EE" w14:textId="77777777">
        <w:trPr>
          <w:cantSplit/>
          <w:tblHeader/>
        </w:trPr>
        <w:tc>
          <w:tcPr>
            <w:tcW w:w="1881" w:type="dxa"/>
            <w:tcBorders>
              <w:bottom w:val="single" w:sz="4" w:space="0" w:color="auto"/>
            </w:tcBorders>
          </w:tcPr>
          <w:p w14:paraId="62E0E32A" w14:textId="77777777" w:rsidR="006B426E" w:rsidRDefault="00000000" w:rsidP="00FB57D7">
            <w:pPr>
              <w:keepNext/>
              <w:spacing w:line="360" w:lineRule="auto"/>
              <w:jc w:val="both"/>
            </w:pPr>
            <w:r>
              <w:rPr>
                <w:rFonts w:ascii="宋体" w:hAnsi="宋体" w:cs="宋体"/>
                <w:sz w:val="20"/>
              </w:rPr>
              <w:t>水位</w:t>
            </w:r>
            <w:r>
              <w:rPr>
                <w:rFonts w:eastAsia="Times New Roman"/>
                <w:sz w:val="20"/>
              </w:rPr>
              <w:t xml:space="preserve"> / m</w:t>
            </w:r>
          </w:p>
        </w:tc>
        <w:tc>
          <w:tcPr>
            <w:tcW w:w="1881" w:type="dxa"/>
            <w:tcBorders>
              <w:bottom w:val="single" w:sz="4" w:space="0" w:color="auto"/>
            </w:tcBorders>
          </w:tcPr>
          <w:p w14:paraId="6877ADED" w14:textId="77777777" w:rsidR="006B426E" w:rsidRDefault="00000000" w:rsidP="00FB57D7">
            <w:pPr>
              <w:keepNext/>
              <w:spacing w:line="360" w:lineRule="auto"/>
              <w:jc w:val="both"/>
              <w:rPr>
                <w:lang w:eastAsia="zh-CN"/>
              </w:rPr>
            </w:pPr>
            <w:r>
              <w:rPr>
                <w:rFonts w:ascii="宋体" w:hAnsi="宋体" w:cs="宋体"/>
                <w:sz w:val="20"/>
                <w:lang w:eastAsia="zh-CN"/>
              </w:rPr>
              <w:t>断面</w:t>
            </w:r>
            <w:r>
              <w:rPr>
                <w:rFonts w:eastAsia="Times New Roman"/>
                <w:sz w:val="20"/>
                <w:lang w:eastAsia="zh-CN"/>
              </w:rPr>
              <w:t>Ⅰ</w:t>
            </w:r>
            <w:r>
              <w:rPr>
                <w:rFonts w:ascii="宋体" w:hAnsi="宋体" w:cs="宋体"/>
                <w:sz w:val="20"/>
                <w:lang w:eastAsia="zh-CN"/>
              </w:rPr>
              <w:t>水平出逸长度</w:t>
            </w:r>
            <w:r>
              <w:rPr>
                <w:rFonts w:eastAsia="Times New Roman"/>
                <w:sz w:val="20"/>
                <w:lang w:eastAsia="zh-CN"/>
              </w:rPr>
              <w:t xml:space="preserve"> / m</w:t>
            </w:r>
          </w:p>
        </w:tc>
        <w:tc>
          <w:tcPr>
            <w:tcW w:w="1881" w:type="dxa"/>
            <w:tcBorders>
              <w:bottom w:val="single" w:sz="4" w:space="0" w:color="auto"/>
            </w:tcBorders>
          </w:tcPr>
          <w:p w14:paraId="52585DF9" w14:textId="77777777" w:rsidR="006B426E" w:rsidRDefault="00000000" w:rsidP="00FB57D7">
            <w:pPr>
              <w:keepNext/>
              <w:spacing w:line="360" w:lineRule="auto"/>
              <w:jc w:val="both"/>
              <w:rPr>
                <w:lang w:eastAsia="zh-CN"/>
              </w:rPr>
            </w:pPr>
            <w:r>
              <w:rPr>
                <w:rFonts w:ascii="宋体" w:hAnsi="宋体" w:cs="宋体"/>
                <w:sz w:val="20"/>
                <w:lang w:eastAsia="zh-CN"/>
              </w:rPr>
              <w:t>断面</w:t>
            </w:r>
            <w:r>
              <w:rPr>
                <w:rFonts w:eastAsia="Times New Roman"/>
                <w:sz w:val="20"/>
                <w:lang w:eastAsia="zh-CN"/>
              </w:rPr>
              <w:t>Ⅱ</w:t>
            </w:r>
            <w:r>
              <w:rPr>
                <w:rFonts w:ascii="宋体" w:hAnsi="宋体" w:cs="宋体"/>
                <w:sz w:val="20"/>
                <w:lang w:eastAsia="zh-CN"/>
              </w:rPr>
              <w:t>水平出逸长度</w:t>
            </w:r>
            <w:r>
              <w:rPr>
                <w:rFonts w:eastAsia="Times New Roman"/>
                <w:sz w:val="20"/>
                <w:lang w:eastAsia="zh-CN"/>
              </w:rPr>
              <w:t xml:space="preserve"> / m</w:t>
            </w:r>
          </w:p>
        </w:tc>
        <w:tc>
          <w:tcPr>
            <w:tcW w:w="1881" w:type="dxa"/>
            <w:tcBorders>
              <w:bottom w:val="single" w:sz="4" w:space="0" w:color="auto"/>
            </w:tcBorders>
          </w:tcPr>
          <w:p w14:paraId="231A037C" w14:textId="77777777" w:rsidR="006B426E" w:rsidRDefault="00000000" w:rsidP="00FB57D7">
            <w:pPr>
              <w:keepNext/>
              <w:spacing w:line="360" w:lineRule="auto"/>
              <w:jc w:val="both"/>
            </w:pPr>
            <w:r>
              <w:rPr>
                <w:rFonts w:ascii="宋体" w:hAnsi="宋体" w:cs="宋体"/>
                <w:sz w:val="20"/>
              </w:rPr>
              <w:t>三维向上出逸面积</w:t>
            </w:r>
            <w:r>
              <w:rPr>
                <w:rFonts w:eastAsia="Times New Roman"/>
                <w:sz w:val="20"/>
              </w:rPr>
              <w:t xml:space="preserve"> / m²</w:t>
            </w:r>
          </w:p>
        </w:tc>
        <w:tc>
          <w:tcPr>
            <w:tcW w:w="1881" w:type="dxa"/>
            <w:tcBorders>
              <w:bottom w:val="single" w:sz="4" w:space="0" w:color="auto"/>
            </w:tcBorders>
          </w:tcPr>
          <w:p w14:paraId="38046059" w14:textId="77777777" w:rsidR="006B426E" w:rsidRDefault="00000000" w:rsidP="00FB57D7">
            <w:pPr>
              <w:keepNext/>
              <w:spacing w:line="360" w:lineRule="auto"/>
              <w:jc w:val="both"/>
              <w:rPr>
                <w:lang w:eastAsia="zh-CN"/>
              </w:rPr>
            </w:pPr>
            <w:r>
              <w:rPr>
                <w:rFonts w:ascii="宋体" w:hAnsi="宋体" w:cs="宋体"/>
                <w:sz w:val="20"/>
                <w:lang w:eastAsia="zh-CN"/>
              </w:rPr>
              <w:t>三维梯度大于</w:t>
            </w:r>
            <w:r>
              <w:rPr>
                <w:rFonts w:eastAsia="Times New Roman"/>
                <w:sz w:val="20"/>
                <w:lang w:eastAsia="zh-CN"/>
              </w:rPr>
              <w:t>0.825</w:t>
            </w:r>
            <w:r>
              <w:rPr>
                <w:rFonts w:ascii="宋体" w:hAnsi="宋体" w:cs="宋体"/>
                <w:sz w:val="20"/>
                <w:lang w:eastAsia="zh-CN"/>
              </w:rPr>
              <w:t>的面积</w:t>
            </w:r>
            <w:r>
              <w:rPr>
                <w:rFonts w:eastAsia="Times New Roman"/>
                <w:sz w:val="20"/>
                <w:lang w:eastAsia="zh-CN"/>
              </w:rPr>
              <w:t xml:space="preserve"> / m²</w:t>
            </w:r>
          </w:p>
        </w:tc>
      </w:tr>
      <w:tr w:rsidR="006B426E" w14:paraId="402C07BD" w14:textId="77777777">
        <w:tc>
          <w:tcPr>
            <w:tcW w:w="1881" w:type="dxa"/>
          </w:tcPr>
          <w:p w14:paraId="2BCA07E2" w14:textId="77777777" w:rsidR="006B426E" w:rsidRDefault="00000000" w:rsidP="00FB57D7">
            <w:pPr>
              <w:keepNext/>
              <w:spacing w:line="360" w:lineRule="auto"/>
              <w:jc w:val="both"/>
            </w:pPr>
            <w:r>
              <w:rPr>
                <w:rFonts w:eastAsia="Times New Roman"/>
                <w:sz w:val="20"/>
              </w:rPr>
              <w:t>29.00</w:t>
            </w:r>
          </w:p>
        </w:tc>
        <w:tc>
          <w:tcPr>
            <w:tcW w:w="1881" w:type="dxa"/>
          </w:tcPr>
          <w:p w14:paraId="009D3B74" w14:textId="77777777" w:rsidR="006B426E" w:rsidRDefault="00000000" w:rsidP="00FB57D7">
            <w:pPr>
              <w:keepNext/>
              <w:spacing w:line="360" w:lineRule="auto"/>
              <w:jc w:val="both"/>
            </w:pPr>
            <w:r>
              <w:rPr>
                <w:rFonts w:eastAsia="Times New Roman"/>
                <w:sz w:val="20"/>
              </w:rPr>
              <w:t>24.5</w:t>
            </w:r>
          </w:p>
        </w:tc>
        <w:tc>
          <w:tcPr>
            <w:tcW w:w="1881" w:type="dxa"/>
          </w:tcPr>
          <w:p w14:paraId="2AFE7628" w14:textId="77777777" w:rsidR="006B426E" w:rsidRDefault="00000000" w:rsidP="00FB57D7">
            <w:pPr>
              <w:keepNext/>
              <w:spacing w:line="360" w:lineRule="auto"/>
              <w:jc w:val="both"/>
            </w:pPr>
            <w:r>
              <w:rPr>
                <w:rFonts w:eastAsia="Times New Roman"/>
                <w:sz w:val="20"/>
              </w:rPr>
              <w:t>98.5</w:t>
            </w:r>
          </w:p>
        </w:tc>
        <w:tc>
          <w:tcPr>
            <w:tcW w:w="1881" w:type="dxa"/>
          </w:tcPr>
          <w:p w14:paraId="7F07AC07" w14:textId="77777777" w:rsidR="006B426E" w:rsidRDefault="00000000" w:rsidP="00FB57D7">
            <w:pPr>
              <w:keepNext/>
              <w:spacing w:line="360" w:lineRule="auto"/>
              <w:jc w:val="both"/>
            </w:pPr>
            <w:r>
              <w:rPr>
                <w:rFonts w:eastAsia="Times New Roman"/>
                <w:sz w:val="20"/>
              </w:rPr>
              <w:t>80213.3</w:t>
            </w:r>
          </w:p>
        </w:tc>
        <w:tc>
          <w:tcPr>
            <w:tcW w:w="1881" w:type="dxa"/>
          </w:tcPr>
          <w:p w14:paraId="645F8988" w14:textId="77777777" w:rsidR="006B426E" w:rsidRDefault="00000000" w:rsidP="00FB57D7">
            <w:pPr>
              <w:keepNext/>
              <w:spacing w:line="360" w:lineRule="auto"/>
              <w:jc w:val="both"/>
            </w:pPr>
            <w:r>
              <w:rPr>
                <w:rFonts w:eastAsia="Times New Roman"/>
                <w:sz w:val="20"/>
              </w:rPr>
              <w:t>0</w:t>
            </w:r>
          </w:p>
        </w:tc>
      </w:tr>
      <w:tr w:rsidR="006B426E" w14:paraId="1C749E0D" w14:textId="77777777">
        <w:tc>
          <w:tcPr>
            <w:tcW w:w="1881" w:type="dxa"/>
          </w:tcPr>
          <w:p w14:paraId="7431B5A0" w14:textId="77777777" w:rsidR="006B426E" w:rsidRDefault="00000000" w:rsidP="00FB57D7">
            <w:pPr>
              <w:keepNext/>
              <w:spacing w:line="360" w:lineRule="auto"/>
              <w:jc w:val="both"/>
            </w:pPr>
            <w:r>
              <w:rPr>
                <w:rFonts w:eastAsia="Times New Roman"/>
                <w:sz w:val="20"/>
              </w:rPr>
              <w:t>30.00</w:t>
            </w:r>
          </w:p>
        </w:tc>
        <w:tc>
          <w:tcPr>
            <w:tcW w:w="1881" w:type="dxa"/>
          </w:tcPr>
          <w:p w14:paraId="32119E68" w14:textId="77777777" w:rsidR="006B426E" w:rsidRDefault="00000000" w:rsidP="00FB57D7">
            <w:pPr>
              <w:keepNext/>
              <w:spacing w:line="360" w:lineRule="auto"/>
              <w:jc w:val="both"/>
            </w:pPr>
            <w:r>
              <w:rPr>
                <w:rFonts w:eastAsia="Times New Roman"/>
                <w:sz w:val="20"/>
              </w:rPr>
              <w:t>59.0</w:t>
            </w:r>
          </w:p>
        </w:tc>
        <w:tc>
          <w:tcPr>
            <w:tcW w:w="1881" w:type="dxa"/>
          </w:tcPr>
          <w:p w14:paraId="68F6C92E" w14:textId="77777777" w:rsidR="006B426E" w:rsidRDefault="00000000" w:rsidP="00FB57D7">
            <w:pPr>
              <w:keepNext/>
              <w:spacing w:line="360" w:lineRule="auto"/>
              <w:jc w:val="both"/>
            </w:pPr>
            <w:r>
              <w:rPr>
                <w:rFonts w:eastAsia="Times New Roman"/>
                <w:sz w:val="20"/>
              </w:rPr>
              <w:t>149.5</w:t>
            </w:r>
          </w:p>
        </w:tc>
        <w:tc>
          <w:tcPr>
            <w:tcW w:w="1881" w:type="dxa"/>
          </w:tcPr>
          <w:p w14:paraId="5E90DBE6" w14:textId="77777777" w:rsidR="006B426E" w:rsidRDefault="00000000" w:rsidP="00FB57D7">
            <w:pPr>
              <w:keepNext/>
              <w:spacing w:line="360" w:lineRule="auto"/>
              <w:jc w:val="both"/>
            </w:pPr>
            <w:r>
              <w:rPr>
                <w:rFonts w:eastAsia="Times New Roman"/>
                <w:sz w:val="20"/>
              </w:rPr>
              <w:t>103466.7</w:t>
            </w:r>
          </w:p>
        </w:tc>
        <w:tc>
          <w:tcPr>
            <w:tcW w:w="1881" w:type="dxa"/>
          </w:tcPr>
          <w:p w14:paraId="7650FFDC" w14:textId="77777777" w:rsidR="006B426E" w:rsidRDefault="00000000" w:rsidP="00FB57D7">
            <w:pPr>
              <w:keepNext/>
              <w:spacing w:line="360" w:lineRule="auto"/>
              <w:jc w:val="both"/>
            </w:pPr>
            <w:r>
              <w:rPr>
                <w:rFonts w:eastAsia="Times New Roman"/>
                <w:sz w:val="20"/>
              </w:rPr>
              <w:t>1066.7</w:t>
            </w:r>
          </w:p>
        </w:tc>
      </w:tr>
      <w:tr w:rsidR="006B426E" w14:paraId="081C641A" w14:textId="77777777">
        <w:tc>
          <w:tcPr>
            <w:tcW w:w="1881" w:type="dxa"/>
          </w:tcPr>
          <w:p w14:paraId="40E00767" w14:textId="77777777" w:rsidR="006B426E" w:rsidRDefault="00000000" w:rsidP="00FB57D7">
            <w:pPr>
              <w:keepNext/>
              <w:spacing w:line="360" w:lineRule="auto"/>
              <w:jc w:val="both"/>
            </w:pPr>
            <w:r>
              <w:rPr>
                <w:rFonts w:eastAsia="Times New Roman"/>
                <w:sz w:val="20"/>
              </w:rPr>
              <w:t>31.00</w:t>
            </w:r>
          </w:p>
        </w:tc>
        <w:tc>
          <w:tcPr>
            <w:tcW w:w="1881" w:type="dxa"/>
          </w:tcPr>
          <w:p w14:paraId="6D88DA79" w14:textId="77777777" w:rsidR="006B426E" w:rsidRDefault="00000000" w:rsidP="00FB57D7">
            <w:pPr>
              <w:keepNext/>
              <w:spacing w:line="360" w:lineRule="auto"/>
              <w:jc w:val="both"/>
            </w:pPr>
            <w:r>
              <w:rPr>
                <w:rFonts w:eastAsia="Times New Roman"/>
                <w:sz w:val="20"/>
              </w:rPr>
              <w:t>116.5</w:t>
            </w:r>
          </w:p>
        </w:tc>
        <w:tc>
          <w:tcPr>
            <w:tcW w:w="1881" w:type="dxa"/>
          </w:tcPr>
          <w:p w14:paraId="36324EEA" w14:textId="77777777" w:rsidR="006B426E" w:rsidRDefault="00000000" w:rsidP="00FB57D7">
            <w:pPr>
              <w:keepNext/>
              <w:spacing w:line="360" w:lineRule="auto"/>
              <w:jc w:val="both"/>
            </w:pPr>
            <w:r>
              <w:rPr>
                <w:rFonts w:eastAsia="Times New Roman"/>
                <w:sz w:val="20"/>
              </w:rPr>
              <w:t>186.5</w:t>
            </w:r>
          </w:p>
        </w:tc>
        <w:tc>
          <w:tcPr>
            <w:tcW w:w="1881" w:type="dxa"/>
          </w:tcPr>
          <w:p w14:paraId="430A43B2" w14:textId="77777777" w:rsidR="006B426E" w:rsidRDefault="00000000" w:rsidP="00FB57D7">
            <w:pPr>
              <w:keepNext/>
              <w:spacing w:line="360" w:lineRule="auto"/>
              <w:jc w:val="both"/>
            </w:pPr>
            <w:r>
              <w:rPr>
                <w:rFonts w:eastAsia="Times New Roman"/>
                <w:sz w:val="20"/>
              </w:rPr>
              <w:t>123377.8</w:t>
            </w:r>
          </w:p>
        </w:tc>
        <w:tc>
          <w:tcPr>
            <w:tcW w:w="1881" w:type="dxa"/>
          </w:tcPr>
          <w:p w14:paraId="7BD3D196" w14:textId="77777777" w:rsidR="006B426E" w:rsidRDefault="00000000" w:rsidP="00FB57D7">
            <w:pPr>
              <w:keepNext/>
              <w:spacing w:line="360" w:lineRule="auto"/>
              <w:jc w:val="both"/>
            </w:pPr>
            <w:r>
              <w:rPr>
                <w:rFonts w:eastAsia="Times New Roman"/>
                <w:sz w:val="20"/>
              </w:rPr>
              <w:t>2773.3</w:t>
            </w:r>
          </w:p>
        </w:tc>
      </w:tr>
      <w:tr w:rsidR="006B426E" w14:paraId="76D60431" w14:textId="77777777">
        <w:tc>
          <w:tcPr>
            <w:tcW w:w="1881" w:type="dxa"/>
          </w:tcPr>
          <w:p w14:paraId="4438EF9E" w14:textId="77777777" w:rsidR="006B426E" w:rsidRDefault="00000000" w:rsidP="00FB57D7">
            <w:pPr>
              <w:keepNext/>
              <w:spacing w:line="360" w:lineRule="auto"/>
              <w:jc w:val="both"/>
            </w:pPr>
            <w:r>
              <w:rPr>
                <w:rFonts w:eastAsia="Times New Roman"/>
                <w:sz w:val="20"/>
              </w:rPr>
              <w:t>32.00</w:t>
            </w:r>
          </w:p>
        </w:tc>
        <w:tc>
          <w:tcPr>
            <w:tcW w:w="1881" w:type="dxa"/>
          </w:tcPr>
          <w:p w14:paraId="574D66C0" w14:textId="77777777" w:rsidR="006B426E" w:rsidRDefault="00000000" w:rsidP="00FB57D7">
            <w:pPr>
              <w:keepNext/>
              <w:spacing w:line="360" w:lineRule="auto"/>
              <w:jc w:val="both"/>
            </w:pPr>
            <w:r>
              <w:rPr>
                <w:rFonts w:eastAsia="Times New Roman"/>
                <w:sz w:val="20"/>
              </w:rPr>
              <w:t>169.0</w:t>
            </w:r>
          </w:p>
        </w:tc>
        <w:tc>
          <w:tcPr>
            <w:tcW w:w="1881" w:type="dxa"/>
          </w:tcPr>
          <w:p w14:paraId="4F6BB23C" w14:textId="77777777" w:rsidR="006B426E" w:rsidRDefault="00000000" w:rsidP="00FB57D7">
            <w:pPr>
              <w:keepNext/>
              <w:spacing w:line="360" w:lineRule="auto"/>
              <w:jc w:val="both"/>
            </w:pPr>
            <w:r>
              <w:rPr>
                <w:rFonts w:eastAsia="Times New Roman"/>
                <w:sz w:val="20"/>
              </w:rPr>
              <w:t>253.0</w:t>
            </w:r>
          </w:p>
        </w:tc>
        <w:tc>
          <w:tcPr>
            <w:tcW w:w="1881" w:type="dxa"/>
          </w:tcPr>
          <w:p w14:paraId="71A18382" w14:textId="77777777" w:rsidR="006B426E" w:rsidRDefault="00000000" w:rsidP="00FB57D7">
            <w:pPr>
              <w:keepNext/>
              <w:spacing w:line="360" w:lineRule="auto"/>
              <w:jc w:val="both"/>
            </w:pPr>
            <w:r>
              <w:rPr>
                <w:rFonts w:eastAsia="Times New Roman"/>
                <w:sz w:val="20"/>
              </w:rPr>
              <w:t>147697.8</w:t>
            </w:r>
          </w:p>
        </w:tc>
        <w:tc>
          <w:tcPr>
            <w:tcW w:w="1881" w:type="dxa"/>
          </w:tcPr>
          <w:p w14:paraId="5C3EF8A7" w14:textId="77777777" w:rsidR="006B426E" w:rsidRDefault="00000000" w:rsidP="00FB57D7">
            <w:pPr>
              <w:keepNext/>
              <w:spacing w:line="360" w:lineRule="auto"/>
              <w:jc w:val="both"/>
            </w:pPr>
            <w:r>
              <w:rPr>
                <w:rFonts w:eastAsia="Times New Roman"/>
                <w:sz w:val="20"/>
              </w:rPr>
              <w:t>6826.7</w:t>
            </w:r>
          </w:p>
        </w:tc>
      </w:tr>
      <w:tr w:rsidR="006B426E" w14:paraId="6212B3C6" w14:textId="77777777">
        <w:tc>
          <w:tcPr>
            <w:tcW w:w="1881" w:type="dxa"/>
          </w:tcPr>
          <w:p w14:paraId="0B6BD0BA" w14:textId="77777777" w:rsidR="006B426E" w:rsidRDefault="00000000" w:rsidP="00FB57D7">
            <w:pPr>
              <w:spacing w:line="360" w:lineRule="auto"/>
              <w:jc w:val="both"/>
            </w:pPr>
            <w:r>
              <w:rPr>
                <w:rFonts w:eastAsia="Times New Roman"/>
                <w:sz w:val="20"/>
              </w:rPr>
              <w:t>32.16</w:t>
            </w:r>
          </w:p>
        </w:tc>
        <w:tc>
          <w:tcPr>
            <w:tcW w:w="1881" w:type="dxa"/>
          </w:tcPr>
          <w:p w14:paraId="42332C0A" w14:textId="77777777" w:rsidR="006B426E" w:rsidRDefault="00000000" w:rsidP="00FB57D7">
            <w:pPr>
              <w:spacing w:line="360" w:lineRule="auto"/>
              <w:jc w:val="both"/>
            </w:pPr>
            <w:r>
              <w:rPr>
                <w:rFonts w:eastAsia="Times New Roman"/>
                <w:sz w:val="20"/>
              </w:rPr>
              <w:t>170.5</w:t>
            </w:r>
          </w:p>
        </w:tc>
        <w:tc>
          <w:tcPr>
            <w:tcW w:w="1881" w:type="dxa"/>
          </w:tcPr>
          <w:p w14:paraId="402D4583" w14:textId="77777777" w:rsidR="006B426E" w:rsidRDefault="00000000" w:rsidP="00FB57D7">
            <w:pPr>
              <w:spacing w:line="360" w:lineRule="auto"/>
              <w:jc w:val="both"/>
            </w:pPr>
            <w:r>
              <w:rPr>
                <w:rFonts w:eastAsia="Times New Roman"/>
                <w:sz w:val="20"/>
              </w:rPr>
              <w:t>255.0</w:t>
            </w:r>
          </w:p>
        </w:tc>
        <w:tc>
          <w:tcPr>
            <w:tcW w:w="1881" w:type="dxa"/>
          </w:tcPr>
          <w:p w14:paraId="23D0902D" w14:textId="77777777" w:rsidR="006B426E" w:rsidRDefault="00000000" w:rsidP="00FB57D7">
            <w:pPr>
              <w:spacing w:line="360" w:lineRule="auto"/>
              <w:jc w:val="both"/>
            </w:pPr>
            <w:r>
              <w:rPr>
                <w:rFonts w:eastAsia="Times New Roman"/>
                <w:sz w:val="20"/>
              </w:rPr>
              <w:t>151822.2</w:t>
            </w:r>
          </w:p>
        </w:tc>
        <w:tc>
          <w:tcPr>
            <w:tcW w:w="1881" w:type="dxa"/>
          </w:tcPr>
          <w:p w14:paraId="1337E32B" w14:textId="77777777" w:rsidR="006B426E" w:rsidRDefault="00000000" w:rsidP="00FB57D7">
            <w:pPr>
              <w:spacing w:line="360" w:lineRule="auto"/>
              <w:jc w:val="both"/>
            </w:pPr>
            <w:r>
              <w:rPr>
                <w:rFonts w:eastAsia="Times New Roman"/>
                <w:sz w:val="20"/>
              </w:rPr>
              <w:t>7893.3</w:t>
            </w:r>
          </w:p>
        </w:tc>
      </w:tr>
    </w:tbl>
    <w:p w14:paraId="028793E4" w14:textId="77777777" w:rsidR="006B426E" w:rsidRDefault="00000000" w:rsidP="00FB57D7">
      <w:pPr>
        <w:spacing w:after="0" w:line="360" w:lineRule="auto"/>
        <w:ind w:firstLine="480"/>
        <w:jc w:val="both"/>
        <w:rPr>
          <w:lang w:eastAsia="zh-CN"/>
        </w:rPr>
      </w:pPr>
      <w:r>
        <w:rPr>
          <w:rFonts w:ascii="宋体" w:hAnsi="宋体" w:cs="宋体"/>
          <w:sz w:val="24"/>
          <w:lang w:eastAsia="zh-CN"/>
        </w:rPr>
        <w:t>图</w:t>
      </w:r>
      <w:r>
        <w:rPr>
          <w:rFonts w:eastAsia="Times New Roman"/>
          <w:sz w:val="24"/>
          <w:lang w:eastAsia="zh-CN"/>
        </w:rPr>
        <w:t>4-34a～e</w:t>
      </w:r>
      <w:r>
        <w:rPr>
          <w:rFonts w:ascii="宋体" w:hAnsi="宋体" w:cs="宋体"/>
          <w:sz w:val="24"/>
          <w:lang w:eastAsia="zh-CN"/>
        </w:rPr>
        <w:t>按相同阈值显示全部向上出逸面的等级</w:t>
      </w:r>
      <w:r>
        <w:rPr>
          <w:rFonts w:eastAsia="Times New Roman"/>
          <w:sz w:val="24"/>
          <w:lang w:eastAsia="zh-CN"/>
        </w:rPr>
        <w:t>，29.00 m</w:t>
      </w:r>
      <w:r>
        <w:rPr>
          <w:rFonts w:ascii="宋体" w:hAnsi="宋体" w:cs="宋体"/>
          <w:sz w:val="24"/>
          <w:lang w:eastAsia="zh-CN"/>
        </w:rPr>
        <w:t>工况均为</w:t>
      </w:r>
      <w:r>
        <w:rPr>
          <w:rFonts w:eastAsia="Times New Roman"/>
          <w:sz w:val="24"/>
          <w:lang w:eastAsia="zh-CN"/>
        </w:rPr>
        <w:t>Ⅰ</w:t>
      </w:r>
      <w:r>
        <w:rPr>
          <w:rFonts w:ascii="宋体" w:hAnsi="宋体" w:cs="宋体"/>
          <w:sz w:val="24"/>
          <w:lang w:eastAsia="zh-CN"/>
        </w:rPr>
        <w:t>级</w:t>
      </w:r>
      <w:r>
        <w:rPr>
          <w:rFonts w:eastAsia="Times New Roman"/>
          <w:sz w:val="24"/>
          <w:lang w:eastAsia="zh-CN"/>
        </w:rPr>
        <w:t>。</w:t>
      </w:r>
      <w:r>
        <w:rPr>
          <w:rFonts w:ascii="宋体" w:hAnsi="宋体" w:cs="宋体"/>
          <w:sz w:val="24"/>
          <w:lang w:eastAsia="zh-CN"/>
        </w:rPr>
        <w:t>水位由</w:t>
      </w:r>
      <w:r>
        <w:rPr>
          <w:rFonts w:eastAsia="Times New Roman"/>
          <w:sz w:val="24"/>
          <w:lang w:eastAsia="zh-CN"/>
        </w:rPr>
        <w:t>30.00 m</w:t>
      </w:r>
      <w:r>
        <w:rPr>
          <w:rFonts w:ascii="宋体" w:hAnsi="宋体" w:cs="宋体"/>
          <w:sz w:val="24"/>
          <w:lang w:eastAsia="zh-CN"/>
        </w:rPr>
        <w:t>升至</w:t>
      </w:r>
      <w:r>
        <w:rPr>
          <w:rFonts w:eastAsia="Times New Roman"/>
          <w:sz w:val="24"/>
          <w:lang w:eastAsia="zh-CN"/>
        </w:rPr>
        <w:t>32.16 m</w:t>
      </w:r>
      <w:r>
        <w:rPr>
          <w:rFonts w:ascii="宋体" w:hAnsi="宋体" w:cs="宋体"/>
          <w:sz w:val="24"/>
          <w:lang w:eastAsia="zh-CN"/>
        </w:rPr>
        <w:t>时</w:t>
      </w:r>
      <w:r>
        <w:rPr>
          <w:rFonts w:eastAsia="Times New Roman"/>
          <w:sz w:val="24"/>
          <w:lang w:eastAsia="zh-CN"/>
        </w:rPr>
        <w:t>，Ⅱ、Ⅲ</w:t>
      </w:r>
      <w:r>
        <w:rPr>
          <w:rFonts w:ascii="宋体" w:hAnsi="宋体" w:cs="宋体"/>
          <w:sz w:val="24"/>
          <w:lang w:eastAsia="zh-CN"/>
        </w:rPr>
        <w:t>级合计面积由</w:t>
      </w:r>
      <w:r>
        <w:rPr>
          <w:rFonts w:eastAsia="Times New Roman"/>
          <w:sz w:val="24"/>
          <w:lang w:eastAsia="zh-CN"/>
        </w:rPr>
        <w:t>1066.7</w:t>
      </w:r>
      <w:r>
        <w:rPr>
          <w:rFonts w:ascii="宋体" w:hAnsi="宋体" w:cs="宋体"/>
          <w:sz w:val="24"/>
          <w:lang w:eastAsia="zh-CN"/>
        </w:rPr>
        <w:t>增至</w:t>
      </w:r>
      <w:r>
        <w:rPr>
          <w:rFonts w:eastAsia="Times New Roman"/>
          <w:sz w:val="24"/>
          <w:lang w:eastAsia="zh-CN"/>
        </w:rPr>
        <w:t>7893.3 m²，</w:t>
      </w:r>
      <w:r>
        <w:rPr>
          <w:rFonts w:ascii="宋体" w:hAnsi="宋体" w:cs="宋体"/>
          <w:sz w:val="24"/>
          <w:lang w:eastAsia="zh-CN"/>
        </w:rPr>
        <w:t>占比由</w:t>
      </w:r>
      <w:r>
        <w:rPr>
          <w:rFonts w:eastAsia="Times New Roman"/>
          <w:sz w:val="24"/>
          <w:lang w:eastAsia="zh-CN"/>
        </w:rPr>
        <w:t>1.03%</w:t>
      </w:r>
      <w:r>
        <w:rPr>
          <w:rFonts w:ascii="宋体" w:hAnsi="宋体" w:cs="宋体"/>
          <w:sz w:val="24"/>
          <w:lang w:eastAsia="zh-CN"/>
        </w:rPr>
        <w:t>增至</w:t>
      </w:r>
      <w:r>
        <w:rPr>
          <w:rFonts w:eastAsia="Times New Roman"/>
          <w:sz w:val="24"/>
          <w:lang w:eastAsia="zh-CN"/>
        </w:rPr>
        <w:t>5.20%。</w:t>
      </w:r>
      <w:r>
        <w:rPr>
          <w:rFonts w:ascii="宋体" w:hAnsi="宋体" w:cs="宋体"/>
          <w:sz w:val="24"/>
          <w:lang w:eastAsia="zh-CN"/>
        </w:rPr>
        <w:t>设计水位下</w:t>
      </w:r>
      <w:r>
        <w:rPr>
          <w:rFonts w:eastAsia="Times New Roman"/>
          <w:sz w:val="24"/>
          <w:lang w:eastAsia="zh-CN"/>
        </w:rPr>
        <w:t>，Ⅱ、Ⅲ</w:t>
      </w:r>
      <w:r>
        <w:rPr>
          <w:rFonts w:ascii="宋体" w:hAnsi="宋体" w:cs="宋体"/>
          <w:sz w:val="24"/>
          <w:lang w:eastAsia="zh-CN"/>
        </w:rPr>
        <w:t>级面积分别为</w:t>
      </w:r>
      <w:r>
        <w:rPr>
          <w:rFonts w:eastAsia="Times New Roman"/>
          <w:sz w:val="24"/>
          <w:lang w:eastAsia="zh-CN"/>
        </w:rPr>
        <w:t>3128.9</w:t>
      </w:r>
      <w:r>
        <w:rPr>
          <w:rFonts w:ascii="宋体" w:hAnsi="宋体" w:cs="宋体"/>
          <w:sz w:val="24"/>
          <w:lang w:eastAsia="zh-CN"/>
        </w:rPr>
        <w:t>和</w:t>
      </w:r>
      <w:r>
        <w:rPr>
          <w:rFonts w:eastAsia="Times New Roman"/>
          <w:sz w:val="24"/>
          <w:lang w:eastAsia="zh-CN"/>
        </w:rPr>
        <w:t>4764.4 m²，</w:t>
      </w:r>
      <w:r>
        <w:rPr>
          <w:rFonts w:ascii="宋体" w:hAnsi="宋体" w:cs="宋体"/>
          <w:sz w:val="24"/>
          <w:lang w:eastAsia="zh-CN"/>
        </w:rPr>
        <w:t>占总出逸面积的</w:t>
      </w:r>
      <w:r>
        <w:rPr>
          <w:rFonts w:eastAsia="Times New Roman"/>
          <w:sz w:val="24"/>
          <w:lang w:eastAsia="zh-CN"/>
        </w:rPr>
        <w:t>2.06%</w:t>
      </w:r>
      <w:r>
        <w:rPr>
          <w:rFonts w:ascii="宋体" w:hAnsi="宋体" w:cs="宋体"/>
          <w:sz w:val="24"/>
          <w:lang w:eastAsia="zh-CN"/>
        </w:rPr>
        <w:t>和</w:t>
      </w:r>
      <w:r>
        <w:rPr>
          <w:rFonts w:eastAsia="Times New Roman"/>
          <w:sz w:val="24"/>
          <w:lang w:eastAsia="zh-CN"/>
        </w:rPr>
        <w:t>3.14%。</w:t>
      </w:r>
      <w:r>
        <w:rPr>
          <w:rFonts w:ascii="宋体" w:hAnsi="宋体" w:cs="宋体"/>
          <w:sz w:val="24"/>
          <w:lang w:eastAsia="zh-CN"/>
        </w:rPr>
        <w:t>表4-10中的高梯度面积对应这两类之和</w:t>
      </w:r>
      <w:r>
        <w:rPr>
          <w:rFonts w:eastAsia="Times New Roman"/>
          <w:sz w:val="24"/>
          <w:lang w:eastAsia="zh-CN"/>
        </w:rPr>
        <w:t>，</w:t>
      </w:r>
      <w:r>
        <w:rPr>
          <w:rFonts w:ascii="宋体" w:hAnsi="宋体" w:cs="宋体"/>
          <w:sz w:val="24"/>
          <w:lang w:eastAsia="zh-CN"/>
        </w:rPr>
        <w:t>其阈值为临界梯度参数下界</w:t>
      </w:r>
      <w:r>
        <w:rPr>
          <w:rFonts w:eastAsia="Times New Roman"/>
          <w:sz w:val="24"/>
          <w:lang w:eastAsia="zh-CN"/>
        </w:rPr>
        <w:t>0.825。</w:t>
      </w:r>
    </w:p>
    <w:p w14:paraId="246DAEE7" w14:textId="05875761" w:rsidR="006A4A50" w:rsidRPr="006A4A50" w:rsidRDefault="00000000" w:rsidP="00FB57D7">
      <w:pPr>
        <w:spacing w:after="0" w:line="360" w:lineRule="auto"/>
        <w:ind w:firstLine="480"/>
        <w:jc w:val="both"/>
        <w:rPr>
          <w:sz w:val="24"/>
          <w:lang w:eastAsia="zh-CN"/>
        </w:rPr>
      </w:pPr>
      <w:r>
        <w:rPr>
          <w:rFonts w:ascii="宋体" w:hAnsi="宋体" w:cs="宋体"/>
          <w:sz w:val="24"/>
          <w:lang w:eastAsia="zh-CN"/>
        </w:rPr>
        <w:t>结合图</w:t>
      </w:r>
      <w:r>
        <w:rPr>
          <w:rFonts w:eastAsia="Times New Roman"/>
          <w:sz w:val="24"/>
          <w:lang w:eastAsia="zh-CN"/>
        </w:rPr>
        <w:t>4-28、</w:t>
      </w:r>
      <w:r>
        <w:rPr>
          <w:rFonts w:ascii="宋体" w:hAnsi="宋体" w:cs="宋体"/>
          <w:sz w:val="24"/>
          <w:lang w:eastAsia="zh-CN"/>
        </w:rPr>
        <w:t>图</w:t>
      </w:r>
      <w:r>
        <w:rPr>
          <w:rFonts w:eastAsia="Times New Roman"/>
          <w:sz w:val="24"/>
          <w:lang w:eastAsia="zh-CN"/>
        </w:rPr>
        <w:t>4-33、</w:t>
      </w:r>
      <w:r>
        <w:rPr>
          <w:rFonts w:ascii="宋体" w:hAnsi="宋体" w:cs="宋体"/>
          <w:sz w:val="24"/>
          <w:lang w:eastAsia="zh-CN"/>
        </w:rPr>
        <w:t>图</w:t>
      </w:r>
      <w:r>
        <w:rPr>
          <w:rFonts w:eastAsia="Times New Roman"/>
          <w:sz w:val="24"/>
          <w:lang w:eastAsia="zh-CN"/>
        </w:rPr>
        <w:t>4-34</w:t>
      </w:r>
      <w:r>
        <w:rPr>
          <w:rFonts w:ascii="宋体" w:hAnsi="宋体" w:cs="宋体"/>
          <w:sz w:val="24"/>
          <w:lang w:eastAsia="zh-CN"/>
        </w:rPr>
        <w:t>及表</w:t>
      </w:r>
      <w:r w:rsidRPr="006A4A50">
        <w:rPr>
          <w:sz w:val="24"/>
          <w:lang w:eastAsia="zh-CN"/>
        </w:rPr>
        <w:t>4-10</w:t>
      </w:r>
      <w:r>
        <w:rPr>
          <w:rFonts w:eastAsia="Times New Roman"/>
          <w:sz w:val="24"/>
          <w:lang w:eastAsia="zh-CN"/>
        </w:rPr>
        <w:t>，</w:t>
      </w:r>
      <w:r>
        <w:rPr>
          <w:rFonts w:ascii="宋体" w:hAnsi="宋体" w:cs="宋体"/>
          <w:sz w:val="24"/>
          <w:lang w:eastAsia="zh-CN"/>
        </w:rPr>
        <w:t>水位由</w:t>
      </w:r>
      <w:r>
        <w:rPr>
          <w:rFonts w:eastAsia="Times New Roman"/>
          <w:sz w:val="24"/>
          <w:lang w:eastAsia="zh-CN"/>
        </w:rPr>
        <w:t>32.00 m</w:t>
      </w:r>
      <w:r>
        <w:rPr>
          <w:rFonts w:ascii="宋体" w:hAnsi="宋体" w:cs="宋体"/>
          <w:sz w:val="24"/>
          <w:lang w:eastAsia="zh-CN"/>
        </w:rPr>
        <w:t>升至</w:t>
      </w:r>
      <w:r>
        <w:rPr>
          <w:rFonts w:eastAsia="Times New Roman"/>
          <w:sz w:val="24"/>
          <w:lang w:eastAsia="zh-CN"/>
        </w:rPr>
        <w:t>32.16 m</w:t>
      </w:r>
      <w:r>
        <w:rPr>
          <w:rFonts w:ascii="宋体" w:hAnsi="宋体" w:cs="宋体"/>
          <w:sz w:val="24"/>
          <w:lang w:eastAsia="zh-CN"/>
        </w:rPr>
        <w:t>时</w:t>
      </w:r>
      <w:r>
        <w:rPr>
          <w:rFonts w:eastAsia="Times New Roman"/>
          <w:sz w:val="24"/>
          <w:lang w:eastAsia="zh-CN"/>
        </w:rPr>
        <w:t>，</w:t>
      </w:r>
      <w:r>
        <w:rPr>
          <w:rFonts w:ascii="宋体" w:hAnsi="宋体" w:cs="宋体"/>
          <w:sz w:val="24"/>
          <w:lang w:eastAsia="zh-CN"/>
        </w:rPr>
        <w:t>三维总出流增加</w:t>
      </w:r>
      <w:r>
        <w:rPr>
          <w:rFonts w:eastAsia="Times New Roman"/>
          <w:sz w:val="24"/>
          <w:lang w:eastAsia="zh-CN"/>
        </w:rPr>
        <w:t>5.10%，</w:t>
      </w:r>
      <w:r>
        <w:rPr>
          <w:rFonts w:ascii="宋体" w:hAnsi="宋体" w:cs="宋体"/>
          <w:sz w:val="24"/>
          <w:lang w:eastAsia="zh-CN"/>
        </w:rPr>
        <w:t>全部向上出逸面积增加</w:t>
      </w:r>
      <w:r>
        <w:rPr>
          <w:rFonts w:eastAsia="Times New Roman"/>
          <w:sz w:val="24"/>
          <w:lang w:eastAsia="zh-CN"/>
        </w:rPr>
        <w:t>2.79%，</w:t>
      </w:r>
      <w:r>
        <w:rPr>
          <w:rFonts w:ascii="宋体" w:hAnsi="宋体" w:cs="宋体"/>
          <w:sz w:val="24"/>
          <w:lang w:eastAsia="zh-CN"/>
        </w:rPr>
        <w:t>梯度大于</w:t>
      </w:r>
      <w:r>
        <w:rPr>
          <w:rFonts w:eastAsia="Times New Roman"/>
          <w:sz w:val="24"/>
          <w:lang w:eastAsia="zh-CN"/>
        </w:rPr>
        <w:t>0.825</w:t>
      </w:r>
      <w:r>
        <w:rPr>
          <w:rFonts w:ascii="宋体" w:hAnsi="宋体" w:cs="宋体"/>
          <w:sz w:val="24"/>
          <w:lang w:eastAsia="zh-CN"/>
        </w:rPr>
        <w:t>的面积则增加</w:t>
      </w:r>
      <w:r>
        <w:rPr>
          <w:rFonts w:eastAsia="Times New Roman"/>
          <w:sz w:val="24"/>
          <w:lang w:eastAsia="zh-CN"/>
        </w:rPr>
        <w:t>15.62%。</w:t>
      </w:r>
      <w:r>
        <w:rPr>
          <w:rFonts w:ascii="宋体" w:hAnsi="宋体" w:cs="宋体"/>
          <w:sz w:val="24"/>
          <w:lang w:eastAsia="zh-CN"/>
        </w:rPr>
        <w:t>临近设计水位时</w:t>
      </w:r>
      <w:r>
        <w:rPr>
          <w:rFonts w:eastAsia="Times New Roman"/>
          <w:sz w:val="24"/>
          <w:lang w:eastAsia="zh-CN"/>
        </w:rPr>
        <w:t>，</w:t>
      </w:r>
      <w:r>
        <w:rPr>
          <w:rFonts w:ascii="宋体" w:hAnsi="宋体" w:cs="宋体"/>
          <w:sz w:val="24"/>
          <w:lang w:eastAsia="zh-CN"/>
        </w:rPr>
        <w:t>高梯度区域的扩张幅度大于总体出流和全部出逸范围的变化幅度</w:t>
      </w:r>
      <w:r>
        <w:rPr>
          <w:rFonts w:eastAsia="Times New Roman"/>
          <w:sz w:val="24"/>
          <w:lang w:eastAsia="zh-CN"/>
        </w:rPr>
        <w:t>，</w:t>
      </w:r>
      <w:r>
        <w:rPr>
          <w:rFonts w:ascii="宋体" w:hAnsi="宋体" w:cs="宋体"/>
          <w:sz w:val="24"/>
          <w:lang w:eastAsia="zh-CN"/>
        </w:rPr>
        <w:t>表明出口等级变化具有更显著的局部响应</w:t>
      </w:r>
      <w:r>
        <w:rPr>
          <w:rFonts w:eastAsia="Times New Roman"/>
          <w:sz w:val="24"/>
          <w:lang w:eastAsia="zh-CN"/>
        </w:rPr>
        <w:t>。</w:t>
      </w:r>
    </w:p>
    <w:p w14:paraId="314BD02B" w14:textId="77777777" w:rsidR="006B426E" w:rsidRDefault="00000000" w:rsidP="00FB57D7">
      <w:pPr>
        <w:keepNext/>
        <w:spacing w:before="60" w:after="0" w:line="360" w:lineRule="auto"/>
        <w:jc w:val="center"/>
      </w:pPr>
      <w:r>
        <w:rPr>
          <w:noProof/>
        </w:rPr>
        <w:lastRenderedPageBreak/>
        <w:drawing>
          <wp:inline distT="0" distB="0" distL="0" distR="0" wp14:anchorId="01D526C2" wp14:editId="2B7A8171">
            <wp:extent cx="5400000" cy="548738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4.png"/>
                    <pic:cNvPicPr/>
                  </pic:nvPicPr>
                  <pic:blipFill>
                    <a:blip r:embed="rId635"/>
                    <a:stretch>
                      <a:fillRect/>
                    </a:stretch>
                  </pic:blipFill>
                  <pic:spPr>
                    <a:xfrm>
                      <a:off x="0" y="0"/>
                      <a:ext cx="5400000" cy="5487387"/>
                    </a:xfrm>
                    <a:prstGeom prst="rect">
                      <a:avLst/>
                    </a:prstGeom>
                  </pic:spPr>
                </pic:pic>
              </a:graphicData>
            </a:graphic>
          </wp:inline>
        </w:drawing>
      </w:r>
    </w:p>
    <w:p w14:paraId="447DBDB7" w14:textId="2374F17B"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sidRPr="006A4A50">
        <w:rPr>
          <w:b w:val="0"/>
          <w:sz w:val="21"/>
          <w:lang w:eastAsia="zh-CN"/>
        </w:rPr>
        <w:t>4-34</w:t>
      </w:r>
      <w:r>
        <w:rPr>
          <w:rFonts w:ascii="宋体" w:hAnsi="宋体" w:cs="宋体"/>
          <w:b w:val="0"/>
          <w:sz w:val="21"/>
          <w:lang w:eastAsia="zh-CN"/>
        </w:rPr>
        <w:t xml:space="preserve">  </w:t>
      </w:r>
      <w:r w:rsidR="00177C72">
        <w:rPr>
          <w:rFonts w:ascii="宋体" w:hAnsi="宋体" w:cs="宋体"/>
          <w:b w:val="0"/>
          <w:sz w:val="21"/>
          <w:lang w:eastAsia="zh-CN"/>
        </w:rPr>
        <w:t>五种水位</w:t>
      </w:r>
      <w:r>
        <w:rPr>
          <w:rFonts w:ascii="宋体" w:hAnsi="宋体" w:cs="宋体"/>
          <w:b w:val="0"/>
          <w:sz w:val="21"/>
          <w:lang w:eastAsia="zh-CN"/>
        </w:rPr>
        <w:t>下潜在的管涌风险等级及设计水位下的网格影响范围</w:t>
      </w:r>
    </w:p>
    <w:p w14:paraId="654AC177" w14:textId="77777777" w:rsidR="006B426E" w:rsidRDefault="00000000" w:rsidP="00FB57D7">
      <w:pPr>
        <w:pStyle w:val="21"/>
        <w:spacing w:before="160" w:after="80" w:line="360" w:lineRule="auto"/>
        <w:jc w:val="both"/>
        <w:rPr>
          <w:rFonts w:cs="Times New Roman"/>
          <w:lang w:eastAsia="zh-CN"/>
        </w:rPr>
      </w:pPr>
      <w:r>
        <w:rPr>
          <w:rFonts w:eastAsia="Times New Roman" w:cs="Times New Roman"/>
          <w:sz w:val="24"/>
          <w:lang w:eastAsia="zh-CN"/>
        </w:rPr>
        <w:t xml:space="preserve">4.6  </w:t>
      </w:r>
      <w:r>
        <w:rPr>
          <w:rFonts w:ascii="宋体" w:hAnsi="宋体" w:cs="宋体"/>
          <w:sz w:val="24"/>
          <w:lang w:eastAsia="zh-CN"/>
        </w:rPr>
        <w:t>渗流场透明可视化方法</w:t>
      </w:r>
    </w:p>
    <w:p w14:paraId="7FECE7A4" w14:textId="77777777" w:rsidR="006B426E" w:rsidRDefault="00000000" w:rsidP="00FB57D7">
      <w:pPr>
        <w:spacing w:after="0" w:line="360" w:lineRule="auto"/>
        <w:ind w:firstLine="480"/>
        <w:jc w:val="both"/>
        <w:rPr>
          <w:lang w:eastAsia="zh-CN"/>
        </w:rPr>
      </w:pPr>
      <w:r>
        <w:rPr>
          <w:rFonts w:ascii="宋体" w:hAnsi="宋体" w:cs="宋体"/>
          <w:sz w:val="24"/>
          <w:lang w:eastAsia="zh-CN"/>
        </w:rPr>
        <w:t>渗流场透明可视化将水头</w:t>
      </w:r>
      <w:r>
        <w:rPr>
          <w:rFonts w:eastAsia="Times New Roman"/>
          <w:sz w:val="24"/>
          <w:lang w:eastAsia="zh-CN"/>
        </w:rPr>
        <w:t>、</w:t>
      </w:r>
      <w:r>
        <w:rPr>
          <w:rFonts w:ascii="宋体" w:hAnsi="宋体" w:cs="宋体"/>
          <w:sz w:val="24"/>
          <w:lang w:eastAsia="zh-CN"/>
        </w:rPr>
        <w:t>通量</w:t>
      </w:r>
      <w:r>
        <w:rPr>
          <w:rFonts w:eastAsia="Times New Roman"/>
          <w:sz w:val="24"/>
          <w:lang w:eastAsia="zh-CN"/>
        </w:rPr>
        <w:t>、</w:t>
      </w:r>
      <w:r>
        <w:rPr>
          <w:rFonts w:ascii="宋体" w:hAnsi="宋体" w:cs="宋体"/>
          <w:sz w:val="24"/>
          <w:lang w:eastAsia="zh-CN"/>
        </w:rPr>
        <w:t>出逸梯度和潜在管涌通道置于统一空间中</w:t>
      </w:r>
      <w:r>
        <w:rPr>
          <w:rFonts w:eastAsia="Times New Roman"/>
          <w:sz w:val="24"/>
          <w:lang w:eastAsia="zh-CN"/>
        </w:rPr>
        <w:t>，</w:t>
      </w:r>
      <w:r>
        <w:rPr>
          <w:rFonts w:ascii="宋体" w:hAnsi="宋体" w:cs="宋体"/>
          <w:sz w:val="24"/>
          <w:lang w:eastAsia="zh-CN"/>
        </w:rPr>
        <w:t>通过剖切</w:t>
      </w:r>
      <w:r>
        <w:rPr>
          <w:rFonts w:eastAsia="Times New Roman"/>
          <w:sz w:val="24"/>
          <w:lang w:eastAsia="zh-CN"/>
        </w:rPr>
        <w:t>、</w:t>
      </w:r>
      <w:r>
        <w:rPr>
          <w:rFonts w:ascii="宋体" w:hAnsi="宋体" w:cs="宋体"/>
          <w:sz w:val="24"/>
          <w:lang w:eastAsia="zh-CN"/>
        </w:rPr>
        <w:t>透明度调节及</w:t>
      </w:r>
      <w:r w:rsidR="00CC4D27">
        <w:rPr>
          <w:rFonts w:ascii="宋体" w:hAnsi="宋体" w:cs="宋体"/>
          <w:sz w:val="24"/>
          <w:lang w:eastAsia="zh-CN"/>
        </w:rPr>
        <w:t>时间步长</w:t>
      </w:r>
      <w:r>
        <w:rPr>
          <w:rFonts w:ascii="宋体" w:hAnsi="宋体" w:cs="宋体"/>
          <w:sz w:val="24"/>
          <w:lang w:eastAsia="zh-CN"/>
        </w:rPr>
        <w:t>切换呈现堤防内部水力响应</w:t>
      </w:r>
      <w:r>
        <w:rPr>
          <w:rFonts w:eastAsia="Times New Roman"/>
          <w:sz w:val="24"/>
          <w:lang w:eastAsia="zh-CN"/>
        </w:rPr>
        <w:t>。</w:t>
      </w:r>
      <w:r>
        <w:rPr>
          <w:rFonts w:ascii="宋体" w:hAnsi="宋体" w:cs="宋体"/>
          <w:sz w:val="24"/>
          <w:lang w:eastAsia="zh-CN"/>
        </w:rPr>
        <w:t>地质模型提供几何范围和材料属性</w:t>
      </w:r>
      <w:r>
        <w:rPr>
          <w:rFonts w:eastAsia="Times New Roman"/>
          <w:sz w:val="24"/>
          <w:lang w:eastAsia="zh-CN"/>
        </w:rPr>
        <w:t>，</w:t>
      </w:r>
      <w:r>
        <w:rPr>
          <w:rFonts w:ascii="宋体" w:hAnsi="宋体" w:cs="宋体"/>
          <w:sz w:val="24"/>
          <w:lang w:eastAsia="zh-CN"/>
        </w:rPr>
        <w:t>计算场及潜在管涌通道构成本节的主要显示对象</w:t>
      </w:r>
      <w:r>
        <w:rPr>
          <w:rFonts w:eastAsia="Times New Roman"/>
          <w:sz w:val="24"/>
          <w:lang w:eastAsia="zh-CN"/>
        </w:rPr>
        <w:t>。</w:t>
      </w:r>
    </w:p>
    <w:p w14:paraId="3E7F709F" w14:textId="77777777" w:rsidR="006B426E" w:rsidRDefault="00000000" w:rsidP="00FB57D7">
      <w:pPr>
        <w:pStyle w:val="31"/>
        <w:spacing w:before="160" w:after="80" w:line="360" w:lineRule="auto"/>
        <w:jc w:val="both"/>
        <w:rPr>
          <w:rFonts w:cs="Times New Roman"/>
          <w:lang w:eastAsia="zh-CN"/>
        </w:rPr>
      </w:pPr>
      <w:r>
        <w:rPr>
          <w:rFonts w:eastAsia="Times New Roman" w:cs="Times New Roman"/>
          <w:sz w:val="24"/>
          <w:lang w:eastAsia="zh-CN"/>
        </w:rPr>
        <w:lastRenderedPageBreak/>
        <w:t xml:space="preserve">4.6.1  </w:t>
      </w:r>
      <w:r>
        <w:rPr>
          <w:rFonts w:ascii="宋体" w:hAnsi="宋体" w:cs="宋体"/>
          <w:sz w:val="24"/>
          <w:lang w:eastAsia="zh-CN"/>
        </w:rPr>
        <w:t>地质模型向计算控制体的转换</w:t>
      </w:r>
    </w:p>
    <w:p w14:paraId="3A1048EC" w14:textId="77777777" w:rsidR="006B426E" w:rsidRDefault="00000000" w:rsidP="00FB57D7">
      <w:pPr>
        <w:spacing w:after="0" w:line="360" w:lineRule="auto"/>
        <w:ind w:firstLine="480"/>
        <w:jc w:val="both"/>
        <w:rPr>
          <w:lang w:eastAsia="zh-CN"/>
        </w:rPr>
      </w:pPr>
      <w:r>
        <w:rPr>
          <w:rFonts w:ascii="宋体" w:hAnsi="宋体" w:cs="宋体"/>
          <w:sz w:val="24"/>
          <w:lang w:eastAsia="zh-CN"/>
        </w:rPr>
        <w:t>地质模型以地层界面与产状约束空间结构</w:t>
      </w:r>
      <w:r>
        <w:rPr>
          <w:rFonts w:eastAsia="Times New Roman"/>
          <w:sz w:val="24"/>
          <w:vertAlign w:val="superscript"/>
          <w:lang w:eastAsia="zh-CN"/>
        </w:rPr>
        <w:t>[13,14,23]</w:t>
      </w:r>
      <w:r>
        <w:rPr>
          <w:rFonts w:eastAsia="Times New Roman"/>
          <w:sz w:val="24"/>
          <w:lang w:eastAsia="zh-CN"/>
        </w:rPr>
        <w:t>。</w:t>
      </w:r>
      <w:r>
        <w:rPr>
          <w:rFonts w:ascii="宋体" w:hAnsi="宋体" w:cs="宋体"/>
          <w:sz w:val="24"/>
          <w:lang w:eastAsia="zh-CN"/>
        </w:rPr>
        <w:t>图</w:t>
      </w:r>
      <w:r>
        <w:rPr>
          <w:rFonts w:eastAsia="Times New Roman"/>
          <w:sz w:val="24"/>
          <w:lang w:eastAsia="zh-CN"/>
        </w:rPr>
        <w:t>4-35</w:t>
      </w:r>
      <w:r>
        <w:rPr>
          <w:rFonts w:ascii="宋体" w:hAnsi="宋体" w:cs="宋体"/>
          <w:sz w:val="24"/>
          <w:lang w:eastAsia="zh-CN"/>
        </w:rPr>
        <w:t>以洞庭湖断面</w:t>
      </w:r>
      <w:r>
        <w:rPr>
          <w:rFonts w:eastAsia="Times New Roman"/>
          <w:sz w:val="24"/>
          <w:lang w:eastAsia="zh-CN"/>
        </w:rPr>
        <w:t>Ⅰ</w:t>
      </w:r>
      <w:r>
        <w:rPr>
          <w:rFonts w:ascii="宋体" w:hAnsi="宋体" w:cs="宋体"/>
          <w:sz w:val="24"/>
          <w:lang w:eastAsia="zh-CN"/>
        </w:rPr>
        <w:t>说明属性断面</w:t>
      </w:r>
      <w:r>
        <w:rPr>
          <w:rFonts w:eastAsia="Times New Roman"/>
          <w:sz w:val="24"/>
          <w:lang w:eastAsia="zh-CN"/>
        </w:rPr>
        <w:t>、</w:t>
      </w:r>
      <w:r>
        <w:rPr>
          <w:rFonts w:ascii="宋体" w:hAnsi="宋体" w:cs="宋体"/>
          <w:sz w:val="24"/>
          <w:lang w:eastAsia="zh-CN"/>
        </w:rPr>
        <w:t>局部控制体与守恒通量之间的转换</w:t>
      </w:r>
      <w:r>
        <w:rPr>
          <w:rFonts w:eastAsia="Times New Roman"/>
          <w:sz w:val="24"/>
          <w:lang w:eastAsia="zh-CN"/>
        </w:rPr>
        <w:t>；</w:t>
      </w:r>
      <w:r>
        <w:rPr>
          <w:rFonts w:ascii="宋体" w:hAnsi="宋体" w:cs="宋体"/>
          <w:sz w:val="24"/>
          <w:lang w:eastAsia="zh-CN"/>
        </w:rPr>
        <w:t>地形确定有效域</w:t>
      </w:r>
      <w:r>
        <w:rPr>
          <w:rFonts w:eastAsia="Times New Roman"/>
          <w:sz w:val="24"/>
          <w:lang w:eastAsia="zh-CN"/>
        </w:rPr>
        <w:t>，</w:t>
      </w:r>
      <w:r>
        <w:rPr>
          <w:rFonts w:ascii="宋体" w:hAnsi="宋体" w:cs="宋体"/>
          <w:sz w:val="24"/>
          <w:lang w:eastAsia="zh-CN"/>
        </w:rPr>
        <w:t>材料编号关联渗透系数</w:t>
      </w:r>
      <w:r>
        <w:rPr>
          <w:rFonts w:eastAsia="Times New Roman"/>
          <w:sz w:val="24"/>
          <w:lang w:eastAsia="zh-CN"/>
        </w:rPr>
        <w:t>，</w:t>
      </w:r>
      <w:r>
        <w:rPr>
          <w:rFonts w:ascii="宋体" w:hAnsi="宋体" w:cs="宋体"/>
          <w:sz w:val="24"/>
          <w:lang w:eastAsia="zh-CN"/>
        </w:rPr>
        <w:t>边界面确定水力条件</w:t>
      </w:r>
      <w:r>
        <w:rPr>
          <w:rFonts w:eastAsia="Times New Roman"/>
          <w:sz w:val="24"/>
          <w:lang w:eastAsia="zh-CN"/>
        </w:rPr>
        <w:t>。</w:t>
      </w:r>
    </w:p>
    <w:p w14:paraId="1DCA5250" w14:textId="77777777" w:rsidR="006B426E" w:rsidRDefault="00000000" w:rsidP="00FB57D7">
      <w:pPr>
        <w:keepNext/>
        <w:spacing w:before="60" w:after="0" w:line="360" w:lineRule="auto"/>
        <w:jc w:val="center"/>
      </w:pPr>
      <w:r>
        <w:rPr>
          <w:noProof/>
        </w:rPr>
        <w:drawing>
          <wp:inline distT="0" distB="0" distL="0" distR="0" wp14:anchorId="541048CC" wp14:editId="4E54DCF3">
            <wp:extent cx="5400000" cy="303880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7.png"/>
                    <pic:cNvPicPr/>
                  </pic:nvPicPr>
                  <pic:blipFill>
                    <a:blip r:embed="rId636"/>
                    <a:stretch>
                      <a:fillRect/>
                    </a:stretch>
                  </pic:blipFill>
                  <pic:spPr>
                    <a:xfrm>
                      <a:off x="0" y="0"/>
                      <a:ext cx="5400000" cy="3038803"/>
                    </a:xfrm>
                    <a:prstGeom prst="rect">
                      <a:avLst/>
                    </a:prstGeom>
                  </pic:spPr>
                </pic:pic>
              </a:graphicData>
            </a:graphic>
          </wp:inline>
        </w:drawing>
      </w:r>
    </w:p>
    <w:p w14:paraId="75C492F6"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4-35  </w:t>
      </w:r>
      <w:r>
        <w:rPr>
          <w:rFonts w:ascii="宋体" w:hAnsi="宋体" w:cs="宋体"/>
          <w:b w:val="0"/>
          <w:sz w:val="21"/>
          <w:lang w:eastAsia="zh-CN"/>
        </w:rPr>
        <w:t>洞庭湖属性断面向计算控制体及守恒通量的转换</w:t>
      </w:r>
    </w:p>
    <w:p w14:paraId="1146E7A6" w14:textId="77777777" w:rsidR="006B426E" w:rsidRDefault="00000000" w:rsidP="00FB57D7">
      <w:pPr>
        <w:spacing w:after="0" w:line="360" w:lineRule="auto"/>
        <w:ind w:firstLine="480"/>
        <w:jc w:val="both"/>
        <w:rPr>
          <w:lang w:eastAsia="zh-CN"/>
        </w:rPr>
      </w:pPr>
      <w:r>
        <w:rPr>
          <w:rFonts w:ascii="宋体" w:hAnsi="宋体" w:cs="宋体"/>
          <w:sz w:val="24"/>
          <w:lang w:eastAsia="zh-CN"/>
        </w:rPr>
        <w:t>地质体元与计算控制体采用统一米制坐标</w:t>
      </w:r>
      <w:r>
        <w:rPr>
          <w:rFonts w:eastAsia="Times New Roman"/>
          <w:sz w:val="24"/>
          <w:lang w:eastAsia="zh-CN"/>
        </w:rPr>
        <w:t>，</w:t>
      </w:r>
      <w:r>
        <w:rPr>
          <w:rFonts w:ascii="宋体" w:hAnsi="宋体" w:cs="宋体"/>
          <w:sz w:val="24"/>
          <w:lang w:eastAsia="zh-CN"/>
        </w:rPr>
        <w:t>并以最近邻关系保持材料类别</w:t>
      </w:r>
      <w:r>
        <w:rPr>
          <w:rFonts w:eastAsia="Times New Roman"/>
          <w:sz w:val="24"/>
          <w:lang w:eastAsia="zh-CN"/>
        </w:rPr>
        <w:t>：</w:t>
      </w:r>
    </w:p>
    <w:p w14:paraId="68317D94" w14:textId="77777777" w:rsidR="006B426E" w:rsidRDefault="00000000" w:rsidP="00FB57D7">
      <w:pPr>
        <w:keepNext/>
        <w:keepLines/>
        <w:tabs>
          <w:tab w:val="center" w:pos="4703"/>
          <w:tab w:val="right" w:pos="9406"/>
        </w:tabs>
        <w:spacing w:before="60" w:after="60" w:line="360" w:lineRule="auto"/>
        <w:rPr>
          <w:lang w:eastAsia="zh-CN"/>
        </w:rPr>
      </w:pPr>
      <w:r>
        <w:rPr>
          <w:lang w:eastAsia="zh-CN"/>
        </w:rPr>
        <w:tab/>
      </w:r>
      <w:r>
        <w:rPr>
          <w:position w:val="-40"/>
        </w:rPr>
        <w:object w:dxaOrig="2580" w:dyaOrig="960" w14:anchorId="2AB2787A">
          <v:shape id="_x0000_i1350" type="#_x0000_t75" style="width:129.25pt;height:48pt" o:ole="">
            <v:imagedata r:id="rId637" o:title="MathType equation"/>
          </v:shape>
          <o:OLEObject Type="Embed" ProgID="Equation.DSMT4" ShapeID="_x0000_i1350" DrawAspect="Content" ObjectID="_1853168337" r:id="rId638"/>
        </w:object>
      </w:r>
      <w:r>
        <w:rPr>
          <w:sz w:val="24"/>
          <w:lang w:eastAsia="zh-CN"/>
        </w:rPr>
        <w:tab/>
      </w:r>
      <w:r>
        <w:rPr>
          <w:rFonts w:eastAsia="Times New Roman"/>
          <w:sz w:val="24"/>
          <w:lang w:eastAsia="zh-CN"/>
        </w:rPr>
        <w:t>（4-46）</w:t>
      </w:r>
    </w:p>
    <w:p w14:paraId="4DAB9266" w14:textId="77777777"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0"/>
        </w:rPr>
        <w:object w:dxaOrig="555" w:dyaOrig="315" w14:anchorId="1BC49ED0">
          <v:shape id="_x0000_i1351" type="#_x0000_t75" style="width:27.8pt;height:15.8pt" o:ole="">
            <v:imagedata r:id="rId639" o:title="MathType equation"/>
          </v:shape>
          <o:OLEObject Type="Embed" ProgID="Equation.DSMT4" ShapeID="_x0000_i1351" DrawAspect="Content" ObjectID="_1853168338" r:id="rId640"/>
        </w:object>
      </w:r>
      <w:r>
        <w:rPr>
          <w:rFonts w:ascii="宋体" w:hAnsi="宋体" w:cs="宋体"/>
          <w:sz w:val="24"/>
          <w:lang w:eastAsia="zh-CN"/>
        </w:rPr>
        <w:t>为与计算单元</w:t>
      </w:r>
      <w:r>
        <w:rPr>
          <w:position w:val="-4"/>
        </w:rPr>
        <w:object w:dxaOrig="240" w:dyaOrig="255" w14:anchorId="610D57C5">
          <v:shape id="_x0000_i1352" type="#_x0000_t75" style="width:12pt;height:13.1pt" o:ole="">
            <v:imagedata r:id="rId76" o:title="MathType equation"/>
          </v:shape>
          <o:OLEObject Type="Embed" ProgID="Equation.DSMT4" ShapeID="_x0000_i1352" DrawAspect="Content" ObjectID="_1853168339" r:id="rId641"/>
        </w:object>
      </w:r>
      <w:r>
        <w:rPr>
          <w:rFonts w:ascii="宋体" w:hAnsi="宋体" w:cs="宋体"/>
          <w:sz w:val="24"/>
          <w:lang w:eastAsia="zh-CN"/>
        </w:rPr>
        <w:t>最近的地质体元编号</w:t>
      </w:r>
      <w:r>
        <w:rPr>
          <w:rFonts w:eastAsia="Times New Roman"/>
          <w:sz w:val="24"/>
          <w:lang w:eastAsia="zh-CN"/>
        </w:rPr>
        <w:t>；</w:t>
      </w:r>
      <w:r>
        <w:rPr>
          <w:position w:val="-14"/>
        </w:rPr>
        <w:object w:dxaOrig="360" w:dyaOrig="375" w14:anchorId="57ED01F9">
          <v:shape id="_x0000_i1353" type="#_x0000_t75" style="width:18pt;height:19.1pt" o:ole="">
            <v:imagedata r:id="rId642" o:title="MathType equation"/>
          </v:shape>
          <o:OLEObject Type="Embed" ProgID="Equation.DSMT4" ShapeID="_x0000_i1353" DrawAspect="Content" ObjectID="_1853168340" r:id="rId643"/>
        </w:object>
      </w:r>
      <w:r>
        <w:rPr>
          <w:rFonts w:ascii="宋体" w:hAnsi="宋体" w:cs="宋体"/>
          <w:sz w:val="24"/>
          <w:lang w:eastAsia="zh-CN"/>
        </w:rPr>
        <w:t>为有效地质体元数</w:t>
      </w:r>
      <w:r>
        <w:rPr>
          <w:rFonts w:eastAsia="Times New Roman"/>
          <w:sz w:val="24"/>
          <w:lang w:eastAsia="zh-CN"/>
        </w:rPr>
        <w:t>；</w:t>
      </w:r>
      <w:r>
        <w:rPr>
          <w:position w:val="-6"/>
        </w:rPr>
        <w:object w:dxaOrig="195" w:dyaOrig="225" w14:anchorId="3A718C64">
          <v:shape id="_x0000_i1354" type="#_x0000_t75" style="width:9.8pt;height:11.45pt" o:ole="">
            <v:imagedata r:id="rId222" o:title="MathType equation"/>
          </v:shape>
          <o:OLEObject Type="Embed" ProgID="Equation.DSMT4" ShapeID="_x0000_i1354" DrawAspect="Content" ObjectID="_1853168341" r:id="rId644"/>
        </w:object>
      </w:r>
      <w:r>
        <w:rPr>
          <w:rFonts w:ascii="宋体" w:hAnsi="宋体" w:cs="宋体"/>
          <w:sz w:val="24"/>
          <w:lang w:eastAsia="zh-CN"/>
        </w:rPr>
        <w:t>为地质体元索引</w:t>
      </w:r>
      <w:r>
        <w:rPr>
          <w:rFonts w:eastAsia="Times New Roman"/>
          <w:sz w:val="24"/>
          <w:lang w:eastAsia="zh-CN"/>
        </w:rPr>
        <w:t>；</w:t>
      </w:r>
      <w:r>
        <w:rPr>
          <w:position w:val="-12"/>
        </w:rPr>
        <w:object w:dxaOrig="255" w:dyaOrig="360" w14:anchorId="3123B77D">
          <v:shape id="_x0000_i1355" type="#_x0000_t75" style="width:13.1pt;height:18pt" o:ole="">
            <v:imagedata r:id="rId645" o:title="MathType equation"/>
          </v:shape>
          <o:OLEObject Type="Embed" ProgID="Equation.DSMT4" ShapeID="_x0000_i1355" DrawAspect="Content" ObjectID="_1853168342" r:id="rId646"/>
        </w:object>
      </w:r>
      <w:r>
        <w:rPr>
          <w:rFonts w:eastAsia="Times New Roman"/>
          <w:sz w:val="24"/>
          <w:lang w:eastAsia="zh-CN"/>
        </w:rPr>
        <w:t>、</w:t>
      </w:r>
      <w:r>
        <w:rPr>
          <w:position w:val="-12"/>
        </w:rPr>
        <w:object w:dxaOrig="240" w:dyaOrig="360" w14:anchorId="4243041C">
          <v:shape id="_x0000_i1356" type="#_x0000_t75" style="width:12pt;height:18pt" o:ole="">
            <v:imagedata r:id="rId647" o:title="MathType equation"/>
          </v:shape>
          <o:OLEObject Type="Embed" ProgID="Equation.DSMT4" ShapeID="_x0000_i1356" DrawAspect="Content" ObjectID="_1853168343" r:id="rId648"/>
        </w:object>
      </w:r>
      <w:r>
        <w:rPr>
          <w:rFonts w:ascii="宋体" w:hAnsi="宋体" w:cs="宋体"/>
          <w:sz w:val="24"/>
          <w:lang w:eastAsia="zh-CN"/>
        </w:rPr>
        <w:t>分别为计算单元与地质体元的三维中心坐标</w:t>
      </w:r>
      <w:r>
        <w:rPr>
          <w:rFonts w:eastAsia="Times New Roman"/>
          <w:sz w:val="24"/>
          <w:lang w:eastAsia="zh-CN"/>
        </w:rPr>
        <w:t>，m；</w:t>
      </w:r>
      <w:r>
        <w:rPr>
          <w:position w:val="-12"/>
        </w:rPr>
        <w:object w:dxaOrig="345" w:dyaOrig="360" w14:anchorId="20018DE0">
          <v:shape id="_x0000_i1357" type="#_x0000_t75" style="width:17.45pt;height:18pt" o:ole="">
            <v:imagedata r:id="rId649" o:title="MathType equation"/>
          </v:shape>
          <o:OLEObject Type="Embed" ProgID="Equation.DSMT4" ShapeID="_x0000_i1357" DrawAspect="Content" ObjectID="_1853168344" r:id="rId650"/>
        </w:object>
      </w:r>
      <w:r>
        <w:rPr>
          <w:rFonts w:ascii="宋体" w:hAnsi="宋体" w:cs="宋体"/>
          <w:sz w:val="24"/>
          <w:lang w:eastAsia="zh-CN"/>
        </w:rPr>
        <w:t>为欧氏范数</w:t>
      </w:r>
      <w:r>
        <w:rPr>
          <w:rFonts w:eastAsia="Times New Roman"/>
          <w:sz w:val="24"/>
          <w:lang w:eastAsia="zh-CN"/>
        </w:rPr>
        <w:t>；</w:t>
      </w:r>
      <w:r>
        <w:rPr>
          <w:position w:val="-12"/>
        </w:rPr>
        <w:object w:dxaOrig="300" w:dyaOrig="360" w14:anchorId="76AC8CD5">
          <v:shape id="_x0000_i1358" type="#_x0000_t75" style="width:15.25pt;height:18pt" o:ole="">
            <v:imagedata r:id="rId651" o:title="MathType equation"/>
          </v:shape>
          <o:OLEObject Type="Embed" ProgID="Equation.DSMT4" ShapeID="_x0000_i1358" DrawAspect="Content" ObjectID="_1853168345" r:id="rId652"/>
        </w:object>
      </w:r>
      <w:r>
        <w:rPr>
          <w:rFonts w:eastAsia="Times New Roman"/>
          <w:sz w:val="24"/>
          <w:lang w:eastAsia="zh-CN"/>
        </w:rPr>
        <w:t>、</w:t>
      </w:r>
      <w:r>
        <w:rPr>
          <w:position w:val="-14"/>
        </w:rPr>
        <w:object w:dxaOrig="495" w:dyaOrig="375" w14:anchorId="54A3CC00">
          <v:shape id="_x0000_i1359" type="#_x0000_t75" style="width:25.1pt;height:19.1pt" o:ole="">
            <v:imagedata r:id="rId653" o:title="MathType equation"/>
          </v:shape>
          <o:OLEObject Type="Embed" ProgID="Equation.DSMT4" ShapeID="_x0000_i1359" DrawAspect="Content" ObjectID="_1853168346" r:id="rId654"/>
        </w:object>
      </w:r>
      <w:r>
        <w:rPr>
          <w:rFonts w:ascii="宋体" w:hAnsi="宋体" w:cs="宋体"/>
          <w:sz w:val="24"/>
          <w:lang w:eastAsia="zh-CN"/>
        </w:rPr>
        <w:t>分别为对应地层编号</w:t>
      </w:r>
      <w:r>
        <w:rPr>
          <w:rFonts w:eastAsia="Times New Roman"/>
          <w:sz w:val="24"/>
          <w:lang w:eastAsia="zh-CN"/>
        </w:rPr>
        <w:t>。</w:t>
      </w:r>
    </w:p>
    <w:p w14:paraId="4A1C21A7" w14:textId="77777777" w:rsidR="006B426E" w:rsidRDefault="00000000" w:rsidP="00FB57D7">
      <w:pPr>
        <w:spacing w:after="0" w:line="360" w:lineRule="auto"/>
        <w:ind w:firstLine="480"/>
        <w:jc w:val="both"/>
        <w:rPr>
          <w:lang w:eastAsia="zh-CN"/>
        </w:rPr>
      </w:pPr>
      <w:r>
        <w:rPr>
          <w:rFonts w:ascii="宋体" w:hAnsi="宋体" w:cs="宋体"/>
          <w:sz w:val="24"/>
          <w:lang w:eastAsia="zh-CN"/>
        </w:rPr>
        <w:t>依据地表高程筛选有效控制体</w:t>
      </w:r>
      <w:r>
        <w:rPr>
          <w:rFonts w:eastAsia="Times New Roman"/>
          <w:sz w:val="24"/>
          <w:lang w:eastAsia="zh-CN"/>
        </w:rPr>
        <w:t>，</w:t>
      </w:r>
      <w:r>
        <w:rPr>
          <w:rFonts w:ascii="宋体" w:hAnsi="宋体" w:cs="宋体"/>
          <w:sz w:val="24"/>
          <w:lang w:eastAsia="zh-CN"/>
        </w:rPr>
        <w:t>并由地层编号赋予饱和渗透系数</w:t>
      </w:r>
      <w:r>
        <w:rPr>
          <w:rFonts w:eastAsia="Times New Roman"/>
          <w:sz w:val="24"/>
          <w:lang w:eastAsia="zh-CN"/>
        </w:rPr>
        <w:t>：</w:t>
      </w:r>
    </w:p>
    <w:p w14:paraId="3443F243" w14:textId="77777777" w:rsidR="006B426E" w:rsidRDefault="00000000" w:rsidP="00FB57D7">
      <w:pPr>
        <w:keepNext/>
        <w:keepLines/>
        <w:tabs>
          <w:tab w:val="center" w:pos="4703"/>
          <w:tab w:val="right" w:pos="9406"/>
        </w:tabs>
        <w:spacing w:before="60" w:after="60" w:line="360" w:lineRule="auto"/>
        <w:rPr>
          <w:lang w:eastAsia="zh-CN"/>
        </w:rPr>
      </w:pPr>
      <w:r>
        <w:rPr>
          <w:lang w:eastAsia="zh-CN"/>
        </w:rPr>
        <w:lastRenderedPageBreak/>
        <w:tab/>
      </w:r>
      <w:r>
        <w:rPr>
          <w:position w:val="-52"/>
        </w:rPr>
        <w:object w:dxaOrig="2820" w:dyaOrig="1200" w14:anchorId="2AD60952">
          <v:shape id="_x0000_i1360" type="#_x0000_t75" style="width:141.25pt;height:60pt" o:ole="">
            <v:imagedata r:id="rId655" o:title="MathType equation"/>
          </v:shape>
          <o:OLEObject Type="Embed" ProgID="Equation.DSMT4" ShapeID="_x0000_i1360" DrawAspect="Content" ObjectID="_1853168347" r:id="rId656"/>
        </w:object>
      </w:r>
      <w:r>
        <w:rPr>
          <w:sz w:val="24"/>
          <w:lang w:eastAsia="zh-CN"/>
        </w:rPr>
        <w:tab/>
      </w:r>
      <w:r>
        <w:rPr>
          <w:rFonts w:eastAsia="Times New Roman"/>
          <w:sz w:val="24"/>
          <w:lang w:eastAsia="zh-CN"/>
        </w:rPr>
        <w:t>（4-47）</w:t>
      </w:r>
    </w:p>
    <w:p w14:paraId="19D505A9" w14:textId="1AAA3E1E" w:rsidR="006B426E" w:rsidRDefault="00000000" w:rsidP="00FB57D7">
      <w:pPr>
        <w:spacing w:after="0" w:line="360" w:lineRule="auto"/>
        <w:ind w:firstLine="480"/>
        <w:jc w:val="both"/>
        <w:rPr>
          <w:lang w:eastAsia="zh-CN"/>
        </w:rPr>
      </w:pPr>
      <w:r>
        <w:rPr>
          <w:rFonts w:ascii="宋体" w:hAnsi="宋体" w:cs="宋体"/>
          <w:sz w:val="24"/>
          <w:lang w:eastAsia="zh-CN"/>
        </w:rPr>
        <w:t>式中</w:t>
      </w:r>
      <w:r>
        <w:rPr>
          <w:rFonts w:eastAsia="Times New Roman"/>
          <w:sz w:val="24"/>
          <w:lang w:eastAsia="zh-CN"/>
        </w:rPr>
        <w:t>，</w:t>
      </w:r>
      <w:r>
        <w:rPr>
          <w:position w:val="-12"/>
        </w:rPr>
        <w:object w:dxaOrig="315" w:dyaOrig="360" w14:anchorId="70306926">
          <v:shape id="_x0000_i1361" type="#_x0000_t75" style="width:15.8pt;height:18pt" o:ole="">
            <v:imagedata r:id="rId657" o:title="MathType equation"/>
          </v:shape>
          <o:OLEObject Type="Embed" ProgID="Equation.DSMT4" ShapeID="_x0000_i1361" DrawAspect="Content" ObjectID="_1853168348" r:id="rId658"/>
        </w:object>
      </w:r>
      <w:r>
        <w:rPr>
          <w:rFonts w:ascii="宋体" w:hAnsi="宋体" w:cs="宋体"/>
          <w:sz w:val="24"/>
          <w:lang w:eastAsia="zh-CN"/>
        </w:rPr>
        <w:t>为控制体有效性标记</w:t>
      </w:r>
      <w:r>
        <w:rPr>
          <w:rFonts w:eastAsia="Times New Roman"/>
          <w:sz w:val="24"/>
          <w:lang w:eastAsia="zh-CN"/>
        </w:rPr>
        <w:t>；</w:t>
      </w:r>
      <w:r>
        <w:rPr>
          <w:position w:val="-12"/>
        </w:rPr>
        <w:object w:dxaOrig="285" w:dyaOrig="360" w14:anchorId="0C3ED942">
          <v:shape id="_x0000_i1362" type="#_x0000_t75" style="width:14.2pt;height:18pt" o:ole="">
            <v:imagedata r:id="rId659" o:title="MathType equation"/>
          </v:shape>
          <o:OLEObject Type="Embed" ProgID="Equation.DSMT4" ShapeID="_x0000_i1362" DrawAspect="Content" ObjectID="_1853168349" r:id="rId660"/>
        </w:object>
      </w:r>
      <w:r>
        <w:rPr>
          <w:rFonts w:eastAsia="Times New Roman"/>
          <w:sz w:val="24"/>
          <w:lang w:eastAsia="zh-CN"/>
        </w:rPr>
        <w:t>、</w:t>
      </w:r>
      <w:r>
        <w:rPr>
          <w:position w:val="-12"/>
        </w:rPr>
        <w:object w:dxaOrig="300" w:dyaOrig="360" w14:anchorId="62217597">
          <v:shape id="_x0000_i1363" type="#_x0000_t75" style="width:15.25pt;height:18pt" o:ole="">
            <v:imagedata r:id="rId661" o:title="MathType equation"/>
          </v:shape>
          <o:OLEObject Type="Embed" ProgID="Equation.DSMT4" ShapeID="_x0000_i1363" DrawAspect="Content" ObjectID="_1853168350" r:id="rId662"/>
        </w:object>
      </w:r>
      <w:r>
        <w:rPr>
          <w:rFonts w:eastAsia="Times New Roman"/>
          <w:sz w:val="24"/>
          <w:lang w:eastAsia="zh-CN"/>
        </w:rPr>
        <w:t>、</w:t>
      </w:r>
      <w:r>
        <w:rPr>
          <w:position w:val="-12"/>
        </w:rPr>
        <w:object w:dxaOrig="285" w:dyaOrig="360" w14:anchorId="38A92009">
          <v:shape id="_x0000_i1364" type="#_x0000_t75" style="width:14.2pt;height:18pt" o:ole="">
            <v:imagedata r:id="rId663" o:title="MathType equation"/>
          </v:shape>
          <o:OLEObject Type="Embed" ProgID="Equation.DSMT4" ShapeID="_x0000_i1364" DrawAspect="Content" ObjectID="_1853168351" r:id="rId664"/>
        </w:object>
      </w:r>
      <w:r>
        <w:rPr>
          <w:rFonts w:ascii="宋体" w:hAnsi="宋体" w:cs="宋体"/>
          <w:sz w:val="24"/>
          <w:lang w:eastAsia="zh-CN"/>
        </w:rPr>
        <w:t>为单元中心坐标</w:t>
      </w:r>
      <w:r>
        <w:rPr>
          <w:rFonts w:eastAsia="Times New Roman"/>
          <w:sz w:val="24"/>
          <w:lang w:eastAsia="zh-CN"/>
        </w:rPr>
        <w:t>，m；</w:t>
      </w:r>
      <w:r>
        <w:rPr>
          <w:position w:val="-14"/>
        </w:rPr>
        <w:object w:dxaOrig="375" w:dyaOrig="375" w14:anchorId="4B3ECE9D">
          <v:shape id="_x0000_i1365" type="#_x0000_t75" style="width:19.1pt;height:19.1pt" o:ole="">
            <v:imagedata r:id="rId665" o:title="MathType equation"/>
          </v:shape>
          <o:OLEObject Type="Embed" ProgID="Equation.DSMT4" ShapeID="_x0000_i1365" DrawAspect="Content" ObjectID="_1853168352" r:id="rId666"/>
        </w:object>
      </w:r>
      <w:r>
        <w:rPr>
          <w:rFonts w:ascii="宋体" w:hAnsi="宋体" w:cs="宋体"/>
          <w:sz w:val="24"/>
          <w:lang w:eastAsia="zh-CN"/>
        </w:rPr>
        <w:t>为插值地表高程</w:t>
      </w:r>
      <w:r>
        <w:rPr>
          <w:rFonts w:eastAsia="Times New Roman"/>
          <w:sz w:val="24"/>
          <w:lang w:eastAsia="zh-CN"/>
        </w:rPr>
        <w:t>，m；</w:t>
      </w:r>
      <w:r>
        <w:rPr>
          <w:position w:val="-12"/>
        </w:rPr>
        <w:object w:dxaOrig="675" w:dyaOrig="360" w14:anchorId="4389329A">
          <v:shape id="_x0000_i1366" type="#_x0000_t75" style="width:33.8pt;height:18pt" o:ole="">
            <v:imagedata r:id="rId667" o:title="MathType equation"/>
          </v:shape>
          <o:OLEObject Type="Embed" ProgID="Equation.DSMT4" ShapeID="_x0000_i1366" DrawAspect="Content" ObjectID="_1853168353" r:id="rId668"/>
        </w:object>
      </w:r>
      <w:r>
        <w:rPr>
          <w:rFonts w:ascii="宋体" w:hAnsi="宋体" w:cs="宋体"/>
          <w:sz w:val="24"/>
          <w:lang w:eastAsia="zh-CN"/>
        </w:rPr>
        <w:t>为该地层的饱和渗透系数</w:t>
      </w:r>
      <w:r>
        <w:rPr>
          <w:rFonts w:eastAsia="Times New Roman"/>
          <w:sz w:val="24"/>
          <w:lang w:eastAsia="zh-CN"/>
        </w:rPr>
        <w:t>，m/s；</w:t>
      </w:r>
      <w:r>
        <w:rPr>
          <w:position w:val="-4"/>
        </w:rPr>
        <w:object w:dxaOrig="180" w:dyaOrig="255" w14:anchorId="0167286C">
          <v:shape id="_x0000_i1367" type="#_x0000_t75" style="width:9.25pt;height:13.1pt" o:ole="">
            <v:imagedata r:id="rId669" o:title="MathType equation"/>
          </v:shape>
          <o:OLEObject Type="Embed" ProgID="Equation.DSMT4" ShapeID="_x0000_i1367" DrawAspect="Content" ObjectID="_1853168354" r:id="rId670"/>
        </w:object>
      </w:r>
      <w:r>
        <w:rPr>
          <w:rFonts w:ascii="宋体" w:hAnsi="宋体" w:cs="宋体"/>
          <w:sz w:val="24"/>
          <w:lang w:eastAsia="zh-CN"/>
        </w:rPr>
        <w:t>为单位矩阵</w:t>
      </w:r>
      <w:r>
        <w:rPr>
          <w:rFonts w:eastAsia="Times New Roman"/>
          <w:sz w:val="24"/>
          <w:lang w:eastAsia="zh-CN"/>
        </w:rPr>
        <w:t>。</w:t>
      </w:r>
      <w:r>
        <w:rPr>
          <w:rFonts w:ascii="宋体" w:hAnsi="宋体" w:cs="宋体"/>
          <w:sz w:val="24"/>
          <w:lang w:eastAsia="zh-CN"/>
        </w:rPr>
        <w:t>地表插值</w:t>
      </w:r>
      <w:r>
        <w:rPr>
          <w:rFonts w:eastAsia="Times New Roman"/>
          <w:sz w:val="24"/>
          <w:lang w:eastAsia="zh-CN"/>
        </w:rPr>
        <w:t>、</w:t>
      </w:r>
      <w:r>
        <w:rPr>
          <w:rFonts w:ascii="宋体" w:hAnsi="宋体" w:cs="宋体"/>
          <w:sz w:val="24"/>
          <w:lang w:eastAsia="zh-CN"/>
        </w:rPr>
        <w:t>边界划分及各向异性扩展分别与</w:t>
      </w:r>
      <w:r>
        <w:rPr>
          <w:rFonts w:eastAsia="Times New Roman"/>
          <w:sz w:val="24"/>
          <w:lang w:eastAsia="zh-CN"/>
        </w:rPr>
        <w:t>4.4</w:t>
      </w:r>
      <w:r>
        <w:rPr>
          <w:rFonts w:ascii="宋体" w:hAnsi="宋体" w:cs="宋体"/>
          <w:sz w:val="24"/>
          <w:lang w:eastAsia="zh-CN"/>
        </w:rPr>
        <w:t>节</w:t>
      </w:r>
      <w:r>
        <w:rPr>
          <w:rFonts w:eastAsia="Times New Roman"/>
          <w:sz w:val="24"/>
          <w:lang w:eastAsia="zh-CN"/>
        </w:rPr>
        <w:t>、4.1</w:t>
      </w:r>
      <w:r>
        <w:rPr>
          <w:rFonts w:ascii="宋体" w:hAnsi="宋体" w:cs="宋体"/>
          <w:sz w:val="24"/>
          <w:lang w:eastAsia="zh-CN"/>
        </w:rPr>
        <w:t>节和</w:t>
      </w:r>
      <w:r>
        <w:rPr>
          <w:rFonts w:eastAsia="Times New Roman"/>
          <w:sz w:val="24"/>
          <w:lang w:eastAsia="zh-CN"/>
        </w:rPr>
        <w:t>4.3</w:t>
      </w:r>
      <w:r>
        <w:rPr>
          <w:rFonts w:ascii="宋体" w:hAnsi="宋体" w:cs="宋体"/>
          <w:sz w:val="24"/>
          <w:lang w:eastAsia="zh-CN"/>
        </w:rPr>
        <w:t>节一致</w:t>
      </w:r>
      <w:r>
        <w:rPr>
          <w:rFonts w:eastAsia="Times New Roman"/>
          <w:sz w:val="24"/>
          <w:lang w:eastAsia="zh-CN"/>
        </w:rPr>
        <w:t>。</w:t>
      </w:r>
      <w:r>
        <w:rPr>
          <w:rFonts w:ascii="宋体" w:hAnsi="宋体" w:cs="宋体"/>
          <w:sz w:val="24"/>
          <w:lang w:eastAsia="zh-CN"/>
        </w:rPr>
        <w:t>地质信息尺度限定材料空间分辨率</w:t>
      </w:r>
      <w:r>
        <w:rPr>
          <w:rFonts w:eastAsia="Times New Roman"/>
          <w:sz w:val="24"/>
          <w:lang w:eastAsia="zh-CN"/>
        </w:rPr>
        <w:t>，</w:t>
      </w:r>
      <w:r>
        <w:rPr>
          <w:rFonts w:ascii="宋体" w:hAnsi="宋体" w:cs="宋体"/>
          <w:sz w:val="24"/>
          <w:lang w:eastAsia="zh-CN"/>
        </w:rPr>
        <w:t>控制体尺度决定数值离散精度</w:t>
      </w:r>
      <w:r>
        <w:rPr>
          <w:rFonts w:eastAsia="Times New Roman"/>
          <w:sz w:val="24"/>
          <w:vertAlign w:val="superscript"/>
          <w:lang w:eastAsia="zh-CN"/>
        </w:rPr>
        <w:t>[13,14]</w:t>
      </w:r>
      <w:r>
        <w:rPr>
          <w:rFonts w:eastAsia="Times New Roman"/>
          <w:sz w:val="24"/>
          <w:lang w:eastAsia="zh-CN"/>
        </w:rPr>
        <w:t>；</w:t>
      </w:r>
      <w:r>
        <w:rPr>
          <w:rFonts w:ascii="宋体" w:hAnsi="宋体" w:cs="宋体"/>
          <w:sz w:val="24"/>
          <w:lang w:eastAsia="zh-CN"/>
        </w:rPr>
        <w:t>材料归属改变面传导系数</w:t>
      </w:r>
      <w:r>
        <w:rPr>
          <w:rFonts w:eastAsia="Times New Roman"/>
          <w:sz w:val="24"/>
          <w:lang w:eastAsia="zh-CN"/>
        </w:rPr>
        <w:t>，</w:t>
      </w:r>
      <w:r>
        <w:rPr>
          <w:rFonts w:ascii="宋体" w:hAnsi="宋体" w:cs="宋体"/>
          <w:sz w:val="24"/>
          <w:lang w:eastAsia="zh-CN"/>
        </w:rPr>
        <w:t>地表和水位共同确定边界类型及给定水头</w:t>
      </w:r>
      <w:r>
        <w:rPr>
          <w:rFonts w:eastAsia="Times New Roman"/>
          <w:sz w:val="24"/>
          <w:lang w:eastAsia="zh-CN"/>
        </w:rPr>
        <w:t>。</w:t>
      </w:r>
    </w:p>
    <w:p w14:paraId="1C46E74F" w14:textId="77777777" w:rsidR="006B426E" w:rsidRDefault="00000000" w:rsidP="00FB57D7">
      <w:pPr>
        <w:pStyle w:val="31"/>
        <w:spacing w:before="160" w:after="80" w:line="360" w:lineRule="auto"/>
        <w:jc w:val="both"/>
        <w:rPr>
          <w:rFonts w:cs="Times New Roman"/>
          <w:lang w:eastAsia="zh-CN"/>
        </w:rPr>
      </w:pPr>
      <w:r>
        <w:rPr>
          <w:rFonts w:eastAsia="Times New Roman" w:cs="Times New Roman"/>
          <w:sz w:val="24"/>
          <w:lang w:eastAsia="zh-CN"/>
        </w:rPr>
        <w:t xml:space="preserve">4.6.2  </w:t>
      </w:r>
      <w:r>
        <w:rPr>
          <w:rFonts w:ascii="宋体" w:hAnsi="宋体" w:cs="宋体"/>
          <w:sz w:val="24"/>
          <w:lang w:eastAsia="zh-CN"/>
        </w:rPr>
        <w:t>渗流场及其潜在管涌通道可视化</w:t>
      </w:r>
    </w:p>
    <w:p w14:paraId="7DDDE370" w14:textId="64D4E71B" w:rsidR="006B426E" w:rsidRDefault="00000000" w:rsidP="00FB57D7">
      <w:pPr>
        <w:spacing w:after="0" w:line="360" w:lineRule="auto"/>
        <w:ind w:firstLine="480"/>
        <w:jc w:val="both"/>
        <w:rPr>
          <w:lang w:eastAsia="zh-CN"/>
        </w:rPr>
      </w:pPr>
      <w:r>
        <w:rPr>
          <w:rFonts w:ascii="宋体" w:hAnsi="宋体" w:cs="宋体"/>
          <w:sz w:val="24"/>
          <w:lang w:eastAsia="zh-CN"/>
        </w:rPr>
        <w:t>采用多边形网格组织</w:t>
      </w:r>
      <w:r w:rsidR="00EF133D">
        <w:rPr>
          <w:rFonts w:ascii="宋体" w:hAnsi="宋体" w:cs="宋体" w:hint="eastAsia"/>
          <w:sz w:val="24"/>
          <w:lang w:eastAsia="zh-CN"/>
        </w:rPr>
        <w:t>堤防</w:t>
      </w:r>
      <w:r>
        <w:rPr>
          <w:rFonts w:ascii="宋体" w:hAnsi="宋体" w:cs="宋体"/>
          <w:sz w:val="24"/>
          <w:lang w:eastAsia="zh-CN"/>
        </w:rPr>
        <w:t>表面</w:t>
      </w:r>
      <w:r>
        <w:rPr>
          <w:rFonts w:eastAsia="Times New Roman"/>
          <w:sz w:val="24"/>
          <w:lang w:eastAsia="zh-CN"/>
        </w:rPr>
        <w:t>，</w:t>
      </w:r>
      <w:r>
        <w:rPr>
          <w:rFonts w:ascii="宋体" w:hAnsi="宋体" w:cs="宋体"/>
          <w:sz w:val="24"/>
          <w:lang w:eastAsia="zh-CN"/>
        </w:rPr>
        <w:t>以单元属性存储水头和梯度</w:t>
      </w:r>
      <w:r>
        <w:rPr>
          <w:rFonts w:eastAsia="Times New Roman"/>
          <w:sz w:val="24"/>
          <w:lang w:eastAsia="zh-CN"/>
        </w:rPr>
        <w:t>，</w:t>
      </w:r>
      <w:r>
        <w:rPr>
          <w:rFonts w:ascii="宋体" w:hAnsi="宋体" w:cs="宋体"/>
          <w:sz w:val="24"/>
          <w:lang w:eastAsia="zh-CN"/>
        </w:rPr>
        <w:t>以三维折线存储潜在管涌通道</w:t>
      </w:r>
      <w:r>
        <w:rPr>
          <w:rFonts w:eastAsia="Times New Roman"/>
          <w:sz w:val="24"/>
          <w:lang w:eastAsia="zh-CN"/>
        </w:rPr>
        <w:t>。</w:t>
      </w:r>
      <w:r>
        <w:rPr>
          <w:rFonts w:ascii="宋体" w:hAnsi="宋体" w:cs="宋体"/>
          <w:sz w:val="24"/>
          <w:lang w:eastAsia="zh-CN"/>
        </w:rPr>
        <w:t>地层</w:t>
      </w:r>
      <w:r>
        <w:rPr>
          <w:rFonts w:eastAsia="Times New Roman"/>
          <w:sz w:val="24"/>
          <w:lang w:eastAsia="zh-CN"/>
        </w:rPr>
        <w:t>、</w:t>
      </w:r>
      <w:r>
        <w:rPr>
          <w:rFonts w:ascii="宋体" w:hAnsi="宋体" w:cs="宋体"/>
          <w:sz w:val="24"/>
          <w:lang w:eastAsia="zh-CN"/>
        </w:rPr>
        <w:t>水头与路径采用式</w:t>
      </w:r>
      <w:r>
        <w:rPr>
          <w:rFonts w:eastAsia="Times New Roman"/>
          <w:sz w:val="24"/>
          <w:lang w:eastAsia="zh-CN"/>
        </w:rPr>
        <w:t>（4-38）</w:t>
      </w:r>
      <w:r>
        <w:rPr>
          <w:rFonts w:ascii="宋体" w:hAnsi="宋体" w:cs="宋体"/>
          <w:sz w:val="24"/>
          <w:lang w:eastAsia="zh-CN"/>
        </w:rPr>
        <w:t>的统一局部坐标</w:t>
      </w:r>
      <w:r>
        <w:rPr>
          <w:rFonts w:eastAsia="Times New Roman"/>
          <w:sz w:val="24"/>
          <w:lang w:eastAsia="zh-CN"/>
        </w:rPr>
        <w:t>；</w:t>
      </w:r>
      <w:r>
        <w:rPr>
          <w:rFonts w:ascii="宋体" w:hAnsi="宋体" w:cs="宋体"/>
          <w:sz w:val="24"/>
          <w:lang w:eastAsia="zh-CN"/>
        </w:rPr>
        <w:t>剖切平面由平面上一点和单位法向确定</w:t>
      </w:r>
      <w:r>
        <w:rPr>
          <w:rFonts w:eastAsia="Times New Roman"/>
          <w:sz w:val="24"/>
          <w:lang w:eastAsia="zh-CN"/>
        </w:rPr>
        <w:t>，</w:t>
      </w:r>
      <w:r>
        <w:rPr>
          <w:rFonts w:ascii="宋体" w:hAnsi="宋体" w:cs="宋体"/>
          <w:sz w:val="24"/>
          <w:lang w:eastAsia="zh-CN"/>
        </w:rPr>
        <w:t>各类结果在同一物理位置叠加显示</w:t>
      </w:r>
      <w:r>
        <w:rPr>
          <w:rFonts w:eastAsia="Times New Roman"/>
          <w:sz w:val="24"/>
          <w:lang w:eastAsia="zh-CN"/>
        </w:rPr>
        <w:t>。</w:t>
      </w:r>
      <w:r>
        <w:rPr>
          <w:rFonts w:ascii="宋体" w:hAnsi="宋体" w:cs="宋体"/>
          <w:sz w:val="24"/>
          <w:lang w:eastAsia="zh-CN"/>
        </w:rPr>
        <w:t>总水头采用连续色标</w:t>
      </w:r>
      <w:r>
        <w:rPr>
          <w:rFonts w:eastAsia="Times New Roman"/>
          <w:sz w:val="24"/>
          <w:lang w:eastAsia="zh-CN"/>
        </w:rPr>
        <w:t>，</w:t>
      </w:r>
      <w:r>
        <w:rPr>
          <w:rFonts w:ascii="宋体" w:hAnsi="宋体" w:cs="宋体"/>
          <w:sz w:val="24"/>
          <w:lang w:eastAsia="zh-CN"/>
        </w:rPr>
        <w:t>地层类别采用离散色表</w:t>
      </w:r>
      <w:r>
        <w:rPr>
          <w:rFonts w:eastAsia="Times New Roman"/>
          <w:sz w:val="24"/>
          <w:lang w:eastAsia="zh-CN"/>
        </w:rPr>
        <w:t>，</w:t>
      </w:r>
      <w:r>
        <w:rPr>
          <w:rFonts w:ascii="宋体" w:hAnsi="宋体" w:cs="宋体"/>
          <w:sz w:val="24"/>
          <w:lang w:eastAsia="zh-CN"/>
        </w:rPr>
        <w:t>同组时刻共用物理量范围</w:t>
      </w:r>
      <w:r>
        <w:rPr>
          <w:rFonts w:eastAsia="Times New Roman"/>
          <w:sz w:val="24"/>
          <w:lang w:eastAsia="zh-CN"/>
        </w:rPr>
        <w:t>。</w:t>
      </w:r>
      <w:r>
        <w:rPr>
          <w:rFonts w:ascii="宋体" w:hAnsi="宋体" w:cs="宋体"/>
          <w:sz w:val="24"/>
          <w:lang w:eastAsia="zh-CN"/>
        </w:rPr>
        <w:t>图</w:t>
      </w:r>
      <w:r>
        <w:rPr>
          <w:rFonts w:eastAsia="Times New Roman"/>
          <w:sz w:val="24"/>
          <w:lang w:eastAsia="zh-CN"/>
        </w:rPr>
        <w:t>4-36</w:t>
      </w:r>
      <w:r>
        <w:rPr>
          <w:rFonts w:ascii="宋体" w:hAnsi="宋体" w:cs="宋体"/>
          <w:sz w:val="24"/>
          <w:lang w:eastAsia="zh-CN"/>
        </w:rPr>
        <w:t>以同位剖切对照地质背景与第</w:t>
      </w:r>
      <w:r>
        <w:rPr>
          <w:rFonts w:eastAsia="Times New Roman"/>
          <w:sz w:val="24"/>
          <w:lang w:eastAsia="zh-CN"/>
        </w:rPr>
        <w:t>30</w:t>
      </w:r>
      <w:r>
        <w:rPr>
          <w:rFonts w:ascii="宋体" w:hAnsi="宋体" w:cs="宋体"/>
          <w:sz w:val="24"/>
          <w:lang w:eastAsia="zh-CN"/>
        </w:rPr>
        <w:t>天渗流场</w:t>
      </w:r>
      <w:r>
        <w:rPr>
          <w:rFonts w:eastAsia="Times New Roman"/>
          <w:sz w:val="24"/>
          <w:lang w:eastAsia="zh-CN"/>
        </w:rPr>
        <w:t>；</w:t>
      </w:r>
      <w:r>
        <w:rPr>
          <w:rFonts w:ascii="宋体" w:hAnsi="宋体" w:cs="宋体"/>
          <w:sz w:val="24"/>
          <w:lang w:eastAsia="zh-CN"/>
        </w:rPr>
        <w:t>水位面位于</w:t>
      </w:r>
      <w:r>
        <w:rPr>
          <w:rFonts w:eastAsia="Times New Roman"/>
          <w:sz w:val="24"/>
          <w:lang w:eastAsia="zh-CN"/>
        </w:rPr>
        <w:t>32.16 m，</w:t>
      </w:r>
      <w:r>
        <w:rPr>
          <w:rFonts w:ascii="宋体" w:hAnsi="宋体" w:cs="宋体"/>
          <w:sz w:val="24"/>
          <w:lang w:eastAsia="zh-CN"/>
        </w:rPr>
        <w:t>竖向放大仅作用于显示</w:t>
      </w:r>
      <w:r>
        <w:rPr>
          <w:rFonts w:eastAsia="Times New Roman"/>
          <w:sz w:val="24"/>
          <w:lang w:eastAsia="zh-CN"/>
        </w:rPr>
        <w:t>。</w:t>
      </w:r>
      <w:r>
        <w:rPr>
          <w:rFonts w:ascii="宋体" w:hAnsi="宋体" w:cs="宋体"/>
          <w:sz w:val="24"/>
          <w:lang w:eastAsia="zh-CN"/>
        </w:rPr>
        <w:t>多剖切面用于观察沿堤空间变化</w:t>
      </w:r>
      <w:r>
        <w:rPr>
          <w:rFonts w:eastAsia="Times New Roman"/>
          <w:sz w:val="24"/>
          <w:lang w:eastAsia="zh-CN"/>
        </w:rPr>
        <w:t>，</w:t>
      </w:r>
      <w:r>
        <w:rPr>
          <w:rFonts w:ascii="宋体" w:hAnsi="宋体" w:cs="宋体"/>
          <w:sz w:val="24"/>
          <w:lang w:eastAsia="zh-CN"/>
        </w:rPr>
        <w:t>透明外壳保留整体几何参照</w:t>
      </w:r>
      <w:r>
        <w:rPr>
          <w:rFonts w:eastAsia="Times New Roman"/>
          <w:sz w:val="24"/>
          <w:lang w:eastAsia="zh-CN"/>
        </w:rPr>
        <w:t>。</w:t>
      </w:r>
    </w:p>
    <w:p w14:paraId="446B34BA" w14:textId="77777777" w:rsidR="006B426E" w:rsidRDefault="00000000" w:rsidP="00FB57D7">
      <w:pPr>
        <w:keepNext/>
        <w:spacing w:before="60" w:after="0" w:line="360" w:lineRule="auto"/>
        <w:jc w:val="center"/>
      </w:pPr>
      <w:r>
        <w:rPr>
          <w:noProof/>
        </w:rPr>
        <w:drawing>
          <wp:inline distT="0" distB="0" distL="0" distR="0" wp14:anchorId="6D866EFB" wp14:editId="105E1737">
            <wp:extent cx="5400000" cy="26348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1"/>
                    <a:stretch>
                      <a:fillRect/>
                    </a:stretch>
                  </pic:blipFill>
                  <pic:spPr>
                    <a:xfrm>
                      <a:off x="0" y="0"/>
                      <a:ext cx="5400000" cy="2634835"/>
                    </a:xfrm>
                    <a:prstGeom prst="rect">
                      <a:avLst/>
                    </a:prstGeom>
                  </pic:spPr>
                </pic:pic>
              </a:graphicData>
            </a:graphic>
          </wp:inline>
        </w:drawing>
      </w:r>
    </w:p>
    <w:p w14:paraId="5FD292EB" w14:textId="77777777" w:rsidR="006B426E" w:rsidRDefault="00000000" w:rsidP="00FB57D7">
      <w:pPr>
        <w:pStyle w:val="af7"/>
        <w:spacing w:before="20" w:after="60" w:line="360" w:lineRule="auto"/>
        <w:jc w:val="center"/>
        <w:rPr>
          <w:lang w:eastAsia="zh-CN"/>
        </w:rPr>
      </w:pPr>
      <w:r>
        <w:rPr>
          <w:rFonts w:ascii="宋体" w:hAnsi="宋体" w:cs="宋体"/>
          <w:b w:val="0"/>
          <w:sz w:val="21"/>
          <w:lang w:eastAsia="zh-CN"/>
        </w:rPr>
        <w:t>图</w:t>
      </w:r>
      <w:r>
        <w:rPr>
          <w:rFonts w:eastAsia="Times New Roman"/>
          <w:b w:val="0"/>
          <w:sz w:val="21"/>
          <w:lang w:eastAsia="zh-CN"/>
        </w:rPr>
        <w:t xml:space="preserve">4-36  </w:t>
      </w:r>
      <w:r>
        <w:rPr>
          <w:rFonts w:ascii="宋体" w:hAnsi="宋体" w:cs="宋体"/>
          <w:b w:val="0"/>
          <w:sz w:val="21"/>
          <w:lang w:eastAsia="zh-CN"/>
        </w:rPr>
        <w:t>洞庭湖三维地层与第</w:t>
      </w:r>
      <w:r>
        <w:rPr>
          <w:rFonts w:eastAsia="Times New Roman"/>
          <w:b w:val="0"/>
          <w:sz w:val="21"/>
          <w:lang w:eastAsia="zh-CN"/>
        </w:rPr>
        <w:t>30</w:t>
      </w:r>
      <w:r>
        <w:rPr>
          <w:rFonts w:ascii="宋体" w:hAnsi="宋体" w:cs="宋体"/>
          <w:b w:val="0"/>
          <w:sz w:val="21"/>
          <w:lang w:eastAsia="zh-CN"/>
        </w:rPr>
        <w:t>天总水头的同位剖切对照</w:t>
      </w:r>
    </w:p>
    <w:p w14:paraId="2C5B28EC" w14:textId="77777777" w:rsidR="006B426E" w:rsidRDefault="00000000" w:rsidP="00FB57D7">
      <w:pPr>
        <w:spacing w:after="0" w:line="360" w:lineRule="auto"/>
        <w:ind w:firstLine="480"/>
        <w:jc w:val="both"/>
        <w:rPr>
          <w:lang w:eastAsia="zh-CN"/>
        </w:rPr>
      </w:pPr>
      <w:r>
        <w:rPr>
          <w:rFonts w:ascii="宋体" w:hAnsi="宋体" w:cs="宋体"/>
          <w:sz w:val="24"/>
          <w:lang w:eastAsia="zh-CN"/>
        </w:rPr>
        <w:lastRenderedPageBreak/>
        <w:t>潜在通道采用式</w:t>
      </w:r>
      <w:r>
        <w:rPr>
          <w:rFonts w:eastAsia="Times New Roman"/>
          <w:sz w:val="24"/>
          <w:lang w:eastAsia="zh-CN"/>
        </w:rPr>
        <w:t>（4-45）</w:t>
      </w:r>
      <w:r>
        <w:rPr>
          <w:rFonts w:ascii="宋体" w:hAnsi="宋体" w:cs="宋体"/>
          <w:sz w:val="24"/>
          <w:lang w:eastAsia="zh-CN"/>
        </w:rPr>
        <w:t>的通量回溯路径</w:t>
      </w:r>
      <w:r>
        <w:rPr>
          <w:rFonts w:eastAsia="Times New Roman"/>
          <w:sz w:val="24"/>
          <w:lang w:eastAsia="zh-CN"/>
        </w:rPr>
        <w:t>，</w:t>
      </w:r>
      <w:r>
        <w:rPr>
          <w:rFonts w:ascii="宋体" w:hAnsi="宋体" w:cs="宋体"/>
          <w:sz w:val="24"/>
          <w:lang w:eastAsia="zh-CN"/>
        </w:rPr>
        <w:t>出口指标按式</w:t>
      </w:r>
      <w:r>
        <w:rPr>
          <w:rFonts w:eastAsia="Times New Roman"/>
          <w:sz w:val="24"/>
          <w:lang w:eastAsia="zh-CN"/>
        </w:rPr>
        <w:t>（4-43）</w:t>
      </w:r>
      <w:r>
        <w:rPr>
          <w:rFonts w:ascii="宋体" w:hAnsi="宋体" w:cs="宋体"/>
          <w:sz w:val="24"/>
          <w:lang w:eastAsia="zh-CN"/>
        </w:rPr>
        <w:t>计算</w:t>
      </w:r>
      <w:r>
        <w:rPr>
          <w:rFonts w:eastAsia="Times New Roman"/>
          <w:sz w:val="24"/>
          <w:lang w:eastAsia="zh-CN"/>
        </w:rPr>
        <w:t>，</w:t>
      </w:r>
      <w:r>
        <w:rPr>
          <w:rFonts w:ascii="宋体" w:hAnsi="宋体" w:cs="宋体"/>
          <w:sz w:val="24"/>
          <w:lang w:eastAsia="zh-CN"/>
        </w:rPr>
        <w:t>分级按</w:t>
      </w:r>
      <w:r>
        <w:rPr>
          <w:rFonts w:eastAsia="Times New Roman"/>
          <w:sz w:val="24"/>
          <w:lang w:eastAsia="zh-CN"/>
        </w:rPr>
        <w:t>4.5.1</w:t>
      </w:r>
      <w:r>
        <w:rPr>
          <w:rFonts w:ascii="宋体" w:hAnsi="宋体" w:cs="宋体"/>
          <w:sz w:val="24"/>
          <w:lang w:eastAsia="zh-CN"/>
        </w:rPr>
        <w:t>节确定</w:t>
      </w:r>
      <w:r>
        <w:rPr>
          <w:rFonts w:eastAsia="Times New Roman"/>
          <w:sz w:val="24"/>
          <w:lang w:eastAsia="zh-CN"/>
        </w:rPr>
        <w:t>。</w:t>
      </w:r>
      <w:r>
        <w:rPr>
          <w:rFonts w:ascii="宋体" w:hAnsi="宋体" w:cs="宋体"/>
          <w:sz w:val="24"/>
          <w:lang w:eastAsia="zh-CN"/>
        </w:rPr>
        <w:t>如图</w:t>
      </w:r>
      <w:r>
        <w:rPr>
          <w:rFonts w:eastAsia="Times New Roman"/>
          <w:sz w:val="24"/>
          <w:lang w:eastAsia="zh-CN"/>
        </w:rPr>
        <w:t>4-37</w:t>
      </w:r>
      <w:r>
        <w:rPr>
          <w:rFonts w:ascii="宋体" w:hAnsi="宋体" w:cs="宋体"/>
          <w:sz w:val="24"/>
          <w:lang w:eastAsia="zh-CN"/>
        </w:rPr>
        <w:t>所示</w:t>
      </w:r>
      <w:r>
        <w:rPr>
          <w:rFonts w:eastAsia="Times New Roman"/>
          <w:sz w:val="24"/>
          <w:lang w:eastAsia="zh-CN"/>
        </w:rPr>
        <w:t>，</w:t>
      </w:r>
      <w:r>
        <w:rPr>
          <w:rFonts w:ascii="宋体" w:hAnsi="宋体" w:cs="宋体"/>
          <w:sz w:val="24"/>
          <w:lang w:eastAsia="zh-CN"/>
        </w:rPr>
        <w:t>蓝</w:t>
      </w:r>
      <w:r>
        <w:rPr>
          <w:rFonts w:eastAsia="Times New Roman"/>
          <w:sz w:val="24"/>
          <w:lang w:eastAsia="zh-CN"/>
        </w:rPr>
        <w:t>、</w:t>
      </w:r>
      <w:r>
        <w:rPr>
          <w:rFonts w:ascii="宋体" w:hAnsi="宋体" w:cs="宋体"/>
          <w:sz w:val="24"/>
          <w:lang w:eastAsia="zh-CN"/>
        </w:rPr>
        <w:t>橙</w:t>
      </w:r>
      <w:r>
        <w:rPr>
          <w:rFonts w:eastAsia="Times New Roman"/>
          <w:sz w:val="24"/>
          <w:lang w:eastAsia="zh-CN"/>
        </w:rPr>
        <w:t>、</w:t>
      </w:r>
      <w:r>
        <w:rPr>
          <w:rFonts w:ascii="宋体" w:hAnsi="宋体" w:cs="宋体"/>
          <w:sz w:val="24"/>
          <w:lang w:eastAsia="zh-CN"/>
        </w:rPr>
        <w:t>红色路径分别对应</w:t>
      </w:r>
      <w:r>
        <w:rPr>
          <w:rFonts w:eastAsia="Times New Roman"/>
          <w:sz w:val="24"/>
          <w:lang w:eastAsia="zh-CN"/>
        </w:rPr>
        <w:t>Ⅰ、Ⅱ、Ⅲ</w:t>
      </w:r>
      <w:r>
        <w:rPr>
          <w:rFonts w:ascii="宋体" w:hAnsi="宋体" w:cs="宋体"/>
          <w:sz w:val="24"/>
          <w:lang w:eastAsia="zh-CN"/>
        </w:rPr>
        <w:t>级</w:t>
      </w:r>
      <w:r>
        <w:rPr>
          <w:rFonts w:eastAsia="Times New Roman"/>
          <w:sz w:val="24"/>
          <w:lang w:eastAsia="zh-CN"/>
        </w:rPr>
        <w:t>，</w:t>
      </w:r>
      <w:r>
        <w:rPr>
          <w:rFonts w:ascii="宋体" w:hAnsi="宋体" w:cs="宋体"/>
          <w:sz w:val="24"/>
          <w:lang w:eastAsia="zh-CN"/>
        </w:rPr>
        <w:t>圆形</w:t>
      </w:r>
      <w:r>
        <w:rPr>
          <w:rFonts w:eastAsia="Times New Roman"/>
          <w:sz w:val="24"/>
          <w:lang w:eastAsia="zh-CN"/>
        </w:rPr>
        <w:t>、</w:t>
      </w:r>
      <w:r>
        <w:rPr>
          <w:rFonts w:ascii="宋体" w:hAnsi="宋体" w:cs="宋体"/>
          <w:sz w:val="24"/>
          <w:lang w:eastAsia="zh-CN"/>
        </w:rPr>
        <w:t>方形和三角形符号标记对应出口</w:t>
      </w:r>
      <w:r>
        <w:rPr>
          <w:rFonts w:eastAsia="Times New Roman"/>
          <w:sz w:val="24"/>
          <w:lang w:eastAsia="zh-CN"/>
        </w:rPr>
        <w:t>。</w:t>
      </w:r>
      <w:r>
        <w:rPr>
          <w:rFonts w:ascii="宋体" w:hAnsi="宋体" w:cs="宋体"/>
          <w:sz w:val="24"/>
          <w:lang w:eastAsia="zh-CN"/>
        </w:rPr>
        <w:t>路径颜色在各工况保持同一阈值</w:t>
      </w:r>
      <w:r>
        <w:rPr>
          <w:rFonts w:eastAsia="Times New Roman"/>
          <w:sz w:val="24"/>
          <w:lang w:eastAsia="zh-CN"/>
        </w:rPr>
        <w:t>，</w:t>
      </w:r>
      <w:r>
        <w:rPr>
          <w:rFonts w:ascii="宋体" w:hAnsi="宋体" w:cs="宋体"/>
          <w:sz w:val="24"/>
          <w:lang w:eastAsia="zh-CN"/>
        </w:rPr>
        <w:t>半透明地层和渗流场提供空间背景</w:t>
      </w:r>
      <w:r>
        <w:rPr>
          <w:rFonts w:eastAsia="Times New Roman"/>
          <w:sz w:val="24"/>
          <w:lang w:eastAsia="zh-CN"/>
        </w:rPr>
        <w:t>。</w:t>
      </w:r>
    </w:p>
    <w:p w14:paraId="403DC09F" w14:textId="77777777" w:rsidR="006B426E" w:rsidRDefault="00000000" w:rsidP="00FB57D7">
      <w:pPr>
        <w:keepNext/>
        <w:spacing w:before="60" w:after="0" w:line="360" w:lineRule="auto"/>
        <w:jc w:val="center"/>
      </w:pPr>
      <w:r>
        <w:rPr>
          <w:noProof/>
        </w:rPr>
        <w:drawing>
          <wp:inline distT="0" distB="0" distL="0" distR="0" wp14:anchorId="4A9E5327" wp14:editId="281A5E07">
            <wp:extent cx="5400000" cy="261154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0.png"/>
                    <pic:cNvPicPr/>
                  </pic:nvPicPr>
                  <pic:blipFill>
                    <a:blip r:embed="rId672"/>
                    <a:stretch>
                      <a:fillRect/>
                    </a:stretch>
                  </pic:blipFill>
                  <pic:spPr>
                    <a:xfrm>
                      <a:off x="0" y="0"/>
                      <a:ext cx="5400000" cy="2611548"/>
                    </a:xfrm>
                    <a:prstGeom prst="rect">
                      <a:avLst/>
                    </a:prstGeom>
                  </pic:spPr>
                </pic:pic>
              </a:graphicData>
            </a:graphic>
          </wp:inline>
        </w:drawing>
      </w:r>
    </w:p>
    <w:p w14:paraId="1C137A44" w14:textId="3CECE75E" w:rsidR="006B426E" w:rsidRDefault="00000000" w:rsidP="00FB57D7">
      <w:pPr>
        <w:pStyle w:val="af7"/>
        <w:spacing w:before="20" w:after="60" w:line="360" w:lineRule="auto"/>
        <w:jc w:val="center"/>
        <w:rPr>
          <w:lang w:eastAsia="zh-CN"/>
        </w:rPr>
      </w:pPr>
      <w:r>
        <w:rPr>
          <w:rFonts w:ascii="宋体" w:hAnsi="宋体" w:cs="宋体"/>
          <w:b w:val="0"/>
          <w:sz w:val="21"/>
          <w:lang w:eastAsia="zh-CN"/>
        </w:rPr>
        <w:t>图4-37  地质与水头背景下基于渗流场识别的潜在管涌通道及风险等级可视化</w:t>
      </w:r>
    </w:p>
    <w:p w14:paraId="324648C3" w14:textId="77777777" w:rsidR="006B426E" w:rsidRDefault="00000000" w:rsidP="00FB57D7">
      <w:pPr>
        <w:pStyle w:val="21"/>
        <w:spacing w:before="160" w:after="80" w:line="360" w:lineRule="auto"/>
        <w:rPr>
          <w:rFonts w:cs="Times New Roman"/>
          <w:lang w:eastAsia="zh-CN"/>
        </w:rPr>
      </w:pPr>
      <w:r>
        <w:rPr>
          <w:rFonts w:eastAsia="Times New Roman" w:cs="Times New Roman"/>
          <w:sz w:val="24"/>
          <w:lang w:eastAsia="zh-CN"/>
        </w:rPr>
        <w:t xml:space="preserve">4.7  </w:t>
      </w:r>
      <w:r>
        <w:rPr>
          <w:rFonts w:ascii="宋体" w:hAnsi="宋体" w:cs="宋体"/>
          <w:sz w:val="24"/>
          <w:lang w:eastAsia="zh-CN"/>
        </w:rPr>
        <w:t>本章小结</w:t>
      </w:r>
    </w:p>
    <w:p w14:paraId="4D62344F" w14:textId="21EC1C15" w:rsidR="006B426E" w:rsidRDefault="00000000" w:rsidP="00FB57D7">
      <w:pPr>
        <w:spacing w:after="0" w:line="360" w:lineRule="auto"/>
        <w:ind w:firstLine="480"/>
        <w:jc w:val="both"/>
        <w:rPr>
          <w:lang w:eastAsia="zh-CN"/>
        </w:rPr>
      </w:pPr>
      <w:r>
        <w:rPr>
          <w:rFonts w:ascii="宋体" w:hAnsi="宋体" w:cs="宋体"/>
          <w:sz w:val="24"/>
          <w:szCs w:val="24"/>
          <w:lang w:eastAsia="zh-CN"/>
        </w:rPr>
        <w:t>本章围绕透明地质驱动的堤防渗流计算，建立二维稳态、二维瞬态和三维瞬态有限体积模型，完成模型验证、洞庭湖堤防多水位模拟及潜在管涌通道分析。主要结论如下：</w:t>
      </w:r>
    </w:p>
    <w:p w14:paraId="4B7DA1E0" w14:textId="4B2D256A" w:rsidR="006B426E" w:rsidRDefault="00000000" w:rsidP="00FB57D7">
      <w:pPr>
        <w:spacing w:after="0" w:line="360" w:lineRule="auto"/>
        <w:ind w:firstLine="480"/>
        <w:jc w:val="both"/>
        <w:rPr>
          <w:lang w:eastAsia="zh-CN"/>
        </w:rPr>
      </w:pPr>
      <w:r>
        <w:rPr>
          <w:rFonts w:ascii="宋体" w:hAnsi="宋体" w:cs="宋体"/>
          <w:sz w:val="24"/>
          <w:szCs w:val="24"/>
          <w:lang w:eastAsia="zh-CN"/>
        </w:rPr>
        <w:t>（</w:t>
      </w:r>
      <w:r>
        <w:rPr>
          <w:rFonts w:eastAsia="Times New Roman"/>
          <w:sz w:val="24"/>
          <w:szCs w:val="24"/>
          <w:lang w:eastAsia="zh-CN"/>
        </w:rPr>
        <w:t>1</w:t>
      </w:r>
      <w:r>
        <w:rPr>
          <w:rFonts w:ascii="宋体" w:hAnsi="宋体" w:cs="宋体"/>
          <w:sz w:val="24"/>
          <w:szCs w:val="24"/>
          <w:lang w:eastAsia="zh-CN"/>
        </w:rPr>
        <w:t>）</w:t>
      </w:r>
      <w:r w:rsidR="00DC0321">
        <w:rPr>
          <w:rFonts w:ascii="宋体" w:hAnsi="宋体" w:cs="宋体" w:hint="eastAsia"/>
          <w:sz w:val="24"/>
          <w:szCs w:val="24"/>
          <w:lang w:eastAsia="zh-CN"/>
        </w:rPr>
        <w:t>构建了</w:t>
      </w:r>
      <w:r>
        <w:rPr>
          <w:rFonts w:ascii="宋体" w:hAnsi="宋体" w:cs="宋体"/>
          <w:sz w:val="24"/>
          <w:szCs w:val="24"/>
          <w:lang w:eastAsia="zh-CN"/>
        </w:rPr>
        <w:t>基于达西</w:t>
      </w:r>
      <w:r w:rsidR="00DC0321">
        <w:rPr>
          <w:rFonts w:hint="eastAsia"/>
          <w:sz w:val="24"/>
          <w:szCs w:val="24"/>
          <w:lang w:eastAsia="zh-CN"/>
        </w:rPr>
        <w:t>-</w:t>
      </w:r>
      <w:r>
        <w:rPr>
          <w:rFonts w:eastAsia="Times New Roman"/>
          <w:sz w:val="24"/>
          <w:szCs w:val="24"/>
          <w:lang w:eastAsia="zh-CN"/>
        </w:rPr>
        <w:t>Richards</w:t>
      </w:r>
      <w:r>
        <w:rPr>
          <w:rFonts w:ascii="宋体" w:hAnsi="宋体" w:cs="宋体"/>
          <w:sz w:val="24"/>
          <w:szCs w:val="24"/>
          <w:lang w:eastAsia="zh-CN"/>
        </w:rPr>
        <w:t>理论，采用水量函数差分及修正</w:t>
      </w:r>
      <w:r>
        <w:rPr>
          <w:rFonts w:eastAsia="Times New Roman"/>
          <w:sz w:val="24"/>
          <w:szCs w:val="24"/>
          <w:lang w:eastAsia="zh-CN"/>
        </w:rPr>
        <w:t>Picard</w:t>
      </w:r>
      <w:r>
        <w:rPr>
          <w:rFonts w:ascii="宋体" w:hAnsi="宋体" w:cs="宋体"/>
          <w:sz w:val="24"/>
          <w:szCs w:val="24"/>
          <w:lang w:eastAsia="zh-CN"/>
        </w:rPr>
        <w:t>迭代求解瞬态储水过程</w:t>
      </w:r>
      <w:r w:rsidR="00DC0321">
        <w:rPr>
          <w:rFonts w:ascii="宋体" w:hAnsi="宋体" w:cs="宋体" w:hint="eastAsia"/>
          <w:sz w:val="24"/>
          <w:szCs w:val="24"/>
          <w:lang w:eastAsia="zh-CN"/>
        </w:rPr>
        <w:t>的渗流模型</w:t>
      </w:r>
      <w:r>
        <w:rPr>
          <w:rFonts w:ascii="宋体" w:hAnsi="宋体" w:cs="宋体"/>
          <w:sz w:val="24"/>
          <w:szCs w:val="24"/>
          <w:lang w:eastAsia="zh-CN"/>
        </w:rPr>
        <w:t>。解析解、</w:t>
      </w:r>
      <w:r>
        <w:rPr>
          <w:rFonts w:eastAsia="Times New Roman"/>
          <w:sz w:val="24"/>
          <w:szCs w:val="24"/>
          <w:lang w:eastAsia="zh-CN"/>
        </w:rPr>
        <w:t>Q1</w:t>
      </w:r>
      <w:r>
        <w:rPr>
          <w:rFonts w:ascii="宋体" w:hAnsi="宋体" w:cs="宋体"/>
          <w:sz w:val="24"/>
          <w:szCs w:val="24"/>
          <w:lang w:eastAsia="zh-CN"/>
        </w:rPr>
        <w:t>有限元对照和砂坝流网验证了模型的求解精度与物理模型终态一致性。</w:t>
      </w:r>
      <w:r w:rsidR="00DC0321">
        <w:rPr>
          <w:rFonts w:ascii="宋体" w:hAnsi="宋体" w:cs="宋体" w:hint="eastAsia"/>
          <w:sz w:val="24"/>
          <w:szCs w:val="24"/>
          <w:lang w:eastAsia="zh-CN"/>
        </w:rPr>
        <w:t>模型通过</w:t>
      </w:r>
      <w:r>
        <w:rPr>
          <w:rFonts w:ascii="宋体" w:hAnsi="宋体" w:cs="宋体"/>
          <w:sz w:val="24"/>
          <w:szCs w:val="24"/>
          <w:lang w:eastAsia="zh-CN"/>
        </w:rPr>
        <w:t>二维验证算例、三维解析与砂坝算例</w:t>
      </w:r>
      <w:r w:rsidR="00DC0321">
        <w:rPr>
          <w:rFonts w:ascii="宋体" w:hAnsi="宋体" w:cs="宋体" w:hint="eastAsia"/>
          <w:sz w:val="24"/>
          <w:szCs w:val="24"/>
          <w:lang w:eastAsia="zh-CN"/>
        </w:rPr>
        <w:t>验证，且</w:t>
      </w:r>
      <w:r>
        <w:rPr>
          <w:rFonts w:ascii="宋体" w:hAnsi="宋体" w:cs="宋体"/>
          <w:sz w:val="24"/>
          <w:szCs w:val="24"/>
          <w:lang w:eastAsia="zh-CN"/>
        </w:rPr>
        <w:t>满足</w:t>
      </w:r>
      <w:r w:rsidR="00DC0321">
        <w:rPr>
          <w:rFonts w:ascii="宋体" w:hAnsi="宋体" w:cs="宋体" w:hint="eastAsia"/>
          <w:sz w:val="24"/>
          <w:szCs w:val="24"/>
          <w:lang w:eastAsia="zh-CN"/>
        </w:rPr>
        <w:t>了</w:t>
      </w:r>
      <w:r>
        <w:rPr>
          <w:rFonts w:ascii="宋体" w:hAnsi="宋体" w:cs="宋体"/>
          <w:sz w:val="24"/>
          <w:szCs w:val="24"/>
          <w:lang w:eastAsia="zh-CN"/>
        </w:rPr>
        <w:t>网格无关性</w:t>
      </w:r>
      <w:r w:rsidR="00DC0321">
        <w:rPr>
          <w:rFonts w:ascii="宋体" w:hAnsi="宋体" w:cs="宋体" w:hint="eastAsia"/>
          <w:sz w:val="24"/>
          <w:szCs w:val="24"/>
          <w:lang w:eastAsia="zh-CN"/>
        </w:rPr>
        <w:t>验证</w:t>
      </w:r>
      <w:r>
        <w:rPr>
          <w:rFonts w:ascii="宋体" w:hAnsi="宋体" w:cs="宋体"/>
          <w:sz w:val="24"/>
          <w:szCs w:val="24"/>
          <w:lang w:eastAsia="zh-CN"/>
        </w:rPr>
        <w:t>。</w:t>
      </w:r>
    </w:p>
    <w:p w14:paraId="2DB7ECC9" w14:textId="02FA6125" w:rsidR="006B426E" w:rsidRDefault="00000000" w:rsidP="00FB57D7">
      <w:pPr>
        <w:spacing w:after="0" w:line="360" w:lineRule="auto"/>
        <w:ind w:firstLine="480"/>
        <w:jc w:val="both"/>
        <w:rPr>
          <w:lang w:eastAsia="zh-CN"/>
        </w:rPr>
      </w:pPr>
      <w:r>
        <w:rPr>
          <w:rFonts w:ascii="宋体" w:hAnsi="宋体" w:cs="宋体"/>
          <w:sz w:val="24"/>
          <w:szCs w:val="24"/>
          <w:lang w:eastAsia="zh-CN"/>
        </w:rPr>
        <w:t>（</w:t>
      </w:r>
      <w:r>
        <w:rPr>
          <w:rFonts w:eastAsia="Times New Roman"/>
          <w:sz w:val="24"/>
          <w:szCs w:val="24"/>
          <w:lang w:eastAsia="zh-CN"/>
        </w:rPr>
        <w:t>2</w:t>
      </w:r>
      <w:r>
        <w:rPr>
          <w:rFonts w:ascii="宋体" w:hAnsi="宋体" w:cs="宋体"/>
          <w:sz w:val="24"/>
          <w:szCs w:val="24"/>
          <w:lang w:eastAsia="zh-CN"/>
        </w:rPr>
        <w:t>）洞庭湖堤防在</w:t>
      </w:r>
      <w:r>
        <w:rPr>
          <w:rFonts w:eastAsia="Times New Roman"/>
          <w:sz w:val="24"/>
          <w:szCs w:val="24"/>
          <w:lang w:eastAsia="zh-CN"/>
        </w:rPr>
        <w:t>29.00</w:t>
      </w:r>
      <w:r>
        <w:rPr>
          <w:rFonts w:ascii="宋体" w:hAnsi="宋体" w:cs="宋体"/>
          <w:sz w:val="24"/>
          <w:szCs w:val="24"/>
          <w:lang w:eastAsia="zh-CN"/>
        </w:rPr>
        <w:t>～</w:t>
      </w:r>
      <w:r>
        <w:rPr>
          <w:rFonts w:eastAsia="Times New Roman"/>
          <w:sz w:val="24"/>
          <w:szCs w:val="24"/>
          <w:lang w:eastAsia="zh-CN"/>
        </w:rPr>
        <w:t>32.16 m</w:t>
      </w:r>
      <w:r w:rsidR="00765218">
        <w:rPr>
          <w:rFonts w:ascii="宋体" w:hAnsi="宋体" w:cs="宋体"/>
          <w:sz w:val="24"/>
          <w:szCs w:val="24"/>
          <w:lang w:eastAsia="zh-CN"/>
        </w:rPr>
        <w:t>五种水位</w:t>
      </w:r>
      <w:r>
        <w:rPr>
          <w:rFonts w:ascii="宋体" w:hAnsi="宋体" w:cs="宋体"/>
          <w:sz w:val="24"/>
          <w:szCs w:val="24"/>
          <w:lang w:eastAsia="zh-CN"/>
        </w:rPr>
        <w:t>工况下，两断面瞬态终态均接近相应稳态，临湖侧水头抬升幅度大于背水侧，两个断面的水头响应与出流变化存在差异。三维总出流由</w:t>
      </w:r>
      <w:r>
        <w:rPr>
          <w:rFonts w:eastAsia="Times New Roman"/>
          <w:sz w:val="24"/>
          <w:szCs w:val="24"/>
          <w:lang w:eastAsia="zh-CN"/>
        </w:rPr>
        <w:t>0.43196 m³/s</w:t>
      </w:r>
      <w:r>
        <w:rPr>
          <w:rFonts w:ascii="宋体" w:hAnsi="宋体" w:cs="宋体"/>
          <w:sz w:val="24"/>
          <w:szCs w:val="24"/>
          <w:lang w:eastAsia="zh-CN"/>
        </w:rPr>
        <w:t>增至</w:t>
      </w:r>
      <w:r>
        <w:rPr>
          <w:rFonts w:eastAsia="Times New Roman"/>
          <w:sz w:val="24"/>
          <w:szCs w:val="24"/>
          <w:lang w:eastAsia="zh-CN"/>
        </w:rPr>
        <w:t>3.55738 m³/s</w:t>
      </w:r>
      <w:r>
        <w:rPr>
          <w:rFonts w:ascii="宋体" w:hAnsi="宋体" w:cs="宋体"/>
          <w:sz w:val="24"/>
          <w:szCs w:val="24"/>
          <w:lang w:eastAsia="zh-CN"/>
        </w:rPr>
        <w:t>，水位升高伴随域内水头差增大，表明整体渗流作用增强且空间响应具有非均匀性。</w:t>
      </w:r>
    </w:p>
    <w:p w14:paraId="0403AFC4" w14:textId="60E8FCCB" w:rsidR="006B426E" w:rsidRDefault="00000000" w:rsidP="00FB57D7">
      <w:pPr>
        <w:spacing w:after="0" w:line="360" w:lineRule="auto"/>
        <w:ind w:firstLine="480"/>
        <w:jc w:val="both"/>
        <w:rPr>
          <w:lang w:eastAsia="zh-CN"/>
        </w:rPr>
      </w:pPr>
      <w:r>
        <w:rPr>
          <w:rFonts w:ascii="宋体" w:hAnsi="宋体" w:cs="宋体"/>
          <w:sz w:val="24"/>
          <w:szCs w:val="24"/>
          <w:lang w:eastAsia="zh-CN"/>
        </w:rPr>
        <w:t>（</w:t>
      </w:r>
      <w:r>
        <w:rPr>
          <w:rFonts w:eastAsia="Times New Roman"/>
          <w:sz w:val="24"/>
          <w:szCs w:val="24"/>
          <w:lang w:eastAsia="zh-CN"/>
        </w:rPr>
        <w:t>3</w:t>
      </w:r>
      <w:r>
        <w:rPr>
          <w:rFonts w:ascii="宋体" w:hAnsi="宋体" w:cs="宋体"/>
          <w:sz w:val="24"/>
          <w:szCs w:val="24"/>
          <w:lang w:eastAsia="zh-CN"/>
        </w:rPr>
        <w:t>）依据守恒面通量回溯代表性渗流路径，实现基于渗流场识别的潜在管涌通道分级显示。设计水位下</w:t>
      </w:r>
      <w:r>
        <w:rPr>
          <w:rFonts w:eastAsia="Times New Roman"/>
          <w:sz w:val="24"/>
          <w:szCs w:val="24"/>
          <w:lang w:eastAsia="zh-CN"/>
        </w:rPr>
        <w:t>8</w:t>
      </w:r>
      <w:r>
        <w:rPr>
          <w:rFonts w:ascii="宋体" w:hAnsi="宋体" w:cs="宋体"/>
          <w:sz w:val="24"/>
          <w:szCs w:val="24"/>
          <w:lang w:eastAsia="zh-CN"/>
        </w:rPr>
        <w:t>条三维代表性路径中，</w:t>
      </w:r>
      <w:r>
        <w:rPr>
          <w:rFonts w:eastAsia="Times New Roman"/>
          <w:sz w:val="24"/>
          <w:szCs w:val="24"/>
          <w:lang w:eastAsia="zh-CN"/>
        </w:rPr>
        <w:t>Ⅰ</w:t>
      </w:r>
      <w:r>
        <w:rPr>
          <w:rFonts w:ascii="宋体" w:hAnsi="宋体" w:cs="宋体"/>
          <w:sz w:val="24"/>
          <w:szCs w:val="24"/>
          <w:lang w:eastAsia="zh-CN"/>
        </w:rPr>
        <w:t>、</w:t>
      </w:r>
      <w:r>
        <w:rPr>
          <w:rFonts w:eastAsia="Times New Roman"/>
          <w:sz w:val="24"/>
          <w:szCs w:val="24"/>
          <w:lang w:eastAsia="zh-CN"/>
        </w:rPr>
        <w:t>Ⅱ</w:t>
      </w:r>
      <w:r>
        <w:rPr>
          <w:rFonts w:ascii="宋体" w:hAnsi="宋体" w:cs="宋体"/>
          <w:sz w:val="24"/>
          <w:szCs w:val="24"/>
          <w:lang w:eastAsia="zh-CN"/>
        </w:rPr>
        <w:t>、</w:t>
      </w:r>
      <w:r>
        <w:rPr>
          <w:rFonts w:eastAsia="Times New Roman"/>
          <w:sz w:val="24"/>
          <w:szCs w:val="24"/>
          <w:lang w:eastAsia="zh-CN"/>
        </w:rPr>
        <w:t>Ⅲ</w:t>
      </w:r>
      <w:r>
        <w:rPr>
          <w:rFonts w:ascii="宋体" w:hAnsi="宋体" w:cs="宋体"/>
          <w:sz w:val="24"/>
          <w:szCs w:val="24"/>
          <w:lang w:eastAsia="zh-CN"/>
        </w:rPr>
        <w:t>级</w:t>
      </w:r>
      <w:r w:rsidR="00EE462E">
        <w:rPr>
          <w:rFonts w:ascii="宋体" w:hAnsi="宋体" w:cs="宋体" w:hint="eastAsia"/>
          <w:sz w:val="24"/>
          <w:szCs w:val="24"/>
          <w:lang w:eastAsia="zh-CN"/>
        </w:rPr>
        <w:t>风险的</w:t>
      </w:r>
      <w:r>
        <w:rPr>
          <w:rFonts w:ascii="宋体" w:hAnsi="宋体" w:cs="宋体"/>
          <w:sz w:val="24"/>
          <w:szCs w:val="24"/>
          <w:lang w:eastAsia="zh-CN"/>
        </w:rPr>
        <w:t>分别为</w:t>
      </w:r>
      <w:r>
        <w:rPr>
          <w:rFonts w:eastAsia="Times New Roman"/>
          <w:sz w:val="24"/>
          <w:szCs w:val="24"/>
          <w:lang w:eastAsia="zh-CN"/>
        </w:rPr>
        <w:t>4</w:t>
      </w:r>
      <w:r>
        <w:rPr>
          <w:rFonts w:ascii="宋体" w:hAnsi="宋体" w:cs="宋体"/>
          <w:sz w:val="24"/>
          <w:szCs w:val="24"/>
          <w:lang w:eastAsia="zh-CN"/>
        </w:rPr>
        <w:t>、</w:t>
      </w:r>
      <w:r>
        <w:rPr>
          <w:rFonts w:eastAsia="Times New Roman"/>
          <w:sz w:val="24"/>
          <w:szCs w:val="24"/>
          <w:lang w:eastAsia="zh-CN"/>
        </w:rPr>
        <w:t>1</w:t>
      </w:r>
      <w:r>
        <w:rPr>
          <w:rFonts w:ascii="宋体" w:hAnsi="宋体" w:cs="宋体"/>
          <w:sz w:val="24"/>
          <w:szCs w:val="24"/>
          <w:lang w:eastAsia="zh-CN"/>
        </w:rPr>
        <w:t>、</w:t>
      </w:r>
      <w:r>
        <w:rPr>
          <w:rFonts w:eastAsia="Times New Roman"/>
          <w:sz w:val="24"/>
          <w:szCs w:val="24"/>
          <w:lang w:eastAsia="zh-CN"/>
        </w:rPr>
        <w:t>3</w:t>
      </w:r>
      <w:r>
        <w:rPr>
          <w:rFonts w:ascii="宋体" w:hAnsi="宋体" w:cs="宋体"/>
          <w:sz w:val="24"/>
          <w:szCs w:val="24"/>
          <w:lang w:eastAsia="zh-CN"/>
        </w:rPr>
        <w:t>条。随水</w:t>
      </w:r>
      <w:r>
        <w:rPr>
          <w:rFonts w:ascii="宋体" w:hAnsi="宋体" w:cs="宋体"/>
          <w:sz w:val="24"/>
          <w:szCs w:val="24"/>
          <w:lang w:eastAsia="zh-CN"/>
        </w:rPr>
        <w:lastRenderedPageBreak/>
        <w:t>位升高，三维向上出逸面积由</w:t>
      </w:r>
      <w:r>
        <w:rPr>
          <w:rFonts w:eastAsia="Times New Roman"/>
          <w:sz w:val="24"/>
          <w:szCs w:val="24"/>
          <w:lang w:eastAsia="zh-CN"/>
        </w:rPr>
        <w:t>80213.3 m²</w:t>
      </w:r>
      <w:r>
        <w:rPr>
          <w:rFonts w:ascii="宋体" w:hAnsi="宋体" w:cs="宋体"/>
          <w:sz w:val="24"/>
          <w:szCs w:val="24"/>
          <w:lang w:eastAsia="zh-CN"/>
        </w:rPr>
        <w:t>增至</w:t>
      </w:r>
      <w:r>
        <w:rPr>
          <w:rFonts w:eastAsia="Times New Roman"/>
          <w:sz w:val="24"/>
          <w:szCs w:val="24"/>
          <w:lang w:eastAsia="zh-CN"/>
        </w:rPr>
        <w:t>151822.2 m²</w:t>
      </w:r>
      <w:r>
        <w:rPr>
          <w:rFonts w:ascii="宋体" w:hAnsi="宋体" w:cs="宋体"/>
          <w:sz w:val="24"/>
          <w:szCs w:val="24"/>
          <w:lang w:eastAsia="zh-CN"/>
        </w:rPr>
        <w:t>，高于参考临界梯度下界</w:t>
      </w:r>
      <w:r>
        <w:rPr>
          <w:rFonts w:eastAsia="Times New Roman"/>
          <w:sz w:val="24"/>
          <w:szCs w:val="24"/>
          <w:lang w:eastAsia="zh-CN"/>
        </w:rPr>
        <w:t>0.825</w:t>
      </w:r>
      <w:r>
        <w:rPr>
          <w:rFonts w:ascii="宋体" w:hAnsi="宋体" w:cs="宋体"/>
          <w:sz w:val="24"/>
          <w:szCs w:val="24"/>
          <w:lang w:eastAsia="zh-CN"/>
        </w:rPr>
        <w:t>的面积由</w:t>
      </w:r>
      <w:r>
        <w:rPr>
          <w:rFonts w:eastAsia="Times New Roman"/>
          <w:sz w:val="24"/>
          <w:szCs w:val="24"/>
          <w:lang w:eastAsia="zh-CN"/>
        </w:rPr>
        <w:t>0</w:t>
      </w:r>
      <w:r>
        <w:rPr>
          <w:rFonts w:ascii="宋体" w:hAnsi="宋体" w:cs="宋体"/>
          <w:sz w:val="24"/>
          <w:szCs w:val="24"/>
          <w:lang w:eastAsia="zh-CN"/>
        </w:rPr>
        <w:t>增至</w:t>
      </w:r>
      <w:r>
        <w:rPr>
          <w:rFonts w:eastAsia="Times New Roman"/>
          <w:sz w:val="24"/>
          <w:szCs w:val="24"/>
          <w:lang w:eastAsia="zh-CN"/>
        </w:rPr>
        <w:t>7893.3 m²</w:t>
      </w:r>
      <w:r>
        <w:rPr>
          <w:rFonts w:ascii="宋体" w:hAnsi="宋体" w:cs="宋体"/>
          <w:sz w:val="24"/>
          <w:szCs w:val="24"/>
          <w:lang w:eastAsia="zh-CN"/>
        </w:rPr>
        <w:t>。</w:t>
      </w:r>
    </w:p>
    <w:p w14:paraId="1C7AB664" w14:textId="77777777" w:rsidR="006B426E" w:rsidRDefault="00000000" w:rsidP="00FB57D7">
      <w:pPr>
        <w:pStyle w:val="21"/>
        <w:spacing w:before="160" w:after="80" w:line="360" w:lineRule="auto"/>
        <w:rPr>
          <w:rFonts w:cs="Times New Roman"/>
        </w:rPr>
      </w:pPr>
      <w:r>
        <w:rPr>
          <w:rFonts w:ascii="宋体" w:hAnsi="宋体" w:cs="宋体"/>
          <w:sz w:val="24"/>
        </w:rPr>
        <w:t>本章参考文献</w:t>
      </w:r>
    </w:p>
    <w:p w14:paraId="2AB3D90B" w14:textId="77777777" w:rsidR="006B426E" w:rsidRDefault="00000000" w:rsidP="00FB57D7">
      <w:pPr>
        <w:spacing w:after="40" w:line="360" w:lineRule="auto"/>
        <w:jc w:val="both"/>
      </w:pPr>
      <w:r>
        <w:rPr>
          <w:rFonts w:eastAsia="Times New Roman"/>
          <w:sz w:val="21"/>
        </w:rPr>
        <w:t>[1] Toller E A L, Strack O D L. An Analytic Element Model for Seepage Forces in Fractured Media[J]. Journal of Elasticity, 2024, 156(3): 681–699. DOI: 10.1007/s10659-024-10069-6.</w:t>
      </w:r>
    </w:p>
    <w:p w14:paraId="509A561C" w14:textId="77777777" w:rsidR="006B426E" w:rsidRDefault="00000000" w:rsidP="00FB57D7">
      <w:pPr>
        <w:spacing w:after="40" w:line="360" w:lineRule="auto"/>
        <w:jc w:val="both"/>
      </w:pPr>
      <w:r>
        <w:rPr>
          <w:rFonts w:eastAsia="Times New Roman"/>
          <w:sz w:val="21"/>
        </w:rPr>
        <w:t>[2] Günay A, Akbas S O. AI-Supported probabilistic steady-state and transient seepage analysis of an embankment dam with clay core: A case study on Büyükcekmece Dam[J]. Engineering Geology, 2025, 351: 108029. DOI: 10.1016/j.enggeo.2025.108029.</w:t>
      </w:r>
    </w:p>
    <w:p w14:paraId="4BE64537" w14:textId="77777777" w:rsidR="006B426E" w:rsidRDefault="00000000" w:rsidP="00FB57D7">
      <w:pPr>
        <w:spacing w:after="40" w:line="360" w:lineRule="auto"/>
        <w:jc w:val="both"/>
      </w:pPr>
      <w:r>
        <w:rPr>
          <w:rFonts w:eastAsia="Times New Roman"/>
          <w:sz w:val="21"/>
        </w:rPr>
        <w:t>[3] van Genuchten M T. A closed-form equation for predicting the hydraulic conductivity of unsaturated soils[J]. Soil Science Society of America Journal, 1980, 44(5): 892–898. DOI: 10.2136/sssaj1980.03615995004400050002x.</w:t>
      </w:r>
    </w:p>
    <w:p w14:paraId="5BFA2F0A" w14:textId="77777777" w:rsidR="006B426E" w:rsidRDefault="00000000" w:rsidP="00FB57D7">
      <w:pPr>
        <w:spacing w:after="40" w:line="360" w:lineRule="auto"/>
        <w:jc w:val="both"/>
      </w:pPr>
      <w:r>
        <w:rPr>
          <w:rFonts w:eastAsia="Times New Roman"/>
          <w:sz w:val="21"/>
        </w:rPr>
        <w:t>[4] Mualem Y. A new model for predicting the hydraulic conductivity of unsaturated porous media[J]. Water Resources Research, 1976, 12(3): 513–522. DOI: 10.1029/WR012i003p00513.</w:t>
      </w:r>
    </w:p>
    <w:p w14:paraId="27EB673B" w14:textId="77777777" w:rsidR="006B426E" w:rsidRDefault="00000000" w:rsidP="00FB57D7">
      <w:pPr>
        <w:spacing w:after="40" w:line="360" w:lineRule="auto"/>
        <w:jc w:val="both"/>
      </w:pPr>
      <w:r>
        <w:rPr>
          <w:rFonts w:eastAsia="Times New Roman"/>
          <w:sz w:val="21"/>
        </w:rPr>
        <w:t xml:space="preserve">[5] Eymard R, Gallouët T, Herbin R. Finite Volume Methods[M/OL]. Handbook of Numerical Analysis, 2000, 7: 713–1020. </w:t>
      </w:r>
      <w:r>
        <w:rPr>
          <w:rFonts w:ascii="宋体" w:hAnsi="宋体" w:cs="宋体"/>
          <w:sz w:val="21"/>
        </w:rPr>
        <w:t>作者修订稿</w:t>
      </w:r>
      <w:r>
        <w:rPr>
          <w:rFonts w:eastAsia="Times New Roman"/>
          <w:sz w:val="21"/>
        </w:rPr>
        <w:t>, 2019.</w:t>
      </w:r>
    </w:p>
    <w:p w14:paraId="0CE3F8AF" w14:textId="77777777" w:rsidR="006B426E" w:rsidRDefault="00000000" w:rsidP="00FB57D7">
      <w:pPr>
        <w:spacing w:after="40" w:line="360" w:lineRule="auto"/>
        <w:jc w:val="both"/>
      </w:pPr>
      <w:r>
        <w:rPr>
          <w:rFonts w:eastAsia="Times New Roman"/>
          <w:sz w:val="21"/>
        </w:rPr>
        <w:t>[6] Qian Y, Zhang X, Zhu Y, et al. A novel vertex-centered finite volume method for solving Richards' equation and its adaptation to local mesh refinement[J]. Journal of Computational Physics, 2024, 501: 112766. DOI: 10.1016/j.jcp.2024.112766.</w:t>
      </w:r>
    </w:p>
    <w:p w14:paraId="20C81889" w14:textId="77777777" w:rsidR="006B426E" w:rsidRDefault="00000000" w:rsidP="00FB57D7">
      <w:pPr>
        <w:spacing w:after="40" w:line="360" w:lineRule="auto"/>
        <w:jc w:val="both"/>
      </w:pPr>
      <w:r>
        <w:rPr>
          <w:rFonts w:eastAsia="Times New Roman"/>
          <w:sz w:val="21"/>
        </w:rPr>
        <w:t>[7] Norooz R, Dahlin T, Toromanovic J. Integration of seepage modelling and electrical resistivity monitoring data for the Älvkarleby test embankment dam, Sweden[J]. Engineering Geology, 2025, 357: 108311. DOI: 10.1016/j.enggeo.2025.108311.</w:t>
      </w:r>
    </w:p>
    <w:p w14:paraId="3761F3C5" w14:textId="77777777" w:rsidR="006B426E" w:rsidRDefault="00000000" w:rsidP="00FB57D7">
      <w:pPr>
        <w:spacing w:after="40" w:line="360" w:lineRule="auto"/>
        <w:jc w:val="both"/>
      </w:pPr>
      <w:r>
        <w:rPr>
          <w:rFonts w:eastAsia="Times New Roman"/>
          <w:sz w:val="21"/>
        </w:rPr>
        <w:t>[8] Harper G, Wang R, Liu J, et al. A locking-free solver for linear elasticity on quadrilateral and hexahedral meshes based on enrichment of Lagrangian elements[J]. Computers &amp; Mathematics with Applications, 2020, 80(6): 1578–1595. DOI: 10.1016/j.camwa.2020.07.014.</w:t>
      </w:r>
    </w:p>
    <w:p w14:paraId="43D1A8A7" w14:textId="77777777" w:rsidR="006B426E" w:rsidRDefault="00000000" w:rsidP="00FB57D7">
      <w:pPr>
        <w:spacing w:after="40" w:line="360" w:lineRule="auto"/>
        <w:jc w:val="both"/>
      </w:pPr>
      <w:r>
        <w:rPr>
          <w:rFonts w:eastAsia="Times New Roman"/>
          <w:sz w:val="21"/>
        </w:rPr>
        <w:t>[9] Logg A, Langtangen H P, Dokken J S. The heat equation[EB/OL]. The FEniCSx tutorial[2026-10-08].</w:t>
      </w:r>
    </w:p>
    <w:p w14:paraId="5D3FF192" w14:textId="77777777" w:rsidR="006B426E" w:rsidRDefault="00000000" w:rsidP="00FB57D7">
      <w:pPr>
        <w:spacing w:after="40" w:line="360" w:lineRule="auto"/>
        <w:jc w:val="both"/>
      </w:pPr>
      <w:r>
        <w:rPr>
          <w:rFonts w:eastAsia="Times New Roman"/>
          <w:sz w:val="21"/>
        </w:rPr>
        <w:t>[10] Sachpazis C. Experimental Conceptualisation of the Flow Net System Construction inside the Body of Homogeneous Earth Embankment Dams[J]. Electronic Journal of Geotechnical Engineering, 2014, 19: 2113–2136.</w:t>
      </w:r>
    </w:p>
    <w:p w14:paraId="7923653F" w14:textId="77777777" w:rsidR="006B426E" w:rsidRDefault="00000000" w:rsidP="00FB57D7">
      <w:pPr>
        <w:spacing w:after="40" w:line="360" w:lineRule="auto"/>
        <w:jc w:val="both"/>
      </w:pPr>
      <w:r>
        <w:rPr>
          <w:rFonts w:eastAsia="Times New Roman"/>
          <w:sz w:val="21"/>
        </w:rPr>
        <w:t>[11] Richards L A. Capillary conduction of liquids through porous mediums[J]. Physics, 1931, 1(5): 318–333. DOI: 10.1063/1.1745010.</w:t>
      </w:r>
    </w:p>
    <w:p w14:paraId="5DF021B7" w14:textId="77777777" w:rsidR="006B426E" w:rsidRDefault="00000000" w:rsidP="00FB57D7">
      <w:pPr>
        <w:spacing w:after="40" w:line="360" w:lineRule="auto"/>
        <w:jc w:val="both"/>
      </w:pPr>
      <w:r>
        <w:rPr>
          <w:rFonts w:eastAsia="Times New Roman"/>
          <w:sz w:val="21"/>
        </w:rPr>
        <w:t>[12] Celia M A, Bouloutas E T, Zarba R L. A general mass-conservative numerical solution for the unsaturated flow equation[J]. Water Resources Research, 1990, 26(7): 1483–1496. DOI: 10.1029/WR026i007p01483.</w:t>
      </w:r>
    </w:p>
    <w:p w14:paraId="604A3ED2" w14:textId="77777777" w:rsidR="006B426E" w:rsidRDefault="00000000" w:rsidP="00FB57D7">
      <w:pPr>
        <w:spacing w:after="40" w:line="360" w:lineRule="auto"/>
        <w:jc w:val="both"/>
      </w:pPr>
      <w:r>
        <w:rPr>
          <w:rFonts w:eastAsia="Times New Roman"/>
          <w:sz w:val="21"/>
        </w:rPr>
        <w:lastRenderedPageBreak/>
        <w:t>[13] de la Varga M, Schaaf A, Wellmann F. GemPy 1.0: open-source stochastic geological modeling and inversion[J]. Geoscientific Model Development, 2019, 12: 1–32. DOI: 10.5194/gmd-12-1-2019.</w:t>
      </w:r>
    </w:p>
    <w:p w14:paraId="1B58FA39" w14:textId="77777777" w:rsidR="006B426E" w:rsidRDefault="00000000" w:rsidP="00FB57D7">
      <w:pPr>
        <w:spacing w:after="40" w:line="360" w:lineRule="auto"/>
        <w:jc w:val="both"/>
      </w:pPr>
      <w:r>
        <w:rPr>
          <w:rFonts w:eastAsia="Times New Roman"/>
          <w:sz w:val="21"/>
        </w:rPr>
        <w:t>[14] Ntigkakis C, Birkinshaw S, Stirling R. Geological Modelling of Urban Environments Under Data Uncertainty[J]. Geosciences, 2025, 15(11): 423. DOI: 10.3390/geosciences15110423.</w:t>
      </w:r>
    </w:p>
    <w:p w14:paraId="3F8420D1" w14:textId="77777777" w:rsidR="006B426E" w:rsidRDefault="00000000" w:rsidP="00FB57D7">
      <w:pPr>
        <w:spacing w:after="40" w:line="360" w:lineRule="auto"/>
        <w:jc w:val="both"/>
      </w:pPr>
      <w:r>
        <w:rPr>
          <w:rFonts w:eastAsia="Times New Roman"/>
          <w:sz w:val="21"/>
        </w:rPr>
        <w:t>[15] Gatti F, Bressan A, Fumagalli A, et al. Two Nitsche-based mixed finite element discretizations for the seepage problem in Richards’ equation[J]. Computer Methods in Applied Mechanics and Engineering, 2024, 432: 117368. DOI: 10.1016/j.cma.2024.117368.</w:t>
      </w:r>
    </w:p>
    <w:p w14:paraId="4AEBD009" w14:textId="77777777" w:rsidR="006B426E" w:rsidRDefault="00000000" w:rsidP="00FB57D7">
      <w:pPr>
        <w:spacing w:after="40" w:line="360" w:lineRule="auto"/>
        <w:jc w:val="both"/>
      </w:pPr>
      <w:r>
        <w:rPr>
          <w:rFonts w:eastAsia="Times New Roman"/>
          <w:sz w:val="21"/>
        </w:rPr>
        <w:t>[16] USBR, USACE. Best Practices in Dam and Levee Safety Risk Analysis: D-6 Internal Erosion Risks for Embankments and Foundations[R]. 2019.</w:t>
      </w:r>
    </w:p>
    <w:p w14:paraId="5398C881" w14:textId="77777777" w:rsidR="006B426E" w:rsidRDefault="00000000" w:rsidP="00FB57D7">
      <w:pPr>
        <w:spacing w:after="40" w:line="360" w:lineRule="auto"/>
        <w:jc w:val="both"/>
      </w:pPr>
      <w:r>
        <w:rPr>
          <w:rFonts w:eastAsia="Times New Roman"/>
          <w:sz w:val="21"/>
        </w:rPr>
        <w:t>[17] Pol J C, Noordam A, Kanning W. A 3D time-dependent backward erosion piping model[J]. Computers and Geotechnics, 2024, 167: 106068. DOI: 10.1016/j.compgeo.2024.106068.</w:t>
      </w:r>
    </w:p>
    <w:p w14:paraId="2750D189" w14:textId="77777777" w:rsidR="006B426E" w:rsidRDefault="00000000" w:rsidP="00FB57D7">
      <w:pPr>
        <w:spacing w:after="40" w:line="360" w:lineRule="auto"/>
        <w:jc w:val="both"/>
      </w:pPr>
      <w:r>
        <w:rPr>
          <w:rFonts w:eastAsia="Times New Roman"/>
          <w:sz w:val="21"/>
        </w:rPr>
        <w:t>[18] Wang Z, Oskay C, Fascetti A. Backward erosion piping in geotechnical infrastructure: a rate process perspective[J]. Géotechnique, 2025, 75(4): 486–500. DOI: 10.1680/jgeot.23.00259.</w:t>
      </w:r>
    </w:p>
    <w:p w14:paraId="628331FC" w14:textId="77777777" w:rsidR="006B426E" w:rsidRDefault="00000000" w:rsidP="00FB57D7">
      <w:pPr>
        <w:spacing w:after="40" w:line="360" w:lineRule="auto"/>
        <w:jc w:val="both"/>
      </w:pPr>
      <w:r>
        <w:rPr>
          <w:rFonts w:eastAsia="Times New Roman"/>
          <w:sz w:val="21"/>
        </w:rPr>
        <w:t xml:space="preserve">[19] USACE. Design and Construction of Levees[M]. EM 1110-2-1913. Washington, DC: U.S. Army Corps of Engineers, 2000. </w:t>
      </w:r>
      <w:r>
        <w:rPr>
          <w:rFonts w:ascii="宋体" w:hAnsi="宋体" w:cs="宋体"/>
          <w:sz w:val="21"/>
        </w:rPr>
        <w:t>附录</w:t>
      </w:r>
      <w:r>
        <w:rPr>
          <w:rFonts w:eastAsia="Times New Roman"/>
          <w:sz w:val="21"/>
        </w:rPr>
        <w:t>B，</w:t>
      </w:r>
      <w:r>
        <w:rPr>
          <w:rFonts w:ascii="宋体" w:hAnsi="宋体" w:cs="宋体"/>
          <w:sz w:val="21"/>
        </w:rPr>
        <w:t>第</w:t>
      </w:r>
      <w:r>
        <w:rPr>
          <w:rFonts w:eastAsia="Times New Roman"/>
          <w:sz w:val="21"/>
        </w:rPr>
        <w:t>B-9</w:t>
      </w:r>
      <w:r>
        <w:rPr>
          <w:rFonts w:ascii="宋体" w:hAnsi="宋体" w:cs="宋体"/>
          <w:sz w:val="21"/>
        </w:rPr>
        <w:t>页</w:t>
      </w:r>
      <w:r>
        <w:rPr>
          <w:rFonts w:eastAsia="Times New Roman"/>
          <w:sz w:val="21"/>
        </w:rPr>
        <w:t>，</w:t>
      </w:r>
      <w:r>
        <w:rPr>
          <w:rFonts w:ascii="宋体" w:hAnsi="宋体" w:cs="宋体"/>
          <w:sz w:val="21"/>
        </w:rPr>
        <w:t>式</w:t>
      </w:r>
      <w:r>
        <w:rPr>
          <w:rFonts w:eastAsia="Times New Roman"/>
          <w:sz w:val="21"/>
        </w:rPr>
        <w:t>(B-9).</w:t>
      </w:r>
    </w:p>
    <w:p w14:paraId="5E2179BF" w14:textId="77777777" w:rsidR="006B426E" w:rsidRDefault="00000000" w:rsidP="00FB57D7">
      <w:pPr>
        <w:spacing w:after="40" w:line="360" w:lineRule="auto"/>
        <w:jc w:val="both"/>
      </w:pPr>
      <w:r>
        <w:rPr>
          <w:rFonts w:eastAsia="Times New Roman"/>
          <w:sz w:val="21"/>
        </w:rPr>
        <w:t>[20] Okamura M, Kusube N. Prediction of hydraulic gradient for backward erosion piping in river levees considering flow regime and pipe geometry[J]. Soils and Foundations, 2025, 65(2): 101591. DOI: 10.1016/j.sandf.2025.101591.</w:t>
      </w:r>
    </w:p>
    <w:p w14:paraId="45486F20" w14:textId="77777777" w:rsidR="006B426E" w:rsidRDefault="00000000" w:rsidP="00FB57D7">
      <w:pPr>
        <w:spacing w:after="40" w:line="360" w:lineRule="auto"/>
        <w:jc w:val="both"/>
      </w:pPr>
      <w:r>
        <w:rPr>
          <w:rFonts w:eastAsia="Times New Roman"/>
          <w:sz w:val="21"/>
        </w:rPr>
        <w:t>[21] Rossi N, Bačić M, Kovačević M S, et al. Development of Fragility Curves for Piping and Slope Stability of River Levees[J]. Water, 2021, 13(5): 738. DOI: 10.3390/w13050738.</w:t>
      </w:r>
    </w:p>
    <w:p w14:paraId="06DBF732" w14:textId="77777777" w:rsidR="006B426E" w:rsidRDefault="00000000" w:rsidP="00FB57D7">
      <w:pPr>
        <w:spacing w:after="40" w:line="360" w:lineRule="auto"/>
        <w:jc w:val="both"/>
      </w:pPr>
      <w:r>
        <w:rPr>
          <w:rFonts w:eastAsia="Times New Roman"/>
          <w:sz w:val="21"/>
        </w:rPr>
        <w:t>[22] Pol J, Kanning W, Jonkman S N, et al. Time-dependent reliability analysis of flood defenses under cumulative internal erosion[J]. Structure and Infrastructure Engineering, 2026, 22(10): 1866–1882. DOI: 10.1080/15732479.2024.2416434.</w:t>
      </w:r>
    </w:p>
    <w:p w14:paraId="3FA6E11A" w14:textId="77777777" w:rsidR="006B426E" w:rsidRDefault="00000000" w:rsidP="00FB57D7">
      <w:pPr>
        <w:spacing w:after="40" w:line="360" w:lineRule="auto"/>
        <w:jc w:val="both"/>
      </w:pPr>
      <w:r>
        <w:rPr>
          <w:rFonts w:eastAsia="Times New Roman"/>
          <w:sz w:val="21"/>
          <w:lang w:eastAsia="zh-CN"/>
        </w:rPr>
        <w:t xml:space="preserve">[23] </w:t>
      </w:r>
      <w:r>
        <w:rPr>
          <w:rFonts w:ascii="宋体" w:hAnsi="宋体" w:cs="宋体"/>
          <w:sz w:val="21"/>
          <w:lang w:eastAsia="zh-CN"/>
        </w:rPr>
        <w:t>廖舟</w:t>
      </w:r>
      <w:r>
        <w:rPr>
          <w:rFonts w:eastAsia="Times New Roman"/>
          <w:sz w:val="21"/>
          <w:lang w:eastAsia="zh-CN"/>
        </w:rPr>
        <w:t xml:space="preserve">, </w:t>
      </w:r>
      <w:r>
        <w:rPr>
          <w:rFonts w:ascii="宋体" w:hAnsi="宋体" w:cs="宋体"/>
          <w:sz w:val="21"/>
          <w:lang w:eastAsia="zh-CN"/>
        </w:rPr>
        <w:t>李梅</w:t>
      </w:r>
      <w:r>
        <w:rPr>
          <w:rFonts w:eastAsia="Times New Roman"/>
          <w:sz w:val="21"/>
          <w:lang w:eastAsia="zh-CN"/>
        </w:rPr>
        <w:t xml:space="preserve">. </w:t>
      </w:r>
      <w:r>
        <w:rPr>
          <w:rFonts w:ascii="宋体" w:hAnsi="宋体" w:cs="宋体"/>
          <w:sz w:val="21"/>
          <w:lang w:eastAsia="zh-CN"/>
        </w:rPr>
        <w:t>基于开源</w:t>
      </w:r>
      <w:r>
        <w:rPr>
          <w:rFonts w:eastAsia="Times New Roman"/>
          <w:sz w:val="21"/>
          <w:lang w:eastAsia="zh-CN"/>
        </w:rPr>
        <w:t>GemPy</w:t>
      </w:r>
      <w:r>
        <w:rPr>
          <w:rFonts w:ascii="宋体" w:hAnsi="宋体" w:cs="宋体"/>
          <w:sz w:val="21"/>
          <w:lang w:eastAsia="zh-CN"/>
        </w:rPr>
        <w:t>的城市地下空间三维隐式势场建模方法研究</w:t>
      </w:r>
      <w:r>
        <w:rPr>
          <w:rFonts w:eastAsia="Times New Roman"/>
          <w:sz w:val="21"/>
          <w:lang w:eastAsia="zh-CN"/>
        </w:rPr>
        <w:t xml:space="preserve">[J]. </w:t>
      </w:r>
      <w:r>
        <w:rPr>
          <w:rFonts w:ascii="宋体" w:hAnsi="宋体" w:cs="宋体"/>
          <w:sz w:val="21"/>
          <w:lang w:eastAsia="zh-CN"/>
        </w:rPr>
        <w:t>地学前缘</w:t>
      </w:r>
      <w:r>
        <w:rPr>
          <w:rFonts w:eastAsia="Times New Roman"/>
          <w:sz w:val="21"/>
          <w:lang w:eastAsia="zh-CN"/>
        </w:rPr>
        <w:t xml:space="preserve">, 2024, 31(3): 482–497. </w:t>
      </w:r>
      <w:r>
        <w:rPr>
          <w:rFonts w:eastAsia="Times New Roman"/>
          <w:sz w:val="21"/>
        </w:rPr>
        <w:t>DOI: 10.13745/j.esf.sf.2024.2.30.</w:t>
      </w:r>
    </w:p>
    <w:sectPr w:rsidR="006B426E"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5AC45D" w14:textId="77777777" w:rsidR="00754BC6" w:rsidRDefault="00754BC6">
      <w:pPr>
        <w:spacing w:after="0"/>
      </w:pPr>
      <w:r>
        <w:separator/>
      </w:r>
    </w:p>
  </w:endnote>
  <w:endnote w:type="continuationSeparator" w:id="0">
    <w:p w14:paraId="3455C961" w14:textId="77777777" w:rsidR="00754BC6" w:rsidRDefault="00754B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07C5AB" w14:textId="77777777" w:rsidR="00754BC6" w:rsidRDefault="00754BC6">
      <w:pPr>
        <w:spacing w:after="0"/>
      </w:pPr>
      <w:r>
        <w:separator/>
      </w:r>
    </w:p>
  </w:footnote>
  <w:footnote w:type="continuationSeparator" w:id="0">
    <w:p w14:paraId="603CB89C" w14:textId="77777777" w:rsidR="00754BC6" w:rsidRDefault="00754B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2623700">
    <w:abstractNumId w:val="8"/>
  </w:num>
  <w:num w:numId="2" w16cid:durableId="1625892753">
    <w:abstractNumId w:val="6"/>
  </w:num>
  <w:num w:numId="3" w16cid:durableId="213977502">
    <w:abstractNumId w:val="5"/>
  </w:num>
  <w:num w:numId="4" w16cid:durableId="2032366830">
    <w:abstractNumId w:val="4"/>
  </w:num>
  <w:num w:numId="5" w16cid:durableId="334772314">
    <w:abstractNumId w:val="7"/>
  </w:num>
  <w:num w:numId="6" w16cid:durableId="2085955595">
    <w:abstractNumId w:val="3"/>
  </w:num>
  <w:num w:numId="7" w16cid:durableId="329796854">
    <w:abstractNumId w:val="2"/>
  </w:num>
  <w:num w:numId="8" w16cid:durableId="562255918">
    <w:abstractNumId w:val="1"/>
  </w:num>
  <w:num w:numId="9" w16cid:durableId="56257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07"/>
    <w:rsid w:val="000128DD"/>
    <w:rsid w:val="00016FD5"/>
    <w:rsid w:val="00034616"/>
    <w:rsid w:val="00041B3C"/>
    <w:rsid w:val="00051B0A"/>
    <w:rsid w:val="000533E2"/>
    <w:rsid w:val="0006063C"/>
    <w:rsid w:val="00067939"/>
    <w:rsid w:val="00067E62"/>
    <w:rsid w:val="00076858"/>
    <w:rsid w:val="00084CDE"/>
    <w:rsid w:val="000D4502"/>
    <w:rsid w:val="000D4C4E"/>
    <w:rsid w:val="000D5C2D"/>
    <w:rsid w:val="000E6194"/>
    <w:rsid w:val="000E78A1"/>
    <w:rsid w:val="000F5420"/>
    <w:rsid w:val="00110C78"/>
    <w:rsid w:val="0011656C"/>
    <w:rsid w:val="00132154"/>
    <w:rsid w:val="0015074B"/>
    <w:rsid w:val="0017467C"/>
    <w:rsid w:val="00177C72"/>
    <w:rsid w:val="0018143B"/>
    <w:rsid w:val="0018200C"/>
    <w:rsid w:val="001D0AF3"/>
    <w:rsid w:val="001D73B7"/>
    <w:rsid w:val="001E7F3A"/>
    <w:rsid w:val="001F37D2"/>
    <w:rsid w:val="002029BA"/>
    <w:rsid w:val="0020645E"/>
    <w:rsid w:val="00220A79"/>
    <w:rsid w:val="00221FF4"/>
    <w:rsid w:val="00243A4B"/>
    <w:rsid w:val="00243E7F"/>
    <w:rsid w:val="002562C4"/>
    <w:rsid w:val="00275B95"/>
    <w:rsid w:val="0029639D"/>
    <w:rsid w:val="002A30D6"/>
    <w:rsid w:val="002B1BF7"/>
    <w:rsid w:val="002F0679"/>
    <w:rsid w:val="00303C5A"/>
    <w:rsid w:val="003124FC"/>
    <w:rsid w:val="003151DA"/>
    <w:rsid w:val="00316BB1"/>
    <w:rsid w:val="00326F90"/>
    <w:rsid w:val="00332FBC"/>
    <w:rsid w:val="0033749C"/>
    <w:rsid w:val="00343624"/>
    <w:rsid w:val="00355DB0"/>
    <w:rsid w:val="00357199"/>
    <w:rsid w:val="003643B3"/>
    <w:rsid w:val="00367E37"/>
    <w:rsid w:val="003727BB"/>
    <w:rsid w:val="00372C9A"/>
    <w:rsid w:val="00396C01"/>
    <w:rsid w:val="00397D10"/>
    <w:rsid w:val="003B3060"/>
    <w:rsid w:val="003C1633"/>
    <w:rsid w:val="003D194B"/>
    <w:rsid w:val="003D6C51"/>
    <w:rsid w:val="003E0505"/>
    <w:rsid w:val="00412CE3"/>
    <w:rsid w:val="004140B7"/>
    <w:rsid w:val="0046305A"/>
    <w:rsid w:val="0048685B"/>
    <w:rsid w:val="00486B0F"/>
    <w:rsid w:val="004C0410"/>
    <w:rsid w:val="004C0E88"/>
    <w:rsid w:val="004C4483"/>
    <w:rsid w:val="004C5F4B"/>
    <w:rsid w:val="004D4BAF"/>
    <w:rsid w:val="004E7E87"/>
    <w:rsid w:val="004F6834"/>
    <w:rsid w:val="00515348"/>
    <w:rsid w:val="00527754"/>
    <w:rsid w:val="00530C8E"/>
    <w:rsid w:val="0055572A"/>
    <w:rsid w:val="005641A9"/>
    <w:rsid w:val="00564260"/>
    <w:rsid w:val="00566D4E"/>
    <w:rsid w:val="00570B96"/>
    <w:rsid w:val="0058165C"/>
    <w:rsid w:val="0058284B"/>
    <w:rsid w:val="0059317E"/>
    <w:rsid w:val="005E0D11"/>
    <w:rsid w:val="005F7B32"/>
    <w:rsid w:val="006054A8"/>
    <w:rsid w:val="00614EB9"/>
    <w:rsid w:val="006371FF"/>
    <w:rsid w:val="0065593E"/>
    <w:rsid w:val="006669A5"/>
    <w:rsid w:val="00672BCF"/>
    <w:rsid w:val="0068440D"/>
    <w:rsid w:val="00685681"/>
    <w:rsid w:val="006858EC"/>
    <w:rsid w:val="00687F3B"/>
    <w:rsid w:val="006A4A50"/>
    <w:rsid w:val="006B426E"/>
    <w:rsid w:val="006C530C"/>
    <w:rsid w:val="006E22ED"/>
    <w:rsid w:val="006E301A"/>
    <w:rsid w:val="006E5B98"/>
    <w:rsid w:val="006E613E"/>
    <w:rsid w:val="006F178D"/>
    <w:rsid w:val="006F25F3"/>
    <w:rsid w:val="00703F5C"/>
    <w:rsid w:val="0070776C"/>
    <w:rsid w:val="007327F6"/>
    <w:rsid w:val="00742CDA"/>
    <w:rsid w:val="00754BC6"/>
    <w:rsid w:val="0076234C"/>
    <w:rsid w:val="00765218"/>
    <w:rsid w:val="007726FD"/>
    <w:rsid w:val="007816B7"/>
    <w:rsid w:val="00781B3F"/>
    <w:rsid w:val="00783EE1"/>
    <w:rsid w:val="007853CC"/>
    <w:rsid w:val="007A4843"/>
    <w:rsid w:val="007C1DA5"/>
    <w:rsid w:val="007D6951"/>
    <w:rsid w:val="007E0051"/>
    <w:rsid w:val="007E0EDE"/>
    <w:rsid w:val="007E1313"/>
    <w:rsid w:val="007E2AE6"/>
    <w:rsid w:val="007E3AB3"/>
    <w:rsid w:val="007F721D"/>
    <w:rsid w:val="00800E1E"/>
    <w:rsid w:val="00802369"/>
    <w:rsid w:val="008173E3"/>
    <w:rsid w:val="00817712"/>
    <w:rsid w:val="008326E1"/>
    <w:rsid w:val="0083435F"/>
    <w:rsid w:val="008459C0"/>
    <w:rsid w:val="00853256"/>
    <w:rsid w:val="00861C52"/>
    <w:rsid w:val="008666E8"/>
    <w:rsid w:val="00877FDF"/>
    <w:rsid w:val="00880165"/>
    <w:rsid w:val="00880FBE"/>
    <w:rsid w:val="008951B6"/>
    <w:rsid w:val="008A2272"/>
    <w:rsid w:val="008B3E36"/>
    <w:rsid w:val="008D051E"/>
    <w:rsid w:val="008F0308"/>
    <w:rsid w:val="008F77F0"/>
    <w:rsid w:val="0090669F"/>
    <w:rsid w:val="0091239C"/>
    <w:rsid w:val="009211EC"/>
    <w:rsid w:val="00921632"/>
    <w:rsid w:val="00924A86"/>
    <w:rsid w:val="00936B3B"/>
    <w:rsid w:val="00943C19"/>
    <w:rsid w:val="00944B5B"/>
    <w:rsid w:val="00954C95"/>
    <w:rsid w:val="00982F9D"/>
    <w:rsid w:val="009A4AF3"/>
    <w:rsid w:val="009A6C44"/>
    <w:rsid w:val="009E2A92"/>
    <w:rsid w:val="00A1176E"/>
    <w:rsid w:val="00A15111"/>
    <w:rsid w:val="00A35FE3"/>
    <w:rsid w:val="00A3683B"/>
    <w:rsid w:val="00A54343"/>
    <w:rsid w:val="00A73F77"/>
    <w:rsid w:val="00A81165"/>
    <w:rsid w:val="00A86148"/>
    <w:rsid w:val="00AA02F5"/>
    <w:rsid w:val="00AA1D8D"/>
    <w:rsid w:val="00AA49DF"/>
    <w:rsid w:val="00AB0BDE"/>
    <w:rsid w:val="00AC1CA7"/>
    <w:rsid w:val="00AD03A5"/>
    <w:rsid w:val="00AD3BF0"/>
    <w:rsid w:val="00B32F74"/>
    <w:rsid w:val="00B33AE5"/>
    <w:rsid w:val="00B42AF1"/>
    <w:rsid w:val="00B47730"/>
    <w:rsid w:val="00B50CAB"/>
    <w:rsid w:val="00BB10F4"/>
    <w:rsid w:val="00BB1A8F"/>
    <w:rsid w:val="00BD11D4"/>
    <w:rsid w:val="00BD72FE"/>
    <w:rsid w:val="00BE08D4"/>
    <w:rsid w:val="00C03BAB"/>
    <w:rsid w:val="00C24EAE"/>
    <w:rsid w:val="00C278B9"/>
    <w:rsid w:val="00C32E69"/>
    <w:rsid w:val="00C434E3"/>
    <w:rsid w:val="00C4619E"/>
    <w:rsid w:val="00C8027D"/>
    <w:rsid w:val="00C972B5"/>
    <w:rsid w:val="00CB0664"/>
    <w:rsid w:val="00CB786B"/>
    <w:rsid w:val="00CC4D27"/>
    <w:rsid w:val="00CC7532"/>
    <w:rsid w:val="00CD147F"/>
    <w:rsid w:val="00CF34A1"/>
    <w:rsid w:val="00D02A5C"/>
    <w:rsid w:val="00D37B50"/>
    <w:rsid w:val="00D4794C"/>
    <w:rsid w:val="00D508CE"/>
    <w:rsid w:val="00D934B7"/>
    <w:rsid w:val="00D9674F"/>
    <w:rsid w:val="00DA4275"/>
    <w:rsid w:val="00DA45B2"/>
    <w:rsid w:val="00DA5332"/>
    <w:rsid w:val="00DB3258"/>
    <w:rsid w:val="00DB3C54"/>
    <w:rsid w:val="00DB3E5C"/>
    <w:rsid w:val="00DC0321"/>
    <w:rsid w:val="00DC0A24"/>
    <w:rsid w:val="00DE3A48"/>
    <w:rsid w:val="00DE5092"/>
    <w:rsid w:val="00DE79DA"/>
    <w:rsid w:val="00E05EB7"/>
    <w:rsid w:val="00E2638C"/>
    <w:rsid w:val="00E337BF"/>
    <w:rsid w:val="00E415B8"/>
    <w:rsid w:val="00E93B91"/>
    <w:rsid w:val="00E948B0"/>
    <w:rsid w:val="00E9798C"/>
    <w:rsid w:val="00EA6579"/>
    <w:rsid w:val="00EB582F"/>
    <w:rsid w:val="00EC0038"/>
    <w:rsid w:val="00ED20D8"/>
    <w:rsid w:val="00EE06E9"/>
    <w:rsid w:val="00EE462E"/>
    <w:rsid w:val="00EF133D"/>
    <w:rsid w:val="00F028CD"/>
    <w:rsid w:val="00F14D64"/>
    <w:rsid w:val="00F21A74"/>
    <w:rsid w:val="00F25E1C"/>
    <w:rsid w:val="00F3107C"/>
    <w:rsid w:val="00F4046D"/>
    <w:rsid w:val="00F43505"/>
    <w:rsid w:val="00F5328C"/>
    <w:rsid w:val="00F558EE"/>
    <w:rsid w:val="00F6465D"/>
    <w:rsid w:val="00F64806"/>
    <w:rsid w:val="00F667B1"/>
    <w:rsid w:val="00F71428"/>
    <w:rsid w:val="00F74D88"/>
    <w:rsid w:val="00F94929"/>
    <w:rsid w:val="00F9642F"/>
    <w:rsid w:val="00FB57D7"/>
    <w:rsid w:val="00FC05C9"/>
    <w:rsid w:val="00FC693F"/>
    <w:rsid w:val="00FE04EE"/>
    <w:rsid w:val="00FE7498"/>
    <w:rsid w:val="00FE7D07"/>
    <w:rsid w:val="00FF36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041883"/>
  <w14:defaultImageDpi w14:val="300"/>
  <w15:docId w15:val="{AD4852E9-47FF-4BBB-9033-355C3231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sz w:val="22"/>
        <w:szCs w:val="22"/>
        <w:lang w:val="en-US" w:eastAsia="en-US" w:bidi="ar-SA"/>
      </w:rPr>
    </w:rPrDefault>
    <w:pPrDefault>
      <w:pPr>
        <w:snapToGrid w:val="0"/>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cs="Times New Roman"/>
      <w:color w:val="000000"/>
    </w:rPr>
  </w:style>
  <w:style w:type="paragraph" w:styleId="1">
    <w:name w:val="heading 1"/>
    <w:basedOn w:val="a1"/>
    <w:next w:val="a1"/>
    <w:link w:val="10"/>
    <w:uiPriority w:val="9"/>
    <w:qFormat/>
    <w:rsid w:val="00FC693F"/>
    <w:pPr>
      <w:keepNext/>
      <w:keepLines/>
      <w:spacing w:before="480" w:after="0"/>
      <w:outlineLvl w:val="0"/>
    </w:pPr>
    <w:rPr>
      <w:rFonts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cstheme="majorBidi"/>
      <w:b/>
      <w:bCs/>
      <w:iCs/>
    </w:rPr>
  </w:style>
  <w:style w:type="paragraph" w:styleId="5">
    <w:name w:val="heading 5"/>
    <w:basedOn w:val="a1"/>
    <w:next w:val="a1"/>
    <w:link w:val="50"/>
    <w:uiPriority w:val="9"/>
    <w:semiHidden/>
    <w:unhideWhenUsed/>
    <w:qFormat/>
    <w:rsid w:val="00FC693F"/>
    <w:pPr>
      <w:keepNext/>
      <w:keepLines/>
      <w:spacing w:before="200" w:after="0"/>
      <w:outlineLvl w:val="4"/>
    </w:pPr>
    <w:rPr>
      <w:rFonts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pPr>
  </w:style>
  <w:style w:type="character" w:customStyle="1" w:styleId="10">
    <w:name w:val="标题 1 字符"/>
    <w:basedOn w:val="a2"/>
    <w:link w:val="1"/>
    <w:uiPriority w:val="9"/>
    <w:rsid w:val="00FC693F"/>
    <w:rPr>
      <w:rFonts w:ascii="Times New Roman" w:eastAsia="宋体" w:hAnsi="Times New Roman" w:cstheme="majorBidi"/>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heme="majorBidi"/>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cstheme="majorBidi"/>
      <w:i/>
      <w:iCs/>
      <w:color w:val="4F81BD" w:themeColor="accent1"/>
      <w:spacing w:val="15"/>
      <w:sz w:val="24"/>
      <w:szCs w:val="24"/>
    </w:rPr>
  </w:style>
  <w:style w:type="character" w:customStyle="1" w:styleId="ad">
    <w:name w:val="副标题 字符"/>
    <w:basedOn w:val="a2"/>
    <w:link w:val="ac"/>
    <w:uiPriority w:val="11"/>
    <w:rsid w:val="00FC693F"/>
    <w:rPr>
      <w:rFonts w:ascii="Times New Roman" w:eastAsia="宋体"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Times New Roman" w:eastAsia="宋体" w:hAnsi="Times New Roman" w:cs="Times New Roman"/>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cs="Times New Roman"/>
      <w:sz w:val="20"/>
      <w:szCs w:val="20"/>
    </w:rPr>
  </w:style>
  <w:style w:type="character" w:customStyle="1" w:styleId="af4">
    <w:name w:val="宏文本 字符"/>
    <w:basedOn w:val="a2"/>
    <w:link w:val="af3"/>
    <w:uiPriority w:val="99"/>
    <w:rsid w:val="0029639D"/>
    <w:rPr>
      <w:rFonts w:ascii="Times New Roman" w:eastAsia="宋体" w:hAnsi="Times New Roman" w:cs="Times New Roman"/>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Times New Roman" w:eastAsia="宋体" w:hAnsi="Times New Roman" w:cs="Times New Roman"/>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heme="majorBidi"/>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heme="majorBidi"/>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heme="majorBidi"/>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heme="majorBidi"/>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heme="majorBidi"/>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 w:val="18"/>
      <w:szCs w:val="18"/>
    </w:rPr>
  </w:style>
  <w:style w:type="character" w:styleId="af8">
    <w:name w:val="Strong"/>
    <w:basedOn w:val="a2"/>
    <w:uiPriority w:val="22"/>
    <w:qFormat/>
    <w:rsid w:val="00FC693F"/>
    <w:rPr>
      <w:rFonts w:ascii="Times New Roman" w:eastAsia="宋体" w:hAnsi="Times New Roman" w:cs="Times New Roman"/>
      <w:b/>
      <w:bCs/>
    </w:rPr>
  </w:style>
  <w:style w:type="character" w:styleId="af9">
    <w:name w:val="Emphasis"/>
    <w:basedOn w:val="a2"/>
    <w:uiPriority w:val="20"/>
    <w:qFormat/>
    <w:rsid w:val="00FC693F"/>
    <w:rPr>
      <w:rFonts w:ascii="Times New Roman" w:eastAsia="宋体" w:hAnsi="Times New Roman" w:cs="Times New Roman"/>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Times New Roman" w:eastAsia="宋体" w:hAnsi="Times New Roman" w:cs="Times New Roman"/>
      <w:b/>
      <w:bCs/>
      <w:i/>
      <w:iCs/>
      <w:color w:val="4F81BD" w:themeColor="accent1"/>
    </w:rPr>
  </w:style>
  <w:style w:type="character" w:styleId="afc">
    <w:name w:val="Subtle Emphasis"/>
    <w:basedOn w:val="a2"/>
    <w:uiPriority w:val="19"/>
    <w:qFormat/>
    <w:rsid w:val="00FC693F"/>
    <w:rPr>
      <w:rFonts w:ascii="Times New Roman" w:eastAsia="宋体" w:hAnsi="Times New Roman" w:cs="Times New Roman"/>
      <w:i/>
      <w:iCs/>
      <w:color w:val="808080" w:themeColor="text1" w:themeTint="7F"/>
    </w:rPr>
  </w:style>
  <w:style w:type="character" w:styleId="afd">
    <w:name w:val="Intense Emphasis"/>
    <w:basedOn w:val="a2"/>
    <w:uiPriority w:val="21"/>
    <w:qFormat/>
    <w:rsid w:val="00FC693F"/>
    <w:rPr>
      <w:rFonts w:ascii="Times New Roman" w:eastAsia="宋体" w:hAnsi="Times New Roman" w:cs="Times New Roman"/>
      <w:b/>
      <w:bCs/>
      <w:i/>
      <w:iCs/>
      <w:color w:val="4F81BD" w:themeColor="accent1"/>
    </w:rPr>
  </w:style>
  <w:style w:type="character" w:styleId="afe">
    <w:name w:val="Subtle Reference"/>
    <w:basedOn w:val="a2"/>
    <w:uiPriority w:val="31"/>
    <w:qFormat/>
    <w:rsid w:val="00FC693F"/>
    <w:rPr>
      <w:rFonts w:ascii="Times New Roman" w:eastAsia="宋体" w:hAnsi="Times New Roman" w:cs="Times New Roman"/>
      <w:smallCaps/>
      <w:color w:val="C0504D" w:themeColor="accent2"/>
      <w:u w:val="single"/>
    </w:rPr>
  </w:style>
  <w:style w:type="character" w:styleId="aff">
    <w:name w:val="Intense Reference"/>
    <w:basedOn w:val="a2"/>
    <w:uiPriority w:val="32"/>
    <w:qFormat/>
    <w:rsid w:val="00FC693F"/>
    <w:rPr>
      <w:rFonts w:ascii="Times New Roman" w:eastAsia="宋体"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eastAsia="宋体" w:hAnsi="Times New Roman" w:cs="Times New Roman"/>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pPr>
    <w:rPr>
      <w:rFonts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eastAsia="宋体" w:hAnsi="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pPr>
    <w:rPr>
      <w:rFonts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eastAsia="宋体" w:hAnsi="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pPr>
    <w:rPr>
      <w:rFonts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eastAsia="宋体" w:hAnsi="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pPr>
    <w:rPr>
      <w:rFonts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eastAsia="宋体" w:hAnsi="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pPr>
    <w:rPr>
      <w:rFonts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eastAsia="宋体" w:hAnsi="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pPr>
    <w:rPr>
      <w:rFonts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eastAsia="宋体" w:hAnsi="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pPr>
    <w:rPr>
      <w:rFonts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eastAsia="宋体" w:hAnsi="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Times New Roman" w:eastAsia="宋体" w:hAnsi="Times New Roman" w:cs="Times New Roman"/>
        <w:b/>
        <w:bCs/>
        <w:color w:val="FFFFFF" w:themeColor="background1"/>
      </w:rPr>
      <w:tblPr/>
      <w:tcPr>
        <w:shd w:val="clear" w:color="auto" w:fill="000000" w:themeFill="text1"/>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Times New Roman" w:eastAsia="宋体" w:hAnsi="Times New Roman" w:cs="Times New Roman"/>
        <w:b/>
        <w:bCs/>
        <w:color w:val="FFFFFF" w:themeColor="background1"/>
      </w:rPr>
      <w:tblPr/>
      <w:tcPr>
        <w:shd w:val="clear" w:color="auto" w:fill="4F81BD" w:themeFill="accent1"/>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Times New Roman" w:eastAsia="宋体" w:hAnsi="Times New Roman" w:cs="Times New Roman"/>
        <w:b/>
        <w:bCs/>
        <w:color w:val="FFFFFF" w:themeColor="background1"/>
      </w:rPr>
      <w:tblPr/>
      <w:tcPr>
        <w:shd w:val="clear" w:color="auto" w:fill="C0504D" w:themeFill="accent2"/>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Times New Roman" w:eastAsia="宋体" w:hAnsi="Times New Roman" w:cs="Times New Roman"/>
        <w:b/>
        <w:bCs/>
        <w:color w:val="FFFFFF" w:themeColor="background1"/>
      </w:rPr>
      <w:tblPr/>
      <w:tcPr>
        <w:shd w:val="clear" w:color="auto" w:fill="9BBB59" w:themeFill="accent3"/>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Times New Roman" w:eastAsia="宋体" w:hAnsi="Times New Roman" w:cs="Times New Roman"/>
        <w:b/>
        <w:bCs/>
        <w:color w:val="FFFFFF" w:themeColor="background1"/>
      </w:rPr>
      <w:tblPr/>
      <w:tcPr>
        <w:shd w:val="clear" w:color="auto" w:fill="8064A2" w:themeFill="accent4"/>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Times New Roman" w:eastAsia="宋体" w:hAnsi="Times New Roman" w:cs="Times New Roman"/>
        <w:b/>
        <w:bCs/>
        <w:color w:val="FFFFFF" w:themeColor="background1"/>
      </w:rPr>
      <w:tblPr/>
      <w:tcPr>
        <w:shd w:val="clear" w:color="auto" w:fill="4BACC6" w:themeFill="accent5"/>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Times New Roman" w:eastAsia="宋体" w:hAnsi="Times New Roman" w:cs="Times New Roman"/>
        <w:b/>
        <w:bCs/>
        <w:color w:val="FFFFFF" w:themeColor="background1"/>
      </w:rPr>
      <w:tblPr/>
      <w:tcPr>
        <w:shd w:val="clear" w:color="auto" w:fill="F79646" w:themeFill="accent6"/>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eastAsia="宋体" w:hAnsi="Times New Roman" w:cs="Times New Roman"/>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eastAsia="宋体" w:hAnsi="Times New Roman" w:cs="Times New Roman"/>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eastAsia="宋体" w:hAnsi="Times New Roman" w:cs="Times New Roman"/>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eastAsia="宋体" w:hAnsi="Times New Roman" w:cs="Times New Roman"/>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eastAsia="宋体" w:hAnsi="Times New Roman" w:cs="Times New Roman"/>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eastAsia="宋体" w:hAnsi="Times New Roman" w:cs="Times New Roman"/>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eastAsia="宋体" w:hAnsi="Times New Roman" w:cs="Times New Roman"/>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eastAsia="宋体"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eastAsia="宋体" w:hAnsi="Times New Roman" w:cs="Times New Roman"/>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eastAsia="宋体"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eastAsia="宋体" w:hAnsi="Times New Roman" w:cs="Times New Roman"/>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eastAsia="宋体"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eastAsia="宋体" w:hAnsi="Times New Roman" w:cs="Times New Roman"/>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eastAsia="宋体"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eastAsia="宋体" w:hAnsi="Times New Roman" w:cs="Times New Roman"/>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eastAsia="宋体"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eastAsia="宋体" w:hAnsi="Times New Roman" w:cs="Times New Roman"/>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eastAsia="宋体"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eastAsia="宋体" w:hAnsi="Times New Roman" w:cs="Times New Roman"/>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eastAsia="宋体"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eastAsia="宋体" w:hAnsi="Times New Roman" w:cs="Times New Roman"/>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pPr>
    <w:rPr>
      <w:rFonts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heme="majorBidi"/>
      </w:rPr>
      <w:tblPr/>
      <w:tcPr>
        <w:tcBorders>
          <w:top w:val="nil"/>
          <w:bottom w:val="single" w:sz="8" w:space="0" w:color="000000" w:themeColor="text1"/>
        </w:tcBorders>
      </w:tcPr>
    </w:tblStylePr>
    <w:tblStylePr w:type="lastRow">
      <w:rPr>
        <w:rFonts w:ascii="Times New Roman" w:eastAsia="宋体" w:hAnsi="Times New Roman" w:cs="Times New Roman"/>
        <w:b/>
        <w:bCs/>
        <w:color w:val="1F497D" w:themeColor="text2"/>
      </w:rPr>
      <w:tblPr/>
      <w:tcPr>
        <w:tcBorders>
          <w:top w:val="single" w:sz="8" w:space="0" w:color="000000" w:themeColor="text1"/>
          <w:bottom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pPr>
    <w:rPr>
      <w:rFonts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heme="majorBidi"/>
      </w:rPr>
      <w:tblPr/>
      <w:tcPr>
        <w:tcBorders>
          <w:top w:val="nil"/>
          <w:bottom w:val="single" w:sz="8" w:space="0" w:color="4F81BD" w:themeColor="accent1"/>
        </w:tcBorders>
      </w:tcPr>
    </w:tblStylePr>
    <w:tblStylePr w:type="lastRow">
      <w:rPr>
        <w:rFonts w:ascii="Times New Roman" w:eastAsia="宋体" w:hAnsi="Times New Roman" w:cs="Times New Roman"/>
        <w:b/>
        <w:bCs/>
        <w:color w:val="1F497D" w:themeColor="text2"/>
      </w:rPr>
      <w:tblPr/>
      <w:tcPr>
        <w:tcBorders>
          <w:top w:val="single" w:sz="8" w:space="0" w:color="4F81BD" w:themeColor="accent1"/>
          <w:bottom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pPr>
    <w:rPr>
      <w:rFonts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heme="majorBidi"/>
      </w:rPr>
      <w:tblPr/>
      <w:tcPr>
        <w:tcBorders>
          <w:top w:val="nil"/>
          <w:bottom w:val="single" w:sz="8" w:space="0" w:color="C0504D" w:themeColor="accent2"/>
        </w:tcBorders>
      </w:tcPr>
    </w:tblStylePr>
    <w:tblStylePr w:type="lastRow">
      <w:rPr>
        <w:rFonts w:ascii="Times New Roman" w:eastAsia="宋体" w:hAnsi="Times New Roman" w:cs="Times New Roman"/>
        <w:b/>
        <w:bCs/>
        <w:color w:val="1F497D" w:themeColor="text2"/>
      </w:rPr>
      <w:tblPr/>
      <w:tcPr>
        <w:tcBorders>
          <w:top w:val="single" w:sz="8" w:space="0" w:color="C0504D" w:themeColor="accent2"/>
          <w:bottom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pPr>
    <w:rPr>
      <w:rFonts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heme="majorBidi"/>
      </w:rPr>
      <w:tblPr/>
      <w:tcPr>
        <w:tcBorders>
          <w:top w:val="nil"/>
          <w:bottom w:val="single" w:sz="8" w:space="0" w:color="9BBB59" w:themeColor="accent3"/>
        </w:tcBorders>
      </w:tcPr>
    </w:tblStylePr>
    <w:tblStylePr w:type="lastRow">
      <w:rPr>
        <w:rFonts w:ascii="Times New Roman" w:eastAsia="宋体" w:hAnsi="Times New Roman" w:cs="Times New Roman"/>
        <w:b/>
        <w:bCs/>
        <w:color w:val="1F497D" w:themeColor="text2"/>
      </w:rPr>
      <w:tblPr/>
      <w:tcPr>
        <w:tcBorders>
          <w:top w:val="single" w:sz="8" w:space="0" w:color="9BBB59" w:themeColor="accent3"/>
          <w:bottom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pPr>
    <w:rPr>
      <w:rFonts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heme="majorBidi"/>
      </w:rPr>
      <w:tblPr/>
      <w:tcPr>
        <w:tcBorders>
          <w:top w:val="nil"/>
          <w:bottom w:val="single" w:sz="8" w:space="0" w:color="8064A2" w:themeColor="accent4"/>
        </w:tcBorders>
      </w:tcPr>
    </w:tblStylePr>
    <w:tblStylePr w:type="lastRow">
      <w:rPr>
        <w:rFonts w:ascii="Times New Roman" w:eastAsia="宋体" w:hAnsi="Times New Roman" w:cs="Times New Roman"/>
        <w:b/>
        <w:bCs/>
        <w:color w:val="1F497D" w:themeColor="text2"/>
      </w:rPr>
      <w:tblPr/>
      <w:tcPr>
        <w:tcBorders>
          <w:top w:val="single" w:sz="8" w:space="0" w:color="8064A2" w:themeColor="accent4"/>
          <w:bottom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pPr>
    <w:rPr>
      <w:rFonts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heme="majorBidi"/>
      </w:rPr>
      <w:tblPr/>
      <w:tcPr>
        <w:tcBorders>
          <w:top w:val="nil"/>
          <w:bottom w:val="single" w:sz="8" w:space="0" w:color="4BACC6" w:themeColor="accent5"/>
        </w:tcBorders>
      </w:tcPr>
    </w:tblStylePr>
    <w:tblStylePr w:type="lastRow">
      <w:rPr>
        <w:rFonts w:ascii="Times New Roman" w:eastAsia="宋体" w:hAnsi="Times New Roman" w:cs="Times New Roman"/>
        <w:b/>
        <w:bCs/>
        <w:color w:val="1F497D" w:themeColor="text2"/>
      </w:rPr>
      <w:tblPr/>
      <w:tcPr>
        <w:tcBorders>
          <w:top w:val="single" w:sz="8" w:space="0" w:color="4BACC6" w:themeColor="accent5"/>
          <w:bottom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pPr>
    <w:rPr>
      <w:rFonts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heme="majorBidi"/>
      </w:rPr>
      <w:tblPr/>
      <w:tcPr>
        <w:tcBorders>
          <w:top w:val="nil"/>
          <w:bottom w:val="single" w:sz="8" w:space="0" w:color="F79646" w:themeColor="accent6"/>
        </w:tcBorders>
      </w:tcPr>
    </w:tblStylePr>
    <w:tblStylePr w:type="lastRow">
      <w:rPr>
        <w:rFonts w:ascii="Times New Roman" w:eastAsia="宋体" w:hAnsi="Times New Roman" w:cs="Times New Roman"/>
        <w:b/>
        <w:bCs/>
        <w:color w:val="1F497D" w:themeColor="text2"/>
      </w:rPr>
      <w:tblPr/>
      <w:tcPr>
        <w:tcBorders>
          <w:top w:val="single" w:sz="8" w:space="0" w:color="F79646" w:themeColor="accent6"/>
          <w:bottom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imes New Roman" w:eastAsia="宋体" w:hAnsi="Times New Roman" w:cs="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Times New Roman" w:eastAsia="宋体" w:hAnsi="Times New Roman"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Times New Roman" w:eastAsia="宋体" w:hAnsi="Times New Roman" w:cs="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Times New Roman" w:eastAsia="宋体" w:hAnsi="Times New Roman" w:cs="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Times New Roman" w:eastAsia="宋体" w:hAnsi="Times New Roman" w:cs="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Times New Roman" w:eastAsia="宋体" w:hAnsi="Times New Roman" w:cs="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Times New Roman" w:eastAsia="宋体" w:hAnsi="Times New Roman" w:cs="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Times New Roman" w:eastAsia="宋体" w:hAnsi="Times New Roman" w:cs="Times New Roman"/>
        <w:b/>
        <w:bCs/>
      </w:rPr>
    </w:tblStylePr>
    <w:tblStylePr w:type="lastRow">
      <w:rPr>
        <w:rFonts w:ascii="Times New Roman" w:eastAsia="宋体" w:hAnsi="Times New Roman" w:cs="Times New Roman"/>
        <w:b/>
        <w:bCs/>
      </w:rPr>
      <w:tblPr/>
      <w:tcPr>
        <w:tcBorders>
          <w:top w:val="single" w:sz="18" w:space="0" w:color="404040" w:themeColor="text1" w:themeTint="BF"/>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Times New Roman" w:eastAsia="宋体" w:hAnsi="Times New Roman" w:cs="Times New Roman"/>
        <w:b/>
        <w:bCs/>
      </w:rPr>
    </w:tblStylePr>
    <w:tblStylePr w:type="lastRow">
      <w:rPr>
        <w:rFonts w:ascii="Times New Roman" w:eastAsia="宋体" w:hAnsi="Times New Roman" w:cs="Times New Roman"/>
        <w:b/>
        <w:bCs/>
      </w:rPr>
      <w:tblPr/>
      <w:tcPr>
        <w:tcBorders>
          <w:top w:val="single" w:sz="18" w:space="0" w:color="7BA0CD" w:themeColor="accent1" w:themeTint="BF"/>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Times New Roman" w:eastAsia="宋体" w:hAnsi="Times New Roman" w:cs="Times New Roman"/>
        <w:b/>
        <w:bCs/>
      </w:rPr>
    </w:tblStylePr>
    <w:tblStylePr w:type="lastRow">
      <w:rPr>
        <w:rFonts w:ascii="Times New Roman" w:eastAsia="宋体" w:hAnsi="Times New Roman" w:cs="Times New Roman"/>
        <w:b/>
        <w:bCs/>
      </w:rPr>
      <w:tblPr/>
      <w:tcPr>
        <w:tcBorders>
          <w:top w:val="single" w:sz="18" w:space="0" w:color="CF7B79" w:themeColor="accent2" w:themeTint="BF"/>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Times New Roman" w:eastAsia="宋体" w:hAnsi="Times New Roman" w:cs="Times New Roman"/>
        <w:b/>
        <w:bCs/>
      </w:rPr>
    </w:tblStylePr>
    <w:tblStylePr w:type="lastRow">
      <w:rPr>
        <w:rFonts w:ascii="Times New Roman" w:eastAsia="宋体" w:hAnsi="Times New Roman" w:cs="Times New Roman"/>
        <w:b/>
        <w:bCs/>
      </w:rPr>
      <w:tblPr/>
      <w:tcPr>
        <w:tcBorders>
          <w:top w:val="single" w:sz="18" w:space="0" w:color="B3CC82" w:themeColor="accent3" w:themeTint="BF"/>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Times New Roman" w:eastAsia="宋体" w:hAnsi="Times New Roman" w:cs="Times New Roman"/>
        <w:b/>
        <w:bCs/>
      </w:rPr>
    </w:tblStylePr>
    <w:tblStylePr w:type="lastRow">
      <w:rPr>
        <w:rFonts w:ascii="Times New Roman" w:eastAsia="宋体" w:hAnsi="Times New Roman" w:cs="Times New Roman"/>
        <w:b/>
        <w:bCs/>
      </w:rPr>
      <w:tblPr/>
      <w:tcPr>
        <w:tcBorders>
          <w:top w:val="single" w:sz="18" w:space="0" w:color="9F8AB9" w:themeColor="accent4" w:themeTint="BF"/>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Times New Roman" w:eastAsia="宋体" w:hAnsi="Times New Roman" w:cs="Times New Roman"/>
        <w:b/>
        <w:bCs/>
      </w:rPr>
    </w:tblStylePr>
    <w:tblStylePr w:type="lastRow">
      <w:rPr>
        <w:rFonts w:ascii="Times New Roman" w:eastAsia="宋体" w:hAnsi="Times New Roman" w:cs="Times New Roman"/>
        <w:b/>
        <w:bCs/>
      </w:rPr>
      <w:tblPr/>
      <w:tcPr>
        <w:tcBorders>
          <w:top w:val="single" w:sz="18" w:space="0" w:color="78C0D4" w:themeColor="accent5" w:themeTint="BF"/>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Times New Roman" w:eastAsia="宋体" w:hAnsi="Times New Roman" w:cs="Times New Roman"/>
        <w:b/>
        <w:bCs/>
      </w:rPr>
    </w:tblStylePr>
    <w:tblStylePr w:type="lastRow">
      <w:rPr>
        <w:rFonts w:ascii="Times New Roman" w:eastAsia="宋体" w:hAnsi="Times New Roman" w:cs="Times New Roman"/>
        <w:b/>
        <w:bCs/>
      </w:rPr>
      <w:tblPr/>
      <w:tcPr>
        <w:tcBorders>
          <w:top w:val="single" w:sz="18" w:space="0" w:color="F9B074" w:themeColor="accent6" w:themeTint="BF"/>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Times New Roman" w:eastAsia="宋体" w:hAnsi="Times New Roman" w:cs="Times New Roman"/>
        <w:b/>
        <w:bCs/>
        <w:color w:val="000000" w:themeColor="text1"/>
      </w:rPr>
      <w:tblPr/>
      <w:tcPr>
        <w:shd w:val="clear" w:color="auto" w:fill="E6E6E6" w:themeFill="text1" w:themeFillTint="19"/>
      </w:tcPr>
    </w:tblStylePr>
    <w:tblStylePr w:type="lastRow">
      <w:rPr>
        <w:rFonts w:ascii="Times New Roman" w:eastAsia="宋体"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cs="Times New Roman"/>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Times New Roman" w:eastAsia="宋体" w:hAnsi="Times New Roman" w:cs="Times New Roman"/>
        <w:b/>
        <w:bCs/>
        <w:color w:val="000000" w:themeColor="text1"/>
      </w:rPr>
      <w:tblPr/>
      <w:tcPr>
        <w:shd w:val="clear" w:color="auto" w:fill="EDF2F8" w:themeFill="accent1" w:themeFillTint="19"/>
      </w:tcPr>
    </w:tblStylePr>
    <w:tblStylePr w:type="lastRow">
      <w:rPr>
        <w:rFonts w:ascii="Times New Roman" w:eastAsia="宋体"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cs="Times New Roman"/>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Times New Roman" w:eastAsia="宋体" w:hAnsi="Times New Roman" w:cs="Times New Roman"/>
        <w:b/>
        <w:bCs/>
        <w:color w:val="000000" w:themeColor="text1"/>
      </w:rPr>
      <w:tblPr/>
      <w:tcPr>
        <w:shd w:val="clear" w:color="auto" w:fill="F8EDED" w:themeFill="accent2" w:themeFillTint="19"/>
      </w:tcPr>
    </w:tblStylePr>
    <w:tblStylePr w:type="lastRow">
      <w:rPr>
        <w:rFonts w:ascii="Times New Roman" w:eastAsia="宋体"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cs="Times New Roman"/>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Times New Roman" w:eastAsia="宋体" w:hAnsi="Times New Roman" w:cs="Times New Roman"/>
        <w:b/>
        <w:bCs/>
        <w:color w:val="000000" w:themeColor="text1"/>
      </w:rPr>
      <w:tblPr/>
      <w:tcPr>
        <w:shd w:val="clear" w:color="auto" w:fill="F5F8EE" w:themeFill="accent3" w:themeFillTint="19"/>
      </w:tcPr>
    </w:tblStylePr>
    <w:tblStylePr w:type="lastRow">
      <w:rPr>
        <w:rFonts w:ascii="Times New Roman" w:eastAsia="宋体"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cs="Times New Roman"/>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Times New Roman" w:eastAsia="宋体" w:hAnsi="Times New Roman" w:cs="Times New Roman"/>
        <w:b/>
        <w:bCs/>
        <w:color w:val="000000" w:themeColor="text1"/>
      </w:rPr>
      <w:tblPr/>
      <w:tcPr>
        <w:shd w:val="clear" w:color="auto" w:fill="F2EFF6" w:themeFill="accent4" w:themeFillTint="19"/>
      </w:tcPr>
    </w:tblStylePr>
    <w:tblStylePr w:type="lastRow">
      <w:rPr>
        <w:rFonts w:ascii="Times New Roman" w:eastAsia="宋体"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cs="Times New Roman"/>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Times New Roman" w:eastAsia="宋体" w:hAnsi="Times New Roman" w:cs="Times New Roman"/>
        <w:b/>
        <w:bCs/>
        <w:color w:val="000000" w:themeColor="text1"/>
      </w:rPr>
      <w:tblPr/>
      <w:tcPr>
        <w:shd w:val="clear" w:color="auto" w:fill="EDF6F9" w:themeFill="accent5" w:themeFillTint="19"/>
      </w:tcPr>
    </w:tblStylePr>
    <w:tblStylePr w:type="lastRow">
      <w:rPr>
        <w:rFonts w:ascii="Times New Roman" w:eastAsia="宋体"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cs="Times New Roman"/>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Times New Roman" w:eastAsia="宋体" w:hAnsi="Times New Roman" w:cs="Times New Roman"/>
        <w:b/>
        <w:bCs/>
        <w:color w:val="000000" w:themeColor="text1"/>
      </w:rPr>
      <w:tblPr/>
      <w:tcPr>
        <w:shd w:val="clear" w:color="auto" w:fill="FEF4EC" w:themeFill="accent6" w:themeFillTint="19"/>
      </w:tcPr>
    </w:tblStylePr>
    <w:tblStylePr w:type="lastRow">
      <w:rPr>
        <w:rFonts w:ascii="Times New Roman" w:eastAsia="宋体"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cs="Times New Roman"/>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Times New Roman" w:eastAsia="宋体"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eastAsia="宋体"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eastAsia="宋体"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eastAsia="宋体"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Times New Roman" w:eastAsia="宋体"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eastAsia="宋体"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eastAsia="宋体"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eastAsia="宋体"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Times New Roman" w:eastAsia="宋体"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eastAsia="宋体"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eastAsia="宋体"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eastAsia="宋体"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Times New Roman" w:eastAsia="宋体"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eastAsia="宋体"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eastAsia="宋体"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eastAsia="宋体"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Times New Roman" w:eastAsia="宋体"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eastAsia="宋体"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eastAsia="宋体"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eastAsia="宋体"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Times New Roman" w:eastAsia="宋体"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eastAsia="宋体"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eastAsia="宋体"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eastAsia="宋体"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Times New Roman" w:eastAsia="宋体"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eastAsia="宋体"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eastAsia="宋体"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eastAsia="宋体"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pPr>
    <w:rPr>
      <w:rFonts w:cs="Times New Roman"/>
      <w:color w:val="FFFFFF" w:themeColor="background1"/>
    </w:rPr>
    <w:tblPr>
      <w:tblStyleRowBandSize w:val="1"/>
      <w:tblStyleColBandSize w:val="1"/>
    </w:tblPr>
    <w:tcPr>
      <w:shd w:val="clear" w:color="auto" w:fill="000000" w:themeFill="text1"/>
    </w:tcPr>
    <w:tblStylePr w:type="firstRow">
      <w:rPr>
        <w:rFonts w:ascii="Times New Roman" w:eastAsia="宋体"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pPr>
    <w:rPr>
      <w:rFonts w:cs="Times New Roman"/>
      <w:color w:val="FFFFFF" w:themeColor="background1"/>
    </w:rPr>
    <w:tblPr>
      <w:tblStyleRowBandSize w:val="1"/>
      <w:tblStyleColBandSize w:val="1"/>
    </w:tblPr>
    <w:tcPr>
      <w:shd w:val="clear" w:color="auto" w:fill="4F81BD" w:themeFill="accent1"/>
    </w:tcPr>
    <w:tblStylePr w:type="firstRow">
      <w:rPr>
        <w:rFonts w:ascii="Times New Roman" w:eastAsia="宋体"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pPr>
    <w:rPr>
      <w:rFonts w:cs="Times New Roman"/>
      <w:color w:val="FFFFFF" w:themeColor="background1"/>
    </w:rPr>
    <w:tblPr>
      <w:tblStyleRowBandSize w:val="1"/>
      <w:tblStyleColBandSize w:val="1"/>
    </w:tblPr>
    <w:tcPr>
      <w:shd w:val="clear" w:color="auto" w:fill="C0504D" w:themeFill="accent2"/>
    </w:tcPr>
    <w:tblStylePr w:type="firstRow">
      <w:rPr>
        <w:rFonts w:ascii="Times New Roman" w:eastAsia="宋体"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pPr>
    <w:rPr>
      <w:rFonts w:cs="Times New Roman"/>
      <w:color w:val="FFFFFF" w:themeColor="background1"/>
    </w:rPr>
    <w:tblPr>
      <w:tblStyleRowBandSize w:val="1"/>
      <w:tblStyleColBandSize w:val="1"/>
    </w:tblPr>
    <w:tcPr>
      <w:shd w:val="clear" w:color="auto" w:fill="9BBB59" w:themeFill="accent3"/>
    </w:tcPr>
    <w:tblStylePr w:type="firstRow">
      <w:rPr>
        <w:rFonts w:ascii="Times New Roman" w:eastAsia="宋体"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pPr>
    <w:rPr>
      <w:rFonts w:cs="Times New Roman"/>
      <w:color w:val="FFFFFF" w:themeColor="background1"/>
    </w:rPr>
    <w:tblPr>
      <w:tblStyleRowBandSize w:val="1"/>
      <w:tblStyleColBandSize w:val="1"/>
    </w:tblPr>
    <w:tcPr>
      <w:shd w:val="clear" w:color="auto" w:fill="8064A2" w:themeFill="accent4"/>
    </w:tcPr>
    <w:tblStylePr w:type="firstRow">
      <w:rPr>
        <w:rFonts w:ascii="Times New Roman" w:eastAsia="宋体"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pPr>
    <w:rPr>
      <w:rFonts w:cs="Times New Roman"/>
      <w:color w:val="FFFFFF" w:themeColor="background1"/>
    </w:rPr>
    <w:tblPr>
      <w:tblStyleRowBandSize w:val="1"/>
      <w:tblStyleColBandSize w:val="1"/>
    </w:tblPr>
    <w:tcPr>
      <w:shd w:val="clear" w:color="auto" w:fill="4BACC6" w:themeFill="accent5"/>
    </w:tcPr>
    <w:tblStylePr w:type="firstRow">
      <w:rPr>
        <w:rFonts w:ascii="Times New Roman" w:eastAsia="宋体"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pPr>
    <w:rPr>
      <w:rFonts w:cs="Times New Roman"/>
      <w:color w:val="FFFFFF" w:themeColor="background1"/>
    </w:rPr>
    <w:tblPr>
      <w:tblStyleRowBandSize w:val="1"/>
      <w:tblStyleColBandSize w:val="1"/>
    </w:tblPr>
    <w:tcPr>
      <w:shd w:val="clear" w:color="auto" w:fill="F79646" w:themeFill="accent6"/>
    </w:tcPr>
    <w:tblStylePr w:type="firstRow">
      <w:rPr>
        <w:rFonts w:ascii="Times New Roman" w:eastAsia="宋体"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pPr>
    <w:rPr>
      <w:rFonts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Times New Roman" w:eastAsia="宋体"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宋体" w:hAnsi="Times New Roman" w:cs="Times New Roman"/>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imes New Roman" w:eastAsia="宋体" w:hAnsi="Times New Roman" w:cs="Times New Roman"/>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eastAsia="宋体" w:hAnsi="Times New Roman" w:cs="Times New Roman"/>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eastAsia="宋体" w:hAnsi="Times New Roman" w:cs="Times New Roman"/>
        <w:color w:val="000000" w:themeColor="text1"/>
      </w:rPr>
    </w:tblStylePr>
    <w:tblStylePr w:type="nwCell">
      <w:rPr>
        <w:rFonts w:ascii="Times New Roman" w:eastAsia="宋体" w:hAnsi="Times New Roman" w:cs="Times New Roman"/>
        <w:color w:val="000000" w:themeColor="text1"/>
      </w:rPr>
    </w:tblStylePr>
  </w:style>
  <w:style w:type="table" w:styleId="-13">
    <w:name w:val="Colorful Shading Accent 1"/>
    <w:basedOn w:val="a3"/>
    <w:uiPriority w:val="71"/>
    <w:rsid w:val="00CB0664"/>
    <w:pPr>
      <w:spacing w:after="0"/>
    </w:pPr>
    <w:rPr>
      <w:rFonts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Times New Roman" w:eastAsia="宋体"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宋体" w:hAnsi="Times New Roman" w:cs="Times New Roman"/>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imes New Roman" w:eastAsia="宋体" w:hAnsi="Times New Roman" w:cs="Times New Roman"/>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eastAsia="宋体" w:hAnsi="Times New Roman" w:cs="Times New Roman"/>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eastAsia="宋体" w:hAnsi="Times New Roman" w:cs="Times New Roman"/>
        <w:color w:val="000000" w:themeColor="text1"/>
      </w:rPr>
    </w:tblStylePr>
    <w:tblStylePr w:type="nwCell">
      <w:rPr>
        <w:rFonts w:ascii="Times New Roman" w:eastAsia="宋体" w:hAnsi="Times New Roman" w:cs="Times New Roman"/>
        <w:color w:val="000000" w:themeColor="text1"/>
      </w:rPr>
    </w:tblStylePr>
  </w:style>
  <w:style w:type="table" w:styleId="-23">
    <w:name w:val="Colorful Shading Accent 2"/>
    <w:basedOn w:val="a3"/>
    <w:uiPriority w:val="71"/>
    <w:rsid w:val="00CB0664"/>
    <w:pPr>
      <w:spacing w:after="0"/>
    </w:pPr>
    <w:rPr>
      <w:rFonts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Times New Roman" w:eastAsia="宋体"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宋体" w:hAnsi="Times New Roman" w:cs="Times New Roman"/>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imes New Roman" w:eastAsia="宋体" w:hAnsi="Times New Roman" w:cs="Times New Roman"/>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eastAsia="宋体" w:hAnsi="Times New Roman" w:cs="Times New Roman"/>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eastAsia="宋体" w:hAnsi="Times New Roman" w:cs="Times New Roman"/>
        <w:color w:val="000000" w:themeColor="text1"/>
      </w:rPr>
    </w:tblStylePr>
    <w:tblStylePr w:type="nwCell">
      <w:rPr>
        <w:rFonts w:ascii="Times New Roman" w:eastAsia="宋体" w:hAnsi="Times New Roman" w:cs="Times New Roman"/>
        <w:color w:val="000000" w:themeColor="text1"/>
      </w:rPr>
    </w:tblStylePr>
  </w:style>
  <w:style w:type="table" w:styleId="-33">
    <w:name w:val="Colorful Shading Accent 3"/>
    <w:basedOn w:val="a3"/>
    <w:uiPriority w:val="71"/>
    <w:rsid w:val="00CB0664"/>
    <w:pPr>
      <w:spacing w:after="0"/>
    </w:pPr>
    <w:rPr>
      <w:rFonts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Times New Roman" w:eastAsia="宋体" w:hAnsi="Times New Roman" w:cs="Times New Roman"/>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eastAsia="宋体" w:hAnsi="Times New Roman" w:cs="Times New Roman"/>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imes New Roman" w:eastAsia="宋体" w:hAnsi="Times New Roman" w:cs="Times New Roman"/>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eastAsia="宋体" w:hAnsi="Times New Roman" w:cs="Times New Roman"/>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pPr>
    <w:rPr>
      <w:rFonts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Times New Roman" w:eastAsia="宋体" w:hAnsi="Times New Roman" w:cs="Times New Roman"/>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eastAsia="宋体" w:hAnsi="Times New Roman" w:cs="Times New Roman"/>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imes New Roman" w:eastAsia="宋体" w:hAnsi="Times New Roman" w:cs="Times New Roman"/>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eastAsia="宋体" w:hAnsi="Times New Roman" w:cs="Times New Roman"/>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eastAsia="宋体" w:hAnsi="Times New Roman" w:cs="Times New Roman"/>
        <w:color w:val="000000" w:themeColor="text1"/>
      </w:rPr>
    </w:tblStylePr>
    <w:tblStylePr w:type="nwCell">
      <w:rPr>
        <w:rFonts w:ascii="Times New Roman" w:eastAsia="宋体" w:hAnsi="Times New Roman" w:cs="Times New Roman"/>
        <w:color w:val="000000" w:themeColor="text1"/>
      </w:rPr>
    </w:tblStylePr>
  </w:style>
  <w:style w:type="table" w:styleId="-53">
    <w:name w:val="Colorful Shading Accent 5"/>
    <w:basedOn w:val="a3"/>
    <w:uiPriority w:val="71"/>
    <w:rsid w:val="00CB0664"/>
    <w:pPr>
      <w:spacing w:after="0"/>
    </w:pPr>
    <w:rPr>
      <w:rFonts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Times New Roman" w:eastAsia="宋体" w:hAnsi="Times New Roman" w:cs="Times New Roman"/>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eastAsia="宋体" w:hAnsi="Times New Roman" w:cs="Times New Roman"/>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imes New Roman" w:eastAsia="宋体" w:hAnsi="Times New Roman" w:cs="Times New Roman"/>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eastAsia="宋体" w:hAnsi="Times New Roman" w:cs="Times New Roman"/>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eastAsia="宋体" w:hAnsi="Times New Roman" w:cs="Times New Roman"/>
        <w:color w:val="000000" w:themeColor="text1"/>
      </w:rPr>
    </w:tblStylePr>
    <w:tblStylePr w:type="nwCell">
      <w:rPr>
        <w:rFonts w:ascii="Times New Roman" w:eastAsia="宋体" w:hAnsi="Times New Roman" w:cs="Times New Roman"/>
        <w:color w:val="000000" w:themeColor="text1"/>
      </w:rPr>
    </w:tblStylePr>
  </w:style>
  <w:style w:type="table" w:styleId="-63">
    <w:name w:val="Colorful Shading Accent 6"/>
    <w:basedOn w:val="a3"/>
    <w:uiPriority w:val="71"/>
    <w:rsid w:val="00CB0664"/>
    <w:pPr>
      <w:spacing w:after="0"/>
    </w:pPr>
    <w:rPr>
      <w:rFonts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Times New Roman" w:eastAsia="宋体" w:hAnsi="Times New Roman" w:cs="Times New Roman"/>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eastAsia="宋体" w:hAnsi="Times New Roman" w:cs="Times New Roman"/>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imes New Roman" w:eastAsia="宋体" w:hAnsi="Times New Roman" w:cs="Times New Roman"/>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eastAsia="宋体" w:hAnsi="Times New Roman" w:cs="Times New Roman"/>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eastAsia="宋体" w:hAnsi="Times New Roman" w:cs="Times New Roman"/>
        <w:color w:val="000000" w:themeColor="text1"/>
      </w:rPr>
    </w:tblStylePr>
    <w:tblStylePr w:type="nwCell">
      <w:rPr>
        <w:rFonts w:ascii="Times New Roman" w:eastAsia="宋体" w:hAnsi="Times New Roman" w:cs="Times New Roman"/>
        <w:color w:val="000000" w:themeColor="text1"/>
      </w:rPr>
    </w:tblStylePr>
  </w:style>
  <w:style w:type="table" w:styleId="aff7">
    <w:name w:val="Colorful List"/>
    <w:basedOn w:val="a3"/>
    <w:uiPriority w:val="72"/>
    <w:rsid w:val="00CB0664"/>
    <w:pPr>
      <w:spacing w:after="0"/>
    </w:pPr>
    <w:rPr>
      <w:rFonts w:cs="Times New Roman"/>
      <w:color w:val="000000" w:themeColor="text1"/>
    </w:rPr>
    <w:tblPr>
      <w:tblStyleRowBandSize w:val="1"/>
      <w:tblStyleColBandSize w:val="1"/>
    </w:tblPr>
    <w:tcPr>
      <w:shd w:val="clear" w:color="auto" w:fill="E6E6E6" w:themeFill="text1" w:themeFillTint="19"/>
    </w:tcPr>
    <w:tblStylePr w:type="firstRow">
      <w:rPr>
        <w:rFonts w:ascii="Times New Roman" w:eastAsia="宋体"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eastAsia="宋体"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pPr>
    <w:rPr>
      <w:rFonts w:cs="Times New Roman"/>
      <w:color w:val="000000" w:themeColor="text1"/>
    </w:rPr>
    <w:tblPr>
      <w:tblStyleRowBandSize w:val="1"/>
      <w:tblStyleColBandSize w:val="1"/>
    </w:tblPr>
    <w:tcPr>
      <w:shd w:val="clear" w:color="auto" w:fill="EDF2F8" w:themeFill="accent1" w:themeFillTint="19"/>
    </w:tcPr>
    <w:tblStylePr w:type="firstRow">
      <w:rPr>
        <w:rFonts w:ascii="Times New Roman" w:eastAsia="宋体"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eastAsia="宋体"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pPr>
    <w:rPr>
      <w:rFonts w:cs="Times New Roman"/>
      <w:color w:val="000000" w:themeColor="text1"/>
    </w:rPr>
    <w:tblPr>
      <w:tblStyleRowBandSize w:val="1"/>
      <w:tblStyleColBandSize w:val="1"/>
    </w:tblPr>
    <w:tcPr>
      <w:shd w:val="clear" w:color="auto" w:fill="F8EDED" w:themeFill="accent2" w:themeFillTint="19"/>
    </w:tcPr>
    <w:tblStylePr w:type="firstRow">
      <w:rPr>
        <w:rFonts w:ascii="Times New Roman" w:eastAsia="宋体"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eastAsia="宋体"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pPr>
    <w:rPr>
      <w:rFonts w:cs="Times New Roman"/>
      <w:color w:val="000000" w:themeColor="text1"/>
    </w:rPr>
    <w:tblPr>
      <w:tblStyleRowBandSize w:val="1"/>
      <w:tblStyleColBandSize w:val="1"/>
    </w:tblPr>
    <w:tcPr>
      <w:shd w:val="clear" w:color="auto" w:fill="F5F8EE" w:themeFill="accent3" w:themeFillTint="19"/>
    </w:tcPr>
    <w:tblStylePr w:type="firstRow">
      <w:rPr>
        <w:rFonts w:ascii="Times New Roman" w:eastAsia="宋体" w:hAnsi="Times New Roman" w:cs="Times New Roman"/>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imes New Roman" w:eastAsia="宋体" w:hAnsi="Times New Roman" w:cs="Times New Roman"/>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pPr>
    <w:rPr>
      <w:rFonts w:cs="Times New Roman"/>
      <w:color w:val="000000" w:themeColor="text1"/>
    </w:rPr>
    <w:tblPr>
      <w:tblStyleRowBandSize w:val="1"/>
      <w:tblStyleColBandSize w:val="1"/>
    </w:tblPr>
    <w:tcPr>
      <w:shd w:val="clear" w:color="auto" w:fill="F2EFF6" w:themeFill="accent4" w:themeFillTint="19"/>
    </w:tcPr>
    <w:tblStylePr w:type="firstRow">
      <w:rPr>
        <w:rFonts w:ascii="Times New Roman" w:eastAsia="宋体" w:hAnsi="Times New Roman" w:cs="Times New Roman"/>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imes New Roman" w:eastAsia="宋体" w:hAnsi="Times New Roman" w:cs="Times New Roman"/>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pPr>
    <w:rPr>
      <w:rFonts w:cs="Times New Roman"/>
      <w:color w:val="000000" w:themeColor="text1"/>
    </w:rPr>
    <w:tblPr>
      <w:tblStyleRowBandSize w:val="1"/>
      <w:tblStyleColBandSize w:val="1"/>
    </w:tblPr>
    <w:tcPr>
      <w:shd w:val="clear" w:color="auto" w:fill="EDF6F9" w:themeFill="accent5" w:themeFillTint="19"/>
    </w:tcPr>
    <w:tblStylePr w:type="firstRow">
      <w:rPr>
        <w:rFonts w:ascii="Times New Roman" w:eastAsia="宋体" w:hAnsi="Times New Roman" w:cs="Times New Roman"/>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imes New Roman" w:eastAsia="宋体" w:hAnsi="Times New Roman" w:cs="Times New Roman"/>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pPr>
    <w:rPr>
      <w:rFonts w:cs="Times New Roman"/>
      <w:color w:val="000000" w:themeColor="text1"/>
    </w:rPr>
    <w:tblPr>
      <w:tblStyleRowBandSize w:val="1"/>
      <w:tblStyleColBandSize w:val="1"/>
    </w:tblPr>
    <w:tcPr>
      <w:shd w:val="clear" w:color="auto" w:fill="FEF4EC" w:themeFill="accent6" w:themeFillTint="19"/>
    </w:tcPr>
    <w:tblStylePr w:type="firstRow">
      <w:rPr>
        <w:rFonts w:ascii="Times New Roman" w:eastAsia="宋体" w:hAnsi="Times New Roman" w:cs="Times New Roman"/>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imes New Roman" w:eastAsia="宋体" w:hAnsi="Times New Roman" w:cs="Times New Roman"/>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pPr>
    <w:rPr>
      <w:rFonts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Times New Roman" w:eastAsia="宋体" w:hAnsi="Times New Roman" w:cs="Times New Roman"/>
        <w:b/>
        <w:bCs/>
      </w:rPr>
      <w:tblPr/>
      <w:tcPr>
        <w:shd w:val="clear" w:color="auto" w:fill="999999" w:themeFill="text1" w:themeFillTint="66"/>
      </w:tcPr>
    </w:tblStylePr>
    <w:tblStylePr w:type="lastRow">
      <w:rPr>
        <w:rFonts w:ascii="Times New Roman" w:eastAsia="宋体" w:hAnsi="Times New Roman" w:cs="Times New Roman"/>
        <w:b/>
        <w:bCs/>
        <w:color w:val="000000" w:themeColor="text1"/>
      </w:rPr>
      <w:tblPr/>
      <w:tcPr>
        <w:shd w:val="clear" w:color="auto" w:fill="999999" w:themeFill="text1" w:themeFillTint="66"/>
      </w:tcPr>
    </w:tblStylePr>
    <w:tblStylePr w:type="firstCol">
      <w:rPr>
        <w:rFonts w:ascii="Times New Roman" w:eastAsia="宋体" w:hAnsi="Times New Roman" w:cs="Times New Roman"/>
        <w:color w:val="FFFFFF" w:themeColor="background1"/>
      </w:rPr>
      <w:tblPr/>
      <w:tcPr>
        <w:shd w:val="clear" w:color="auto" w:fill="000000" w:themeFill="text1" w:themeFillShade="BF"/>
      </w:tcPr>
    </w:tblStylePr>
    <w:tblStylePr w:type="lastCol">
      <w:rPr>
        <w:rFonts w:ascii="Times New Roman" w:eastAsia="宋体" w:hAnsi="Times New Roman" w:cs="Times New Roman"/>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pPr>
    <w:rPr>
      <w:rFonts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Times New Roman" w:eastAsia="宋体" w:hAnsi="Times New Roman" w:cs="Times New Roman"/>
        <w:b/>
        <w:bCs/>
      </w:rPr>
      <w:tblPr/>
      <w:tcPr>
        <w:shd w:val="clear" w:color="auto" w:fill="B8CCE4" w:themeFill="accent1" w:themeFillTint="66"/>
      </w:tcPr>
    </w:tblStylePr>
    <w:tblStylePr w:type="lastRow">
      <w:rPr>
        <w:rFonts w:ascii="Times New Roman" w:eastAsia="宋体" w:hAnsi="Times New Roman" w:cs="Times New Roman"/>
        <w:b/>
        <w:bCs/>
        <w:color w:val="000000" w:themeColor="text1"/>
      </w:rPr>
      <w:tblPr/>
      <w:tcPr>
        <w:shd w:val="clear" w:color="auto" w:fill="B8CCE4" w:themeFill="accent1" w:themeFillTint="66"/>
      </w:tcPr>
    </w:tblStylePr>
    <w:tblStylePr w:type="firstCol">
      <w:rPr>
        <w:rFonts w:ascii="Times New Roman" w:eastAsia="宋体" w:hAnsi="Times New Roman" w:cs="Times New Roman"/>
        <w:color w:val="FFFFFF" w:themeColor="background1"/>
      </w:rPr>
      <w:tblPr/>
      <w:tcPr>
        <w:shd w:val="clear" w:color="auto" w:fill="365F91" w:themeFill="accent1" w:themeFillShade="BF"/>
      </w:tcPr>
    </w:tblStylePr>
    <w:tblStylePr w:type="lastCol">
      <w:rPr>
        <w:rFonts w:ascii="Times New Roman" w:eastAsia="宋体" w:hAnsi="Times New Roman" w:cs="Times New Roman"/>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pPr>
    <w:rPr>
      <w:rFonts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Times New Roman" w:eastAsia="宋体" w:hAnsi="Times New Roman" w:cs="Times New Roman"/>
        <w:b/>
        <w:bCs/>
      </w:rPr>
      <w:tblPr/>
      <w:tcPr>
        <w:shd w:val="clear" w:color="auto" w:fill="E5B8B7" w:themeFill="accent2" w:themeFillTint="66"/>
      </w:tcPr>
    </w:tblStylePr>
    <w:tblStylePr w:type="lastRow">
      <w:rPr>
        <w:rFonts w:ascii="Times New Roman" w:eastAsia="宋体" w:hAnsi="Times New Roman" w:cs="Times New Roman"/>
        <w:b/>
        <w:bCs/>
        <w:color w:val="000000" w:themeColor="text1"/>
      </w:rPr>
      <w:tblPr/>
      <w:tcPr>
        <w:shd w:val="clear" w:color="auto" w:fill="E5B8B7" w:themeFill="accent2" w:themeFillTint="66"/>
      </w:tcPr>
    </w:tblStylePr>
    <w:tblStylePr w:type="firstCol">
      <w:rPr>
        <w:rFonts w:ascii="Times New Roman" w:eastAsia="宋体" w:hAnsi="Times New Roman" w:cs="Times New Roman"/>
        <w:color w:val="FFFFFF" w:themeColor="background1"/>
      </w:rPr>
      <w:tblPr/>
      <w:tcPr>
        <w:shd w:val="clear" w:color="auto" w:fill="943634" w:themeFill="accent2" w:themeFillShade="BF"/>
      </w:tcPr>
    </w:tblStylePr>
    <w:tblStylePr w:type="lastCol">
      <w:rPr>
        <w:rFonts w:ascii="Times New Roman" w:eastAsia="宋体" w:hAnsi="Times New Roman" w:cs="Times New Roman"/>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pPr>
    <w:rPr>
      <w:rFonts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Times New Roman" w:eastAsia="宋体" w:hAnsi="Times New Roman" w:cs="Times New Roman"/>
        <w:b/>
        <w:bCs/>
      </w:rPr>
      <w:tblPr/>
      <w:tcPr>
        <w:shd w:val="clear" w:color="auto" w:fill="D6E3BC" w:themeFill="accent3" w:themeFillTint="66"/>
      </w:tcPr>
    </w:tblStylePr>
    <w:tblStylePr w:type="lastRow">
      <w:rPr>
        <w:rFonts w:ascii="Times New Roman" w:eastAsia="宋体" w:hAnsi="Times New Roman" w:cs="Times New Roman"/>
        <w:b/>
        <w:bCs/>
        <w:color w:val="000000" w:themeColor="text1"/>
      </w:rPr>
      <w:tblPr/>
      <w:tcPr>
        <w:shd w:val="clear" w:color="auto" w:fill="D6E3BC" w:themeFill="accent3" w:themeFillTint="66"/>
      </w:tcPr>
    </w:tblStylePr>
    <w:tblStylePr w:type="firstCol">
      <w:rPr>
        <w:rFonts w:ascii="Times New Roman" w:eastAsia="宋体" w:hAnsi="Times New Roman" w:cs="Times New Roman"/>
        <w:color w:val="FFFFFF" w:themeColor="background1"/>
      </w:rPr>
      <w:tblPr/>
      <w:tcPr>
        <w:shd w:val="clear" w:color="auto" w:fill="76923C" w:themeFill="accent3" w:themeFillShade="BF"/>
      </w:tcPr>
    </w:tblStylePr>
    <w:tblStylePr w:type="lastCol">
      <w:rPr>
        <w:rFonts w:ascii="Times New Roman" w:eastAsia="宋体" w:hAnsi="Times New Roman" w:cs="Times New Roman"/>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pPr>
    <w:rPr>
      <w:rFonts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Times New Roman" w:eastAsia="宋体" w:hAnsi="Times New Roman" w:cs="Times New Roman"/>
        <w:b/>
        <w:bCs/>
      </w:rPr>
      <w:tblPr/>
      <w:tcPr>
        <w:shd w:val="clear" w:color="auto" w:fill="CCC0D9" w:themeFill="accent4" w:themeFillTint="66"/>
      </w:tcPr>
    </w:tblStylePr>
    <w:tblStylePr w:type="lastRow">
      <w:rPr>
        <w:rFonts w:ascii="Times New Roman" w:eastAsia="宋体" w:hAnsi="Times New Roman" w:cs="Times New Roman"/>
        <w:b/>
        <w:bCs/>
        <w:color w:val="000000" w:themeColor="text1"/>
      </w:rPr>
      <w:tblPr/>
      <w:tcPr>
        <w:shd w:val="clear" w:color="auto" w:fill="CCC0D9" w:themeFill="accent4" w:themeFillTint="66"/>
      </w:tcPr>
    </w:tblStylePr>
    <w:tblStylePr w:type="firstCol">
      <w:rPr>
        <w:rFonts w:ascii="Times New Roman" w:eastAsia="宋体" w:hAnsi="Times New Roman" w:cs="Times New Roman"/>
        <w:color w:val="FFFFFF" w:themeColor="background1"/>
      </w:rPr>
      <w:tblPr/>
      <w:tcPr>
        <w:shd w:val="clear" w:color="auto" w:fill="5F497A" w:themeFill="accent4" w:themeFillShade="BF"/>
      </w:tcPr>
    </w:tblStylePr>
    <w:tblStylePr w:type="lastCol">
      <w:rPr>
        <w:rFonts w:ascii="Times New Roman" w:eastAsia="宋体" w:hAnsi="Times New Roman" w:cs="Times New Roman"/>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pPr>
    <w:rPr>
      <w:rFonts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Times New Roman" w:eastAsia="宋体" w:hAnsi="Times New Roman" w:cs="Times New Roman"/>
        <w:b/>
        <w:bCs/>
      </w:rPr>
      <w:tblPr/>
      <w:tcPr>
        <w:shd w:val="clear" w:color="auto" w:fill="B6DDE8" w:themeFill="accent5" w:themeFillTint="66"/>
      </w:tcPr>
    </w:tblStylePr>
    <w:tblStylePr w:type="lastRow">
      <w:rPr>
        <w:rFonts w:ascii="Times New Roman" w:eastAsia="宋体" w:hAnsi="Times New Roman" w:cs="Times New Roman"/>
        <w:b/>
        <w:bCs/>
        <w:color w:val="000000" w:themeColor="text1"/>
      </w:rPr>
      <w:tblPr/>
      <w:tcPr>
        <w:shd w:val="clear" w:color="auto" w:fill="B6DDE8" w:themeFill="accent5" w:themeFillTint="66"/>
      </w:tcPr>
    </w:tblStylePr>
    <w:tblStylePr w:type="firstCol">
      <w:rPr>
        <w:rFonts w:ascii="Times New Roman" w:eastAsia="宋体" w:hAnsi="Times New Roman" w:cs="Times New Roman"/>
        <w:color w:val="FFFFFF" w:themeColor="background1"/>
      </w:rPr>
      <w:tblPr/>
      <w:tcPr>
        <w:shd w:val="clear" w:color="auto" w:fill="31849B" w:themeFill="accent5" w:themeFillShade="BF"/>
      </w:tcPr>
    </w:tblStylePr>
    <w:tblStylePr w:type="lastCol">
      <w:rPr>
        <w:rFonts w:ascii="Times New Roman" w:eastAsia="宋体" w:hAnsi="Times New Roman" w:cs="Times New Roman"/>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pPr>
    <w:rPr>
      <w:rFonts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Times New Roman" w:eastAsia="宋体" w:hAnsi="Times New Roman" w:cs="Times New Roman"/>
        <w:b/>
        <w:bCs/>
      </w:rPr>
      <w:tblPr/>
      <w:tcPr>
        <w:shd w:val="clear" w:color="auto" w:fill="FBD4B4" w:themeFill="accent6" w:themeFillTint="66"/>
      </w:tcPr>
    </w:tblStylePr>
    <w:tblStylePr w:type="lastRow">
      <w:rPr>
        <w:rFonts w:ascii="Times New Roman" w:eastAsia="宋体" w:hAnsi="Times New Roman" w:cs="Times New Roman"/>
        <w:b/>
        <w:bCs/>
        <w:color w:val="000000" w:themeColor="text1"/>
      </w:rPr>
      <w:tblPr/>
      <w:tcPr>
        <w:shd w:val="clear" w:color="auto" w:fill="FBD4B4" w:themeFill="accent6" w:themeFillTint="66"/>
      </w:tcPr>
    </w:tblStylePr>
    <w:tblStylePr w:type="firstCol">
      <w:rPr>
        <w:rFonts w:ascii="Times New Roman" w:eastAsia="宋体" w:hAnsi="Times New Roman" w:cs="Times New Roman"/>
        <w:color w:val="FFFFFF" w:themeColor="background1"/>
      </w:rPr>
      <w:tblPr/>
      <w:tcPr>
        <w:shd w:val="clear" w:color="auto" w:fill="E36C0A" w:themeFill="accent6" w:themeFillShade="BF"/>
      </w:tcPr>
    </w:tblStylePr>
    <w:tblStylePr w:type="lastCol">
      <w:rPr>
        <w:rFonts w:ascii="Times New Roman" w:eastAsia="宋体" w:hAnsi="Times New Roman" w:cs="Times New Roman"/>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86326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671" Type="http://schemas.openxmlformats.org/officeDocument/2006/relationships/image" Target="media/image321.png"/><Relationship Id="rId21" Type="http://schemas.openxmlformats.org/officeDocument/2006/relationships/oleObject" Target="embeddings/oleObject7.bin"/><Relationship Id="rId324" Type="http://schemas.openxmlformats.org/officeDocument/2006/relationships/oleObject" Target="embeddings/oleObject166.bin"/><Relationship Id="rId531" Type="http://schemas.openxmlformats.org/officeDocument/2006/relationships/oleObject" Target="embeddings/oleObject279.bin"/><Relationship Id="rId629" Type="http://schemas.openxmlformats.org/officeDocument/2006/relationships/oleObject" Target="embeddings/oleObject325.bin"/><Relationship Id="rId170" Type="http://schemas.openxmlformats.org/officeDocument/2006/relationships/image" Target="media/image77.wmf"/><Relationship Id="rId268" Type="http://schemas.openxmlformats.org/officeDocument/2006/relationships/image" Target="media/image126.wmf"/><Relationship Id="rId475" Type="http://schemas.openxmlformats.org/officeDocument/2006/relationships/image" Target="media/image218.wmf"/><Relationship Id="rId32" Type="http://schemas.openxmlformats.org/officeDocument/2006/relationships/image" Target="media/image13.wmf"/><Relationship Id="rId128" Type="http://schemas.openxmlformats.org/officeDocument/2006/relationships/oleObject" Target="embeddings/oleObject65.bin"/><Relationship Id="rId335" Type="http://schemas.openxmlformats.org/officeDocument/2006/relationships/image" Target="media/image157.wmf"/><Relationship Id="rId542" Type="http://schemas.openxmlformats.org/officeDocument/2006/relationships/image" Target="media/image253.wmf"/><Relationship Id="rId181" Type="http://schemas.openxmlformats.org/officeDocument/2006/relationships/oleObject" Target="embeddings/oleObject92.bin"/><Relationship Id="rId402" Type="http://schemas.openxmlformats.org/officeDocument/2006/relationships/image" Target="media/image190.wmf"/><Relationship Id="rId279" Type="http://schemas.openxmlformats.org/officeDocument/2006/relationships/image" Target="media/image132.wmf"/><Relationship Id="rId486" Type="http://schemas.openxmlformats.org/officeDocument/2006/relationships/oleObject" Target="embeddings/oleObject254.bin"/><Relationship Id="rId43" Type="http://schemas.openxmlformats.org/officeDocument/2006/relationships/oleObject" Target="embeddings/oleObject18.bin"/><Relationship Id="rId139" Type="http://schemas.openxmlformats.org/officeDocument/2006/relationships/image" Target="media/image62.wmf"/><Relationship Id="rId346" Type="http://schemas.openxmlformats.org/officeDocument/2006/relationships/oleObject" Target="embeddings/oleObject177.bin"/><Relationship Id="rId553" Type="http://schemas.openxmlformats.org/officeDocument/2006/relationships/image" Target="media/image259.wmf"/><Relationship Id="rId192" Type="http://schemas.openxmlformats.org/officeDocument/2006/relationships/image" Target="media/image88.wmf"/><Relationship Id="rId206" Type="http://schemas.openxmlformats.org/officeDocument/2006/relationships/image" Target="media/image95.wmf"/><Relationship Id="rId413" Type="http://schemas.openxmlformats.org/officeDocument/2006/relationships/oleObject" Target="embeddings/oleObject211.bin"/><Relationship Id="rId497" Type="http://schemas.openxmlformats.org/officeDocument/2006/relationships/oleObject" Target="embeddings/oleObject262.bin"/><Relationship Id="rId620" Type="http://schemas.openxmlformats.org/officeDocument/2006/relationships/image" Target="media/image294.wmf"/><Relationship Id="rId357" Type="http://schemas.openxmlformats.org/officeDocument/2006/relationships/image" Target="media/image169.wmf"/><Relationship Id="rId54" Type="http://schemas.openxmlformats.org/officeDocument/2006/relationships/image" Target="media/image24.wmf"/><Relationship Id="rId217" Type="http://schemas.openxmlformats.org/officeDocument/2006/relationships/image" Target="media/image101.png"/><Relationship Id="rId564" Type="http://schemas.openxmlformats.org/officeDocument/2006/relationships/image" Target="media/image267.wmf"/><Relationship Id="rId424" Type="http://schemas.openxmlformats.org/officeDocument/2006/relationships/oleObject" Target="embeddings/oleObject217.bin"/><Relationship Id="rId631" Type="http://schemas.openxmlformats.org/officeDocument/2006/relationships/image" Target="media/image299.png"/><Relationship Id="rId270" Type="http://schemas.openxmlformats.org/officeDocument/2006/relationships/image" Target="media/image127.png"/><Relationship Id="rId65" Type="http://schemas.openxmlformats.org/officeDocument/2006/relationships/oleObject" Target="embeddings/oleObject29.bin"/><Relationship Id="rId130" Type="http://schemas.openxmlformats.org/officeDocument/2006/relationships/oleObject" Target="embeddings/oleObject66.bin"/><Relationship Id="rId368" Type="http://schemas.openxmlformats.org/officeDocument/2006/relationships/image" Target="media/image174.wmf"/><Relationship Id="rId575" Type="http://schemas.openxmlformats.org/officeDocument/2006/relationships/oleObject" Target="embeddings/oleObject296.bin"/><Relationship Id="rId228" Type="http://schemas.openxmlformats.org/officeDocument/2006/relationships/oleObject" Target="embeddings/oleObject115.bin"/><Relationship Id="rId435" Type="http://schemas.openxmlformats.org/officeDocument/2006/relationships/oleObject" Target="embeddings/oleObject225.bin"/><Relationship Id="rId642" Type="http://schemas.openxmlformats.org/officeDocument/2006/relationships/image" Target="media/image307.wmf"/><Relationship Id="rId281" Type="http://schemas.openxmlformats.org/officeDocument/2006/relationships/image" Target="media/image133.wmf"/><Relationship Id="rId502" Type="http://schemas.openxmlformats.org/officeDocument/2006/relationships/image" Target="media/image231.png"/><Relationship Id="rId76" Type="http://schemas.openxmlformats.org/officeDocument/2006/relationships/image" Target="media/image35.wmf"/><Relationship Id="rId141" Type="http://schemas.openxmlformats.org/officeDocument/2006/relationships/image" Target="media/image63.wmf"/><Relationship Id="rId379" Type="http://schemas.openxmlformats.org/officeDocument/2006/relationships/image" Target="media/image179.wmf"/><Relationship Id="rId586" Type="http://schemas.openxmlformats.org/officeDocument/2006/relationships/oleObject" Target="embeddings/oleObject302.bin"/><Relationship Id="rId7" Type="http://schemas.openxmlformats.org/officeDocument/2006/relationships/endnotes" Target="endnotes.xml"/><Relationship Id="rId239" Type="http://schemas.openxmlformats.org/officeDocument/2006/relationships/oleObject" Target="embeddings/oleObject121.bin"/><Relationship Id="rId446" Type="http://schemas.openxmlformats.org/officeDocument/2006/relationships/image" Target="media/image206.wmf"/><Relationship Id="rId653" Type="http://schemas.openxmlformats.org/officeDocument/2006/relationships/image" Target="media/image312.wmf"/><Relationship Id="rId292" Type="http://schemas.openxmlformats.org/officeDocument/2006/relationships/image" Target="media/image138.wmf"/><Relationship Id="rId306" Type="http://schemas.openxmlformats.org/officeDocument/2006/relationships/image" Target="media/image144.wmf"/><Relationship Id="rId87" Type="http://schemas.openxmlformats.org/officeDocument/2006/relationships/oleObject" Target="embeddings/oleObject40.bin"/><Relationship Id="rId513" Type="http://schemas.openxmlformats.org/officeDocument/2006/relationships/oleObject" Target="embeddings/oleObject270.bin"/><Relationship Id="rId597" Type="http://schemas.openxmlformats.org/officeDocument/2006/relationships/image" Target="media/image283.wmf"/><Relationship Id="rId152" Type="http://schemas.openxmlformats.org/officeDocument/2006/relationships/oleObject" Target="embeddings/oleObject77.bin"/><Relationship Id="rId457" Type="http://schemas.openxmlformats.org/officeDocument/2006/relationships/image" Target="media/image211.wmf"/><Relationship Id="rId664" Type="http://schemas.openxmlformats.org/officeDocument/2006/relationships/oleObject" Target="embeddings/oleObject340.bin"/><Relationship Id="rId14" Type="http://schemas.openxmlformats.org/officeDocument/2006/relationships/image" Target="media/image4.wmf"/><Relationship Id="rId317" Type="http://schemas.openxmlformats.org/officeDocument/2006/relationships/image" Target="media/image149.wmf"/><Relationship Id="rId524" Type="http://schemas.openxmlformats.org/officeDocument/2006/relationships/image" Target="media/image242.wmf"/><Relationship Id="rId98" Type="http://schemas.openxmlformats.org/officeDocument/2006/relationships/oleObject" Target="embeddings/oleObject47.bin"/><Relationship Id="rId163" Type="http://schemas.openxmlformats.org/officeDocument/2006/relationships/image" Target="media/image74.wmf"/><Relationship Id="rId370" Type="http://schemas.openxmlformats.org/officeDocument/2006/relationships/image" Target="media/image175.wmf"/><Relationship Id="rId230" Type="http://schemas.openxmlformats.org/officeDocument/2006/relationships/oleObject" Target="embeddings/oleObject116.bin"/><Relationship Id="rId468" Type="http://schemas.openxmlformats.org/officeDocument/2006/relationships/image" Target="media/image216.wmf"/><Relationship Id="rId25" Type="http://schemas.openxmlformats.org/officeDocument/2006/relationships/oleObject" Target="embeddings/oleObject9.bin"/><Relationship Id="rId328" Type="http://schemas.openxmlformats.org/officeDocument/2006/relationships/oleObject" Target="embeddings/oleObject168.bin"/><Relationship Id="rId535" Type="http://schemas.openxmlformats.org/officeDocument/2006/relationships/image" Target="media/image248.png"/><Relationship Id="rId174" Type="http://schemas.openxmlformats.org/officeDocument/2006/relationships/image" Target="media/image79.wmf"/><Relationship Id="rId381" Type="http://schemas.openxmlformats.org/officeDocument/2006/relationships/image" Target="media/image180.wmf"/><Relationship Id="rId602" Type="http://schemas.openxmlformats.org/officeDocument/2006/relationships/oleObject" Target="embeddings/oleObject310.bin"/><Relationship Id="rId241" Type="http://schemas.openxmlformats.org/officeDocument/2006/relationships/oleObject" Target="embeddings/oleObject122.bin"/><Relationship Id="rId479" Type="http://schemas.openxmlformats.org/officeDocument/2006/relationships/image" Target="media/image221.png"/><Relationship Id="rId36" Type="http://schemas.openxmlformats.org/officeDocument/2006/relationships/image" Target="media/image15.wmf"/><Relationship Id="rId339" Type="http://schemas.openxmlformats.org/officeDocument/2006/relationships/image" Target="media/image159.wmf"/><Relationship Id="rId546" Type="http://schemas.openxmlformats.org/officeDocument/2006/relationships/image" Target="media/image255.wmf"/><Relationship Id="rId101" Type="http://schemas.openxmlformats.org/officeDocument/2006/relationships/image" Target="media/image46.wmf"/><Relationship Id="rId185" Type="http://schemas.openxmlformats.org/officeDocument/2006/relationships/oleObject" Target="embeddings/oleObject94.bin"/><Relationship Id="rId406" Type="http://schemas.openxmlformats.org/officeDocument/2006/relationships/image" Target="media/image192.wmf"/><Relationship Id="rId392" Type="http://schemas.openxmlformats.org/officeDocument/2006/relationships/image" Target="media/image185.wmf"/><Relationship Id="rId613" Type="http://schemas.openxmlformats.org/officeDocument/2006/relationships/oleObject" Target="embeddings/oleObject316.bin"/><Relationship Id="rId252" Type="http://schemas.openxmlformats.org/officeDocument/2006/relationships/image" Target="media/image117.png"/><Relationship Id="rId47" Type="http://schemas.openxmlformats.org/officeDocument/2006/relationships/oleObject" Target="embeddings/oleObject20.bin"/><Relationship Id="rId112" Type="http://schemas.openxmlformats.org/officeDocument/2006/relationships/oleObject" Target="embeddings/oleObject56.bin"/><Relationship Id="rId557" Type="http://schemas.openxmlformats.org/officeDocument/2006/relationships/image" Target="media/image261.png"/><Relationship Id="rId196" Type="http://schemas.openxmlformats.org/officeDocument/2006/relationships/image" Target="media/image90.wmf"/><Relationship Id="rId417" Type="http://schemas.openxmlformats.org/officeDocument/2006/relationships/oleObject" Target="embeddings/oleObject213.bin"/><Relationship Id="rId624" Type="http://schemas.openxmlformats.org/officeDocument/2006/relationships/image" Target="media/image296.wmf"/><Relationship Id="rId263" Type="http://schemas.openxmlformats.org/officeDocument/2006/relationships/oleObject" Target="embeddings/oleObject133.bin"/><Relationship Id="rId470" Type="http://schemas.openxmlformats.org/officeDocument/2006/relationships/oleObject" Target="embeddings/oleObject247.bin"/><Relationship Id="rId58" Type="http://schemas.openxmlformats.org/officeDocument/2006/relationships/image" Target="media/image26.wmf"/><Relationship Id="rId123" Type="http://schemas.openxmlformats.org/officeDocument/2006/relationships/image" Target="media/image54.wmf"/><Relationship Id="rId330" Type="http://schemas.openxmlformats.org/officeDocument/2006/relationships/oleObject" Target="embeddings/oleObject169.bin"/><Relationship Id="rId568" Type="http://schemas.openxmlformats.org/officeDocument/2006/relationships/image" Target="media/image269.wmf"/><Relationship Id="rId428" Type="http://schemas.openxmlformats.org/officeDocument/2006/relationships/image" Target="media/image202.wmf"/><Relationship Id="rId635" Type="http://schemas.openxmlformats.org/officeDocument/2006/relationships/image" Target="media/image303.png"/><Relationship Id="rId274" Type="http://schemas.openxmlformats.org/officeDocument/2006/relationships/oleObject" Target="embeddings/oleObject138.bin"/><Relationship Id="rId481" Type="http://schemas.openxmlformats.org/officeDocument/2006/relationships/image" Target="media/image223.wmf"/><Relationship Id="rId69" Type="http://schemas.openxmlformats.org/officeDocument/2006/relationships/oleObject" Target="embeddings/oleObject31.bin"/><Relationship Id="rId134" Type="http://schemas.openxmlformats.org/officeDocument/2006/relationships/oleObject" Target="embeddings/oleObject68.bin"/><Relationship Id="rId579" Type="http://schemas.openxmlformats.org/officeDocument/2006/relationships/image" Target="media/image274.wmf"/><Relationship Id="rId341" Type="http://schemas.openxmlformats.org/officeDocument/2006/relationships/image" Target="media/image160.wmf"/><Relationship Id="rId439" Type="http://schemas.openxmlformats.org/officeDocument/2006/relationships/oleObject" Target="embeddings/oleObject228.bin"/><Relationship Id="rId646" Type="http://schemas.openxmlformats.org/officeDocument/2006/relationships/oleObject" Target="embeddings/oleObject331.bin"/><Relationship Id="rId201" Type="http://schemas.openxmlformats.org/officeDocument/2006/relationships/oleObject" Target="embeddings/oleObject102.bin"/><Relationship Id="rId243" Type="http://schemas.openxmlformats.org/officeDocument/2006/relationships/oleObject" Target="embeddings/oleObject123.bin"/><Relationship Id="rId285" Type="http://schemas.openxmlformats.org/officeDocument/2006/relationships/image" Target="media/image135.wmf"/><Relationship Id="rId450" Type="http://schemas.openxmlformats.org/officeDocument/2006/relationships/oleObject" Target="embeddings/oleObject236.bin"/><Relationship Id="rId506" Type="http://schemas.openxmlformats.org/officeDocument/2006/relationships/oleObject" Target="embeddings/oleObject266.bin"/><Relationship Id="rId38" Type="http://schemas.openxmlformats.org/officeDocument/2006/relationships/image" Target="media/image16.wmf"/><Relationship Id="rId103" Type="http://schemas.openxmlformats.org/officeDocument/2006/relationships/image" Target="media/image47.wmf"/><Relationship Id="rId310" Type="http://schemas.openxmlformats.org/officeDocument/2006/relationships/oleObject" Target="embeddings/oleObject158.bin"/><Relationship Id="rId492" Type="http://schemas.openxmlformats.org/officeDocument/2006/relationships/oleObject" Target="embeddings/oleObject259.bin"/><Relationship Id="rId548" Type="http://schemas.openxmlformats.org/officeDocument/2006/relationships/image" Target="media/image256.png"/><Relationship Id="rId91" Type="http://schemas.openxmlformats.org/officeDocument/2006/relationships/oleObject" Target="embeddings/oleObject43.bin"/><Relationship Id="rId145" Type="http://schemas.openxmlformats.org/officeDocument/2006/relationships/image" Target="media/image65.wmf"/><Relationship Id="rId187" Type="http://schemas.openxmlformats.org/officeDocument/2006/relationships/oleObject" Target="embeddings/oleObject95.bin"/><Relationship Id="rId352" Type="http://schemas.openxmlformats.org/officeDocument/2006/relationships/oleObject" Target="embeddings/oleObject179.bin"/><Relationship Id="rId394" Type="http://schemas.openxmlformats.org/officeDocument/2006/relationships/image" Target="media/image186.wmf"/><Relationship Id="rId408" Type="http://schemas.openxmlformats.org/officeDocument/2006/relationships/image" Target="media/image193.wmf"/><Relationship Id="rId615" Type="http://schemas.openxmlformats.org/officeDocument/2006/relationships/oleObject" Target="embeddings/oleObject317.bin"/><Relationship Id="rId212" Type="http://schemas.openxmlformats.org/officeDocument/2006/relationships/image" Target="media/image98.wmf"/><Relationship Id="rId254" Type="http://schemas.openxmlformats.org/officeDocument/2006/relationships/image" Target="media/image119.wmf"/><Relationship Id="rId657" Type="http://schemas.openxmlformats.org/officeDocument/2006/relationships/image" Target="media/image314.wmf"/><Relationship Id="rId49" Type="http://schemas.openxmlformats.org/officeDocument/2006/relationships/oleObject" Target="embeddings/oleObject21.bin"/><Relationship Id="rId114" Type="http://schemas.openxmlformats.org/officeDocument/2006/relationships/oleObject" Target="embeddings/oleObject57.bin"/><Relationship Id="rId296" Type="http://schemas.openxmlformats.org/officeDocument/2006/relationships/image" Target="media/image140.wmf"/><Relationship Id="rId461" Type="http://schemas.openxmlformats.org/officeDocument/2006/relationships/image" Target="media/image212.png"/><Relationship Id="rId517" Type="http://schemas.openxmlformats.org/officeDocument/2006/relationships/oleObject" Target="embeddings/oleObject272.bin"/><Relationship Id="rId559" Type="http://schemas.openxmlformats.org/officeDocument/2006/relationships/image" Target="media/image263.png"/><Relationship Id="rId60" Type="http://schemas.openxmlformats.org/officeDocument/2006/relationships/image" Target="media/image27.wmf"/><Relationship Id="rId156" Type="http://schemas.openxmlformats.org/officeDocument/2006/relationships/oleObject" Target="embeddings/oleObject79.bin"/><Relationship Id="rId198" Type="http://schemas.openxmlformats.org/officeDocument/2006/relationships/image" Target="media/image91.wmf"/><Relationship Id="rId321" Type="http://schemas.openxmlformats.org/officeDocument/2006/relationships/image" Target="media/image150.wmf"/><Relationship Id="rId363" Type="http://schemas.openxmlformats.org/officeDocument/2006/relationships/image" Target="media/image172.png"/><Relationship Id="rId419" Type="http://schemas.openxmlformats.org/officeDocument/2006/relationships/oleObject" Target="embeddings/oleObject214.bin"/><Relationship Id="rId570" Type="http://schemas.openxmlformats.org/officeDocument/2006/relationships/image" Target="media/image270.wmf"/><Relationship Id="rId626" Type="http://schemas.openxmlformats.org/officeDocument/2006/relationships/oleObject" Target="embeddings/oleObject323.bin"/><Relationship Id="rId223" Type="http://schemas.openxmlformats.org/officeDocument/2006/relationships/oleObject" Target="embeddings/oleObject112.bin"/><Relationship Id="rId430" Type="http://schemas.openxmlformats.org/officeDocument/2006/relationships/oleObject" Target="embeddings/oleObject221.bin"/><Relationship Id="rId668" Type="http://schemas.openxmlformats.org/officeDocument/2006/relationships/oleObject" Target="embeddings/oleObject342.bin"/><Relationship Id="rId18" Type="http://schemas.openxmlformats.org/officeDocument/2006/relationships/image" Target="media/image6.wmf"/><Relationship Id="rId265" Type="http://schemas.openxmlformats.org/officeDocument/2006/relationships/oleObject" Target="embeddings/oleObject134.bin"/><Relationship Id="rId472" Type="http://schemas.openxmlformats.org/officeDocument/2006/relationships/image" Target="media/image217.wmf"/><Relationship Id="rId528" Type="http://schemas.openxmlformats.org/officeDocument/2006/relationships/image" Target="media/image244.wmf"/><Relationship Id="rId125" Type="http://schemas.openxmlformats.org/officeDocument/2006/relationships/image" Target="media/image55.wmf"/><Relationship Id="rId167" Type="http://schemas.openxmlformats.org/officeDocument/2006/relationships/oleObject" Target="embeddings/oleObject85.bin"/><Relationship Id="rId332" Type="http://schemas.openxmlformats.org/officeDocument/2006/relationships/oleObject" Target="embeddings/oleObject170.bin"/><Relationship Id="rId374" Type="http://schemas.openxmlformats.org/officeDocument/2006/relationships/oleObject" Target="embeddings/oleObject191.bin"/><Relationship Id="rId581" Type="http://schemas.openxmlformats.org/officeDocument/2006/relationships/image" Target="media/image275.wmf"/><Relationship Id="rId71" Type="http://schemas.openxmlformats.org/officeDocument/2006/relationships/oleObject" Target="embeddings/oleObject32.bin"/><Relationship Id="rId234" Type="http://schemas.openxmlformats.org/officeDocument/2006/relationships/image" Target="media/image109.wmf"/><Relationship Id="rId637" Type="http://schemas.openxmlformats.org/officeDocument/2006/relationships/image" Target="media/image305.wmf"/><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oleObject" Target="embeddings/oleObject139.bin"/><Relationship Id="rId441" Type="http://schemas.openxmlformats.org/officeDocument/2006/relationships/oleObject" Target="embeddings/oleObject229.bin"/><Relationship Id="rId483" Type="http://schemas.openxmlformats.org/officeDocument/2006/relationships/image" Target="media/image224.wmf"/><Relationship Id="rId539" Type="http://schemas.openxmlformats.org/officeDocument/2006/relationships/oleObject" Target="embeddings/oleObject281.bin"/><Relationship Id="rId40" Type="http://schemas.openxmlformats.org/officeDocument/2006/relationships/image" Target="media/image17.wmf"/><Relationship Id="rId136" Type="http://schemas.openxmlformats.org/officeDocument/2006/relationships/oleObject" Target="embeddings/oleObject69.bin"/><Relationship Id="rId178" Type="http://schemas.openxmlformats.org/officeDocument/2006/relationships/image" Target="media/image81.wmf"/><Relationship Id="rId301" Type="http://schemas.openxmlformats.org/officeDocument/2006/relationships/image" Target="media/image142.wmf"/><Relationship Id="rId343" Type="http://schemas.openxmlformats.org/officeDocument/2006/relationships/image" Target="media/image161.wmf"/><Relationship Id="rId550" Type="http://schemas.openxmlformats.org/officeDocument/2006/relationships/oleObject" Target="embeddings/oleObject286.bin"/><Relationship Id="rId82" Type="http://schemas.openxmlformats.org/officeDocument/2006/relationships/image" Target="media/image38.wmf"/><Relationship Id="rId203" Type="http://schemas.openxmlformats.org/officeDocument/2006/relationships/oleObject" Target="embeddings/oleObject103.bin"/><Relationship Id="rId385" Type="http://schemas.openxmlformats.org/officeDocument/2006/relationships/oleObject" Target="embeddings/oleObject197.bin"/><Relationship Id="rId592" Type="http://schemas.openxmlformats.org/officeDocument/2006/relationships/oleObject" Target="embeddings/oleObject305.bin"/><Relationship Id="rId606" Type="http://schemas.openxmlformats.org/officeDocument/2006/relationships/oleObject" Target="embeddings/oleObject312.bin"/><Relationship Id="rId648" Type="http://schemas.openxmlformats.org/officeDocument/2006/relationships/oleObject" Target="embeddings/oleObject332.bin"/><Relationship Id="rId245" Type="http://schemas.openxmlformats.org/officeDocument/2006/relationships/oleObject" Target="embeddings/oleObject124.bin"/><Relationship Id="rId287" Type="http://schemas.openxmlformats.org/officeDocument/2006/relationships/image" Target="media/image136.wmf"/><Relationship Id="rId410" Type="http://schemas.openxmlformats.org/officeDocument/2006/relationships/image" Target="media/image194.wmf"/><Relationship Id="rId452" Type="http://schemas.openxmlformats.org/officeDocument/2006/relationships/oleObject" Target="embeddings/oleObject237.bin"/><Relationship Id="rId494" Type="http://schemas.openxmlformats.org/officeDocument/2006/relationships/image" Target="media/image227.wmf"/><Relationship Id="rId508" Type="http://schemas.openxmlformats.org/officeDocument/2006/relationships/oleObject" Target="embeddings/oleObject267.bin"/><Relationship Id="rId105" Type="http://schemas.openxmlformats.org/officeDocument/2006/relationships/image" Target="media/image48.wmf"/><Relationship Id="rId147" Type="http://schemas.openxmlformats.org/officeDocument/2006/relationships/image" Target="media/image66.wmf"/><Relationship Id="rId312" Type="http://schemas.openxmlformats.org/officeDocument/2006/relationships/oleObject" Target="embeddings/oleObject159.bin"/><Relationship Id="rId354" Type="http://schemas.openxmlformats.org/officeDocument/2006/relationships/oleObject" Target="embeddings/oleObject180.bin"/><Relationship Id="rId51" Type="http://schemas.openxmlformats.org/officeDocument/2006/relationships/oleObject" Target="embeddings/oleObject22.bin"/><Relationship Id="rId93" Type="http://schemas.openxmlformats.org/officeDocument/2006/relationships/oleObject" Target="embeddings/oleObject44.bin"/><Relationship Id="rId189" Type="http://schemas.openxmlformats.org/officeDocument/2006/relationships/oleObject" Target="embeddings/oleObject96.bin"/><Relationship Id="rId396" Type="http://schemas.openxmlformats.org/officeDocument/2006/relationships/image" Target="media/image187.wmf"/><Relationship Id="rId561" Type="http://schemas.openxmlformats.org/officeDocument/2006/relationships/image" Target="media/image265.png"/><Relationship Id="rId617" Type="http://schemas.openxmlformats.org/officeDocument/2006/relationships/oleObject" Target="embeddings/oleObject318.bin"/><Relationship Id="rId659" Type="http://schemas.openxmlformats.org/officeDocument/2006/relationships/image" Target="media/image315.wmf"/><Relationship Id="rId214" Type="http://schemas.openxmlformats.org/officeDocument/2006/relationships/image" Target="media/image99.wmf"/><Relationship Id="rId256" Type="http://schemas.openxmlformats.org/officeDocument/2006/relationships/image" Target="media/image120.wmf"/><Relationship Id="rId298" Type="http://schemas.openxmlformats.org/officeDocument/2006/relationships/oleObject" Target="embeddings/oleObject151.bin"/><Relationship Id="rId421" Type="http://schemas.openxmlformats.org/officeDocument/2006/relationships/image" Target="media/image199.wmf"/><Relationship Id="rId463" Type="http://schemas.openxmlformats.org/officeDocument/2006/relationships/image" Target="media/image214.png"/><Relationship Id="rId519" Type="http://schemas.openxmlformats.org/officeDocument/2006/relationships/oleObject" Target="embeddings/oleObject273.bin"/><Relationship Id="rId670" Type="http://schemas.openxmlformats.org/officeDocument/2006/relationships/oleObject" Target="embeddings/oleObject343.bin"/><Relationship Id="rId116" Type="http://schemas.openxmlformats.org/officeDocument/2006/relationships/oleObject" Target="embeddings/oleObject58.bin"/><Relationship Id="rId158" Type="http://schemas.openxmlformats.org/officeDocument/2006/relationships/oleObject" Target="embeddings/oleObject80.bin"/><Relationship Id="rId323" Type="http://schemas.openxmlformats.org/officeDocument/2006/relationships/image" Target="media/image151.wmf"/><Relationship Id="rId530" Type="http://schemas.openxmlformats.org/officeDocument/2006/relationships/image" Target="media/image245.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86.bin"/><Relationship Id="rId572" Type="http://schemas.openxmlformats.org/officeDocument/2006/relationships/image" Target="media/image271.wmf"/><Relationship Id="rId628" Type="http://schemas.openxmlformats.org/officeDocument/2006/relationships/image" Target="media/image297.wmf"/><Relationship Id="rId225" Type="http://schemas.openxmlformats.org/officeDocument/2006/relationships/oleObject" Target="embeddings/oleObject113.bin"/><Relationship Id="rId267" Type="http://schemas.openxmlformats.org/officeDocument/2006/relationships/oleObject" Target="embeddings/oleObject135.bin"/><Relationship Id="rId432" Type="http://schemas.openxmlformats.org/officeDocument/2006/relationships/oleObject" Target="embeddings/oleObject222.bin"/><Relationship Id="rId474" Type="http://schemas.openxmlformats.org/officeDocument/2006/relationships/oleObject" Target="embeddings/oleObject250.bin"/><Relationship Id="rId127" Type="http://schemas.openxmlformats.org/officeDocument/2006/relationships/image" Target="media/image56.wmf"/><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86.bin"/><Relationship Id="rId334" Type="http://schemas.openxmlformats.org/officeDocument/2006/relationships/oleObject" Target="embeddings/oleObject171.bin"/><Relationship Id="rId376" Type="http://schemas.openxmlformats.org/officeDocument/2006/relationships/oleObject" Target="embeddings/oleObject192.bin"/><Relationship Id="rId541" Type="http://schemas.openxmlformats.org/officeDocument/2006/relationships/oleObject" Target="embeddings/oleObject282.bin"/><Relationship Id="rId583" Type="http://schemas.openxmlformats.org/officeDocument/2006/relationships/image" Target="media/image276.wmf"/><Relationship Id="rId639" Type="http://schemas.openxmlformats.org/officeDocument/2006/relationships/image" Target="media/image306.wmf"/><Relationship Id="rId4" Type="http://schemas.openxmlformats.org/officeDocument/2006/relationships/settings" Target="settings.xml"/><Relationship Id="rId180" Type="http://schemas.openxmlformats.org/officeDocument/2006/relationships/image" Target="media/image82.wmf"/><Relationship Id="rId236" Type="http://schemas.openxmlformats.org/officeDocument/2006/relationships/image" Target="media/image110.wmf"/><Relationship Id="rId278" Type="http://schemas.openxmlformats.org/officeDocument/2006/relationships/oleObject" Target="embeddings/oleObject140.bin"/><Relationship Id="rId401" Type="http://schemas.openxmlformats.org/officeDocument/2006/relationships/oleObject" Target="embeddings/oleObject205.bin"/><Relationship Id="rId443" Type="http://schemas.openxmlformats.org/officeDocument/2006/relationships/oleObject" Target="embeddings/oleObject231.bin"/><Relationship Id="rId650" Type="http://schemas.openxmlformats.org/officeDocument/2006/relationships/oleObject" Target="embeddings/oleObject333.bin"/><Relationship Id="rId303" Type="http://schemas.openxmlformats.org/officeDocument/2006/relationships/oleObject" Target="embeddings/oleObject154.bin"/><Relationship Id="rId485" Type="http://schemas.openxmlformats.org/officeDocument/2006/relationships/image" Target="media/image225.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oleObject" Target="embeddings/oleObject70.bin"/><Relationship Id="rId345" Type="http://schemas.openxmlformats.org/officeDocument/2006/relationships/image" Target="media/image162.wmf"/><Relationship Id="rId387" Type="http://schemas.openxmlformats.org/officeDocument/2006/relationships/oleObject" Target="embeddings/oleObject198.bin"/><Relationship Id="rId510" Type="http://schemas.openxmlformats.org/officeDocument/2006/relationships/oleObject" Target="embeddings/oleObject268.bin"/><Relationship Id="rId552" Type="http://schemas.openxmlformats.org/officeDocument/2006/relationships/oleObject" Target="embeddings/oleObject287.bin"/><Relationship Id="rId594" Type="http://schemas.openxmlformats.org/officeDocument/2006/relationships/oleObject" Target="embeddings/oleObject306.bin"/><Relationship Id="rId608" Type="http://schemas.openxmlformats.org/officeDocument/2006/relationships/oleObject" Target="embeddings/oleObject313.bin"/><Relationship Id="rId191" Type="http://schemas.openxmlformats.org/officeDocument/2006/relationships/oleObject" Target="embeddings/oleObject97.bin"/><Relationship Id="rId205" Type="http://schemas.openxmlformats.org/officeDocument/2006/relationships/oleObject" Target="embeddings/oleObject104.bin"/><Relationship Id="rId247" Type="http://schemas.openxmlformats.org/officeDocument/2006/relationships/oleObject" Target="embeddings/oleObject125.bin"/><Relationship Id="rId412" Type="http://schemas.openxmlformats.org/officeDocument/2006/relationships/image" Target="media/image195.wmf"/><Relationship Id="rId107" Type="http://schemas.openxmlformats.org/officeDocument/2006/relationships/image" Target="media/image49.wmf"/><Relationship Id="rId289" Type="http://schemas.openxmlformats.org/officeDocument/2006/relationships/image" Target="media/image137.wmf"/><Relationship Id="rId454" Type="http://schemas.openxmlformats.org/officeDocument/2006/relationships/oleObject" Target="embeddings/oleObject238.bin"/><Relationship Id="rId496" Type="http://schemas.openxmlformats.org/officeDocument/2006/relationships/image" Target="media/image228.wmf"/><Relationship Id="rId661" Type="http://schemas.openxmlformats.org/officeDocument/2006/relationships/image" Target="media/image316.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67.wmf"/><Relationship Id="rId314" Type="http://schemas.openxmlformats.org/officeDocument/2006/relationships/oleObject" Target="embeddings/oleObject160.bin"/><Relationship Id="rId356" Type="http://schemas.openxmlformats.org/officeDocument/2006/relationships/oleObject" Target="embeddings/oleObject181.bin"/><Relationship Id="rId398" Type="http://schemas.openxmlformats.org/officeDocument/2006/relationships/image" Target="media/image188.wmf"/><Relationship Id="rId521" Type="http://schemas.openxmlformats.org/officeDocument/2006/relationships/oleObject" Target="embeddings/oleObject274.bin"/><Relationship Id="rId563" Type="http://schemas.openxmlformats.org/officeDocument/2006/relationships/oleObject" Target="embeddings/oleObject290.bin"/><Relationship Id="rId619" Type="http://schemas.openxmlformats.org/officeDocument/2006/relationships/oleObject" Target="embeddings/oleObject319.bin"/><Relationship Id="rId95" Type="http://schemas.openxmlformats.org/officeDocument/2006/relationships/oleObject" Target="embeddings/oleObject45.bin"/><Relationship Id="rId160" Type="http://schemas.openxmlformats.org/officeDocument/2006/relationships/oleObject" Target="embeddings/oleObject81.bin"/><Relationship Id="rId216" Type="http://schemas.openxmlformats.org/officeDocument/2006/relationships/image" Target="media/image100.png"/><Relationship Id="rId423" Type="http://schemas.openxmlformats.org/officeDocument/2006/relationships/image" Target="media/image200.wmf"/><Relationship Id="rId258" Type="http://schemas.openxmlformats.org/officeDocument/2006/relationships/image" Target="media/image121.wmf"/><Relationship Id="rId465" Type="http://schemas.openxmlformats.org/officeDocument/2006/relationships/oleObject" Target="embeddings/oleObject243.bin"/><Relationship Id="rId630" Type="http://schemas.openxmlformats.org/officeDocument/2006/relationships/image" Target="media/image298.png"/><Relationship Id="rId672" Type="http://schemas.openxmlformats.org/officeDocument/2006/relationships/image" Target="media/image322.png"/><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oleObject" Target="embeddings/oleObject60.bin"/><Relationship Id="rId325" Type="http://schemas.openxmlformats.org/officeDocument/2006/relationships/image" Target="media/image152.wmf"/><Relationship Id="rId367" Type="http://schemas.openxmlformats.org/officeDocument/2006/relationships/oleObject" Target="embeddings/oleObject187.bin"/><Relationship Id="rId532" Type="http://schemas.openxmlformats.org/officeDocument/2006/relationships/image" Target="media/image246.wmf"/><Relationship Id="rId574" Type="http://schemas.openxmlformats.org/officeDocument/2006/relationships/image" Target="media/image272.wmf"/><Relationship Id="rId171" Type="http://schemas.openxmlformats.org/officeDocument/2006/relationships/oleObject" Target="embeddings/oleObject87.bin"/><Relationship Id="rId227" Type="http://schemas.openxmlformats.org/officeDocument/2006/relationships/image" Target="media/image106.wmf"/><Relationship Id="rId269" Type="http://schemas.openxmlformats.org/officeDocument/2006/relationships/oleObject" Target="embeddings/oleObject136.bin"/><Relationship Id="rId434" Type="http://schemas.openxmlformats.org/officeDocument/2006/relationships/oleObject" Target="embeddings/oleObject224.bin"/><Relationship Id="rId476" Type="http://schemas.openxmlformats.org/officeDocument/2006/relationships/oleObject" Target="embeddings/oleObject251.bin"/><Relationship Id="rId641" Type="http://schemas.openxmlformats.org/officeDocument/2006/relationships/oleObject" Target="embeddings/oleObject328.bin"/><Relationship Id="rId33" Type="http://schemas.openxmlformats.org/officeDocument/2006/relationships/oleObject" Target="embeddings/oleObject13.bin"/><Relationship Id="rId129" Type="http://schemas.openxmlformats.org/officeDocument/2006/relationships/image" Target="media/image57.wmf"/><Relationship Id="rId280" Type="http://schemas.openxmlformats.org/officeDocument/2006/relationships/oleObject" Target="embeddings/oleObject141.bin"/><Relationship Id="rId336" Type="http://schemas.openxmlformats.org/officeDocument/2006/relationships/oleObject" Target="embeddings/oleObject172.bin"/><Relationship Id="rId501" Type="http://schemas.openxmlformats.org/officeDocument/2006/relationships/oleObject" Target="embeddings/oleObject264.bin"/><Relationship Id="rId543" Type="http://schemas.openxmlformats.org/officeDocument/2006/relationships/oleObject" Target="embeddings/oleObject283.bin"/><Relationship Id="rId75" Type="http://schemas.openxmlformats.org/officeDocument/2006/relationships/oleObject" Target="embeddings/oleObject34.bin"/><Relationship Id="rId140" Type="http://schemas.openxmlformats.org/officeDocument/2006/relationships/oleObject" Target="embeddings/oleObject71.bin"/><Relationship Id="rId182" Type="http://schemas.openxmlformats.org/officeDocument/2006/relationships/image" Target="media/image83.wmf"/><Relationship Id="rId378" Type="http://schemas.openxmlformats.org/officeDocument/2006/relationships/oleObject" Target="embeddings/oleObject193.bin"/><Relationship Id="rId403" Type="http://schemas.openxmlformats.org/officeDocument/2006/relationships/oleObject" Target="embeddings/oleObject206.bin"/><Relationship Id="rId585" Type="http://schemas.openxmlformats.org/officeDocument/2006/relationships/image" Target="media/image277.wmf"/><Relationship Id="rId6" Type="http://schemas.openxmlformats.org/officeDocument/2006/relationships/footnotes" Target="footnotes.xml"/><Relationship Id="rId238" Type="http://schemas.openxmlformats.org/officeDocument/2006/relationships/image" Target="media/image111.wmf"/><Relationship Id="rId445" Type="http://schemas.openxmlformats.org/officeDocument/2006/relationships/oleObject" Target="embeddings/oleObject233.bin"/><Relationship Id="rId487" Type="http://schemas.openxmlformats.org/officeDocument/2006/relationships/image" Target="media/image226.wmf"/><Relationship Id="rId610" Type="http://schemas.openxmlformats.org/officeDocument/2006/relationships/oleObject" Target="embeddings/oleObject314.bin"/><Relationship Id="rId652" Type="http://schemas.openxmlformats.org/officeDocument/2006/relationships/oleObject" Target="embeddings/oleObject334.bin"/><Relationship Id="rId291" Type="http://schemas.openxmlformats.org/officeDocument/2006/relationships/oleObject" Target="embeddings/oleObject147.bin"/><Relationship Id="rId305" Type="http://schemas.openxmlformats.org/officeDocument/2006/relationships/oleObject" Target="embeddings/oleObject155.bin"/><Relationship Id="rId347" Type="http://schemas.openxmlformats.org/officeDocument/2006/relationships/image" Target="media/image163.wmf"/><Relationship Id="rId512" Type="http://schemas.openxmlformats.org/officeDocument/2006/relationships/image" Target="media/image236.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image" Target="media/image68.wmf"/><Relationship Id="rId389" Type="http://schemas.openxmlformats.org/officeDocument/2006/relationships/oleObject" Target="embeddings/oleObject199.bin"/><Relationship Id="rId554" Type="http://schemas.openxmlformats.org/officeDocument/2006/relationships/oleObject" Target="embeddings/oleObject288.bin"/><Relationship Id="rId596" Type="http://schemas.openxmlformats.org/officeDocument/2006/relationships/oleObject" Target="embeddings/oleObject307.bin"/><Relationship Id="rId193" Type="http://schemas.openxmlformats.org/officeDocument/2006/relationships/oleObject" Target="embeddings/oleObject98.bin"/><Relationship Id="rId207" Type="http://schemas.openxmlformats.org/officeDocument/2006/relationships/oleObject" Target="embeddings/oleObject105.bin"/><Relationship Id="rId249" Type="http://schemas.openxmlformats.org/officeDocument/2006/relationships/oleObject" Target="embeddings/oleObject126.bin"/><Relationship Id="rId414" Type="http://schemas.openxmlformats.org/officeDocument/2006/relationships/image" Target="media/image196.wmf"/><Relationship Id="rId456" Type="http://schemas.openxmlformats.org/officeDocument/2006/relationships/oleObject" Target="embeddings/oleObject239.bin"/><Relationship Id="rId498" Type="http://schemas.openxmlformats.org/officeDocument/2006/relationships/image" Target="media/image229.wmf"/><Relationship Id="rId621" Type="http://schemas.openxmlformats.org/officeDocument/2006/relationships/oleObject" Target="embeddings/oleObject320.bin"/><Relationship Id="rId663" Type="http://schemas.openxmlformats.org/officeDocument/2006/relationships/image" Target="media/image317.wmf"/><Relationship Id="rId13" Type="http://schemas.openxmlformats.org/officeDocument/2006/relationships/oleObject" Target="embeddings/oleObject3.bin"/><Relationship Id="rId109" Type="http://schemas.openxmlformats.org/officeDocument/2006/relationships/oleObject" Target="embeddings/oleObject53.bin"/><Relationship Id="rId260" Type="http://schemas.openxmlformats.org/officeDocument/2006/relationships/image" Target="media/image122.wmf"/><Relationship Id="rId316" Type="http://schemas.openxmlformats.org/officeDocument/2006/relationships/oleObject" Target="embeddings/oleObject161.bin"/><Relationship Id="rId523" Type="http://schemas.openxmlformats.org/officeDocument/2006/relationships/oleObject" Target="embeddings/oleObject275.bin"/><Relationship Id="rId55" Type="http://schemas.openxmlformats.org/officeDocument/2006/relationships/oleObject" Target="embeddings/oleObject24.bin"/><Relationship Id="rId97" Type="http://schemas.openxmlformats.org/officeDocument/2006/relationships/image" Target="media/image44.wmf"/><Relationship Id="rId120" Type="http://schemas.openxmlformats.org/officeDocument/2006/relationships/oleObject" Target="embeddings/oleObject61.bin"/><Relationship Id="rId358" Type="http://schemas.openxmlformats.org/officeDocument/2006/relationships/oleObject" Target="embeddings/oleObject182.bin"/><Relationship Id="rId565" Type="http://schemas.openxmlformats.org/officeDocument/2006/relationships/oleObject" Target="embeddings/oleObject291.bin"/><Relationship Id="rId162" Type="http://schemas.openxmlformats.org/officeDocument/2006/relationships/oleObject" Target="embeddings/oleObject82.bin"/><Relationship Id="rId218" Type="http://schemas.openxmlformats.org/officeDocument/2006/relationships/image" Target="media/image102.wmf"/><Relationship Id="rId425" Type="http://schemas.openxmlformats.org/officeDocument/2006/relationships/oleObject" Target="embeddings/oleObject218.bin"/><Relationship Id="rId467" Type="http://schemas.openxmlformats.org/officeDocument/2006/relationships/oleObject" Target="embeddings/oleObject245.bin"/><Relationship Id="rId632" Type="http://schemas.openxmlformats.org/officeDocument/2006/relationships/image" Target="media/image300.png"/><Relationship Id="rId271" Type="http://schemas.openxmlformats.org/officeDocument/2006/relationships/image" Target="media/image128.wmf"/><Relationship Id="rId674" Type="http://schemas.openxmlformats.org/officeDocument/2006/relationships/theme" Target="theme/theme1.xml"/><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image" Target="media/image58.wmf"/><Relationship Id="rId327" Type="http://schemas.openxmlformats.org/officeDocument/2006/relationships/image" Target="media/image153.wmf"/><Relationship Id="rId369" Type="http://schemas.openxmlformats.org/officeDocument/2006/relationships/oleObject" Target="embeddings/oleObject188.bin"/><Relationship Id="rId534" Type="http://schemas.openxmlformats.org/officeDocument/2006/relationships/image" Target="media/image247.png"/><Relationship Id="rId576" Type="http://schemas.openxmlformats.org/officeDocument/2006/relationships/oleObject" Target="embeddings/oleObject297.bin"/><Relationship Id="rId173" Type="http://schemas.openxmlformats.org/officeDocument/2006/relationships/oleObject" Target="embeddings/oleObject88.bin"/><Relationship Id="rId229" Type="http://schemas.openxmlformats.org/officeDocument/2006/relationships/image" Target="media/image107.wmf"/><Relationship Id="rId380" Type="http://schemas.openxmlformats.org/officeDocument/2006/relationships/oleObject" Target="embeddings/oleObject194.bin"/><Relationship Id="rId436" Type="http://schemas.openxmlformats.org/officeDocument/2006/relationships/oleObject" Target="embeddings/oleObject226.bin"/><Relationship Id="rId601" Type="http://schemas.openxmlformats.org/officeDocument/2006/relationships/image" Target="media/image285.wmf"/><Relationship Id="rId643" Type="http://schemas.openxmlformats.org/officeDocument/2006/relationships/oleObject" Target="embeddings/oleObject329.bin"/><Relationship Id="rId240" Type="http://schemas.openxmlformats.org/officeDocument/2006/relationships/image" Target="media/image112.wmf"/><Relationship Id="rId478" Type="http://schemas.openxmlformats.org/officeDocument/2006/relationships/image" Target="media/image220.png"/><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oleObject" Target="embeddings/oleObject48.bin"/><Relationship Id="rId282" Type="http://schemas.openxmlformats.org/officeDocument/2006/relationships/oleObject" Target="embeddings/oleObject142.bin"/><Relationship Id="rId338" Type="http://schemas.openxmlformats.org/officeDocument/2006/relationships/oleObject" Target="embeddings/oleObject173.bin"/><Relationship Id="rId503" Type="http://schemas.openxmlformats.org/officeDocument/2006/relationships/image" Target="media/image232.wmf"/><Relationship Id="rId545" Type="http://schemas.openxmlformats.org/officeDocument/2006/relationships/oleObject" Target="embeddings/oleObject284.bin"/><Relationship Id="rId587" Type="http://schemas.openxmlformats.org/officeDocument/2006/relationships/image" Target="media/image278.wmf"/><Relationship Id="rId8" Type="http://schemas.openxmlformats.org/officeDocument/2006/relationships/image" Target="media/image1.wmf"/><Relationship Id="rId142" Type="http://schemas.openxmlformats.org/officeDocument/2006/relationships/oleObject" Target="embeddings/oleObject72.bin"/><Relationship Id="rId184" Type="http://schemas.openxmlformats.org/officeDocument/2006/relationships/image" Target="media/image84.wmf"/><Relationship Id="rId391" Type="http://schemas.openxmlformats.org/officeDocument/2006/relationships/oleObject" Target="embeddings/oleObject200.bin"/><Relationship Id="rId405" Type="http://schemas.openxmlformats.org/officeDocument/2006/relationships/oleObject" Target="embeddings/oleObject207.bin"/><Relationship Id="rId447" Type="http://schemas.openxmlformats.org/officeDocument/2006/relationships/oleObject" Target="embeddings/oleObject234.bin"/><Relationship Id="rId612" Type="http://schemas.openxmlformats.org/officeDocument/2006/relationships/oleObject" Target="embeddings/oleObject315.bin"/><Relationship Id="rId251" Type="http://schemas.openxmlformats.org/officeDocument/2006/relationships/oleObject" Target="embeddings/oleObject128.bin"/><Relationship Id="rId489" Type="http://schemas.openxmlformats.org/officeDocument/2006/relationships/oleObject" Target="embeddings/oleObject256.bin"/><Relationship Id="rId654" Type="http://schemas.openxmlformats.org/officeDocument/2006/relationships/oleObject" Target="embeddings/oleObject335.bin"/><Relationship Id="rId46" Type="http://schemas.openxmlformats.org/officeDocument/2006/relationships/image" Target="media/image20.wmf"/><Relationship Id="rId293" Type="http://schemas.openxmlformats.org/officeDocument/2006/relationships/oleObject" Target="embeddings/oleObject148.bin"/><Relationship Id="rId307" Type="http://schemas.openxmlformats.org/officeDocument/2006/relationships/oleObject" Target="embeddings/oleObject156.bin"/><Relationship Id="rId349" Type="http://schemas.openxmlformats.org/officeDocument/2006/relationships/image" Target="media/image164.png"/><Relationship Id="rId514" Type="http://schemas.openxmlformats.org/officeDocument/2006/relationships/image" Target="media/image237.wmf"/><Relationship Id="rId556" Type="http://schemas.openxmlformats.org/officeDocument/2006/relationships/oleObject" Target="embeddings/oleObject289.bin"/><Relationship Id="rId88" Type="http://schemas.openxmlformats.org/officeDocument/2006/relationships/image" Target="media/image41.wmf"/><Relationship Id="rId111" Type="http://schemas.openxmlformats.org/officeDocument/2006/relationships/oleObject" Target="embeddings/oleObject55.bin"/><Relationship Id="rId153" Type="http://schemas.openxmlformats.org/officeDocument/2006/relationships/image" Target="media/image69.wmf"/><Relationship Id="rId195" Type="http://schemas.openxmlformats.org/officeDocument/2006/relationships/oleObject" Target="embeddings/oleObject99.bin"/><Relationship Id="rId209" Type="http://schemas.openxmlformats.org/officeDocument/2006/relationships/oleObject" Target="embeddings/oleObject106.bin"/><Relationship Id="rId360" Type="http://schemas.openxmlformats.org/officeDocument/2006/relationships/oleObject" Target="embeddings/oleObject184.bin"/><Relationship Id="rId416" Type="http://schemas.openxmlformats.org/officeDocument/2006/relationships/image" Target="media/image197.wmf"/><Relationship Id="rId598" Type="http://schemas.openxmlformats.org/officeDocument/2006/relationships/oleObject" Target="embeddings/oleObject308.bin"/><Relationship Id="rId220" Type="http://schemas.openxmlformats.org/officeDocument/2006/relationships/image" Target="media/image103.wmf"/><Relationship Id="rId458" Type="http://schemas.openxmlformats.org/officeDocument/2006/relationships/oleObject" Target="embeddings/oleObject240.bin"/><Relationship Id="rId623" Type="http://schemas.openxmlformats.org/officeDocument/2006/relationships/oleObject" Target="embeddings/oleObject321.bin"/><Relationship Id="rId665" Type="http://schemas.openxmlformats.org/officeDocument/2006/relationships/image" Target="media/image318.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3.wmf"/><Relationship Id="rId318" Type="http://schemas.openxmlformats.org/officeDocument/2006/relationships/oleObject" Target="embeddings/oleObject162.bin"/><Relationship Id="rId525" Type="http://schemas.openxmlformats.org/officeDocument/2006/relationships/oleObject" Target="embeddings/oleObject276.bin"/><Relationship Id="rId567" Type="http://schemas.openxmlformats.org/officeDocument/2006/relationships/oleObject" Target="embeddings/oleObject292.bin"/><Relationship Id="rId99" Type="http://schemas.openxmlformats.org/officeDocument/2006/relationships/image" Target="media/image45.wmf"/><Relationship Id="rId122" Type="http://schemas.openxmlformats.org/officeDocument/2006/relationships/oleObject" Target="embeddings/oleObject62.bin"/><Relationship Id="rId164" Type="http://schemas.openxmlformats.org/officeDocument/2006/relationships/oleObject" Target="embeddings/oleObject83.bin"/><Relationship Id="rId371" Type="http://schemas.openxmlformats.org/officeDocument/2006/relationships/oleObject" Target="embeddings/oleObject189.bin"/><Relationship Id="rId427" Type="http://schemas.openxmlformats.org/officeDocument/2006/relationships/oleObject" Target="embeddings/oleObject219.bin"/><Relationship Id="rId469" Type="http://schemas.openxmlformats.org/officeDocument/2006/relationships/oleObject" Target="embeddings/oleObject246.bin"/><Relationship Id="rId634" Type="http://schemas.openxmlformats.org/officeDocument/2006/relationships/image" Target="media/image302.png"/><Relationship Id="rId26" Type="http://schemas.openxmlformats.org/officeDocument/2006/relationships/image" Target="media/image10.wmf"/><Relationship Id="rId231" Type="http://schemas.openxmlformats.org/officeDocument/2006/relationships/image" Target="media/image108.wmf"/><Relationship Id="rId273" Type="http://schemas.openxmlformats.org/officeDocument/2006/relationships/image" Target="media/image129.wmf"/><Relationship Id="rId329" Type="http://schemas.openxmlformats.org/officeDocument/2006/relationships/image" Target="media/image154.wmf"/><Relationship Id="rId480" Type="http://schemas.openxmlformats.org/officeDocument/2006/relationships/image" Target="media/image222.png"/><Relationship Id="rId536" Type="http://schemas.openxmlformats.org/officeDocument/2006/relationships/image" Target="media/image249.png"/><Relationship Id="rId68" Type="http://schemas.openxmlformats.org/officeDocument/2006/relationships/image" Target="media/image31.wmf"/><Relationship Id="rId133" Type="http://schemas.openxmlformats.org/officeDocument/2006/relationships/image" Target="media/image59.wmf"/><Relationship Id="rId175" Type="http://schemas.openxmlformats.org/officeDocument/2006/relationships/oleObject" Target="embeddings/oleObject89.bin"/><Relationship Id="rId340" Type="http://schemas.openxmlformats.org/officeDocument/2006/relationships/oleObject" Target="embeddings/oleObject174.bin"/><Relationship Id="rId578" Type="http://schemas.openxmlformats.org/officeDocument/2006/relationships/oleObject" Target="embeddings/oleObject298.bin"/><Relationship Id="rId200" Type="http://schemas.openxmlformats.org/officeDocument/2006/relationships/image" Target="media/image92.wmf"/><Relationship Id="rId382" Type="http://schemas.openxmlformats.org/officeDocument/2006/relationships/oleObject" Target="embeddings/oleObject195.bin"/><Relationship Id="rId438" Type="http://schemas.openxmlformats.org/officeDocument/2006/relationships/image" Target="media/image204.wmf"/><Relationship Id="rId603" Type="http://schemas.openxmlformats.org/officeDocument/2006/relationships/image" Target="media/image286.wmf"/><Relationship Id="rId645" Type="http://schemas.openxmlformats.org/officeDocument/2006/relationships/image" Target="media/image308.wmf"/><Relationship Id="rId242" Type="http://schemas.openxmlformats.org/officeDocument/2006/relationships/image" Target="media/image113.wmf"/><Relationship Id="rId284" Type="http://schemas.openxmlformats.org/officeDocument/2006/relationships/oleObject" Target="embeddings/oleObject143.bin"/><Relationship Id="rId491" Type="http://schemas.openxmlformats.org/officeDocument/2006/relationships/oleObject" Target="embeddings/oleObject258.bin"/><Relationship Id="rId505" Type="http://schemas.openxmlformats.org/officeDocument/2006/relationships/image" Target="media/image233.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oleObject" Target="embeddings/oleObject49.bin"/><Relationship Id="rId144" Type="http://schemas.openxmlformats.org/officeDocument/2006/relationships/oleObject" Target="embeddings/oleObject73.bin"/><Relationship Id="rId547" Type="http://schemas.openxmlformats.org/officeDocument/2006/relationships/oleObject" Target="embeddings/oleObject285.bin"/><Relationship Id="rId589" Type="http://schemas.openxmlformats.org/officeDocument/2006/relationships/image" Target="media/image279.wmf"/><Relationship Id="rId90" Type="http://schemas.openxmlformats.org/officeDocument/2006/relationships/oleObject" Target="embeddings/oleObject42.bin"/><Relationship Id="rId186" Type="http://schemas.openxmlformats.org/officeDocument/2006/relationships/image" Target="media/image85.wmf"/><Relationship Id="rId351" Type="http://schemas.openxmlformats.org/officeDocument/2006/relationships/image" Target="media/image166.wmf"/><Relationship Id="rId393" Type="http://schemas.openxmlformats.org/officeDocument/2006/relationships/oleObject" Target="embeddings/oleObject201.bin"/><Relationship Id="rId407" Type="http://schemas.openxmlformats.org/officeDocument/2006/relationships/oleObject" Target="embeddings/oleObject208.bin"/><Relationship Id="rId449" Type="http://schemas.openxmlformats.org/officeDocument/2006/relationships/oleObject" Target="embeddings/oleObject235.bin"/><Relationship Id="rId614" Type="http://schemas.openxmlformats.org/officeDocument/2006/relationships/image" Target="media/image291.wmf"/><Relationship Id="rId656" Type="http://schemas.openxmlformats.org/officeDocument/2006/relationships/oleObject" Target="embeddings/oleObject336.bin"/><Relationship Id="rId211" Type="http://schemas.openxmlformats.org/officeDocument/2006/relationships/oleObject" Target="embeddings/oleObject107.bin"/><Relationship Id="rId253" Type="http://schemas.openxmlformats.org/officeDocument/2006/relationships/image" Target="media/image118.png"/><Relationship Id="rId295" Type="http://schemas.openxmlformats.org/officeDocument/2006/relationships/oleObject" Target="embeddings/oleObject149.bin"/><Relationship Id="rId309" Type="http://schemas.openxmlformats.org/officeDocument/2006/relationships/image" Target="media/image145.wmf"/><Relationship Id="rId460" Type="http://schemas.openxmlformats.org/officeDocument/2006/relationships/oleObject" Target="embeddings/oleObject242.bin"/><Relationship Id="rId516" Type="http://schemas.openxmlformats.org/officeDocument/2006/relationships/image" Target="media/image238.wmf"/><Relationship Id="rId48" Type="http://schemas.openxmlformats.org/officeDocument/2006/relationships/image" Target="media/image21.wmf"/><Relationship Id="rId113" Type="http://schemas.openxmlformats.org/officeDocument/2006/relationships/image" Target="media/image50.wmf"/><Relationship Id="rId320" Type="http://schemas.openxmlformats.org/officeDocument/2006/relationships/oleObject" Target="embeddings/oleObject164.bin"/><Relationship Id="rId558" Type="http://schemas.openxmlformats.org/officeDocument/2006/relationships/image" Target="media/image262.png"/><Relationship Id="rId155" Type="http://schemas.openxmlformats.org/officeDocument/2006/relationships/image" Target="media/image70.wmf"/><Relationship Id="rId197" Type="http://schemas.openxmlformats.org/officeDocument/2006/relationships/oleObject" Target="embeddings/oleObject100.bin"/><Relationship Id="rId362" Type="http://schemas.openxmlformats.org/officeDocument/2006/relationships/image" Target="media/image171.png"/><Relationship Id="rId418" Type="http://schemas.openxmlformats.org/officeDocument/2006/relationships/image" Target="media/image198.wmf"/><Relationship Id="rId625" Type="http://schemas.openxmlformats.org/officeDocument/2006/relationships/oleObject" Target="embeddings/oleObject322.bin"/><Relationship Id="rId222" Type="http://schemas.openxmlformats.org/officeDocument/2006/relationships/image" Target="media/image104.wmf"/><Relationship Id="rId264" Type="http://schemas.openxmlformats.org/officeDocument/2006/relationships/image" Target="media/image124.wmf"/><Relationship Id="rId471" Type="http://schemas.openxmlformats.org/officeDocument/2006/relationships/oleObject" Target="embeddings/oleObject248.bin"/><Relationship Id="rId667" Type="http://schemas.openxmlformats.org/officeDocument/2006/relationships/image" Target="media/image319.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63.bin"/><Relationship Id="rId527" Type="http://schemas.openxmlformats.org/officeDocument/2006/relationships/oleObject" Target="embeddings/oleObject277.bin"/><Relationship Id="rId569" Type="http://schemas.openxmlformats.org/officeDocument/2006/relationships/oleObject" Target="embeddings/oleObject293.bin"/><Relationship Id="rId70" Type="http://schemas.openxmlformats.org/officeDocument/2006/relationships/image" Target="media/image32.wmf"/><Relationship Id="rId166" Type="http://schemas.openxmlformats.org/officeDocument/2006/relationships/oleObject" Target="embeddings/oleObject84.bin"/><Relationship Id="rId331" Type="http://schemas.openxmlformats.org/officeDocument/2006/relationships/image" Target="media/image155.wmf"/><Relationship Id="rId373" Type="http://schemas.openxmlformats.org/officeDocument/2006/relationships/image" Target="media/image176.wmf"/><Relationship Id="rId429" Type="http://schemas.openxmlformats.org/officeDocument/2006/relationships/oleObject" Target="embeddings/oleObject220.bin"/><Relationship Id="rId580" Type="http://schemas.openxmlformats.org/officeDocument/2006/relationships/oleObject" Target="embeddings/oleObject299.bin"/><Relationship Id="rId636" Type="http://schemas.openxmlformats.org/officeDocument/2006/relationships/image" Target="media/image304.png"/><Relationship Id="rId1" Type="http://schemas.openxmlformats.org/officeDocument/2006/relationships/customXml" Target="../customXml/item1.xml"/><Relationship Id="rId233" Type="http://schemas.openxmlformats.org/officeDocument/2006/relationships/oleObject" Target="embeddings/oleObject118.bin"/><Relationship Id="rId440" Type="http://schemas.openxmlformats.org/officeDocument/2006/relationships/image" Target="media/image205.wmf"/><Relationship Id="rId28" Type="http://schemas.openxmlformats.org/officeDocument/2006/relationships/image" Target="media/image11.wmf"/><Relationship Id="rId275" Type="http://schemas.openxmlformats.org/officeDocument/2006/relationships/image" Target="media/image130.wmf"/><Relationship Id="rId300" Type="http://schemas.openxmlformats.org/officeDocument/2006/relationships/oleObject" Target="embeddings/oleObject152.bin"/><Relationship Id="rId482" Type="http://schemas.openxmlformats.org/officeDocument/2006/relationships/oleObject" Target="embeddings/oleObject252.bin"/><Relationship Id="rId538" Type="http://schemas.openxmlformats.org/officeDocument/2006/relationships/image" Target="media/image251.wmf"/><Relationship Id="rId81" Type="http://schemas.openxmlformats.org/officeDocument/2006/relationships/oleObject" Target="embeddings/oleObject37.bin"/><Relationship Id="rId135" Type="http://schemas.openxmlformats.org/officeDocument/2006/relationships/image" Target="media/image60.wmf"/><Relationship Id="rId177" Type="http://schemas.openxmlformats.org/officeDocument/2006/relationships/oleObject" Target="embeddings/oleObject90.bin"/><Relationship Id="rId342" Type="http://schemas.openxmlformats.org/officeDocument/2006/relationships/oleObject" Target="embeddings/oleObject175.bin"/><Relationship Id="rId384" Type="http://schemas.openxmlformats.org/officeDocument/2006/relationships/oleObject" Target="embeddings/oleObject196.bin"/><Relationship Id="rId591" Type="http://schemas.openxmlformats.org/officeDocument/2006/relationships/image" Target="media/image280.wmf"/><Relationship Id="rId605" Type="http://schemas.openxmlformats.org/officeDocument/2006/relationships/image" Target="media/image287.wmf"/><Relationship Id="rId202" Type="http://schemas.openxmlformats.org/officeDocument/2006/relationships/image" Target="media/image93.wmf"/><Relationship Id="rId244" Type="http://schemas.openxmlformats.org/officeDocument/2006/relationships/image" Target="media/image114.wmf"/><Relationship Id="rId647" Type="http://schemas.openxmlformats.org/officeDocument/2006/relationships/image" Target="media/image309.wmf"/><Relationship Id="rId39" Type="http://schemas.openxmlformats.org/officeDocument/2006/relationships/oleObject" Target="embeddings/oleObject16.bin"/><Relationship Id="rId286" Type="http://schemas.openxmlformats.org/officeDocument/2006/relationships/oleObject" Target="embeddings/oleObject144.bin"/><Relationship Id="rId451" Type="http://schemas.openxmlformats.org/officeDocument/2006/relationships/image" Target="media/image208.wmf"/><Relationship Id="rId493" Type="http://schemas.openxmlformats.org/officeDocument/2006/relationships/oleObject" Target="embeddings/oleObject260.bin"/><Relationship Id="rId507" Type="http://schemas.openxmlformats.org/officeDocument/2006/relationships/image" Target="media/image234.wmf"/><Relationship Id="rId549" Type="http://schemas.openxmlformats.org/officeDocument/2006/relationships/image" Target="media/image257.wmf"/><Relationship Id="rId50" Type="http://schemas.openxmlformats.org/officeDocument/2006/relationships/image" Target="media/image22.wmf"/><Relationship Id="rId104" Type="http://schemas.openxmlformats.org/officeDocument/2006/relationships/oleObject" Target="embeddings/oleObject50.bin"/><Relationship Id="rId146" Type="http://schemas.openxmlformats.org/officeDocument/2006/relationships/oleObject" Target="embeddings/oleObject74.bin"/><Relationship Id="rId188" Type="http://schemas.openxmlformats.org/officeDocument/2006/relationships/image" Target="media/image86.wmf"/><Relationship Id="rId311" Type="http://schemas.openxmlformats.org/officeDocument/2006/relationships/image" Target="media/image146.wmf"/><Relationship Id="rId353" Type="http://schemas.openxmlformats.org/officeDocument/2006/relationships/image" Target="media/image167.wmf"/><Relationship Id="rId395" Type="http://schemas.openxmlformats.org/officeDocument/2006/relationships/oleObject" Target="embeddings/oleObject202.bin"/><Relationship Id="rId409" Type="http://schemas.openxmlformats.org/officeDocument/2006/relationships/oleObject" Target="embeddings/oleObject209.bin"/><Relationship Id="rId560" Type="http://schemas.openxmlformats.org/officeDocument/2006/relationships/image" Target="media/image264.png"/><Relationship Id="rId92" Type="http://schemas.openxmlformats.org/officeDocument/2006/relationships/image" Target="media/image42.wmf"/><Relationship Id="rId213" Type="http://schemas.openxmlformats.org/officeDocument/2006/relationships/oleObject" Target="embeddings/oleObject108.bin"/><Relationship Id="rId420" Type="http://schemas.openxmlformats.org/officeDocument/2006/relationships/oleObject" Target="embeddings/oleObject215.bin"/><Relationship Id="rId616" Type="http://schemas.openxmlformats.org/officeDocument/2006/relationships/image" Target="media/image292.wmf"/><Relationship Id="rId658" Type="http://schemas.openxmlformats.org/officeDocument/2006/relationships/oleObject" Target="embeddings/oleObject337.bin"/><Relationship Id="rId255" Type="http://schemas.openxmlformats.org/officeDocument/2006/relationships/oleObject" Target="embeddings/oleObject129.bin"/><Relationship Id="rId297" Type="http://schemas.openxmlformats.org/officeDocument/2006/relationships/oleObject" Target="embeddings/oleObject150.bin"/><Relationship Id="rId462" Type="http://schemas.openxmlformats.org/officeDocument/2006/relationships/image" Target="media/image213.png"/><Relationship Id="rId518" Type="http://schemas.openxmlformats.org/officeDocument/2006/relationships/image" Target="media/image239.wmf"/><Relationship Id="rId115" Type="http://schemas.openxmlformats.org/officeDocument/2006/relationships/image" Target="media/image51.wmf"/><Relationship Id="rId157" Type="http://schemas.openxmlformats.org/officeDocument/2006/relationships/image" Target="media/image71.wmf"/><Relationship Id="rId322" Type="http://schemas.openxmlformats.org/officeDocument/2006/relationships/oleObject" Target="embeddings/oleObject165.bin"/><Relationship Id="rId364" Type="http://schemas.openxmlformats.org/officeDocument/2006/relationships/oleObject" Target="embeddings/oleObject185.bin"/><Relationship Id="rId61" Type="http://schemas.openxmlformats.org/officeDocument/2006/relationships/oleObject" Target="embeddings/oleObject27.bin"/><Relationship Id="rId199" Type="http://schemas.openxmlformats.org/officeDocument/2006/relationships/oleObject" Target="embeddings/oleObject101.bin"/><Relationship Id="rId571" Type="http://schemas.openxmlformats.org/officeDocument/2006/relationships/oleObject" Target="embeddings/oleObject294.bin"/><Relationship Id="rId627" Type="http://schemas.openxmlformats.org/officeDocument/2006/relationships/oleObject" Target="embeddings/oleObject324.bin"/><Relationship Id="rId669" Type="http://schemas.openxmlformats.org/officeDocument/2006/relationships/image" Target="media/image320.wmf"/><Relationship Id="rId19" Type="http://schemas.openxmlformats.org/officeDocument/2006/relationships/oleObject" Target="embeddings/oleObject6.bin"/><Relationship Id="rId224" Type="http://schemas.openxmlformats.org/officeDocument/2006/relationships/image" Target="media/image105.wmf"/><Relationship Id="rId266" Type="http://schemas.openxmlformats.org/officeDocument/2006/relationships/image" Target="media/image125.wmf"/><Relationship Id="rId431" Type="http://schemas.openxmlformats.org/officeDocument/2006/relationships/image" Target="media/image203.wmf"/><Relationship Id="rId473" Type="http://schemas.openxmlformats.org/officeDocument/2006/relationships/oleObject" Target="embeddings/oleObject249.bin"/><Relationship Id="rId529" Type="http://schemas.openxmlformats.org/officeDocument/2006/relationships/oleObject" Target="embeddings/oleObject278.bin"/><Relationship Id="rId30" Type="http://schemas.openxmlformats.org/officeDocument/2006/relationships/image" Target="media/image12.wmf"/><Relationship Id="rId126" Type="http://schemas.openxmlformats.org/officeDocument/2006/relationships/oleObject" Target="embeddings/oleObject64.bin"/><Relationship Id="rId168" Type="http://schemas.openxmlformats.org/officeDocument/2006/relationships/image" Target="media/image76.wmf"/><Relationship Id="rId333" Type="http://schemas.openxmlformats.org/officeDocument/2006/relationships/image" Target="media/image156.wmf"/><Relationship Id="rId540" Type="http://schemas.openxmlformats.org/officeDocument/2006/relationships/image" Target="media/image252.wmf"/><Relationship Id="rId72" Type="http://schemas.openxmlformats.org/officeDocument/2006/relationships/image" Target="media/image33.wmf"/><Relationship Id="rId375" Type="http://schemas.openxmlformats.org/officeDocument/2006/relationships/image" Target="media/image177.wmf"/><Relationship Id="rId582" Type="http://schemas.openxmlformats.org/officeDocument/2006/relationships/oleObject" Target="embeddings/oleObject300.bin"/><Relationship Id="rId638" Type="http://schemas.openxmlformats.org/officeDocument/2006/relationships/oleObject" Target="embeddings/oleObject326.bin"/><Relationship Id="rId3" Type="http://schemas.openxmlformats.org/officeDocument/2006/relationships/styles" Target="styles.xml"/><Relationship Id="rId235" Type="http://schemas.openxmlformats.org/officeDocument/2006/relationships/oleObject" Target="embeddings/oleObject119.bin"/><Relationship Id="rId277" Type="http://schemas.openxmlformats.org/officeDocument/2006/relationships/image" Target="media/image131.wmf"/><Relationship Id="rId400" Type="http://schemas.openxmlformats.org/officeDocument/2006/relationships/image" Target="media/image189.wmf"/><Relationship Id="rId442" Type="http://schemas.openxmlformats.org/officeDocument/2006/relationships/oleObject" Target="embeddings/oleObject230.bin"/><Relationship Id="rId484" Type="http://schemas.openxmlformats.org/officeDocument/2006/relationships/oleObject" Target="embeddings/oleObject253.bin"/><Relationship Id="rId137" Type="http://schemas.openxmlformats.org/officeDocument/2006/relationships/image" Target="media/image61.wmf"/><Relationship Id="rId302" Type="http://schemas.openxmlformats.org/officeDocument/2006/relationships/oleObject" Target="embeddings/oleObject153.bin"/><Relationship Id="rId344" Type="http://schemas.openxmlformats.org/officeDocument/2006/relationships/oleObject" Target="embeddings/oleObject176.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91.bin"/><Relationship Id="rId386" Type="http://schemas.openxmlformats.org/officeDocument/2006/relationships/image" Target="media/image182.wmf"/><Relationship Id="rId551" Type="http://schemas.openxmlformats.org/officeDocument/2006/relationships/image" Target="media/image258.wmf"/><Relationship Id="rId593" Type="http://schemas.openxmlformats.org/officeDocument/2006/relationships/image" Target="media/image281.wmf"/><Relationship Id="rId607" Type="http://schemas.openxmlformats.org/officeDocument/2006/relationships/image" Target="media/image288.wmf"/><Relationship Id="rId649" Type="http://schemas.openxmlformats.org/officeDocument/2006/relationships/image" Target="media/image310.wmf"/><Relationship Id="rId190" Type="http://schemas.openxmlformats.org/officeDocument/2006/relationships/image" Target="media/image87.wmf"/><Relationship Id="rId204" Type="http://schemas.openxmlformats.org/officeDocument/2006/relationships/image" Target="media/image94.wmf"/><Relationship Id="rId246" Type="http://schemas.openxmlformats.org/officeDocument/2006/relationships/image" Target="media/image115.wmf"/><Relationship Id="rId288" Type="http://schemas.openxmlformats.org/officeDocument/2006/relationships/oleObject" Target="embeddings/oleObject145.bin"/><Relationship Id="rId411" Type="http://schemas.openxmlformats.org/officeDocument/2006/relationships/oleObject" Target="embeddings/oleObject210.bin"/><Relationship Id="rId453" Type="http://schemas.openxmlformats.org/officeDocument/2006/relationships/image" Target="media/image209.wmf"/><Relationship Id="rId509" Type="http://schemas.openxmlformats.org/officeDocument/2006/relationships/image" Target="media/image235.wmf"/><Relationship Id="rId660" Type="http://schemas.openxmlformats.org/officeDocument/2006/relationships/oleObject" Target="embeddings/oleObject338.bin"/><Relationship Id="rId106" Type="http://schemas.openxmlformats.org/officeDocument/2006/relationships/oleObject" Target="embeddings/oleObject51.bin"/><Relationship Id="rId313" Type="http://schemas.openxmlformats.org/officeDocument/2006/relationships/image" Target="media/image147.wmf"/><Relationship Id="rId495" Type="http://schemas.openxmlformats.org/officeDocument/2006/relationships/oleObject" Target="embeddings/oleObject261.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3.wmf"/><Relationship Id="rId148" Type="http://schemas.openxmlformats.org/officeDocument/2006/relationships/oleObject" Target="embeddings/oleObject75.bin"/><Relationship Id="rId355" Type="http://schemas.openxmlformats.org/officeDocument/2006/relationships/image" Target="media/image168.wmf"/><Relationship Id="rId397" Type="http://schemas.openxmlformats.org/officeDocument/2006/relationships/oleObject" Target="embeddings/oleObject203.bin"/><Relationship Id="rId520" Type="http://schemas.openxmlformats.org/officeDocument/2006/relationships/image" Target="media/image240.wmf"/><Relationship Id="rId562" Type="http://schemas.openxmlformats.org/officeDocument/2006/relationships/image" Target="media/image266.wmf"/><Relationship Id="rId618" Type="http://schemas.openxmlformats.org/officeDocument/2006/relationships/image" Target="media/image293.wmf"/><Relationship Id="rId215" Type="http://schemas.openxmlformats.org/officeDocument/2006/relationships/oleObject" Target="embeddings/oleObject109.bin"/><Relationship Id="rId257" Type="http://schemas.openxmlformats.org/officeDocument/2006/relationships/oleObject" Target="embeddings/oleObject130.bin"/><Relationship Id="rId422" Type="http://schemas.openxmlformats.org/officeDocument/2006/relationships/oleObject" Target="embeddings/oleObject216.bin"/><Relationship Id="rId464" Type="http://schemas.openxmlformats.org/officeDocument/2006/relationships/image" Target="media/image215.wmf"/><Relationship Id="rId299" Type="http://schemas.openxmlformats.org/officeDocument/2006/relationships/image" Target="media/image141.wmf"/><Relationship Id="rId63" Type="http://schemas.openxmlformats.org/officeDocument/2006/relationships/oleObject" Target="embeddings/oleObject28.bin"/><Relationship Id="rId159" Type="http://schemas.openxmlformats.org/officeDocument/2006/relationships/image" Target="media/image72.wmf"/><Relationship Id="rId366" Type="http://schemas.openxmlformats.org/officeDocument/2006/relationships/image" Target="media/image173.wmf"/><Relationship Id="rId573" Type="http://schemas.openxmlformats.org/officeDocument/2006/relationships/oleObject" Target="embeddings/oleObject295.bin"/><Relationship Id="rId226" Type="http://schemas.openxmlformats.org/officeDocument/2006/relationships/oleObject" Target="embeddings/oleObject114.bin"/><Relationship Id="rId433" Type="http://schemas.openxmlformats.org/officeDocument/2006/relationships/oleObject" Target="embeddings/oleObject223.bin"/><Relationship Id="rId640" Type="http://schemas.openxmlformats.org/officeDocument/2006/relationships/oleObject" Target="embeddings/oleObject327.bin"/><Relationship Id="rId74" Type="http://schemas.openxmlformats.org/officeDocument/2006/relationships/image" Target="media/image34.wmf"/><Relationship Id="rId377" Type="http://schemas.openxmlformats.org/officeDocument/2006/relationships/image" Target="media/image178.wmf"/><Relationship Id="rId500" Type="http://schemas.openxmlformats.org/officeDocument/2006/relationships/image" Target="media/image230.wmf"/><Relationship Id="rId584" Type="http://schemas.openxmlformats.org/officeDocument/2006/relationships/oleObject" Target="embeddings/oleObject301.bin"/><Relationship Id="rId5" Type="http://schemas.openxmlformats.org/officeDocument/2006/relationships/webSettings" Target="webSettings.xml"/><Relationship Id="rId237" Type="http://schemas.openxmlformats.org/officeDocument/2006/relationships/oleObject" Target="embeddings/oleObject120.bin"/><Relationship Id="rId444" Type="http://schemas.openxmlformats.org/officeDocument/2006/relationships/oleObject" Target="embeddings/oleObject232.bin"/><Relationship Id="rId651" Type="http://schemas.openxmlformats.org/officeDocument/2006/relationships/image" Target="media/image311.wmf"/><Relationship Id="rId290" Type="http://schemas.openxmlformats.org/officeDocument/2006/relationships/oleObject" Target="embeddings/oleObject146.bin"/><Relationship Id="rId304" Type="http://schemas.openxmlformats.org/officeDocument/2006/relationships/image" Target="media/image143.wmf"/><Relationship Id="rId388" Type="http://schemas.openxmlformats.org/officeDocument/2006/relationships/image" Target="media/image183.wmf"/><Relationship Id="rId511" Type="http://schemas.openxmlformats.org/officeDocument/2006/relationships/oleObject" Target="embeddings/oleObject269.bin"/><Relationship Id="rId609" Type="http://schemas.openxmlformats.org/officeDocument/2006/relationships/image" Target="media/image289.wmf"/><Relationship Id="rId85" Type="http://schemas.openxmlformats.org/officeDocument/2006/relationships/oleObject" Target="embeddings/oleObject39.bin"/><Relationship Id="rId150" Type="http://schemas.openxmlformats.org/officeDocument/2006/relationships/oleObject" Target="embeddings/oleObject76.bin"/><Relationship Id="rId595" Type="http://schemas.openxmlformats.org/officeDocument/2006/relationships/image" Target="media/image282.wmf"/><Relationship Id="rId248" Type="http://schemas.openxmlformats.org/officeDocument/2006/relationships/image" Target="media/image116.wmf"/><Relationship Id="rId455" Type="http://schemas.openxmlformats.org/officeDocument/2006/relationships/image" Target="media/image210.wmf"/><Relationship Id="rId662" Type="http://schemas.openxmlformats.org/officeDocument/2006/relationships/oleObject" Target="embeddings/oleObject339.bin"/><Relationship Id="rId12" Type="http://schemas.openxmlformats.org/officeDocument/2006/relationships/image" Target="media/image3.wmf"/><Relationship Id="rId108" Type="http://schemas.openxmlformats.org/officeDocument/2006/relationships/oleObject" Target="embeddings/oleObject52.bin"/><Relationship Id="rId315" Type="http://schemas.openxmlformats.org/officeDocument/2006/relationships/image" Target="media/image148.wmf"/><Relationship Id="rId522" Type="http://schemas.openxmlformats.org/officeDocument/2006/relationships/image" Target="media/image241.wmf"/><Relationship Id="rId96" Type="http://schemas.openxmlformats.org/officeDocument/2006/relationships/oleObject" Target="embeddings/oleObject46.bin"/><Relationship Id="rId161" Type="http://schemas.openxmlformats.org/officeDocument/2006/relationships/image" Target="media/image73.wmf"/><Relationship Id="rId399" Type="http://schemas.openxmlformats.org/officeDocument/2006/relationships/oleObject" Target="embeddings/oleObject204.bin"/><Relationship Id="rId259" Type="http://schemas.openxmlformats.org/officeDocument/2006/relationships/oleObject" Target="embeddings/oleObject131.bin"/><Relationship Id="rId466" Type="http://schemas.openxmlformats.org/officeDocument/2006/relationships/oleObject" Target="embeddings/oleObject244.bin"/><Relationship Id="rId673" Type="http://schemas.openxmlformats.org/officeDocument/2006/relationships/fontTable" Target="fontTable.xml"/><Relationship Id="rId23" Type="http://schemas.openxmlformats.org/officeDocument/2006/relationships/oleObject" Target="embeddings/oleObject8.bin"/><Relationship Id="rId119" Type="http://schemas.openxmlformats.org/officeDocument/2006/relationships/image" Target="media/image52.wmf"/><Relationship Id="rId326" Type="http://schemas.openxmlformats.org/officeDocument/2006/relationships/oleObject" Target="embeddings/oleObject167.bin"/><Relationship Id="rId533" Type="http://schemas.openxmlformats.org/officeDocument/2006/relationships/oleObject" Target="embeddings/oleObject280.bin"/><Relationship Id="rId172" Type="http://schemas.openxmlformats.org/officeDocument/2006/relationships/image" Target="media/image78.wmf"/><Relationship Id="rId477" Type="http://schemas.openxmlformats.org/officeDocument/2006/relationships/image" Target="media/image219.png"/><Relationship Id="rId600" Type="http://schemas.openxmlformats.org/officeDocument/2006/relationships/oleObject" Target="embeddings/oleObject309.bin"/><Relationship Id="rId337" Type="http://schemas.openxmlformats.org/officeDocument/2006/relationships/image" Target="media/image158.wmf"/><Relationship Id="rId34" Type="http://schemas.openxmlformats.org/officeDocument/2006/relationships/image" Target="media/image14.wmf"/><Relationship Id="rId544" Type="http://schemas.openxmlformats.org/officeDocument/2006/relationships/image" Target="media/image254.wmf"/><Relationship Id="rId183" Type="http://schemas.openxmlformats.org/officeDocument/2006/relationships/oleObject" Target="embeddings/oleObject93.bin"/><Relationship Id="rId390" Type="http://schemas.openxmlformats.org/officeDocument/2006/relationships/image" Target="media/image184.wmf"/><Relationship Id="rId404" Type="http://schemas.openxmlformats.org/officeDocument/2006/relationships/image" Target="media/image191.wmf"/><Relationship Id="rId611" Type="http://schemas.openxmlformats.org/officeDocument/2006/relationships/image" Target="media/image290.wmf"/><Relationship Id="rId250" Type="http://schemas.openxmlformats.org/officeDocument/2006/relationships/oleObject" Target="embeddings/oleObject127.bin"/><Relationship Id="rId488" Type="http://schemas.openxmlformats.org/officeDocument/2006/relationships/oleObject" Target="embeddings/oleObject255.bin"/><Relationship Id="rId45" Type="http://schemas.openxmlformats.org/officeDocument/2006/relationships/oleObject" Target="embeddings/oleObject19.bin"/><Relationship Id="rId110" Type="http://schemas.openxmlformats.org/officeDocument/2006/relationships/oleObject" Target="embeddings/oleObject54.bin"/><Relationship Id="rId348" Type="http://schemas.openxmlformats.org/officeDocument/2006/relationships/oleObject" Target="embeddings/oleObject178.bin"/><Relationship Id="rId555" Type="http://schemas.openxmlformats.org/officeDocument/2006/relationships/image" Target="media/image260.wmf"/><Relationship Id="rId194" Type="http://schemas.openxmlformats.org/officeDocument/2006/relationships/image" Target="media/image89.wmf"/><Relationship Id="rId208" Type="http://schemas.openxmlformats.org/officeDocument/2006/relationships/image" Target="media/image96.wmf"/><Relationship Id="rId415" Type="http://schemas.openxmlformats.org/officeDocument/2006/relationships/oleObject" Target="embeddings/oleObject212.bin"/><Relationship Id="rId622" Type="http://schemas.openxmlformats.org/officeDocument/2006/relationships/image" Target="media/image295.wmf"/><Relationship Id="rId261" Type="http://schemas.openxmlformats.org/officeDocument/2006/relationships/oleObject" Target="embeddings/oleObject132.bin"/><Relationship Id="rId499" Type="http://schemas.openxmlformats.org/officeDocument/2006/relationships/oleObject" Target="embeddings/oleObject263.bin"/><Relationship Id="rId56" Type="http://schemas.openxmlformats.org/officeDocument/2006/relationships/image" Target="media/image25.wmf"/><Relationship Id="rId359" Type="http://schemas.openxmlformats.org/officeDocument/2006/relationships/oleObject" Target="embeddings/oleObject183.bin"/><Relationship Id="rId566" Type="http://schemas.openxmlformats.org/officeDocument/2006/relationships/image" Target="media/image268.wmf"/><Relationship Id="rId121" Type="http://schemas.openxmlformats.org/officeDocument/2006/relationships/image" Target="media/image53.wmf"/><Relationship Id="rId219" Type="http://schemas.openxmlformats.org/officeDocument/2006/relationships/oleObject" Target="embeddings/oleObject110.bin"/><Relationship Id="rId426" Type="http://schemas.openxmlformats.org/officeDocument/2006/relationships/image" Target="media/image201.wmf"/><Relationship Id="rId633" Type="http://schemas.openxmlformats.org/officeDocument/2006/relationships/image" Target="media/image301.png"/><Relationship Id="rId67" Type="http://schemas.openxmlformats.org/officeDocument/2006/relationships/oleObject" Target="embeddings/oleObject30.bin"/><Relationship Id="rId272" Type="http://schemas.openxmlformats.org/officeDocument/2006/relationships/oleObject" Target="embeddings/oleObject137.bin"/><Relationship Id="rId577" Type="http://schemas.openxmlformats.org/officeDocument/2006/relationships/image" Target="media/image273.wmf"/><Relationship Id="rId132" Type="http://schemas.openxmlformats.org/officeDocument/2006/relationships/oleObject" Target="embeddings/oleObject67.bin"/><Relationship Id="rId437" Type="http://schemas.openxmlformats.org/officeDocument/2006/relationships/oleObject" Target="embeddings/oleObject227.bin"/><Relationship Id="rId644" Type="http://schemas.openxmlformats.org/officeDocument/2006/relationships/oleObject" Target="embeddings/oleObject330.bin"/><Relationship Id="rId283" Type="http://schemas.openxmlformats.org/officeDocument/2006/relationships/image" Target="media/image134.wmf"/><Relationship Id="rId490" Type="http://schemas.openxmlformats.org/officeDocument/2006/relationships/oleObject" Target="embeddings/oleObject257.bin"/><Relationship Id="rId504" Type="http://schemas.openxmlformats.org/officeDocument/2006/relationships/oleObject" Target="embeddings/oleObject265.bin"/><Relationship Id="rId78" Type="http://schemas.openxmlformats.org/officeDocument/2006/relationships/image" Target="media/image36.wmf"/><Relationship Id="rId143" Type="http://schemas.openxmlformats.org/officeDocument/2006/relationships/image" Target="media/image64.wmf"/><Relationship Id="rId350" Type="http://schemas.openxmlformats.org/officeDocument/2006/relationships/image" Target="media/image165.png"/><Relationship Id="rId588" Type="http://schemas.openxmlformats.org/officeDocument/2006/relationships/oleObject" Target="embeddings/oleObject303.bin"/><Relationship Id="rId9" Type="http://schemas.openxmlformats.org/officeDocument/2006/relationships/oleObject" Target="embeddings/oleObject1.bin"/><Relationship Id="rId210" Type="http://schemas.openxmlformats.org/officeDocument/2006/relationships/image" Target="media/image97.wmf"/><Relationship Id="rId448" Type="http://schemas.openxmlformats.org/officeDocument/2006/relationships/image" Target="media/image207.wmf"/><Relationship Id="rId655" Type="http://schemas.openxmlformats.org/officeDocument/2006/relationships/image" Target="media/image313.wmf"/><Relationship Id="rId294" Type="http://schemas.openxmlformats.org/officeDocument/2006/relationships/image" Target="media/image139.wmf"/><Relationship Id="rId308" Type="http://schemas.openxmlformats.org/officeDocument/2006/relationships/oleObject" Target="embeddings/oleObject157.bin"/><Relationship Id="rId515" Type="http://schemas.openxmlformats.org/officeDocument/2006/relationships/oleObject" Target="embeddings/oleObject271.bin"/><Relationship Id="rId89" Type="http://schemas.openxmlformats.org/officeDocument/2006/relationships/oleObject" Target="embeddings/oleObject41.bin"/><Relationship Id="rId154" Type="http://schemas.openxmlformats.org/officeDocument/2006/relationships/oleObject" Target="embeddings/oleObject78.bin"/><Relationship Id="rId361" Type="http://schemas.openxmlformats.org/officeDocument/2006/relationships/image" Target="media/image170.png"/><Relationship Id="rId599" Type="http://schemas.openxmlformats.org/officeDocument/2006/relationships/image" Target="media/image284.wmf"/><Relationship Id="rId459" Type="http://schemas.openxmlformats.org/officeDocument/2006/relationships/oleObject" Target="embeddings/oleObject241.bin"/><Relationship Id="rId666" Type="http://schemas.openxmlformats.org/officeDocument/2006/relationships/oleObject" Target="embeddings/oleObject341.bin"/><Relationship Id="rId16" Type="http://schemas.openxmlformats.org/officeDocument/2006/relationships/image" Target="media/image5.wmf"/><Relationship Id="rId221" Type="http://schemas.openxmlformats.org/officeDocument/2006/relationships/oleObject" Target="embeddings/oleObject111.bin"/><Relationship Id="rId319" Type="http://schemas.openxmlformats.org/officeDocument/2006/relationships/oleObject" Target="embeddings/oleObject163.bin"/><Relationship Id="rId526" Type="http://schemas.openxmlformats.org/officeDocument/2006/relationships/image" Target="media/image243.wmf"/><Relationship Id="rId165" Type="http://schemas.openxmlformats.org/officeDocument/2006/relationships/image" Target="media/image75.wmf"/><Relationship Id="rId372" Type="http://schemas.openxmlformats.org/officeDocument/2006/relationships/oleObject" Target="embeddings/oleObject190.bin"/><Relationship Id="rId232" Type="http://schemas.openxmlformats.org/officeDocument/2006/relationships/oleObject" Target="embeddings/oleObject117.bin"/><Relationship Id="rId27" Type="http://schemas.openxmlformats.org/officeDocument/2006/relationships/oleObject" Target="embeddings/oleObject10.bin"/><Relationship Id="rId537" Type="http://schemas.openxmlformats.org/officeDocument/2006/relationships/image" Target="media/image250.png"/><Relationship Id="rId80" Type="http://schemas.openxmlformats.org/officeDocument/2006/relationships/image" Target="media/image37.wmf"/><Relationship Id="rId176" Type="http://schemas.openxmlformats.org/officeDocument/2006/relationships/image" Target="media/image80.wmf"/><Relationship Id="rId383" Type="http://schemas.openxmlformats.org/officeDocument/2006/relationships/image" Target="media/image181.wmf"/><Relationship Id="rId590" Type="http://schemas.openxmlformats.org/officeDocument/2006/relationships/oleObject" Target="embeddings/oleObject304.bin"/><Relationship Id="rId604" Type="http://schemas.openxmlformats.org/officeDocument/2006/relationships/oleObject" Target="embeddings/oleObject3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DF922C-31AA-43B5-9EFA-42DBCFCB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50</Pages>
  <Words>5067</Words>
  <Characters>28882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第4章_透明地质驱动的堤防渗流透明计算与场态可视化推演</dc:title>
  <dc:subject>补充网格、联合参数与同精度性能分析的第四章修订稿</dc:subject>
  <dc:creator/>
  <cp:keywords/>
  <dc:description>generated by python-docx</dc:description>
  <cp:lastModifiedBy>W M</cp:lastModifiedBy>
  <cp:revision>259</cp:revision>
  <dcterms:created xsi:type="dcterms:W3CDTF">2013-12-23T23:15:00Z</dcterms:created>
  <dcterms:modified xsi:type="dcterms:W3CDTF">2026-10-10T12:01:00Z</dcterms:modified>
  <cp:category/>
</cp:coreProperties>
</file>