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sz w:val="40"/>
          <w:szCs w:val="40"/>
        </w:rPr>
      </w:pPr>
      <w:r w:rsidDel="00000000" w:rsidR="00000000" w:rsidRPr="00000000">
        <w:rPr>
          <w:b w:val="1"/>
          <w:sz w:val="40"/>
          <w:szCs w:val="40"/>
          <w:rtl w:val="0"/>
        </w:rPr>
        <w:t xml:space="preserve">you can’t teach “how to write”</w:t>
      </w:r>
    </w:p>
    <w:p w:rsidR="00000000" w:rsidDel="00000000" w:rsidP="00000000" w:rsidRDefault="00000000" w:rsidRPr="00000000" w14:paraId="00000002">
      <w:pPr>
        <w:pageBreakBefore w:val="0"/>
        <w:rPr>
          <w:b w:val="1"/>
          <w:sz w:val="40"/>
          <w:szCs w:val="4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 everyone seems to think you can teach ‘how to write’—you can’t!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Hear me out before you hit me with a bat.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best way to learn writing is: </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Pick 1 online writer that writes things your future self would see and lick the screen for.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Think of 1.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Done?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Now…</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To write as good as this writer—read, fall in love, and make out with ‘HOW’ this writer, writes. And stop cuddling to the “How To Write Your Way To Oglivy level” Shortcuts. </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Ps: I highly recommend @lbelgray’s emails. They’re the vitamins to your writing. I went down her emails-rabbit-hole and glad I’m lost in there forever. Amen!. It’s too sweet to handle: </w:t>
      </w:r>
      <w:hyperlink r:id="rId7">
        <w:r w:rsidDel="00000000" w:rsidR="00000000" w:rsidRPr="00000000">
          <w:rPr>
            <w:color w:val="1155cc"/>
            <w:u w:val="single"/>
            <w:rtl w:val="0"/>
          </w:rPr>
          <w:t xml:space="preserve">https://www.talkingshrimp.com/signup</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you’re diabetic, please stay off!</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Unpopular Opinion: Writing is less about the ‘How Tos’ and more about how many screens you can get readers to lick. </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Following ‘How Tos’ will ONLY turn you into a Writing-Zombie, and an i-robot without your own voice. </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How To’s are good but even too much of darling sweet sugar—is bad!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Well, except it’s this sweet: </w:t>
      </w:r>
      <w:hyperlink r:id="rId8">
        <w:r w:rsidDel="00000000" w:rsidR="00000000" w:rsidRPr="00000000">
          <w:rPr>
            <w:color w:val="1155cc"/>
            <w:u w:val="single"/>
            <w:rtl w:val="0"/>
          </w:rPr>
          <w:t xml:space="preserve">https://jollofwrite.substack.com/welcome</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then “too much” is worth it!</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alkingshrimp.com/signup" TargetMode="External"/><Relationship Id="rId8" Type="http://schemas.openxmlformats.org/officeDocument/2006/relationships/hyperlink" Target="https://jollofwrite.substack.com/welc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bEla9EhJNT9A67Oo2+jUs5LDWA==">AMUW2mVdEpDzgSfxQ5nSj5lbs5Afw3n/9wopTCIpeY6TZ8MSXlCJ5/hKgD3WS1USN/ZSPrktBd9lYuZmd5HMIGF+q1CLNVvU6r3H/XpLg/Tm4cDHHHnB6qE=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