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after="0" w:before="280" w:line="438.2608695652174" w:lineRule="auto"/>
        <w:rPr/>
      </w:pPr>
      <w:bookmarkStart w:colFirst="0" w:colLast="0" w:name="_wnmuobvy9k8b" w:id="0"/>
      <w:bookmarkEnd w:id="0"/>
      <w:r w:rsidDel="00000000" w:rsidR="00000000" w:rsidRPr="00000000">
        <w:rPr>
          <w:b w:val="1"/>
          <w:color w:val="292929"/>
          <w:sz w:val="69"/>
          <w:szCs w:val="69"/>
          <w:rtl w:val="0"/>
        </w:rPr>
        <w:t xml:space="preserve">Don’t Trust The Process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It's a popular opinion to trust the process. Personally, I’ll say, love the process.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 gets easier to trust it when you love it.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And what process am I referring to?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Writing!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Facts remains;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It’s difficult.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It comes with immense pleasure.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starting out as a writer, you need to establish a solid writing habit, while balancing quality and quantity. Write a terrible first draft, hate it, edit and probably rewrite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Another huge part is headlines. Find an image that compliments the write up.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Yeah, you get it — writing is a draining process. And as with anything in life, starting is always the hardest part.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But don’t fret! I’m here to tell you that if you hold out long enough — and I’m not saying your piece will blow up over night — but you’ll become better for 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Fortunately, on top of forcing out the words daily, there are other ways to keep yourself engaged and motivated.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get what you give. You can’t fall in love with the process if you won’t even give it the time of day. Learn to write, but also learn how to stay invested.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First it gets harder, but if you learn to love the process, every succeeding write up will be more interesting than the previous.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