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The Work and Walk of the Spirit: Good and Godly Conduct</w:t>
      </w:r>
    </w:p>
    <w:p>
      <w:r>
        <w:t>The primary subject of this theological exposition is the work and walk of the Spirit, with a specific, exhaustive emphasis on the doctrine of good and godly conduct. The doctrine of the church establishes the foundational reasons why believers serve Jesus Christ and the practical nature of that service. To comprehend the necessity of godly conduct, one must examine biblical case studies of individuals who received profound divine endowments but ultimately failed to walk appropriately in those graces.</w:t>
      </w:r>
    </w:p>
    <w:p>
      <w:r>
        <w:rPr>
          <w:b/>
          <w:sz w:val="28"/>
        </w:rPr>
        <w:t>1 Kings 10:23-26</w:t>
      </w:r>
    </w:p>
    <w:p>
      <w:pPr>
        <w:ind w:left="720"/>
      </w:pPr>
      <w:r>
        <w:rPr>
          <w:b/>
        </w:rPr>
        <w:t>[23]</w:t>
      </w:r>
      <w:r>
        <w:t xml:space="preserve"> So king Solomon exceeded all the kings of the earth for riches and for wisdom.</w:t>
      </w:r>
    </w:p>
    <w:p>
      <w:pPr>
        <w:ind w:left="720"/>
      </w:pPr>
      <w:r>
        <w:rPr>
          <w:b/>
        </w:rPr>
        <w:t>[24]</w:t>
      </w:r>
      <w:r>
        <w:t xml:space="preserve"> And all the earth sought to Solomon, to hear his wisdom, which God had put in his heart.</w:t>
      </w:r>
    </w:p>
    <w:p>
      <w:pPr>
        <w:ind w:left="720"/>
      </w:pPr>
      <w:r>
        <w:rPr>
          <w:b/>
        </w:rPr>
        <w:t>[25]</w:t>
      </w:r>
      <w:r>
        <w:t xml:space="preserve"> And they brought every man his present, vessels of silver, and vessels of gold, and garments, and armour, and spices, horses, and mules, a rate year by year.</w:t>
      </w:r>
    </w:p>
    <w:p>
      <w:pPr>
        <w:ind w:left="720"/>
      </w:pPr>
      <w:r>
        <w:rPr>
          <w:b/>
        </w:rPr>
        <w:t>[26]</w:t>
      </w:r>
      <w:r>
        <w:t xml:space="preserve"> And Solomon gathered together chariots and horsemen: and he had a thousand and four hundred chariots, and twelve thousand horsemen, whom he bestowed in the cities for chariots, and with the king at Jerusalem.</w:t>
      </w:r>
    </w:p>
    <w:p>
      <w:r>
        <w:t>Solomon serves as a critical, cautionary case study in conduct and spiritual preservation. He possessed an unprecedented combination of divine endowments: profound intellectual capacity (divine wisdom) and vast material wealth. A common, erroneous assumption in theological circles is that Solomon's downfall was caused by the mere possession of wealth. However, the accumulation of resources is a natural economic progression. The severe danger lies in a believer’s lack of preparation and vision for the responsibilities that accompany such resources. In 1 Kings 10:26, Solomon is documented gathering chariots and horses from Egypt. This action was not merely an economic transaction; it was a direct, calculated violation of the instructions Moses had previously established concerning the conduct of Israel's kings (Deuteronomy 17:16). This subtle, seemingly pragmatic compromise laid the groundwork for severe spiritual decline.</w:t>
      </w:r>
    </w:p>
    <w:p>
      <w:r>
        <w:rPr>
          <w:b/>
          <w:sz w:val="28"/>
        </w:rPr>
        <w:t>1 Kings 11:1-8</w:t>
      </w:r>
    </w:p>
    <w:p>
      <w:pPr>
        <w:ind w:left="720"/>
      </w:pPr>
      <w:r>
        <w:rPr>
          <w:b/>
        </w:rPr>
        <w:t>[1]</w:t>
      </w:r>
      <w:r>
        <w:t xml:space="preserve"> But king Solomon loved many strange women, together with the daughter of Pharaoh, women of the Moabites, Ammonites, Edomites, Zidonians, and Hittites;</w:t>
      </w:r>
    </w:p>
    <w:p>
      <w:pPr>
        <w:ind w:left="720"/>
      </w:pPr>
      <w:r>
        <w:rPr>
          <w:b/>
        </w:rPr>
        <w:t>[2]</w:t>
      </w:r>
      <w:r>
        <w:t xml:space="preserve"> Of the nations concerning which the LORD said unto the children of Israel, Ye shall not go in to them, neither shall they come in unto you: for surely they will turn away your heart after their gods: Solomon clave unto these in love.</w:t>
      </w:r>
    </w:p>
    <w:p>
      <w:pPr>
        <w:ind w:left="720"/>
      </w:pPr>
      <w:r>
        <w:rPr>
          <w:b/>
        </w:rPr>
        <w:t>[3]</w:t>
      </w:r>
      <w:r>
        <w:t xml:space="preserve"> And he had seven hundred wives, princesses, and three hundred concubines: and his wives turned away his heart.</w:t>
      </w:r>
    </w:p>
    <w:p>
      <w:pPr>
        <w:ind w:left="720"/>
      </w:pPr>
      <w:r>
        <w:rPr>
          <w:b/>
        </w:rPr>
        <w:t>[4]</w:t>
      </w:r>
      <w:r>
        <w:t xml:space="preserve"> For it came to pass, when Solomon was old, that his wives turned away his heart after other gods: and his heart was not perfect with the LORD his God, as was the heart of David his father.</w:t>
      </w:r>
    </w:p>
    <w:p>
      <w:pPr>
        <w:ind w:left="720"/>
      </w:pPr>
      <w:r>
        <w:rPr>
          <w:b/>
        </w:rPr>
        <w:t>[5]</w:t>
      </w:r>
      <w:r>
        <w:t xml:space="preserve"> For Solomon went after Ashtoreth the goddess of the Zidonians, and after Milcom the abomination of the Ammonites.</w:t>
      </w:r>
    </w:p>
    <w:p>
      <w:pPr>
        <w:ind w:left="720"/>
      </w:pPr>
      <w:r>
        <w:rPr>
          <w:b/>
        </w:rPr>
        <w:t>[6]</w:t>
      </w:r>
      <w:r>
        <w:t xml:space="preserve"> And Solomon did evil in the sight of the LORD, and went not fully after the LORD, as did David his father.</w:t>
      </w:r>
    </w:p>
    <w:p>
      <w:pPr>
        <w:ind w:left="720"/>
      </w:pPr>
      <w:r>
        <w:rPr>
          <w:b/>
        </w:rPr>
        <w:t>[7]</w:t>
      </w:r>
      <w:r>
        <w:t xml:space="preserve"> Then did Solomon build an high place for Chemosh, the abomination of Moab, in the hill that is before Jerusalem, and for Molech, the abomination of the children of Ammon.</w:t>
      </w:r>
    </w:p>
    <w:p>
      <w:pPr>
        <w:ind w:left="720"/>
      </w:pPr>
      <w:r>
        <w:rPr>
          <w:b/>
        </w:rPr>
        <w:t>[8]</w:t>
      </w:r>
      <w:r>
        <w:t xml:space="preserve"> And likewise did he for all his strange wives, which burnt incense and sacrificed unto their gods.</w:t>
      </w:r>
    </w:p>
    <w:p>
      <w:r>
        <w:t>Solomon's ultimate spiritual catastrophe was not simply entering into diplomatic marriages with foreign women. The catastrophe occurred when his heart was turned away from the Lord. He moved beyond political alliances and actively built high places and temples for their gods—Ashtoreth, Milcom, Chemosh, and Molech. At this juncture, the wealth and status he acquired began to entirely dictate his conduct. Rather than allowing his devotion to God to govern his resources, his comfort and diplomatic status governed his devotion. He built structures for idolatry that he likely never intended to visit, simply because he was blending in with the surrounding pagan kings.</w:t>
      </w:r>
    </w:p>
    <w:p>
      <w:r>
        <w:rPr>
          <w:b/>
          <w:sz w:val="28"/>
        </w:rPr>
        <w:t>Luke 12:48</w:t>
      </w:r>
    </w:p>
    <w:p>
      <w:pPr>
        <w:ind w:left="720"/>
      </w:pPr>
      <w:r>
        <w:rPr>
          <w:b/>
        </w:rPr>
        <w:t>[48]</w:t>
      </w:r>
      <w:r>
        <w:t xml:space="preserve"> But he that knew not, and did commit things worthy of stripes, shall be beaten with few stripes. For unto whomsoever much is given, of him shall be much required: and to whom men have committed much, of him they will ask the more.</w:t>
      </w:r>
    </w:p>
    <w:p>
      <w:r>
        <w:t>Jesus explicitly articulated the profound responsibility that accompanies divine and earthly endowment. When a believer's status changes—whether through education (acquiring advanced degrees), wealth, or social influence—there is a pervasive temptation to alter spiritual priorities to accommodate these new associations. A believer who once maintained a fervent prayer life in discomfort may find that, upon acquiring comfort, the comfort itself begins to control their spiritual disposition. When believers adopt the worldview of the affluent or the highly educated without the rigorous anchor of the Spirit, they risk compromising their foundational devotion. They attempt to "blend in" with the secular environment, just as Solomon blended his worship to accommodate the surrounding kings. Earthly resources and elevated status must be managed by the Spirit; otherwise, they become the very idols that turn the heart away from God.</w:t>
      </w:r>
    </w:p>
    <w:p>
      <w:r>
        <w:t>When a believer encounters new levels of worldly success, the boundaries of necessity often become blurred. The desire for legitimate things—such as food, shelter, or resources—can turn into an insatiable accumulation that serves no kingdom purpose. A failure to draw a definitive line of contentment inevitably leads to a shift in loyalties. Worldly elevation frequently provides the psychological excuse for spiritual dereliction. Individuals begin to rationalize their sin, claiming that compromising moral standards or abandoning ministry is simply a necessary consequence of their new environment. Like Solomon, they find themselves intellectually justifying the temples they build to the idols of their culture, primarily because they were spiritually unprepared for the influence they acquired.</w:t>
      </w:r>
    </w:p>
    <w:p>
      <w:r>
        <w:t>To prevent this catastrophic shift in loyalty, a believer must recognize their role strictly as a steward. Everything possessed—intellect, wealth, and influence—is held in trust for the Lord's redemptive purposes.</w:t>
      </w:r>
    </w:p>
    <w:p>
      <w:r>
        <w:rPr>
          <w:b/>
          <w:sz w:val="28"/>
        </w:rPr>
        <w:t>Matthew 28:18-20</w:t>
      </w:r>
    </w:p>
    <w:p>
      <w:pPr>
        <w:ind w:left="720"/>
      </w:pPr>
      <w:r>
        <w:rPr>
          <w:b/>
        </w:rPr>
        <w:t>[18]</w:t>
      </w:r>
      <w:r>
        <w:t xml:space="preserve"> And Jesus came and spake unto them, saying, All power is given unto me in heaven and in earth.</w:t>
      </w:r>
    </w:p>
    <w:p>
      <w:pPr>
        <w:ind w:left="720"/>
      </w:pPr>
      <w:r>
        <w:rPr>
          <w:b/>
        </w:rPr>
        <w:t>[19]</w:t>
      </w:r>
      <w:r>
        <w:t xml:space="preserve"> Go ye therefore, and teach all nations, baptizing them in the name of the Father, and of the Son, and of the Holy Ghost:</w:t>
      </w:r>
    </w:p>
    <w:p>
      <w:pPr>
        <w:ind w:left="720"/>
      </w:pPr>
      <w:r>
        <w:rPr>
          <w:b/>
        </w:rPr>
        <w:t>[20]</w:t>
      </w:r>
      <w:r>
        <w:t xml:space="preserve"> Teaching them to observe all things whatsoever I have commanded you: and, lo, I am with you alway, even unto the end of the world. Amen.</w:t>
      </w:r>
    </w:p>
    <w:p>
      <w:r>
        <w:t>The instruction to "teach" in verse 19 is derived from the Greek word *matheteuo*, which signifies the rigorous process of training a disciple. Discipleship is not merely the impartation of theological information; it is a transformative training regimen. A common sociological observation within the church is that younger individuals often appear more receptive to this spiritual discipline. However, this receptiveness is not inherently tied to their youth, but rather to the inherent posture of a child.</w:t>
      </w:r>
    </w:p>
    <w:p>
      <w:r>
        <w:rPr>
          <w:b/>
          <w:sz w:val="28"/>
        </w:rPr>
        <w:t>Matthew 18:3-4</w:t>
      </w:r>
    </w:p>
    <w:p>
      <w:pPr>
        <w:ind w:left="720"/>
      </w:pPr>
      <w:r>
        <w:rPr>
          <w:b/>
        </w:rPr>
        <w:t>[3]</w:t>
      </w:r>
      <w:r>
        <w:t xml:space="preserve"> And said, Verily I say unto you, Except ye be converted, and become as little children, ye shall not enter into the kingdom of heaven.</w:t>
      </w:r>
    </w:p>
    <w:p>
      <w:pPr>
        <w:ind w:left="720"/>
      </w:pPr>
      <w:r>
        <w:rPr>
          <w:b/>
        </w:rPr>
        <w:t>[4]</w:t>
      </w:r>
      <w:r>
        <w:t xml:space="preserve"> Whosoever therefore shall humble himself as this little child, the same is greatest in the kingdom of heaven.</w:t>
      </w:r>
    </w:p>
    <w:p>
      <w:r>
        <w:rPr>
          <w:b/>
          <w:sz w:val="28"/>
        </w:rPr>
        <w:t>Matthew 11:25</w:t>
      </w:r>
    </w:p>
    <w:p>
      <w:pPr>
        <w:ind w:left="720"/>
      </w:pPr>
      <w:r>
        <w:rPr>
          <w:b/>
        </w:rPr>
        <w:t>[25]</w:t>
      </w:r>
      <w:r>
        <w:t xml:space="preserve"> At that time Jesus answered and said, I thank thee, O Father, Lord of heaven and earth, because thou hast hid these things from the wise and prudent, and hast revealed them unto babes.</w:t>
      </w:r>
    </w:p>
    <w:p>
      <w:r>
        <w:t>Spiritual growth requires the deliberate, perpetual adoption of a childlike attitude. It is relatively easy for a teenager to submit to pastoral instruction, as cultural norms in many societies already demand deference to elders. The true test of discipleship, however, occurs when a believer outgrows their youth, acquires advanced degrees, attains corporate leadership, or accumulates significant wealth. When a person reaches a position where society instinctively defers to them, returning to the local assembly to sit, listen, and learn with the humility of a child becomes a profound challenge.</w:t>
      </w:r>
    </w:p>
    <w:p>
      <w:r>
        <w:rPr>
          <w:b/>
          <w:sz w:val="28"/>
        </w:rPr>
        <w:t>1 Peter 2:1-2</w:t>
      </w:r>
    </w:p>
    <w:p>
      <w:pPr>
        <w:ind w:left="720"/>
      </w:pPr>
      <w:r>
        <w:rPr>
          <w:b/>
        </w:rPr>
        <w:t>[1]</w:t>
      </w:r>
      <w:r>
        <w:t xml:space="preserve"> Wherefore laying aside all malice, and all guile, and hypocrisies, and envies, and all evil speakings,</w:t>
      </w:r>
    </w:p>
    <w:p>
      <w:pPr>
        <w:ind w:left="720"/>
      </w:pPr>
      <w:r>
        <w:rPr>
          <w:b/>
        </w:rPr>
        <w:t>[2]</w:t>
      </w:r>
      <w:r>
        <w:t xml:space="preserve"> As newborn babes, desire the sincere milk of the word, that ye may grow thereby:</w:t>
      </w:r>
    </w:p>
    <w:p>
      <w:r>
        <w:rPr>
          <w:b/>
          <w:sz w:val="28"/>
        </w:rPr>
        <w:t>James 1:21</w:t>
      </w:r>
    </w:p>
    <w:p>
      <w:pPr>
        <w:ind w:left="720"/>
      </w:pPr>
      <w:r>
        <w:rPr>
          <w:b/>
        </w:rPr>
        <w:t>[21]</w:t>
      </w:r>
      <w:r>
        <w:t xml:space="preserve"> Wherefore lay apart all filthiness and superfluity of naughtiness, and receive with meekness the engrafted word, which is able to save your souls.</w:t>
      </w:r>
    </w:p>
    <w:p>
      <w:r>
        <w:t>Both Peter and James emphasize that receiving the word of God requires a conscious, active "laying aside" of prior status, arrogance, and worldly filthiness. One must actively choose to become as a "newborn babe." For an older, highly accomplished believer, this requires a severe and continuous renewal of the mind. Humility is not merely the byproduct of life's hardships; true humility is demonstrated when one possesses vast resources and status, yet still deliberately chooses to bow in submission to the teaching of the scriptures.</w:t>
      </w:r>
    </w:p>
    <w:p>
      <w:r>
        <w:rPr>
          <w:b/>
          <w:sz w:val="28"/>
        </w:rPr>
        <w:t>2 Timothy 3:15</w:t>
      </w:r>
    </w:p>
    <w:p>
      <w:pPr>
        <w:ind w:left="720"/>
      </w:pPr>
      <w:r>
        <w:rPr>
          <w:b/>
        </w:rPr>
        <w:t>[15]</w:t>
      </w:r>
      <w:r>
        <w:t xml:space="preserve"> And that from a child thou hast known the holy scriptures, which are able to make thee wise unto salvation through faith which is in Christ Jesus.</w:t>
      </w:r>
    </w:p>
    <w:p>
      <w:r>
        <w:t>Discipleship demands that, regardless of age, intellectual achievement, or earthly standing, the believer must approach the scriptures from the posture of a child. Only from this foundation of profound humility can a believer acquire the skills necessary to execute the work of the ministry.</w:t>
      </w:r>
    </w:p>
    <w:p>
      <w:r>
        <w:rPr>
          <w:b/>
          <w:sz w:val="28"/>
        </w:rPr>
        <w:t>Mark 16:15-18</w:t>
      </w:r>
    </w:p>
    <w:p>
      <w:pPr>
        <w:ind w:left="720"/>
      </w:pPr>
      <w:r>
        <w:rPr>
          <w:b/>
        </w:rPr>
        <w:t>[15]</w:t>
      </w:r>
      <w:r>
        <w:t xml:space="preserve"> And he said unto them, Go ye into all the world, and preach the gospel to every creature.</w:t>
      </w:r>
    </w:p>
    <w:p>
      <w:pPr>
        <w:ind w:left="720"/>
      </w:pPr>
      <w:r>
        <w:rPr>
          <w:b/>
        </w:rPr>
        <w:t>[16]</w:t>
      </w:r>
      <w:r>
        <w:t xml:space="preserve"> He that believeth and is baptized shall be saved; but he that believeth not shall be damned.</w:t>
      </w:r>
    </w:p>
    <w:p>
      <w:pPr>
        <w:ind w:left="720"/>
      </w:pPr>
      <w:r>
        <w:rPr>
          <w:b/>
        </w:rPr>
        <w:t>[17]</w:t>
      </w:r>
      <w:r>
        <w:t xml:space="preserve"> And these signs shall follow them that believe; In my name shall they cast out devils; they shall speak with new tongues;</w:t>
      </w:r>
    </w:p>
    <w:p>
      <w:pPr>
        <w:ind w:left="720"/>
      </w:pPr>
      <w:r>
        <w:rPr>
          <w:b/>
        </w:rPr>
        <w:t>[18]</w:t>
      </w:r>
      <w:r>
        <w:t xml:space="preserve"> They shall take up serpents; and if they drink any deadly thing, it shall not hurt them; they shall lay hands on the sick, and they shall recover.</w:t>
      </w:r>
    </w:p>
    <w:p>
      <w:r>
        <w:rPr>
          <w:b/>
          <w:sz w:val="28"/>
        </w:rPr>
        <w:t>Luke 24:25-27</w:t>
      </w:r>
    </w:p>
    <w:p>
      <w:pPr>
        <w:ind w:left="720"/>
      </w:pPr>
      <w:r>
        <w:rPr>
          <w:b/>
        </w:rPr>
        <w:t>[25]</w:t>
      </w:r>
      <w:r>
        <w:t xml:space="preserve"> Then he said unto them, O fools, and slow of heart to believe all that the prophets have spoken:</w:t>
      </w:r>
    </w:p>
    <w:p>
      <w:pPr>
        <w:ind w:left="720"/>
      </w:pPr>
      <w:r>
        <w:rPr>
          <w:b/>
        </w:rPr>
        <w:t>[26]</w:t>
      </w:r>
      <w:r>
        <w:t xml:space="preserve"> Ought not Christ to have suffered these things, and to enter into his glory?</w:t>
      </w:r>
    </w:p>
    <w:p>
      <w:pPr>
        <w:ind w:left="720"/>
      </w:pPr>
      <w:r>
        <w:rPr>
          <w:b/>
        </w:rPr>
        <w:t>[27]</w:t>
      </w:r>
      <w:r>
        <w:t xml:space="preserve"> And beginning at Moses and all the prophets, he expounded unto them in all the scriptures the things concerning himself.</w:t>
      </w:r>
    </w:p>
    <w:p>
      <w:r>
        <w:rPr>
          <w:b/>
          <w:sz w:val="28"/>
        </w:rPr>
        <w:t>Luke 24:44-45</w:t>
      </w:r>
    </w:p>
    <w:p>
      <w:pPr>
        <w:ind w:left="720"/>
      </w:pPr>
      <w:r>
        <w:rPr>
          <w:b/>
        </w:rPr>
        <w:t>[44]</w:t>
      </w:r>
      <w:r>
        <w:t xml:space="preserve"> And he said unto them, These are the words which I spake unto you, while I was yet with you, that all things must be fulfilled, which were written in the law of Moses, and in the prophets, and in the psalms, concerning me.</w:t>
      </w:r>
    </w:p>
    <w:p>
      <w:pPr>
        <w:ind w:left="720"/>
      </w:pPr>
      <w:r>
        <w:rPr>
          <w:b/>
        </w:rPr>
        <w:t>[45]</w:t>
      </w:r>
      <w:r>
        <w:t xml:space="preserve"> Then opened he their understanding, that they might understand the scriptures,</w:t>
      </w:r>
    </w:p>
    <w:p>
      <w:r>
        <w:t>Discipleship extends significantly beyond simply listening or quoting; it fundamentally involves learning how to interpret the scriptures. As demonstrated in Luke 24, Jesus systematically expounded upon the Law, the Prophets, and the Psalms to reveal the things concerning himself. The believer is trained not merely to cite texts, but to interpret them accurately.</w:t>
      </w:r>
    </w:p>
    <w:p>
      <w:r>
        <w:rPr>
          <w:b/>
          <w:sz w:val="28"/>
        </w:rPr>
        <w:t>2 Timothy 2:15</w:t>
      </w:r>
    </w:p>
    <w:p>
      <w:pPr>
        <w:ind w:left="720"/>
      </w:pPr>
      <w:r>
        <w:rPr>
          <w:b/>
        </w:rPr>
        <w:t>[15]</w:t>
      </w:r>
      <w:r>
        <w:t xml:space="preserve"> Study to shew thyself approved unto God, a workman that needeth not to be ashamed, rightly dividing the word of truth.</w:t>
      </w:r>
    </w:p>
    <w:p>
      <w:r>
        <w:t>The instruction to "rightly divide" (*orthotomeo*) demands that the word of God be handled with profound care and exegetical reverence. This careful handling is a skill acquired through diligent, structured training. When believers gather, the act of taking meticulous notes and paying close attention is an expression of this reverence for the scriptures.</w:t>
      </w:r>
    </w:p>
    <w:p>
      <w:r>
        <w:rPr>
          <w:b/>
          <w:sz w:val="28"/>
        </w:rPr>
        <w:t>John 20:21-23</w:t>
      </w:r>
    </w:p>
    <w:p>
      <w:pPr>
        <w:ind w:left="720"/>
      </w:pPr>
      <w:r>
        <w:rPr>
          <w:b/>
        </w:rPr>
        <w:t>[21]</w:t>
      </w:r>
      <w:r>
        <w:t xml:space="preserve"> Then said Jesus to them again, Peace be unto you: as my Father hath sent me, even so send I you.</w:t>
      </w:r>
    </w:p>
    <w:p>
      <w:pPr>
        <w:ind w:left="720"/>
      </w:pPr>
      <w:r>
        <w:rPr>
          <w:b/>
        </w:rPr>
        <w:t>[22]</w:t>
      </w:r>
      <w:r>
        <w:t xml:space="preserve"> And when he had said this, he breathed on them, and saith unto them, Receive ye the Holy Ghost:</w:t>
      </w:r>
    </w:p>
    <w:p>
      <w:pPr>
        <w:ind w:left="720"/>
      </w:pPr>
      <w:r>
        <w:rPr>
          <w:b/>
        </w:rPr>
        <w:t>[23]</w:t>
      </w:r>
      <w:r>
        <w:t xml:space="preserve"> Whose soever sins ye remit, they are remitted unto them; and whose soever sins ye retain, they are retained.</w:t>
      </w:r>
    </w:p>
    <w:p>
      <w:r>
        <w:t>To fully grasp the theological weight of this post-resurrection commission, one must consult the Old Testament framework regarding the forgiveness of sins.</w:t>
      </w:r>
    </w:p>
    <w:p>
      <w:r>
        <w:rPr>
          <w:b/>
          <w:sz w:val="28"/>
        </w:rPr>
        <w:t>Micah 7:18</w:t>
      </w:r>
    </w:p>
    <w:p>
      <w:pPr>
        <w:ind w:left="720"/>
      </w:pPr>
      <w:r>
        <w:rPr>
          <w:b/>
        </w:rPr>
        <w:t>[18]</w:t>
      </w:r>
      <w:r>
        <w:t xml:space="preserve"> Who is a God like unto thee, that pardoneth iniquity, and passeth by the transgression of the remnant of his heritage? he retaineth not his anger for ever, because he delighteth in mercy.</w:t>
      </w:r>
    </w:p>
    <w:p>
      <w:r>
        <w:rPr>
          <w:b/>
          <w:sz w:val="28"/>
        </w:rPr>
        <w:t>Isaiah 43:25</w:t>
      </w:r>
    </w:p>
    <w:p>
      <w:pPr>
        <w:ind w:left="720"/>
      </w:pPr>
      <w:r>
        <w:rPr>
          <w:b/>
        </w:rPr>
        <w:t>[25]</w:t>
      </w:r>
      <w:r>
        <w:t xml:space="preserve"> I, even I, am he that blotteth out thy transgressions for mine own sake, and will not remember thy sins.</w:t>
      </w:r>
    </w:p>
    <w:p>
      <w:r>
        <w:rPr>
          <w:b/>
          <w:sz w:val="28"/>
        </w:rPr>
        <w:t>Psalm 103:3</w:t>
      </w:r>
    </w:p>
    <w:p>
      <w:pPr>
        <w:ind w:left="720"/>
      </w:pPr>
      <w:r>
        <w:rPr>
          <w:b/>
        </w:rPr>
        <w:t>[3]</w:t>
      </w:r>
      <w:r>
        <w:t xml:space="preserve"> Who forgiveth all thine iniquities; who healeth all thy diseases;</w:t>
      </w:r>
    </w:p>
    <w:p>
      <w:r>
        <w:t>The forgiveness of sins is an something only God can do. Therefore, by commissioning the disciples to remit sins, Jesus elevates the believer to the role of a divine partner in the earth. Because God alone forgives sins, the believer acting in this capacity demonstrates that discipleship is fundamentally transformative. It radically alters perception and conduct. A lack of such transformation often leads to what can be termed "situational theology"—the highly dangerous practice of inventing or twisting doctrines to justify personal habits, character flaws, or self-created problems. True discipleship aggressively conforms the believer to the word, rather than conforming the word to the believer's chosen lifestyle.</w:t>
      </w:r>
    </w:p>
    <w:p>
      <w:r>
        <w:rPr>
          <w:b/>
          <w:sz w:val="28"/>
        </w:rPr>
        <w:t>2 Timothy 3:16</w:t>
      </w:r>
    </w:p>
    <w:p>
      <w:pPr>
        <w:ind w:left="720"/>
      </w:pPr>
      <w:r>
        <w:rPr>
          <w:b/>
        </w:rPr>
        <w:t>[16]</w:t>
      </w:r>
      <w:r>
        <w:t xml:space="preserve"> All scripture is given by inspiration of God, and is profitable for doctrine, for reproof, for correction, for instruction in righteousness:</w:t>
      </w:r>
    </w:p>
    <w:p>
      <w:r>
        <w:t>To accurately comprehend New Testament theology, the student of the Bible must understand the use of "codified language." The Epistles frequently compress extensive Old Testament narratives—spanning dozens, sometimes hundreds, of chapters—into a single sentence, phrase, or paragraph. These phrases act as codified summaries. Additionally, the New Testament utilizes "pilot texts," which are specific scriptural anchors that reveal exactly which Old Testament foundation the author is teaching from.</w:t>
      </w:r>
    </w:p>
    <w:p>
      <w:r>
        <w:t>A primary, critical example of codified language is the concept of the "church." The church is not a novel New Testament invention completely severed from Jewish history; it is the continuation of the Exodus people. It is the *Qahal* (the assembly) or the *Moed* (the appointed meeting). Consequently, the physical gathering of believers is essential; it is a profound spiritual reality that threatens the enemy. The modern notion of a strictly "online church" or "e-church" stems from a severe disconnection from this Old Testament narrative. The physical assembly was commanded by God throughout the Exodus, and it is replicated in the New Testament. The Old Testament was not written merely to be explained by the New Testament; rather, the New Testament was written to be explained by the Old Testament.</w:t>
      </w:r>
    </w:p>
    <w:p>
      <w:r>
        <w:t>This interpretive principle is crucial for understanding the Ten Commandments. The Ten Commandments, originally known as the Ten Words (*Debar*), function as the codified language for the entire thirty-nine books of the Old Testament. The stories behind those ten commands represent the entirety of the Old Testament narrative.</w:t>
      </w:r>
    </w:p>
    <w:p>
      <w:r>
        <w:t>A failure to read the scriptures cohesively leads to two dominant, yet entirely erroneous, schools of thought regarding salvation and conduct:</w:t>
      </w:r>
    </w:p>
    <w:p>
      <w:r>
        <w:t xml:space="preserve">1. </w:t>
      </w:r>
      <w:r>
        <w:rPr>
          <w:b/>
        </w:rPr>
        <w:t>Legalism</w:t>
      </w:r>
      <w:r>
        <w:t>: This view treats salvation as a distant destination (going to heaven) that must be earned through rigorous law-keeping. It assumes conduct is the currency used to purchase eternal life.</w:t>
      </w:r>
    </w:p>
    <w:p>
      <w:r>
        <w:t xml:space="preserve">2. </w:t>
      </w:r>
      <w:r>
        <w:rPr>
          <w:b/>
        </w:rPr>
        <w:t>Hyper-Grace</w:t>
      </w:r>
      <w:r>
        <w:t>: This reactionary view assumes that because salvation is eternally secure and heaven is guaranteed, conduct and works are irrelevant. It posits that Christ simply fulfilled the law on the cross so that believers never have to concern themselves with moral structure.</w:t>
      </w:r>
    </w:p>
    <w:p>
      <w:r>
        <w:t>Both views fundamentally misinterpret the purpose of the Old Testament law. They falsely assume God instituted arbitrary, impossible laws (such as regulations on agricultural planting or architectural balcony building) in the Old Testament simply to prove man's inadequacy, and that Jesus' death on the cross somehow mechanically fulfilled these disconnected rules. This exposes a deep, systemic misunderstanding of what it means to walk in the Spirit and what the law actually served to accomplish.</w:t>
      </w:r>
    </w:p>
    <w:p>
      <w:r>
        <w:rPr>
          <w:b/>
          <w:sz w:val="28"/>
        </w:rPr>
        <w:t>1 Corinthians 3:1-4</w:t>
      </w:r>
    </w:p>
    <w:p>
      <w:pPr>
        <w:ind w:left="720"/>
      </w:pPr>
      <w:r>
        <w:rPr>
          <w:b/>
        </w:rPr>
        <w:t>[1]</w:t>
      </w:r>
      <w:r>
        <w:t xml:space="preserve"> And I, brethren, could not speak unto you as unto spiritual, but as unto carnal, even as unto babes in Christ.</w:t>
      </w:r>
    </w:p>
    <w:p>
      <w:pPr>
        <w:ind w:left="720"/>
      </w:pPr>
      <w:r>
        <w:rPr>
          <w:b/>
        </w:rPr>
        <w:t>[3]</w:t>
      </w:r>
      <w:r>
        <w:t xml:space="preserve"> For ye are yet carnal: for whereas there is among you envying, and strife, and divisions, are ye not carnal, and walk as men?</w:t>
      </w:r>
    </w:p>
    <w:p>
      <w:r>
        <w:t>When a believer falls into sin, two dominant—yet equally flawed—reactions typically emerge within the church. The first is an fear of losing salvation and being going to hellfire. The second is the dangerous presumption that because salvation is eternally secure, the committed sin is entirely inconsequential. Both perspectives are fundamentally flawed because they expose a complete misunderstanding of the true purpose of righteous conduct. Paul addressed the Corinthian church emphatically as saints, yet he severely rebuked them for their carnality and fleshly conduct. His correction was not a threat about their eternal destination; it was a severe reproof of their earthly walk. Believers do not walk in righteousness to secure a place in heaven; they walk in righteousness because they are called to manifest heavenly realities on the earth.</w:t>
      </w:r>
    </w:p>
    <w:p>
      <w:r>
        <w:rPr>
          <w:b/>
          <w:sz w:val="28"/>
        </w:rPr>
        <w:t>Matthew 5:1-2</w:t>
      </w:r>
    </w:p>
    <w:p>
      <w:pPr>
        <w:ind w:left="720"/>
      </w:pPr>
      <w:r>
        <w:rPr>
          <w:b/>
        </w:rPr>
        <w:t>[1]</w:t>
      </w:r>
      <w:r>
        <w:t xml:space="preserve"> And seeing the multitudes, he went up into a mountain: and when he was set, his disciples came unto him:</w:t>
      </w:r>
    </w:p>
    <w:p>
      <w:pPr>
        <w:ind w:left="720"/>
      </w:pPr>
      <w:r>
        <w:rPr>
          <w:b/>
        </w:rPr>
        <w:t>[2]</w:t>
      </w:r>
      <w:r>
        <w:t xml:space="preserve"> And he opened his mouth, and taught them, saying,</w:t>
      </w:r>
    </w:p>
    <w:p>
      <w:r>
        <w:t>To properly exegete the Sermon on the Mount, one must recognize that in the biblical narrative, geography frequently functions as theology. The detail of Jesus ascending a mountain is not merely a historical observation; it is a profound theological statement.</w:t>
      </w:r>
    </w:p>
    <w:p>
      <w:r>
        <w:rPr>
          <w:b/>
          <w:sz w:val="28"/>
        </w:rPr>
        <w:t>Exodus 19:3</w:t>
      </w:r>
    </w:p>
    <w:p>
      <w:pPr>
        <w:ind w:left="720"/>
      </w:pPr>
      <w:r>
        <w:rPr>
          <w:b/>
        </w:rPr>
        <w:t>[3]</w:t>
      </w:r>
      <w:r>
        <w:t xml:space="preserve"> And Moses went up unto God, and the LORD called unto him out of the mountain, saying, Thus shalt thou say to the house of Jacob, and tell the children of Israel;</w:t>
      </w:r>
    </w:p>
    <w:p>
      <w:r>
        <w:t>Just as Moses went up the mountain to receive the law and deliver it to Israel after their deliverance through the Red Sea, Jesus deliberately ascends the mountain to deliver the constitution of the Spirit. In Matthew 28:20, Jesus instructed the disciples to teach the nations to observe whatever He had "commanded." He operates here, both symbolically and literally, as the New Moses.</w:t>
      </w:r>
    </w:p>
    <w:p>
      <w:r>
        <w:t>Furthermore, the phrase "opened his mouth" is a phrase that denotes a divine utterance.</w:t>
      </w:r>
    </w:p>
    <w:p>
      <w:r>
        <w:rPr>
          <w:b/>
          <w:sz w:val="28"/>
        </w:rPr>
        <w:t>Psalm 78:2</w:t>
      </w:r>
    </w:p>
    <w:p>
      <w:pPr>
        <w:ind w:left="720"/>
      </w:pPr>
      <w:r>
        <w:rPr>
          <w:b/>
        </w:rPr>
        <w:t>[2]</w:t>
      </w:r>
      <w:r>
        <w:t xml:space="preserve"> I will open my mouth in a parable: I will utter dark sayings of old:</w:t>
      </w:r>
    </w:p>
    <w:p>
      <w:r>
        <w:t>To "open the mouth" signifies the commencement of a continuous, authoritative, and divine composite of speech (unlike Job 3:1, where Job "opened his mouth and cursed his day"). Jesus is not giving a casual, spontaneous lecture; He is formally issuing the divine edicts of the kingdom. The mountain setting further grounds this act in the prophetic traditions of Isaiah.</w:t>
      </w:r>
    </w:p>
    <w:p>
      <w:r>
        <w:rPr>
          <w:b/>
          <w:sz w:val="28"/>
        </w:rPr>
        <w:t>Isaiah 2:2-3</w:t>
      </w:r>
    </w:p>
    <w:p>
      <w:pPr>
        <w:ind w:left="720"/>
      </w:pPr>
      <w:r>
        <w:rPr>
          <w:b/>
        </w:rPr>
        <w:t>[2]</w:t>
      </w:r>
      <w:r>
        <w:t xml:space="preserve"> And it shall come to pass in the last days, that the mountain of the LORD's house shall be established in the top of the mountains, and shall be exalted above the hills; and all nations shall flow unto it.</w:t>
      </w:r>
    </w:p>
    <w:p>
      <w:pPr>
        <w:ind w:left="720"/>
      </w:pPr>
      <w:r>
        <w:rPr>
          <w:b/>
        </w:rPr>
        <w:t>[3]</w:t>
      </w:r>
      <w:r>
        <w:t xml:space="preserve"> And many people shall go and say, Come ye, and let us go up to the mountain of the LORD, to the house of the God of Jacob; and he will teach us of his ways, and we will walk in his paths: for out of Zion shall go forth the law, and the word of the LORD from Jerusalem.</w:t>
      </w:r>
    </w:p>
    <w:p>
      <w:r>
        <w:rPr>
          <w:b/>
          <w:sz w:val="28"/>
        </w:rPr>
        <w:t>Isaiah 11:9</w:t>
      </w:r>
    </w:p>
    <w:p>
      <w:pPr>
        <w:ind w:left="720"/>
      </w:pPr>
      <w:r>
        <w:rPr>
          <w:b/>
        </w:rPr>
        <w:t>[9]</w:t>
      </w:r>
      <w:r>
        <w:t xml:space="preserve"> They shall not hurt nor destroy in all my holy mountain: for the earth shall be full of the knowledge of the LORD, as the waters cover the sea.</w:t>
      </w:r>
    </w:p>
    <w:p>
      <w:r>
        <w:t>In the Septuagint, the "last days" refers explicitly to the time of Messianic fulfillment. The mountain represents both the temple (Mark 11:23, John 2:19) and the heavenly sanctuary. When Jesus sits on the mountain to teach, He is actively fulfilling Isaiah's prophecy: the Lord Himself is teaching His ways from His holy mountain, delivering the law from Zion.</w:t>
      </w:r>
    </w:p>
    <w:p>
      <w:r>
        <w:rPr>
          <w:b/>
          <w:sz w:val="28"/>
        </w:rPr>
        <w:t>Matthew 5:3-10</w:t>
      </w:r>
    </w:p>
    <w:p>
      <w:pPr>
        <w:ind w:left="720"/>
      </w:pPr>
      <w:r>
        <w:rPr>
          <w:b/>
        </w:rPr>
        <w:t>[3]</w:t>
      </w:r>
      <w:r>
        <w:t xml:space="preserve"> Blessed are the poor in spirit: for theirs is the kingdom of heaven.</w:t>
      </w:r>
    </w:p>
    <w:p>
      <w:pPr>
        <w:ind w:left="720"/>
      </w:pPr>
      <w:r>
        <w:rPr>
          <w:b/>
        </w:rPr>
        <w:t>[4]</w:t>
      </w:r>
      <w:r>
        <w:t xml:space="preserve"> Blessed are they that mourn: for they shall be comforted.</w:t>
      </w:r>
    </w:p>
    <w:p>
      <w:pPr>
        <w:ind w:left="720"/>
      </w:pPr>
      <w:r>
        <w:rPr>
          <w:b/>
        </w:rPr>
        <w:t>[5]</w:t>
      </w:r>
      <w:r>
        <w:t xml:space="preserve"> Blessed are the meek: for they shall inherit the earth.</w:t>
      </w:r>
    </w:p>
    <w:p>
      <w:pPr>
        <w:ind w:left="720"/>
      </w:pPr>
      <w:r>
        <w:rPr>
          <w:b/>
        </w:rPr>
        <w:t>[6]</w:t>
      </w:r>
      <w:r>
        <w:t xml:space="preserve"> Blessed are they which do hunger and thirst after righteousness: for they shall be filled.</w:t>
      </w:r>
    </w:p>
    <w:p>
      <w:pPr>
        <w:ind w:left="720"/>
      </w:pPr>
      <w:r>
        <w:rPr>
          <w:b/>
        </w:rPr>
        <w:t>[7]</w:t>
      </w:r>
      <w:r>
        <w:t xml:space="preserve"> Blessed are the merciful: for they shall obtain mercy.</w:t>
      </w:r>
    </w:p>
    <w:p>
      <w:pPr>
        <w:ind w:left="720"/>
      </w:pPr>
      <w:r>
        <w:rPr>
          <w:b/>
        </w:rPr>
        <w:t>[8]</w:t>
      </w:r>
      <w:r>
        <w:t xml:space="preserve"> Blessed are the pure in heart: for they shall see God.</w:t>
      </w:r>
    </w:p>
    <w:p>
      <w:pPr>
        <w:ind w:left="720"/>
      </w:pPr>
      <w:r>
        <w:rPr>
          <w:b/>
        </w:rPr>
        <w:t>[9]</w:t>
      </w:r>
      <w:r>
        <w:t xml:space="preserve"> Blessed are the peacemakers: for they shall be called the children of God.</w:t>
      </w:r>
    </w:p>
    <w:p>
      <w:pPr>
        <w:ind w:left="720"/>
      </w:pPr>
      <w:r>
        <w:rPr>
          <w:b/>
        </w:rPr>
        <w:t>[10]</w:t>
      </w:r>
      <w:r>
        <w:t xml:space="preserve"> Blessed are they which are persecuted for righteousness' sake: for theirs is the kingdom of heaven.</w:t>
      </w:r>
    </w:p>
    <w:p>
      <w:r>
        <w:t>The Beatitudes must be rigorously understood within their original linguistic context. The "kingdom of heaven" Jesus references here is not a distant planet or an afterlife destination; it is the active, sovereign reign of God established in the earth through His people. Jesus systematically outlines the character of this earthly kingdom through specific Greek and Hebrew concepts:</w:t>
      </w:r>
    </w:p>
    <w:p>
      <w:r>
        <w:t xml:space="preserve">1. </w:t>
      </w:r>
      <w:r>
        <w:rPr>
          <w:b/>
        </w:rPr>
        <w:t>Poor in spirit</w:t>
      </w:r>
      <w:r>
        <w:t>: The Greek word is *ptochos*. It means to be utterly destitute, entirely dependent upon God for sustenance, completely devoid of self-sufficiency.</w:t>
      </w:r>
    </w:p>
    <w:p>
      <w:r>
        <w:t xml:space="preserve">2. </w:t>
      </w:r>
      <w:r>
        <w:rPr>
          <w:b/>
        </w:rPr>
        <w:t>They that mourn</w:t>
      </w:r>
      <w:r>
        <w:t>: The Greek word is *pentheo*. It signifies a deep, visceral sorrow, often a mourning of repentance or a disturbance over the state of the world, rather than mere physical loss.</w:t>
      </w:r>
    </w:p>
    <w:p>
      <w:r>
        <w:t xml:space="preserve">3. </w:t>
      </w:r>
      <w:r>
        <w:rPr>
          <w:b/>
        </w:rPr>
        <w:t>The meek</w:t>
      </w:r>
      <w:r>
        <w:t>: The Greek word is *praus*. It denotes gentle, submitted strength, a spirit that has been broken of its wild arrogance.</w:t>
      </w:r>
    </w:p>
    <w:p>
      <w:r>
        <w:t xml:space="preserve">4. </w:t>
      </w:r>
      <w:r>
        <w:rPr>
          <w:b/>
        </w:rPr>
        <w:t>Hunger and thirst</w:t>
      </w:r>
      <w:r>
        <w:t>: The Greek words are *peinao* (to hunger) and *dipsao* (to thirst), representing an agonizing, consuming craving for the manifestation of righteousness.</w:t>
      </w:r>
    </w:p>
    <w:p>
      <w:r>
        <w:t xml:space="preserve">5. </w:t>
      </w:r>
      <w:r>
        <w:rPr>
          <w:b/>
        </w:rPr>
        <w:t>The merciful</w:t>
      </w:r>
      <w:r>
        <w:t>: Grounded in the Hebrew concept of *hesed*. It refers to unconditional, covenantal love; it is grace extended entirely without prerequisite qualification from the recipient.</w:t>
      </w:r>
    </w:p>
    <w:p>
      <w:r>
        <w:t xml:space="preserve">6. </w:t>
      </w:r>
      <w:r>
        <w:rPr>
          <w:b/>
        </w:rPr>
        <w:t>Pure in heart</w:t>
      </w:r>
      <w:r>
        <w:t>: Signifies an pure devotion to God's will.</w:t>
      </w:r>
    </w:p>
    <w:p>
      <w:r>
        <w:t xml:space="preserve">7. </w:t>
      </w:r>
      <w:r>
        <w:rPr>
          <w:b/>
        </w:rPr>
        <w:t>Peacemakers</w:t>
      </w:r>
      <w:r>
        <w:t>: Grounded in the Hebrew concept of *shalom*, meaning completeness, wholeness, and active reconciliation.</w:t>
      </w:r>
    </w:p>
    <w:p>
      <w:r>
        <w:t>Before one can fully grasp the application of these beatitudes, one must undertake an exhaustive examination of the primary word that governs them: "Blessed."</w:t>
      </w:r>
    </w:p>
    <w:p>
      <w:r>
        <w:t>To fully comprehend Jesus' teaching on the mountain, one must trace the linguistic roots of His words. Jesus taught utilizing the concepts embedded in the Septuagint (the Greek translation of the Old Testament). There are two primary, distinct streams of meaning for the word "blessed."</w:t>
      </w:r>
    </w:p>
    <w:p>
      <w:r>
        <w:t>### 1. The Eulogeo / Barak Stream</w:t>
      </w:r>
    </w:p>
    <w:p>
      <w:r>
        <w:t>The first stream is the Greek word *eulogeo*, which literally means to speak well of, to acknowledge, or to think highly of (the root of the English word "eulogy"). The Hebrew equivalent is *barak*. In its literal, ancient Near Eastern context, *barak* carries the physical imagery of kneeling, bowing, saluting, welcoming, or congratulating.</w:t>
      </w:r>
    </w:p>
    <w:p>
      <w:r>
        <w:rPr>
          <w:b/>
          <w:sz w:val="28"/>
        </w:rPr>
        <w:t>Ephesians 1:3</w:t>
      </w:r>
    </w:p>
    <w:p>
      <w:pPr>
        <w:ind w:left="720"/>
      </w:pPr>
      <w:r>
        <w:rPr>
          <w:b/>
        </w:rPr>
        <w:t>[3]</w:t>
      </w:r>
      <w:r>
        <w:t xml:space="preserve"> Blessed be the God and Father of our Lord Jesus Christ, who hath blessed us with all spiritual blessings in heavenly places in Christ:</w:t>
      </w:r>
    </w:p>
    <w:p>
      <w:r>
        <w:t>In this verse, *eulogeo* is used symmetrically: believers bless (speak well of, worship, acknowledge) God, and God blesses (favors, acknowledges, equips) believers. It is a relational dynamic, not merely a transactional exchange of material goods. The root *barak* runs continuously through the Genesis narrative, demonstrating that divine blessing is fundamentally tied to God's redemptive purpose in the earth.</w:t>
      </w:r>
    </w:p>
    <w:p>
      <w:r>
        <w:rPr>
          <w:b/>
          <w:sz w:val="28"/>
        </w:rPr>
        <w:t>Genesis 1:22, 28</w:t>
      </w:r>
    </w:p>
    <w:p>
      <w:pPr>
        <w:ind w:left="720"/>
      </w:pPr>
      <w:r>
        <w:rPr>
          <w:b/>
        </w:rPr>
        <w:t>[22]</w:t>
      </w:r>
      <w:r>
        <w:t xml:space="preserve"> And God blessed them, saying, Be fruitful, and multiply, and fill the waters in the seas, and let fowl multiply in the earth.</w:t>
      </w:r>
    </w:p>
    <w:p>
      <w:pPr>
        <w:ind w:left="720"/>
      </w:pPr>
      <w:r>
        <w:rPr>
          <w:b/>
        </w:rPr>
        <w:t>[28]</w:t>
      </w:r>
      <w:r>
        <w:t xml:space="preserve"> And God blessed them, and God said unto them, Be fruitful, and multiply, and replenish the earth, and subdue it: and have dominion over the fish of the sea, and over the fowl of the air, and over every living thing that moveth upon the earth.</w:t>
      </w:r>
    </w:p>
    <w:p>
      <w:r>
        <w:rPr>
          <w:b/>
          <w:sz w:val="28"/>
        </w:rPr>
        <w:t>Genesis 2:3</w:t>
      </w:r>
    </w:p>
    <w:p>
      <w:pPr>
        <w:ind w:left="720"/>
      </w:pPr>
      <w:r>
        <w:rPr>
          <w:b/>
        </w:rPr>
        <w:t>[3]</w:t>
      </w:r>
      <w:r>
        <w:t xml:space="preserve"> And God blessed the seventh day, and sanctified it: because that in it he had rested from all his work which God created and made.</w:t>
      </w:r>
    </w:p>
    <w:p>
      <w:r>
        <w:t>When God blessed (*barak*) Adam, Noah (Genesis 9:1), or the seventh day, He was not dispensing currency; He was speaking divine purpose and sanctification over them. The blessing was an assignment of vocation. When He established the Abrahamic covenant, the blessing was the promise that through Abraham's lineage, the sons of God would be established in the earth.</w:t>
      </w:r>
    </w:p>
    <w:p>
      <w:r>
        <w:rPr>
          <w:b/>
          <w:sz w:val="28"/>
        </w:rPr>
        <w:t>Genesis 12:2-3</w:t>
      </w:r>
    </w:p>
    <w:p>
      <w:pPr>
        <w:ind w:left="720"/>
      </w:pPr>
      <w:r>
        <w:rPr>
          <w:b/>
        </w:rPr>
        <w:t>[2]</w:t>
      </w:r>
      <w:r>
        <w:t xml:space="preserve"> And I will make of thee a great nation, and I will bless thee, and make thy name great; and thou shalt be a blessing:</w:t>
      </w:r>
    </w:p>
    <w:p>
      <w:pPr>
        <w:ind w:left="720"/>
      </w:pPr>
      <w:r>
        <w:rPr>
          <w:b/>
        </w:rPr>
        <w:t>[3]</w:t>
      </w:r>
      <w:r>
        <w:t xml:space="preserve"> And I will bless them that bless thee, and curse him that curseth thee: and in thee shall all families of the earth be blessed.</w:t>
      </w:r>
    </w:p>
    <w:p>
      <w:r>
        <w:t>This exact usage of *barak*—an empowerment for earthly redemptive purpose—is repeated exhaustively in the patriarchal narratives (Genesis 14:19 with Melchizedek, Genesis 17:16 with Sarah, Genesis 18:18, Genesis 22:17, and Genesis 24:1). The focus of the *barak* blessing is always what heaven is accomplishing *in the earth*.</w:t>
      </w:r>
    </w:p>
    <w:p>
      <w:r>
        <w:t>The relational, non-material nature of *barak* is further highlighted in the Exodus narrative.</w:t>
      </w:r>
    </w:p>
    <w:p>
      <w:r>
        <w:rPr>
          <w:b/>
          <w:sz w:val="28"/>
        </w:rPr>
        <w:t>Exodus 12:31-32</w:t>
      </w:r>
    </w:p>
    <w:p>
      <w:pPr>
        <w:ind w:left="720"/>
      </w:pPr>
      <w:r>
        <w:rPr>
          <w:b/>
        </w:rPr>
        <w:t>[31]</w:t>
      </w:r>
      <w:r>
        <w:t xml:space="preserve"> And he called for Moses and Aaron by night, and said, Rise up, and get you forth from among my people, both ye and the children of Israel; and go, serve the LORD, as ye have said.</w:t>
      </w:r>
    </w:p>
    <w:p>
      <w:pPr>
        <w:ind w:left="720"/>
      </w:pPr>
      <w:r>
        <w:rPr>
          <w:b/>
        </w:rPr>
        <w:t>[32]</w:t>
      </w:r>
      <w:r>
        <w:t xml:space="preserve"> Also take your flocks and your herds, as ye have said, and be gone; and bless me also.</w:t>
      </w:r>
    </w:p>
    <w:p>
      <w:r>
        <w:t>When Pharaoh, entirely defeated, asked Moses to "bless me also," he was emphatically not asking for material wealth. He was asking for *barak*—for Moses to speak well of him before God, to acknowledge his surrender, and to leave him in peace. Similarly, Jethro declares "Blessed be the Lord" in Exodus 18:10, a clear act of worship and acknowledgment. Thus, the *eulogeo / barak* tradition defines blessing as being favored, acknowledged, and actively aligned with God's redemptive plan in the earth.</w:t>
      </w:r>
    </w:p>
    <w:p>
      <w:r>
        <w:t>### 2. The Makarios / Ashar Stream</w:t>
      </w:r>
    </w:p>
    <w:p>
      <w:r>
        <w:t>However, in Matthew 5, Jesus utilizes the second stream of meaning. The Greek word used in the Beatitudes is *makarios*. The Hebrew equivalent is *ashar* (or *esher*), which translates more accurately to being "happy" or "fortunate."</w:t>
      </w:r>
    </w:p>
    <w:p>
      <w:r>
        <w:rPr>
          <w:b/>
          <w:sz w:val="28"/>
        </w:rPr>
        <w:t>Deuteronomy 33:29</w:t>
      </w:r>
    </w:p>
    <w:p>
      <w:pPr>
        <w:ind w:left="720"/>
      </w:pPr>
      <w:r>
        <w:rPr>
          <w:b/>
        </w:rPr>
        <w:t>[29]</w:t>
      </w:r>
      <w:r>
        <w:t xml:space="preserve"> Happy art thou, O Israel: who is like unto thee, O people saved by the LORD, the shield of thy help, and who is the sword of thy excellency! and thine enemies shall be found liars unto thee; and thou shalt tread upon their high places.</w:t>
      </w:r>
    </w:p>
    <w:p>
      <w:r>
        <w:rPr>
          <w:b/>
          <w:sz w:val="28"/>
        </w:rPr>
        <w:t>Job 5:17</w:t>
      </w:r>
    </w:p>
    <w:p>
      <w:pPr>
        <w:ind w:left="720"/>
      </w:pPr>
      <w:r>
        <w:rPr>
          <w:b/>
        </w:rPr>
        <w:t>[17]</w:t>
      </w:r>
      <w:r>
        <w:t xml:space="preserve"> Behold, happy is the man whom God correcteth: therefore despise not thou the chastening of the Almighty:</w:t>
      </w:r>
    </w:p>
    <w:p>
      <w:r>
        <w:t>While *barak* emphasizes the state of being welcomed or favored by God, *ashar* emphasizes the resulting internal state of fortune and profound spiritual happiness. The two concepts are deeply complementary: the man who is welcomed (*barak*) is deemed fortunate (*ashar*).</w:t>
      </w:r>
    </w:p>
    <w:p>
      <w:r>
        <w:t>The word *ashar* appears forty-four times in the Old Testament. Crucially, twenty-six of those occurrences are located in the book of Psalms. Because the Psalms are intrinsically linked to the Davidic Kingdom narrative, any serious, exhaustive study of *ashar*—and by extension, the kingdom of heaven in Matthew 5—must look directly to the Psalms.</w:t>
      </w:r>
    </w:p>
    <w:p>
      <w:r>
        <w:rPr>
          <w:b/>
          <w:sz w:val="28"/>
        </w:rPr>
        <w:t>Psalm 1:1</w:t>
      </w:r>
    </w:p>
    <w:p>
      <w:pPr>
        <w:ind w:left="720"/>
      </w:pPr>
      <w:r>
        <w:rPr>
          <w:b/>
        </w:rPr>
        <w:t>[1]</w:t>
      </w:r>
      <w:r>
        <w:t xml:space="preserve"> Blessed is the man that walketh not in the counsel of the ungodly, nor standeth in the way of sinners, nor sitteth in the seat of the scornful.</w:t>
      </w:r>
    </w:p>
    <w:p>
      <w:r>
        <w:rPr>
          <w:b/>
          <w:sz w:val="28"/>
        </w:rPr>
        <w:t>Psalm 32:1-2</w:t>
      </w:r>
    </w:p>
    <w:p>
      <w:pPr>
        <w:ind w:left="720"/>
      </w:pPr>
      <w:r>
        <w:rPr>
          <w:b/>
        </w:rPr>
        <w:t>[1]</w:t>
      </w:r>
      <w:r>
        <w:t xml:space="preserve"> Blessed is he whose transgression is forgiven, whose sin is covered.</w:t>
      </w:r>
    </w:p>
    <w:p>
      <w:pPr>
        <w:ind w:left="720"/>
      </w:pPr>
      <w:r>
        <w:rPr>
          <w:b/>
        </w:rPr>
        <w:t>[2]</w:t>
      </w:r>
      <w:r>
        <w:t xml:space="preserve"> Blessed is the man unto whom the LORD imputeth not iniquity, and in whose spirit there is no guile.</w:t>
      </w:r>
    </w:p>
    <w:p>
      <w:r>
        <w:t>An exhaustive survey of *ashar* throughout the Psalms (Psalm 33:12, 34:8, 40:4, 41:1, 65:4, 84:4-5, 84:12, 89:15, 94:12, 106:3, 112:1, 119:1-2, 127:5, 128:1-2, 137:8-9, 144:15, 146:5) and the Proverbs and Prophets (Proverbs 3:13, 8:32-34, 14:21, 16:20, 20:7, 28:14, 29:18, Ecclesiastes 10:17, Isaiah 30:18, 32:20, 56:2, Daniel 12:12) reveals a stark, consistent pattern: biblical happiness is never once rooted in material possession. It is entirely rooted in the forgiveness of sins, the word of God, His covenant, and His redemptive plan.</w:t>
      </w:r>
    </w:p>
    <w:p>
      <w:r>
        <w:t>To fully understand godly conduct, one must correctly define the biblical concept of holiness.</w:t>
      </w:r>
    </w:p>
    <w:p>
      <w:r>
        <w:rPr>
          <w:b/>
          <w:sz w:val="28"/>
        </w:rPr>
        <w:t>Genesis 2:3</w:t>
      </w:r>
    </w:p>
    <w:p>
      <w:pPr>
        <w:ind w:left="720"/>
      </w:pPr>
      <w:r>
        <w:rPr>
          <w:b/>
        </w:rPr>
        <w:t>[3]</w:t>
      </w:r>
      <w:r>
        <w:t xml:space="preserve"> And God blessed the seventh day, and sanctified it: because that in it he had rested from all his work which God created and made.</w:t>
      </w:r>
    </w:p>
    <w:p>
      <w:r>
        <w:t>In the Hebrew text, the word for holy or sanctified is *qodesh* (or *qadosh*); in the Greek New Testament, it is *hagios*. A widespread theological misconception asserts that holiness is merely a synonym for moral uprightness or sinless perfection. While true holiness invariably produces moral uprightness, holiness itself is a divine gift. It is an identity—a status of being set apart by God for His specific use.</w:t>
      </w:r>
    </w:p>
    <w:p>
      <w:r>
        <w:t>Holiness is fundamentally an Exodus concept. The first times the word is explicitly used to describe people, objects, or geography dedicated to God is during the Exodus narrative.</w:t>
      </w:r>
    </w:p>
    <w:p>
      <w:r>
        <w:rPr>
          <w:b/>
          <w:sz w:val="28"/>
        </w:rPr>
        <w:t>Exodus 3:5</w:t>
      </w:r>
    </w:p>
    <w:p>
      <w:pPr>
        <w:ind w:left="720"/>
      </w:pPr>
      <w:r>
        <w:rPr>
          <w:b/>
        </w:rPr>
        <w:t>[5]</w:t>
      </w:r>
      <w:r>
        <w:t xml:space="preserve"> And he said, Draw not nigh hither: put off thy shoes from off thy feet, for the place whereon thou standest is holy ground.</w:t>
      </w:r>
    </w:p>
    <w:p>
      <w:r>
        <w:rPr>
          <w:b/>
          <w:sz w:val="28"/>
        </w:rPr>
        <w:t>Exodus 13:2</w:t>
      </w:r>
    </w:p>
    <w:p>
      <w:pPr>
        <w:ind w:left="720"/>
      </w:pPr>
      <w:r>
        <w:rPr>
          <w:b/>
        </w:rPr>
        <w:t>[2]</w:t>
      </w:r>
      <w:r>
        <w:t xml:space="preserve"> Sanctify unto me all the firstborn, whatsoever openeth the womb among the children of Israel, both of man and of beast: it is mine.</w:t>
      </w:r>
    </w:p>
    <w:p>
      <w:r>
        <w:rPr>
          <w:b/>
          <w:sz w:val="28"/>
        </w:rPr>
        <w:t>Exodus 19:6</w:t>
      </w:r>
    </w:p>
    <w:p>
      <w:pPr>
        <w:ind w:left="720"/>
      </w:pPr>
      <w:r>
        <w:rPr>
          <w:b/>
        </w:rPr>
        <w:t>[6]</w:t>
      </w:r>
      <w:r>
        <w:t xml:space="preserve"> And ye shall be unto me a kingdom of priests, and an holy nation. These are the words which thou shalt speak unto the children of Israel.</w:t>
      </w:r>
    </w:p>
    <w:p>
      <w:r>
        <w:t>The theological foundation of holiness is the concept of separation, denoted by the Hebrew word *badal*.</w:t>
      </w:r>
    </w:p>
    <w:p>
      <w:r>
        <w:rPr>
          <w:b/>
          <w:sz w:val="28"/>
        </w:rPr>
        <w:t>Genesis 1:4</w:t>
      </w:r>
    </w:p>
    <w:p>
      <w:pPr>
        <w:ind w:left="720"/>
      </w:pPr>
      <w:r>
        <w:rPr>
          <w:b/>
        </w:rPr>
        <w:t>[4]</w:t>
      </w:r>
      <w:r>
        <w:t xml:space="preserve"> And God saw the light, that it was good: and God divided the light from the darkness.</w:t>
      </w:r>
    </w:p>
    <w:p>
      <w:r>
        <w:t>The division (*badal*) of light from darkness in Genesis 1 (and the subsequent divisions in Genesis 1:7, 14, and 18) is not merely an ancient account of physical cosmology; it is the establishment of a profound spiritual pattern. God consistently separates (*badal*) that which belongs to Him. This exact principle of separation is utilized in the construction of the tabernacle.</w:t>
      </w:r>
    </w:p>
    <w:p>
      <w:r>
        <w:rPr>
          <w:b/>
          <w:sz w:val="28"/>
        </w:rPr>
        <w:t>Exodus 26:33</w:t>
      </w:r>
    </w:p>
    <w:p>
      <w:pPr>
        <w:ind w:left="720"/>
      </w:pPr>
      <w:r>
        <w:rPr>
          <w:b/>
        </w:rPr>
        <w:t>[33]</w:t>
      </w:r>
      <w:r>
        <w:t xml:space="preserve"> And thou shalt hang up the vail under the taches, that thou mayest bring in thither within the vail the ark of the testimony: and the vail shall divide unto you between the holy place and the most holy.</w:t>
      </w:r>
    </w:p>
    <w:p>
      <w:r>
        <w:t>The veil serves to divide (*badal*) the holy from the most holy. The instruction for human conduct follows this exact same pattern.</w:t>
      </w:r>
    </w:p>
    <w:p>
      <w:r>
        <w:rPr>
          <w:b/>
          <w:sz w:val="28"/>
        </w:rPr>
        <w:t>Leviticus 11:44-47</w:t>
      </w:r>
    </w:p>
    <w:p>
      <w:pPr>
        <w:ind w:left="720"/>
      </w:pPr>
      <w:r>
        <w:rPr>
          <w:b/>
        </w:rPr>
        <w:t>[44]</w:t>
      </w:r>
      <w:r>
        <w:t xml:space="preserve"> For I am the LORD your God: ye shall therefore sanctify yourselves, and ye shall be holy; for I am holy: neither shall ye defile yourselves with any manner of creeping thing that creepeth upon the earth.</w:t>
      </w:r>
    </w:p>
    <w:p>
      <w:pPr>
        <w:ind w:left="720"/>
      </w:pPr>
      <w:r>
        <w:rPr>
          <w:b/>
        </w:rPr>
        <w:t>[47]</w:t>
      </w:r>
      <w:r>
        <w:t xml:space="preserve"> To make a difference between the unclean and the clean, and between the beast that may be eaten and the beast that may not be eaten.</w:t>
      </w:r>
    </w:p>
    <w:p>
      <w:r>
        <w:t>The instruction to "make a difference" is the word *badal*. Believers are called to separate themselves from uncleanness *because* they are already holy. The separation does not manufacture the holiness; the pre-existing holiness necessitates the separation. You separate because you are already light.</w:t>
      </w:r>
    </w:p>
    <w:p>
      <w:r>
        <w:t>Holiness must always originate from God; it can never be generated by human effort. In Acts 10, when Peter saw the vision of the sheet descending from heaven and was commanded, "What God hath cleansed, that call not thou common," the theological implication was staggering. God had chosen to set apart (make holy) all the peoples of the earth to be reached by the gospel.</w:t>
      </w:r>
    </w:p>
    <w:p>
      <w:r>
        <w:rPr>
          <w:b/>
          <w:sz w:val="28"/>
        </w:rPr>
        <w:t>1 Corinthians 7:14</w:t>
      </w:r>
    </w:p>
    <w:p>
      <w:pPr>
        <w:ind w:left="720"/>
      </w:pPr>
      <w:r>
        <w:rPr>
          <w:b/>
        </w:rPr>
        <w:t>[14]</w:t>
      </w:r>
      <w:r>
        <w:t xml:space="preserve"> For the unbelieving husband is sanctified by the wife, and the unbelieving wife is sanctified by the husband: else were your children unclean; but now are they holy.</w:t>
      </w:r>
    </w:p>
    <w:p>
      <w:r>
        <w:t>Paul explains that an unbelieving spouse is "sanctified" (treated differently, set apart) by the presence of a believing spouse. This verse proves that holiness is a distinct, divine categorization, not synonymous with salvation (otherwise the unbeliever would be automatically saved). Holiness means being set apart for God's redemptive influence.</w:t>
      </w:r>
    </w:p>
    <w:p>
      <w:r>
        <w:t>It is critical to recognize the chronological order of the Old Testament narrative: the call to holiness, and the giving of the Ten Commandments, occurred *after* Israel was rescued from Egypt, not before. Therefore, godly conduct is emphatically not a mechanism for earning salvation. Conduct is a vocation. It is the believer's active participation in fulfilling God's mission on the earth.</w:t>
      </w:r>
    </w:p>
    <w:p>
      <w:r>
        <w:t>When conduct is wrongly tied to earning rights, it immediately devolves into self-righteousness. Morality is often self-centered, focused on preserving personal image or avoiding divine punishment. True holiness, however, is entirely Lord-centered.</w:t>
      </w:r>
    </w:p>
    <w:p>
      <w:r>
        <w:rPr>
          <w:b/>
          <w:sz w:val="28"/>
        </w:rPr>
        <w:t>Hebrews 12:14</w:t>
      </w:r>
    </w:p>
    <w:p>
      <w:pPr>
        <w:ind w:left="720"/>
      </w:pPr>
      <w:r>
        <w:rPr>
          <w:b/>
        </w:rPr>
        <w:t>[14]</w:t>
      </w:r>
      <w:r>
        <w:t xml:space="preserve"> Follow peace with all men, and holiness, without which no man shall see the Lord:</w:t>
      </w:r>
    </w:p>
    <w:p>
      <w:r>
        <w:t>Holy living is about cultivating the atmosphere that God intends for the earth.</w:t>
      </w:r>
    </w:p>
    <w:p>
      <w:r>
        <w:rPr>
          <w:b/>
          <w:sz w:val="28"/>
        </w:rPr>
        <w:t>1 Corinthians 5:3-4</w:t>
      </w:r>
    </w:p>
    <w:p>
      <w:pPr>
        <w:ind w:left="720"/>
      </w:pPr>
      <w:r>
        <w:rPr>
          <w:b/>
        </w:rPr>
        <w:t>[3]</w:t>
      </w:r>
      <w:r>
        <w:t xml:space="preserve"> For I verily, as absent in body, but present in spirit, have judged already, as though I were present, concerning him that hath so done this deed,</w:t>
      </w:r>
    </w:p>
    <w:p>
      <w:pPr>
        <w:ind w:left="720"/>
      </w:pPr>
      <w:r>
        <w:rPr>
          <w:b/>
        </w:rPr>
        <w:t>[4]</w:t>
      </w:r>
      <w:r>
        <w:t xml:space="preserve"> In the name of our Lord Jesus Christ, when ye are gathered together, and my spirit, with the power of our Lord Jesus Christ,</w:t>
      </w:r>
    </w:p>
    <w:p>
      <w:r>
        <w:t>When Paul addressed the severe moral failure in the Corinthian church, he did not treat it as a private, individual matter. He rooted his discipline in the physical assembly of the church. The physical gathering together of believers is the earthly manifestation of the judgment seat of Christ—the "day of the Lord." Throughout the Exodus narrative, whenever God dealt with Israel, He commanded them to gather. A physical assembly is a profound spiritual necessity.</w:t>
      </w:r>
    </w:p>
    <w:p>
      <w:r>
        <w:rPr>
          <w:b/>
          <w:sz w:val="28"/>
        </w:rPr>
        <w:t>1 Corinthians 6:1-3</w:t>
      </w:r>
    </w:p>
    <w:p>
      <w:pPr>
        <w:ind w:left="720"/>
      </w:pPr>
      <w:r>
        <w:rPr>
          <w:b/>
        </w:rPr>
        <w:t>[1]</w:t>
      </w:r>
      <w:r>
        <w:t xml:space="preserve"> Dare any of you, having a matter against another, go to law before the unjust, and not before the saints?</w:t>
      </w:r>
    </w:p>
    <w:p>
      <w:pPr>
        <w:ind w:left="720"/>
      </w:pPr>
      <w:r>
        <w:rPr>
          <w:b/>
        </w:rPr>
        <w:t>[2]</w:t>
      </w:r>
      <w:r>
        <w:t xml:space="preserve"> Do ye not know that the saints shall judge the world? and if the world shall be judged by you, are ye unworthy to judge the smallest matters?</w:t>
      </w:r>
    </w:p>
    <w:p>
      <w:pPr>
        <w:ind w:left="720"/>
      </w:pPr>
      <w:r>
        <w:rPr>
          <w:b/>
        </w:rPr>
        <w:t>[3]</w:t>
      </w:r>
      <w:r>
        <w:t xml:space="preserve"> Know ye not that we shall judge angels? how much more things that pertain to this life?</w:t>
      </w:r>
    </w:p>
    <w:p>
      <w:r>
        <w:t>Because the gathered church functions as the highest form of divine judgment in humanity, Paul rebuked the Corinthians for taking their internal disputes to secular courts. He expected the holy assembly to govern its own conduct.</w:t>
      </w:r>
    </w:p>
    <w:p>
      <w:r>
        <w:rPr>
          <w:b/>
          <w:sz w:val="28"/>
        </w:rPr>
        <w:t>1 Corinthians 6:6-9</w:t>
      </w:r>
    </w:p>
    <w:p>
      <w:pPr>
        <w:ind w:left="720"/>
      </w:pPr>
      <w:r>
        <w:rPr>
          <w:b/>
        </w:rPr>
        <w:t>[6]</w:t>
      </w:r>
      <w:r>
        <w:t xml:space="preserve"> But brother goeth to law with brother, and that before the unbelievers.</w:t>
      </w:r>
    </w:p>
    <w:p>
      <w:pPr>
        <w:ind w:left="720"/>
      </w:pPr>
      <w:r>
        <w:rPr>
          <w:b/>
        </w:rPr>
        <w:t>[7]</w:t>
      </w:r>
      <w:r>
        <w:t xml:space="preserve"> Now therefore there is utterly a fault among you, because ye go to law one with another. Why do ye not rather take wrong? why do ye not rather suffer yourselves to be defrauded?</w:t>
      </w:r>
    </w:p>
    <w:p>
      <w:pPr>
        <w:ind w:left="720"/>
      </w:pPr>
      <w:r>
        <w:rPr>
          <w:b/>
        </w:rPr>
        <w:t>[8]</w:t>
      </w:r>
      <w:r>
        <w:t xml:space="preserve"> Nay, ye do wrong, and defraud, and that your brethren.</w:t>
      </w:r>
    </w:p>
    <w:p>
      <w:pPr>
        <w:ind w:left="720"/>
      </w:pPr>
      <w:r>
        <w:rPr>
          <w:b/>
        </w:rPr>
        <w:t>[9]</w:t>
      </w:r>
      <w:r>
        <w:t xml:space="preserve"> Know ye not that the unrighteous shall not inherit the kingdom of God? Be not deceived: neither fornicators, nor idolaters, nor adulterers, nor effeminate, nor abusers of themselves with mankind,</w:t>
      </w:r>
    </w:p>
    <w:p>
      <w:r>
        <w:t>When approached through strict legalism, verse 9 is terrifying. A superficial reading assumes "the kingdom of God" means heaven, and thus, any unrighteous act forfeits salvation. However, context dictates interpretation. Paul is rebuking the church for abdicating their divine authority by taking disputes to secular judges. The "kingdom of God" refers to the exercise of God's authority in the earth. Paul is saying that the unrighteous (those who operate outside of God's covenant structure) cannot exercise divine authority or govern the affairs of the saints.</w:t>
      </w:r>
    </w:p>
    <w:p>
      <w:r>
        <w:rPr>
          <w:b/>
          <w:sz w:val="28"/>
        </w:rPr>
        <w:t>Galatians 5:21</w:t>
      </w:r>
    </w:p>
    <w:p>
      <w:pPr>
        <w:ind w:left="720"/>
      </w:pPr>
      <w:r>
        <w:rPr>
          <w:b/>
        </w:rPr>
        <w:t>[21]</w:t>
      </w:r>
      <w:r>
        <w:t xml:space="preserve"> Envyings, murders, drunkenness, revellings, and such like: of the which I tell you before, as I have also told you in time past, that they which do such things shall not inherit the kingdom of God.</w:t>
      </w:r>
    </w:p>
    <w:p>
      <w:r>
        <w:t>The word "inherit" is the Greek *kleronomeo*. If inheriting the kingdom meant attaining salvation, then the redemptive work of Christ would be nullified, for the unrighteous are the very people Christ came to save.</w:t>
      </w:r>
    </w:p>
    <w:p>
      <w:r>
        <w:rPr>
          <w:b/>
          <w:sz w:val="28"/>
        </w:rPr>
        <w:t>1 Peter 3:9</w:t>
      </w:r>
    </w:p>
    <w:p>
      <w:pPr>
        <w:ind w:left="720"/>
      </w:pPr>
      <w:r>
        <w:rPr>
          <w:b/>
        </w:rPr>
        <w:t>[9]</w:t>
      </w:r>
      <w:r>
        <w:t xml:space="preserve"> Not rendering evil for evil, or railing for railing: but contrariwise blessing; knowing that ye are thereunto called, that ye should inherit a blessing.</w:t>
      </w:r>
    </w:p>
    <w:p>
      <w:r>
        <w:t>To "inherit" (*kleronomeo*) is to partake in, or become a part of, something. It is derived from the root word *kleros*, which literally means a portion or a lot.</w:t>
      </w:r>
    </w:p>
    <w:p>
      <w:r>
        <w:rPr>
          <w:b/>
          <w:sz w:val="28"/>
        </w:rPr>
        <w:t>Acts 1:17</w:t>
      </w:r>
    </w:p>
    <w:p>
      <w:pPr>
        <w:ind w:left="720"/>
      </w:pPr>
      <w:r>
        <w:rPr>
          <w:b/>
        </w:rPr>
        <w:t>[17]</w:t>
      </w:r>
      <w:r>
        <w:t xml:space="preserve"> For he was numbered with us, and had obtained part of this ministry.</w:t>
      </w:r>
    </w:p>
    <w:p>
      <w:r>
        <w:t>The word "part" is *kleros*. Judas obtained a portion of the ministry. A ministry is not a geographical location; it is a function and an activity. Similarly, the kingdom of God is an activity—it is the administration of God's will in the earth. When Paul states that flesh and blood cannot inherit the kingdom of God (1 Corinthians 15:50), he is referring to the inability of the mortal body to fully exercise this eternal, resurrected dominion.</w:t>
      </w:r>
    </w:p>
    <w:p>
      <w:r>
        <w:t>Therefore, when the epistles speak of believers as "heirs" (Romans 4:13, 8:17, Galatians 3:29, Titus 3:7, Hebrews 1:2, 6:17, 11:17), the inheritance is the earth. God is remolding the earth through His people. Conduct is the service rendered to God to accomplish this.</w:t>
      </w:r>
    </w:p>
    <w:p>
      <w:r>
        <w:t>Returning to Matthew 5, the Beatitudes are not a checklist of requirements to enter heaven. They are the manifesto of how God intends His earth to be.</w:t>
      </w:r>
    </w:p>
    <w:p>
      <w:r>
        <w:rPr>
          <w:b/>
          <w:sz w:val="28"/>
        </w:rPr>
        <w:t>Isaiah 61:1-3</w:t>
      </w:r>
    </w:p>
    <w:p>
      <w:pPr>
        <w:ind w:left="720"/>
      </w:pPr>
      <w:r>
        <w:rPr>
          <w:b/>
        </w:rPr>
        <w:t>[1]</w:t>
      </w:r>
      <w:r>
        <w:t xml:space="preserve"> The Spirit of the Lord GOD is upon me; because the LORD hath anointed me to preach good tidings unto the meek; he hath sent me to bind up the brokenhearted, to proclaim liberty to the captives, and the opening of the prison to them that are bound;</w:t>
      </w:r>
    </w:p>
    <w:p>
      <w:pPr>
        <w:ind w:left="720"/>
      </w:pPr>
      <w:r>
        <w:rPr>
          <w:b/>
        </w:rPr>
        <w:t>[2]</w:t>
      </w:r>
      <w:r>
        <w:t xml:space="preserve"> To proclaim the acceptable year of the LORD, and the day of vengeance of our God; to comfort all that mourn;</w:t>
      </w:r>
    </w:p>
    <w:p>
      <w:pPr>
        <w:ind w:left="720"/>
      </w:pPr>
      <w:r>
        <w:rPr>
          <w:b/>
        </w:rPr>
        <w:t>[3]</w:t>
      </w:r>
      <w:r>
        <w:t xml:space="preserve"> To appoint unto them that mourn in Zion, to give unto them beauty for ashes, the oil of joy for mourning, the garment of praise for the spirit of heaviness; that they might be called trees of righteousness, the planting of the LORD, that he might be glorified.</w:t>
      </w:r>
    </w:p>
    <w:p>
      <w:r>
        <w:t>When Jesus taught the Beatitudes, He drew extensively from Isaiah 61.</w:t>
      </w:r>
    </w:p>
    <w:p>
      <w:r>
        <w:t xml:space="preserve">- The </w:t>
      </w:r>
      <w:r>
        <w:rPr>
          <w:b/>
        </w:rPr>
        <w:t>"poor in spirit"</w:t>
      </w:r>
      <w:r>
        <w:t xml:space="preserve"> corresponds to the "meek" in Isaiah 61:1. The Hebrew word is *anah*, which means to be broken down. It refers not to material poverty, but to utter dependence on God.</w:t>
      </w:r>
    </w:p>
    <w:p>
      <w:r>
        <w:t xml:space="preserve">- </w:t>
      </w:r>
      <w:r>
        <w:rPr>
          <w:b/>
        </w:rPr>
        <w:t>"They that mourn"</w:t>
      </w:r>
      <w:r>
        <w:t xml:space="preserve"> (*pentheo*) does not refer to grieving a physical loss, but mourning over the state of sin and brokenness in the world (as Paul used it in 1 Corinthians 5:2 and 2 Corinthians 12:21). Isaiah promises to comfort all that mourn.</w:t>
      </w:r>
    </w:p>
    <w:p>
      <w:r>
        <w:t xml:space="preserve">- The </w:t>
      </w:r>
      <w:r>
        <w:rPr>
          <w:b/>
        </w:rPr>
        <w:t>"meek"</w:t>
      </w:r>
      <w:r>
        <w:t xml:space="preserve"> (*praus*) who inherit the earth is a direct quotation from Psalm 37:11. The "earth" (*eretz*) refers to the land of promise.</w:t>
      </w:r>
    </w:p>
    <w:p>
      <w:r>
        <w:t xml:space="preserve">- </w:t>
      </w:r>
      <w:r>
        <w:rPr>
          <w:b/>
        </w:rPr>
        <w:t>"Hunger and thirst"</w:t>
      </w:r>
      <w:r>
        <w:t xml:space="preserve"> (*peinao* and *dipsao*) signifies an intense, consuming desire to see the glory of God established. Jesus addresses this thirst explicitly in John 4:13-14 and John 7:37, promising the Holy Spirit to those who thirst.</w:t>
      </w:r>
    </w:p>
    <w:p>
      <w:r>
        <w:t>Ultimately, Matthew 5 is an exposition of Jesus Himself. He is the model human being. He is the one who was poor in spirit, the one who mourned, the one who was meek, merciful, pure in heart, and persecuted for righteousness' sake. He did not act this way to *earn* a place in heaven; He lived this way because this is the atmosphere of heaven brought to earth.</w:t>
      </w:r>
    </w:p>
    <w:p>
      <w:r>
        <w:t>Walking in the Spirit is not about scoring points for the afterlife. It is the realization that God's desire for the earth is accomplished through His people. Believers do not walk righteously to escape the earth; they walk righteously so that heaven will come to the earth.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