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9</w:t>
      </w:r>
    </w:p>
    <w:p>
      <w:pPr>
        <w:pStyle w:val="Heading2"/>
      </w:pPr>
      <w:r>
        <w:t>Introduction</w:t>
      </w:r>
    </w:p>
    <w:p>
      <w:pPr>
        <w:spacing w:after="120"/>
      </w:pPr>
      <w:r>
        <w:rPr>
          <w:rFonts w:ascii="Consolas" w:hAnsi="Consolas"/>
          <w:b w:val="0"/>
          <w:i w:val="0"/>
        </w:rPr>
        <w:t>First Corinthians, chapter 12. We have a good number of things to look at concerning the charismatic ministry. And I said that it's taught alongside one blood assembly together, which means that we're going to find similar expressions, similar explanations, but with the same focus. In a year of an overflow of gifts, we need to be clear on what we are talking about. So as individuals, we have the proper understanding of the gifts of ministry.</w:t>
      </w:r>
    </w:p>
    <w:p>
      <w:pPr>
        <w:spacing w:after="120"/>
      </w:pPr>
      <w:r>
        <w:rPr>
          <w:rFonts w:ascii="Consolas" w:hAnsi="Consolas"/>
          <w:b w:val="0"/>
          <w:i w:val="0"/>
        </w:rPr>
        <w:t>Now, concerning spiritual gifts, brethren, Paul writing here, I would not have you ignorant.</w:t>
      </w:r>
    </w:p>
    <w:p>
      <w:pPr>
        <w:spacing w:after="120"/>
      </w:pPr>
      <w:r>
        <w:rPr>
          <w:rFonts w:ascii="Consolas" w:hAnsi="Consolas"/>
          <w:b w:val="0"/>
          <w:i w:val="0"/>
        </w:rPr>
        <w:t xml:space="preserve">Again in biblical writings, </w:t>
      </w:r>
      <w:r>
        <w:rPr>
          <w:rFonts w:ascii="Calibri" w:hAnsi="Calibri"/>
          <w:b w:val="0"/>
          <w:i/>
        </w:rPr>
        <w:t>and I'm just going to run through some things I taught in service today</w:t>
      </w:r>
      <w:r>
        <w:rPr>
          <w:rFonts w:ascii="Consolas" w:hAnsi="Consolas"/>
          <w:b w:val="0"/>
          <w:i w:val="0"/>
        </w:rPr>
        <w:t>. In biblical writings, we highlighted already we are giving seven principles of studying the Old and New Testament together, knowing fully well that the New Testament writer, his textbook is the Old Testament.</w:t>
      </w:r>
    </w:p>
    <w:p>
      <w:pPr>
        <w:pStyle w:val="Heading2"/>
      </w:pPr>
      <w:r>
        <w:t>Seven Methods of Reading</w:t>
      </w:r>
    </w:p>
    <w:p>
      <w:pPr>
        <w:spacing w:after="120"/>
      </w:pPr>
      <w:r>
        <w:rPr>
          <w:rFonts w:ascii="Consolas" w:hAnsi="Consolas"/>
          <w:b w:val="0"/>
          <w:i w:val="0"/>
        </w:rPr>
        <w:t>We said there are seven methods to read them together. The first one is to read it as a book of text, which said a text is a code where events, personalities, different themes are summarized in the use of words. So that's why literary scholars will call it code. They say a text is a code. Then they will say that the writer is the encoder, which means he owns the meaning, the text of the code. Then they said the person who is reading is a decoder. So the question is that, can the decoder have a role to play</w:t>
      </w:r>
      <w:r>
        <w:rPr>
          <w:rFonts w:ascii="Consolas" w:hAnsi="Consolas"/>
          <w:b w:val="0"/>
          <w:i w:val="0"/>
        </w:rPr>
        <w:t xml:space="preserve"> Does interpretation lie just with the encoder</w:t>
      </w:r>
      <w:r>
        <w:rPr>
          <w:rFonts w:ascii="Consolas" w:hAnsi="Consolas"/>
          <w:b w:val="0"/>
          <w:i w:val="0"/>
        </w:rPr>
        <w:t xml:space="preserve"> Yes, but it has a lot of exceptions, particularly when the encoder is not present. Of course, we also retain the integrity of a writing.</w:t>
      </w:r>
    </w:p>
    <w:p>
      <w:pPr>
        <w:spacing w:after="120"/>
      </w:pPr>
      <w:r>
        <w:rPr>
          <w:rFonts w:ascii="Consolas" w:hAnsi="Consolas"/>
          <w:b w:val="0"/>
          <w:i w:val="0"/>
        </w:rPr>
        <w:t>We must stick to the meaning of a text, which means human beings can come tomorrow and deny what they have written. But the moment you use a set of words, you have given the authority of the message to the words you have used. So which means that the code has in itself the ability to understand it by the use of words. So the decoder does not have to rely on the encoder to know the meaning, as long as he knows the meaning of the words used and how they were used. So having said that, so that's the first method.</w:t>
      </w:r>
    </w:p>
    <w:p>
      <w:pPr>
        <w:spacing w:after="120"/>
      </w:pPr>
      <w:r>
        <w:rPr>
          <w:rFonts w:ascii="Consolas" w:hAnsi="Consolas"/>
          <w:b w:val="0"/>
          <w:i w:val="0"/>
        </w:rPr>
        <w:t xml:space="preserve">Second one is to put the grammatical structure, </w:t>
      </w:r>
      <w:r>
        <w:rPr>
          <w:rFonts w:ascii="Calibri" w:hAnsi="Calibri"/>
          <w:b w:val="0"/>
          <w:i/>
        </w:rPr>
        <w:t>and I think we did a bit of John 3 in the service today. And that may also help us in reading the ministry gift.</w:t>
      </w:r>
    </w:p>
    <w:p>
      <w:pPr>
        <w:spacing w:after="120"/>
      </w:pPr>
      <w:r>
        <w:rPr>
          <w:rFonts w:ascii="Calibri" w:hAnsi="Calibri"/>
          <w:b w:val="0"/>
          <w:i/>
        </w:rPr>
        <w:t>Remember in the first service, the question I asked in Ephesians 4:11 is whether it's a synonym or their distinctions. And those are the questions. I won't answer them directly immediately. I want us to get to the point of the understanding together.</w:t>
      </w:r>
    </w:p>
    <w:p>
      <w:pPr>
        <w:spacing w:after="120"/>
      </w:pPr>
      <w:r>
        <w:rPr>
          <w:rFonts w:ascii="Consolas" w:hAnsi="Consolas"/>
          <w:b w:val="0"/>
          <w:i w:val="0"/>
        </w:rPr>
        <w:t>So the grammatical context, so the grammatical structure that explains the codes.</w:t>
      </w:r>
    </w:p>
    <w:p>
      <w:pPr>
        <w:spacing w:after="120"/>
      </w:pPr>
      <w:r>
        <w:rPr>
          <w:rFonts w:ascii="Consolas" w:hAnsi="Consolas"/>
          <w:b w:val="0"/>
          <w:i w:val="0"/>
        </w:rPr>
        <w:t>Number three, we said look for the grammar, the language is not as English as you think.</w:t>
      </w:r>
    </w:p>
    <w:p>
      <w:pPr>
        <w:spacing w:after="120"/>
      </w:pPr>
      <w:r>
        <w:rPr>
          <w:rFonts w:ascii="Consolas" w:hAnsi="Consolas"/>
          <w:b w:val="0"/>
          <w:i w:val="0"/>
        </w:rPr>
        <w:t xml:space="preserve">We said number four is the New Testament writer is writing from the text of the Old Testament. So it's therefore incumbent on you to find out which text is this source from. </w:t>
      </w:r>
      <w:r>
        <w:rPr>
          <w:rFonts w:ascii="Calibri" w:hAnsi="Calibri"/>
          <w:b w:val="0"/>
          <w:i/>
        </w:rPr>
        <w:t>I'm going to do that this afternoon.</w:t>
      </w:r>
    </w:p>
    <w:p>
      <w:pPr>
        <w:spacing w:after="120"/>
      </w:pPr>
      <w:r>
        <w:rPr>
          <w:rFonts w:ascii="Consolas" w:hAnsi="Consolas"/>
          <w:b w:val="0"/>
          <w:i w:val="0"/>
        </w:rPr>
        <w:t>Then we say what is theology there</w:t>
      </w:r>
      <w:r>
        <w:rPr>
          <w:rFonts w:ascii="Consolas" w:hAnsi="Consolas"/>
          <w:b w:val="0"/>
          <w:i w:val="0"/>
        </w:rPr>
        <w:t xml:space="preserve"> And then that's number six is how does New Testament writer apply it</w:t>
      </w:r>
      <w:r>
        <w:rPr>
          <w:rFonts w:ascii="Consolas" w:hAnsi="Consolas"/>
          <w:b w:val="0"/>
          <w:i w:val="0"/>
        </w:rPr>
        <w:t xml:space="preserve"> And how do you apply it in our world</w:t>
      </w:r>
    </w:p>
    <w:p>
      <w:pPr>
        <w:spacing w:after="120"/>
      </w:pPr>
      <w:r>
        <w:rPr>
          <w:rFonts w:ascii="Consolas" w:hAnsi="Consolas"/>
          <w:b w:val="0"/>
          <w:i w:val="0"/>
        </w:rPr>
        <w:t xml:space="preserve">Having said all of that we, I now added a few. </w:t>
      </w:r>
      <w:r>
        <w:rPr>
          <w:rFonts w:ascii="Calibri" w:hAnsi="Calibri"/>
          <w:b w:val="0"/>
          <w:i/>
        </w:rPr>
        <w:t>I'm trying to see something I posted yesterday probably has seen it. Let me check my notes.</w:t>
      </w:r>
    </w:p>
    <w:p>
      <w:pPr>
        <w:spacing w:after="120"/>
      </w:pPr>
      <w:r>
        <w:rPr>
          <w:rFonts w:ascii="Consolas" w:hAnsi="Consolas"/>
          <w:b w:val="0"/>
          <w:i w:val="0"/>
        </w:rPr>
        <w:t xml:space="preserve">Earlier today we also mentioned paying attention to the text, find out the original languages. And </w:t>
      </w:r>
      <w:r>
        <w:rPr>
          <w:rFonts w:ascii="Calibri" w:hAnsi="Calibri"/>
          <w:b w:val="0"/>
          <w:i/>
        </w:rPr>
        <w:t>I mentioned something to us today</w:t>
      </w:r>
      <w:r>
        <w:rPr>
          <w:rFonts w:ascii="Consolas" w:hAnsi="Consolas"/>
          <w:b w:val="0"/>
          <w:i w:val="0"/>
        </w:rPr>
        <w:t xml:space="preserve"> that when translations differ, find out why. In between that differences of translations is a whole lot of information. Every translator works with his own world and its own cognition, the way he sees things. But translations are never as exact as the originals. Of course there are also arguments around the criticism, was whether some things are as original as they appear. But either way, when you see translations differ and you now want, okay, why would John 1:18, some transit would drop the word only begotten, just a begotten only of God. Why</w:t>
      </w:r>
    </w:p>
    <w:p>
      <w:pPr>
        <w:spacing w:after="120"/>
      </w:pPr>
      <w:r>
        <w:rPr>
          <w:rFonts w:ascii="Consolas" w:hAnsi="Consolas"/>
          <w:b w:val="0"/>
          <w:i w:val="0"/>
        </w:rPr>
        <w:t xml:space="preserve">It means there's something in there that is causing a ruckus and </w:t>
      </w:r>
      <w:r>
        <w:rPr>
          <w:rFonts w:ascii="Calibri" w:hAnsi="Calibri"/>
          <w:b w:val="0"/>
          <w:i/>
        </w:rPr>
        <w:t>probably next week I'll look at that for you again, a bit of it in God within Jesus, but we can look at it again</w:t>
      </w:r>
      <w:r>
        <w:rPr>
          <w:rFonts w:ascii="Consolas" w:hAnsi="Consolas"/>
          <w:b w:val="0"/>
          <w:i w:val="0"/>
        </w:rPr>
        <w:t xml:space="preserve">. And inherent there is a whole lot to understand. </w:t>
      </w:r>
      <w:r>
        <w:rPr>
          <w:rFonts w:ascii="Calibri" w:hAnsi="Calibri"/>
          <w:b w:val="0"/>
          <w:i/>
        </w:rPr>
        <w:t>I sure there are believers who don't care about things like that. I can't say that they don't also care about their worship of God because you have to know.</w:t>
      </w:r>
      <w:r>
        <w:rPr>
          <w:rFonts w:ascii="Consolas" w:hAnsi="Consolas"/>
          <w:b w:val="0"/>
          <w:i w:val="0"/>
        </w:rPr>
        <w:t xml:space="preserve"> So you have to find out why does this translation differ from this</w:t>
      </w:r>
      <w:r>
        <w:rPr>
          <w:rFonts w:ascii="Consolas" w:hAnsi="Consolas"/>
          <w:b w:val="0"/>
          <w:i w:val="0"/>
        </w:rPr>
        <w:t xml:space="preserve"> Why change it</w:t>
      </w:r>
      <w:r>
        <w:rPr>
          <w:rFonts w:ascii="Consolas" w:hAnsi="Consolas"/>
          <w:b w:val="0"/>
          <w:i w:val="0"/>
        </w:rPr>
        <w:t xml:space="preserve"> Why would one say faith in Jesus, another one says faith of Jesus</w:t>
      </w:r>
      <w:r>
        <w:rPr>
          <w:rFonts w:ascii="Consolas" w:hAnsi="Consolas"/>
          <w:b w:val="0"/>
          <w:i w:val="0"/>
        </w:rPr>
        <w:t xml:space="preserve"> There's a whole lot of difference, why</w:t>
      </w:r>
      <w:r>
        <w:rPr>
          <w:rFonts w:ascii="Consolas" w:hAnsi="Consolas"/>
          <w:b w:val="0"/>
          <w:i w:val="0"/>
        </w:rPr>
        <w:t xml:space="preserve"> So that will take you to the originals to see why slanted and </w:t>
      </w:r>
      <w:r>
        <w:rPr>
          <w:rFonts w:ascii="Calibri" w:hAnsi="Calibri"/>
          <w:b w:val="0"/>
          <w:i/>
        </w:rPr>
        <w:t>we're going to do so great salvation. I'm not sure it's before camp meeting, I'll try maybe after, and we'll go back to the Romans 5, the original sin concept, and go into the historical background of why Romans 5:12-14 has been interpreted the way we have been using it.</w:t>
      </w:r>
      <w:r>
        <w:rPr>
          <w:rFonts w:ascii="Consolas" w:hAnsi="Consolas"/>
          <w:b w:val="0"/>
          <w:i w:val="0"/>
        </w:rPr>
        <w:t xml:space="preserve"> So find out why transitions seem to differ and look at that difference and pay attention to it.</w:t>
      </w:r>
    </w:p>
    <w:p>
      <w:pPr>
        <w:pStyle w:val="Heading2"/>
      </w:pPr>
      <w:r>
        <w:t>Patterns Over Word Studies</w:t>
      </w:r>
    </w:p>
    <w:p>
      <w:pPr>
        <w:spacing w:after="120"/>
      </w:pPr>
      <w:r>
        <w:rPr>
          <w:rFonts w:ascii="Consolas" w:hAnsi="Consolas"/>
          <w:b w:val="0"/>
          <w:i w:val="0"/>
        </w:rPr>
        <w:t xml:space="preserve">Then I mentioned today about patterns. Back to that Romans 5 and </w:t>
      </w:r>
      <w:r>
        <w:rPr>
          <w:rFonts w:ascii="Calibri" w:hAnsi="Calibri"/>
          <w:b w:val="0"/>
          <w:i/>
        </w:rPr>
        <w:t>I said that I know I said it in this series that there was someone who was going to critique two of our books and he saw Romans 5 and he's always raising it whenever we talk about it, that the grammatical, the grammar of Romans 5, that the feminine and the feminine use of the words and the masculine use of the words. And he went on and it's correct because a bit of the grammar I know, but I told him, I said I saw what you are saying too in Romans 5:14, that his own words supports the fact that Adam was a figure of Jesus. So I said, but the subject matter is sin and trespass. So in what way would Adam be a type of Jesus? In what way? Because we are comparing sin and redemption. We're not comparing. When you have the moment you use type, two posts will mean they are alike. So. And that is not the focus of Paul's writing at all.</w:t>
      </w:r>
    </w:p>
    <w:p>
      <w:pPr>
        <w:spacing w:after="120"/>
      </w:pPr>
      <w:r>
        <w:rPr>
          <w:rFonts w:ascii="Consolas" w:hAnsi="Consolas"/>
          <w:b w:val="0"/>
          <w:i w:val="0"/>
        </w:rPr>
        <w:t xml:space="preserve">Now I know the temptation, which is what happens and </w:t>
      </w:r>
      <w:r>
        <w:rPr>
          <w:rFonts w:ascii="Calibri" w:hAnsi="Calibri"/>
          <w:b w:val="0"/>
          <w:i/>
        </w:rPr>
        <w:t>I've always warned against that</w:t>
      </w:r>
      <w:r>
        <w:rPr>
          <w:rFonts w:ascii="Consolas" w:hAnsi="Consolas"/>
          <w:b w:val="0"/>
          <w:i w:val="0"/>
        </w:rPr>
        <w:t xml:space="preserve"> is to say, but there's 1 Corinthians 15 which was clear, the first Adam, the second Adam, the last Adam. So I said that becomes plausible because he's talking about the physical body. And because Jesus became human, you must identify the kind of humanity he has. But you cannot use the same template. Definitely Adam and Jesus, we can compare their bodies, but you cannot compare Adam's sin and Jesus' sin. It can't be Adam's sin and Jesus' righteousness, that can't be a type. </w:t>
      </w:r>
      <w:r>
        <w:rPr>
          <w:rFonts w:ascii="Calibri" w:hAnsi="Calibri"/>
          <w:b w:val="0"/>
          <w:i/>
        </w:rPr>
        <w:t>Hope you're following what I'm saying.</w:t>
      </w:r>
      <w:r>
        <w:rPr>
          <w:rFonts w:ascii="Consolas" w:hAnsi="Consolas"/>
          <w:b w:val="0"/>
          <w:i w:val="0"/>
        </w:rPr>
        <w:t xml:space="preserve"> So it has to be assessed.</w:t>
      </w:r>
    </w:p>
    <w:p>
      <w:pPr>
        <w:spacing w:after="120"/>
      </w:pPr>
      <w:r>
        <w:rPr>
          <w:rFonts w:ascii="Consolas" w:hAnsi="Consolas"/>
          <w:b w:val="0"/>
          <w:i w:val="0"/>
        </w:rPr>
        <w:t>So the subject matter here is. And that's why I said one of these rules: Word studies are important but patterns and themes should override word studies. So what is the pattern</w:t>
      </w:r>
      <w:r>
        <w:rPr>
          <w:rFonts w:ascii="Consolas" w:hAnsi="Consolas"/>
          <w:b w:val="0"/>
          <w:i w:val="0"/>
        </w:rPr>
        <w:t xml:space="preserve"> The pattern in Romans 5 is that he's talking about sin. It's just like Romans 4 is circumcision talking about sin. Romans 4, 18, 7, 16 or 15. So he's talking about sin, is talking about sin.</w:t>
      </w:r>
    </w:p>
    <w:p>
      <w:pPr>
        <w:spacing w:after="120"/>
      </w:pPr>
      <w:r>
        <w:rPr>
          <w:rFonts w:ascii="Consolas" w:hAnsi="Consolas"/>
          <w:b w:val="0"/>
          <w:i w:val="0"/>
        </w:rPr>
        <w:t>And I said we have the latitude of words like the figure of, "he is the figure of him that was to come." Okay, so where's the challenge</w:t>
      </w:r>
      <w:r>
        <w:rPr>
          <w:rFonts w:ascii="Consolas" w:hAnsi="Consolas"/>
          <w:b w:val="0"/>
          <w:i w:val="0"/>
        </w:rPr>
        <w:t xml:space="preserve"> The him, the come is </w:t>
      </w:r>
      <w:r>
        <w:rPr>
          <w:rFonts w:ascii="Calibri" w:hAnsi="Calibri"/>
          <w:b w:val="0"/>
          <w:i/>
        </w:rPr>
        <w:t>mellon</w:t>
      </w:r>
      <w:r>
        <w:rPr>
          <w:rFonts w:ascii="Consolas" w:hAnsi="Consolas"/>
          <w:b w:val="0"/>
          <w:i w:val="0"/>
        </w:rPr>
        <w:t>. So the him will be what kind of subject matter can it point to</w:t>
      </w:r>
      <w:r>
        <w:rPr>
          <w:rFonts w:ascii="Consolas" w:hAnsi="Consolas"/>
          <w:b w:val="0"/>
          <w:i w:val="0"/>
        </w:rPr>
        <w:t xml:space="preserve"> Is it Jesus that is to come or sin</w:t>
      </w:r>
      <w:r>
        <w:rPr>
          <w:rFonts w:ascii="Consolas" w:hAnsi="Consolas"/>
          <w:b w:val="0"/>
          <w:i w:val="0"/>
        </w:rPr>
        <w:t xml:space="preserve"> Because the background is that Adam's sin has a destiny. "Who did not sin after the similitude of Adam's foundation</w:t>
      </w:r>
      <w:r>
        <w:rPr>
          <w:rFonts w:ascii="Consolas" w:hAnsi="Consolas"/>
          <w:b w:val="0"/>
          <w:i w:val="0"/>
        </w:rPr>
        <w:t xml:space="preserve">" So he's talking about Adam's sin vis-a-vis people's sins. </w:t>
      </w:r>
      <w:r>
        <w:rPr>
          <w:rFonts w:ascii="Calibri" w:hAnsi="Calibri"/>
          <w:b w:val="0"/>
          <w:i/>
        </w:rPr>
        <w:t>Do you understand what I'm saying here?</w:t>
      </w:r>
      <w:r>
        <w:rPr>
          <w:rFonts w:ascii="Consolas" w:hAnsi="Consolas"/>
          <w:b w:val="0"/>
          <w:i w:val="0"/>
        </w:rPr>
        <w:t xml:space="preserve"> So that's where the comprise. You can't slot in Jesus in 14 because of the traditional thinking and say they are comparing the two. And why is this important</w:t>
      </w:r>
    </w:p>
    <w:p>
      <w:pPr>
        <w:spacing w:after="120"/>
      </w:pPr>
      <w:r>
        <w:rPr>
          <w:rFonts w:ascii="Consolas" w:hAnsi="Consolas"/>
          <w:b w:val="0"/>
          <w:i w:val="0"/>
        </w:rPr>
        <w:t xml:space="preserve">Because verse 12 to 14 is not about how we have all sinned in Adam, is Adam being a prototype and his sin being an archetype of sin. Simple. So it's not a comparison of Jesus and Adam, and that will be using sin as the core subject. </w:t>
      </w:r>
      <w:r>
        <w:rPr>
          <w:rFonts w:ascii="Calibri" w:hAnsi="Calibri"/>
          <w:b w:val="0"/>
          <w:i/>
        </w:rPr>
        <w:t>So he said, I understand what they are saying. I said, yeah, word studies should not override the text, the flow of thoughts. Are you following my point here?</w:t>
      </w:r>
    </w:p>
    <w:p>
      <w:pPr>
        <w:spacing w:after="120"/>
      </w:pPr>
      <w:r>
        <w:rPr>
          <w:rFonts w:ascii="Consolas" w:hAnsi="Consolas"/>
          <w:b w:val="0"/>
          <w:i w:val="0"/>
        </w:rPr>
        <w:t xml:space="preserve">The same as Hebrews one. </w:t>
      </w:r>
      <w:r>
        <w:rPr>
          <w:rFonts w:ascii="Calibri" w:hAnsi="Calibri"/>
          <w:b w:val="0"/>
          <w:i/>
        </w:rPr>
        <w:t>And in fact we got on that Hebrews one to the same person and he's a Greek scholar, Hebrew scholar. So I said now Hebrews one. We looked at the Gaza composition. Hebrews one, God who at. I first heard it for Rekryzokoti when he said that it's not God that is the first word. There is also quite vast in Greek and Hebrew. Greek, more Greek though. Then he said that it's the prophets and the prophets who spoke to our fathers, you know, in torrent times and diverse manners. Then it says God spoke in his Son. So he told me that arrangement is faulty. So went into the grammar and then again the word study. So I said, well, I get you, but you cannot reduce it into just grammar.</w:t>
      </w:r>
    </w:p>
    <w:p>
      <w:pPr>
        <w:spacing w:after="120"/>
      </w:pPr>
      <w:r>
        <w:rPr>
          <w:rFonts w:ascii="Consolas" w:hAnsi="Consolas"/>
          <w:b w:val="0"/>
          <w:i w:val="0"/>
        </w:rPr>
        <w:t>The author obviously is making comparisons because there's Jesus and angels. There's man and angels. There is the law given by angels, Gospel by Jesus. There is Jesus and Moses, Judas and the seed of Abraham. Judas and angels. Yeah, Jesus and Moses is Hebrews 3, Jesus and Aaron, Melchizedek, Jesus and Levi. Then the tabernacles compared together, sacrifice compared together up to chapter 11. The forebearers of faith, then them and us, Hebrews 11, Hebrews 12. You know, there's that comparison.</w:t>
      </w:r>
    </w:p>
    <w:p>
      <w:pPr>
        <w:spacing w:after="120"/>
      </w:pPr>
      <w:r>
        <w:rPr>
          <w:rFonts w:ascii="Calibri" w:hAnsi="Calibri"/>
          <w:b w:val="0"/>
          <w:i/>
        </w:rPr>
        <w:t>So I say if there's comparison there, so where do you draw the comparison? So he now said, I get your point. I said, look, because Jesus being called the express image of his person is a messenger thing. But is God self delivering his own message? So are you saying we are going to equate Jesus with the prophet? He said no. So it has to be a comparison. I said, so whoever changed where God is there, their interpretation was correct. Are you following my point here?</w:t>
      </w:r>
      <w:r>
        <w:rPr>
          <w:rFonts w:ascii="Consolas" w:hAnsi="Consolas"/>
          <w:b w:val="0"/>
          <w:i w:val="0"/>
        </w:rPr>
        <w:t xml:space="preserve"> So word studies does not override theme of the text itself or the pattern.</w:t>
      </w:r>
    </w:p>
    <w:p>
      <w:pPr>
        <w:pStyle w:val="Heading2"/>
      </w:pPr>
      <w:r>
        <w:t>Reading the Old and New Testament Together</w:t>
      </w:r>
    </w:p>
    <w:p>
      <w:pPr>
        <w:spacing w:after="120"/>
      </w:pPr>
      <w:r>
        <w:rPr>
          <w:rFonts w:ascii="Consolas" w:hAnsi="Consolas"/>
          <w:b w:val="0"/>
          <w:i w:val="0"/>
        </w:rPr>
        <w:t>Then another thing we looked at which we are going to see in detail a bit now, why is this important in charismatic ministry</w:t>
      </w:r>
      <w:r>
        <w:rPr>
          <w:rFonts w:ascii="Consolas" w:hAnsi="Consolas"/>
          <w:b w:val="0"/>
          <w:i w:val="0"/>
        </w:rPr>
        <w:t xml:space="preserve"> I'm going to say it again. The isolated way Paul's ministry gift has been read away from the Old Testament has confused people. It's been isolated, you know, and it was as though Paul just derived ministry gifts from the blues and then we say these are New Testament offices. But those that evidence is not there. So how does the New Testament apply the Old Testament, especially in prophecy now</w:t>
      </w:r>
    </w:p>
    <w:p>
      <w:pPr>
        <w:spacing w:after="120"/>
      </w:pPr>
      <w:r>
        <w:rPr>
          <w:rFonts w:ascii="Calibri" w:hAnsi="Calibri"/>
          <w:b w:val="0"/>
          <w:i/>
        </w:rPr>
        <w:t>I mean, some get upset at what I'm about to say next.</w:t>
      </w:r>
      <w:r>
        <w:rPr>
          <w:rFonts w:ascii="Consolas" w:hAnsi="Consolas"/>
          <w:b w:val="0"/>
          <w:i w:val="0"/>
        </w:rPr>
        <w:t xml:space="preserve"> A whole lot of things we call the Old Testament prophet is prophesying about Jesus. Actually that's not. It is true, but the question is how. So we assume for example that an Isaiah was talking about Jesus all the time and the psalmist and except one doesn't have the integrity of proper interpretation. It's not true. Isaiah prophesying about Jesus. Yes, it will be following the pattern.</w:t>
      </w:r>
    </w:p>
    <w:p>
      <w:pPr>
        <w:spacing w:after="120"/>
      </w:pPr>
      <w:r>
        <w:rPr>
          <w:rFonts w:ascii="Consolas" w:hAnsi="Consolas"/>
          <w:b w:val="0"/>
          <w:i w:val="0"/>
        </w:rPr>
        <w:t>So it's what we can call prophecy by pattern or unspoken prophecy. A rhythm that you can see the fulfillment like Isaiah 7:14, even Isaiah 9:7. And I know what they call that the elephant in the room could be Isaiah 53. So you say by the time you read it contextually, you find out that there is a prophecy there eventually. But it is how does it work then</w:t>
      </w:r>
      <w:r>
        <w:rPr>
          <w:rFonts w:ascii="Consolas" w:hAnsi="Consolas"/>
          <w:b w:val="0"/>
          <w:i w:val="0"/>
        </w:rPr>
        <w:t xml:space="preserve"> Of course, the context of the day of the writer includes his tradition and even theology. Very vital, examine the Bible as a supernatural material.</w:t>
      </w:r>
    </w:p>
    <w:p>
      <w:pPr>
        <w:spacing w:after="120"/>
      </w:pPr>
      <w:r>
        <w:rPr>
          <w:rFonts w:ascii="Consolas" w:hAnsi="Consolas"/>
          <w:b w:val="0"/>
          <w:i w:val="0"/>
        </w:rPr>
        <w:t xml:space="preserve">And </w:t>
      </w:r>
      <w:r>
        <w:rPr>
          <w:rFonts w:ascii="Calibri" w:hAnsi="Calibri"/>
          <w:b w:val="0"/>
          <w:i/>
        </w:rPr>
        <w:t>I mentioned that before</w:t>
      </w:r>
      <w:r>
        <w:rPr>
          <w:rFonts w:ascii="Consolas" w:hAnsi="Consolas"/>
          <w:b w:val="0"/>
          <w:i w:val="0"/>
        </w:rPr>
        <w:t xml:space="preserve"> that reading Genesis 1, for example and 2 as natural habitats, horticultural settings, does not even know what it means by Adam to dress and keep the garden. You lose sight of what is being discussed. And Genesis 1. </w:t>
      </w:r>
      <w:r>
        <w:rPr>
          <w:rFonts w:ascii="Calibri" w:hAnsi="Calibri"/>
          <w:b w:val="0"/>
          <w:i/>
        </w:rPr>
        <w:t>Somebody asked one question one day here and said in church and say if Genesis 1:28 is the beginning and why then does Adam or mankind have to dominion, have dominion over what?</w:t>
      </w:r>
      <w:r>
        <w:rPr>
          <w:rFonts w:ascii="Consolas" w:hAnsi="Consolas"/>
          <w:b w:val="0"/>
          <w:i w:val="0"/>
        </w:rPr>
        <w:t xml:space="preserve"> And that is because Genesis 1 has been read as before time began. Meanwhile, theology is to rebuild, remodel, reconfigure God's house. And that's why you could have the sea was still there, darkness was there. So you can't have that in a perfect world. </w:t>
      </w:r>
      <w:r>
        <w:rPr>
          <w:rFonts w:ascii="Calibri" w:hAnsi="Calibri"/>
          <w:b w:val="0"/>
          <w:i/>
        </w:rPr>
        <w:t>Are you following my point?</w:t>
      </w:r>
      <w:r>
        <w:rPr>
          <w:rFonts w:ascii="Consolas" w:hAnsi="Consolas"/>
          <w:b w:val="0"/>
          <w:i w:val="0"/>
        </w:rPr>
        <w:t xml:space="preserve"> So as important as it is, we must know the critical nature of really getting what the text is talking about the supernatural book. And most of the time, areas of where you are feeling jittery. There areas you need to pay attention to so that you don't lose sight of what's going on there.</w:t>
      </w:r>
    </w:p>
    <w:p>
      <w:pPr>
        <w:pStyle w:val="Heading2"/>
      </w:pPr>
      <w:r>
        <w:t>Three Errors in Reading the Old Testament</w:t>
      </w:r>
    </w:p>
    <w:p>
      <w:pPr>
        <w:spacing w:after="120"/>
      </w:pPr>
      <w:r>
        <w:rPr>
          <w:rFonts w:ascii="Consolas" w:hAnsi="Consolas"/>
          <w:b w:val="0"/>
          <w:i w:val="0"/>
        </w:rPr>
        <w:t xml:space="preserve">So three errors we often make in reading the Old Testament is reading not just anywhere, anyone reading individual texts or short texts or passages in isolation from their literary context, ignoring the whole book. It's like slavery wars and all that. People just pick individual text without reading the whole book. </w:t>
      </w:r>
      <w:r>
        <w:rPr>
          <w:rFonts w:ascii="Calibri" w:hAnsi="Calibri"/>
          <w:b w:val="0"/>
          <w:i/>
        </w:rPr>
        <w:t>Someone was saying, oh, the Bible is about slaves and all that. So I said no, that I said look at this word. The same word you have used for slave. Here servant is used for Moses, Israel. And eventually when we look at the Greek, it's about Jesus. So it's not the slave you are thinking about, it's not the servants you are thinking about. Oh, the parents said, no, I don't think so, obviously, because people have used the same text to encourage slave trade.</w:t>
      </w:r>
      <w:r>
        <w:rPr>
          <w:rFonts w:ascii="Consolas" w:hAnsi="Consolas"/>
          <w:b w:val="0"/>
          <w:i w:val="0"/>
        </w:rPr>
        <w:t xml:space="preserve"> So that's the first thing.</w:t>
      </w:r>
    </w:p>
    <w:p>
      <w:pPr>
        <w:spacing w:after="120"/>
      </w:pPr>
      <w:r>
        <w:rPr>
          <w:rFonts w:ascii="Consolas" w:hAnsi="Consolas"/>
          <w:b w:val="0"/>
          <w:i w:val="0"/>
        </w:rPr>
        <w:t xml:space="preserve">Secondly is judging ancient practices by modern standards. </w:t>
      </w:r>
      <w:r>
        <w:rPr>
          <w:rFonts w:ascii="Calibri" w:hAnsi="Calibri"/>
          <w:b w:val="0"/>
          <w:i/>
        </w:rPr>
        <w:t>I think that's one of the most unfair treatments the Bible has received.</w:t>
      </w:r>
      <w:r>
        <w:rPr>
          <w:rFonts w:ascii="Consolas" w:hAnsi="Consolas"/>
          <w:b w:val="0"/>
          <w:i w:val="0"/>
        </w:rPr>
        <w:t xml:space="preserve"> Almost like many Bible critics ignore the fact that they can read the history of the Bible writers and actually commend the kind of interventions the Scriptures has had or did have in the practice of their day. But they said, no, no, the Bible, this one, this one, this one. Ignoring the world of the Bible itself. That's the second challenge.</w:t>
      </w:r>
    </w:p>
    <w:p>
      <w:pPr>
        <w:spacing w:after="120"/>
      </w:pPr>
      <w:r>
        <w:rPr>
          <w:rFonts w:ascii="Consolas" w:hAnsi="Consolas"/>
          <w:b w:val="0"/>
          <w:i w:val="0"/>
        </w:rPr>
        <w:t>For the last one is to confuse prescriptions with descriptions. There are things that the Bible describes, it's not instructing it. But now ask the question, why is it not included</w:t>
      </w:r>
      <w:r>
        <w:rPr>
          <w:rFonts w:ascii="Consolas" w:hAnsi="Consolas"/>
          <w:b w:val="0"/>
          <w:i w:val="0"/>
        </w:rPr>
        <w:t xml:space="preserve"> Because it happened in the real world. Showing you the progressive revelation nature of God's word. </w:t>
      </w:r>
      <w:r>
        <w:rPr>
          <w:rFonts w:ascii="Calibri" w:hAnsi="Calibri"/>
          <w:b w:val="0"/>
          <w:i/>
        </w:rPr>
        <w:t>Like Dr. Price once said, 1987, camp meeting that in 1991. And he said that everything in the Bible is truly stated, but not everything is a statement of truth. It took everybody off, you know, and of course we've expanded that meaning that yes, it truly happened. It doesn't mean that what happened is God's truth.</w:t>
      </w:r>
      <w:r>
        <w:rPr>
          <w:rFonts w:ascii="Consolas" w:hAnsi="Consolas"/>
          <w:b w:val="0"/>
          <w:i w:val="0"/>
        </w:rPr>
        <w:t xml:space="preserve"> So which means that there are descriptions, but they are not prescriptions. And how do we know the difference</w:t>
      </w:r>
      <w:r>
        <w:rPr>
          <w:rFonts w:ascii="Consolas" w:hAnsi="Consolas"/>
          <w:b w:val="0"/>
          <w:i w:val="0"/>
        </w:rPr>
        <w:t xml:space="preserve"> Look at theology around it and very precisely what did God say about it</w:t>
      </w:r>
      <w:r>
        <w:rPr>
          <w:rFonts w:ascii="Consolas" w:hAnsi="Consolas"/>
          <w:b w:val="0"/>
          <w:i w:val="0"/>
        </w:rPr>
        <w:t xml:space="preserve"> And as you read further, accept the progressive nature of God's revelation.</w:t>
      </w:r>
    </w:p>
    <w:p>
      <w:pPr>
        <w:spacing w:after="120"/>
      </w:pPr>
      <w:r>
        <w:rPr>
          <w:rFonts w:ascii="Consolas" w:hAnsi="Consolas"/>
          <w:b w:val="0"/>
          <w:i w:val="0"/>
        </w:rPr>
        <w:t>Now, why is this important</w:t>
      </w:r>
      <w:r>
        <w:rPr>
          <w:rFonts w:ascii="Consolas" w:hAnsi="Consolas"/>
          <w:b w:val="0"/>
          <w:i w:val="0"/>
        </w:rPr>
        <w:t xml:space="preserve"> </w:t>
      </w:r>
      <w:r>
        <w:rPr>
          <w:rFonts w:ascii="Calibri" w:hAnsi="Calibri"/>
          <w:b w:val="0"/>
          <w:i/>
        </w:rPr>
        <w:t>I said it now</w:t>
      </w:r>
      <w:r>
        <w:rPr>
          <w:rFonts w:ascii="Consolas" w:hAnsi="Consolas"/>
          <w:b w:val="0"/>
          <w:i w:val="0"/>
        </w:rPr>
        <w:t xml:space="preserve"> that because Paul's ministry gift has been majorly isolated. Isolated from the Old Testament context. And not just that, virtually. Things like what do you call it now</w:t>
      </w:r>
      <w:r>
        <w:rPr>
          <w:rFonts w:ascii="Consolas" w:hAnsi="Consolas"/>
          <w:b w:val="0"/>
          <w:i w:val="0"/>
        </w:rPr>
        <w:t xml:space="preserve"> Righteousness, circumcision, they've all been isolated from the original text that Paul was referring to. So let's do a bit of, </w:t>
      </w:r>
      <w:r>
        <w:rPr>
          <w:rFonts w:ascii="Calibri" w:hAnsi="Calibri"/>
          <w:b w:val="0"/>
          <w:i/>
        </w:rPr>
        <w:t>you know</w:t>
      </w:r>
      <w:r>
        <w:rPr>
          <w:rFonts w:ascii="Consolas" w:hAnsi="Consolas"/>
          <w:b w:val="0"/>
          <w:i w:val="0"/>
        </w:rPr>
        <w:t xml:space="preserve">, house cleaning or housekeeping in how to read the Old and New Testament together. It is a major issue and </w:t>
      </w:r>
      <w:r>
        <w:rPr>
          <w:rFonts w:ascii="Calibri" w:hAnsi="Calibri"/>
          <w:b w:val="0"/>
          <w:i/>
        </w:rPr>
        <w:t>that is why I'm bringing it again</w:t>
      </w:r>
      <w:r>
        <w:rPr>
          <w:rFonts w:ascii="Consolas" w:hAnsi="Consolas"/>
          <w:b w:val="0"/>
          <w:i w:val="0"/>
        </w:rPr>
        <w:t>.</w:t>
      </w:r>
    </w:p>
    <w:p>
      <w:pPr>
        <w:spacing w:after="120"/>
      </w:pPr>
      <w:r>
        <w:rPr>
          <w:rFonts w:ascii="Calibri" w:hAnsi="Calibri"/>
          <w:b w:val="0"/>
          <w:i/>
        </w:rPr>
        <w:t>Notice that in this series I mentioned that 2023, WCC and 2024, that was the background. Just read the old books together. You know, I know some of us were present there, but not present. But if you go back there, you will see the background of this series there. Reading the Old and New Testaments together. Like I've given you work to do. That's the point. Always pay attention to details.</w:t>
      </w:r>
    </w:p>
    <w:p>
      <w:pPr>
        <w:pStyle w:val="Heading2"/>
      </w:pPr>
      <w:r>
        <w:t>Finding Old Testament Texts in the New Testament</w:t>
      </w:r>
    </w:p>
    <w:p>
      <w:pPr>
        <w:spacing w:after="120"/>
      </w:pPr>
      <w:r>
        <w:rPr>
          <w:rFonts w:ascii="Consolas" w:hAnsi="Consolas"/>
          <w:b w:val="0"/>
          <w:i w:val="0"/>
        </w:rPr>
        <w:t xml:space="preserve">So let's look at some texts that you will find. If you read in the Old Testament, you are just likely to ignore it. You just look away and say, Exodus 13:2. </w:t>
      </w:r>
      <w:r>
        <w:rPr>
          <w:rFonts w:ascii="Calibri" w:hAnsi="Calibri"/>
          <w:b w:val="0"/>
          <w:i/>
        </w:rPr>
        <w:t>I was talking to some fellow friends the other day. I said, Zoe was saying, well, the guy was like, it seems like you are. You have now changed and you have endorsed tithing. I said, why? He said, I saw something you wrote and false fruit. It's like you have endorsed it and all that. I said, your problem is like what Yoruba says. They say, your ear is hearing, go and pour away the water of the meat. They are not listening. You see, if there is a biblical word, don't demonize it, explain it. I said, first fruit is in the Bible. Was it imported from the Quran? Tithe is right there in the Bible. Firstborn offering is there. It is profitable for doctrine the more you start to explain it. Oh no, what you want to hear is that tithing is no more. Unfortunately, I don't teach that way. So just say straight away, no, I'm not a straightaway sayer.</w:t>
      </w:r>
    </w:p>
    <w:p>
      <w:pPr>
        <w:spacing w:after="120"/>
      </w:pPr>
      <w:r>
        <w:rPr>
          <w:rFonts w:ascii="Consolas" w:hAnsi="Consolas"/>
          <w:b w:val="0"/>
          <w:i w:val="0"/>
        </w:rPr>
        <w:t>Now look at Exodus 13:2.</w:t>
      </w:r>
    </w:p>
    <w:p>
      <w:pPr>
        <w:spacing w:before="120" w:after="120"/>
        <w:ind w:left="720"/>
        <w:pBdr>
          <w:left w:val="single" w:sz="12" w:space="4" w:color="4472C4"/>
        </w:pBdr>
      </w:pPr>
      <w:r>
        <w:rPr>
          <w:rFonts w:ascii="Calibri" w:hAnsi="Calibri"/>
          <w:b/>
          <w:i w:val="0"/>
          <w:sz w:val="21"/>
        </w:rPr>
        <w:t>Exodus 13:2</w:t>
      </w:r>
      <w:r>
        <w:br/>
      </w:r>
      <w:r>
        <w:rPr>
          <w:rFonts w:ascii="Consolas" w:hAnsi="Consolas"/>
          <w:b w:val="0"/>
          <w:i w:val="0"/>
        </w:rPr>
        <w:t>Sanctify unto me all the firstborn.</w:t>
      </w:r>
    </w:p>
    <w:p>
      <w:pPr>
        <w:spacing w:after="120"/>
      </w:pPr>
      <w:r>
        <w:rPr>
          <w:rFonts w:ascii="Calibri" w:hAnsi="Calibri"/>
          <w:b w:val="0"/>
          <w:i/>
        </w:rPr>
        <w:t>I'm a firstborn. Anybody like that.</w:t>
      </w:r>
    </w:p>
    <w:p>
      <w:pPr>
        <w:spacing w:before="120" w:after="120"/>
        <w:ind w:left="720"/>
        <w:pBdr>
          <w:left w:val="single" w:sz="12" w:space="4" w:color="4472C4"/>
        </w:pBdr>
      </w:pPr>
      <w:r>
        <w:rPr>
          <w:rFonts w:ascii="Consolas" w:hAnsi="Consolas"/>
          <w:b w:val="0"/>
          <w:i w:val="0"/>
        </w:rPr>
        <w:t>Whatever openeth the womb and margin of Israel, both on man and beast, it is mine.</w:t>
      </w:r>
    </w:p>
    <w:p>
      <w:pPr>
        <w:spacing w:after="120"/>
      </w:pPr>
      <w:r>
        <w:rPr>
          <w:rFonts w:ascii="Calibri" w:hAnsi="Calibri"/>
          <w:b w:val="0"/>
          <w:i/>
        </w:rPr>
        <w:t>You know</w:t>
      </w:r>
      <w:r>
        <w:rPr>
          <w:rFonts w:ascii="Consolas" w:hAnsi="Consolas"/>
          <w:b w:val="0"/>
          <w:i w:val="0"/>
        </w:rPr>
        <w:t>, you see a text and just skip it and say it's not for us. Job 5:13. We always assume that the New Testament writer only went for prophecy about Jesus. Prophecy about Jesus. He will come and save you. Every other thing they will, just straight away.</w:t>
      </w:r>
    </w:p>
    <w:p>
      <w:pPr>
        <w:spacing w:before="120" w:after="120"/>
        <w:ind w:left="720"/>
        <w:pBdr>
          <w:left w:val="single" w:sz="12" w:space="4" w:color="4472C4"/>
        </w:pBdr>
      </w:pPr>
      <w:r>
        <w:rPr>
          <w:rFonts w:ascii="Calibri" w:hAnsi="Calibri"/>
          <w:b/>
          <w:i w:val="0"/>
          <w:sz w:val="21"/>
        </w:rPr>
        <w:t>Job 5:13</w:t>
      </w:r>
      <w:r>
        <w:br/>
      </w:r>
      <w:r>
        <w:rPr>
          <w:rFonts w:ascii="Consolas" w:hAnsi="Consolas"/>
          <w:b w:val="0"/>
          <w:i w:val="0"/>
        </w:rPr>
        <w:t>He takes the wise in his own craftiness, and the counsel of the froward is carried headlong.</w:t>
      </w:r>
    </w:p>
    <w:p>
      <w:pPr>
        <w:spacing w:after="120"/>
      </w:pPr>
      <w:r>
        <w:rPr>
          <w:rFonts w:ascii="Calibri" w:hAnsi="Calibri"/>
          <w:b w:val="0"/>
          <w:i/>
        </w:rPr>
        <w:t>The funny thing about it is that the person talking here in Job 4:1 is Eliphaz the Temanite. And he was one of the friends that Job, you know, was with. And they were rebuked. So you just do it.</w:t>
      </w:r>
      <w:r>
        <w:rPr>
          <w:rFonts w:ascii="Consolas" w:hAnsi="Consolas"/>
          <w:b w:val="0"/>
          <w:i w:val="0"/>
        </w:rPr>
        <w:t xml:space="preserve"> What's he talking about</w:t>
      </w:r>
    </w:p>
    <w:p>
      <w:pPr>
        <w:spacing w:after="120"/>
      </w:pPr>
      <w:r>
        <w:rPr>
          <w:rFonts w:ascii="Consolas" w:hAnsi="Consolas"/>
          <w:b w:val="0"/>
          <w:i w:val="0"/>
        </w:rPr>
        <w:t>Amos 5. Amos 5:25.</w:t>
      </w:r>
    </w:p>
    <w:p>
      <w:pPr>
        <w:spacing w:before="120" w:after="120"/>
        <w:ind w:left="720"/>
        <w:pBdr>
          <w:left w:val="single" w:sz="12" w:space="4" w:color="4472C4"/>
        </w:pBdr>
      </w:pPr>
      <w:r>
        <w:rPr>
          <w:rFonts w:ascii="Calibri" w:hAnsi="Calibri"/>
          <w:b/>
          <w:i w:val="0"/>
          <w:sz w:val="21"/>
        </w:rPr>
        <w:t>Amos 5:25-27</w:t>
      </w:r>
      <w:r>
        <w:br/>
      </w:r>
      <w:r>
        <w:rPr>
          <w:rFonts w:ascii="Consolas" w:hAnsi="Consolas"/>
          <w:b w:val="0"/>
          <w:i w:val="0"/>
        </w:rPr>
        <w:t>Have you offered unto me sacrifice and offerings in the wilderness forty years, O house of Israel</w:t>
      </w:r>
      <w:r>
        <w:rPr>
          <w:rFonts w:ascii="Consolas" w:hAnsi="Consolas"/>
          <w:b w:val="0"/>
          <w:i w:val="0"/>
        </w:rPr>
        <w:t xml:space="preserve"> But you have borne the tabernacle of your Moloch and Chiun, your images, the star of your god, which you have made to yourselves. Therefore will I cause you to go into captivity beyond Damascus, said the Lord, whose name is the God of hosts.</w:t>
      </w:r>
    </w:p>
    <w:p>
      <w:pPr>
        <w:spacing w:after="120"/>
      </w:pPr>
      <w:r>
        <w:rPr>
          <w:rFonts w:ascii="Consolas" w:hAnsi="Consolas"/>
          <w:b w:val="0"/>
          <w:i w:val="0"/>
        </w:rPr>
        <w:t>You just, you just ignore. Then as you are reading, you will now see those texts in the New Testament. Look at Luke 2:23. This was when Jesus was circumcised. Luke 2:21. He was circumcised, why do you think they included it</w:t>
      </w:r>
      <w:r>
        <w:rPr>
          <w:rFonts w:ascii="Consolas" w:hAnsi="Consolas"/>
          <w:b w:val="0"/>
          <w:i w:val="0"/>
        </w:rPr>
        <w:t xml:space="preserve"> It is a necessary detail that he was circumcised. Then he said eight days. Why is it important, </w:t>
      </w:r>
      <w:r>
        <w:rPr>
          <w:rFonts w:ascii="Calibri" w:hAnsi="Calibri"/>
          <w:b w:val="0"/>
          <w:i/>
        </w:rPr>
        <w:t>you have been following us, teaching you</w:t>
      </w:r>
      <w:r>
        <w:rPr>
          <w:rFonts w:ascii="Consolas" w:hAnsi="Consolas"/>
          <w:b w:val="0"/>
          <w:i w:val="0"/>
        </w:rPr>
        <w:t xml:space="preserve"> Because there was Ishmael. Remember. Remember that Ishmael was circumcised much later. And Paul in Galatians chapter three and four, told the church in Galatia that the moment they go for sacrifice, after that eight days, that they are going into bondage, they will be treated like Ishmael and Hagar. So Luke is deliberate here by saying Jesus was circumcised in the 8th day because the seed of Abraham was meant to be circumcised after eight days. An important detail.</w:t>
      </w:r>
    </w:p>
    <w:p>
      <w:pPr>
        <w:spacing w:after="120"/>
      </w:pPr>
      <w:r>
        <w:rPr>
          <w:rFonts w:ascii="Consolas" w:hAnsi="Consolas"/>
          <w:b w:val="0"/>
          <w:i w:val="0"/>
        </w:rPr>
        <w:t>Then he says in verse 22:</w:t>
      </w:r>
    </w:p>
    <w:p>
      <w:pPr>
        <w:spacing w:before="120" w:after="120"/>
        <w:ind w:left="720"/>
        <w:pBdr>
          <w:left w:val="single" w:sz="12" w:space="4" w:color="4472C4"/>
        </w:pBdr>
      </w:pPr>
      <w:r>
        <w:rPr>
          <w:rFonts w:ascii="Calibri" w:hAnsi="Calibri"/>
          <w:b/>
          <w:i w:val="0"/>
          <w:sz w:val="21"/>
        </w:rPr>
        <w:t>Luke 2:22-23</w:t>
      </w:r>
      <w:r>
        <w:br/>
      </w:r>
      <w:r>
        <w:rPr>
          <w:rFonts w:ascii="Consolas" w:hAnsi="Consolas"/>
          <w:b w:val="0"/>
          <w:i w:val="0"/>
        </w:rPr>
        <w:t>And when the days of her purification according to the law of Moses were accomplished, they brought him to Jerusalem to present him to the Lord. As it is written in the law of the Lord, every male that opens the womb shall be called holy to the Lord, and to offer a sacrifice.</w:t>
      </w:r>
    </w:p>
    <w:p>
      <w:pPr>
        <w:spacing w:after="120"/>
      </w:pPr>
      <w:r>
        <w:rPr>
          <w:rFonts w:ascii="Consolas" w:hAnsi="Consolas"/>
          <w:b w:val="0"/>
          <w:i w:val="0"/>
        </w:rPr>
        <w:t>Why do you think they are including this</w:t>
      </w:r>
      <w:r>
        <w:rPr>
          <w:rFonts w:ascii="Consolas" w:hAnsi="Consolas"/>
          <w:b w:val="0"/>
          <w:i w:val="0"/>
        </w:rPr>
        <w:t xml:space="preserve"> So you see that it is relevant after all. What you just read and dismissed is relevant after all. It doesn't mean that you are the one that needs to be circumcised eight days. It means it is an important part of doctrine. </w:t>
      </w:r>
      <w:r>
        <w:rPr>
          <w:rFonts w:ascii="Calibri" w:hAnsi="Calibri"/>
          <w:b w:val="0"/>
          <w:i/>
        </w:rPr>
        <w:t>Are you following what I'm saying?</w:t>
      </w:r>
    </w:p>
    <w:p>
      <w:pPr>
        <w:spacing w:after="120"/>
      </w:pPr>
      <w:r>
        <w:rPr>
          <w:rFonts w:ascii="Consolas" w:hAnsi="Consolas"/>
          <w:b w:val="0"/>
          <w:i w:val="0"/>
        </w:rPr>
        <w:t xml:space="preserve">Now look at 1 Corinthians 3, </w:t>
      </w:r>
      <w:r>
        <w:rPr>
          <w:rFonts w:ascii="Calibri" w:hAnsi="Calibri"/>
          <w:b w:val="0"/>
          <w:i/>
        </w:rPr>
        <w:t>sorry</w:t>
      </w:r>
      <w:r>
        <w:rPr>
          <w:rFonts w:ascii="Consolas" w:hAnsi="Consolas"/>
          <w:b w:val="0"/>
          <w:i w:val="0"/>
        </w:rPr>
        <w:t xml:space="preserve">, verse 19. </w:t>
      </w:r>
      <w:r>
        <w:rPr>
          <w:rFonts w:ascii="Calibri" w:hAnsi="Calibri"/>
          <w:b w:val="0"/>
          <w:i/>
        </w:rPr>
        <w:t>You know</w:t>
      </w:r>
      <w:r>
        <w:rPr>
          <w:rFonts w:ascii="Consolas" w:hAnsi="Consolas"/>
          <w:b w:val="0"/>
          <w:i w:val="0"/>
        </w:rPr>
        <w:t xml:space="preserve">, we read Eliphaz. Eliphaz will be, let's just abandon it. All we need in Job is what God told Job and the beginning of his problems. Every other thing his friends said, okay, there's a spirit in man. That was for academics. You take that one and just abandon the rest. But First Corinthians 3:19. </w:t>
      </w:r>
      <w:r>
        <w:rPr>
          <w:rFonts w:ascii="Calibri" w:hAnsi="Calibri"/>
          <w:b w:val="0"/>
          <w:i/>
        </w:rPr>
        <w:t>That's 19. Sorry.</w:t>
      </w:r>
    </w:p>
    <w:p>
      <w:pPr>
        <w:spacing w:before="120" w:after="120"/>
        <w:ind w:left="720"/>
        <w:pBdr>
          <w:left w:val="single" w:sz="12" w:space="4" w:color="4472C4"/>
        </w:pBdr>
      </w:pPr>
      <w:r>
        <w:rPr>
          <w:rFonts w:ascii="Calibri" w:hAnsi="Calibri"/>
          <w:b/>
          <w:i w:val="0"/>
          <w:sz w:val="21"/>
        </w:rPr>
        <w:t>1 Corinthians 3:19</w:t>
      </w:r>
      <w:r>
        <w:br/>
      </w:r>
      <w:r>
        <w:rPr>
          <w:rFonts w:ascii="Consolas" w:hAnsi="Consolas"/>
          <w:b w:val="0"/>
          <w:i w:val="0"/>
        </w:rPr>
        <w:t>For the wisdom of this world is foolishness with God. For it is written, He takes the wise in their own craftiness.</w:t>
      </w:r>
    </w:p>
    <w:p>
      <w:pPr>
        <w:spacing w:after="120"/>
      </w:pPr>
      <w:r>
        <w:rPr>
          <w:rFonts w:ascii="Consolas" w:hAnsi="Consolas"/>
          <w:b w:val="0"/>
          <w:i w:val="0"/>
        </w:rPr>
        <w:t>Now pause. If all scripture is given by inspiration of God, this is called scripture. Does it mean therefore that Eliphaz was inspired because Paul is quoting one of Job's friends that was later rebuked</w:t>
      </w:r>
      <w:r>
        <w:rPr>
          <w:rFonts w:ascii="Consolas" w:hAnsi="Consolas"/>
          <w:b w:val="0"/>
          <w:i w:val="0"/>
        </w:rPr>
        <w:t xml:space="preserve"> </w:t>
      </w:r>
      <w:r>
        <w:rPr>
          <w:rFonts w:ascii="Calibri" w:hAnsi="Calibri"/>
          <w:b w:val="0"/>
          <w:i/>
        </w:rPr>
        <w:t>Are you with me? Are you following this?</w:t>
      </w:r>
    </w:p>
    <w:p>
      <w:pPr>
        <w:spacing w:after="120"/>
      </w:pPr>
      <w:r>
        <w:rPr>
          <w:rFonts w:ascii="Consolas" w:hAnsi="Consolas"/>
          <w:b w:val="0"/>
          <w:i w:val="0"/>
        </w:rPr>
        <w:t xml:space="preserve">Look at Acts 7:43, the one we read in Amos, Acts 7:43. There are two critical places you must always read the book of Acts, </w:t>
      </w:r>
      <w:r>
        <w:rPr>
          <w:rFonts w:ascii="Calibri" w:hAnsi="Calibri"/>
          <w:b w:val="0"/>
          <w:i/>
        </w:rPr>
        <w:t>and I always check them</w:t>
      </w:r>
      <w:r>
        <w:rPr>
          <w:rFonts w:ascii="Consolas" w:hAnsi="Consolas"/>
          <w:b w:val="0"/>
          <w:i w:val="0"/>
        </w:rPr>
        <w:t>. And you see how the oral delivery of God's word was done by the apostles. The sermon of Stephen throughout Acts 7, and the Sermon of Paul, Acts 13. In Acts 7 from verse 2 through to verse 53. Maybe it's 56 and 57. You will see Stephen's sermon. Now, what's important about it is that, like the book of Hebrews 11, even the whole book of Hebrews, he takes us through the journey of the Bible and is able to use unifiers for the entire Bible. Acts 7, from Abraham up till Jesus. Acts 13. Paul didn't start from Abraham as such, right</w:t>
      </w:r>
      <w:r>
        <w:rPr>
          <w:rFonts w:ascii="Consolas" w:hAnsi="Consolas"/>
          <w:b w:val="0"/>
          <w:i w:val="0"/>
        </w:rPr>
        <w:t xml:space="preserve"> He started from the Exodus, Acts 13 and verse 17. And they are, </w:t>
      </w:r>
      <w:r>
        <w:rPr>
          <w:rFonts w:ascii="Calibri" w:hAnsi="Calibri"/>
          <w:b w:val="0"/>
          <w:i/>
        </w:rPr>
        <w:t>you know</w:t>
      </w:r>
      <w:r>
        <w:rPr>
          <w:rFonts w:ascii="Consolas" w:hAnsi="Consolas"/>
          <w:b w:val="0"/>
          <w:i w:val="0"/>
        </w:rPr>
        <w:t>, connected.</w:t>
      </w:r>
    </w:p>
    <w:p>
      <w:pPr>
        <w:spacing w:after="120"/>
      </w:pPr>
      <w:r>
        <w:rPr>
          <w:rFonts w:ascii="Consolas" w:hAnsi="Consolas"/>
          <w:b w:val="0"/>
          <w:i w:val="0"/>
        </w:rPr>
        <w:t xml:space="preserve">So in Acts 7, part of that sermon of Stephen, in verse 43, </w:t>
      </w:r>
      <w:r>
        <w:rPr>
          <w:rFonts w:ascii="Calibri" w:hAnsi="Calibri"/>
          <w:b w:val="0"/>
          <w:i/>
        </w:rPr>
        <w:t>you took up the tabernacle. No, sorry, verse 42.</w:t>
      </w:r>
    </w:p>
    <w:p>
      <w:pPr>
        <w:spacing w:before="120" w:after="120"/>
        <w:ind w:left="720"/>
        <w:pBdr>
          <w:left w:val="single" w:sz="12" w:space="4" w:color="4472C4"/>
        </w:pBdr>
      </w:pPr>
      <w:r>
        <w:rPr>
          <w:rFonts w:ascii="Calibri" w:hAnsi="Calibri"/>
          <w:b/>
          <w:i w:val="0"/>
          <w:sz w:val="21"/>
        </w:rPr>
        <w:t>Acts 7:42-43</w:t>
      </w:r>
      <w:r>
        <w:br/>
      </w:r>
      <w:r>
        <w:rPr>
          <w:rFonts w:ascii="Consolas" w:hAnsi="Consolas"/>
          <w:b w:val="0"/>
          <w:i w:val="0"/>
        </w:rPr>
        <w:t>Then God turned and gave them up to worship the host of heaven, as it is written in the book of the prophets, O ye house of Israel, have you offered to me slain beasts and sacrifices by the space of 40 years in the wilderness</w:t>
      </w:r>
      <w:r>
        <w:rPr>
          <w:rFonts w:ascii="Consolas" w:hAnsi="Consolas"/>
          <w:b w:val="0"/>
          <w:i w:val="0"/>
        </w:rPr>
        <w:t xml:space="preserve"> Yea, ye took up the tabernacle...</w:t>
      </w:r>
    </w:p>
    <w:p>
      <w:pPr>
        <w:spacing w:after="120"/>
      </w:pPr>
      <w:r>
        <w:rPr>
          <w:rFonts w:ascii="Consolas" w:hAnsi="Consolas"/>
          <w:b w:val="0"/>
          <w:i w:val="0"/>
        </w:rPr>
        <w:t>We read that earlier. So that text we just read now was part of New Testament doctrine. But I just passed it away because I felt I'm not concerned.</w:t>
      </w:r>
    </w:p>
    <w:p>
      <w:pPr>
        <w:pStyle w:val="Heading2"/>
      </w:pPr>
      <w:r>
        <w:t>It is Written For Us</w:t>
      </w:r>
    </w:p>
    <w:p>
      <w:pPr>
        <w:spacing w:after="120"/>
      </w:pPr>
      <w:r>
        <w:rPr>
          <w:rFonts w:ascii="Consolas" w:hAnsi="Consolas"/>
          <w:b w:val="0"/>
          <w:i w:val="0"/>
        </w:rPr>
        <w:t>Now, all of the Bible, including the New Testament, is written for us, not to us. So we'll need a whole lot of unifiers, identification unifiers, to see how we fit in Bible doctrine. That's why it says it's written for doctrine, given for doctrine. It's given for reproof, for correction and instruction in righteousness. So it's written for us. It's not to us. Now, that doesn't absolve us of any responsibility. It means it's written for us. Romans 15:4, with which we should study.</w:t>
      </w:r>
    </w:p>
    <w:p>
      <w:pPr>
        <w:spacing w:after="120"/>
      </w:pPr>
      <w:r>
        <w:rPr>
          <w:rFonts w:ascii="Calibri" w:hAnsi="Calibri"/>
          <w:b w:val="0"/>
          <w:i/>
        </w:rPr>
        <w:t>Let me say this.</w:t>
      </w:r>
      <w:r>
        <w:rPr>
          <w:rFonts w:ascii="Consolas" w:hAnsi="Consolas"/>
          <w:b w:val="0"/>
          <w:i w:val="0"/>
        </w:rPr>
        <w:t xml:space="preserve"> The challenge with the use of the Old Testament predates. Now it goes back to almost less than 100 years after Paul, in fact. Less than 100 years, in fact, during Paul's era, you found that there were a lot of challenges about how he read the Old Testament. So it's not a new problem. But Romans 15:4 says it is for our learning. 1 Corinthians 10:11 says the examples are written for our admonition. 2nd Timothy 3:16, even to 17 says it's for us to have the man of God to be truly furnished. Therefore, it's definitely not within the text of the New Testament that the Old Testament in any way be outdated in its doctrines. Rather, it is found in the doctrine itself. 2nd Corinthians 1:20. All the promises of God are in Jesus Christ. Yea, and amen.</w:t>
      </w:r>
    </w:p>
    <w:p>
      <w:pPr>
        <w:spacing w:after="120"/>
      </w:pPr>
      <w:r>
        <w:rPr>
          <w:rFonts w:ascii="Consolas" w:hAnsi="Consolas"/>
          <w:b w:val="0"/>
          <w:i w:val="0"/>
        </w:rPr>
        <w:t xml:space="preserve">Then the amazing number of times that the New Testament writer uses the Old Testament is too overwhelming. Is too overwhelming. Look at the first words of the New Testament, Matthew 1:1, the book of the genealogy. That's Genesis 1 and Second Chronicles. So Genesis 1, </w:t>
      </w:r>
      <w:r>
        <w:rPr>
          <w:rFonts w:ascii="Calibri" w:hAnsi="Calibri"/>
          <w:b w:val="0"/>
          <w:i/>
        </w:rPr>
        <w:t>sorry</w:t>
      </w:r>
      <w:r>
        <w:rPr>
          <w:rFonts w:ascii="Consolas" w:hAnsi="Consolas"/>
          <w:b w:val="0"/>
          <w:i w:val="0"/>
        </w:rPr>
        <w:t>, and 1 and 2 Chronicles are the opening pages of Matthew.</w:t>
      </w:r>
    </w:p>
    <w:p>
      <w:pPr>
        <w:spacing w:after="120"/>
      </w:pPr>
      <w:r>
        <w:rPr>
          <w:rFonts w:ascii="Consolas" w:hAnsi="Consolas"/>
          <w:b w:val="0"/>
          <w:i w:val="0"/>
        </w:rPr>
        <w:t>The last words itself of Revelation 22 and 21 are taken from Isaiah, Revelation 22, verse 16.</w:t>
      </w:r>
    </w:p>
    <w:p>
      <w:pPr>
        <w:spacing w:before="120" w:after="120"/>
        <w:ind w:left="720"/>
        <w:pBdr>
          <w:left w:val="single" w:sz="12" w:space="4" w:color="4472C4"/>
        </w:pBdr>
      </w:pPr>
      <w:r>
        <w:rPr>
          <w:rFonts w:ascii="Calibri" w:hAnsi="Calibri"/>
          <w:b/>
          <w:i w:val="0"/>
          <w:sz w:val="21"/>
        </w:rPr>
        <w:t>Revelation 22:16</w:t>
      </w:r>
      <w:r>
        <w:br/>
      </w:r>
      <w:r>
        <w:rPr>
          <w:rFonts w:ascii="Consolas" w:hAnsi="Consolas"/>
          <w:b w:val="0"/>
          <w:i w:val="0"/>
        </w:rPr>
        <w:t>I am the root and the offspring of David, the bright and the morning star.</w:t>
      </w:r>
    </w:p>
    <w:p>
      <w:pPr>
        <w:spacing w:after="120"/>
      </w:pPr>
      <w:r>
        <w:rPr>
          <w:rFonts w:ascii="Consolas" w:hAnsi="Consolas"/>
          <w:b w:val="0"/>
          <w:i w:val="0"/>
        </w:rPr>
        <w:t>Now, where do you find that</w:t>
      </w:r>
      <w:r>
        <w:rPr>
          <w:rFonts w:ascii="Consolas" w:hAnsi="Consolas"/>
          <w:b w:val="0"/>
          <w:i w:val="0"/>
        </w:rPr>
        <w:t xml:space="preserve"> Numbers 24:17, Isaiah 11:1, and verse 10, 2nd Samuel 23:3-4. You can also add Isaiah 14, that morning star. Lucifer can also be added there, and Zechariah 6:12. So there is no way you can read this and not see that the entire New Testament books are wrapped with the Old Testament.</w:t>
      </w:r>
    </w:p>
    <w:p>
      <w:pPr>
        <w:spacing w:after="120"/>
      </w:pPr>
      <w:r>
        <w:rPr>
          <w:rFonts w:ascii="Consolas" w:hAnsi="Consolas"/>
          <w:b w:val="0"/>
          <w:i w:val="0"/>
        </w:rPr>
        <w:t>When you read Mark also, Mark takes you back to Isaiah 43 and Malachi 3:1, Luke 24, 25, 27 takes you back to Genesis through to Malachi. Whereas John 1:1 takes you to the very beginning, John 1:1, then to Exodus, John 1:14 through to 18, then John 20:22, he breathed on them, taking you back to Genesis 2.</w:t>
      </w:r>
    </w:p>
    <w:p>
      <w:pPr>
        <w:spacing w:after="120"/>
      </w:pPr>
      <w:r>
        <w:rPr>
          <w:rFonts w:ascii="Calibri" w:hAnsi="Calibri"/>
          <w:b w:val="0"/>
          <w:i/>
        </w:rPr>
        <w:t>In fact, like I said today, we said, look at the text, and there are four things we say you look out for. Remember? Let's go over it again.</w:t>
      </w:r>
      <w:r>
        <w:rPr>
          <w:rFonts w:ascii="Consolas" w:hAnsi="Consolas"/>
          <w:b w:val="0"/>
          <w:i w:val="0"/>
        </w:rPr>
        <w:t xml:space="preserve"> The story, then the context of the story, then theology and theme. So if you read Matthew 1:4, Matthew 4:1, and Luke 4:1, Jesus was led by the Spirit into the wilderness. There's a story, right</w:t>
      </w:r>
      <w:r>
        <w:rPr>
          <w:rFonts w:ascii="Consolas" w:hAnsi="Consolas"/>
          <w:b w:val="0"/>
          <w:i w:val="0"/>
        </w:rPr>
        <w:t xml:space="preserve"> That's Israel through the wilderness, right</w:t>
      </w:r>
      <w:r>
        <w:rPr>
          <w:rFonts w:ascii="Consolas" w:hAnsi="Consolas"/>
          <w:b w:val="0"/>
          <w:i w:val="0"/>
        </w:rPr>
        <w:t xml:space="preserve"> Being led. So you have, in that story, you have theme, the context, right</w:t>
      </w:r>
      <w:r>
        <w:rPr>
          <w:rFonts w:ascii="Consolas" w:hAnsi="Consolas"/>
          <w:b w:val="0"/>
          <w:i w:val="0"/>
        </w:rPr>
        <w:t xml:space="preserve"> Then you have theme. So which means the New Testament writer is applying that theme to Jesus, because unlike 40 years, Jesus is 40 days. And also in the Resurrection, how many days did Luke tell us he was teaching</w:t>
      </w:r>
      <w:r>
        <w:rPr>
          <w:rFonts w:ascii="Consolas" w:hAnsi="Consolas"/>
          <w:b w:val="0"/>
          <w:i w:val="0"/>
        </w:rPr>
        <w:t xml:space="preserve"> 40 days. So they might not be using. Now this is a bit tricky. They might not be using literal terms. They are using themes. </w:t>
      </w:r>
      <w:r>
        <w:rPr>
          <w:rFonts w:ascii="Calibri" w:hAnsi="Calibri"/>
          <w:b w:val="0"/>
          <w:i/>
        </w:rPr>
        <w:t>Are you with me?</w:t>
      </w:r>
      <w:r>
        <w:rPr>
          <w:rFonts w:ascii="Consolas" w:hAnsi="Consolas"/>
          <w:b w:val="0"/>
          <w:i w:val="0"/>
        </w:rPr>
        <w:t xml:space="preserve"> And so the 40 days also, when you now find out that the day of Pentecost was afterwards, it means that it's using theme for you the same way. The same way.</w:t>
      </w:r>
    </w:p>
    <w:p>
      <w:pPr>
        <w:spacing w:after="120"/>
      </w:pPr>
      <w:r>
        <w:rPr>
          <w:rFonts w:ascii="Calibri" w:hAnsi="Calibri"/>
          <w:b w:val="0"/>
          <w:i/>
        </w:rPr>
        <w:t>So just like Eros, three days and three nights, the arguments about the three days and three nights, and wondering if you can read from Thursday, I said, while we need to get the literal understanding, there's a theme there, theme of three days.</w:t>
      </w:r>
      <w:r>
        <w:rPr>
          <w:rFonts w:ascii="Consolas" w:hAnsi="Consolas"/>
          <w:b w:val="0"/>
          <w:i w:val="0"/>
        </w:rPr>
        <w:t xml:space="preserve"> So follow through the Old Testament stories. See theme of three days. </w:t>
      </w:r>
      <w:r>
        <w:rPr>
          <w:rFonts w:ascii="Calibri" w:hAnsi="Calibri"/>
          <w:b w:val="0"/>
          <w:i/>
        </w:rPr>
        <w:t>Is that clear? Is that clear?</w:t>
      </w:r>
    </w:p>
    <w:p>
      <w:pPr>
        <w:pStyle w:val="Heading2"/>
      </w:pPr>
      <w:r>
        <w:t>Tracking the Quotes</w:t>
      </w:r>
    </w:p>
    <w:p>
      <w:pPr>
        <w:spacing w:after="120"/>
      </w:pPr>
      <w:r>
        <w:rPr>
          <w:rFonts w:ascii="Consolas" w:hAnsi="Consolas"/>
          <w:b w:val="0"/>
          <w:i w:val="0"/>
        </w:rPr>
        <w:t xml:space="preserve">So in reading the New Testament, we're going to see a whole lot. Romans, First Corinthians, everywhere. </w:t>
      </w:r>
      <w:r>
        <w:rPr>
          <w:rFonts w:ascii="Calibri" w:hAnsi="Calibri"/>
          <w:b w:val="0"/>
          <w:i/>
        </w:rPr>
        <w:t>You know</w:t>
      </w:r>
      <w:r>
        <w:rPr>
          <w:rFonts w:ascii="Consolas" w:hAnsi="Consolas"/>
          <w:b w:val="0"/>
          <w:i w:val="0"/>
        </w:rPr>
        <w:t>, there are those you may not see readily in quotings and citations, but you will see theme there. You have the Ten Commandments referenced. What we call the Ten Commandments, ten words referenced that Leviticus 19. Precisely. Most precisely, you find it referenced a whole lot. You find Psalm 22, Psalm 110, Psalm 118, where you have the concept of edify to build. Psalm 118 is God building his temple in Jerusalem, in Zion for the world. Then that tracks back, trash back through the buildings till we get to the Garden of Eden. And in the midst of it you also see how Adam was built and Eve were built as God's tabernacle. So it's scattered all through the book. They expect you to go back.</w:t>
      </w:r>
    </w:p>
    <w:p>
      <w:pPr>
        <w:spacing w:after="120"/>
      </w:pPr>
      <w:r>
        <w:rPr>
          <w:rFonts w:ascii="Consolas" w:hAnsi="Consolas"/>
          <w:b w:val="0"/>
          <w:i w:val="0"/>
        </w:rPr>
        <w:t xml:space="preserve">They are not quoting for you to just quote. They are quoting for you to understand what they are teaching by understanding the story, the context, theology and theme. </w:t>
      </w:r>
      <w:r>
        <w:rPr>
          <w:rFonts w:ascii="Calibri" w:hAnsi="Calibri"/>
          <w:b w:val="0"/>
          <w:i/>
        </w:rPr>
        <w:t>Is that clear?</w:t>
      </w:r>
      <w:r>
        <w:rPr>
          <w:rFonts w:ascii="Consolas" w:hAnsi="Consolas"/>
          <w:b w:val="0"/>
          <w:i w:val="0"/>
        </w:rPr>
        <w:t xml:space="preserve"> Whilst First John to Third John might not be quoting directly, they equally are making full use of the Old Testament books. So we have a duty to unlock the text ourselves. The New Testament text, therefore, are all codified language. Everything is codified language. Everything is codified language. Why is it codified language</w:t>
      </w:r>
      <w:r>
        <w:rPr>
          <w:rFonts w:ascii="Consolas" w:hAnsi="Consolas"/>
          <w:b w:val="0"/>
          <w:i w:val="0"/>
        </w:rPr>
        <w:t xml:space="preserve"> Because the context is another book or other books. So they will not quote wholesale books. They will make links back to those books which we call the codified language. Just picking up a word, a phrase, and it's meant to invite the reader to go back and read the passage.</w:t>
      </w:r>
    </w:p>
    <w:p>
      <w:pPr>
        <w:spacing w:after="120"/>
      </w:pPr>
      <w:r>
        <w:rPr>
          <w:rFonts w:ascii="Consolas" w:hAnsi="Consolas"/>
          <w:b w:val="0"/>
          <w:i w:val="0"/>
        </w:rPr>
        <w:t xml:space="preserve">So to understand New Testament writings, and </w:t>
      </w:r>
      <w:r>
        <w:rPr>
          <w:rFonts w:ascii="Calibri" w:hAnsi="Calibri"/>
          <w:b w:val="0"/>
          <w:i/>
        </w:rPr>
        <w:t>don't forget, our focus here is on ministry, gifts of the Spirit. We have asked the question whether it's, is the context of it in the Old Testament. We say, yeah, so we must advance our studies of the gifts of God.</w:t>
      </w:r>
      <w:r>
        <w:rPr>
          <w:rFonts w:ascii="Consolas" w:hAnsi="Consolas"/>
          <w:b w:val="0"/>
          <w:i w:val="0"/>
        </w:rPr>
        <w:t xml:space="preserve"> The charismatic ministry into its roots and its roots is found in the Old Testament. So we're going to look at three things to always do. </w:t>
      </w:r>
      <w:r>
        <w:rPr>
          <w:rFonts w:ascii="Calibri" w:hAnsi="Calibri"/>
          <w:b w:val="0"/>
          <w:i/>
        </w:rPr>
        <w:t>Give you a lot of methods, right? It's the same things. I'm just expanding it.</w:t>
      </w:r>
      <w:r>
        <w:rPr>
          <w:rFonts w:ascii="Consolas" w:hAnsi="Consolas"/>
          <w:b w:val="0"/>
          <w:i w:val="0"/>
        </w:rPr>
        <w:t xml:space="preserve"> Three things to always do.</w:t>
      </w:r>
    </w:p>
    <w:p>
      <w:pPr>
        <w:spacing w:after="120"/>
      </w:pPr>
      <w:r>
        <w:rPr>
          <w:rFonts w:ascii="Consolas" w:hAnsi="Consolas"/>
          <w:b w:val="0"/>
          <w:i w:val="0"/>
        </w:rPr>
        <w:t xml:space="preserve">Now, the first thing is to identify. Identify where. </w:t>
      </w:r>
      <w:r>
        <w:rPr>
          <w:rFonts w:ascii="Calibri" w:hAnsi="Calibri"/>
          <w:b w:val="0"/>
          <w:i/>
        </w:rPr>
        <w:t>Now we. That would be number four and five, right? Are you here? Remember, fasting is nation number four and five and even on Monday number four and five. So I've seen the text that we're going to do again on Ephesians 4:8. That's why we're going to keep looking at it.</w:t>
      </w:r>
      <w:r>
        <w:rPr>
          <w:rFonts w:ascii="Consolas" w:hAnsi="Consolas"/>
          <w:b w:val="0"/>
          <w:i w:val="0"/>
        </w:rPr>
        <w:t xml:space="preserve"> When I look at it, then what do we do</w:t>
      </w:r>
      <w:r>
        <w:rPr>
          <w:rFonts w:ascii="Consolas" w:hAnsi="Consolas"/>
          <w:b w:val="0"/>
          <w:i w:val="0"/>
        </w:rPr>
        <w:t xml:space="preserve"> </w:t>
      </w:r>
      <w:r>
        <w:rPr>
          <w:rFonts w:ascii="Calibri" w:hAnsi="Calibri"/>
          <w:b w:val="0"/>
          <w:i/>
        </w:rPr>
        <w:t>Normally when you see something, let's use computer language, you click it right? Right. Then it brings you to, oh, this is what he's talking about.</w:t>
      </w:r>
      <w:r>
        <w:rPr>
          <w:rFonts w:ascii="Consolas" w:hAnsi="Consolas"/>
          <w:b w:val="0"/>
          <w:i w:val="0"/>
        </w:rPr>
        <w:t xml:space="preserve"> The second thing is that if you want to advance where you double click, right. So in that instance I have identified it's a text. Okay, so I, I go there. I must go there. Don't just quote and quoting. </w:t>
      </w:r>
      <w:r>
        <w:rPr>
          <w:rFonts w:ascii="Calibri" w:hAnsi="Calibri"/>
          <w:b w:val="0"/>
          <w:i/>
        </w:rPr>
        <w:t>Let me use Yoruba language. Translate. It has spoiled us. We just quote, you know?</w:t>
      </w:r>
      <w:r>
        <w:rPr>
          <w:rFonts w:ascii="Consolas" w:hAnsi="Consolas"/>
          <w:b w:val="0"/>
          <w:i w:val="0"/>
        </w:rPr>
        <w:t xml:space="preserve"> But the New Testament readers were not given to quoting, because how would you quote a book that does not have chapters and verses</w:t>
      </w:r>
      <w:r>
        <w:rPr>
          <w:rFonts w:ascii="Consolas" w:hAnsi="Consolas"/>
          <w:b w:val="0"/>
          <w:i w:val="0"/>
        </w:rPr>
        <w:t xml:space="preserve"> So we'll go there.</w:t>
      </w:r>
    </w:p>
    <w:p>
      <w:pPr>
        <w:pStyle w:val="Heading2"/>
      </w:pPr>
      <w:r>
        <w:t>Citations vs Quotes vs Allusions</w:t>
      </w:r>
    </w:p>
    <w:p>
      <w:pPr>
        <w:spacing w:after="120"/>
      </w:pPr>
      <w:r>
        <w:rPr>
          <w:rFonts w:ascii="Calibri" w:hAnsi="Calibri"/>
          <w:b w:val="0"/>
          <w:i/>
        </w:rPr>
        <w:t>Let's look at what we saw in the first service.</w:t>
      </w:r>
      <w:r>
        <w:rPr>
          <w:rFonts w:ascii="Consolas" w:hAnsi="Consolas"/>
          <w:b w:val="0"/>
          <w:i w:val="0"/>
        </w:rPr>
        <w:t xml:space="preserve"> Luke 19:45 to 46. Go there. Jesus entered into the temple, right</w:t>
      </w:r>
      <w:r>
        <w:rPr>
          <w:rFonts w:ascii="Consolas" w:hAnsi="Consolas"/>
          <w:b w:val="0"/>
          <w:i w:val="0"/>
        </w:rPr>
        <w:t xml:space="preserve"> And drove out people that sold. Okay, and then what did he say to them</w:t>
      </w:r>
      <w:r>
        <w:rPr>
          <w:rFonts w:ascii="Consolas" w:hAnsi="Consolas"/>
          <w:b w:val="0"/>
          <w:i w:val="0"/>
        </w:rPr>
        <w:t xml:space="preserve"> </w:t>
      </w:r>
      <w:r>
        <w:rPr>
          <w:rFonts w:ascii="Calibri" w:hAnsi="Calibri"/>
          <w:b w:val="0"/>
          <w:i/>
        </w:rPr>
        <w:t>You know what we are going to. This is how we are going to study ministry gifts. We are going to advance our knowledge of it and study it. You know</w:t>
      </w:r>
      <w:r>
        <w:rPr>
          <w:rFonts w:ascii="Consolas" w:hAnsi="Consolas"/>
          <w:b w:val="0"/>
          <w:i w:val="0"/>
        </w:rPr>
        <w:t>, Luke 19, verse 45, he went to the temple and began to cast out them that sowed therein and them that bought, saying unto them, "it is written, my house is the house of prayer. But you have made the den of thieves." Now so that you will know that Jesus did not shout a scripture. They were flogging people, he taught. So, which means that if you look at Jesus' teachings, right, this will be... can we call it his main texts</w:t>
      </w:r>
      <w:r>
        <w:rPr>
          <w:rFonts w:ascii="Consolas" w:hAnsi="Consolas"/>
          <w:b w:val="0"/>
          <w:i w:val="0"/>
        </w:rPr>
        <w:t xml:space="preserve"> </w:t>
      </w:r>
      <w:r>
        <w:rPr>
          <w:rFonts w:ascii="Calibri" w:hAnsi="Calibri"/>
          <w:b w:val="0"/>
          <w:i/>
        </w:rPr>
        <w:t>Are you with me?</w:t>
      </w:r>
      <w:r>
        <w:rPr>
          <w:rFonts w:ascii="Consolas" w:hAnsi="Consolas"/>
          <w:b w:val="0"/>
          <w:i w:val="0"/>
        </w:rPr>
        <w:t xml:space="preserve"> But </w:t>
      </w:r>
      <w:r>
        <w:rPr>
          <w:rFonts w:ascii="Calibri" w:hAnsi="Calibri"/>
          <w:b w:val="0"/>
          <w:i/>
        </w:rPr>
        <w:t>you know</w:t>
      </w:r>
      <w:r>
        <w:rPr>
          <w:rFonts w:ascii="Consolas" w:hAnsi="Consolas"/>
          <w:b w:val="0"/>
          <w:i w:val="0"/>
        </w:rPr>
        <w:t xml:space="preserve"> that those texts have their own context, because as we are going to see, Jeremiah did not write from Jeremiah's mind. Jeremiah also had the text that were the back of what he was writing. So, and of course, Isaiah as well. So Jesus is actually teaching the text.</w:t>
      </w:r>
    </w:p>
    <w:p>
      <w:pPr>
        <w:spacing w:after="120"/>
      </w:pPr>
      <w:r>
        <w:rPr>
          <w:rFonts w:ascii="Consolas" w:hAnsi="Consolas"/>
          <w:b w:val="0"/>
          <w:i w:val="0"/>
        </w:rPr>
        <w:t xml:space="preserve">So the first thing is we go to where he cited, and </w:t>
      </w:r>
      <w:r>
        <w:rPr>
          <w:rFonts w:ascii="Calibri" w:hAnsi="Calibri"/>
          <w:b w:val="0"/>
          <w:i/>
        </w:rPr>
        <w:t>we have seen there are two texts. We saw it.</w:t>
      </w:r>
      <w:r>
        <w:rPr>
          <w:rFonts w:ascii="Consolas" w:hAnsi="Consolas"/>
          <w:b w:val="0"/>
          <w:i w:val="0"/>
        </w:rPr>
        <w:t xml:space="preserve"> Jeremiah 7:11, right</w:t>
      </w:r>
      <w:r>
        <w:rPr>
          <w:rFonts w:ascii="Consolas" w:hAnsi="Consolas"/>
          <w:b w:val="0"/>
          <w:i w:val="0"/>
        </w:rPr>
        <w:t xml:space="preserve"> Isaiah 56:7. So why is this one very clear to us</w:t>
      </w:r>
      <w:r>
        <w:rPr>
          <w:rFonts w:ascii="Consolas" w:hAnsi="Consolas"/>
          <w:b w:val="0"/>
          <w:i w:val="0"/>
        </w:rPr>
        <w:t xml:space="preserve"> Because it says "it is written". So "it is written", will be a citation. </w:t>
      </w:r>
      <w:r>
        <w:rPr>
          <w:rFonts w:ascii="Calibri" w:hAnsi="Calibri"/>
          <w:b w:val="0"/>
          <w:i/>
        </w:rPr>
        <w:t>You know how citations are used?</w:t>
      </w:r>
      <w:r>
        <w:rPr>
          <w:rFonts w:ascii="Consolas" w:hAnsi="Consolas"/>
          <w:b w:val="0"/>
          <w:i w:val="0"/>
        </w:rPr>
        <w:t xml:space="preserve"> Okay, it is written where</w:t>
      </w:r>
      <w:r>
        <w:rPr>
          <w:rFonts w:ascii="Consolas" w:hAnsi="Consolas"/>
          <w:b w:val="0"/>
          <w:i w:val="0"/>
        </w:rPr>
        <w:t xml:space="preserve"> I mean, all you need to do is. Who said this</w:t>
      </w:r>
      <w:r>
        <w:rPr>
          <w:rFonts w:ascii="Consolas" w:hAnsi="Consolas"/>
          <w:b w:val="0"/>
          <w:i w:val="0"/>
        </w:rPr>
        <w:t xml:space="preserve"> The prophet said it. You just see it. So that is citation. So we have places where you find citations. You find, look at John 6:31. As it is written, John 6:31, He gave them bread from heaven. Now that Exodus 16:15, Numbers 11:7, he gave them. He gave them. It's written somewhere. You go there. In this instance, there are different texts, but it's quoting or is citing somewhere. First Corinthians 15:54, Saying that is written. Death is swallowed up in victory. That was Isaiah 25:8. Okay, Ephesians 4:8. We trace that one to Psalm 68, verse 16, </w:t>
      </w:r>
      <w:r>
        <w:rPr>
          <w:rFonts w:ascii="Calibri" w:hAnsi="Calibri"/>
          <w:b w:val="0"/>
          <w:i/>
        </w:rPr>
        <w:t>verse 18. Sorry</w:t>
      </w:r>
      <w:r>
        <w:rPr>
          <w:rFonts w:ascii="Consolas" w:hAnsi="Consolas"/>
          <w:b w:val="0"/>
          <w:i w:val="0"/>
        </w:rPr>
        <w:t>, Hebrews 2:6. What is man that mindful of him</w:t>
      </w:r>
      <w:r>
        <w:rPr>
          <w:rFonts w:ascii="Consolas" w:hAnsi="Consolas"/>
          <w:b w:val="0"/>
          <w:i w:val="0"/>
        </w:rPr>
        <w:t xml:space="preserve"> That's Psalm 8. Now, in this instance, we don't have the Writer's name. We don't have the prophet's name, but we can track it. Right, so it's a specific text. Now that. So it's a text.</w:t>
      </w:r>
    </w:p>
    <w:p>
      <w:pPr>
        <w:spacing w:after="120"/>
      </w:pPr>
      <w:r>
        <w:rPr>
          <w:rFonts w:ascii="Consolas" w:hAnsi="Consolas"/>
          <w:b w:val="0"/>
          <w:i w:val="0"/>
        </w:rPr>
        <w:t>There are those that you will find the name of the prophets. Right. Matthew 1:20, Matthew 1:20, 23. Behold a virgin. No, 22, spoken by the prophet. Okay, the name doesn't come out here, but we know it's Isaiah. So the prophet Matthew 2:17, the prophet Jeremiah. So you go to Jeremiah to see it. Mark 1:2, Mark 1:2. In the prophets. Acts 13:33 in the second Psalm. That's Psalm 2. First Corinthians 9:9. Written in the law of Moses. So you find out between Genesis and Deuteronomy. Of course, this one expressly is Deuteronomy 25:4. So in this instance there's a citation you are citing and okay, where you can find it.</w:t>
      </w:r>
    </w:p>
    <w:p>
      <w:pPr>
        <w:spacing w:after="120"/>
      </w:pPr>
      <w:r>
        <w:rPr>
          <w:rFonts w:ascii="Consolas" w:hAnsi="Consolas"/>
          <w:b w:val="0"/>
          <w:i w:val="0"/>
        </w:rPr>
        <w:t xml:space="preserve">Now there are times that when you, what you are about to click is not a sign, just a quote. In such quotes, you won't find the introduction. Like it is written. You must may not find that. But you see a quote from an Old Testament book. </w:t>
      </w:r>
      <w:r>
        <w:rPr>
          <w:rFonts w:ascii="Calibri" w:hAnsi="Calibri"/>
          <w:b w:val="0"/>
          <w:i/>
        </w:rPr>
        <w:t>We saw Romans 9 earlier, right, Abby? Yeah, Romans 9</w:t>
      </w:r>
      <w:r>
        <w:rPr>
          <w:rFonts w:ascii="Consolas" w:hAnsi="Consolas"/>
          <w:b w:val="0"/>
          <w:i w:val="0"/>
        </w:rPr>
        <w:t xml:space="preserve">, that it quoted Genesis 21:12 and many more places like that, </w:t>
      </w:r>
      <w:r>
        <w:rPr>
          <w:rFonts w:ascii="Calibri" w:hAnsi="Calibri"/>
          <w:b w:val="0"/>
          <w:i/>
        </w:rPr>
        <w:t>you know</w:t>
      </w:r>
      <w:r>
        <w:rPr>
          <w:rFonts w:ascii="Consolas" w:hAnsi="Consolas"/>
          <w:b w:val="0"/>
          <w:i w:val="0"/>
        </w:rPr>
        <w:t>, was quoting. But in this instance, it's not doing a citation, it's just taking a quote off. Sometimes it will be rearranged by the same author, New Testament author. So the same way we have to go back and find that place.</w:t>
      </w:r>
    </w:p>
    <w:p>
      <w:pPr>
        <w:spacing w:after="120"/>
      </w:pPr>
      <w:r>
        <w:rPr>
          <w:rFonts w:ascii="Consolas" w:hAnsi="Consolas"/>
          <w:b w:val="0"/>
          <w:i w:val="0"/>
        </w:rPr>
        <w:t>Now, was this how the New Testament audience read</w:t>
      </w:r>
      <w:r>
        <w:rPr>
          <w:rFonts w:ascii="Consolas" w:hAnsi="Consolas"/>
          <w:b w:val="0"/>
          <w:i w:val="0"/>
        </w:rPr>
        <w:t xml:space="preserve"> We have said many times that it was in their head. You see an emphasis on reading the Scriptures. So no doubt they had voluminous time or expansive times and moments with the Scriptures. So when someone is writing back to them and just makes a reference or a citation, it is with the assumption that they are reading it very well. Interestingly, today we seem to have a better template. We've had with the use of scholarship work, scholarship work, scholastic work, people have been able to do chain references for us and all that. But yet we are still lazy. So we have that where it's called.</w:t>
      </w:r>
    </w:p>
    <w:p>
      <w:pPr>
        <w:spacing w:after="120"/>
      </w:pPr>
      <w:r>
        <w:rPr>
          <w:rFonts w:ascii="Consolas" w:hAnsi="Consolas"/>
          <w:b w:val="0"/>
          <w:i w:val="0"/>
        </w:rPr>
        <w:t>Then we have things that they are not really quotes, they are just allusions, just an allusion. Where look at John 1:51. So don't forget the codified silence that the New Testament writer is assuming that you read the Old Testament. An assumption. So it now gets to John 1:51:</w:t>
      </w:r>
    </w:p>
    <w:p>
      <w:pPr>
        <w:spacing w:before="120" w:after="120"/>
        <w:ind w:left="720"/>
        <w:pBdr>
          <w:left w:val="single" w:sz="12" w:space="4" w:color="4472C4"/>
        </w:pBdr>
      </w:pPr>
      <w:r>
        <w:rPr>
          <w:rFonts w:ascii="Calibri" w:hAnsi="Calibri"/>
          <w:b/>
          <w:i w:val="0"/>
          <w:sz w:val="21"/>
        </w:rPr>
        <w:t>John 1:51</w:t>
      </w:r>
      <w:r>
        <w:br/>
      </w:r>
      <w:r>
        <w:rPr>
          <w:rFonts w:ascii="Consolas" w:hAnsi="Consolas"/>
          <w:b w:val="0"/>
          <w:i w:val="0"/>
        </w:rPr>
        <w:t>I say unto you, Hereafter ye shall see heaven open, and the angels of God ascending and descending upon the Son of man.</w:t>
      </w:r>
    </w:p>
    <w:p>
      <w:pPr>
        <w:spacing w:after="120"/>
      </w:pPr>
      <w:r>
        <w:rPr>
          <w:rFonts w:ascii="Consolas" w:hAnsi="Consolas"/>
          <w:b w:val="0"/>
          <w:i w:val="0"/>
        </w:rPr>
        <w:t>He didn't say it is written. It's not even a direct quote. It's an allusion to Genesis 28:12, Jacob's vision. Or look at Revelation 13:2, an allusion to the use of lion, and so on and so forth in Daniel 7:3-8. The temptation of Jesus with no doubt. And the wilderness is an allusion, right, to the wilderness experience of Israel. 40 there, even though you have days and years, is an illusion. So an illusion will not quote it verbatim, but it will leave enough buzzers for you to know he's linking two events together. And so we call that involving the identification unifiers, hydration unifiers applies motifs, themes in reading.</w:t>
      </w:r>
    </w:p>
    <w:p>
      <w:pPr>
        <w:spacing w:after="120"/>
      </w:pPr>
      <w:r>
        <w:rPr>
          <w:rFonts w:ascii="Consolas" w:hAnsi="Consolas"/>
          <w:b w:val="0"/>
          <w:i w:val="0"/>
        </w:rPr>
        <w:t xml:space="preserve">So note now, New Testament writers were always analyzing the Old Testament, Acts 6:2. They preached it in Acts 13, Acts 7, we said Stephen and Acts 13:27 and Acts 15:21, the engagement in the Jerusalem debate and Paul's preaching, the synagogues. Acts 13 was an engagement with the Old Testament. They were analyzing the Old Testament. So when I click, I will see a direct quote or a citation or I will see an allusion. </w:t>
      </w:r>
      <w:r>
        <w:rPr>
          <w:rFonts w:ascii="Calibri" w:hAnsi="Calibri"/>
          <w:b w:val="0"/>
          <w:i/>
        </w:rPr>
        <w:t>Is that clear? That's my first step. I'm not done.</w:t>
      </w:r>
    </w:p>
    <w:p>
      <w:pPr>
        <w:pStyle w:val="Heading2"/>
      </w:pPr>
      <w:r>
        <w:t>Double Clicking the Text</w:t>
      </w:r>
    </w:p>
    <w:p>
      <w:pPr>
        <w:spacing w:after="120"/>
      </w:pPr>
      <w:r>
        <w:rPr>
          <w:rFonts w:ascii="Consolas" w:hAnsi="Consolas"/>
          <w:b w:val="0"/>
          <w:i w:val="0"/>
        </w:rPr>
        <w:t xml:space="preserve">So the second one is to double click it. Now, when you do that, oftentimes when you double click, except for a virus, you open the whole page. </w:t>
      </w:r>
      <w:r>
        <w:rPr>
          <w:rFonts w:ascii="Calibri" w:hAnsi="Calibri"/>
          <w:b w:val="0"/>
          <w:i/>
        </w:rPr>
        <w:t>I don't think many of us like to double click the Bible like that. Right? You are still doing solid group assignments and struggling. I don't really have that time. Someone told me, where will Christians have that kind of time these days, you know? And I said, where did Christians in those days have the time? Those ones did not have what they were doing with their lives. Because obviously there was intense Bible study. But that is why you can find them studying from morning till evening. It was the kind of teaching just mentioned in Scriptures and say, hallelujah, glory, glory. Nobody will do anything like today. Yeah, nobody will know anything. And I get to the point, you say, after all, when you look at it, the difference between us and Muslims, and that's a product of either a very bad pastor, a bad sheep or a goat.</w:t>
      </w:r>
    </w:p>
    <w:p>
      <w:pPr>
        <w:spacing w:after="120"/>
      </w:pPr>
      <w:r>
        <w:rPr>
          <w:rFonts w:ascii="Consolas" w:hAnsi="Consolas"/>
          <w:b w:val="0"/>
          <w:i w:val="0"/>
        </w:rPr>
        <w:t>So when you double click, you get into details. That's number one in our method. You don't want to double pick at all that one number. What</w:t>
      </w:r>
      <w:r>
        <w:rPr>
          <w:rFonts w:ascii="Consolas" w:hAnsi="Consolas"/>
          <w:b w:val="0"/>
          <w:i w:val="0"/>
        </w:rPr>
        <w:t xml:space="preserve"> How is it four when you find out whether it's a quote, a citation and allusion, that is number four. So number five, go there. That's double clicking. You open the page, right</w:t>
      </w:r>
      <w:r>
        <w:rPr>
          <w:rFonts w:ascii="Consolas" w:hAnsi="Consolas"/>
          <w:b w:val="0"/>
          <w:i w:val="0"/>
        </w:rPr>
        <w:t xml:space="preserve"> You open the page and then you read the entire passage and </w:t>
      </w:r>
      <w:r>
        <w:rPr>
          <w:rFonts w:ascii="Calibri" w:hAnsi="Calibri"/>
          <w:b w:val="0"/>
          <w:i/>
        </w:rPr>
        <w:t>let me tell you ahead of time.</w:t>
      </w:r>
      <w:r>
        <w:rPr>
          <w:rFonts w:ascii="Consolas" w:hAnsi="Consolas"/>
          <w:b w:val="0"/>
          <w:i w:val="0"/>
        </w:rPr>
        <w:t xml:space="preserve"> The entire passage in Isaiah is 66 chapters. </w:t>
      </w:r>
      <w:r>
        <w:rPr>
          <w:rFonts w:ascii="Calibri" w:hAnsi="Calibri"/>
          <w:b w:val="0"/>
          <w:i/>
        </w:rPr>
        <w:t>You saw how we are rather new today. I didn't start from the beginning.</w:t>
      </w:r>
      <w:r>
        <w:rPr>
          <w:rFonts w:ascii="Consolas" w:hAnsi="Consolas"/>
          <w:b w:val="0"/>
          <w:i w:val="0"/>
        </w:rPr>
        <w:t xml:space="preserve"> The use of new by Isaiah from chapter one, you will not know what he's saying. Together. There's chapter 66. And you need to read all the details in between to first say, I will need grace, I will need creation. Things are passing. What has passed away</w:t>
      </w:r>
      <w:r>
        <w:rPr>
          <w:rFonts w:ascii="Consolas" w:hAnsi="Consolas"/>
          <w:b w:val="0"/>
          <w:i w:val="0"/>
        </w:rPr>
        <w:t xml:space="preserve"> All has passed away. You saw following man city. Suddenly it has passed away. All things have become new. </w:t>
      </w:r>
      <w:r>
        <w:rPr>
          <w:rFonts w:ascii="Calibri" w:hAnsi="Calibri"/>
          <w:b w:val="0"/>
          <w:i/>
        </w:rPr>
        <w:t>Someone said the old things that passed away means that I never existed. Now I exist. We say that I never existed. I was never alive. The first time I lived on this earth was when I received the gospel. So who received the gospel?</w:t>
      </w:r>
    </w:p>
    <w:p>
      <w:pPr>
        <w:spacing w:after="120"/>
      </w:pPr>
      <w:r>
        <w:rPr>
          <w:rFonts w:ascii="Consolas" w:hAnsi="Consolas"/>
          <w:b w:val="0"/>
          <w:i w:val="0"/>
        </w:rPr>
        <w:t xml:space="preserve">And that's because we cannot translate the </w:t>
      </w:r>
      <w:r>
        <w:rPr>
          <w:rFonts w:ascii="Calibri" w:hAnsi="Calibri"/>
          <w:b w:val="0"/>
          <w:i/>
        </w:rPr>
        <w:t>Kainos</w:t>
      </w:r>
      <w:r>
        <w:rPr>
          <w:rFonts w:ascii="Consolas" w:hAnsi="Consolas"/>
          <w:b w:val="0"/>
          <w:i w:val="0"/>
        </w:rPr>
        <w:t xml:space="preserve"> into </w:t>
      </w:r>
      <w:r>
        <w:rPr>
          <w:rFonts w:ascii="Calibri" w:hAnsi="Calibri"/>
          <w:b w:val="0"/>
          <w:i/>
        </w:rPr>
        <w:t>Chadash</w:t>
      </w:r>
      <w:r>
        <w:rPr>
          <w:rFonts w:ascii="Consolas" w:hAnsi="Consolas"/>
          <w:b w:val="0"/>
          <w:i w:val="0"/>
        </w:rPr>
        <w:t xml:space="preserve">. </w:t>
      </w:r>
      <w:r>
        <w:rPr>
          <w:rFonts w:ascii="Calibri" w:hAnsi="Calibri"/>
          <w:b w:val="0"/>
          <w:i/>
        </w:rPr>
        <w:t>Chadash</w:t>
      </w:r>
      <w:r>
        <w:rPr>
          <w:rFonts w:ascii="Consolas" w:hAnsi="Consolas"/>
          <w:b w:val="0"/>
          <w:i w:val="0"/>
        </w:rPr>
        <w:t xml:space="preserve"> is how to interpret </w:t>
      </w:r>
      <w:r>
        <w:rPr>
          <w:rFonts w:ascii="Calibri" w:hAnsi="Calibri"/>
          <w:b w:val="0"/>
          <w:i/>
        </w:rPr>
        <w:t>Kainos</w:t>
      </w:r>
      <w:r>
        <w:rPr>
          <w:rFonts w:ascii="Consolas" w:hAnsi="Consolas"/>
          <w:b w:val="0"/>
          <w:i w:val="0"/>
        </w:rPr>
        <w:t xml:space="preserve">. And </w:t>
      </w:r>
      <w:r>
        <w:rPr>
          <w:rFonts w:ascii="Calibri" w:hAnsi="Calibri"/>
          <w:b w:val="0"/>
          <w:i/>
        </w:rPr>
        <w:t>chadash</w:t>
      </w:r>
      <w:r>
        <w:rPr>
          <w:rFonts w:ascii="Consolas" w:hAnsi="Consolas"/>
          <w:b w:val="0"/>
          <w:i w:val="0"/>
        </w:rPr>
        <w:t xml:space="preserve"> means to renew. It simply means God is doing something he has done again in fulfillment. So the first thing you will do this.</w:t>
      </w:r>
    </w:p>
    <w:p>
      <w:pPr>
        <w:spacing w:after="120"/>
      </w:pPr>
      <w:r>
        <w:rPr>
          <w:rFonts w:ascii="Consolas" w:hAnsi="Consolas"/>
          <w:b w:val="0"/>
          <w:i w:val="0"/>
        </w:rPr>
        <w:t>Now, when we double clicked Psalm 68:18, what did we first notice in Ephesians 4:8</w:t>
      </w:r>
      <w:r>
        <w:rPr>
          <w:rFonts w:ascii="Consolas" w:hAnsi="Consolas"/>
          <w:b w:val="0"/>
          <w:i w:val="0"/>
        </w:rPr>
        <w:t xml:space="preserve"> That is not likely. Paul is quoting it verbatim. Now, that should naturally pose a challenge. So it's either of two things. Paul is changing the meaning or Paul's translation is different from our own. </w:t>
      </w:r>
      <w:r>
        <w:rPr>
          <w:rFonts w:ascii="Calibri" w:hAnsi="Calibri"/>
          <w:b w:val="0"/>
          <w:i/>
        </w:rPr>
        <w:t>Are you following me?</w:t>
      </w:r>
      <w:r>
        <w:rPr>
          <w:rFonts w:ascii="Consolas" w:hAnsi="Consolas"/>
          <w:b w:val="0"/>
          <w:i w:val="0"/>
        </w:rPr>
        <w:t xml:space="preserve"> Because that Psalm 68 is somewhere I want us to stay with and as much as possible. So Paul is either changing the meaning because Psalm 68 says, he gave gifts to men, so he received. And we saw that the word received there can also be used as it brings to. But </w:t>
      </w:r>
      <w:r>
        <w:rPr>
          <w:rFonts w:ascii="Calibri" w:hAnsi="Calibri"/>
          <w:b w:val="0"/>
          <w:i/>
        </w:rPr>
        <w:t>I have with me the... the Lexham English Septuagint. A very good translation, particularly if you want to read the translation that Paul and Jesus used.</w:t>
      </w:r>
      <w:r>
        <w:rPr>
          <w:rFonts w:ascii="Consolas" w:hAnsi="Consolas"/>
          <w:b w:val="0"/>
          <w:i w:val="0"/>
        </w:rPr>
        <w:t xml:space="preserve"> I'm going to read verse 18. All right.</w:t>
      </w:r>
    </w:p>
    <w:p>
      <w:pPr>
        <w:spacing w:before="120" w:after="120"/>
        <w:ind w:left="720"/>
        <w:pBdr>
          <w:left w:val="single" w:sz="12" w:space="4" w:color="4472C4"/>
        </w:pBdr>
      </w:pPr>
      <w:r>
        <w:rPr>
          <w:rFonts w:ascii="Calibri" w:hAnsi="Calibri"/>
          <w:b/>
          <w:i w:val="0"/>
          <w:sz w:val="21"/>
        </w:rPr>
        <w:t>Psalm 68:18 (Lexham English Septuagint)</w:t>
      </w:r>
      <w:r>
        <w:br/>
      </w:r>
      <w:r>
        <w:rPr>
          <w:rFonts w:ascii="Consolas" w:hAnsi="Consolas"/>
          <w:b w:val="0"/>
          <w:i w:val="0"/>
        </w:rPr>
        <w:t>Having gone up into a high place, you took a body of captives; you received gifts in a person, yea, indeed, those resisting, to cause them to dwell there.</w:t>
      </w:r>
    </w:p>
    <w:p>
      <w:pPr>
        <w:spacing w:after="120"/>
      </w:pPr>
      <w:r>
        <w:rPr>
          <w:rFonts w:ascii="Consolas" w:hAnsi="Consolas"/>
          <w:b w:val="0"/>
          <w:i w:val="0"/>
        </w:rPr>
        <w:t xml:space="preserve">So this translation, which is the Septuagint Bible, it uses singular for many and retains the word received. So when we double click, we have an incoherence there. </w:t>
      </w:r>
      <w:r>
        <w:rPr>
          <w:rFonts w:ascii="Calibri" w:hAnsi="Calibri"/>
          <w:b w:val="0"/>
          <w:i/>
        </w:rPr>
        <w:t>Are you following?</w:t>
      </w:r>
      <w:r>
        <w:rPr>
          <w:rFonts w:ascii="Consolas" w:hAnsi="Consolas"/>
          <w:b w:val="0"/>
          <w:i w:val="0"/>
        </w:rPr>
        <w:t xml:space="preserve"> Okay, so we are going to... There are some... You have direct ones. For example, Leviticus 19:18, Love your neighbor as yourself. It's similar to anywhere you see it. Matthew 19:19, Matthew 22:39. That's Leviticus 19:18. It's very verbatim. So you may not have such challenges. Matthew 22:39, Mark 12:31, Luke 10:27, Romans 13:9, Galatians 5:14, James 2:8.</w:t>
      </w:r>
    </w:p>
    <w:p>
      <w:pPr>
        <w:pStyle w:val="Heading2"/>
      </w:pPr>
      <w:r>
        <w:t>When Quotes Are Modified</w:t>
      </w:r>
    </w:p>
    <w:p>
      <w:pPr>
        <w:spacing w:after="120"/>
      </w:pPr>
      <w:r>
        <w:rPr>
          <w:rFonts w:ascii="Calibri" w:hAnsi="Calibri"/>
          <w:b w:val="0"/>
          <w:i/>
        </w:rPr>
        <w:t>I'll take it again.</w:t>
      </w:r>
      <w:r>
        <w:rPr>
          <w:rFonts w:ascii="Consolas" w:hAnsi="Consolas"/>
          <w:b w:val="0"/>
          <w:i w:val="0"/>
        </w:rPr>
        <w:t xml:space="preserve"> Matthew 19:19, Matthew 22:39. </w:t>
      </w:r>
      <w:r>
        <w:rPr>
          <w:rFonts w:ascii="Calibri" w:hAnsi="Calibri"/>
          <w:b w:val="0"/>
          <w:i/>
        </w:rPr>
        <w:t>You see, it's many of these lexicons, they will give you the references.</w:t>
      </w:r>
      <w:r>
        <w:rPr>
          <w:rFonts w:ascii="Consolas" w:hAnsi="Consolas"/>
          <w:b w:val="0"/>
          <w:i w:val="0"/>
        </w:rPr>
        <w:t xml:space="preserve"> Mark 12:31, Luke 10:27, Romans 13:9, Galatians 5:14, James 2:8. Right. But there are times the wordings are different. Okay. Now when you see those words different, and some will now challenge you that, look, the Bible is contradictory, that Paul is quoting somewhere and is contradicting it. Now usually, and </w:t>
      </w:r>
      <w:r>
        <w:rPr>
          <w:rFonts w:ascii="Calibri" w:hAnsi="Calibri"/>
          <w:b w:val="0"/>
          <w:i/>
        </w:rPr>
        <w:t>let mention this very well. This is why I said to people about sola Scriptura that we need to understand what it means.</w:t>
      </w:r>
      <w:r>
        <w:rPr>
          <w:rFonts w:ascii="Consolas" w:hAnsi="Consolas"/>
          <w:b w:val="0"/>
          <w:i w:val="0"/>
        </w:rPr>
        <w:t xml:space="preserve"> There are times that the New Testament writer sometimes speaks from memory, and there are times in memory and you do it, you can rearrange a passage without losing the theme. </w:t>
      </w:r>
      <w:r>
        <w:rPr>
          <w:rFonts w:ascii="Calibri" w:hAnsi="Calibri"/>
          <w:b w:val="0"/>
          <w:i/>
        </w:rPr>
        <w:t>Is that very clear?</w:t>
      </w:r>
      <w:r>
        <w:rPr>
          <w:rFonts w:ascii="Consolas" w:hAnsi="Consolas"/>
          <w:b w:val="0"/>
          <w:i w:val="0"/>
        </w:rPr>
        <w:t xml:space="preserve"> Particularly when there is an oral delivery.</w:t>
      </w:r>
    </w:p>
    <w:p>
      <w:pPr>
        <w:spacing w:after="120"/>
      </w:pPr>
      <w:r>
        <w:rPr>
          <w:rFonts w:ascii="Consolas" w:hAnsi="Consolas"/>
          <w:b w:val="0"/>
          <w:i w:val="0"/>
        </w:rPr>
        <w:t>Now, also in the synagogue, where they often will find, or like today, we have translations in our hands, they had a public reading of the Scriptures most of the time. Acts 13:27, Acts 15:21, 2nd Corinthians 3:15. They are read in a format that might have been reorganized. So that usually is resolved by translation. You see it that, oh, this is this translation, or using this kind of translation. And there are times that the length of something is reduced. And there are also many instances where a singular text will compose two texts together. So it's not quoting just one single text verbatim, but it puts two together in a singular citation. Look at Matthew 12, verse 17 to 21. Okay.</w:t>
      </w:r>
    </w:p>
    <w:p>
      <w:pPr>
        <w:spacing w:before="120" w:after="120"/>
        <w:ind w:left="720"/>
        <w:pBdr>
          <w:left w:val="single" w:sz="12" w:space="4" w:color="4472C4"/>
        </w:pBdr>
      </w:pPr>
      <w:r>
        <w:rPr>
          <w:rFonts w:ascii="Calibri" w:hAnsi="Calibri"/>
          <w:b/>
          <w:i w:val="0"/>
          <w:sz w:val="21"/>
        </w:rPr>
        <w:t>Matthew 12:17-21</w:t>
      </w:r>
      <w:r>
        <w:br/>
      </w:r>
      <w:r>
        <w:rPr>
          <w:rFonts w:ascii="Consolas" w:hAnsi="Consolas"/>
          <w:b w:val="0"/>
          <w:i w:val="0"/>
        </w:rPr>
        <w:t>That it might be fulfilled which was spoken by Esaias the prophet, saying, Behold my servant, whom I have chosen; my beloved, in whom my soul is well pleased: I will put my spirit upon him, and he shall shew judgment to the Gentiles. He shall not strive, nor cry; neither shall any man hear his voice in the streets. A bruised reed shall he not break, and smoking flax shall he not quench, till he send forth judgment unto victory. And in his name shall the Gentiles trust.</w:t>
      </w:r>
    </w:p>
    <w:p>
      <w:pPr>
        <w:spacing w:after="120"/>
      </w:pPr>
      <w:r>
        <w:rPr>
          <w:rFonts w:ascii="Consolas" w:hAnsi="Consolas"/>
          <w:b w:val="0"/>
          <w:i w:val="0"/>
        </w:rPr>
        <w:t>That's a direct one. All right, citation. Now I'm going to read this from the Septuagint Bible. Isaiah 42 is definitely in issue here. Isaiah 42. All right.</w:t>
      </w:r>
    </w:p>
    <w:p>
      <w:pPr>
        <w:spacing w:before="120" w:after="120"/>
        <w:ind w:left="720"/>
        <w:pBdr>
          <w:left w:val="single" w:sz="12" w:space="4" w:color="4472C4"/>
        </w:pBdr>
      </w:pPr>
      <w:r>
        <w:rPr>
          <w:rFonts w:ascii="Calibri" w:hAnsi="Calibri"/>
          <w:b/>
          <w:i w:val="0"/>
          <w:sz w:val="21"/>
        </w:rPr>
        <w:t>Isaiah 42 (Septuagint)</w:t>
      </w:r>
      <w:r>
        <w:br/>
      </w:r>
      <w:r>
        <w:rPr>
          <w:rFonts w:ascii="Consolas" w:hAnsi="Consolas"/>
          <w:b w:val="0"/>
          <w:i w:val="0"/>
        </w:rPr>
        <w:t>Israel is my chosen One. My soul has accepted him. I have given my spirit upon him. He will bring forth judgment from the nations. He will not cry out or lift up his voice, nor will his voice be heard outside. He will not crush a bruised reed, and he will not extinguish a smoking flax. But he will bring forth justice in truth. He will blaze forth and will not be shattered until he brings justice upon the earth. And the nations will have hope in his name.</w:t>
      </w:r>
    </w:p>
    <w:p>
      <w:pPr>
        <w:spacing w:after="120"/>
      </w:pPr>
      <w:r>
        <w:rPr>
          <w:rFonts w:ascii="Consolas" w:hAnsi="Consolas"/>
          <w:b w:val="0"/>
          <w:i w:val="0"/>
        </w:rPr>
        <w:t xml:space="preserve">The nations will have hope in his name. In his name shall the Gentiles trust. Now, the Hebrew, </w:t>
      </w:r>
      <w:r>
        <w:rPr>
          <w:rFonts w:ascii="Calibri" w:hAnsi="Calibri"/>
          <w:b w:val="0"/>
          <w:i/>
        </w:rPr>
        <w:t>I just read the Greek, but the Hebrew of Isaiah 42:24 says they will await his laws.</w:t>
      </w:r>
      <w:r>
        <w:rPr>
          <w:rFonts w:ascii="Consolas" w:hAnsi="Consolas"/>
          <w:b w:val="0"/>
          <w:i w:val="0"/>
        </w:rPr>
        <w:t xml:space="preserve"> So, which means some interpretation has happened. And that interpretation has been used by Paul. </w:t>
      </w:r>
      <w:r>
        <w:rPr>
          <w:rFonts w:ascii="Calibri" w:hAnsi="Calibri"/>
          <w:b w:val="0"/>
          <w:i/>
        </w:rPr>
        <w:t>Sorry, not by Paul, by Matthew.</w:t>
      </w:r>
      <w:r>
        <w:rPr>
          <w:rFonts w:ascii="Consolas" w:hAnsi="Consolas"/>
          <w:b w:val="0"/>
          <w:i w:val="0"/>
        </w:rPr>
        <w:t xml:space="preserve"> So Matthew using the Greek form of Isaiah, if you go. Which has been modified by translations. So which means that the way we use translations today, they also did use translations. And not just translations, they. </w:t>
      </w:r>
      <w:r>
        <w:rPr>
          <w:rFonts w:ascii="Calibri" w:hAnsi="Calibri"/>
          <w:b w:val="0"/>
          <w:i/>
        </w:rPr>
        <w:t>Okay, let me... Let me add that they did also use translations.</w:t>
      </w:r>
    </w:p>
    <w:p>
      <w:pPr>
        <w:spacing w:after="120"/>
      </w:pPr>
      <w:r>
        <w:rPr>
          <w:rFonts w:ascii="Consolas" w:hAnsi="Consolas"/>
          <w:b w:val="0"/>
          <w:i w:val="0"/>
        </w:rPr>
        <w:t>Look at other instances where you will find some modification. Mark 4:12 and Isaiah 6:9-10, Mark 4:12.</w:t>
      </w:r>
    </w:p>
    <w:p>
      <w:pPr>
        <w:spacing w:after="120"/>
      </w:pPr>
      <w:r>
        <w:rPr>
          <w:rFonts w:ascii="Calibri" w:hAnsi="Calibri"/>
          <w:b w:val="0"/>
          <w:i/>
        </w:rPr>
        <w:t>There was something I did not close and I mentioned it. Just put it somewhere. It means that in the mind of New Testament writers, if all scripture is given by inspiration of God, it means that they see inspiration in what Eliphaz said in Job. So we must now say, excuse me. Now, this doesn't mean that the Spirit of God was upon Eliphaz to say what he said. Put that in a box. Because it's important for us to unbundle what inspired by God means. I will ask you to add the next one. That when David cried and said, my God, why have you forsaken me? Now, those words are now referred to as inspired. Right? But what was David saying exactly? What was he doing? The same way David's words in the midst of anguish is now part of inspired scripture. So we might need to look closely to what inspiration means. Are you following what I'm saying here? All right.</w:t>
      </w:r>
    </w:p>
    <w:p>
      <w:pPr>
        <w:spacing w:after="120"/>
      </w:pPr>
      <w:r>
        <w:rPr>
          <w:rFonts w:ascii="Consolas" w:hAnsi="Consolas"/>
          <w:b w:val="0"/>
          <w:i w:val="0"/>
        </w:rPr>
        <w:t>So I said, look at Mark 4 and verse 12.</w:t>
      </w:r>
    </w:p>
    <w:p>
      <w:pPr>
        <w:spacing w:before="120" w:after="120"/>
        <w:ind w:left="720"/>
        <w:pBdr>
          <w:left w:val="single" w:sz="12" w:space="4" w:color="4472C4"/>
        </w:pBdr>
      </w:pPr>
      <w:r>
        <w:rPr>
          <w:rFonts w:ascii="Calibri" w:hAnsi="Calibri"/>
          <w:b/>
          <w:i w:val="0"/>
          <w:sz w:val="21"/>
        </w:rPr>
        <w:t>Mark 4:12</w:t>
      </w:r>
      <w:r>
        <w:br/>
      </w:r>
      <w:r>
        <w:rPr>
          <w:rFonts w:ascii="Consolas" w:hAnsi="Consolas"/>
          <w:b w:val="0"/>
          <w:i w:val="0"/>
        </w:rPr>
        <w:t>That seeing they may see, and not perceive; and hearing they may hear, and not understand; lest at any time they should be converted, and their sins should be forgiven them.</w:t>
      </w:r>
    </w:p>
    <w:p>
      <w:pPr>
        <w:spacing w:after="120"/>
      </w:pPr>
      <w:r>
        <w:rPr>
          <w:rFonts w:ascii="Consolas" w:hAnsi="Consolas"/>
          <w:b w:val="0"/>
          <w:i w:val="0"/>
        </w:rPr>
        <w:t>Now go to Isaiah 6, verse 9.</w:t>
      </w:r>
    </w:p>
    <w:p>
      <w:pPr>
        <w:spacing w:before="120" w:after="120"/>
        <w:ind w:left="720"/>
        <w:pBdr>
          <w:left w:val="single" w:sz="12" w:space="4" w:color="4472C4"/>
        </w:pBdr>
      </w:pPr>
      <w:r>
        <w:rPr>
          <w:rFonts w:ascii="Calibri" w:hAnsi="Calibri"/>
          <w:b/>
          <w:i w:val="0"/>
          <w:sz w:val="21"/>
        </w:rPr>
        <w:t>Isaiah 6:9-10</w:t>
      </w:r>
      <w:r>
        <w:br/>
      </w:r>
      <w:r>
        <w:rPr>
          <w:rFonts w:ascii="Consolas" w:hAnsi="Consolas"/>
          <w:b w:val="0"/>
          <w:i w:val="0"/>
        </w:rPr>
        <w:t>Go, and tell this people, Hear ye indeed, but understand not; and see ye indeed, but perceive not. Make the heart of this people fat, and make their ears heavy, and shut their eyes; lest they see with their eyes, and hear with their ears, and understand with their heart, and convert, and be healed.</w:t>
      </w:r>
    </w:p>
    <w:p>
      <w:pPr>
        <w:spacing w:after="120"/>
      </w:pPr>
      <w:r>
        <w:rPr>
          <w:rFonts w:ascii="Consolas" w:hAnsi="Consolas"/>
          <w:b w:val="0"/>
          <w:i w:val="0"/>
        </w:rPr>
        <w:t>So was that abridged</w:t>
      </w:r>
      <w:r>
        <w:rPr>
          <w:rFonts w:ascii="Consolas" w:hAnsi="Consolas"/>
          <w:b w:val="0"/>
          <w:i w:val="0"/>
        </w:rPr>
        <w:t xml:space="preserve"> Okay, abridged by Mark.</w:t>
      </w:r>
    </w:p>
    <w:p>
      <w:pPr>
        <w:spacing w:after="120"/>
      </w:pPr>
      <w:r>
        <w:rPr>
          <w:rFonts w:ascii="Consolas" w:hAnsi="Consolas"/>
          <w:b w:val="0"/>
          <w:i w:val="0"/>
        </w:rPr>
        <w:t>Romans 13:9. The Ten Commandments was rearranged. The sixth, the seventh, the eighth, and the tenth.</w:t>
      </w:r>
    </w:p>
    <w:p>
      <w:pPr>
        <w:spacing w:before="120" w:after="120"/>
        <w:ind w:left="720"/>
        <w:pBdr>
          <w:left w:val="single" w:sz="12" w:space="4" w:color="4472C4"/>
        </w:pBdr>
      </w:pPr>
      <w:r>
        <w:rPr>
          <w:rFonts w:ascii="Calibri" w:hAnsi="Calibri"/>
          <w:b/>
          <w:i w:val="0"/>
          <w:sz w:val="21"/>
        </w:rPr>
        <w:t>Romans 13:9</w:t>
      </w:r>
      <w:r>
        <w:br/>
      </w:r>
      <w:r>
        <w:rPr>
          <w:rFonts w:ascii="Consolas" w:hAnsi="Consolas"/>
          <w:b w:val="0"/>
          <w:i w:val="0"/>
        </w:rPr>
        <w:t>Thou shalt not commit adultery, Thou shalt not kill, Thou shalt not steal, Thou shalt not bear false witness, Thou shalt not covet; and if there be any other commandment...</w:t>
      </w:r>
    </w:p>
    <w:p>
      <w:pPr>
        <w:spacing w:after="120"/>
      </w:pPr>
      <w:r>
        <w:rPr>
          <w:rFonts w:ascii="Consolas" w:hAnsi="Consolas"/>
          <w:b w:val="0"/>
          <w:i w:val="0"/>
        </w:rPr>
        <w:t>You go back there, you notice that it was rearranged.</w:t>
      </w:r>
    </w:p>
    <w:p>
      <w:pPr>
        <w:spacing w:after="120"/>
      </w:pPr>
      <w:r>
        <w:rPr>
          <w:rFonts w:ascii="Consolas" w:hAnsi="Consolas"/>
          <w:b w:val="0"/>
          <w:i w:val="0"/>
        </w:rPr>
        <w:t xml:space="preserve">In Luke 4:18-19, "The Spirit of the Lord is upon me, because he hath anointed me." Here a part of it was kept, which is Isaiah 61. And Luke 4:18-19, Isaiah 61, "to bind up the brokenhearted" does not feature in Luke 4:18. "He sent me to heal the brokenhearted." Look at Isaiah 58, verse 6. "To loose the bands of wickedness, to undo the heavy burdens, and to let the oppressed go free, and that ye break every yoke." Text I'm not seeing again. </w:t>
      </w:r>
      <w:r>
        <w:rPr>
          <w:rFonts w:ascii="Calibri" w:hAnsi="Calibri"/>
          <w:b w:val="0"/>
          <w:i/>
        </w:rPr>
        <w:t>And okay, one more.</w:t>
      </w:r>
      <w:r>
        <w:rPr>
          <w:rFonts w:ascii="Consolas" w:hAnsi="Consolas"/>
          <w:b w:val="0"/>
          <w:i w:val="0"/>
        </w:rPr>
        <w:t xml:space="preserve"> In Isaiah 61, verse 3, I've not found the text. You see verse 2. </w:t>
      </w:r>
      <w:r>
        <w:rPr>
          <w:rFonts w:ascii="Calibri" w:hAnsi="Calibri"/>
          <w:b w:val="0"/>
          <w:i/>
        </w:rPr>
        <w:t>Sorry.</w:t>
      </w:r>
      <w:r>
        <w:rPr>
          <w:rFonts w:ascii="Consolas" w:hAnsi="Consolas"/>
          <w:b w:val="0"/>
          <w:i w:val="0"/>
        </w:rPr>
        <w:t xml:space="preserve"> "The day of vengeance of our God" was also skipped, wasn't added. Luke 4:18 and 19.</w:t>
      </w:r>
    </w:p>
    <w:p>
      <w:pPr>
        <w:spacing w:after="120"/>
      </w:pPr>
      <w:r>
        <w:rPr>
          <w:rFonts w:ascii="Consolas" w:hAnsi="Consolas"/>
          <w:b w:val="0"/>
          <w:i w:val="0"/>
        </w:rPr>
        <w:t>Now in First Corinthians 4:6, "God, who commanded the light to shine out of darkness, hath shined in our hearts." That's a paraphrase. That's a paraphrase. So we have New Testament writers paraphrasing. They will skip sometimes again.</w:t>
      </w:r>
    </w:p>
    <w:p>
      <w:pPr>
        <w:spacing w:after="120"/>
      </w:pPr>
      <w:r>
        <w:rPr>
          <w:rFonts w:ascii="Consolas" w:hAnsi="Consolas"/>
          <w:b w:val="0"/>
          <w:i w:val="0"/>
        </w:rPr>
        <w:t>John 12:15.</w:t>
      </w:r>
    </w:p>
    <w:p>
      <w:pPr>
        <w:spacing w:before="120" w:after="120"/>
        <w:ind w:left="720"/>
        <w:pBdr>
          <w:left w:val="single" w:sz="12" w:space="4" w:color="4472C4"/>
        </w:pBdr>
      </w:pPr>
      <w:r>
        <w:rPr>
          <w:rFonts w:ascii="Calibri" w:hAnsi="Calibri"/>
          <w:b/>
          <w:i w:val="0"/>
          <w:sz w:val="21"/>
        </w:rPr>
        <w:t>John 12:15</w:t>
      </w:r>
      <w:r>
        <w:br/>
      </w:r>
      <w:r>
        <w:rPr>
          <w:rFonts w:ascii="Consolas" w:hAnsi="Consolas"/>
          <w:b w:val="0"/>
          <w:i w:val="0"/>
        </w:rPr>
        <w:t>Fear not, daughter of Sion: behold, thy King cometh, sitting on an ass's colt.</w:t>
      </w:r>
    </w:p>
    <w:p>
      <w:pPr>
        <w:spacing w:after="120"/>
      </w:pPr>
      <w:r>
        <w:rPr>
          <w:rFonts w:ascii="Consolas" w:hAnsi="Consolas"/>
          <w:b w:val="0"/>
          <w:i w:val="0"/>
        </w:rPr>
        <w:t>Now this is from Zechariah 9:9, Zechariah 9:9.</w:t>
      </w:r>
    </w:p>
    <w:p>
      <w:pPr>
        <w:spacing w:before="120" w:after="120"/>
        <w:ind w:left="720"/>
        <w:pBdr>
          <w:left w:val="single" w:sz="12" w:space="4" w:color="4472C4"/>
        </w:pBdr>
      </w:pPr>
      <w:r>
        <w:rPr>
          <w:rFonts w:ascii="Calibri" w:hAnsi="Calibri"/>
          <w:b/>
          <w:i w:val="0"/>
          <w:sz w:val="21"/>
        </w:rPr>
        <w:t>Zechariah 9:9</w:t>
      </w:r>
      <w:r>
        <w:br/>
      </w:r>
      <w:r>
        <w:rPr>
          <w:rFonts w:ascii="Consolas" w:hAnsi="Consolas"/>
          <w:b w:val="0"/>
          <w:i w:val="0"/>
        </w:rPr>
        <w:t>Rejoice greatly, O daughter of Zion; shout, O daughter of Jerusalem: behold, thy King cometh unto thee: he is just, and having salvation; lowly, and riding upon an ass, and upon a colt the foal of an ass.</w:t>
      </w:r>
    </w:p>
    <w:p>
      <w:pPr>
        <w:spacing w:after="120"/>
      </w:pPr>
      <w:r>
        <w:rPr>
          <w:rFonts w:ascii="Consolas" w:hAnsi="Consolas"/>
          <w:b w:val="0"/>
          <w:i w:val="0"/>
        </w:rPr>
        <w:t xml:space="preserve">So here in John 12:15, he says, "thy King cometh unto thee, sitting on an ass's colt." Let me read. </w:t>
      </w:r>
      <w:r>
        <w:rPr>
          <w:rFonts w:ascii="Calibri" w:hAnsi="Calibri"/>
          <w:b w:val="0"/>
          <w:i/>
        </w:rPr>
        <w:t>Okay</w:t>
      </w:r>
      <w:r>
        <w:rPr>
          <w:rFonts w:ascii="Consolas" w:hAnsi="Consolas"/>
          <w:b w:val="0"/>
          <w:i w:val="0"/>
        </w:rPr>
        <w:t>, "riding upon it", which is to mount it. He adds, this one says sitting. So what has happened here is the subsidiary from mounting a horse to sitting. So which means that it's not all the time that they quote verbatim. They are not modifying the word for any purpose but for teaching.</w:t>
      </w:r>
    </w:p>
    <w:p>
      <w:pPr>
        <w:spacing w:after="120"/>
      </w:pPr>
      <w:r>
        <w:rPr>
          <w:rFonts w:ascii="Consolas" w:hAnsi="Consolas"/>
          <w:b w:val="0"/>
          <w:i w:val="0"/>
        </w:rPr>
        <w:t>Then you have the paraphrase. When Paul says, "God who commanded the light out of darkness," is paraphrasing Genesis 1:3. That's without doubt, "let there be light."</w:t>
      </w:r>
    </w:p>
    <w:p>
      <w:pPr>
        <w:spacing w:after="120"/>
      </w:pPr>
      <w:r>
        <w:rPr>
          <w:rFonts w:ascii="Consolas" w:hAnsi="Consolas"/>
          <w:b w:val="0"/>
          <w:i w:val="0"/>
        </w:rPr>
        <w:t>Then you have Acts 4:11, where Peter is also speaking. "This is the stone which was set at nought of you builders, which is become the head of the corner." And then he's talking about Jesus. So in this instance he's bringing it into the context of his audience. So what exactly did New Testament writers do to the Old Testament</w:t>
      </w:r>
      <w:r>
        <w:rPr>
          <w:rFonts w:ascii="Consolas" w:hAnsi="Consolas"/>
          <w:b w:val="0"/>
          <w:i w:val="0"/>
        </w:rPr>
        <w:t xml:space="preserve"> When you double click, you might likely see things that are a little bit uncomfortable, that there are instances they don't quote verbatim. There are instances that their translations are changed. There are instances where they will skip, change the use of words and all that. Now, in no way did theology change, but what has happened is that theme in the story sometimes can be multilayered.</w:t>
      </w:r>
    </w:p>
    <w:p>
      <w:pPr>
        <w:spacing w:after="120"/>
      </w:pPr>
      <w:r>
        <w:rPr>
          <w:rFonts w:ascii="Consolas" w:hAnsi="Consolas"/>
          <w:b w:val="0"/>
          <w:i w:val="0"/>
        </w:rPr>
        <w:t>Let's look at an instance. You will see Paul in Isaiah 53. Then you see Peter in the same text. And in the same text you will find both the example of Jesus, First Peter 2, and then you see his subsidiary work that Paul oftentimes referred to, maybe 2nd Corinthians 5:21. So the New Testament writers definitely are making use of the Old Testament like Paul said, for teaching purposes. So don't think that they are just quoting. We said there's citation, there's allusion, there's quotes without introduction.</w:t>
      </w:r>
    </w:p>
    <w:p>
      <w:pPr>
        <w:pStyle w:val="Heading2"/>
      </w:pPr>
      <w:r>
        <w:t>Examining Themes and Patterns</w:t>
      </w:r>
    </w:p>
    <w:p>
      <w:pPr>
        <w:spacing w:after="120"/>
      </w:pPr>
      <w:r>
        <w:rPr>
          <w:rFonts w:ascii="Consolas" w:hAnsi="Consolas"/>
          <w:b w:val="0"/>
          <w:i w:val="0"/>
        </w:rPr>
        <w:t>Now if you look at that, Isaiah 56 and Jeremiah 7:11, these seven that Jesus referred to in the temple, we said that there are two texts together. Right. If we go to the passage itself, you will notice in Jeremiah 7 that the temple had been abused. Okay. And it says, you have made it a den of thieves. In Isaiah 56 is the same thing, a call to repentance, to use the temple for what it is for. And a key element, in while Isaiah 56 was talking about bringing in the outcasts into the house, Jeremiah 7 just says, "Restore the proper priesthood and the sacrifices." But Jesus combined the both for you to see that. Now does it work with the context of his quote</w:t>
      </w:r>
      <w:r>
        <w:rPr>
          <w:rFonts w:ascii="Consolas" w:hAnsi="Consolas"/>
          <w:b w:val="0"/>
          <w:i w:val="0"/>
        </w:rPr>
        <w:t xml:space="preserve"> Yes, because he's also dealing with individuals.</w:t>
      </w:r>
    </w:p>
    <w:p>
      <w:pPr>
        <w:spacing w:after="120"/>
      </w:pPr>
      <w:r>
        <w:rPr>
          <w:rFonts w:ascii="Consolas" w:hAnsi="Consolas"/>
          <w:b w:val="0"/>
          <w:i w:val="0"/>
        </w:rPr>
        <w:t>So I said here it could be silence and... a language they are not, the New Testament writer is not quoting the entire place, is only directing you through the use of snippets, codes, to see the relationship between what Isaiah was addressing and what Jesus is addressing, what Jeremiah was addressing, what he was addressing. So usually people will think that Isaiah is prophesying about Jesus. No. Eventually that is what it has become. But in the immediate world, that was not what was going on. You can point to the relevant event Isaiah was referring to, same as Jeremiah.</w:t>
      </w:r>
    </w:p>
    <w:p>
      <w:pPr>
        <w:spacing w:after="120"/>
      </w:pPr>
      <w:r>
        <w:rPr>
          <w:rFonts w:ascii="Consolas" w:hAnsi="Consolas"/>
          <w:b w:val="0"/>
          <w:i w:val="0"/>
        </w:rPr>
        <w:t>So in studying new anointings together, we must look at the keywords and themes that the New Testament writer is using. But we cannot get theme without the history of the Exodus. Abraham's call is critical to themes that are developed from their story. You cannot understand theme without knowing the story. The story is the mother of theme. Then what kind of writing is this</w:t>
      </w:r>
      <w:r>
        <w:rPr>
          <w:rFonts w:ascii="Consolas" w:hAnsi="Consolas"/>
          <w:b w:val="0"/>
          <w:i w:val="0"/>
        </w:rPr>
        <w:t xml:space="preserve"> Is it a narrative</w:t>
      </w:r>
      <w:r>
        <w:rPr>
          <w:rFonts w:ascii="Consolas" w:hAnsi="Consolas"/>
          <w:b w:val="0"/>
          <w:i w:val="0"/>
        </w:rPr>
        <w:t xml:space="preserve"> Is it an instruction</w:t>
      </w:r>
      <w:r>
        <w:rPr>
          <w:rFonts w:ascii="Consolas" w:hAnsi="Consolas"/>
          <w:b w:val="0"/>
          <w:i w:val="0"/>
        </w:rPr>
        <w:t xml:space="preserve"> Is it like a proverb, a poetry</w:t>
      </w:r>
      <w:r>
        <w:rPr>
          <w:rFonts w:ascii="Consolas" w:hAnsi="Consolas"/>
          <w:b w:val="0"/>
          <w:i w:val="0"/>
        </w:rPr>
        <w:t xml:space="preserve"> Is it a direct prophecy</w:t>
      </w:r>
      <w:r>
        <w:rPr>
          <w:rFonts w:ascii="Consolas" w:hAnsi="Consolas"/>
          <w:b w:val="0"/>
          <w:i w:val="0"/>
        </w:rPr>
        <w:t xml:space="preserve"> So you must therefore understand the bigger picture, the storyline. It's from the storyline that you can sketch out theme that the New Testament writer has just developed from there.</w:t>
      </w:r>
    </w:p>
    <w:p>
      <w:pPr>
        <w:spacing w:after="120"/>
      </w:pPr>
      <w:r>
        <w:rPr>
          <w:rFonts w:ascii="Consolas" w:hAnsi="Consolas"/>
          <w:b w:val="0"/>
          <w:i w:val="0"/>
        </w:rPr>
        <w:t>Now when you read Isaiah 56 and Jeremiah 7, you will see theme of salvation, worship, right</w:t>
      </w:r>
      <w:r>
        <w:rPr>
          <w:rFonts w:ascii="Consolas" w:hAnsi="Consolas"/>
          <w:b w:val="0"/>
          <w:i w:val="0"/>
        </w:rPr>
        <w:t xml:space="preserve"> Gentiles will be brought to the kingdom of God. You see theme of Israel's failure and God calling them to repentance. We go to Jeremiah 7, you will see that worship had been affected, sacrifices in the temple that betrayed mercy and justice, and God calls it an impostor and calls them to repentance or there will be a destruction. So if you put that together, when Jesus said "destroy this temple", he was taking theme of Jeremiah. And we are going to see in a moment that after that warning, the temple actually was destroyed. Jesus is saying that it's going to happen again because there is a corruption, corrupt use of the temple. Now you remember Paul said it, "whatever destroys the temple of God, it shall be destroyed." So all that is within that theme.</w:t>
      </w:r>
    </w:p>
    <w:p>
      <w:pPr>
        <w:spacing w:after="120"/>
      </w:pPr>
      <w:r>
        <w:rPr>
          <w:rFonts w:ascii="Consolas" w:hAnsi="Consolas"/>
          <w:b w:val="0"/>
          <w:i w:val="0"/>
        </w:rPr>
        <w:t>If you don't read the whole story like I said, you need to double click to see the entire passage, then get the storyline. Does that mean that I need to read what God was judging</w:t>
      </w:r>
      <w:r>
        <w:rPr>
          <w:rFonts w:ascii="Consolas" w:hAnsi="Consolas"/>
          <w:b w:val="0"/>
          <w:i w:val="0"/>
        </w:rPr>
        <w:t xml:space="preserve"> Yes, because Jesus applied that judgment in the account of the temple. Whether you look at the Mark one, the Matthew one or the John one. And Paul does the same thing in his epistles.</w:t>
      </w:r>
    </w:p>
    <w:p>
      <w:pPr>
        <w:spacing w:after="120"/>
      </w:pPr>
      <w:r>
        <w:rPr>
          <w:rFonts w:ascii="Consolas" w:hAnsi="Consolas"/>
          <w:b w:val="0"/>
          <w:i w:val="0"/>
        </w:rPr>
        <w:t>So notice again, I told you to take note of the sermon of Stephen, Acts 7:1-57, and Paul, Acts 13:16-25. Notice that what they did in all the events of Scripture was look at the high point themes. But we said, can you know a theme without the backstory</w:t>
      </w:r>
      <w:r>
        <w:rPr>
          <w:rFonts w:ascii="Consolas" w:hAnsi="Consolas"/>
          <w:b w:val="0"/>
          <w:i w:val="0"/>
        </w:rPr>
        <w:t xml:space="preserve"> No, you need the backstory. So I dare say in their preaching and teaching, they narrated the story again. However, in the writing it was reduced into texts. So just like every Old Testament text, I must understand, Old Testament texts are in a flow. It may not have been intended by the first writers, but those who put it together have a flow to it. God's redemptive history through Israel and for the world.</w:t>
      </w:r>
    </w:p>
    <w:p>
      <w:pPr>
        <w:spacing w:after="120"/>
      </w:pPr>
      <w:r>
        <w:rPr>
          <w:rFonts w:ascii="Consolas" w:hAnsi="Consolas"/>
          <w:b w:val="0"/>
          <w:i w:val="0"/>
        </w:rPr>
        <w:t>So the first is to click, second double click. When you double click, you see the whole story and then you descend the theme. Now the third, which every New Testament writer does, is that they now pack many things into their own verses and chapters, many themes they will use. Now it's at this instance that it may appear like the New Testament writer could be not deviating, could be advancing theology, not deviating from it. Because what it does is now to bring different themes and sub themes in.</w:t>
      </w:r>
    </w:p>
    <w:p>
      <w:pPr>
        <w:pStyle w:val="Heading2"/>
      </w:pPr>
      <w:r>
        <w:t>Characteristics of Old and New Testament Read Together</w:t>
      </w:r>
    </w:p>
    <w:p>
      <w:pPr>
        <w:spacing w:after="120"/>
      </w:pPr>
      <w:r>
        <w:rPr>
          <w:rFonts w:ascii="Consolas" w:hAnsi="Consolas"/>
          <w:b w:val="0"/>
          <w:i w:val="0"/>
        </w:rPr>
        <w:t xml:space="preserve">So we are going to have two characteristics of New Testament and Old Testament read together. Number one, there will be a continuity. That's the first thing. "Heaven and earth will pass away, but nothing in my law" Matthew 5:18, "will pass." First Peter 1:23, "the word of God that lives and abides forever." Second Peter 1:19. </w:t>
      </w:r>
      <w:r>
        <w:rPr>
          <w:rFonts w:ascii="Calibri" w:hAnsi="Calibri"/>
          <w:b w:val="0"/>
          <w:i/>
        </w:rPr>
        <w:t>Sorry.</w:t>
      </w:r>
      <w:r>
        <w:rPr>
          <w:rFonts w:ascii="Consolas" w:hAnsi="Consolas"/>
          <w:b w:val="0"/>
          <w:i w:val="0"/>
        </w:rPr>
        <w:t xml:space="preserve"> So in that instance, the New Testament writer sees it as God's revelation. That's all. Just say, look, this is what God has said and we stick to it. So there's continuity there. So in this instance, they simply say, it was said we do it. It was said we do it.</w:t>
      </w:r>
    </w:p>
    <w:p>
      <w:pPr>
        <w:spacing w:after="120"/>
      </w:pPr>
      <w:r>
        <w:rPr>
          <w:rFonts w:ascii="Consolas" w:hAnsi="Consolas"/>
          <w:b w:val="0"/>
          <w:i w:val="0"/>
        </w:rPr>
        <w:t>But that's not all. There are instances where they will see, they will present a picture of the Old Testament being incomplete, like a journey. Hence, you will see Matthew use the word fulfilled, which shows that the word fulfilled is... you can use it three ways. One, a promise and the execution of that promise. Or secondly, it can be there are gaps here to fill up the gaps. Thirdly, a full cycle events. Now look at an instance where Israel got to the other... room was saying that Israel got to Canaan. And years later he said, David now said, "there yet remaineth a rest for the people of God." So whilst you can say, this is the rest of God that they crossed the sea, got to the land, God promised and... But there's still something else. So that becomes a full cycle. Then you now get to Jesus. They ask the question, have we gotten to the end of this</w:t>
      </w:r>
      <w:r>
        <w:rPr>
          <w:rFonts w:ascii="Consolas" w:hAnsi="Consolas"/>
          <w:b w:val="0"/>
          <w:i w:val="0"/>
        </w:rPr>
        <w:t xml:space="preserve"> Then Jesus says, "I am with you till the end." So that shows you that the gaps there are being filled by the actions of Jesus.</w:t>
      </w:r>
    </w:p>
    <w:p>
      <w:pPr>
        <w:spacing w:after="120"/>
      </w:pPr>
      <w:r>
        <w:rPr>
          <w:rFonts w:ascii="Calibri" w:hAnsi="Calibri"/>
          <w:b w:val="0"/>
          <w:i/>
        </w:rPr>
        <w:t>Now, in the first service today, we examined Isaiah, sorry, Psalm 68, and said that the writer of the Psalms was talking about a past event, right? Who was in first service here, a past event. And he went to... He went, looked at Exodus and said, okay, did that. But he wasn't referring to... wasn't just writing history.</w:t>
      </w:r>
      <w:r>
        <w:rPr>
          <w:rFonts w:ascii="Consolas" w:hAnsi="Consolas"/>
          <w:b w:val="0"/>
          <w:i w:val="0"/>
        </w:rPr>
        <w:t xml:space="preserve"> He started by saying, "Let God arise." Which means that he was desiring, of course, by the Spirit for God to reenact what he had done before. Are you following</w:t>
      </w:r>
      <w:r>
        <w:rPr>
          <w:rFonts w:ascii="Consolas" w:hAnsi="Consolas"/>
          <w:b w:val="0"/>
          <w:i w:val="0"/>
        </w:rPr>
        <w:t xml:space="preserve"> Our question should now be, okay, that means that God renews his actions. Did we see it being done in the days of the writer</w:t>
      </w:r>
      <w:r>
        <w:rPr>
          <w:rFonts w:ascii="Consolas" w:hAnsi="Consolas"/>
          <w:b w:val="0"/>
          <w:i w:val="0"/>
        </w:rPr>
        <w:t xml:space="preserve"> We don't have such records. Paul now said, we see it in Jesus when he rose from the dead. It's similar to when God descended and ascended on Mount Sinai.</w:t>
      </w:r>
    </w:p>
    <w:p>
      <w:pPr>
        <w:spacing w:after="120"/>
      </w:pPr>
      <w:r>
        <w:rPr>
          <w:rFonts w:ascii="Consolas" w:hAnsi="Consolas"/>
          <w:b w:val="0"/>
          <w:i w:val="0"/>
        </w:rPr>
        <w:t xml:space="preserve">We now had another problem. Paul is talking about he gave gifts to men. And Paul connects it towards believers. But the psalmist is saying, those who published the Word were the hosts of heaven. Now we now said, there's a game changer. That's Jesus. That by Jesus' incarnation and resurrection, he fulfills that for us. </w:t>
      </w:r>
      <w:r>
        <w:rPr>
          <w:rFonts w:ascii="Calibri" w:hAnsi="Calibri"/>
          <w:b w:val="0"/>
          <w:i/>
        </w:rPr>
        <w:t>Do you understand it? Do you understand it?</w:t>
      </w:r>
      <w:r>
        <w:rPr>
          <w:rFonts w:ascii="Consolas" w:hAnsi="Consolas"/>
          <w:b w:val="0"/>
          <w:i w:val="0"/>
        </w:rPr>
        <w:t xml:space="preserve"> But the first context is to know what happened in Sinai and then what happened when they got to Canaan. So in that instance, the New Testament writer is now recontextualizing it. And recontextualization is because Jesus rose from the dead. That becomes the game changer. The game changer. We call it the finished work of Christ.</w:t>
      </w:r>
    </w:p>
    <w:p>
      <w:pPr>
        <w:pStyle w:val="Heading2"/>
      </w:pPr>
      <w:r>
        <w:t>The Game Changer: Jesus</w:t>
      </w:r>
    </w:p>
    <w:p>
      <w:pPr>
        <w:spacing w:after="120"/>
      </w:pPr>
      <w:r>
        <w:rPr>
          <w:rFonts w:ascii="Consolas" w:hAnsi="Consolas"/>
          <w:b w:val="0"/>
          <w:i w:val="0"/>
        </w:rPr>
        <w:t xml:space="preserve">And </w:t>
      </w:r>
      <w:r>
        <w:rPr>
          <w:rFonts w:ascii="Calibri" w:hAnsi="Calibri"/>
          <w:b w:val="0"/>
          <w:i/>
        </w:rPr>
        <w:t>we have said it repeatedly</w:t>
      </w:r>
      <w:r>
        <w:rPr>
          <w:rFonts w:ascii="Consolas" w:hAnsi="Consolas"/>
          <w:b w:val="0"/>
          <w:i w:val="0"/>
        </w:rPr>
        <w:t xml:space="preserve"> that the finished work of Christ is not a non-existent instruction in the Old Testament. It simply means the resurrection has concluded that journey. Look at Moses, for example. Moses in Jeremiah 28:32 and Jeremiah 15:18. </w:t>
      </w:r>
      <w:r>
        <w:rPr>
          <w:rFonts w:ascii="Calibri" w:hAnsi="Calibri"/>
          <w:b w:val="0"/>
          <w:i/>
        </w:rPr>
        <w:t>Sorry</w:t>
      </w:r>
      <w:r>
        <w:rPr>
          <w:rFonts w:ascii="Consolas" w:hAnsi="Consolas"/>
          <w:b w:val="0"/>
          <w:i w:val="0"/>
        </w:rPr>
        <w:t>, you see that Moses was talking about another exodus happening. It was like saying what has happened before will be repeated, which is why it is called new covenant. Daniel will look at the same thing. Jeremiah will say the same thing. Jeremiah 26:16, 18. Like these things are happening in new light. Jeremiah 31:34, Daniel 9:2. That they are not saying anything is new as such, but a renewal. So in Jesus we see is not a discontinuation, but like the same things that were done is now brought into a new whole world.</w:t>
      </w:r>
    </w:p>
    <w:p>
      <w:pPr>
        <w:spacing w:after="120"/>
      </w:pPr>
      <w:r>
        <w:rPr>
          <w:rFonts w:ascii="Consolas" w:hAnsi="Consolas"/>
          <w:b w:val="0"/>
          <w:i w:val="0"/>
        </w:rPr>
        <w:t xml:space="preserve">It therefore means that without the New Testament, the Old Testament is inconclusive. Stories of the new heavens and the new earth written in Isaiah will project into new creation in redemption through Jesus Christ. Malachi 3 and 4 in 1 Corinthians 10:11, the writers of the New Testament talks about, you know, the concept of last days, for example, "to whom the ends of the world are come." </w:t>
      </w:r>
      <w:r>
        <w:rPr>
          <w:rFonts w:ascii="Calibri" w:hAnsi="Calibri"/>
          <w:b w:val="0"/>
          <w:i/>
        </w:rPr>
        <w:t>E.W. Kenyon, you know, stretched that to call it the meeting of the times.</w:t>
      </w:r>
      <w:r>
        <w:rPr>
          <w:rFonts w:ascii="Consolas" w:hAnsi="Consolas"/>
          <w:b w:val="0"/>
          <w:i w:val="0"/>
        </w:rPr>
        <w:t xml:space="preserve"> You have the word Telos fulfilled. 2nd Corinthians 6:2. Paul talks about "this is the day of that salvation." Luke 22:37. So you have the New Testament writers. </w:t>
      </w:r>
      <w:r>
        <w:rPr>
          <w:rFonts w:ascii="Calibri" w:hAnsi="Calibri"/>
          <w:b w:val="0"/>
          <w:i/>
        </w:rPr>
        <w:t>Okay, let mention this also. There's also what we refer to here as the Red Sea movement. We have crossed into God's new world.</w:t>
      </w:r>
    </w:p>
    <w:p>
      <w:pPr>
        <w:spacing w:after="120"/>
      </w:pPr>
      <w:r>
        <w:rPr>
          <w:rFonts w:ascii="Consolas" w:hAnsi="Consolas"/>
          <w:b w:val="0"/>
          <w:i w:val="0"/>
        </w:rPr>
        <w:t>The baptism of John was meant to show us that Jesus is taking us into a new land. Though he is like Moses, he is not Moses. He is not a better Moses. No, he is God who became like Moses. And what he does will be forever. You have the use of Zion, Jerusalem, mountains, David, all projecting a new Exodus. So New Testament writers will include Jesus in their interpretation. Jesus is not like every other personality. He is God who became a man. So his role in Bible interpretation is a context in itself. And now we are now going to have to question something. Why would the context change</w:t>
      </w:r>
      <w:r>
        <w:rPr>
          <w:rFonts w:ascii="Consolas" w:hAnsi="Consolas"/>
          <w:b w:val="0"/>
          <w:i w:val="0"/>
        </w:rPr>
        <w:t xml:space="preserve"> Because Jesus is God. So the deity of Jesus is at the very root of Bible interpretation because he is God. There is a whole new context that does not depart from Ethiopia, but you will see it changes its audience and the focus as well.</w:t>
      </w:r>
    </w:p>
    <w:p>
      <w:pPr>
        <w:spacing w:after="120"/>
      </w:pPr>
      <w:r>
        <w:rPr>
          <w:rFonts w:ascii="Consolas" w:hAnsi="Consolas"/>
          <w:b w:val="0"/>
          <w:i w:val="0"/>
        </w:rPr>
        <w:t xml:space="preserve">So it means therefore that the writing of the New Testament is active and living. Hebrews 4:12. It is made applicable to their world from the resurrection of Jesus itself. We must add this part, and </w:t>
      </w:r>
      <w:r>
        <w:rPr>
          <w:rFonts w:ascii="Calibri" w:hAnsi="Calibri"/>
          <w:b w:val="0"/>
          <w:i/>
        </w:rPr>
        <w:t>this also gets some people squirming</w:t>
      </w:r>
      <w:r>
        <w:rPr>
          <w:rFonts w:ascii="Consolas" w:hAnsi="Consolas"/>
          <w:b w:val="0"/>
          <w:i w:val="0"/>
        </w:rPr>
        <w:t xml:space="preserve"> that no Old Testament writer was omniscient. They couldn't have. The only omniscient being that spoke God's word is the omniscient one himself, God. And that's Jesus. We are not too sure of how much of the Christ life in his incarnation the Old Testament writers grasped. We have almost no evidence that they could have projected the incarnation of Jesus, much less the resurrection. What we have are snippets that Jesus put together in their themes. Then he fulfilled them. 1 Peter 1:9, 11 tells us that the Old Testament prophets their limitations in knowledge. And we must accept that.</w:t>
      </w:r>
    </w:p>
    <w:p>
      <w:pPr>
        <w:spacing w:after="120"/>
      </w:pPr>
      <w:r>
        <w:rPr>
          <w:rFonts w:ascii="Consolas" w:hAnsi="Consolas"/>
          <w:b w:val="0"/>
          <w:i w:val="0"/>
        </w:rPr>
        <w:t>So the New Testament writer finishes the race of the Old Testament. They are not imposing a new meaning. Nope. Neither are they doing copy and paste. What they are doing is to unpack the text to see what God is progressively revealing and the journey the Scriptures itself. So there is continuity and there is what I can call an expansion. That expansion is what the New Testament does to the Old Testament where it recontextualizes it based on the peoples, the audience. And the critical ingredient is the Jesus part. Now, it therefore means that the four Gospels are important in how we read and understand the epistles that will lead us to this one.</w:t>
      </w:r>
    </w:p>
    <w:p>
      <w:pPr>
        <w:pStyle w:val="Heading2"/>
      </w:pPr>
      <w:r>
        <w:t>Predictions and Patterns</w:t>
      </w:r>
    </w:p>
    <w:p>
      <w:pPr>
        <w:spacing w:after="120"/>
      </w:pPr>
      <w:r>
        <w:rPr>
          <w:rFonts w:ascii="Calibri" w:hAnsi="Calibri"/>
          <w:b w:val="0"/>
          <w:i/>
        </w:rPr>
        <w:t>I'll just mention it very quickly</w:t>
      </w:r>
      <w:r>
        <w:rPr>
          <w:rFonts w:ascii="Consolas" w:hAnsi="Consolas"/>
          <w:b w:val="0"/>
          <w:i w:val="0"/>
        </w:rPr>
        <w:t xml:space="preserve"> that we'll also find the way the New Testament writer uses the Old Testament as a prediction. They are direct predictions, right</w:t>
      </w:r>
      <w:r>
        <w:rPr>
          <w:rFonts w:ascii="Consolas" w:hAnsi="Consolas"/>
          <w:b w:val="0"/>
          <w:i w:val="0"/>
        </w:rPr>
        <w:t xml:space="preserve"> And they are indirect predictions. In that instance, for example, in Acts 2:31, where Peter said David was not speaking of himself and he references Psalm 16:8-11 or Acts 3:20-22, where Peter himself was talking about someone just like Moses. But Moses definitely wasn't talking about Jesus. He was talking about those who come after him. Like Joshua is Romans, chapter 18, verse 15. So we must be careful to know how biblical predictions and prophecies, how they work. More often than not, they are just patterns. So inspiration can be found in the patterns, how things were said and done, more than the "aha, thus saith the Lord" moment.</w:t>
      </w:r>
    </w:p>
    <w:p>
      <w:pPr>
        <w:spacing w:after="120"/>
      </w:pPr>
      <w:r>
        <w:rPr>
          <w:rFonts w:ascii="Consolas" w:hAnsi="Consolas"/>
          <w:b w:val="0"/>
          <w:i w:val="0"/>
        </w:rPr>
        <w:t>However, it was at this that Old Testament prophets regularly look forward to God doing the Exodus again and of course taking them out of captivity. Jeremiah said did, Daniel did, even Isaiah. And we could see that in 5th century before Jesus, there was a deliverance from Babylon, right</w:t>
      </w:r>
      <w:r>
        <w:rPr>
          <w:rFonts w:ascii="Consolas" w:hAnsi="Consolas"/>
          <w:b w:val="0"/>
          <w:i w:val="0"/>
        </w:rPr>
        <w:t xml:space="preserve"> And they came back to their land. And Jesus, when Jesus came, he met them there. But they knew that was not the real deal. Because when they came back, things had been messed up. Everything the prophet spoke against that led them into captivity was still present. So they were looking forward to a new Exodus. The strange thing is that in the same land where it was promised, the New Testament provides all the missing links. We are there, but we are not there.</w:t>
      </w:r>
    </w:p>
    <w:p>
      <w:pPr>
        <w:spacing w:after="120"/>
      </w:pPr>
      <w:r>
        <w:rPr>
          <w:rFonts w:ascii="Consolas" w:hAnsi="Consolas"/>
          <w:b w:val="0"/>
          <w:i w:val="0"/>
        </w:rPr>
        <w:t xml:space="preserve">So we must note therefore that there are many instances where the Old Testament does not consciously predict events of the New Testament. But we can follow the connections and the patterns. </w:t>
      </w:r>
      <w:r>
        <w:rPr>
          <w:rFonts w:ascii="Calibri" w:hAnsi="Calibri"/>
          <w:b w:val="0"/>
          <w:i/>
        </w:rPr>
        <w:t>I've said over and over again</w:t>
      </w:r>
      <w:r>
        <w:rPr>
          <w:rFonts w:ascii="Consolas" w:hAnsi="Consolas"/>
          <w:b w:val="0"/>
          <w:i w:val="0"/>
        </w:rPr>
        <w:t xml:space="preserve"> there was no way David was talking about Judas in Acts 1:16-20, but where Psalm 69:25 was mentioned. But the truth is that Judas was just like Ahithophel. And so it became a prediction of prophecy by pattern. Same as the way Stephen in Acts 7 we read when he got to Acts 7:51 he said, "even like your fathers." And he made them see themselves in the light of the stone hearted people in the wilderness. And of course they stoned him as well. So that's the New Testament writer bringing events together. We have called that the identification unifiers. It helps us see the bridge between events and prophecies. How is this a prophecy</w:t>
      </w:r>
      <w:r>
        <w:rPr>
          <w:rFonts w:ascii="Consolas" w:hAnsi="Consolas"/>
          <w:b w:val="0"/>
          <w:i w:val="0"/>
        </w:rPr>
        <w:t xml:space="preserve"> Don't expect to see "thus saith the Lord" and then the church and then Jesus. No, but see the pattern.</w:t>
      </w:r>
    </w:p>
    <w:p>
      <w:pPr>
        <w:spacing w:after="120"/>
      </w:pPr>
      <w:r>
        <w:rPr>
          <w:rFonts w:ascii="Consolas" w:hAnsi="Consolas"/>
          <w:b w:val="0"/>
          <w:i w:val="0"/>
        </w:rPr>
        <w:t>Now the question will have been why does it work like that</w:t>
      </w:r>
      <w:r>
        <w:rPr>
          <w:rFonts w:ascii="Consolas" w:hAnsi="Consolas"/>
          <w:b w:val="0"/>
          <w:i w:val="0"/>
        </w:rPr>
        <w:t xml:space="preserve"> We must agree that God's wisdom is higher than men. And so in studying the Scriptures we are faced with the awesome wisdom of God, where Adam-Jesus is called the second and last Adam by Paul. It's a contextualization. There was nothing like that in the Old Testament. It the incarnation that brought that theme up. Now we might now ask the question, do we have such kinds in the Old Testament</w:t>
      </w:r>
      <w:r>
        <w:rPr>
          <w:rFonts w:ascii="Consolas" w:hAnsi="Consolas"/>
          <w:b w:val="0"/>
          <w:i w:val="0"/>
        </w:rPr>
        <w:t xml:space="preserve"> Yes, a prophet like unto me is showing a pattern. So 1st Corinthians 15 would just be like that. Also the way Paul used Romans 5:14, which I submitted here refers to type of sin. We will be seeing how Isaiah will judge Israel the way they were judged hundreds of years before. So sin can be given an archetype.</w:t>
      </w:r>
    </w:p>
    <w:p>
      <w:pPr>
        <w:pStyle w:val="Heading2"/>
      </w:pPr>
      <w:r>
        <w:t>The Conclusion of Themes</w:t>
      </w:r>
    </w:p>
    <w:p>
      <w:pPr>
        <w:spacing w:after="120"/>
      </w:pPr>
      <w:r>
        <w:rPr>
          <w:rFonts w:ascii="Consolas" w:hAnsi="Consolas"/>
          <w:b w:val="0"/>
          <w:i w:val="0"/>
        </w:rPr>
        <w:t>How do we now call ourselves the temple of God or the church</w:t>
      </w:r>
      <w:r>
        <w:rPr>
          <w:rFonts w:ascii="Consolas" w:hAnsi="Consolas"/>
          <w:b w:val="0"/>
          <w:i w:val="0"/>
        </w:rPr>
        <w:t xml:space="preserve"> The temple of the living God, which is heaven and earth in the same place again it's the Jesus factor. John 2:21, John 14:16, 17 will be connected closely to 1st Corinthians 3:16, 1st Corinthians 6:19 and Hebrews 9:24. Again, the Passover is connected to Jesus because the way they were waiting for an exodus, they must be waiting for a passover that rescued them. They've been taking passover every day, every year anyway, and they were still under bondage. But there's a passover that rescued them forever, rescues us forever, and that is Jesus, the lamb of God. First Corinthians 5:7.</w:t>
      </w:r>
    </w:p>
    <w:p>
      <w:pPr>
        <w:spacing w:after="120"/>
      </w:pPr>
      <w:r>
        <w:rPr>
          <w:rFonts w:ascii="Consolas" w:hAnsi="Consolas"/>
          <w:b w:val="0"/>
          <w:i w:val="0"/>
        </w:rPr>
        <w:t>So what the New Testament writer does is that he includes Jesus in his didache. And that changes the interpretation from just continuing what was said to expanding it in John 3:14. "As Moses lifted up the serpent in the wilderness, so shall the Son of Man be lifted up." Obviously, Moses was not lifting up Jesus. Moses lifted up a brazen serpent. But here Jesus says it's the same way, which means in the death resurrection of Jesus we find the Old Testament recontextualized. The message and theology is the same, but the application is to a different people.</w:t>
      </w:r>
    </w:p>
    <w:p>
      <w:pPr>
        <w:spacing w:after="120"/>
      </w:pPr>
      <w:r>
        <w:rPr>
          <w:rFonts w:ascii="Consolas" w:hAnsi="Consolas"/>
          <w:b w:val="0"/>
          <w:i w:val="0"/>
        </w:rPr>
        <w:t>Again, Jerusalem is called the church, something you might not see readily in the Old Testament in Revelation 21, verse 2 to 10 and Hebrews 12:20 to 24. So it's key that we see that part. There are also instances where New Testament writers will just use the prescription, this prescribed message of the Old. The message of the Old Testament, for example, where Paul says, "Don't muzzle the mouth of the ox that threshes the corn." First Timothy 5:18. You wonder I'm not an ox. Well, Paul says, you are doing the same thing. So he gives a prescription how to treat those that work for us, how the laborer is worthy of his wages.</w:t>
      </w:r>
    </w:p>
    <w:p>
      <w:pPr>
        <w:spacing w:after="120"/>
      </w:pPr>
      <w:r>
        <w:rPr>
          <w:rFonts w:ascii="Consolas" w:hAnsi="Consolas"/>
          <w:b w:val="0"/>
          <w:i w:val="0"/>
        </w:rPr>
        <w:t xml:space="preserve">That leads us to the next critical question, </w:t>
      </w:r>
      <w:r>
        <w:rPr>
          <w:rFonts w:ascii="Calibri" w:hAnsi="Calibri"/>
          <w:b w:val="0"/>
          <w:i/>
        </w:rPr>
        <w:t>and I think I've answered this again and again.</w:t>
      </w:r>
      <w:r>
        <w:rPr>
          <w:rFonts w:ascii="Consolas" w:hAnsi="Consolas"/>
          <w:b w:val="0"/>
          <w:i w:val="0"/>
        </w:rPr>
        <w:t xml:space="preserve"> Does the New Testament writer quote out of context</w:t>
      </w:r>
      <w:r>
        <w:rPr>
          <w:rFonts w:ascii="Consolas" w:hAnsi="Consolas"/>
          <w:b w:val="0"/>
          <w:i w:val="0"/>
        </w:rPr>
        <w:t xml:space="preserve"> </w:t>
      </w:r>
      <w:r>
        <w:rPr>
          <w:rFonts w:ascii="Calibri" w:hAnsi="Calibri"/>
          <w:b w:val="0"/>
          <w:i/>
        </w:rPr>
        <w:t>I said here.</w:t>
      </w:r>
      <w:r>
        <w:rPr>
          <w:rFonts w:ascii="Consolas" w:hAnsi="Consolas"/>
          <w:b w:val="0"/>
          <w:i w:val="0"/>
        </w:rPr>
        <w:t xml:space="preserve"> No. He doesn't. What he has done is identification, unifiers and following the patterns. He retains the consistency of God in what he does. Now, the problem we have here is that we are assuming the New Testament writer is claiming the Old Testament prophets were prophesying directly, just like Isaiah 7:14. No, what they have done is looking at Jesus, how he fulfills or stands in the place of Old Testament events and we find him fitting into the descriptions.</w:t>
      </w:r>
    </w:p>
    <w:p>
      <w:pPr>
        <w:spacing w:after="120"/>
      </w:pPr>
      <w:r>
        <w:rPr>
          <w:rFonts w:ascii="Consolas" w:hAnsi="Consolas"/>
          <w:b w:val="0"/>
          <w:i w:val="0"/>
        </w:rPr>
        <w:t xml:space="preserve">So the Old Testament without the New Testament is incomplete, while the New Testament without the Old Testament is the incoherent. We must know how prediction and prophecies work. So prediction. </w:t>
      </w:r>
      <w:r>
        <w:rPr>
          <w:rFonts w:ascii="Calibri" w:hAnsi="Calibri"/>
          <w:b w:val="0"/>
          <w:i/>
        </w:rPr>
        <w:t>Let me say this again.</w:t>
      </w:r>
      <w:r>
        <w:rPr>
          <w:rFonts w:ascii="Consolas" w:hAnsi="Consolas"/>
          <w:b w:val="0"/>
          <w:i w:val="0"/>
        </w:rPr>
        <w:t xml:space="preserve"> Prediction is not the only way the New Testament writer reads the Old Testament. They read the patterns, the themes. They read events that have been concluded in their world and find similarities in their own. But don't forget there's a game changer and that's who</w:t>
      </w:r>
      <w:r>
        <w:rPr>
          <w:rFonts w:ascii="Consolas" w:hAnsi="Consolas"/>
          <w:b w:val="0"/>
          <w:i w:val="0"/>
        </w:rPr>
        <w:t xml:space="preserve"> Jesus in his death, burial and resurrection.</w:t>
      </w:r>
    </w:p>
    <w:p>
      <w:pPr>
        <w:spacing w:after="120"/>
      </w:pPr>
      <w:r>
        <w:rPr>
          <w:rFonts w:ascii="Consolas" w:hAnsi="Consolas"/>
          <w:b w:val="0"/>
          <w:i w:val="0"/>
        </w:rPr>
        <w:t>So we can therefore say the Old Testament writings are at the back of New Testament writings and doctrine. However, there are many instances where it is recontextualized for the audience. We can now say in that instance, after double clicking, what are we doing next</w:t>
      </w:r>
      <w:r>
        <w:rPr>
          <w:rFonts w:ascii="Consolas" w:hAnsi="Consolas"/>
          <w:b w:val="0"/>
          <w:i w:val="0"/>
        </w:rPr>
        <w:t xml:space="preserve"> We are now reformatting to make it work for the purpose of the church.</w:t>
      </w:r>
    </w:p>
    <w:p>
      <w:pPr>
        <w:spacing w:after="120"/>
      </w:pPr>
      <w:r>
        <w:rPr>
          <w:rFonts w:ascii="Consolas" w:hAnsi="Consolas"/>
          <w:b w:val="0"/>
          <w:i w:val="0"/>
        </w:rPr>
        <w:t>So in Luke 19:45-46 is what we read earlier. What Jesus has simply done here is to tell Jerusalem, look, this temple is meant for all the nations. If you don't judge yourself, it will be destroyed eventually. It was destroyed. Everything he said, it was destroyed. But that was not the first time the temple was going to be destroyed. The temple was destroyed before Jesus came. In fact, they were rebuilding it when he came. It certainly means that there's a recurrence of events in things. So the question we should ask now is can we read the Scriptures the same way</w:t>
      </w:r>
      <w:r>
        <w:rPr>
          <w:rFonts w:ascii="Consolas" w:hAnsi="Consolas"/>
          <w:b w:val="0"/>
          <w:i w:val="0"/>
        </w:rPr>
        <w:t xml:space="preserve"> I dare say Paul will say yes, because he says it's "upon whom the ends of the world are come." First Corinthians 10:11-12.</w:t>
      </w:r>
    </w:p>
    <w:p>
      <w:pPr>
        <w:spacing w:after="120"/>
      </w:pPr>
      <w:r>
        <w:rPr>
          <w:rFonts w:ascii="Consolas" w:hAnsi="Consolas"/>
          <w:b w:val="0"/>
          <w:i w:val="0"/>
        </w:rPr>
        <w:t xml:space="preserve">So in looking at the gift of God, we must apply the same principles. The New Testament writer is using the Old Testament. </w:t>
      </w:r>
      <w:r>
        <w:rPr>
          <w:rFonts w:ascii="Calibri" w:hAnsi="Calibri"/>
          <w:b w:val="0"/>
          <w:i/>
        </w:rPr>
        <w:t>So let me ask some key questions that we try to answer maybe next week.</w:t>
      </w:r>
      <w:r>
        <w:rPr>
          <w:rFonts w:ascii="Consolas" w:hAnsi="Consolas"/>
          <w:b w:val="0"/>
          <w:i w:val="0"/>
        </w:rPr>
        <w:t xml:space="preserve"> And that is the ministry gift in the New Testament retained from the Old Testament</w:t>
      </w:r>
      <w:r>
        <w:rPr>
          <w:rFonts w:ascii="Consolas" w:hAnsi="Consolas"/>
          <w:b w:val="0"/>
          <w:i w:val="0"/>
        </w:rPr>
        <w:t xml:space="preserve"> We've answered a bit of this by saying the word apostle, prophet, evangelist, pastor, teacher are Old Testament phrases. They are not creations of Paul. But do they mean the same thing</w:t>
      </w:r>
      <w:r>
        <w:rPr>
          <w:rFonts w:ascii="Consolas" w:hAnsi="Consolas"/>
          <w:b w:val="0"/>
          <w:i w:val="0"/>
        </w:rPr>
        <w:t xml:space="preserve"> That's the key question. Do they mean the same thing</w:t>
      </w:r>
      <w:r>
        <w:rPr>
          <w:rFonts w:ascii="Consolas" w:hAnsi="Consolas"/>
          <w:b w:val="0"/>
          <w:i w:val="0"/>
        </w:rPr>
        <w:t xml:space="preserve"> And does Paul intend, did he intend, sorry, for the things to mean the same thing</w:t>
      </w:r>
      <w:r>
        <w:rPr>
          <w:rFonts w:ascii="Consolas" w:hAnsi="Consolas"/>
          <w:b w:val="0"/>
          <w:i w:val="0"/>
        </w:rPr>
        <w:t xml:space="preserve"> That will form some of the things we're going to have to look at next.</w:t>
      </w:r>
    </w:p>
    <w:p>
      <w:pPr>
        <w:spacing w:after="120"/>
      </w:pPr>
      <w:r>
        <w:rPr>
          <w:rFonts w:ascii="Calibri" w:hAnsi="Calibri"/>
          <w:b w:val="0"/>
          <w:i/>
        </w:rPr>
        <w:t>So let's take a 15 minutes break.</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