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Series 2 Part 1 - Track 6</w:t>
      </w:r>
    </w:p>
    <w:p>
      <w:pPr>
        <w:pStyle w:val="Heading2"/>
      </w:pPr>
      <w:r>
        <w:t>The Great Commission as Spiritual Warfare</w:t>
      </w:r>
    </w:p>
    <w:p>
      <w:r>
        <w:t>The Great Commission, as outlined in Matthew 28, is fundamentally a supernatural task. When Jesus declares that all authority in heaven and on earth has been given to Him, the use of the term "heaven" points directly to the supernatural realm. This reflects the language found in the Lord's Prayer in Matthew 6, where "Our Father who art in heaven" does not refer to a geographical location where the dead reside, but rather to the Father who dwells in the supernatural realm. The prayer for His kingdom to come and His will to be done on earth as it is in heaven is a call for the supernatural to intersect with the natural world.</w:t>
      </w:r>
    </w:p>
    <w:p>
      <w:r>
        <w:t>This understanding of heaven is consistent throughout Matthew's Gospel. In Matthew 16, when Peter confesses that Jesus is the Christ, the Son of the living God, Jesus affirms that this revelation did not come from flesh and blood, but from "my Father, which is in heaven"—meaning it was revealed by His Spirit. Heaven, therefore, denotes the unseen, supernatural world that exists alongside our physical reality. When Jesus speaks of building His church on the rock and declares that the "gates of hell" shall not prevail against it, He is using confrontational language. The "gates of hell" was a known term for a shrine or access point to the underworld. By stating His intent to build His church there, Jesus is openly challenging the powers of the unseen world. He grants His church the keys of the kingdom of heaven, stating that whatever is bound on earth is already bound in heaven, and whatever is loosed on earth is already loosed in heaven.</w:t>
      </w:r>
    </w:p>
    <w:p>
      <w:r>
        <w:t xml:space="preserve">These concepts are deeply rooted in the Old Testament, which was the Bible of Jesus and His apostles. The Old Testament consistently uses cosmic imagery—stars, the moon, and the stellar heavens—to point toward supernatural realities. The phrase "host of heaven" frequently refers to supernatural beings, often called </w:t>
      </w:r>
      <w:r>
        <w:rPr>
          <w:i/>
        </w:rPr>
        <w:t>Elohim</w:t>
      </w:r>
      <w:r>
        <w:t xml:space="preserve"> or "sons of God" in Hebrew. The supernatural realm is a core part of God's creation, meaning that both the heavenly (supernatural) and the earthly (natural) coexist. The resurrection of Jesus, as described in Ephesians 1, demonstrates the excelling greatness of God's power, seating Christ in the heavenly places far above all principalities, powers, might, and dominion. Just as Christ has authority in the heavenly realm, the church exercises that authority on earth through the preaching of the gospel.</w:t>
      </w:r>
    </w:p>
    <w:p>
      <w:r>
        <w:t xml:space="preserve">The term "gospel" itself is a warfare terminology. In Hebrew, it is </w:t>
      </w:r>
      <w:r>
        <w:rPr>
          <w:i/>
        </w:rPr>
        <w:t>basar</w:t>
      </w:r>
      <w:r>
        <w:t xml:space="preserve">, and in Greek, </w:t>
      </w:r>
      <w:r>
        <w:rPr>
          <w:i/>
        </w:rPr>
        <w:t>euaggelion</w:t>
      </w:r>
      <w:r>
        <w:t>. Both terms imply the capture of territories and the taking over of hearts. It is the news of a king and a kingdom making conquests. Making disciples is an act of seizing people from the kingdom of darkness. Thus, the Great Commission is not merely a sociological endeavor; it is spiritual warfare. The weapons of this warfare are not carnal but mighty through God to the pulling down of strongholds, casting down imaginations, and bringing every thought into the obedience of Christ. As believers preach the message of the heavenly kingdom, the Lord confirms the word with signs—such as healing, casting out demons, and speaking with new tongues. The miraculous is simply an intervention of the supernatural in the natural, pointing humanity back to the supernatural reality of God.</w:t>
      </w:r>
    </w:p>
    <w:p>
      <w:pPr>
        <w:pStyle w:val="Heading2"/>
      </w:pPr>
      <w:r>
        <w:t>Understanding the Foundation of the World</w:t>
      </w:r>
    </w:p>
    <w:p>
      <w:r>
        <w:t>To properly interpret the New Testament, one must understand that it is set within the supernatural context of the Old Testament. In Luke 24, Jesus expounds the Scriptures to His disciples, beginning with Moses and the Prophets, revealing all things concerning Himself. The Law of Moses (Genesis to Deuteronomy) serves as the foundational text of the Bible. It is the core doctrine of God and the revelation of His Son. The subsequent books—Joshua, Judges, the Prophets, and the Psalms—are essentially commentaries or epistles interpreting the Law of Moses. Therefore, the New Testament epistles cannot be fully understood without a solid grasp of the Old Testament. One must interpret Bible words using the Bible itself, avoiding the imposition of modern meanings on ancient texts.</w:t>
      </w:r>
    </w:p>
    <w:p>
      <w:r>
        <w:t>For instance, the term "Satan" in the Old Testament is not exclusively a proper noun referring to a singular evil entity; it often means an adversary or one who opposes. In certain contexts, it refers to an activity of opposition. Understanding this linguistic nuance prevents erroneous conclusions.</w:t>
      </w:r>
    </w:p>
    <w:p>
      <w:r>
        <w:t xml:space="preserve">A crucial phrase that recurs in the New Testament is "from the foundation of the world." The Greek phrase is </w:t>
      </w:r>
      <w:r>
        <w:rPr>
          <w:i/>
        </w:rPr>
        <w:t>apo kataboles kosmou</w:t>
      </w:r>
      <w:r>
        <w:t xml:space="preserve">. </w:t>
      </w:r>
      <w:r>
        <w:rPr>
          <w:i/>
        </w:rPr>
        <w:t>Katabole</w:t>
      </w:r>
      <w:r>
        <w:t xml:space="preserve"> means foundation, conception, or the sowing of a seed, while </w:t>
      </w:r>
      <w:r>
        <w:rPr>
          <w:i/>
        </w:rPr>
        <w:t>kosmos</w:t>
      </w:r>
      <w:r>
        <w:t xml:space="preserve"> refers to arrangement or order. When Jesus says in Matthew 13 that He will utter things kept secret from the foundation of the world, or when Matthew 25 speaks of inheriting the kingdom prepared from the foundation of the world, these are not references to a mysterious, prehistoric era. Rather, "the foundation of the world" specifically refers to the Book of Genesis. Genesis is the foundation where the seed of God's redemptive plan was sown.</w:t>
      </w:r>
    </w:p>
    <w:p>
      <w:r>
        <w:t xml:space="preserve">This is confirmed in Luke 11, where the blood of the prophets shed "from the foundation of the world" is explicitly traced back to "the blood of Abel" in Genesis. Similarly, Hebrews 4 links the finishing of God's works "from the foundation of the world" to His resting on the seventh day in Genesis. The writer of Hebrews uses the same root word, </w:t>
      </w:r>
      <w:r>
        <w:rPr>
          <w:i/>
        </w:rPr>
        <w:t>katabole</w:t>
      </w:r>
      <w:r>
        <w:t>, to describe Sarah conceiving seed. Thus, the "foundation of the world" is the sowing of the seed in Genesis, and the "last days" or "end of the world" refers to the harvest of that seed, which occurs in the four Gospels and the Book of Acts.</w:t>
      </w:r>
    </w:p>
    <w:p>
      <w:r>
        <w:t>There is another related phrase: "before the foundation of the world" (</w:t>
      </w:r>
      <w:r>
        <w:rPr>
          <w:i/>
        </w:rPr>
        <w:t>pro kataboles kosmou</w:t>
      </w:r>
      <w:r>
        <w:t xml:space="preserve">). The prefix </w:t>
      </w:r>
      <w:r>
        <w:rPr>
          <w:i/>
        </w:rPr>
        <w:t>pro</w:t>
      </w:r>
      <w:r>
        <w:t xml:space="preserve"> denotes intention or existence prior to the sowing of the seed. When Ephesians 1 says we were chosen in Him "before the foundation of the world," it points to God's eternal intention before He even laid out the plan in Genesis. By recognizing that "the foundation of the world" refers to the Genesis narrative—specifically Eden—we can trace God's original purpose for humanity.</w:t>
      </w:r>
    </w:p>
    <w:p>
      <w:pPr>
        <w:pStyle w:val="ListBullet"/>
      </w:pPr>
      <w:r/>
      <w:r>
        <w:rPr>
          <w:i/>
        </w:rPr>
        <w:t>Luke 11:50-51</w:t>
      </w:r>
      <w:r>
        <w:rPr>
          <w:i/>
        </w:rPr>
      </w:r>
    </w:p>
    <w:p>
      <w:r>
        <w:t>[50] That the blood of all the prophets, which was shed from the foundation of the world, may be required of this generation;</w:t>
      </w:r>
    </w:p>
    <w:p>
      <w:r>
        <w:t>[51] From the blood of Abel unto the blood of Zacharias, which perished between the altar and the temple: verily I say unto you, It shall be required of this generation.</w:t>
      </w:r>
    </w:p>
    <w:p>
      <w:pPr>
        <w:pStyle w:val="ListBullet"/>
      </w:pPr>
      <w:r/>
      <w:r>
        <w:rPr>
          <w:i/>
        </w:rPr>
        <w:t>Hebrews 4:3-4</w:t>
      </w:r>
      <w:r>
        <w:rPr>
          <w:i/>
        </w:rPr>
      </w:r>
    </w:p>
    <w:p>
      <w:r>
        <w:t>[3] For we which have believed do enter into rest, as he said, As I have sworn in my wrath, if they shall enter into my rest: although the works were finished from the foundation of the world.</w:t>
      </w:r>
    </w:p>
    <w:p>
      <w:r>
        <w:t>[4] For he spake in a certain place of the seventh day on this wise, And God did rest the seventh day from all his works.</w:t>
      </w:r>
    </w:p>
    <w:p>
      <w:pPr>
        <w:pStyle w:val="Heading2"/>
      </w:pPr>
      <w:r>
        <w:t>Man as God's Method</w:t>
      </w:r>
    </w:p>
    <w:p>
      <w:r>
        <w:t>From Eden onward, man has consistently been at the center of God's will and purpose. God's method for operating in the earth is man. In Genesis 1, God declares, "Let us make man in our image, after our likeness." Even after the fall, God's solution was introduced through man—the "seed of the woman" in Genesis 3:15. When humanity became utterly wicked in Genesis 6, God found Noah. When men rebelled and built the Tower of Babel, God called Abraham. When Israel was enslaved in Egypt, God sent Moses. Throughout history, God has always utilized human vessels to execute His plans. As it has been rightly said, if you want to know what God is doing, look for the man He is using.</w:t>
      </w:r>
    </w:p>
    <w:p>
      <w:r>
        <w:t>This principle is evident in the ministry of Jesus. When He saw the multitudes harassed and helpless, "like sheep without a shepherd"—a phrase echoing Moses' plea in Numbers 27—Jesus did not ask the Father to perform a sovereign, unmediated miracle. Instead, He instructed His disciples to pray for laborers. His solution to the harvest was to call the twelve and send them forth. Man is God's method. The ultimate cure to unbelief and spiritual need is sending God's men. We are called to be keepers of the garden, cultivating God's presence, just as Adam was instructed to dress and keep Eden.</w:t>
      </w:r>
    </w:p>
    <w:p>
      <w:r>
        <w:t xml:space="preserve">The story of the creation of Eve further illustrates God's temple order. The "rib" taken from Adam is the Hebrew word </w:t>
      </w:r>
      <w:r>
        <w:rPr>
          <w:i/>
        </w:rPr>
        <w:t>tsela</w:t>
      </w:r>
      <w:r>
        <w:t>, which is primarily a tabernacle or temple term used for the sides or pillars of the sanctuary. It indicates that God's temple is comprised of both male and female. In the true priesthood of God's Spirit, there is neither male nor female; both are equally part of God's building. The Levitical priesthood, which was exclusively male, was a permissive allowance, not God's original design for His nation of priests.</w:t>
      </w:r>
    </w:p>
    <w:p>
      <w:r>
        <w:t xml:space="preserve">When David asks in Psalm 8, "What is man, that thou art mindful of him?" he is marveling that despite the existence of glorious, invisible </w:t>
      </w:r>
      <w:r>
        <w:rPr>
          <w:i/>
        </w:rPr>
        <w:t>Elohim</w:t>
      </w:r>
      <w:r>
        <w:t>, God chose to give dominion to visible, physical man. Though man is "made a little lower than the angels" in terms of physical limitations—unable to appear and disappear at will—this does not equate to inferiority in authority or purpose. The ultimate proof of this is the Incarnation. God did not take the form of an angel; He became a man. Jesus was made a little lower than the angels for the suffering of death, but He is now crowned with glory and honor, with all things placed under His feet.</w:t>
      </w:r>
    </w:p>
    <w:p>
      <w:r>
        <w:t>God's commitment to using man is profound because it means He works through imperfect, flawed vessels. The biblical narrative is not a sanitized account of perfect people. Adam failed; Noah became drunk; Abraham lied; Jacob was deceptive; Moses had anger issues; David committed grievous sins; and the apostles often displayed unbelief and cowardice. Yet, God's method remained man. He placed His treasure in earthen vessels so that the excellency of the power may be of God and not of men. If God could use these men despite their weaknesses, it demonstrates His unwavering loyalty to His own method.</w:t>
      </w:r>
    </w:p>
    <w:p>
      <w:pPr>
        <w:pStyle w:val="ListBullet"/>
      </w:pPr>
      <w:r/>
      <w:r>
        <w:rPr>
          <w:i/>
        </w:rPr>
        <w:t>Psalm 8:4-6</w:t>
      </w:r>
      <w:r>
        <w:rPr>
          <w:i/>
        </w:rPr>
      </w:r>
    </w:p>
    <w:p>
      <w:r>
        <w:t>[4] What is man, that thou art mindful of him? and the son of man, that thou visitest him?</w:t>
      </w:r>
    </w:p>
    <w:p>
      <w:r>
        <w:t>[5] For thou hast made him a little lower than the angels, and hast crowned him with glory and honour.</w:t>
      </w:r>
    </w:p>
    <w:p>
      <w:r>
        <w:t>[6] Thou madest him to have dominion over the works of thy hands; thou hast put all things under his feet:</w:t>
      </w:r>
    </w:p>
    <w:p>
      <w:pPr>
        <w:pStyle w:val="Heading2"/>
      </w:pPr>
      <w:r>
        <w:t>The Rhetoric of Old Testament Wars</w:t>
      </w:r>
    </w:p>
    <w:p>
      <w:r>
        <w:t>A significant portion of understanding the Old Testament, particularly the books of Joshua and Judges, requires dealing with the conquest of Canaan. Reading these accounts through the lens of modern twenty-first-century ethics often leads to confusion or the erroneous conclusion that God sanctioned ethnic cleansing and genocide. To properly interpret these texts, we must adhere to the principle of understanding the "why" before the "what," and we must decode the Near Eastern war rhetoric of the era.</w:t>
      </w:r>
    </w:p>
    <w:p>
      <w:r>
        <w:t xml:space="preserve">Hebrews 11 provides a crucial framework for this discussion. The writer lists various Old Testament figures—Gideon, Barak, Samson, Jephthah, David, and Samuel—and states that through faith they "subdued kingdoms, wrought righteousness, obtained promises, stopped the mouths of lions, quenched the violence of fire, escaped the edge of the sword, out of weakness were made strong, waxed valiant in fight, turned to flight the armies of the aliens." The Greek word used for wrought righteousness is </w:t>
      </w:r>
      <w:r>
        <w:rPr>
          <w:i/>
        </w:rPr>
        <w:t>ergazomai dikaiosunen</w:t>
      </w:r>
      <w:r>
        <w:t>, which means to perform justice or to put things right. The writer of Hebrews commends these wartime exploits as actions of faith. But how can wars of apparent extermination be acts of faith?</w:t>
      </w:r>
    </w:p>
    <w:p>
      <w:r>
        <w:t>First, we must cross the language barrier. Ancient Near Eastern military accounts frequently utilized extreme hyperbolic language and braggadocio. When Joshua records that they "utterly destroyed all that breathed" and "left none remaining," this was a standard rhetorical device of the time used to claim a decisive victory, not a literal description of total annihilation. We see similar boasting in historical texts from other nations of that era. For example, Pharaoh Thutmose III of Egypt bragged that the army of Mitanni was "annihilated totally," yet the Mitanni lived on to fight for centuries. King Mesha of Moab boasted that "Israel is wasted, his seed is not," which was patently false. This hyperbolic war language was the accepted cultural idiom for reporting military triumphs.</w:t>
      </w:r>
    </w:p>
    <w:p>
      <w:r>
        <w:t>The internal evidence of the Bible itself contradicts a literal interpretation of total annihilation. While Joshua 10 and 11 describe complete destruction, later passages in Joshua and Judges clearly show that the Canaanites, Jebusites, and other nations continued to live in the land. Judges 1 explicitly states that Benjamin did not drive out the Jebusites from Jerusalem, and that Manasseh did not drive out the inhabitants of several towns. The Canaanites continued to dwell among the Israelites. Caleb, in Joshua 14, still had to ask for permission to drive out the Anakims from Hebron, even though earlier chapters claimed they had already been completely destroyed. The "destruction" described was not a literal mass killing of every man, woman, and child, but rather the breaking of military and political power.</w:t>
      </w:r>
    </w:p>
    <w:p>
      <w:pPr>
        <w:pStyle w:val="ListBullet"/>
      </w:pPr>
      <w:r/>
      <w:r>
        <w:rPr>
          <w:i/>
        </w:rPr>
        <w:t>Joshua 10:40</w:t>
      </w:r>
      <w:r>
        <w:rPr>
          <w:i/>
        </w:rPr>
      </w:r>
    </w:p>
    <w:p>
      <w:r>
        <w:t>[40] So Joshua smote all the country of the hills, and of the south, and of the vale, and of the springs, and all their kings: he left none remaining, but utterly destroyed all that breathed, as the LORD God of Israel commanded.</w:t>
      </w:r>
    </w:p>
    <w:p>
      <w:pPr>
        <w:pStyle w:val="ListBullet"/>
      </w:pPr>
      <w:r/>
      <w:r>
        <w:rPr>
          <w:i/>
        </w:rPr>
        <w:t>Judges 1:21</w:t>
      </w:r>
      <w:r>
        <w:rPr>
          <w:i/>
        </w:rPr>
      </w:r>
    </w:p>
    <w:p>
      <w:r>
        <w:t>[21] And the children of Benjamin did not drive out the Jebusites that inhabited Jerusalem; but the Jebusites dwell with the children of Benjamin in Jerusalem unto this day.</w:t>
      </w:r>
    </w:p>
    <w:p>
      <w:pPr>
        <w:pStyle w:val="Heading2"/>
      </w:pPr>
      <w:r>
        <w:t>The True Conflict: Eradicating Idolatry</w:t>
      </w:r>
    </w:p>
    <w:p>
      <w:r>
        <w:t xml:space="preserve">The core issue underlying the Canaanite conquests was not ethnic animosity, but a religious war against deep-seated idolatry. The "righteousness" wrought by these wars was the establishment of a space where Yahweh could be worshipped exclusively. The command to "utterly destroy" (the Hebrew concept of </w:t>
      </w:r>
      <w:r>
        <w:rPr>
          <w:i/>
        </w:rPr>
        <w:t>cherem</w:t>
      </w:r>
      <w:r>
        <w:t>, meaning consecrated destruction) was primarily directed at the altars, sacred pillars, Asherim, and the systemic religious structures of the Canaanites.</w:t>
      </w:r>
    </w:p>
    <w:p>
      <w:r>
        <w:t>God warned Israel repeatedly that if they intermarried and mingled with these nations, they would be drawn into worshipping other gods. Exodus 34 and Deuteronomy 7 emphasize tearing down altars and smashing sacred pillars to prevent Israel from being ensnared by demonic religious practices, which included horrific acts such as child sacrifice. Psalm 106 records Israel's failure in this regard: they did not destroy the nations as commanded, but mingled with them, learned their works, and even sacrificed their own sons and daughters to demons, thereby polluting the land with blood.</w:t>
      </w:r>
    </w:p>
    <w:p>
      <w:r>
        <w:t>The Old Testament narrative reflects God operating within a fallen world where war was the accepted means of securing territory and survival. Just as Moses used the cultural concept of a tabernacle (a practice familiar from Egypt) and repurposed it for the worship of Yahweh, God utilized the existing geopolitical reality of conquest to carve out a nation for His redemptive purpose. The actions of the Israelites were commended in Hebrews 11 not because the shedding of blood was ideal, but because their obedience was driven by faith in God's promise. They acted in view of the Messiah.</w:t>
      </w:r>
    </w:p>
    <w:p>
      <w:r>
        <w:t>In our modern context, the "possession of the land" is no longer geographical or military. The weapons of our warfare are not carnal. The true application of these historical conquests is found in the spiritual realm: casting down imaginations, dismantling ideological strongholds, and bringing every thought into the obedience of Christ. The ultimate goal has always been the eradication of idolatry from the hearts of men and the establishment of the knowledge of God throughout the earth.</w:t>
      </w:r>
    </w:p>
    <w:p>
      <w:pPr>
        <w:pStyle w:val="Heading2"/>
      </w:pPr>
      <w:r>
        <w:t>Examining the 'Mens Rea' of Faith Actions</w:t>
      </w:r>
    </w:p>
    <w:p>
      <w:r>
        <w:t xml:space="preserve">To responsibly navigate the ethical complexities of Old Testament history, we can borrow a concept from criminal justice: </w:t>
      </w:r>
      <w:r>
        <w:rPr>
          <w:i/>
        </w:rPr>
        <w:t>mens rea</w:t>
      </w:r>
      <w:r>
        <w:t xml:space="preserve">, or 'guilty mind.' In legal terms, the criminality of an act is often determined not just by the action itself, but by the intent behind it. For example, if someone brings out a weapon, the immediate conclusion might be that they are a murderer. However, if it is revealed they were acting strictly in self-defense against a lethal threat, the action is legally and morally justified. The physical action is identical, but the intent—the </w:t>
      </w:r>
      <w:r>
        <w:rPr>
          <w:i/>
        </w:rPr>
        <w:t>mens rea</w:t>
      </w:r>
      <w:r>
        <w:t>—changes the nature of the deed entirely.</w:t>
      </w:r>
    </w:p>
    <w:p>
      <w:r>
        <w:t>The writer of Hebrews invites us to apply a similar lens to the exploits of Old Testament saints. When we examine their actions—building arks, offering up sons, engaging in battles—we must ask: What was the persuasion driving these actions? Why did they do what they did? The answer provided in Hebrews is that these actions were driven by faith in a promise they had not yet seen. They were acting in view of the coming Messiah. Their actions may have been imperfect, set within the brutal realities of their era, but their devotion and persuasion toward God were commended.</w:t>
      </w:r>
    </w:p>
    <w:p>
      <w:r>
        <w:t>This mirrors the principle Jesus illustrated when observing the widow casting her two mites into the treasury. From one perspective, she was a victim of an extortionate religious system that devoured widows' houses. The system itself was corrupt. Yet, Jesus commended her action because of her profound devotion and faith. The imperfect context did not negate the purity of her trust in God. Similarly, Paul teaches in Romans 14 regarding dietary restrictions: what ultimately matters is not the external action of eating or abstaining, but whether the action proceeds from faith and persuasion toward God. Whatever is not of faith is sin. Therefore, when evaluating the Old Testament wars, we must look beyond the physical violence of the era and recognize the underlying devotion to Yahweh and the fierce commitment to eradicating idolatry that motivated these faithful elders.</w:t>
      </w:r>
    </w:p>
    <w:p>
      <w:pPr>
        <w:pStyle w:val="Heading2"/>
      </w:pPr>
      <w:r>
        <w:t>The Blessings Ministered Through Man: The Melchizedek Principle</w:t>
      </w:r>
    </w:p>
    <w:p>
      <w:r>
        <w:t>God's commitment to using man as His method extends to how He imparts blessings. A profound example is found in the life of Abraham. In Genesis 12, God makes a sweeping promise to Abraham: "In thee shall all families of the earth be blessed." Yet, when we examine the narrative closely, we see that God used a human vessel to actively minister that blessing to Abraham. After Abraham's military victory to rescue his nephew Lot in Genesis 14, he encounters Melchizedek, the king of Salem and priest of the Most High God.</w:t>
      </w:r>
    </w:p>
    <w:p>
      <w:r>
        <w:t>Melchizedek brings out bread and wine and pronounces a blessing over Abraham. Hebrews 7 later provides a theological exposition of this event. The writer highlights that Melchizedek, whose priesthood predates and supersedes the Levitical order, blessed Abraham, the patriarch who already held the promises. The writer asserts a fundamental principle: "Without all contradiction the less is blessed of the better." The profound reality is that the blessedness of Abraham was conferred through a man. God did not simply drop the blessing from the sky; He ministered it through a chosen human priest.</w:t>
      </w:r>
    </w:p>
    <w:p>
      <w:r>
        <w:t>This encounter also establishes a vital precedent regarding honor and the practice of tithing. Abraham gave a tenth of his spoils to Melchizedek. Historically, giving a tenth of the spoils of war was a common Near Eastern practice used to honor kings and deities. Abraham took an existing cultural practice and directed it toward the true Priest of Yahweh. Later, under the Law of Moses, this practice was codified for Israel. What began as a gentile practice of honoring nobility was sanctified to honor God. Today, under the new covenant, while we are not bound by the Levitical tithe, the underlying principle of honoring those who minister spiritual blessings remains.</w:t>
      </w:r>
    </w:p>
    <w:p>
      <w:r>
        <w:t>God's consistent pattern is to minister His grace, His truth, and His blessings through human agency. Whether it was Melchizedek blessing Abraham, Moses leading Israel, or the apostles carrying the gospel to the nations, man is God's method. Even in the ultimate act of redemption, God became a man—the man Christ Jesus—to secure our salvation. This reality should profoundly shape our understanding of ministry today. We do not look for disembodied interventions; we look for the men and women through whom God is moving. As we embrace our role in the Great Commission, we recognize that we are the laborers sent into the harvest, the vessels carrying the treasure of the gospel to a world in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