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w:t>
      </w:r>
    </w:p>
    <w:p>
      <w:pPr>
        <w:spacing w:after="360"/>
        <w:jc w:val="center"/>
      </w:pPr>
      <w:r>
        <w:rPr>
          <w:b/>
          <w:bCs/>
          <w:sz w:val="32"/>
          <w:szCs w:val="32"/>
        </w:rPr>
        <w:t xml:space="preserve">The Offering of Isaac and the Old Testament as Gradual Revelation</w:t>
      </w:r>
    </w:p>
    <w:p>
      <w:pPr>
        <w:spacing w:after="200" w:before="360"/>
      </w:pPr>
      <w:r>
        <w:rPr>
          <w:b/>
          <w:bCs/>
          <w:sz w:val="26"/>
          <w:szCs w:val="26"/>
        </w:rPr>
        <w:t xml:space="preserve">Reading an Ancient Document in Its Own Language</w:t>
      </w:r>
    </w:p>
    <w:p>
      <w:pPr>
        <w:spacing w:after="0" w:before="200"/>
      </w:pPr>
      <w:r>
        <w:rPr>
          <w:b/>
          <w:bCs/>
          <w:sz w:val="24"/>
          <w:szCs w:val="24"/>
        </w:rPr>
        <w:t xml:space="preserve">1 Corinthians 15:1, 3-4</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200"/>
        <w:ind w:firstLine="432"/>
        <w:jc w:val="both"/>
      </w:pPr>
      <w:r>
        <w:rPr>
          <w:sz w:val="24"/>
          <w:szCs w:val="24"/>
        </w:rPr>
        <w:t xml:space="preserve">When the Scriptures are narrated, this is the conclusion: Christ died for our sins, he was buried, and he rose again the third day. From this arise all the questions that the Old Testament provokes: if Christ died for our sins, that much is readily accepted, but what happened in the Old Testament, and what image of God does it present?</w:t>
      </w:r>
    </w:p>
    <w:p>
      <w:pPr>
        <w:spacing w:after="200"/>
        <w:ind w:firstLine="432"/>
        <w:jc w:val="both"/>
      </w:pPr>
      <w:r>
        <w:rPr>
          <w:sz w:val="24"/>
          <w:szCs w:val="24"/>
        </w:rPr>
        <w:t xml:space="preserve">Every historical document carries the marks of how it was documented. A story written about events sixty years past will use the language of that day, not a future grammar not yet invented. In retaining the original language of the Old Testament, care must be taken not to make it so contemporaneous that its intent is lost. It is therefore incumbent upon Bible teachers to go to the original languages and then interpret them in today's language.</w:t>
      </w:r>
    </w:p>
    <w:p>
      <w:pPr>
        <w:spacing w:after="200"/>
        <w:ind w:firstLine="432"/>
        <w:jc w:val="both"/>
      </w:pPr>
      <w:r>
        <w:rPr>
          <w:sz w:val="24"/>
          <w:szCs w:val="24"/>
        </w:rPr>
        <w:t xml:space="preserve">An illustration from Brother Hagin proves instructive here. In expounding Exodus 15:26 —</w:t>
      </w:r>
    </w:p>
    <w:p>
      <w:pPr>
        <w:spacing w:after="0" w:before="200"/>
      </w:pPr>
      <w:r>
        <w:rPr>
          <w:b/>
          <w:bCs/>
          <w:sz w:val="24"/>
          <w:szCs w:val="24"/>
        </w:rPr>
        <w:t xml:space="preserve">Exodus 15:26</w:t>
      </w:r>
    </w:p>
    <w:p>
      <w:pPr>
        <w:spacing w:after="0"/>
        <w:ind w:left="432"/>
      </w:pPr>
      <w:r>
        <w:rPr>
          <w:sz w:val="24"/>
          <w:szCs w:val="24"/>
        </w:rPr>
        <w:t xml:space="preserve">[26]...I will put none of these diseases upon thee, which I have brought upon the Egyptians: for I am the Lord that healeth thee.</w:t>
      </w:r>
    </w:p>
    <w:p>
      <w:pPr>
        <w:spacing w:after="200"/>
        <w:ind w:firstLine="432"/>
        <w:jc w:val="both"/>
      </w:pPr>
      <w:r>
        <w:rPr>
          <w:sz w:val="24"/>
          <w:szCs w:val="24"/>
        </w:rPr>
        <w:t xml:space="preserve">— he observed that the phrase "I will put" was permissive rather than causative: the Hebrew language of that world does not always separate what God did from what God saw and allowed. This reshapes the reading of many Old Testament judgment texts, where the actual instrument of judgment turns out to be an enemy nation, such as the Assyrians, carrying out what was described as God's own action. Either God was directly behind such acts, or he was simply warning of an impending danger arising from what the people themselves had done — the language did not permit a clean separation between the one who acts and the one who merely foreknows.</w:t>
      </w:r>
    </w:p>
    <w:p>
      <w:pPr>
        <w:spacing w:after="200"/>
        <w:ind w:firstLine="432"/>
        <w:jc w:val="both"/>
      </w:pPr>
      <w:r>
        <w:rPr>
          <w:sz w:val="24"/>
          <w:szCs w:val="24"/>
        </w:rPr>
        <w:t xml:space="preserve">This does not mean that everything the Old Testament attributes to God is therefore merely permissive; the same principle was seen already in Isaiah 53, where it is said that it pleased the Lord to bruise the Messiah, and yet within that same prophecy it is people who actually carry out the deed. The language itself, then, requires careful attention, so that the interpreter does not force an entirely local and misplaced idiom onto the text. The Old Testament must be understood first in its own world before it can be understood in the world of today.</w:t>
      </w:r>
    </w:p>
    <w:p>
      <w:pPr>
        <w:spacing w:after="200" w:before="360"/>
      </w:pPr>
      <w:r>
        <w:rPr>
          <w:b/>
          <w:bCs/>
          <w:sz w:val="26"/>
          <w:szCs w:val="26"/>
        </w:rPr>
        <w:t xml:space="preserve">The Honesty of Scripture Concerning Its Heroes</w:t>
      </w:r>
    </w:p>
    <w:p>
      <w:pPr>
        <w:spacing w:after="200"/>
        <w:ind w:firstLine="432"/>
        <w:jc w:val="both"/>
      </w:pPr>
      <w:r>
        <w:rPr>
          <w:sz w:val="24"/>
          <w:szCs w:val="24"/>
        </w:rPr>
        <w:t xml:space="preserve">The key figures of the Old Testament all have episodes of which one might be ashamed: Noah's children behaved shamefully toward him; Abraham lied concerning his wife not once but twice, and gained by it. Such figures become controversial, yet the very fact that the same Bible that presents them as heroes of faith also records what was wrong in their conduct is evidence of the Bible's honesty. It is honest about its heroes, admitting plainly that what they did was wrong even while continuing to hold them up as men of faith.</w:t>
      </w:r>
    </w:p>
    <w:p>
      <w:pPr>
        <w:spacing w:after="200"/>
        <w:ind w:firstLine="432"/>
        <w:jc w:val="both"/>
      </w:pPr>
      <w:r>
        <w:rPr>
          <w:sz w:val="24"/>
          <w:szCs w:val="24"/>
        </w:rPr>
        <w:t xml:space="preserve">By contrast, contemporary intellectual writing often shields such details from view, retelling history selectively so that people are divided rather than informed — a pattern visible, for instance, in competing and selectively curated versions of national civil conflicts, or in the deliberate omission from public memory of historical events that do not serve a present agenda. To remove a people's history is to take their past from them and thereby to determine what their future will look like. Reading history carefully always supplies context, and for that reason the whole of the Old Testament ought to be read in full, since it is only true within its own world.</w:t>
      </w:r>
    </w:p>
    <w:p>
      <w:pPr>
        <w:spacing w:after="200" w:before="360"/>
      </w:pPr>
      <w:r>
        <w:rPr>
          <w:b/>
          <w:bCs/>
          <w:sz w:val="26"/>
          <w:szCs w:val="26"/>
        </w:rPr>
        <w:t xml:space="preserve">Answering the Atheist Objection: Israel Was Not the Whole World</w:t>
      </w:r>
    </w:p>
    <w:p>
      <w:pPr>
        <w:spacing w:after="200"/>
        <w:ind w:firstLine="432"/>
        <w:jc w:val="both"/>
      </w:pPr>
      <w:r>
        <w:rPr>
          <w:sz w:val="24"/>
          <w:szCs w:val="24"/>
        </w:rPr>
        <w:t xml:space="preserve">One common argument, raised by those who call themselves atheists, is to set the Old Testament against the epistles: if the Old Testament is untrustworthy, or its record too severe, the epistles collapse as well, since the epistles were built upon the Old Testament's own instruction. In discussing this with one such person, the following exchange proved useful: Was Israel the whole world? No. Were there other nations, with their own histories? Yes. Thomas Hobbes, writing of that same general period, described how without law and government, human life was brutish and short, and people were cruel to one another quite apart from Israel. The question that follows, then, is whether it was the worship of God that produced Israel's failures — and the answer is no, since nations that did not worship this God behaved the same way or worse. It is therefore unfair to isolate what Israel did and treat Israel's worship of God as though it were the cause of the surrounding brutality of that age.</w:t>
      </w:r>
    </w:p>
    <w:p>
      <w:pPr>
        <w:spacing w:after="200" w:before="360"/>
      </w:pPr>
      <w:r>
        <w:rPr>
          <w:b/>
          <w:bCs/>
          <w:sz w:val="26"/>
          <w:szCs w:val="26"/>
        </w:rPr>
        <w:t xml:space="preserve">Reading Ancient Institutions in Their Own Vocabulary</w:t>
      </w:r>
    </w:p>
    <w:p>
      <w:pPr>
        <w:spacing w:after="200"/>
        <w:ind w:firstLine="432"/>
        <w:jc w:val="both"/>
      </w:pPr>
      <w:r>
        <w:rPr>
          <w:sz w:val="24"/>
          <w:szCs w:val="24"/>
        </w:rPr>
        <w:t xml:space="preserve">A statement carries its true meaning only within the context in which it was used. Just as a modern reference to a "CPU" would baffle someone from an earlier era who had never encountered computing terms, so a term such as "temple sacrifice" belongs to, and must be understood within, the world that produced it. To communicate a new idea to any people, one must first use their existing language, even while working to change their underlying culture. This is the context in which much of what Scripture says must be examined — including the offering of Isaac.</w:t>
      </w:r>
    </w:p>
    <w:p>
      <w:pPr>
        <w:spacing w:after="200" w:before="360"/>
      </w:pPr>
      <w:r>
        <w:rPr>
          <w:b/>
          <w:bCs/>
          <w:sz w:val="26"/>
          <w:szCs w:val="26"/>
        </w:rPr>
        <w:t xml:space="preserve">The Offering of Isaac: Establishing the Facts of the Case</w:t>
      </w:r>
    </w:p>
    <w:p>
      <w:pPr>
        <w:spacing w:after="200"/>
        <w:ind w:firstLine="432"/>
        <w:jc w:val="both"/>
      </w:pPr>
      <w:r>
        <w:rPr>
          <w:sz w:val="24"/>
          <w:szCs w:val="24"/>
        </w:rPr>
        <w:t xml:space="preserve">If told that someone took a child to a mountain, not to pray, but with sticks intended for a burnt offering, the mere fact that the child was not ultimately offered does not remove the moral weight of the intent involved. This account is found in Genesis 22, but no honest reading of a book begins in the middle of it at chapter 22. The first fact to establish is that Isaac was not a child, nor an adolescent; historians generally place him between thirty-five and thirty-nine years of age at the time — an adult. This detail itself carries the message of the Messiah, since it means that whatever occurred, occurred willingly.</w:t>
      </w:r>
    </w:p>
    <w:p>
      <w:pPr>
        <w:spacing w:after="0" w:before="200"/>
      </w:pPr>
      <w:r>
        <w:rPr>
          <w:b/>
          <w:bCs/>
          <w:sz w:val="24"/>
          <w:szCs w:val="24"/>
        </w:rPr>
        <w:t xml:space="preserve">Genesis 22:2</w:t>
      </w:r>
    </w:p>
    <w:p>
      <w:pPr>
        <w:spacing w:after="0"/>
        <w:ind w:left="432"/>
      </w:pPr>
      <w:r>
        <w:rPr>
          <w:sz w:val="24"/>
          <w:szCs w:val="24"/>
        </w:rPr>
        <w:t xml:space="preserve">[2]...Take now thy son, thine only son Isaac, whom thou lovest...</w:t>
      </w:r>
    </w:p>
    <w:p>
      <w:pPr>
        <w:spacing w:after="200"/>
        <w:ind w:firstLine="432"/>
        <w:jc w:val="both"/>
      </w:pPr>
      <w:r>
        <w:rPr>
          <w:sz w:val="24"/>
          <w:szCs w:val="24"/>
        </w:rPr>
        <w:t xml:space="preserve">The word "son" here is regularly used of a mature person. In the following chapter, immediately after this event, Sarah dies at one hundred twenty-seven years of age —</w:t>
      </w:r>
    </w:p>
    <w:p>
      <w:pPr>
        <w:spacing w:after="0" w:before="200"/>
      </w:pPr>
      <w:r>
        <w:rPr>
          <w:b/>
          <w:bCs/>
          <w:sz w:val="24"/>
          <w:szCs w:val="24"/>
        </w:rPr>
        <w:t xml:space="preserve">Genesis 23:1</w:t>
      </w:r>
    </w:p>
    <w:p>
      <w:pPr>
        <w:spacing w:after="0"/>
        <w:ind w:left="432"/>
      </w:pPr>
      <w:r>
        <w:rPr>
          <w:sz w:val="24"/>
          <w:szCs w:val="24"/>
        </w:rPr>
        <w:t xml:space="preserve">[1]And Sarah was an hundred and seven and twenty years old: these were the years of the life of Sarah.</w:t>
      </w:r>
    </w:p>
    <w:p>
      <w:pPr>
        <w:spacing w:after="200"/>
        <w:ind w:firstLine="432"/>
        <w:jc w:val="both"/>
      </w:pPr>
      <w:r>
        <w:rPr>
          <w:sz w:val="24"/>
          <w:szCs w:val="24"/>
        </w:rPr>
        <w:t xml:space="preserve">— which places Isaac at no less than thirty-seven years old at the time of the offering. His participation, therefore, was not against his will but an act of his own will, comparable to Matthew 20:28, where the Son of Man gives himself as a ransom.</w:t>
      </w:r>
    </w:p>
    <w:p>
      <w:pPr>
        <w:spacing w:after="200" w:before="360"/>
      </w:pPr>
      <w:r>
        <w:rPr>
          <w:b/>
          <w:bCs/>
          <w:sz w:val="26"/>
          <w:szCs w:val="26"/>
        </w:rPr>
        <w:t xml:space="preserve">Genesis 26:5 and the Language of Obedience: Abraham as the Pattern for Israel</w:t>
      </w:r>
    </w:p>
    <w:p>
      <w:pPr>
        <w:spacing w:after="200"/>
        <w:ind w:firstLine="432"/>
        <w:jc w:val="both"/>
      </w:pPr>
      <w:r>
        <w:rPr>
          <w:sz w:val="24"/>
          <w:szCs w:val="24"/>
        </w:rPr>
        <w:t xml:space="preserve">Moses is writing to a rebellious nation about the redemptive plan of God, and this must always remain in the background.</w:t>
      </w:r>
    </w:p>
    <w:p>
      <w:pPr>
        <w:spacing w:after="0" w:before="200"/>
      </w:pPr>
      <w:r>
        <w:rPr>
          <w:b/>
          <w:bCs/>
          <w:sz w:val="24"/>
          <w:szCs w:val="24"/>
        </w:rPr>
        <w:t xml:space="preserve">Genesis 26:4-5</w:t>
      </w:r>
    </w:p>
    <w:p>
      <w:pPr>
        <w:spacing w:after="0"/>
        <w:ind w:left="432"/>
      </w:pPr>
      <w:r>
        <w:rPr>
          <w:sz w:val="24"/>
          <w:szCs w:val="24"/>
        </w:rPr>
        <w:t xml:space="preserve">[4]And I will make thy seed to multiply as the stars of heaven, and will give unto thy seed all these countries; and in thy seed shall all the nations of the earth be blessed;</w:t>
      </w:r>
    </w:p>
    <w:p>
      <w:pPr>
        <w:spacing w:after="0"/>
        <w:ind w:left="432"/>
      </w:pPr>
      <w:r>
        <w:rPr>
          <w:sz w:val="24"/>
          <w:szCs w:val="24"/>
        </w:rPr>
        <w:t xml:space="preserve">[5]Because that Abraham obeyed my voice, and kept my charge, my commandments, my statutes, and my laws.</w:t>
      </w:r>
    </w:p>
    <w:p>
      <w:pPr>
        <w:spacing w:after="200"/>
        <w:ind w:firstLine="432"/>
        <w:jc w:val="both"/>
      </w:pPr>
      <w:r>
        <w:rPr>
          <w:sz w:val="24"/>
          <w:szCs w:val="24"/>
        </w:rPr>
        <w:t xml:space="preserve">The phrase "obeyed my voice" recurs frequently throughout Exodus. Moses is telling Israel that what he is asking of them is nothing different from what Abraham already did — just as Israel had an exodus, Abraham had the same experience. If Abraham was no moral giant, and yet all these terms — statutes, charge, commandments, laws — are applied to him, it follows that the issue with Israel was not primarily one of morality; all these terms collapse into a single word: faith.</w:t>
      </w:r>
    </w:p>
    <w:p>
      <w:pPr>
        <w:spacing w:after="0" w:before="200"/>
      </w:pPr>
      <w:r>
        <w:rPr>
          <w:b/>
          <w:bCs/>
          <w:sz w:val="24"/>
          <w:szCs w:val="24"/>
        </w:rPr>
        <w:t xml:space="preserve">Genesis 15:6</w:t>
      </w:r>
    </w:p>
    <w:p>
      <w:pPr>
        <w:spacing w:after="0"/>
        <w:ind w:left="432"/>
      </w:pPr>
      <w:r>
        <w:rPr>
          <w:sz w:val="24"/>
          <w:szCs w:val="24"/>
        </w:rPr>
        <w:t xml:space="preserve">[6]And he believed in the Lord; and he counted it to him for righteousness.</w:t>
      </w:r>
    </w:p>
    <w:p>
      <w:pPr>
        <w:spacing w:after="200"/>
        <w:ind w:firstLine="432"/>
        <w:jc w:val="both"/>
      </w:pPr>
      <w:r>
        <w:rPr>
          <w:sz w:val="24"/>
          <w:szCs w:val="24"/>
        </w:rPr>
        <w:t xml:space="preserve">"Abraham believed God, and it was counted to him for righteousness" — these are key words that had not appeared elsewhere in the text until this point, and Moses was deliberate in waiting to use them here. To believe is to trust; what Abraham had was put to his account and reckoned as righteousness. Romans 4:3 and Galatians 3 and 4 expound this further. What was found in Abraham was righteousness by faith. Note, too, that circumcision had already occurred before Moses ever legislated on circumcision (Genesis 17), which shows that Moses is writing to a nation already carrying out sacrifices, so that the Isaac narrative becomes a teaching directed to a rebellious nation offering animal sacrifices year by year — this is the necessary background, written well before the giving of the six hundred and thirteen statutes.</w:t>
      </w:r>
    </w:p>
    <w:p>
      <w:pPr>
        <w:spacing w:after="200" w:before="360"/>
      </w:pPr>
      <w:r>
        <w:rPr>
          <w:b/>
          <w:bCs/>
          <w:sz w:val="26"/>
          <w:szCs w:val="26"/>
        </w:rPr>
        <w:t xml:space="preserve">Faith versus Unbelief: The Real Issue in the Exodus</w:t>
      </w:r>
    </w:p>
    <w:p>
      <w:pPr>
        <w:spacing w:after="0" w:before="200"/>
      </w:pPr>
      <w:r>
        <w:rPr>
          <w:b/>
          <w:bCs/>
          <w:sz w:val="24"/>
          <w:szCs w:val="24"/>
        </w:rPr>
        <w:t xml:space="preserve">Exodus 4:5; 14:31; 19:9</w:t>
      </w:r>
    </w:p>
    <w:p>
      <w:pPr>
        <w:spacing w:after="0"/>
        <w:ind w:left="432"/>
      </w:pPr>
      <w:r>
        <w:rPr>
          <w:sz w:val="24"/>
          <w:szCs w:val="24"/>
        </w:rPr>
        <w:t xml:space="preserve">[5]That they may believe that the Lord God of their fathers, the God of Abraham, the God of Isaac, and the God of Jacob, hath appeared unto thee.</w:t>
      </w:r>
    </w:p>
    <w:p>
      <w:pPr>
        <w:spacing w:after="0"/>
        <w:ind w:left="432"/>
      </w:pPr>
      <w:r>
        <w:rPr>
          <w:sz w:val="24"/>
          <w:szCs w:val="24"/>
        </w:rPr>
        <w:t xml:space="preserve">[31]...and the people feared the Lord, and believed the Lord, and his servant Moses.</w:t>
      </w:r>
    </w:p>
    <w:p>
      <w:pPr>
        <w:spacing w:after="0"/>
        <w:ind w:left="432"/>
      </w:pPr>
      <w:r>
        <w:rPr>
          <w:sz w:val="24"/>
          <w:szCs w:val="24"/>
        </w:rPr>
        <w:t xml:space="preserve">[9]...that the people may hear when I speak with thee, and believe thee for ever...</w:t>
      </w:r>
    </w:p>
    <w:p>
      <w:pPr>
        <w:spacing w:after="200"/>
        <w:ind w:firstLine="432"/>
        <w:jc w:val="both"/>
      </w:pPr>
      <w:r>
        <w:rPr>
          <w:sz w:val="24"/>
          <w:szCs w:val="24"/>
        </w:rPr>
        <w:t xml:space="preserve">This was before the law was given, and the issue, from the beginning, was faith — just as with Abraham. After the law was given, the same issue persisted.</w:t>
      </w:r>
    </w:p>
    <w:p>
      <w:pPr>
        <w:spacing w:after="0" w:before="200"/>
      </w:pPr>
      <w:r>
        <w:rPr>
          <w:b/>
          <w:bCs/>
          <w:sz w:val="24"/>
          <w:szCs w:val="24"/>
        </w:rPr>
        <w:t xml:space="preserve">Numbers 14:11</w:t>
      </w:r>
    </w:p>
    <w:p>
      <w:pPr>
        <w:spacing w:after="0"/>
        <w:ind w:left="432"/>
      </w:pPr>
      <w:r>
        <w:rPr>
          <w:sz w:val="24"/>
          <w:szCs w:val="24"/>
        </w:rPr>
        <w:t xml:space="preserve">[11]...How long will this people provoke me? and how long will it be ere they believe me, for all the signs which I have shewed among them?</w:t>
      </w:r>
    </w:p>
    <w:p>
      <w:pPr>
        <w:spacing w:after="0" w:before="200"/>
      </w:pPr>
      <w:r>
        <w:rPr>
          <w:b/>
          <w:bCs/>
          <w:sz w:val="24"/>
          <w:szCs w:val="24"/>
        </w:rPr>
        <w:t xml:space="preserve">Numbers 20:12</w:t>
      </w:r>
    </w:p>
    <w:p>
      <w:pPr>
        <w:spacing w:after="0"/>
        <w:ind w:left="432"/>
      </w:pPr>
      <w:r>
        <w:rPr>
          <w:sz w:val="24"/>
          <w:szCs w:val="24"/>
        </w:rPr>
        <w:t xml:space="preserve">[12]...Because ye believed me not, to sanctify me in the eyes of the children of Israel, therefore ye shall not bring this congregation into the land which I have given them.</w:t>
      </w:r>
    </w:p>
    <w:p>
      <w:pPr>
        <w:spacing w:after="0" w:before="200"/>
      </w:pPr>
      <w:r>
        <w:rPr>
          <w:b/>
          <w:bCs/>
          <w:sz w:val="24"/>
          <w:szCs w:val="24"/>
        </w:rPr>
        <w:t xml:space="preserve">Deuteronomy 1:32; 9:23</w:t>
      </w:r>
    </w:p>
    <w:p>
      <w:pPr>
        <w:spacing w:after="0"/>
        <w:ind w:left="432"/>
      </w:pPr>
      <w:r>
        <w:rPr>
          <w:sz w:val="24"/>
          <w:szCs w:val="24"/>
        </w:rPr>
        <w:t xml:space="preserve">[32]Yet in this thing ye did not believe the Lord your God,</w:t>
      </w:r>
    </w:p>
    <w:p>
      <w:pPr>
        <w:spacing w:after="0"/>
        <w:ind w:left="432"/>
      </w:pPr>
      <w:r>
        <w:rPr>
          <w:sz w:val="24"/>
          <w:szCs w:val="24"/>
        </w:rPr>
        <w:t xml:space="preserve">[23]...then ye rebelled against the commandment of the Lord your God, and ye believed him not, nor hearkened to his voice.</w:t>
      </w:r>
    </w:p>
    <w:p>
      <w:pPr>
        <w:spacing w:after="200"/>
        <w:ind w:firstLine="432"/>
        <w:jc w:val="both"/>
      </w:pPr>
      <w:r>
        <w:rPr>
          <w:sz w:val="24"/>
          <w:szCs w:val="24"/>
        </w:rPr>
        <w:t xml:space="preserve">This means that the giving of Genesis was not primarily about the six hundred and thirteen laws, but about faith in the grace of God — Moses himself was rebuked for a lack of faith.</w:t>
      </w:r>
    </w:p>
    <w:p>
      <w:pPr>
        <w:spacing w:after="0" w:before="200"/>
      </w:pPr>
      <w:r>
        <w:rPr>
          <w:b/>
          <w:bCs/>
          <w:sz w:val="24"/>
          <w:szCs w:val="24"/>
        </w:rPr>
        <w:t xml:space="preserve">Psalm 106:32-33</w:t>
      </w:r>
    </w:p>
    <w:p>
      <w:pPr>
        <w:spacing w:after="0"/>
        <w:ind w:left="432"/>
      </w:pPr>
      <w:r>
        <w:rPr>
          <w:sz w:val="24"/>
          <w:szCs w:val="24"/>
        </w:rPr>
        <w:t xml:space="preserve">[32]They angered him also at the waters of strife, so that it went ill with Moses for their sakes:</w:t>
      </w:r>
    </w:p>
    <w:p>
      <w:pPr>
        <w:spacing w:after="0"/>
        <w:ind w:left="432"/>
      </w:pPr>
      <w:r>
        <w:rPr>
          <w:sz w:val="24"/>
          <w:szCs w:val="24"/>
        </w:rPr>
        <w:t xml:space="preserve">[33]Because they provoked his spirit, so that he spake unadvisedly with his lips.</w:t>
      </w:r>
    </w:p>
    <w:p>
      <w:pPr>
        <w:spacing w:after="200"/>
        <w:ind w:firstLine="432"/>
        <w:jc w:val="both"/>
      </w:pPr>
      <w:r>
        <w:rPr>
          <w:sz w:val="24"/>
          <w:szCs w:val="24"/>
        </w:rPr>
        <w:t xml:space="preserve">So the issue with Israel was unbelief, and the issue with Abraham was faith; the story of Abraham and the story of Israel must be read as one and the same, with morality and conduct as a secondary matter and faith as the primary one.</w:t>
      </w:r>
    </w:p>
    <w:p>
      <w:pPr>
        <w:spacing w:after="0" w:before="200"/>
      </w:pPr>
      <w:r>
        <w:rPr>
          <w:b/>
          <w:bCs/>
          <w:sz w:val="24"/>
          <w:szCs w:val="24"/>
        </w:rPr>
        <w:t xml:space="preserve">Exodus 20:20</w:t>
      </w:r>
    </w:p>
    <w:p>
      <w:pPr>
        <w:spacing w:after="0"/>
        <w:ind w:left="432"/>
      </w:pPr>
      <w:r>
        <w:rPr>
          <w:sz w:val="24"/>
          <w:szCs w:val="24"/>
        </w:rPr>
        <w:t xml:space="preserve">[20]...Fear not: for God is come to prove you, and that his fear may be before your faces, that ye sin not.</w:t>
      </w:r>
    </w:p>
    <w:p>
      <w:pPr>
        <w:spacing w:after="200"/>
        <w:ind w:firstLine="432"/>
        <w:jc w:val="both"/>
      </w:pPr>
      <w:r>
        <w:rPr>
          <w:sz w:val="24"/>
          <w:szCs w:val="24"/>
        </w:rPr>
        <w:t xml:space="preserve">This same principle is now traced back to Genesis 22, since Moses was writing to the same audience, and every time he directed them concerning sacrifice, he expected them to recall what Genesis had already taught.</w:t>
      </w:r>
    </w:p>
    <w:p>
      <w:pPr>
        <w:spacing w:after="0" w:before="200"/>
      </w:pPr>
      <w:r>
        <w:rPr>
          <w:b/>
          <w:bCs/>
          <w:sz w:val="24"/>
          <w:szCs w:val="24"/>
        </w:rPr>
        <w:t xml:space="preserve">Genesis 22:1, 12</w:t>
      </w:r>
    </w:p>
    <w:p>
      <w:pPr>
        <w:spacing w:after="0"/>
        <w:ind w:left="432"/>
      </w:pPr>
      <w:r>
        <w:rPr>
          <w:sz w:val="24"/>
          <w:szCs w:val="24"/>
        </w:rPr>
        <w:t xml:space="preserve">[1]...God did tempt Abraham, and said unto him, Abraham: and he said, Behold, here I am.</w:t>
      </w:r>
    </w:p>
    <w:p>
      <w:pPr>
        <w:spacing w:after="0"/>
        <w:ind w:left="432"/>
      </w:pPr>
      <w:r>
        <w:rPr>
          <w:sz w:val="24"/>
          <w:szCs w:val="24"/>
        </w:rPr>
        <w:t xml:space="preserve">[12]...for now I know that thou fearest God, seeing thou hast not withheld thy son, thine only son from me.</w:t>
      </w:r>
    </w:p>
    <w:p>
      <w:pPr>
        <w:spacing w:after="200"/>
        <w:ind w:firstLine="432"/>
        <w:jc w:val="both"/>
      </w:pPr>
      <w:r>
        <w:rPr>
          <w:sz w:val="24"/>
          <w:szCs w:val="24"/>
        </w:rPr>
        <w:t xml:space="preserve">The word rendered "tempt," or "prove," is the same Hebrew word used in Exodus 20:20 — Abraham was proven to fear God, precisely as Israel was proven to fear God.</w:t>
      </w:r>
    </w:p>
    <w:p>
      <w:pPr>
        <w:spacing w:after="0" w:before="200"/>
      </w:pPr>
      <w:r>
        <w:rPr>
          <w:b/>
          <w:bCs/>
          <w:sz w:val="24"/>
          <w:szCs w:val="24"/>
        </w:rPr>
        <w:t xml:space="preserve">Exodus 15:25</w:t>
      </w:r>
    </w:p>
    <w:p>
      <w:pPr>
        <w:spacing w:after="0"/>
        <w:ind w:left="432"/>
      </w:pPr>
      <w:r>
        <w:rPr>
          <w:sz w:val="24"/>
          <w:szCs w:val="24"/>
        </w:rPr>
        <w:t xml:space="preserve">[25]...and the Lord shewed him a tree, which when he had cast into the waters, the waters were made sweet: there he made for them a statute and an ordinance, and there he proved them,</w:t>
      </w:r>
    </w:p>
    <w:p>
      <w:pPr>
        <w:spacing w:after="0" w:before="200"/>
      </w:pPr>
      <w:r>
        <w:rPr>
          <w:b/>
          <w:bCs/>
          <w:sz w:val="24"/>
          <w:szCs w:val="24"/>
        </w:rPr>
        <w:t xml:space="preserve">Exodus 16:4</w:t>
      </w:r>
    </w:p>
    <w:p>
      <w:pPr>
        <w:spacing w:after="0"/>
        <w:ind w:left="432"/>
      </w:pPr>
      <w:r>
        <w:rPr>
          <w:sz w:val="24"/>
          <w:szCs w:val="24"/>
        </w:rPr>
        <w:t xml:space="preserve">[4]...that I may prove them, whether they will walk in my law, or no.</w:t>
      </w:r>
    </w:p>
    <w:p>
      <w:pPr>
        <w:spacing w:after="200"/>
        <w:ind w:firstLine="432"/>
        <w:jc w:val="both"/>
      </w:pPr>
      <w:r>
        <w:rPr>
          <w:sz w:val="24"/>
          <w:szCs w:val="24"/>
        </w:rPr>
        <w:t xml:space="preserve">This occurred even before Exodus 20. The Hebrew word behind "prove" or "test" is </w:t>
      </w:r>
      <w:r>
        <w:rPr>
          <w:i/>
          <w:iCs/>
          <w:sz w:val="24"/>
          <w:szCs w:val="24"/>
        </w:rPr>
        <w:t xml:space="preserve">nasah</w:t>
      </w:r>
      <w:r>
        <w:rPr>
          <w:sz w:val="24"/>
          <w:szCs w:val="24"/>
        </w:rPr>
        <w:t xml:space="preserve">, and the word for "fear" here is </w:t>
      </w:r>
      <w:r>
        <w:rPr>
          <w:i/>
          <w:iCs/>
          <w:sz w:val="24"/>
          <w:szCs w:val="24"/>
        </w:rPr>
        <w:t xml:space="preserve">yare</w:t>
      </w:r>
      <w:r>
        <w:rPr>
          <w:sz w:val="24"/>
          <w:szCs w:val="24"/>
        </w:rPr>
        <w:t xml:space="preserve">, meaning to hold in awe, to see and to worship. What happened to Israel, then, replicates what happened to Abraham: the two scenarios were merged, so that in offering Isaac and in delivering Israel through the wilderness, the same question was being asked — do you believe what God has said he will do?</w:t>
      </w:r>
    </w:p>
    <w:p>
      <w:pPr>
        <w:spacing w:after="200" w:before="360"/>
      </w:pPr>
      <w:r>
        <w:rPr>
          <w:b/>
          <w:bCs/>
          <w:sz w:val="26"/>
          <w:szCs w:val="26"/>
        </w:rPr>
        <w:t xml:space="preserve">Genesis 22 Read Alongside Genesis 12: The Same Vocabulary, the Same Promise</w:t>
      </w:r>
    </w:p>
    <w:p>
      <w:pPr>
        <w:spacing w:after="0" w:before="200"/>
      </w:pPr>
      <w:r>
        <w:rPr>
          <w:b/>
          <w:bCs/>
          <w:sz w:val="24"/>
          <w:szCs w:val="24"/>
        </w:rPr>
        <w:t xml:space="preserve">Genesis 12:1</w:t>
      </w:r>
    </w:p>
    <w:p>
      <w:pPr>
        <w:spacing w:after="0"/>
        <w:ind w:left="432"/>
      </w:pPr>
      <w:r>
        <w:rPr>
          <w:sz w:val="24"/>
          <w:szCs w:val="24"/>
        </w:rPr>
        <w:t xml:space="preserve">[1]Now the Lord had said unto Abram, Get thee out of thy country, and from thy kindred, and from thy father's house, unto a land that I will shew thee:</w:t>
      </w:r>
    </w:p>
    <w:p>
      <w:pPr>
        <w:spacing w:after="200"/>
        <w:ind w:firstLine="432"/>
        <w:jc w:val="both"/>
      </w:pPr>
      <w:r>
        <w:rPr>
          <w:sz w:val="24"/>
          <w:szCs w:val="24"/>
        </w:rPr>
        <w:t xml:space="preserve">Compare this with Genesis 22:1-2: both use the same Hebrew word </w:t>
      </w:r>
      <w:r>
        <w:rPr>
          <w:i/>
          <w:iCs/>
          <w:sz w:val="24"/>
          <w:szCs w:val="24"/>
        </w:rPr>
        <w:t xml:space="preserve">halak</w:t>
      </w:r>
      <w:r>
        <w:rPr>
          <w:sz w:val="24"/>
          <w:szCs w:val="24"/>
        </w:rPr>
        <w:t xml:space="preserve">, to go, and the word </w:t>
      </w:r>
      <w:r>
        <w:rPr>
          <w:i/>
          <w:iCs/>
          <w:sz w:val="24"/>
          <w:szCs w:val="24"/>
        </w:rPr>
        <w:t xml:space="preserve">erets</w:t>
      </w:r>
      <w:r>
        <w:rPr>
          <w:sz w:val="24"/>
          <w:szCs w:val="24"/>
        </w:rPr>
        <w:t xml:space="preserve">, land. The word for "go" in its intensive form, </w:t>
      </w:r>
      <w:r>
        <w:rPr>
          <w:i/>
          <w:iCs/>
          <w:sz w:val="24"/>
          <w:szCs w:val="24"/>
        </w:rPr>
        <w:t xml:space="preserve">lekh-lekha</w:t>
      </w:r>
      <w:r>
        <w:rPr>
          <w:sz w:val="24"/>
          <w:szCs w:val="24"/>
        </w:rPr>
        <w:t xml:space="preserve">, implies a journey undertaken on the strength of something already spoken beforehand — precisely as at the exodus. If someone is asked to act upon something already promised, and that act is then called a proving, this points forward to a further event: the test, like testing a car, is not in itself a negative word; it becomes negative only where it uncovers unbelief. Two scenarios are therefore merged in this device — one shows or proves the other.</w:t>
      </w:r>
    </w:p>
    <w:p>
      <w:pPr>
        <w:spacing w:after="200"/>
        <w:ind w:firstLine="432"/>
        <w:jc w:val="both"/>
      </w:pPr>
      <w:r>
        <w:rPr>
          <w:sz w:val="24"/>
          <w:szCs w:val="24"/>
        </w:rPr>
        <w:t xml:space="preserve">What occurred on Mount Moriah asks, do you believe what God will do? — the same question posed in the exodus, when God delivered Israel through the wilderness. Between Genesis 12 and Genesis 22, God had already spoken of the land, of Abraham's seed, and of a multitude of nations to come from him, so that a promise was in view throughout: the same promise proven on Mount Moriah, and the same promise proven in the exodus. Isaac himself is not the promise but points to the promise, which is why Genesis 22 can be explained by, and explains, the deliverance from Egypt: Israel's deliverance concerned a land, and God delivered them from Pharaoh precisely so that they would know what he would do.</w:t>
      </w:r>
    </w:p>
    <w:p>
      <w:pPr>
        <w:spacing w:after="200" w:before="360"/>
      </w:pPr>
      <w:r>
        <w:rPr>
          <w:b/>
          <w:bCs/>
          <w:sz w:val="26"/>
          <w:szCs w:val="26"/>
        </w:rPr>
        <w:t xml:space="preserve">The Background of Ishmael and the Meaning of "Your Only Son"</w:t>
      </w:r>
    </w:p>
    <w:p>
      <w:pPr>
        <w:spacing w:after="200"/>
        <w:ind w:firstLine="432"/>
        <w:jc w:val="both"/>
      </w:pPr>
      <w:r>
        <w:rPr>
          <w:sz w:val="24"/>
          <w:szCs w:val="24"/>
        </w:rPr>
        <w:t xml:space="preserve">Between Genesis 12 and Genesis 22, Abraham had, through Hagar, fathered Ishmael, a sign along the way that Abraham had doubted.</w:t>
      </w:r>
    </w:p>
    <w:p>
      <w:pPr>
        <w:spacing w:after="0" w:before="200"/>
      </w:pPr>
      <w:r>
        <w:rPr>
          <w:b/>
          <w:bCs/>
          <w:sz w:val="24"/>
          <w:szCs w:val="24"/>
        </w:rPr>
        <w:t xml:space="preserve">Genesis 21:9</w:t>
      </w:r>
    </w:p>
    <w:p>
      <w:pPr>
        <w:spacing w:after="0"/>
        <w:ind w:left="432"/>
      </w:pPr>
      <w:r>
        <w:rPr>
          <w:sz w:val="24"/>
          <w:szCs w:val="24"/>
        </w:rPr>
        <w:t xml:space="preserve">[9]And Sarah saw the son of Hagar the Egyptian, which she had born unto Abraham, mocking.</w:t>
      </w:r>
    </w:p>
    <w:p>
      <w:pPr>
        <w:spacing w:after="200"/>
        <w:ind w:firstLine="432"/>
        <w:jc w:val="both"/>
      </w:pPr>
      <w:r>
        <w:rPr>
          <w:sz w:val="24"/>
          <w:szCs w:val="24"/>
        </w:rPr>
        <w:t xml:space="preserve">Ishmael was later sent away with Hagar, and this is the background of Genesis 22. What is read in this chapter, then, is imagery testing faith or unbelief. The statement "take now thy son, thine only son" carries, in the Hebrew, the sense of an appeal — God is appealing, not demanding, as the writer of Hebrews confirms.</w:t>
      </w:r>
    </w:p>
    <w:p>
      <w:pPr>
        <w:spacing w:after="0" w:before="200"/>
      </w:pPr>
      <w:r>
        <w:rPr>
          <w:b/>
          <w:bCs/>
          <w:sz w:val="24"/>
          <w:szCs w:val="24"/>
        </w:rPr>
        <w:t xml:space="preserve">Hebrews 11:17</w:t>
      </w:r>
    </w:p>
    <w:p>
      <w:pPr>
        <w:spacing w:after="0"/>
        <w:ind w:left="432"/>
      </w:pPr>
      <w:r>
        <w:rPr>
          <w:sz w:val="24"/>
          <w:szCs w:val="24"/>
        </w:rPr>
        <w:t xml:space="preserve">[17]By faith Abraham, when he was tried, offered up Isaac: and he that had received the promises offered up his only begotten son,</w:t>
      </w:r>
    </w:p>
    <w:p>
      <w:pPr>
        <w:spacing w:after="200"/>
        <w:ind w:firstLine="432"/>
        <w:jc w:val="both"/>
      </w:pPr>
      <w:r>
        <w:rPr>
          <w:sz w:val="24"/>
          <w:szCs w:val="24"/>
        </w:rPr>
        <w:t xml:space="preserve">The phrase "thine only son" recalls that there was already an Ishmael: Abraham is being reminded of the specific promise attached to Isaac.</w:t>
      </w:r>
    </w:p>
    <w:p>
      <w:pPr>
        <w:spacing w:after="0" w:before="200"/>
      </w:pPr>
      <w:r>
        <w:rPr>
          <w:b/>
          <w:bCs/>
          <w:sz w:val="24"/>
          <w:szCs w:val="24"/>
        </w:rPr>
        <w:t xml:space="preserve">Genesis 16:10-11</w:t>
      </w:r>
    </w:p>
    <w:p>
      <w:pPr>
        <w:spacing w:after="0"/>
        <w:ind w:left="432"/>
      </w:pPr>
      <w:r>
        <w:rPr>
          <w:sz w:val="24"/>
          <w:szCs w:val="24"/>
        </w:rPr>
        <w:t xml:space="preserve">[10]...I will multiply thy seed exceedingly, that it shall not be numbered for multitude.</w:t>
      </w:r>
    </w:p>
    <w:p>
      <w:pPr>
        <w:spacing w:after="0"/>
        <w:ind w:left="432"/>
      </w:pPr>
      <w:r>
        <w:rPr>
          <w:sz w:val="24"/>
          <w:szCs w:val="24"/>
        </w:rPr>
        <w:t xml:space="preserve">[11]...Behold, thou art with child, and shalt bear a son, and shalt call his name Ishmael; because the Lord hath heard thy affliction.</w:t>
      </w:r>
    </w:p>
    <w:p>
      <w:pPr>
        <w:spacing w:after="200"/>
        <w:ind w:firstLine="432"/>
        <w:jc w:val="both"/>
      </w:pPr>
      <w:r>
        <w:rPr>
          <w:sz w:val="24"/>
          <w:szCs w:val="24"/>
        </w:rPr>
        <w:t xml:space="preserve">Ishmael, too, was a gift from God, yet Ishmael was not the promised seed; a distinction had been made between Ishmael and Isaac. To call Isaac "your only son," then, is figurative language pointing back to the specific promise, and the setting of Genesis 22 presupposes that its reader will attend to this carefully.</w:t>
      </w:r>
    </w:p>
    <w:p>
      <w:pPr>
        <w:spacing w:after="200" w:before="360"/>
      </w:pPr>
      <w:r>
        <w:rPr>
          <w:b/>
          <w:bCs/>
          <w:sz w:val="26"/>
          <w:szCs w:val="26"/>
        </w:rPr>
        <w:t xml:space="preserve">The Meaning of Moriah: "The Lord Will Provide"</w:t>
      </w:r>
    </w:p>
    <w:p>
      <w:pPr>
        <w:spacing w:after="200"/>
        <w:ind w:firstLine="432"/>
        <w:jc w:val="both"/>
      </w:pPr>
      <w:r>
        <w:rPr>
          <w:sz w:val="24"/>
          <w:szCs w:val="24"/>
        </w:rPr>
        <w:t xml:space="preserve">Moses is communicating God's redemptive plan and his promise of the </w:t>
      </w:r>
      <w:r>
        <w:rPr>
          <w:i/>
          <w:iCs/>
          <w:sz w:val="24"/>
          <w:szCs w:val="24"/>
        </w:rPr>
        <w:t xml:space="preserve">erets</w:t>
      </w:r>
      <w:r>
        <w:rPr>
          <w:sz w:val="24"/>
          <w:szCs w:val="24"/>
        </w:rPr>
        <w:t xml:space="preserve">, the land he would give. The place named is Mount Moriah, from the Hebrew root </w:t>
      </w:r>
      <w:r>
        <w:rPr>
          <w:i/>
          <w:iCs/>
          <w:sz w:val="24"/>
          <w:szCs w:val="24"/>
        </w:rPr>
        <w:t xml:space="preserve">ra'ah</w:t>
      </w:r>
      <w:r>
        <w:rPr>
          <w:sz w:val="24"/>
          <w:szCs w:val="24"/>
        </w:rPr>
        <w:t xml:space="preserve">, to see — hence "come and see," or "provision," to provide. When Abraham arrives and says the Lord will provide himself a lamb, this reiterates what the mountain was about.</w:t>
      </w:r>
    </w:p>
    <w:p>
      <w:pPr>
        <w:spacing w:after="0" w:before="200"/>
      </w:pPr>
      <w:r>
        <w:rPr>
          <w:b/>
          <w:bCs/>
          <w:sz w:val="24"/>
          <w:szCs w:val="24"/>
        </w:rPr>
        <w:t xml:space="preserve">Genesis 22:14</w:t>
      </w:r>
    </w:p>
    <w:p>
      <w:pPr>
        <w:spacing w:after="0"/>
        <w:ind w:left="432"/>
      </w:pPr>
      <w:r>
        <w:rPr>
          <w:sz w:val="24"/>
          <w:szCs w:val="24"/>
        </w:rPr>
        <w:t xml:space="preserve">[14]...and Abraham called the name of that place Jehovahjireh: as it is said to this day, In the mount of the Lord it shall be seen.</w:t>
      </w:r>
    </w:p>
    <w:p>
      <w:pPr>
        <w:spacing w:after="200"/>
        <w:ind w:firstLine="432"/>
        <w:jc w:val="both"/>
      </w:pPr>
      <w:r>
        <w:rPr>
          <w:sz w:val="24"/>
          <w:szCs w:val="24"/>
        </w:rPr>
        <w:t xml:space="preserve">"Moriah" combines </w:t>
      </w:r>
      <w:r>
        <w:rPr>
          <w:i/>
          <w:iCs/>
          <w:sz w:val="24"/>
          <w:szCs w:val="24"/>
        </w:rPr>
        <w:t xml:space="preserve">ra'ah</w:t>
      </w:r>
      <w:r>
        <w:rPr>
          <w:sz w:val="24"/>
          <w:szCs w:val="24"/>
        </w:rPr>
        <w:t xml:space="preserve">, to see, and </w:t>
      </w:r>
      <w:r>
        <w:rPr>
          <w:i/>
          <w:iCs/>
          <w:sz w:val="24"/>
          <w:szCs w:val="24"/>
        </w:rPr>
        <w:t xml:space="preserve">Yah</w:t>
      </w:r>
      <w:r>
        <w:rPr>
          <w:sz w:val="24"/>
          <w:szCs w:val="24"/>
        </w:rPr>
        <w:t xml:space="preserve">, the divine name — used for God some forty-eight times, as in Exodus 15:2 and 17:6 — so that Mount Moriah was a place of worship, not a place where Isaac was actually given and then raised from the dead. It was, quite simply, "come and see what God will do," presented in a figure, a parable-like enactment, so that Abraham reconfirmed what he had already believed, and Isaac himself saw what his father believed.</w:t>
      </w:r>
    </w:p>
    <w:p>
      <w:pPr>
        <w:spacing w:after="200" w:before="360"/>
      </w:pPr>
      <w:r>
        <w:rPr>
          <w:b/>
          <w:bCs/>
          <w:sz w:val="26"/>
          <w:szCs w:val="26"/>
        </w:rPr>
        <w:t xml:space="preserve">Abraham's Faith and the Testimony of Hebrews and James</w:t>
      </w:r>
    </w:p>
    <w:p>
      <w:pPr>
        <w:spacing w:after="200"/>
        <w:ind w:firstLine="432"/>
        <w:jc w:val="both"/>
      </w:pPr>
      <w:r>
        <w:rPr>
          <w:sz w:val="24"/>
          <w:szCs w:val="24"/>
        </w:rPr>
        <w:t xml:space="preserve">What happened on Mount Moriah is explained by James as the works of faith, not the believing itself, which had already been established in Genesis 15:6 and Genesis 12:1-2. Abraham was, in effect, saying, "I know what you said, and I believe it" — his offering of Isaac on the mountain was the outworking of a faith already present. There, Abraham saw a ram caught in a thicket in place of his son, and named the place Jehovah-jireh, because the Lord sees, and the Lord provides for himself the lamb. This carries forward into the sacrificial instruction Israel later received: the essence of the offerings Israel practiced was to remind them of what God himself would do, since the background of the law is Genesis, and Genesis is the story of God's grace.</w:t>
      </w:r>
    </w:p>
    <w:p>
      <w:pPr>
        <w:spacing w:after="200" w:before="360"/>
      </w:pPr>
      <w:r>
        <w:rPr>
          <w:b/>
          <w:bCs/>
          <w:sz w:val="26"/>
          <w:szCs w:val="26"/>
        </w:rPr>
        <w:t xml:space="preserve">The Covenant of Genesis 15 and the Language of the Blood Oath</w:t>
      </w:r>
    </w:p>
    <w:p>
      <w:pPr>
        <w:spacing w:after="0" w:before="200"/>
      </w:pPr>
      <w:r>
        <w:rPr>
          <w:b/>
          <w:bCs/>
          <w:sz w:val="24"/>
          <w:szCs w:val="24"/>
        </w:rPr>
        <w:t xml:space="preserve">Hebrews 6:17-18</w:t>
      </w:r>
    </w:p>
    <w:p>
      <w:pPr>
        <w:spacing w:after="0"/>
        <w:ind w:left="432"/>
      </w:pPr>
      <w:r>
        <w:rPr>
          <w:sz w:val="24"/>
          <w:szCs w:val="24"/>
        </w:rPr>
        <w:t xml:space="preserve">[17]...God, willing more abundantly to shew unto the heirs of promise the immutability of his counsel, confirmed it by an oath:</w:t>
      </w:r>
    </w:p>
    <w:p>
      <w:pPr>
        <w:spacing w:after="0"/>
        <w:ind w:left="432"/>
      </w:pPr>
      <w:r>
        <w:rPr>
          <w:sz w:val="24"/>
          <w:szCs w:val="24"/>
        </w:rPr>
        <w:t xml:space="preserve">[18]That by two immutable things, in which it was impossible for God to lie, we might have a strong consolation...</w:t>
      </w:r>
    </w:p>
    <w:p>
      <w:pPr>
        <w:spacing w:after="0" w:before="200"/>
      </w:pPr>
      <w:r>
        <w:rPr>
          <w:b/>
          <w:bCs/>
          <w:sz w:val="24"/>
          <w:szCs w:val="24"/>
        </w:rPr>
        <w:t xml:space="preserve">Titus 1:2</w:t>
      </w:r>
    </w:p>
    <w:p>
      <w:pPr>
        <w:spacing w:after="0"/>
        <w:ind w:left="432"/>
      </w:pPr>
      <w:r>
        <w:rPr>
          <w:sz w:val="24"/>
          <w:szCs w:val="24"/>
        </w:rPr>
        <w:t xml:space="preserve">[2]In hope of eternal life, which God, that cannot lie, promised before the world began;</w:t>
      </w:r>
    </w:p>
    <w:p>
      <w:pPr>
        <w:spacing w:after="200"/>
        <w:ind w:firstLine="432"/>
        <w:jc w:val="both"/>
      </w:pPr>
      <w:r>
        <w:rPr>
          <w:sz w:val="24"/>
          <w:szCs w:val="24"/>
        </w:rPr>
        <w:t xml:space="preserve">Abraham knew that God cannot lie, because God had given him a promise (Genesis 12:2-3; 15), and in Genesis 15:17 he showed Abraham the reality of that promise.</w:t>
      </w:r>
    </w:p>
    <w:p>
      <w:pPr>
        <w:spacing w:after="0" w:before="200"/>
      </w:pPr>
      <w:r>
        <w:rPr>
          <w:b/>
          <w:bCs/>
          <w:sz w:val="24"/>
          <w:szCs w:val="24"/>
        </w:rPr>
        <w:t xml:space="preserve">Genesis 15:17-18</w:t>
      </w:r>
    </w:p>
    <w:p>
      <w:pPr>
        <w:spacing w:after="0"/>
        <w:ind w:left="432"/>
      </w:pPr>
      <w:r>
        <w:rPr>
          <w:sz w:val="24"/>
          <w:szCs w:val="24"/>
        </w:rPr>
        <w:t xml:space="preserve">[17]...it came to pass, that, when the sun went down, and it was dark, behold a smoking furnace, and a burning lamp that passed between those pieces.</w:t>
      </w:r>
    </w:p>
    <w:p>
      <w:pPr>
        <w:spacing w:after="0"/>
        <w:ind w:left="432"/>
      </w:pPr>
      <w:r>
        <w:rPr>
          <w:sz w:val="24"/>
          <w:szCs w:val="24"/>
        </w:rPr>
        <w:t xml:space="preserve">[18]In the same day the Lord made a covenant with Abram, saying, Unto thy seed have I given this land, from the river of Egypt unto the great river, the river Euphrates:</w:t>
      </w:r>
    </w:p>
    <w:p>
      <w:pPr>
        <w:spacing w:after="200"/>
        <w:ind w:firstLine="432"/>
        <w:jc w:val="both"/>
      </w:pPr>
      <w:r>
        <w:rPr>
          <w:sz w:val="24"/>
          <w:szCs w:val="24"/>
        </w:rPr>
        <w:t xml:space="preserve">Abraham had slept, had offered the animals, and saw God himself pass through the pieces of the sacrifice — a near-Eastern ritual of commitment in which the parties to a covenant were cut in two and walked between the pieces, saying, in effect, "I put my life on this." God, in becoming the one who passed through the sacrifice, was not merely giving a promise but swearing to it.</w:t>
      </w:r>
    </w:p>
    <w:p>
      <w:pPr>
        <w:spacing w:after="0" w:before="200"/>
      </w:pPr>
      <w:r>
        <w:rPr>
          <w:b/>
          <w:bCs/>
          <w:sz w:val="24"/>
          <w:szCs w:val="24"/>
        </w:rPr>
        <w:t xml:space="preserve">Jeremiah 34:18</w:t>
      </w:r>
    </w:p>
    <w:p>
      <w:pPr>
        <w:spacing w:after="0"/>
        <w:ind w:left="432"/>
      </w:pPr>
      <w:r>
        <w:rPr>
          <w:sz w:val="24"/>
          <w:szCs w:val="24"/>
        </w:rPr>
        <w:t xml:space="preserve">[18]And I will give the men that have transgressed my covenant, which have not performed the words of the covenant which they had made before me, when they cut the calf in twain, and passed between the parts thereof,</w:t>
      </w:r>
    </w:p>
    <w:p>
      <w:pPr>
        <w:spacing w:after="200"/>
        <w:ind w:firstLine="432"/>
        <w:jc w:val="both"/>
      </w:pPr>
      <w:r>
        <w:rPr>
          <w:sz w:val="24"/>
          <w:szCs w:val="24"/>
        </w:rPr>
        <w:t xml:space="preserve">This was the practice of the ancient Near East: to pass between the parts of a sacrifice was to take personal responsibility for a commitment, precisely what occurred in Genesis 15. Hebrews explains that God, in doing this immutable thing, made it impossible for himself to lie, since he had already sworn — the very form in which such a commitment was made in their world.</w:t>
      </w:r>
    </w:p>
    <w:p>
      <w:pPr>
        <w:spacing w:after="200" w:before="360"/>
      </w:pPr>
      <w:r>
        <w:rPr>
          <w:b/>
          <w:bCs/>
          <w:sz w:val="26"/>
          <w:szCs w:val="26"/>
        </w:rPr>
        <w:t xml:space="preserve">Can Death Bring Life? A Brief Philosophical Aside</w:t>
      </w:r>
    </w:p>
    <w:p>
      <w:pPr>
        <w:spacing w:after="200"/>
        <w:ind w:firstLine="432"/>
        <w:jc w:val="both"/>
      </w:pPr>
      <w:r>
        <w:rPr>
          <w:sz w:val="24"/>
          <w:szCs w:val="24"/>
        </w:rPr>
        <w:t xml:space="preserve">A question sometimes raised is how one death can legitimately be said to bring life. If a person is about to be struck by a car and another dives in front of it to save that person, has that second person's death preserved a life? Certainly. The point is not that Jesus died merely as an example — someone who dies without saving another has not given an example but committed suicide — but that Jesus died in order to preserve and rescue. In the same way that a physician may remove an ectopic pregnancy to preserve the mother's life, so it is possible, medically as well as theologically, for a death to bring life (John 10:15, 17-18; 1 John 2; Romans 8:32). This is not, strictly, a theological argument, but it illustrates that the principle itself makes sense.</w:t>
      </w:r>
    </w:p>
    <w:p>
      <w:pPr>
        <w:spacing w:after="200" w:before="360"/>
      </w:pPr>
      <w:r>
        <w:rPr>
          <w:b/>
          <w:bCs/>
          <w:sz w:val="26"/>
          <w:szCs w:val="26"/>
        </w:rPr>
        <w:t xml:space="preserve">The True Meaning of Mount Moriah: God's Own Sacrifice, Not Child Sacrifice</w:t>
      </w:r>
    </w:p>
    <w:p>
      <w:pPr>
        <w:spacing w:after="200"/>
        <w:ind w:firstLine="432"/>
        <w:jc w:val="both"/>
      </w:pPr>
      <w:r>
        <w:rPr>
          <w:sz w:val="24"/>
          <w:szCs w:val="24"/>
        </w:rPr>
        <w:t xml:space="preserve">The offering of Isaac was, in this light, not a child sacrifice but God's own sacrifice — Jesus, in offering himself, preserves humanity. Both the name of the mountain and Abraham's own words make plain that the one ultimately to be sacrificed was God himself. God never actually required a human sacrifice of anyone; sacrifice was given so that the people would be reminded of what God himself said he would do. If Mount Moriah served to remind Abraham of the promise, then every other Old Testament offering was likewise a reminder — in Israel's case, a means of testing whether they would believe, and in Abraham's case, a reconfirmation that he already did.</w:t>
      </w:r>
    </w:p>
    <w:p>
      <w:pPr>
        <w:spacing w:after="200"/>
        <w:ind w:firstLine="432"/>
        <w:jc w:val="both"/>
      </w:pPr>
      <w:r>
        <w:rPr>
          <w:sz w:val="24"/>
          <w:szCs w:val="24"/>
        </w:rPr>
        <w:t xml:space="preserve">Exodus, Genesis, and Leviticus must therefore be read together: what Moses taught during the exodus, both before and during the giving of the law, was the book of Genesis. This is why Deuteronomy 30, offering "life and death" (compare Deuteronomy 30:15, 19), echoes Genesis 2 and the tree of the knowledge of good and evil, where the day of eating brought death — showing that what happened to Adam and Eve is what happened to Israel, and that God, who had been Israel's helper in the land of Egypt (compare the Hebrew </w:t>
      </w:r>
      <w:r>
        <w:rPr>
          <w:i/>
          <w:iCs/>
          <w:sz w:val="24"/>
          <w:szCs w:val="24"/>
        </w:rPr>
        <w:t xml:space="preserve">ezer</w:t>
      </w:r>
      <w:r>
        <w:rPr>
          <w:sz w:val="24"/>
          <w:szCs w:val="24"/>
        </w:rPr>
        <w:t xml:space="preserve">), made Genesis the gospel embedded within the exodus.</w:t>
      </w:r>
    </w:p>
    <w:p>
      <w:pPr>
        <w:spacing w:after="200"/>
        <w:ind w:firstLine="432"/>
        <w:jc w:val="both"/>
      </w:pPr>
      <w:r>
        <w:rPr>
          <w:sz w:val="24"/>
          <w:szCs w:val="24"/>
        </w:rPr>
        <w:t xml:space="preserve">Isaac's experience, then, was not child sacrifice, though it may be mischievously called that if one ignores its context; it was, properly understood, a teaching exercise, a proving, and a reminder. Isaac was bound, but he was not a small boy incapable of resisting; he was an adult, old enough to run, to fight back, or to take his own life with the very knife in view, and willingly submitted, as one might willingly submit to a trusted purpose one has agreed to in advance. Detaching Genesis from Exodus destroys the context; the background of Exodus is Genesis, and the promise concerning "your seed" was, from the outset, a promise of a new humanity. Context, then, is not merely the verse before and the verse after — context is the whole Bible.</w:t>
      </w:r>
    </w:p>
    <w:p>
      <w:pPr>
        <w:spacing w:after="200" w:before="360"/>
      </w:pPr>
      <w:r>
        <w:rPr>
          <w:b/>
          <w:bCs/>
          <w:sz w:val="26"/>
          <w:szCs w:val="26"/>
        </w:rPr>
        <w:t xml:space="preserve">The Progressive Revelation of God's Ideal, from Genesis 1-2 to the Cross</w:t>
      </w:r>
    </w:p>
    <w:p>
      <w:pPr>
        <w:spacing w:after="200"/>
        <w:ind w:firstLine="432"/>
        <w:jc w:val="both"/>
      </w:pPr>
      <w:r>
        <w:rPr>
          <w:sz w:val="24"/>
          <w:szCs w:val="24"/>
        </w:rPr>
        <w:t xml:space="preserve">A statement that recurs consistently throughout the Old Testament — "the Lord that delivered you from Egypt" — appears as far as Malachi, showing that the exodus event itself represents something greater than itself; whenever Moses gave an instruction concerning the law, he reminded the people of that event, and the history and events surrounding a statement must be studied to discover a statement's true meaning.</w:t>
      </w:r>
    </w:p>
    <w:p>
      <w:pPr>
        <w:spacing w:after="200"/>
        <w:ind w:firstLine="432"/>
        <w:jc w:val="both"/>
      </w:pPr>
      <w:r>
        <w:rPr>
          <w:sz w:val="24"/>
          <w:szCs w:val="24"/>
        </w:rPr>
        <w:t xml:space="preserve">Consider an illustration: to introduce a wholly new system suddenly into a society governed for centuries by an entirely different order requires gradual, not instantaneous, change. Chinua Achebe's </w:t>
      </w:r>
      <w:r>
        <w:rPr>
          <w:i/>
          <w:iCs/>
          <w:sz w:val="24"/>
          <w:szCs w:val="24"/>
        </w:rPr>
        <w:t xml:space="preserve">Things Fall Apart</w:t>
      </w:r>
      <w:r>
        <w:rPr>
          <w:sz w:val="24"/>
          <w:szCs w:val="24"/>
        </w:rPr>
        <w:t xml:space="preserve"> illustrates, in its own way, how a people's culture is contested and altered — one lesson drawn from it is that, in seeking to change a people, one often has to work through what is imperfect in order to arrive at what is right, because that imperfect material is all that is available. If God was to save man, he had to become a man, and this man had fallen, so God had to work through fallen humanity, expressing what is right through what is, in itself, not yet right. This is why every character of the Old Testament, without exception, was a faulty vessel — Joseph, Moses, and the rest were ordinary men of like passions, not paragons to be imitated in every particular, because the Bible is honest enough to reveal their frailty. Of the earliest generations, only Abel and, to a lesser extent, Enoch, are without a recorded moral failure; every other figure — Lot, made drunk and shamed by his own children; Noah, made drunk and left exposed, though called righteous in his generation — reveals a fallen world, and God had only fallen humanity to work with.</w:t>
      </w:r>
    </w:p>
    <w:p>
      <w:pPr>
        <w:spacing w:after="200"/>
        <w:ind w:firstLine="432"/>
        <w:jc w:val="both"/>
      </w:pPr>
      <w:r>
        <w:rPr>
          <w:sz w:val="24"/>
          <w:szCs w:val="24"/>
        </w:rPr>
        <w:t xml:space="preserve">To introduce a wholly new system to a people accustomed to their own ways for centuries requires the same gradual process: certain things must, for a season, be permitted even while not being ideal, because the people are being led on a journey rather than dropped at a destination. The world today, though still capable of great brutality in places, is not as uniformly brutish as the ancient world was; the New Testament represents the destination of the journey, but the journey did not begin there. Abraham's own fathering of Ishmael shows that the situation at that point was not ideal — Israel had spent over four hundred years in Egypt, sufficient time to become thoroughly accustomed to idol worship, and any attempt to form them into a new people required understanding their existing customary law, judicial system, and social life, permitting some things, instructing in others, and only gradually reintroducing the ideal of Genesis 1 and 2. That the first act of violence in Scripture, Cain's murder of Abel, was condemned as unjustified in Genesis 4, shows that every act of violence that followed was likewise unjustified in principle, even where it was permitted in practice because there was, in that setting, no other course available. Reading the Old Testament rightly, then, means finding a God who is patient, who gradually reintroduces man to the ideal of Genesis 1 and 2, and who will, along that road, appear to permit real contradictions of that ideal — contradictions that are temporary, and tied to the world in which they occurred.</w:t>
      </w:r>
    </w:p>
    <w:p>
      <w:pPr>
        <w:spacing w:after="200" w:before="360"/>
      </w:pPr>
      <w:r>
        <w:rPr>
          <w:b/>
          <w:bCs/>
          <w:sz w:val="26"/>
          <w:szCs w:val="26"/>
        </w:rPr>
        <w:t xml:space="preserve">The Mischief Rule: Recovering What the Law Corrected</w:t>
      </w:r>
    </w:p>
    <w:p>
      <w:pPr>
        <w:spacing w:after="200"/>
        <w:ind w:firstLine="432"/>
        <w:jc w:val="both"/>
      </w:pPr>
      <w:r>
        <w:rPr>
          <w:sz w:val="24"/>
          <w:szCs w:val="24"/>
        </w:rPr>
        <w:t xml:space="preserve">In legal interpretation, alongside the literal rule, which applies a text according to its plain wording, there is the mischief rule, which asks what a given provision was meant to correct — much as a legal historian, tracing successive constitutions, asks what defect in an earlier version a later amendment was designed to remedy. In the same way, one cannot ignore what was happening in Israel's surrounding culture when Moses gave a particular law; the question must always be, what was this law correcting?</w:t>
      </w:r>
    </w:p>
    <w:p>
      <w:pPr>
        <w:spacing w:after="200"/>
        <w:ind w:firstLine="432"/>
        <w:jc w:val="both"/>
      </w:pPr>
      <w:r>
        <w:rPr>
          <w:sz w:val="24"/>
          <w:szCs w:val="24"/>
        </w:rPr>
        <w:t xml:space="preserve">Israel, at the time the law was given, had lived some four centuries in Egypt, sufficiently long to be shaped by an entirely foreign social order. Moses himself did not grow up among the Israelites but in Pharaoh's own household, so that his temperament, at least initially, was the temperament of a ruler; the Bible does not hide his early violent outburst, nor his eventual failure — from the same root of anger — that kept him from entering the land himself. Just as a poor man must adjust to a new environment and a wealthy man must adjust in the opposite direction, Moses had to adjust as well, and it took time. That adjustment is part of the honesty of the record.</w:t>
      </w:r>
    </w:p>
    <w:p>
      <w:pPr>
        <w:spacing w:after="200" w:before="360"/>
      </w:pPr>
      <w:r>
        <w:rPr>
          <w:b/>
          <w:bCs/>
          <w:sz w:val="26"/>
          <w:szCs w:val="26"/>
        </w:rPr>
        <w:t xml:space="preserve">Divorce, Genesis 2, and Jesus' Return to the Ideal</w:t>
      </w:r>
    </w:p>
    <w:p>
      <w:pPr>
        <w:spacing w:after="200"/>
        <w:ind w:firstLine="432"/>
        <w:jc w:val="both"/>
      </w:pPr>
      <w:r>
        <w:rPr>
          <w:sz w:val="24"/>
          <w:szCs w:val="24"/>
        </w:rPr>
        <w:t xml:space="preserve">In Matthew 19, Jesus supplies a governing principle for interpreting such texts when questioned about divorce. In the near-Eastern culture of Moses' day, the law appears tilted toward the man, since that was the shape of their world — there was no comparable provision for a wife to put away a husband — yet by the time Paul writes First Corinthians 7, either party could initiate separation, because circumstances had changed.</w:t>
      </w:r>
    </w:p>
    <w:p>
      <w:pPr>
        <w:spacing w:after="0" w:before="200"/>
      </w:pPr>
      <w:r>
        <w:rPr>
          <w:b/>
          <w:bCs/>
          <w:sz w:val="24"/>
          <w:szCs w:val="24"/>
        </w:rPr>
        <w:t xml:space="preserve">Matthew 19:4-6</w:t>
      </w:r>
    </w:p>
    <w:p>
      <w:pPr>
        <w:spacing w:after="0"/>
        <w:ind w:left="432"/>
      </w:pPr>
      <w:r>
        <w:rPr>
          <w:sz w:val="24"/>
          <w:szCs w:val="24"/>
        </w:rPr>
        <w:t xml:space="preserve">[4]...he which made them at the beginning made them male and female,</w:t>
      </w:r>
    </w:p>
    <w:p>
      <w:pPr>
        <w:spacing w:after="0"/>
        <w:ind w:left="432"/>
      </w:pPr>
      <w:r>
        <w:rPr>
          <w:sz w:val="24"/>
          <w:szCs w:val="24"/>
        </w:rPr>
        <w:t xml:space="preserve">[5]And said, For this cause shall a man leave father and mother, and shall cleave to his wife: and they twain shall be one flesh?</w:t>
      </w:r>
    </w:p>
    <w:p>
      <w:pPr>
        <w:spacing w:after="0"/>
        <w:ind w:left="432"/>
      </w:pPr>
      <w:r>
        <w:rPr>
          <w:sz w:val="24"/>
          <w:szCs w:val="24"/>
        </w:rPr>
        <w:t xml:space="preserve">[6]Wherefore they are no more twain, but one flesh. What therefore God hath joined together, let not man put asunder.</w:t>
      </w:r>
    </w:p>
    <w:p>
      <w:pPr>
        <w:spacing w:after="200"/>
        <w:ind w:firstLine="432"/>
        <w:jc w:val="both"/>
      </w:pPr>
      <w:r>
        <w:rPr>
          <w:sz w:val="24"/>
          <w:szCs w:val="24"/>
        </w:rPr>
        <w:t xml:space="preserve">In their culture, it was ordinarily the woman who left her family to join her husband's household, yet the ideal set out here reverses the expectation: it is the man who leaves, and thereby gives himself, corresponding to the way Christ gave himself as a ransom — marriage as a template later reworked entirely around the sacrifice of Jesus. In their laws, responsibility fell chiefly on the woman; in the account of the woman taken in adultery in John 8, the accusers were all men, and Jesus directed them to Moses again, since it was women who were customarily put away, not men. Before sin's ascendancy, before human government and human law were formed, this — the words of Genesis 2 — was what God had said, and Moses gave both the ideal, in his teaching, and the permissive, in his legislation.</w:t>
      </w:r>
    </w:p>
    <w:p>
      <w:pPr>
        <w:spacing w:after="0" w:before="200"/>
      </w:pPr>
      <w:r>
        <w:rPr>
          <w:b/>
          <w:bCs/>
          <w:sz w:val="24"/>
          <w:szCs w:val="24"/>
        </w:rPr>
        <w:t xml:space="preserve">Matthew 19:8</w:t>
      </w:r>
    </w:p>
    <w:p>
      <w:pPr>
        <w:spacing w:after="0"/>
        <w:ind w:left="432"/>
      </w:pPr>
      <w:r>
        <w:rPr>
          <w:sz w:val="24"/>
          <w:szCs w:val="24"/>
        </w:rPr>
        <w:t xml:space="preserve">[8]...Moses because of the hardness of your hearts suffered you to put away your wives: but from the beginning it was not so.</w:t>
      </w:r>
    </w:p>
    <w:p>
      <w:pPr>
        <w:spacing w:after="200"/>
        <w:ind w:firstLine="432"/>
        <w:jc w:val="both"/>
      </w:pPr>
      <w:r>
        <w:rPr>
          <w:sz w:val="24"/>
          <w:szCs w:val="24"/>
        </w:rPr>
        <w:t xml:space="preserve">The word rendered "suffered" means to allow — the law of Moses was, in this matter, merely an upgrade on existing practice, providing conditions rather than simply removing the practice outright: a stepping-down. If Moses had not given such conditions, the people would have done as they pleased regardless, so that the law was not a contradiction of the ideal but a controlled step toward it.</w:t>
      </w:r>
    </w:p>
    <w:p>
      <w:pPr>
        <w:spacing w:after="200" w:before="360"/>
      </w:pPr>
      <w:r>
        <w:rPr>
          <w:b/>
          <w:bCs/>
          <w:sz w:val="26"/>
          <w:szCs w:val="26"/>
        </w:rPr>
        <w:t xml:space="preserve">What God Instituted and What God Merely Permitted</w:t>
      </w:r>
    </w:p>
    <w:p>
      <w:pPr>
        <w:spacing w:after="200"/>
        <w:ind w:firstLine="432"/>
        <w:jc w:val="both"/>
      </w:pPr>
      <w:r>
        <w:rPr>
          <w:sz w:val="24"/>
          <w:szCs w:val="24"/>
        </w:rPr>
        <w:t xml:space="preserve">This principle applies broadly, to warfare, to social custom, and to slavery, which was not God's institution but a man-made one already present in Egypt before God rescued Israel — a practice the Israelites themselves also kept, as did the Roman government afterward. In the same way that the cross itself was a man-made instrument of unjust punishment that God turned to his own glory, so God used existing, fallen human institutions to advance his higher purposes, without himself originating them.</w:t>
      </w:r>
    </w:p>
    <w:p>
      <w:pPr>
        <w:spacing w:after="0" w:before="200"/>
      </w:pPr>
      <w:r>
        <w:rPr>
          <w:b/>
          <w:bCs/>
          <w:sz w:val="24"/>
          <w:szCs w:val="24"/>
        </w:rPr>
        <w:t xml:space="preserve">Exodus 6:4-6</w:t>
      </w:r>
    </w:p>
    <w:p>
      <w:pPr>
        <w:spacing w:after="0"/>
        <w:ind w:left="432"/>
      </w:pPr>
      <w:r>
        <w:rPr>
          <w:sz w:val="24"/>
          <w:szCs w:val="24"/>
        </w:rPr>
        <w:t xml:space="preserve">[4]...I have also established my covenant with them, to give them the land of Canaan...</w:t>
      </w:r>
    </w:p>
    <w:p>
      <w:pPr>
        <w:spacing w:after="0"/>
        <w:ind w:left="432"/>
      </w:pPr>
      <w:r>
        <w:rPr>
          <w:sz w:val="24"/>
          <w:szCs w:val="24"/>
        </w:rPr>
        <w:t xml:space="preserve">[5]...I have remembered my covenant.</w:t>
      </w:r>
    </w:p>
    <w:p>
      <w:pPr>
        <w:spacing w:after="0"/>
        <w:ind w:left="432"/>
      </w:pPr>
      <w:r>
        <w:rPr>
          <w:sz w:val="24"/>
          <w:szCs w:val="24"/>
        </w:rPr>
        <w:t xml:space="preserve">[6]Wherefore say unto the children of Israel, I am the Lord, and I will bring you out from under the burdens of the Egyptians, and I will rid you out of their bondage, and I will redeem you with a stretched out arm, and with great judgments:</w:t>
      </w:r>
    </w:p>
    <w:p>
      <w:pPr>
        <w:spacing w:after="200"/>
        <w:ind w:firstLine="432"/>
        <w:jc w:val="both"/>
      </w:pPr>
      <w:r>
        <w:rPr>
          <w:sz w:val="24"/>
          <w:szCs w:val="24"/>
        </w:rPr>
        <w:t xml:space="preserve">God's own attitude toward slavery is expressed in the word "redeem" — God's desire is to redeem slaves, reminding a nation of idol-worshippers of the promise made to Abraham, Isaac, and Jacob. When Moses left them briefly, in Exodus 32, their default was to worship an idol; Moses had to institute sacrifice to direct that impulse toward the Lord rather than eliminate it outright, a temporary measure suited to the hardness of their heart, with still more stringent regulation of worship following in Leviticus.</w:t>
      </w:r>
    </w:p>
    <w:p>
      <w:pPr>
        <w:spacing w:after="0" w:before="200"/>
      </w:pPr>
      <w:r>
        <w:rPr>
          <w:b/>
          <w:bCs/>
          <w:sz w:val="24"/>
          <w:szCs w:val="24"/>
        </w:rPr>
        <w:t xml:space="preserve">Galatians 3:19</w:t>
      </w:r>
    </w:p>
    <w:p>
      <w:pPr>
        <w:spacing w:after="0"/>
        <w:ind w:left="432"/>
      </w:pPr>
      <w:r>
        <w:rPr>
          <w:sz w:val="24"/>
          <w:szCs w:val="24"/>
        </w:rPr>
        <w:t xml:space="preserve">[19]Wherefore then serveth the law? It was added because of transgressions, till the seed should come to whom the promise was made; and it was ordained by angels in the hand of a mediator.</w:t>
      </w:r>
    </w:p>
    <w:p>
      <w:pPr>
        <w:spacing w:after="200"/>
        <w:ind w:firstLine="432"/>
        <w:jc w:val="both"/>
      </w:pPr>
      <w:r>
        <w:rPr>
          <w:sz w:val="24"/>
          <w:szCs w:val="24"/>
        </w:rPr>
        <w:t xml:space="preserve">The law did not create transgression; it was added, put in place, because of transgressions already present, and Moses stood as mediator precisely because of the people's hardness of heart.</w:t>
      </w:r>
    </w:p>
    <w:p>
      <w:pPr>
        <w:spacing w:after="0" w:before="200"/>
      </w:pPr>
      <w:r>
        <w:rPr>
          <w:b/>
          <w:bCs/>
          <w:sz w:val="24"/>
          <w:szCs w:val="24"/>
        </w:rPr>
        <w:t xml:space="preserve">Romans 5:12, 14</w:t>
      </w:r>
    </w:p>
    <w:p>
      <w:pPr>
        <w:spacing w:after="0"/>
        <w:ind w:left="432"/>
      </w:pPr>
      <w:r>
        <w:rPr>
          <w:sz w:val="24"/>
          <w:szCs w:val="24"/>
        </w:rPr>
        <w:t xml:space="preserve">[12]Wherefore, as by one man sin entered into the world, and death by sin; and so death passed upon all men, for that all have sinned:</w:t>
      </w:r>
    </w:p>
    <w:p>
      <w:pPr>
        <w:spacing w:after="0"/>
        <w:ind w:left="432"/>
      </w:pPr>
      <w:r>
        <w:rPr>
          <w:sz w:val="24"/>
          <w:szCs w:val="24"/>
        </w:rPr>
        <w:t xml:space="preserve">[14]Nevertheless death reigned from Adam to Moses, even over them that had not sinned after the similitude of Adam's transgression, who is the figure of him that was to come.</w:t>
      </w:r>
    </w:p>
    <w:p>
      <w:pPr>
        <w:spacing w:after="0" w:before="200"/>
      </w:pPr>
      <w:r>
        <w:rPr>
          <w:b/>
          <w:bCs/>
          <w:sz w:val="24"/>
          <w:szCs w:val="24"/>
        </w:rPr>
        <w:t xml:space="preserve">Romans 8:2</w:t>
      </w:r>
    </w:p>
    <w:p>
      <w:pPr>
        <w:spacing w:after="0"/>
        <w:ind w:left="432"/>
      </w:pPr>
      <w:r>
        <w:rPr>
          <w:sz w:val="24"/>
          <w:szCs w:val="24"/>
        </w:rPr>
        <w:t xml:space="preserve">[2]For the law of the Spirit of life in Christ Jesus hath made me free from the law of sin and death.</w:t>
      </w:r>
    </w:p>
    <w:p>
      <w:pPr>
        <w:spacing w:after="200"/>
        <w:ind w:firstLine="432"/>
        <w:jc w:val="both"/>
      </w:pPr>
      <w:r>
        <w:rPr>
          <w:sz w:val="24"/>
          <w:szCs w:val="24"/>
        </w:rPr>
        <w:t xml:space="preserve">If this is called "the law of sin and death," the question follows whether sin and death describe what God does or what man does. What Moses permitted was, in fact, what the people were already doing; he moved them from a hardened condition gradually, stepping their practice down rather than contradicting it outright — the sacrificial system existed to remind them that ultimately he himself, God, would give the true sacrifice.</w:t>
      </w:r>
    </w:p>
    <w:p>
      <w:pPr>
        <w:spacing w:after="200" w:before="360"/>
      </w:pPr>
      <w:r>
        <w:rPr>
          <w:b/>
          <w:bCs/>
          <w:sz w:val="26"/>
          <w:szCs w:val="26"/>
        </w:rPr>
        <w:t xml:space="preserve">The Hardness of Heart and the Slow Path to a New Heart</w:t>
      </w:r>
    </w:p>
    <w:p>
      <w:pPr>
        <w:spacing w:after="0" w:before="200"/>
      </w:pPr>
      <w:r>
        <w:rPr>
          <w:b/>
          <w:bCs/>
          <w:sz w:val="24"/>
          <w:szCs w:val="24"/>
        </w:rPr>
        <w:t xml:space="preserve">Ezekiel 36:26-27</w:t>
      </w:r>
    </w:p>
    <w:p>
      <w:pPr>
        <w:spacing w:after="0"/>
        <w:ind w:left="432"/>
      </w:pPr>
      <w:r>
        <w:rPr>
          <w:sz w:val="24"/>
          <w:szCs w:val="24"/>
        </w:rPr>
        <w:t xml:space="preserve">[26]A new heart also will I give you, and a new spirit will I put within you: and I will take away the stony heart out of your flesh, and I will give you an heart of flesh.</w:t>
      </w:r>
    </w:p>
    <w:p>
      <w:pPr>
        <w:spacing w:after="0"/>
        <w:ind w:left="432"/>
      </w:pPr>
      <w:r>
        <w:rPr>
          <w:sz w:val="24"/>
          <w:szCs w:val="24"/>
        </w:rPr>
        <w:t xml:space="preserve">[27]And I will put my spirit within you, and cause you to walk in my statutes, and ye shall keep my judgments, and do them.</w:t>
      </w:r>
    </w:p>
    <w:p>
      <w:pPr>
        <w:spacing w:after="200"/>
        <w:ind w:firstLine="432"/>
        <w:jc w:val="both"/>
      </w:pPr>
      <w:r>
        <w:rPr>
          <w:sz w:val="24"/>
          <w:szCs w:val="24"/>
        </w:rPr>
        <w:t xml:space="preserve">This shows precisely where the underlying issue lay. Consider three million people accustomed to a code of life for life, eye for an eye — without such a provision in the law, would they have practiced it anyway? They would have, for that was already their practice. This is why it is called "the law of sin and death," and why Paul insists that sin was already in the world before the law came: the law did not introduce sin, though it made sin exceedingly sinful by naming it.</w:t>
      </w:r>
    </w:p>
    <w:p>
      <w:pPr>
        <w:spacing w:after="0" w:before="200"/>
      </w:pPr>
      <w:r>
        <w:rPr>
          <w:b/>
          <w:bCs/>
          <w:sz w:val="24"/>
          <w:szCs w:val="24"/>
        </w:rPr>
        <w:t xml:space="preserve">Joshua 10:23-25</w:t>
      </w:r>
    </w:p>
    <w:p>
      <w:pPr>
        <w:spacing w:after="0"/>
        <w:ind w:left="432"/>
      </w:pPr>
      <w:r>
        <w:rPr>
          <w:sz w:val="24"/>
          <w:szCs w:val="24"/>
        </w:rPr>
        <w:t xml:space="preserve">[23]...and brought out those five kings unto him out of the cave, the king of Jerusalem, the king of Hebron, the king of Jarmuth, the king of Lachish, and the king of Eglon.</w:t>
      </w:r>
    </w:p>
    <w:p>
      <w:pPr>
        <w:spacing w:after="0"/>
        <w:ind w:left="432"/>
      </w:pPr>
      <w:r>
        <w:rPr>
          <w:sz w:val="24"/>
          <w:szCs w:val="24"/>
        </w:rPr>
        <w:t xml:space="preserve">[24]...Joshua called for all the men of Israel, and said unto the captains of the men of war which went with him, Come near, put your feet upon the necks of these kings...</w:t>
      </w:r>
    </w:p>
    <w:p>
      <w:pPr>
        <w:spacing w:after="0"/>
        <w:ind w:left="432"/>
      </w:pPr>
      <w:r>
        <w:rPr>
          <w:sz w:val="24"/>
          <w:szCs w:val="24"/>
        </w:rPr>
        <w:t xml:space="preserve">[25]...fear not, nor be dismayed, be strong and of good courage: for thus shall the Lord do to all your enemies against whom ye fight.</w:t>
      </w:r>
    </w:p>
    <w:p>
      <w:pPr>
        <w:spacing w:after="200"/>
        <w:ind w:firstLine="432"/>
        <w:jc w:val="both"/>
      </w:pPr>
      <w:r>
        <w:rPr>
          <w:sz w:val="24"/>
          <w:szCs w:val="24"/>
        </w:rPr>
        <w:t xml:space="preserve">This was not conduct that God authored, any more than Peter's cutting off a man's ear was conduct that Jesus authored; it belonged to their own world and its accepted practices of warfare and justice, in a nation still emerging from tyranny in Egypt, still shaped by the harsh customs of the ancient Near East, and Moses and Joshua, whatever their failures, were nonetheless relatively better in temperament than the world that produced them.</w:t>
      </w:r>
    </w:p>
    <w:p>
      <w:pPr>
        <w:spacing w:after="200" w:before="360"/>
      </w:pPr>
      <w:r>
        <w:rPr>
          <w:b/>
          <w:bCs/>
          <w:sz w:val="26"/>
          <w:szCs w:val="26"/>
        </w:rPr>
        <w:t xml:space="preserve">War, Retaliation, and the Injustice of Isolating Israel</w:t>
      </w:r>
    </w:p>
    <w:p>
      <w:pPr>
        <w:spacing w:after="200"/>
        <w:ind w:firstLine="432"/>
        <w:jc w:val="both"/>
      </w:pPr>
      <w:r>
        <w:rPr>
          <w:sz w:val="24"/>
          <w:szCs w:val="24"/>
        </w:rPr>
        <w:t xml:space="preserve">If two nations went to war without God's involvement at all, would they still have retaliated against one another, claimed territory, and taken captives? Certainly — this was simply how nations of that era conducted themselves. Israel, likewise disobedient at various points, was corrected across its history: first through kings, then through prophets, who were not military commanders but spokesmen calling the nation to account by words rather than by the sword. When Jesus, the true captain, finally came, he came with disciples rather than an army. What emerges across this history is a gradual progression of revelation: wickedness and a harsh justice system persist even in the present age, though believers now belong to a kingdom that has already come. To hold God responsible for what the nation did, by taking responsibility for their history, is not the same as saying he approved of it; the true fault lay with an unbelieving and disobedient heart that God nonetheless bore with. Israel's neighbors were not more righteous — Faith and worship of God are not the cause of genocide; sin is the cause of genocide, as amply demonstrated by avowedly atheist regimes of more recent history that produced killing on a vast scale without any religious motive at all.</w:t>
      </w:r>
    </w:p>
    <w:p>
      <w:pPr>
        <w:spacing w:after="200" w:before="360"/>
      </w:pPr>
      <w:r>
        <w:rPr>
          <w:b/>
          <w:bCs/>
          <w:sz w:val="26"/>
          <w:szCs w:val="26"/>
        </w:rPr>
        <w:t xml:space="preserve">God's Attitude toward Slavery: Redemption as the True Pattern</w:t>
      </w:r>
    </w:p>
    <w:p>
      <w:pPr>
        <w:spacing w:after="200"/>
        <w:ind w:firstLine="432"/>
        <w:jc w:val="both"/>
      </w:pPr>
      <w:r>
        <w:rPr>
          <w:sz w:val="24"/>
          <w:szCs w:val="24"/>
        </w:rPr>
        <w:t xml:space="preserve">The word rendered "redeem," Hebrew </w:t>
      </w:r>
      <w:r>
        <w:rPr>
          <w:i/>
          <w:iCs/>
          <w:sz w:val="24"/>
          <w:szCs w:val="24"/>
        </w:rPr>
        <w:t xml:space="preserve">ga'al</w:t>
      </w:r>
      <w:r>
        <w:rPr>
          <w:sz w:val="24"/>
          <w:szCs w:val="24"/>
        </w:rPr>
        <w:t xml:space="preserve">, denotes becoming someone's kinsman-redeemer (compare Genesis 48:16; Exodus 15:13) — that is, God's promise was to become like his people and to buy them back to himself. The ideal, therefore, is that there ought to be no bondage at all.</w:t>
      </w:r>
    </w:p>
    <w:p>
      <w:pPr>
        <w:spacing w:after="0" w:before="200"/>
      </w:pPr>
      <w:r>
        <w:rPr>
          <w:b/>
          <w:bCs/>
          <w:sz w:val="24"/>
          <w:szCs w:val="24"/>
        </w:rPr>
        <w:t xml:space="preserve">1 Corinthians 7:20-23</w:t>
      </w:r>
    </w:p>
    <w:p>
      <w:pPr>
        <w:spacing w:after="0"/>
        <w:ind w:left="432"/>
      </w:pPr>
      <w:r>
        <w:rPr>
          <w:sz w:val="24"/>
          <w:szCs w:val="24"/>
        </w:rPr>
        <w:t xml:space="preserve">[20]Let every man abide in the same calling wherein he was called.</w:t>
      </w:r>
    </w:p>
    <w:p>
      <w:pPr>
        <w:spacing w:after="0"/>
        <w:ind w:left="432"/>
      </w:pPr>
      <w:r>
        <w:rPr>
          <w:sz w:val="24"/>
          <w:szCs w:val="24"/>
        </w:rPr>
        <w:t xml:space="preserve">[21]Art thou called being a servant? care not for it: but if thou mayest be made free, use it rather.</w:t>
      </w:r>
    </w:p>
    <w:p>
      <w:pPr>
        <w:spacing w:after="0"/>
        <w:ind w:left="432"/>
      </w:pPr>
      <w:r>
        <w:rPr>
          <w:sz w:val="24"/>
          <w:szCs w:val="24"/>
        </w:rPr>
        <w:t xml:space="preserve">[22]For he that is called in the Lord, being a servant, is the Lord's freeman: likewise also he that is called, being free, is Christ's servant.</w:t>
      </w:r>
    </w:p>
    <w:p>
      <w:pPr>
        <w:spacing w:after="0"/>
        <w:ind w:left="432"/>
      </w:pPr>
      <w:r>
        <w:rPr>
          <w:sz w:val="24"/>
          <w:szCs w:val="24"/>
        </w:rPr>
        <w:t xml:space="preserve">[23]Ye are bought with a price; be not ye the servants of men.</w:t>
      </w:r>
    </w:p>
    <w:p>
      <w:pPr>
        <w:spacing w:after="200"/>
        <w:ind w:firstLine="432"/>
        <w:jc w:val="both"/>
      </w:pPr>
      <w:r>
        <w:rPr>
          <w:sz w:val="24"/>
          <w:szCs w:val="24"/>
        </w:rPr>
        <w:t xml:space="preserve">Paul does not deny the existing human institution, but sets over it a higher calling in Christ Jesus — and this is the pattern of the whole Old Testament: God's mention of slavery, or of the destruction of enemies, does not mean he authored either. As Brother Hagin observed, one must cut through the knife with the knife — that is, carefully distinguish between what God did and what God merely permitted. He had, in that sense, no other choice available to him. Even Jesus did not stop his disciples from purchasing swords, or from doubting, or from expecting a military messiah, though he plainly told them that his kingdom operated by a wholly different weapon — the sword of the Spirit, not the sword of the flesh.</w:t>
      </w:r>
    </w:p>
    <w:p>
      <w:pPr>
        <w:spacing w:after="200" w:before="360"/>
      </w:pPr>
      <w:r>
        <w:rPr>
          <w:b/>
          <w:bCs/>
          <w:sz w:val="26"/>
          <w:szCs w:val="26"/>
        </w:rPr>
        <w:t xml:space="preserve">Conclusion: Gradual Steps Back to Genesis 1 and 2</w:t>
      </w:r>
    </w:p>
    <w:p>
      <w:pPr>
        <w:spacing w:after="200"/>
        <w:ind w:firstLine="432"/>
        <w:jc w:val="both"/>
      </w:pPr>
      <w:r>
        <w:rPr>
          <w:sz w:val="24"/>
          <w:szCs w:val="24"/>
        </w:rPr>
        <w:t xml:space="preserve">When the text says "Moses commanded," it should be observed that Jesus rephrased this: Moses permitted, because of the hardness of the people's hearts, what they would have done regardless — restraining, as it were, a people already disposed to violence, rather than commanding violence outright. What appears in the New Testament as a softened requirement is not a lowering of the ideal but a recognition that hardness of heart is presumed to have been dealt with; every step from the law of sin and death was, in fact, a gradual step back toward Genesis 1 and 2, even though the surrounding context of any given law remains that of its own ancient world.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2026-07-13T13:48:40.647Z</dcterms:created>
  <dcterms:modified xsi:type="dcterms:W3CDTF">2026-07-13T13:48:40.649Z</dcterms:modified>
</cp:coreProperties>
</file>

<file path=docProps/custom.xml><?xml version="1.0" encoding="utf-8"?>
<Properties xmlns="http://schemas.openxmlformats.org/officeDocument/2006/custom-properties" xmlns:vt="http://schemas.openxmlformats.org/officeDocument/2006/docPropsVTypes"/>
</file>