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Name: [STUDENT NAME]</w:t>
      </w:r>
    </w:p>
    <w:p>
      <w:r>
        <w:rPr>
          <w:b/>
        </w:rPr>
        <w:t>CHURCH: SAINTS COMMUNITY CHURCH</w:t>
      </w:r>
    </w:p>
    <w:p>
      <w:r>
        <w:rPr>
          <w:b/>
        </w:rPr>
        <w:t>Cell: [CELL NAME]</w:t>
      </w:r>
    </w:p>
    <w:p>
      <w:r>
        <w:rPr>
          <w:b/>
        </w:rPr>
        <w:t>STUDY GROUP QUESTIONS</w:t>
      </w:r>
    </w:p>
    <w:p>
      <w:r>
        <w:rPr>
          <w:b/>
        </w:rPr>
        <w:t>1. Write a concise note on the two schools of thought that Pastor described in this track when it comes to Christian works.</w:t>
      </w:r>
    </w:p>
    <w:p>
      <w:r>
        <w:rPr>
          <w:b/>
        </w:rPr>
        <w:t>2. With the aid of this track, clearly explain to a disciple of yours why a believer lives right or demonstrates good and godly conduct. Pay particular attention to the concept of holiness and morality as explained in this track as well.</w:t>
      </w:r>
    </w:p>
    <w:p>
      <w:pPr>
        <w:jc w:val="left"/>
      </w:pPr>
      <w:r>
        <w:rPr>
          <w:b/>
        </w:rPr>
        <w:t>QUESTION 1</w:t>
      </w:r>
    </w:p>
    <w:p>
      <w:r>
        <w:rPr>
          <w:b/>
        </w:rPr>
        <w:t>Write a concise note on the two schools of thought that Pastor described in this track when it comes to Christian works.</w:t>
      </w:r>
    </w:p>
    <w:p>
      <w:r>
        <w:rPr>
          <w:b/>
        </w:rPr>
        <w:t>INTRODUCTION</w:t>
      </w:r>
    </w:p>
    <w:p>
      <w:r>
        <w:t xml:space="preserve">The local church is not primarily a social gathering or a place where individuals come for emotional satisfaction. It is a place where a divine curriculum is followed. To understand what is being taught, one must first understand that a curriculum is a structured sequence of learning where foundational concepts are established before advanced ones are introduced. Discipleship is the name given to this rigorous process of training. The word for making disciples in Matthew 28:19 is the Greek word </w:t>
      </w:r>
      <w:r>
        <w:rPr>
          <w:b/>
          <w:i/>
        </w:rPr>
        <w:t>mathiteuo</w:t>
      </w:r>
      <w:r>
        <w:t>. This word signifies a transformative training regimen where a teacher imparts both a message and a specific way of life into a student. Discipleship produces an attitude where the believer is trained to think, reason, and interpret the word of God accurately. As recorded in 2 Timothy 3:16-17:</w:t>
      </w:r>
    </w:p>
    <w:p>
      <w:r>
        <w:rPr>
          <w:b/>
        </w:rPr>
        <w:t>*2 Timothy 3:16-17*</w:t>
      </w:r>
    </w:p>
    <w:p>
      <w:r>
        <w:rPr>
          <w:b/>
        </w:rPr>
        <w:t>*\[16\] All scripture is given by inspiration of God, and is profitable for doctrine, for reproof, for correction, for instruction in righteousness:*</w:t>
      </w:r>
    </w:p>
    <w:p>
      <w:r>
        <w:rPr>
          <w:b/>
        </w:rPr>
        <w:t>*\[17\] That the man of God may be perfect, throughly furnished unto every good work.*</w:t>
      </w:r>
    </w:p>
    <w:p>
      <w:r>
        <w:t xml:space="preserve">The word "perfect" in verse 17 is the Greek word </w:t>
      </w:r>
      <w:r>
        <w:rPr>
          <w:b/>
          <w:i/>
        </w:rPr>
        <w:t>artios</w:t>
      </w:r>
      <w:r>
        <w:t>, which means to be complete, mature, and fully equipped for a specific task. To be "throughly furnished" implies that the man of God has been comprehensively trained through the four functions of scripture: doctrine (the teaching of what is true), reproof (the identification of what is false), correction (the restoration to the right path), and instruction in righteousness (the training in how to live as a citizen of God's kingdom). This training is not automatic; it requires the acquisition of specific interpretive tools.</w:t>
      </w:r>
    </w:p>
    <w:p>
      <w:r>
        <w:t xml:space="preserve">Before one can address the schools of thought concerning works, the method by which the Bible must be interpreted must be established from scratch. The first tool is the understanding of </w:t>
      </w:r>
      <w:r>
        <w:rPr>
          <w:b/>
        </w:rPr>
        <w:t>Codified Language</w:t>
      </w:r>
      <w:r>
        <w:t>. The Bible is not a collection of independent stories; it is a unified narrative that uses a specific "code." Codified language refers to the way the New Testament authors frequently compress extensive Old Testament narratives—spanning dozens or even hundreds of chapters—into a single sentence, phrase, or even a single word. These phrases act as codified summaries. For example, when a New Testament author uses the word "saved," they are not inventing a new concept; they are codifying the massive historical account of Israel's rescue from Egypt through the Red Sea. To understand the word "saved," one must first read the "long-form" story it is summarizing.</w:t>
      </w:r>
    </w:p>
    <w:p>
      <w:r>
        <w:t xml:space="preserve">The second tool is the identification of </w:t>
      </w:r>
      <w:r>
        <w:rPr>
          <w:b/>
        </w:rPr>
        <w:t>Pilot Texts</w:t>
      </w:r>
      <w:r>
        <w:t>. A pilot text is a specific scriptural anchor in the Old Testament that a New Testament author is building upon. No author of the New Testament wrote in a vacuum; they were always anchored to a specific foundation in the Law of Moses or the Prophets. Identifying the pilot text is essential because it reveals the "blueprint" the author is using. Without identifying the pilot text, the reader will inevitably impose their own modern meaning onto the text rather than seeing what the author intended.</w:t>
      </w:r>
    </w:p>
    <w:p>
      <w:r>
        <w:t xml:space="preserve">The third tool is </w:t>
      </w:r>
      <w:r>
        <w:rPr>
          <w:b/>
        </w:rPr>
        <w:t>Exegetical Reasoning</w:t>
      </w:r>
      <w:r>
        <w:t xml:space="preserve">, which is the Greek word </w:t>
      </w:r>
      <w:r>
        <w:rPr>
          <w:b/>
          <w:i/>
        </w:rPr>
        <w:t>syniemi</w:t>
      </w:r>
      <w:r>
        <w:t>. This word, found in Luke 24:45, means to "read together" or "reason together." It describes the intellectual skill of making connections between different parts of the scripture by identifying "identification unifiers"—similar words, motifs, or patterns that run throughout the text. Understanding is not a passive reception of information; it is the active, reasoning process of connecting the New Testament "code" back to its Old Testament "foundation." This method was demonstrated by Jesus himself:</w:t>
      </w:r>
    </w:p>
    <w:p>
      <w:r>
        <w:rPr>
          <w:b/>
        </w:rPr>
        <w:t>*Luke 24:25-27*</w:t>
      </w:r>
    </w:p>
    <w:p>
      <w:r>
        <w:rPr>
          <w:b/>
        </w:rPr>
        <w:t>*\[25\] Then he said unto them, O fools, and slow of heart to believe all that the prophets have spoken:*</w:t>
      </w:r>
    </w:p>
    <w:p>
      <w:r>
        <w:rPr>
          <w:b/>
        </w:rPr>
        <w:t>*\[26\] Ought not Christ to have suffered these things, and to enter into his glory?*</w:t>
      </w:r>
    </w:p>
    <w:p>
      <w:r>
        <w:rPr>
          <w:b/>
        </w:rPr>
        <w:t>*\[27\] And beginning at Moses and all the prophets, he expounded unto them in all the scriptures the things concerning himself.*</w:t>
      </w:r>
    </w:p>
    <w:p>
      <w:r>
        <w:rPr>
          <w:b/>
        </w:rPr>
        <w:t>*Luke 24:44-45*</w:t>
      </w:r>
    </w:p>
    <w:p>
      <w:r>
        <w:rPr>
          <w:b/>
        </w:rPr>
        <w:t>*\[44\] And he said unto them, These are the words which I spake unto you, while I was yet with you, that all things must be fulfilled, which were written in the law of Moses, and in the prophets, and in the psalms, concerning me.*</w:t>
      </w:r>
    </w:p>
    <w:p>
      <w:r>
        <w:rPr>
          <w:b/>
        </w:rPr>
        <w:t>*\[45\] Then opened he their understanding, that they might understand the scriptures,*</w:t>
      </w:r>
    </w:p>
    <w:p>
      <w:r>
        <w:t xml:space="preserve">The word "expounded" in verse 27 is the Greek word </w:t>
      </w:r>
      <w:r>
        <w:rPr>
          <w:b/>
          <w:i/>
        </w:rPr>
        <w:t>dihermeneuo</w:t>
      </w:r>
      <w:r>
        <w:t xml:space="preserve">, which means to give meaning through context and grammar. It establishes the absolute rule that meaning is not subjective but is determined by the historical and structural context of the text. Jesus began at "Moses and all the prophets," establishing that the Old Testament is the "foundational lecture" for all theology. He anchored his interpretation in the "prophets." The Hebrew word for prophet is </w:t>
      </w:r>
      <w:r>
        <w:rPr>
          <w:b/>
          <w:i/>
        </w:rPr>
        <w:t>Nabi</w:t>
      </w:r>
      <w:r>
        <w:t xml:space="preserve"> (from the root </w:t>
      </w:r>
      <w:r>
        <w:rPr>
          <w:b/>
          <w:i/>
        </w:rPr>
        <w:t>Naba</w:t>
      </w:r>
      <w:r>
        <w:t>), meaning one who "speaks forth" the interpretation of supernatural events. This establishes that all scripture must be read as the interpretation of supernatural realities. When these tools—codified language, pilot texts, and exegetical reasoning (</w:t>
      </w:r>
      <w:r>
        <w:rPr>
          <w:b/>
          <w:i/>
        </w:rPr>
        <w:t>syniemi</w:t>
      </w:r>
      <w:r>
        <w:t>)—are not understood, the believer falls into erroneous schools of thought concerning Christian works.</w:t>
      </w:r>
    </w:p>
    <w:p>
      <w:r>
        <w:rPr>
          <w:b/>
        </w:rPr>
        <w:t>BODY</w:t>
      </w:r>
    </w:p>
    <w:p>
      <w:r>
        <w:rPr>
          <w:b/>
        </w:rPr>
        <w:t>The first school of thought: Legalism and the Commercial Fallacy of Salvation</w:t>
      </w:r>
    </w:p>
    <w:p>
      <w:r>
        <w:t xml:space="preserve">Something to note here is that a failure to handle the word of God with the skill of "rightly dividing" leads to the error of </w:t>
      </w:r>
      <w:r>
        <w:rPr>
          <w:b/>
        </w:rPr>
        <w:t>Legalism</w:t>
      </w:r>
      <w:r>
        <w:t xml:space="preserve">. The word "rightly dividing" is the Greek word </w:t>
      </w:r>
      <w:r>
        <w:rPr>
          <w:b/>
          <w:i/>
        </w:rPr>
        <w:t>orthotomeo</w:t>
      </w:r>
      <w:r>
        <w:t xml:space="preserve"> (2 Timothy 2:15), which means to "cut straight." Legalism is a "crooked cut." This perspective assumes that salvation is a distant geographical destination—"going to heaven"—that must be earned through the rigorous performance of works and the keeping of laws. In this framework, conduct is viewed as a "currency" used to purchase a ticket to heaven. This school of thought fundamentally misinterprets the purpose of the Old Testament law.</w:t>
      </w:r>
    </w:p>
    <w:p>
      <w:r>
        <w:t>To correct this error, the student must observe the chronological order of the biblical narrative. God rescued Israel from Egypt *before* He gave them the law at Sinai. The rescue (salvation) was a gift based on God's promise to Abraham. The law was then given as instructions for how those who were already rescued should live. Legalism reverses this, teaching that one must keep the law to *get* rescued. This is a commercial fallacy that treats God as a merchant trading heaven for behavior. It reduces the finished work of Christ to a mere supplement, suggesting that His death was not sufficient to secure the believer without the addition of their own works.</w:t>
      </w:r>
    </w:p>
    <w:p>
      <w:r>
        <w:rPr>
          <w:b/>
        </w:rPr>
        <w:t>The second school of thought: Hyper-Grace and the Erroneous Assumption of Irrelevance</w:t>
      </w:r>
    </w:p>
    <w:p>
      <w:r>
        <w:t xml:space="preserve">The second school of thought is </w:t>
      </w:r>
      <w:r>
        <w:rPr>
          <w:b/>
        </w:rPr>
        <w:t>Hyper-Grace</w:t>
      </w:r>
      <w:r>
        <w:t>. This perspective assumes that because salvation is eternally secure and heaven is guaranteed, the conduct and works of the believer are entirely inconsequential. It posits that since Christ "fulfilled the law," the believer has no subsequent responsibility toward moral structure or godly living. This view treats grace as a mechanical release from all functional responsibility. This perspective is equally flawed because it ignores the purpose of the believer’s existence in the earth.</w:t>
      </w:r>
    </w:p>
    <w:p>
      <w:r>
        <w:t>The teaching establishes that everything a believer possesses is a "stewardship"—something held in trust for the Lord's redemptive purposes. As recorded in Luke 12:48:</w:t>
      </w:r>
    </w:p>
    <w:p>
      <w:r>
        <w:rPr>
          <w:b/>
        </w:rPr>
        <w:t>*Luke 12:48*</w:t>
      </w:r>
    </w:p>
    <w:p>
      <w:r>
        <w:rPr>
          <w:b/>
        </w:rPr>
        <w:t>*\[48\] But he that knew not, and did commit things worthy of stripes, shall be beaten with few stripes. For unto whomsoever much is given, of him shall be much required: and to whom men have committed much, of him they will ask the more.*</w:t>
      </w:r>
    </w:p>
    <w:p>
      <w:r>
        <w:t>Unto whomsoever much is given, much is required. Hyper-Grace assumes that much is given so that nothing may be required. This fails to see that works are the "administration" of the kingdom in the earth. Conduct is the service rendered to God to manage His affairs here. While works do not determine one's destination, they do determine one's participation in the authority and ministry of the kingdom. To say that conduct does not matter is to say that the believer’s life has no functional purpose in God's mission.</w:t>
      </w:r>
    </w:p>
    <w:p>
      <w:r>
        <w:rPr>
          <w:b/>
        </w:rPr>
        <w:t>CONCLUSION</w:t>
      </w:r>
    </w:p>
    <w:p>
      <w:r>
        <w:t>In conclusion, both Legalism and Hyper-Grace are flawed because they focus on "going to heaven" rather than "functioning in the kingdom." Legalism tries to earn heaven, while Hyper-Grace ignores the earth because heaven is already won. Both schools fail to see that conduct is the manifest governance of the Spirit. We do not walk righteously to secure a place in heaven; we walk righteously because we are the "set-apart" ones called to demonstrate the King’s character in the seen world. The walk of the Spirit is the realization that God’s mission for the earth is accomplished through His people, who serve as His earthly resting place and His agents of authority.</w:t>
      </w:r>
    </w:p>
    <w:p>
      <w:pPr>
        <w:jc w:val="left"/>
      </w:pPr>
      <w:r>
        <w:rPr>
          <w:b/>
        </w:rPr>
        <w:t>QUESTION 2</w:t>
      </w:r>
    </w:p>
    <w:p>
      <w:r>
        <w:rPr>
          <w:b/>
        </w:rPr>
        <w:t>With the aid of this track, clearly explain to a disciple of yours why a believer lives right or demonstrates good and godly conduct. Pay particular attention to the concept of holiness and morality as explained in this track as well.</w:t>
      </w:r>
    </w:p>
    <w:p>
      <w:r>
        <w:rPr>
          <w:b/>
        </w:rPr>
        <w:t>INTRODUCTION</w:t>
      </w:r>
    </w:p>
    <w:p>
      <w:r>
        <w:t>To explain to a disciple why a believer lives right, one must first establish the foundation of how the Bible is structured. The Old Testament is not a "secondary" book; it is the "foundational lecture" from which all New Testament truth is drawn. As recorded in Romans 15:4:</w:t>
      </w:r>
    </w:p>
    <w:p>
      <w:r>
        <w:rPr>
          <w:b/>
        </w:rPr>
        <w:t>*Romans 15:4*</w:t>
      </w:r>
    </w:p>
    <w:p>
      <w:r>
        <w:rPr>
          <w:b/>
        </w:rPr>
        <w:t>*\[4\] For whatsoever things were written aforetime were written for our learning, that we through patience and comfort of the scriptures might have hope.*</w:t>
      </w:r>
    </w:p>
    <w:p>
      <w:r>
        <w:t xml:space="preserve">"Whatsoever things were written aforetime" refers to the entire body of the Old Testament. To understand our walk today, we must use the interpretive tools demonstrated by Jesus: the identification of </w:t>
      </w:r>
      <w:r>
        <w:rPr>
          <w:b/>
        </w:rPr>
        <w:t>Codified Language</w:t>
      </w:r>
      <w:r>
        <w:t xml:space="preserve"> and the use of </w:t>
      </w:r>
      <w:r>
        <w:rPr>
          <w:b/>
        </w:rPr>
        <w:t>Exegetical Reasoning (</w:t>
      </w:r>
      <w:r>
        <w:rPr>
          <w:b/>
          <w:i/>
        </w:rPr>
        <w:t>syniemi</w:t>
      </w:r>
      <w:r>
        <w:t>)</w:t>
      </w:r>
      <w:r>
        <w:rPr>
          <w:b/>
        </w:rPr>
        <w:t>. We must connect New Testament terms back to their Old Testament origins. One such term is "holiness." Holiness is not a subjective feeling or a human achievement; it is a divine identity rooted in the pattern of the Exodus rescue. To explain this, one must establish from scratch the concept of "separation" as established in Genesis.</w:t>
      </w:r>
    </w:p>
    <w:p>
      <w:r>
        <w:rPr>
          <w:b/>
        </w:rPr>
        <w:t>BODY</w:t>
      </w:r>
    </w:p>
    <w:p>
      <w:r>
        <w:rPr>
          <w:b/>
        </w:rPr>
        <w:t>The concept of Holiness vs Morality: Identity preceding conduct</w:t>
      </w:r>
    </w:p>
    <w:p>
      <w:r>
        <w:t xml:space="preserve">The first thing to note is the critical distinction between </w:t>
      </w:r>
      <w:r>
        <w:rPr>
          <w:b/>
        </w:rPr>
        <w:t>Holiness</w:t>
      </w:r>
      <w:r>
        <w:t xml:space="preserve"> and </w:t>
      </w:r>
      <w:r>
        <w:rPr>
          <w:b/>
        </w:rPr>
        <w:t>Morality</w:t>
      </w:r>
      <w:r>
        <w:t xml:space="preserve">. Morality is often self-centered; it is a human attempt to preserve one's personal image, social reputation, or to avoid punishment. It is focused on "doing" to "be." Holiness, however, is Lord-centered. The Hebrew word for holy is </w:t>
      </w:r>
      <w:r>
        <w:rPr>
          <w:b/>
          <w:i/>
        </w:rPr>
        <w:t>qodesh</w:t>
      </w:r>
      <w:r>
        <w:t xml:space="preserve">, and the Greek word is </w:t>
      </w:r>
      <w:r>
        <w:rPr>
          <w:b/>
          <w:i/>
        </w:rPr>
        <w:t>hagios</w:t>
      </w:r>
      <w:r>
        <w:t xml:space="preserve">. Holiness signifies a status of being "set apart" by God for His specific use. It is an identity that God gives first. This identity is rooted in the concept of </w:t>
      </w:r>
      <w:r>
        <w:rPr>
          <w:b/>
        </w:rPr>
        <w:t>Separation</w:t>
      </w:r>
      <w:r>
        <w:t xml:space="preserve">, which is the Hebrew word </w:t>
      </w:r>
      <w:r>
        <w:rPr>
          <w:b/>
          <w:i/>
        </w:rPr>
        <w:t>badal</w:t>
      </w:r>
      <w:r>
        <w:t>. This pattern is established in the very first chapter of the Bible:</w:t>
      </w:r>
    </w:p>
    <w:p>
      <w:r>
        <w:rPr>
          <w:b/>
        </w:rPr>
        <w:t>*Genesis 1:4*</w:t>
      </w:r>
    </w:p>
    <w:p>
      <w:r>
        <w:rPr>
          <w:b/>
        </w:rPr>
        <w:t>*\[4\] And God saw the light, that it was good: and God divided the light from the darkness.*</w:t>
      </w:r>
    </w:p>
    <w:p>
      <w:r>
        <w:t xml:space="preserve">The word "divided" here is </w:t>
      </w:r>
      <w:r>
        <w:rPr>
          <w:b/>
          <w:i/>
        </w:rPr>
        <w:t>badal</w:t>
      </w:r>
      <w:r>
        <w:t>. This establishes a profound spiritual principle: God consistently separates (</w:t>
      </w:r>
      <w:r>
        <w:rPr>
          <w:b/>
          <w:i/>
        </w:rPr>
        <w:t>badal</w:t>
      </w:r>
      <w:r>
        <w:t>) that which belongs to Him. This is repeated in the construction of the tabernacle, where a veil "divided" the holy place from the most holy. Therefore, a believer lives right not to *become* holy, but because they *are* already holy. Identity always precedes conduct. You separate your life from uncleanness *because* you are already light. As recorded in Leviticus 11:44:</w:t>
      </w:r>
    </w:p>
    <w:p>
      <w:r>
        <w:rPr>
          <w:b/>
        </w:rPr>
        <w:t>*Leviticus 11:44*</w:t>
      </w:r>
    </w:p>
    <w:p>
      <w:r>
        <w:rPr>
          <w:b/>
        </w:rPr>
        <w:t>*\[44\] For I am the LORD your God: ye shall therefore sanctify yourselves, and ye shall be holy; for I am holy: neither shall ye defile yourselves with any manner of creeping thing that creepeth upon the earth.*</w:t>
      </w:r>
    </w:p>
    <w:p>
      <w:r>
        <w:t>The pre-existing holiness of God necessitates the separation of the believer. One does not walk right to "get" into God's presence; one walks right because they are the very "tabernacle" (dwelling place) where God walks. Good conduct is the outward manifestation of this identity.</w:t>
      </w:r>
    </w:p>
    <w:p>
      <w:r>
        <w:rPr>
          <w:b/>
        </w:rPr>
        <w:t>Conduct as the Inheritance (*Kleronomeo*) and Administration of the Kingdom</w:t>
      </w:r>
    </w:p>
    <w:p>
      <w:r>
        <w:t xml:space="preserve">Something to note here is that conduct is the believer’s active participation in God’s mission. This is clarified when we accurately define what it means to "inherit" the kingdom. A common error is to assume the kingdom is a distant planet. However, the word "inherit" is the Greek word </w:t>
      </w:r>
      <w:r>
        <w:rPr>
          <w:b/>
          <w:i/>
        </w:rPr>
        <w:t>kleronomeo</w:t>
      </w:r>
      <w:r>
        <w:t xml:space="preserve">, which comes from the root </w:t>
      </w:r>
      <w:r>
        <w:rPr>
          <w:b/>
          <w:i/>
        </w:rPr>
        <w:t>kleros</w:t>
      </w:r>
      <w:r>
        <w:t>, meaning a "portion" or a "lot." We see this word used in Acts 1:17:</w:t>
      </w:r>
    </w:p>
    <w:p>
      <w:r>
        <w:rPr>
          <w:b/>
        </w:rPr>
        <w:t>*Acts 1:17*</w:t>
      </w:r>
    </w:p>
    <w:p>
      <w:r>
        <w:rPr>
          <w:b/>
        </w:rPr>
        <w:t>*\[17\] For he was numbered with us, and had obtained part of this ministry.*</w:t>
      </w:r>
    </w:p>
    <w:p>
      <w:r>
        <w:t xml:space="preserve">The word "part" is </w:t>
      </w:r>
      <w:r>
        <w:rPr>
          <w:b/>
          <w:i/>
        </w:rPr>
        <w:t>kleros</w:t>
      </w:r>
      <w:r>
        <w:t xml:space="preserve">. This proves that a "portion" is a functional role or a ministry, not a geographical plot of land. The kingdom of God is therefore an </w:t>
      </w:r>
      <w:r>
        <w:rPr>
          <w:b/>
        </w:rPr>
        <w:t>Activity</w:t>
      </w:r>
      <w:r>
        <w:t>—it is the administration of God’s will in the earth. When the Bible says the unrighteous will not "inherit" the kingdom, it means that their ungodly conduct prevents them from participating in the ministry and administration of God's authority. Good conduct is the "service" rendered to manage the affairs of the kingdom. It is the manifest character of the King seen through His people.</w:t>
      </w:r>
    </w:p>
    <w:p>
      <w:r>
        <w:rPr>
          <w:b/>
        </w:rPr>
        <w:t>The Beatitudes as the Manifesto of Kingdom Character</w:t>
      </w:r>
    </w:p>
    <w:p>
      <w:r>
        <w:t>To fully grasp the "why" of godly conduct, one must understand the word "blessed." In the Bible, "blessing" (</w:t>
      </w:r>
      <w:r>
        <w:rPr>
          <w:b/>
          <w:i/>
        </w:rPr>
        <w:t>eulogeo/barak</w:t>
      </w:r>
      <w:r>
        <w:t xml:space="preserve">) is not about receiving money; it is about receiving a divine "assignment" and "purpose," as God blessed Adam in Genesis 1:28. The second word for blessed used in Matthew 5 is the Greek word </w:t>
      </w:r>
      <w:r>
        <w:rPr>
          <w:b/>
          <w:i/>
        </w:rPr>
        <w:t>makarios</w:t>
      </w:r>
      <w:r>
        <w:t>, which means to be "fortunate" or "happy." The man who is favored by God for an assignment (</w:t>
      </w:r>
      <w:r>
        <w:rPr>
          <w:b/>
          <w:i/>
        </w:rPr>
        <w:t>barak</w:t>
      </w:r>
      <w:r>
        <w:t>) is the man who is truly fortunate (</w:t>
      </w:r>
      <w:r>
        <w:rPr>
          <w:b/>
          <w:i/>
        </w:rPr>
        <w:t>makarios</w:t>
      </w:r>
      <w:r>
        <w:t>).</w:t>
      </w:r>
    </w:p>
    <w:p>
      <w:r>
        <w:t>Jesus outlines this character in the Beatitudes: the poor in spirit (</w:t>
      </w:r>
      <w:r>
        <w:rPr>
          <w:b/>
          <w:i/>
        </w:rPr>
        <w:t>ptochos</w:t>
      </w:r>
      <w:r>
        <w:t>—totally dependent on God) and the meek (</w:t>
      </w:r>
      <w:r>
        <w:rPr>
          <w:b/>
          <w:i/>
        </w:rPr>
        <w:t>praus</w:t>
      </w:r>
      <w:r>
        <w:t>—gentle strength). These are not rules to get into heaven; they are the character of those who are already citizens of God's kingdom on earth. We live right because we are "blessed"—we are aligned with the mission of the King.</w:t>
      </w:r>
    </w:p>
    <w:p>
      <w:r>
        <w:rPr>
          <w:b/>
        </w:rPr>
        <w:t>Geography as Theology: The Constitution of the Spirit from the Mountain</w:t>
      </w:r>
    </w:p>
    <w:p>
      <w:r>
        <w:t>Finally, the believer's conduct is grounded in the reality of "Geography as Theology." In the biblical narrative, physical locations often signify spiritual realities. When Jesus taught the Beatitudes, He deliberately ascended a mountain:</w:t>
      </w:r>
    </w:p>
    <w:p>
      <w:r>
        <w:rPr>
          <w:b/>
        </w:rPr>
        <w:t>*Matthew 5:1-2*</w:t>
      </w:r>
    </w:p>
    <w:p>
      <w:r>
        <w:rPr>
          <w:b/>
        </w:rPr>
        <w:t>*\[1\] And seeing the multitudes, he went up into a mountain: and when he was set, his disciples came unto him:*</w:t>
      </w:r>
    </w:p>
    <w:p>
      <w:r>
        <w:rPr>
          <w:b/>
        </w:rPr>
        <w:t>*\[2\] And he opened his mouth, and taught them, saying,*</w:t>
      </w:r>
    </w:p>
    <w:p>
      <w:r>
        <w:t>This detail is a profound "codified" message. Just as Moses went up the mountain to receive the law after the rescue from Egypt, Jesus—the New Moses—ascends the mountain to deliver the "constitution of the Spirit" to the rescued people. Jesus is formally issuing the edicts of the kingdom. Believers live right because they are the manifest character of God's holy mountain on earth. Their conduct is how they bring the "atmosphere of heaven" into the affairs of men.</w:t>
      </w:r>
    </w:p>
    <w:p>
      <w:r>
        <w:rPr>
          <w:b/>
        </w:rPr>
        <w:t>CONCLUSION</w:t>
      </w:r>
    </w:p>
    <w:p>
      <w:r>
        <w:t>Ultimately, a believer demonstrates good and godly conduct because they have been "set apart" (</w:t>
      </w:r>
      <w:r>
        <w:rPr>
          <w:b/>
          <w:i/>
        </w:rPr>
        <w:t>badal</w:t>
      </w:r>
      <w:r>
        <w:t>) by God as His holy representatives in the earth. This conduct is not a mechanism to earn salvation, but a vocation—the active administration of God's kingdom. Holiness is our identity, a Lord-centered status of being God's specific instrument. We do not walk righteously to escape the earth; we walk righteously so that the world may see the character of the King through His people. This is the synthesis of our walk: we are the light of the world, living right so that heaven is made manifest upon the earth, and the glory of God is seen in the lives of 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