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F6FC7" w14:textId="77777777" w:rsidR="003E5E16" w:rsidRDefault="003E5E16" w:rsidP="003E5E16">
      <w:pPr>
        <w:jc w:val="center"/>
      </w:pPr>
      <w:r w:rsidRPr="003E5E16">
        <w:t>Homework 3: Analyzing the Stuxnet Worm</w:t>
      </w:r>
    </w:p>
    <w:p w14:paraId="502DB211" w14:textId="77777777" w:rsidR="00B06014" w:rsidRPr="003E5E16" w:rsidRDefault="00B06014" w:rsidP="003E5E16">
      <w:pPr>
        <w:jc w:val="center"/>
      </w:pPr>
    </w:p>
    <w:p w14:paraId="7F894175" w14:textId="77777777" w:rsidR="00E83508" w:rsidRDefault="00E83508" w:rsidP="00E83508">
      <w:r>
        <w:t>1. What vulnerability did the worm use to spread?</w:t>
      </w:r>
    </w:p>
    <w:p w14:paraId="4FA1216F" w14:textId="63890A57" w:rsidR="00E83508" w:rsidRDefault="00E83508" w:rsidP="00E83508">
      <w:r>
        <w:t xml:space="preserve">Stuxnet spread by exploiting multiple zero-day vulnerabilities in Microsoft Windows. One of the key vulnerabilities was in the Windows Print Spooler service, which allowed it to move from one system to another </w:t>
      </w:r>
      <w:r>
        <w:t>via</w:t>
      </w:r>
      <w:r>
        <w:t xml:space="preserve"> USB drives and network shares, making it difficult to detect and stop.</w:t>
      </w:r>
    </w:p>
    <w:p w14:paraId="7194F4F5" w14:textId="77777777" w:rsidR="00E83508" w:rsidRDefault="00E83508" w:rsidP="00E83508">
      <w:r>
        <w:t>2. Did the worm target specific countries?</w:t>
      </w:r>
    </w:p>
    <w:p w14:paraId="7A865881" w14:textId="11DB278E" w:rsidR="00E83508" w:rsidRDefault="00E83508" w:rsidP="00E83508">
      <w:r>
        <w:t xml:space="preserve">Yes, Stuxnet was primarily designed to target Iran. </w:t>
      </w:r>
      <w:r w:rsidR="00E474AD">
        <w:t>Its</w:t>
      </w:r>
      <w:r>
        <w:t xml:space="preserve"> main goal was to </w:t>
      </w:r>
      <w:r>
        <w:t>disturb</w:t>
      </w:r>
      <w:r>
        <w:t xml:space="preserve"> Iran's nuclear program, particularly the centrifuges used for uranium enrichment. Although the worm did spread to other countries, its damaging effects were most severe in Iran.</w:t>
      </w:r>
    </w:p>
    <w:p w14:paraId="4E4F465E" w14:textId="77777777" w:rsidR="00E83508" w:rsidRDefault="00E83508" w:rsidP="00E83508">
      <w:r>
        <w:t>3. Did the worm target specific systems? If so, how?</w:t>
      </w:r>
    </w:p>
    <w:p w14:paraId="524B6E19" w14:textId="77777777" w:rsidR="00E83508" w:rsidRDefault="00E83508" w:rsidP="00E83508">
      <w:r>
        <w:t>Stuxnet specifically targeted Siemens industrial control systems, which are critical in managing industrial processes. It infected the Siemens Step7 software, used to program PLCs (Programmable Logic Controllers). Once inside, Stuxnet altered the PLC code, causing the centrifuges to spin at dangerous speeds, leading to physical damage, while simultaneously hiding these changes from operators.</w:t>
      </w:r>
    </w:p>
    <w:p w14:paraId="3678C5E6" w14:textId="77777777" w:rsidR="00B06014" w:rsidRDefault="00E83508" w:rsidP="00E83508">
      <w:r>
        <w:t>4. What other infamous worms did you find in your research?</w:t>
      </w:r>
    </w:p>
    <w:p w14:paraId="73437D24" w14:textId="77A956ED" w:rsidR="0061204D" w:rsidRDefault="00E83508" w:rsidP="00E83508">
      <w:proofErr w:type="spellStart"/>
      <w:r>
        <w:t>Conficker</w:t>
      </w:r>
      <w:proofErr w:type="spellEnd"/>
      <w:r>
        <w:t xml:space="preserve"> (2008): </w:t>
      </w:r>
      <w:proofErr w:type="spellStart"/>
      <w:r w:rsidR="0061204D" w:rsidRPr="0061204D">
        <w:t>Conficker</w:t>
      </w:r>
      <w:proofErr w:type="spellEnd"/>
      <w:r w:rsidR="0061204D" w:rsidRPr="0061204D">
        <w:t xml:space="preserve"> was a highly aggressive worm that spread by taking advantage of a security flaw in Windows. It formed a massive network of infected computers, known as a botnet, which attackers used for harmful activities like sending spam and launching cyberattacks. Despite efforts to eliminate it, </w:t>
      </w:r>
      <w:proofErr w:type="spellStart"/>
      <w:r w:rsidR="0061204D" w:rsidRPr="0061204D">
        <w:t>Conficker</w:t>
      </w:r>
      <w:proofErr w:type="spellEnd"/>
      <w:r w:rsidR="0061204D" w:rsidRPr="0061204D">
        <w:t xml:space="preserve"> remains an ongoing threat.</w:t>
      </w:r>
    </w:p>
    <w:p w14:paraId="4070E6E7" w14:textId="32B51728" w:rsidR="00E83508" w:rsidRDefault="00E83508" w:rsidP="00E83508">
      <w:proofErr w:type="spellStart"/>
      <w:r>
        <w:t>Mydoom</w:t>
      </w:r>
      <w:proofErr w:type="spellEnd"/>
      <w:r>
        <w:t xml:space="preserve"> (2004): </w:t>
      </w:r>
      <w:proofErr w:type="spellStart"/>
      <w:r w:rsidR="0061204D" w:rsidRPr="0061204D">
        <w:t>Mydoom</w:t>
      </w:r>
      <w:proofErr w:type="spellEnd"/>
      <w:r w:rsidR="0061204D" w:rsidRPr="0061204D">
        <w:t xml:space="preserve"> quickly became the fastest</w:t>
      </w:r>
      <w:r w:rsidR="0061204D">
        <w:t xml:space="preserve"> </w:t>
      </w:r>
      <w:r w:rsidR="0061204D" w:rsidRPr="0061204D">
        <w:t>spreading email worm in history</w:t>
      </w:r>
      <w:r w:rsidR="0061204D">
        <w:t xml:space="preserve">, according to </w:t>
      </w:r>
      <w:proofErr w:type="spellStart"/>
      <w:r w:rsidR="0061204D">
        <w:t>NordVPN</w:t>
      </w:r>
      <w:proofErr w:type="spellEnd"/>
      <w:r w:rsidR="0061204D" w:rsidRPr="0061204D">
        <w:t xml:space="preserve">. It spread by tricking people into opening an infected email attachment, which then forwarded itself to all the contacts in the victim’s email list. Additionally, it opened a backdoor, allowing hackers to remotely control the computer. </w:t>
      </w:r>
      <w:r w:rsidR="0061204D">
        <w:t>causing</w:t>
      </w:r>
      <w:r w:rsidR="0061204D" w:rsidRPr="0061204D">
        <w:t xml:space="preserve"> widespread internet disruptions and significant financial damage.</w:t>
      </w:r>
    </w:p>
    <w:p w14:paraId="46570469" w14:textId="46202928" w:rsidR="00E83508" w:rsidRDefault="00E83508" w:rsidP="00E83508">
      <w:r>
        <w:t xml:space="preserve">ILOVEYOU (2000): </w:t>
      </w:r>
      <w:r w:rsidR="0061204D" w:rsidRPr="0061204D">
        <w:t>The ILOVEYOU worm spread through an email titled "I Love You," enticing people to open the attachment. Once opened, it overwrote files on the victim’s computer and sent itself to everyone in the email address book.</w:t>
      </w:r>
      <w:r w:rsidR="0061204D" w:rsidRPr="0061204D">
        <w:t xml:space="preserve"> </w:t>
      </w:r>
      <w:r w:rsidR="0061204D" w:rsidRPr="0061204D">
        <w:t xml:space="preserve">The worm spread </w:t>
      </w:r>
      <w:r w:rsidR="0061204D">
        <w:t>fast impacting many computers and causing financial damages.</w:t>
      </w:r>
    </w:p>
    <w:p w14:paraId="34F8949E" w14:textId="77777777" w:rsidR="00E83508" w:rsidRDefault="00E83508" w:rsidP="00E83508"/>
    <w:p w14:paraId="696E1081" w14:textId="0C1A2254" w:rsidR="00E83508" w:rsidRDefault="008703F5" w:rsidP="00E83508">
      <w:r>
        <w:lastRenderedPageBreak/>
        <w:t>Work</w:t>
      </w:r>
      <w:r w:rsidR="00B06014">
        <w:t>s Cited</w:t>
      </w:r>
    </w:p>
    <w:p w14:paraId="692A7650" w14:textId="3530C0BC" w:rsidR="00E83508" w:rsidRDefault="00E83508" w:rsidP="00E83508">
      <w:pPr>
        <w:pStyle w:val="ListParagraph"/>
        <w:numPr>
          <w:ilvl w:val="0"/>
          <w:numId w:val="2"/>
        </w:numPr>
      </w:pPr>
      <w:r w:rsidRPr="00E83508">
        <w:t xml:space="preserve">The Guardian. </w:t>
      </w:r>
      <w:r w:rsidRPr="00E83508">
        <w:rPr>
          <w:i/>
          <w:iCs/>
        </w:rPr>
        <w:t>Stuxnet worm heralds a new era of global cyberwar</w:t>
      </w:r>
      <w:r>
        <w:t>.</w:t>
      </w:r>
      <w:r w:rsidRPr="00E83508">
        <w:t xml:space="preserve"> </w:t>
      </w:r>
      <w:hyperlink r:id="rId8" w:tgtFrame="_new" w:history="1">
        <w:r w:rsidRPr="00E83508">
          <w:rPr>
            <w:rStyle w:val="Hyperlink"/>
          </w:rPr>
          <w:t>https://www.theguardian.com/technology/2010/sep/30/stuxnet-worm-new-era-global-cyberwar</w:t>
        </w:r>
      </w:hyperlink>
    </w:p>
    <w:p w14:paraId="55A0AB5F" w14:textId="21114629" w:rsidR="00E83508" w:rsidRDefault="004D416F" w:rsidP="004D416F">
      <w:pPr>
        <w:pStyle w:val="ListParagraph"/>
        <w:numPr>
          <w:ilvl w:val="0"/>
          <w:numId w:val="2"/>
        </w:numPr>
      </w:pPr>
      <w:proofErr w:type="spellStart"/>
      <w:r>
        <w:t>NordVPN</w:t>
      </w:r>
      <w:proofErr w:type="spellEnd"/>
      <w:r>
        <w:t xml:space="preserve">. </w:t>
      </w:r>
      <w:r w:rsidRPr="004D416F">
        <w:t>Stuxnet explained — the worm that went nuclear</w:t>
      </w:r>
      <w:r>
        <w:t xml:space="preserve"> </w:t>
      </w:r>
    </w:p>
    <w:p w14:paraId="2E051EE7" w14:textId="75081160" w:rsidR="004D416F" w:rsidRDefault="004D416F" w:rsidP="004D416F">
      <w:pPr>
        <w:pStyle w:val="ListParagraph"/>
      </w:pPr>
      <w:hyperlink r:id="rId9" w:history="1">
        <w:r w:rsidRPr="006E1D6D">
          <w:rPr>
            <w:rStyle w:val="Hyperlink"/>
          </w:rPr>
          <w:t>https://nordvpn.com/blog/stuxnet-virus/#:~:text=Stuxnet%20was%20the%20first%20virus,due%20to%20its%20aggressive%20nature</w:t>
        </w:r>
      </w:hyperlink>
      <w:r w:rsidRPr="004D416F">
        <w:t>.</w:t>
      </w:r>
      <w:r>
        <w:t xml:space="preserve"> </w:t>
      </w:r>
    </w:p>
    <w:p w14:paraId="0ABF8AA4" w14:textId="005DB053" w:rsidR="004D416F" w:rsidRDefault="004D416F" w:rsidP="004D416F">
      <w:pPr>
        <w:pStyle w:val="ListParagraph"/>
        <w:numPr>
          <w:ilvl w:val="0"/>
          <w:numId w:val="2"/>
        </w:numPr>
      </w:pPr>
      <w:r w:rsidRPr="004D416F">
        <w:t>W32.Stuxnet Dossier Version 1.4 (February 2011)</w:t>
      </w:r>
      <w:r>
        <w:t xml:space="preserve"> </w:t>
      </w:r>
      <w:hyperlink r:id="rId10" w:history="1">
        <w:r w:rsidRPr="006E1D6D">
          <w:rPr>
            <w:rStyle w:val="Hyperlink"/>
          </w:rPr>
          <w:t>https://docs.broadcom.com/doc/security-response-w32-stuxnet-dossier-11-en</w:t>
        </w:r>
      </w:hyperlink>
    </w:p>
    <w:p w14:paraId="27FD213D" w14:textId="2825690F" w:rsidR="004D416F" w:rsidRDefault="004D416F" w:rsidP="004D416F">
      <w:pPr>
        <w:pStyle w:val="ListParagraph"/>
        <w:numPr>
          <w:ilvl w:val="0"/>
          <w:numId w:val="2"/>
        </w:numPr>
      </w:pPr>
      <w:r w:rsidRPr="004D416F">
        <w:t xml:space="preserve">What is the </w:t>
      </w:r>
      <w:proofErr w:type="spellStart"/>
      <w:r w:rsidRPr="004D416F">
        <w:t>Conficker</w:t>
      </w:r>
      <w:proofErr w:type="spellEnd"/>
      <w:r w:rsidRPr="004D416F">
        <w:t xml:space="preserve"> worm</w:t>
      </w:r>
      <w:r>
        <w:t xml:space="preserve">. </w:t>
      </w:r>
    </w:p>
    <w:p w14:paraId="2406DE68" w14:textId="65138BB7" w:rsidR="004D416F" w:rsidRDefault="004D416F" w:rsidP="004D416F">
      <w:pPr>
        <w:pStyle w:val="ListParagraph"/>
      </w:pPr>
      <w:hyperlink r:id="rId11" w:history="1">
        <w:r w:rsidRPr="006E1D6D">
          <w:rPr>
            <w:rStyle w:val="Hyperlink"/>
          </w:rPr>
          <w:t>https://www.cybereason.com/blog/what-is-the-conficker-worm</w:t>
        </w:r>
      </w:hyperlink>
    </w:p>
    <w:p w14:paraId="355F4421" w14:textId="01A07B4A" w:rsidR="004D416F" w:rsidRDefault="004D416F" w:rsidP="004D416F">
      <w:pPr>
        <w:pStyle w:val="ListParagraph"/>
      </w:pPr>
      <w:hyperlink r:id="rId12" w:history="1">
        <w:r w:rsidRPr="006E1D6D">
          <w:rPr>
            <w:rStyle w:val="Hyperlink"/>
          </w:rPr>
          <w:t>https://www.ccdcoe.org/uploads/2018/10/Kaska2012_ConfickerConsiderationsInLawAndLegalPolicy.pdf</w:t>
        </w:r>
      </w:hyperlink>
    </w:p>
    <w:p w14:paraId="7FE84CA7" w14:textId="65AC2187" w:rsidR="004D416F" w:rsidRDefault="004D416F" w:rsidP="004D416F">
      <w:pPr>
        <w:pStyle w:val="ListParagraph"/>
        <w:numPr>
          <w:ilvl w:val="0"/>
          <w:numId w:val="2"/>
        </w:numPr>
      </w:pPr>
      <w:proofErr w:type="spellStart"/>
      <w:r w:rsidRPr="004D416F">
        <w:t>Conficker</w:t>
      </w:r>
      <w:proofErr w:type="spellEnd"/>
      <w:r w:rsidRPr="004D416F">
        <w:t>: Considerations in Law and Legal Policy</w:t>
      </w:r>
      <w:r>
        <w:t>.</w:t>
      </w:r>
    </w:p>
    <w:p w14:paraId="696B3D37" w14:textId="467DF95F" w:rsidR="004D416F" w:rsidRDefault="004D416F" w:rsidP="004D416F">
      <w:pPr>
        <w:pStyle w:val="ListParagraph"/>
      </w:pPr>
      <w:hyperlink r:id="rId13" w:history="1">
        <w:r w:rsidRPr="006E1D6D">
          <w:rPr>
            <w:rStyle w:val="Hyperlink"/>
          </w:rPr>
          <w:t>https://www.ccdcoe.org/uploads/2018/10/Kaska2012_ConfickerConsiderationsInLawAndLegalPolicy.pdf</w:t>
        </w:r>
      </w:hyperlink>
    </w:p>
    <w:p w14:paraId="4F4D2407" w14:textId="066AE0D7" w:rsidR="004D416F" w:rsidRDefault="004D416F" w:rsidP="004D416F">
      <w:pPr>
        <w:pStyle w:val="ListParagraph"/>
        <w:numPr>
          <w:ilvl w:val="0"/>
          <w:numId w:val="2"/>
        </w:numPr>
      </w:pPr>
      <w:r w:rsidRPr="004D416F">
        <w:t>ILOVEYOU virus</w:t>
      </w:r>
    </w:p>
    <w:p w14:paraId="3436609B" w14:textId="0AE47526" w:rsidR="004D416F" w:rsidRDefault="004D416F" w:rsidP="004D416F">
      <w:pPr>
        <w:pStyle w:val="ListParagraph"/>
      </w:pPr>
      <w:hyperlink r:id="rId14" w:history="1">
        <w:r w:rsidRPr="006E1D6D">
          <w:rPr>
            <w:rStyle w:val="Hyperlink"/>
          </w:rPr>
          <w:t>https://www.techtarget.com/searchsecurity/definition/ILOVEYOU-virus</w:t>
        </w:r>
      </w:hyperlink>
    </w:p>
    <w:p w14:paraId="7FC7290F" w14:textId="2A539554" w:rsidR="004D416F" w:rsidRDefault="004D416F" w:rsidP="004D416F">
      <w:pPr>
        <w:pStyle w:val="ListParagraph"/>
        <w:numPr>
          <w:ilvl w:val="0"/>
          <w:numId w:val="2"/>
        </w:numPr>
      </w:pPr>
      <w:r w:rsidRPr="004D416F">
        <w:t xml:space="preserve">I love you’: How a </w:t>
      </w:r>
      <w:proofErr w:type="gramStart"/>
      <w:r w:rsidRPr="004D416F">
        <w:t>badly-coded</w:t>
      </w:r>
      <w:proofErr w:type="gramEnd"/>
      <w:r w:rsidRPr="004D416F">
        <w:t xml:space="preserve"> computer virus caused billions in damage and exposed vulnerabilities which remain 20 years on</w:t>
      </w:r>
      <w:r>
        <w:t xml:space="preserve">. </w:t>
      </w:r>
    </w:p>
    <w:p w14:paraId="556843EE" w14:textId="7A902ECF" w:rsidR="004D416F" w:rsidRDefault="004D416F" w:rsidP="004D416F">
      <w:pPr>
        <w:pStyle w:val="ListParagraph"/>
      </w:pPr>
      <w:hyperlink r:id="rId15" w:history="1">
        <w:r w:rsidRPr="006E1D6D">
          <w:rPr>
            <w:rStyle w:val="Hyperlink"/>
          </w:rPr>
          <w:t>https://www.cnn.com/2020/05/01/tech/iloveyou-virus-computer-security-intl-hnk/index.html</w:t>
        </w:r>
      </w:hyperlink>
    </w:p>
    <w:p w14:paraId="089A62D3" w14:textId="25D0028C" w:rsidR="0061204D" w:rsidRDefault="0061204D" w:rsidP="0061204D">
      <w:pPr>
        <w:pStyle w:val="ListParagraph"/>
        <w:numPr>
          <w:ilvl w:val="0"/>
          <w:numId w:val="2"/>
        </w:numPr>
      </w:pPr>
      <w:r w:rsidRPr="0061204D">
        <w:t xml:space="preserve">The </w:t>
      </w:r>
      <w:proofErr w:type="spellStart"/>
      <w:r w:rsidRPr="0061204D">
        <w:t>MyDoom</w:t>
      </w:r>
      <w:proofErr w:type="spellEnd"/>
      <w:r w:rsidRPr="0061204D">
        <w:t xml:space="preserve"> worm: history, technical details, and defense</w:t>
      </w:r>
      <w:r>
        <w:t xml:space="preserve"> </w:t>
      </w:r>
    </w:p>
    <w:p w14:paraId="362EFA54" w14:textId="4BDDE573" w:rsidR="0061204D" w:rsidRDefault="0061204D" w:rsidP="0061204D">
      <w:pPr>
        <w:pStyle w:val="ListParagraph"/>
      </w:pPr>
      <w:hyperlink r:id="rId16" w:history="1">
        <w:r w:rsidRPr="006E1D6D">
          <w:rPr>
            <w:rStyle w:val="Hyperlink"/>
          </w:rPr>
          <w:t>https://nordvpn.com/blog/mydoom-virus/?srsltid=AfmBOoq_233ZkzAMhCRfCB7F35VYIHwYSgBq8vhmXzKz4BxbPt3b3bRx</w:t>
        </w:r>
      </w:hyperlink>
    </w:p>
    <w:p w14:paraId="70F2EED3" w14:textId="77777777" w:rsidR="0061204D" w:rsidRDefault="0061204D" w:rsidP="0061204D">
      <w:pPr>
        <w:pStyle w:val="ListParagraph"/>
      </w:pPr>
    </w:p>
    <w:p w14:paraId="40B4E8D7" w14:textId="77777777" w:rsidR="004D416F" w:rsidRDefault="004D416F" w:rsidP="004D416F">
      <w:pPr>
        <w:pStyle w:val="ListParagraph"/>
      </w:pPr>
    </w:p>
    <w:p w14:paraId="7F0CE23A" w14:textId="71C5328A" w:rsidR="004D416F" w:rsidRDefault="004D416F" w:rsidP="004D416F">
      <w:pPr>
        <w:pStyle w:val="ListParagraph"/>
      </w:pPr>
    </w:p>
    <w:sectPr w:rsidR="004D416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1E7C8" w14:textId="77777777" w:rsidR="0061204D" w:rsidRDefault="0061204D" w:rsidP="0061204D">
      <w:pPr>
        <w:spacing w:after="0" w:line="240" w:lineRule="auto"/>
      </w:pPr>
      <w:r>
        <w:separator/>
      </w:r>
    </w:p>
  </w:endnote>
  <w:endnote w:type="continuationSeparator" w:id="0">
    <w:p w14:paraId="5371162D" w14:textId="77777777" w:rsidR="0061204D" w:rsidRDefault="0061204D" w:rsidP="00612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08B48" w14:textId="77777777" w:rsidR="0061204D" w:rsidRDefault="0061204D" w:rsidP="0061204D">
      <w:pPr>
        <w:spacing w:after="0" w:line="240" w:lineRule="auto"/>
      </w:pPr>
      <w:r>
        <w:separator/>
      </w:r>
    </w:p>
  </w:footnote>
  <w:footnote w:type="continuationSeparator" w:id="0">
    <w:p w14:paraId="6C342EBA" w14:textId="77777777" w:rsidR="0061204D" w:rsidRDefault="0061204D" w:rsidP="00612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78E15" w14:textId="78BA7ED9" w:rsidR="0061204D" w:rsidRDefault="003E5E16">
    <w:pPr>
      <w:pStyle w:val="Header"/>
    </w:pPr>
    <w:r>
      <w:tab/>
    </w:r>
    <w:r>
      <w:tab/>
    </w:r>
    <w:r w:rsidR="0061204D">
      <w:t>Stephanie Vergil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84FD2"/>
    <w:multiLevelType w:val="multilevel"/>
    <w:tmpl w:val="CA86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A4255"/>
    <w:multiLevelType w:val="hybridMultilevel"/>
    <w:tmpl w:val="9BDA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200082">
    <w:abstractNumId w:val="0"/>
  </w:num>
  <w:num w:numId="2" w16cid:durableId="1892110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08"/>
    <w:rsid w:val="0039749D"/>
    <w:rsid w:val="003E5E16"/>
    <w:rsid w:val="004D416F"/>
    <w:rsid w:val="0061204D"/>
    <w:rsid w:val="008703F5"/>
    <w:rsid w:val="00B06014"/>
    <w:rsid w:val="00D41D65"/>
    <w:rsid w:val="00E474AD"/>
    <w:rsid w:val="00E8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1FA9"/>
  <w15:chartTrackingRefBased/>
  <w15:docId w15:val="{4731E500-1C16-4C2C-88F9-4603DFEC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508"/>
    <w:rPr>
      <w:rFonts w:eastAsiaTheme="majorEastAsia" w:cstheme="majorBidi"/>
      <w:color w:val="272727" w:themeColor="text1" w:themeTint="D8"/>
    </w:rPr>
  </w:style>
  <w:style w:type="paragraph" w:styleId="Title">
    <w:name w:val="Title"/>
    <w:basedOn w:val="Normal"/>
    <w:next w:val="Normal"/>
    <w:link w:val="TitleChar"/>
    <w:uiPriority w:val="10"/>
    <w:qFormat/>
    <w:rsid w:val="00E83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508"/>
    <w:pPr>
      <w:spacing w:before="160"/>
      <w:jc w:val="center"/>
    </w:pPr>
    <w:rPr>
      <w:i/>
      <w:iCs/>
      <w:color w:val="404040" w:themeColor="text1" w:themeTint="BF"/>
    </w:rPr>
  </w:style>
  <w:style w:type="character" w:customStyle="1" w:styleId="QuoteChar">
    <w:name w:val="Quote Char"/>
    <w:basedOn w:val="DefaultParagraphFont"/>
    <w:link w:val="Quote"/>
    <w:uiPriority w:val="29"/>
    <w:rsid w:val="00E83508"/>
    <w:rPr>
      <w:i/>
      <w:iCs/>
      <w:color w:val="404040" w:themeColor="text1" w:themeTint="BF"/>
    </w:rPr>
  </w:style>
  <w:style w:type="paragraph" w:styleId="ListParagraph">
    <w:name w:val="List Paragraph"/>
    <w:basedOn w:val="Normal"/>
    <w:uiPriority w:val="34"/>
    <w:qFormat/>
    <w:rsid w:val="00E83508"/>
    <w:pPr>
      <w:ind w:left="720"/>
      <w:contextualSpacing/>
    </w:pPr>
  </w:style>
  <w:style w:type="character" w:styleId="IntenseEmphasis">
    <w:name w:val="Intense Emphasis"/>
    <w:basedOn w:val="DefaultParagraphFont"/>
    <w:uiPriority w:val="21"/>
    <w:qFormat/>
    <w:rsid w:val="00E83508"/>
    <w:rPr>
      <w:i/>
      <w:iCs/>
      <w:color w:val="0F4761" w:themeColor="accent1" w:themeShade="BF"/>
    </w:rPr>
  </w:style>
  <w:style w:type="paragraph" w:styleId="IntenseQuote">
    <w:name w:val="Intense Quote"/>
    <w:basedOn w:val="Normal"/>
    <w:next w:val="Normal"/>
    <w:link w:val="IntenseQuoteChar"/>
    <w:uiPriority w:val="30"/>
    <w:qFormat/>
    <w:rsid w:val="00E83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508"/>
    <w:rPr>
      <w:i/>
      <w:iCs/>
      <w:color w:val="0F4761" w:themeColor="accent1" w:themeShade="BF"/>
    </w:rPr>
  </w:style>
  <w:style w:type="character" w:styleId="IntenseReference">
    <w:name w:val="Intense Reference"/>
    <w:basedOn w:val="DefaultParagraphFont"/>
    <w:uiPriority w:val="32"/>
    <w:qFormat/>
    <w:rsid w:val="00E83508"/>
    <w:rPr>
      <w:b/>
      <w:bCs/>
      <w:smallCaps/>
      <w:color w:val="0F4761" w:themeColor="accent1" w:themeShade="BF"/>
      <w:spacing w:val="5"/>
    </w:rPr>
  </w:style>
  <w:style w:type="character" w:styleId="Hyperlink">
    <w:name w:val="Hyperlink"/>
    <w:basedOn w:val="DefaultParagraphFont"/>
    <w:uiPriority w:val="99"/>
    <w:unhideWhenUsed/>
    <w:rsid w:val="00E83508"/>
    <w:rPr>
      <w:color w:val="467886" w:themeColor="hyperlink"/>
      <w:u w:val="single"/>
    </w:rPr>
  </w:style>
  <w:style w:type="character" w:styleId="UnresolvedMention">
    <w:name w:val="Unresolved Mention"/>
    <w:basedOn w:val="DefaultParagraphFont"/>
    <w:uiPriority w:val="99"/>
    <w:semiHidden/>
    <w:unhideWhenUsed/>
    <w:rsid w:val="00E83508"/>
    <w:rPr>
      <w:color w:val="605E5C"/>
      <w:shd w:val="clear" w:color="auto" w:fill="E1DFDD"/>
    </w:rPr>
  </w:style>
  <w:style w:type="paragraph" w:styleId="Header">
    <w:name w:val="header"/>
    <w:basedOn w:val="Normal"/>
    <w:link w:val="HeaderChar"/>
    <w:uiPriority w:val="99"/>
    <w:unhideWhenUsed/>
    <w:rsid w:val="00612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04D"/>
  </w:style>
  <w:style w:type="paragraph" w:styleId="Footer">
    <w:name w:val="footer"/>
    <w:basedOn w:val="Normal"/>
    <w:link w:val="FooterChar"/>
    <w:uiPriority w:val="99"/>
    <w:unhideWhenUsed/>
    <w:rsid w:val="00612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03461">
      <w:bodyDiv w:val="1"/>
      <w:marLeft w:val="0"/>
      <w:marRight w:val="0"/>
      <w:marTop w:val="0"/>
      <w:marBottom w:val="0"/>
      <w:divBdr>
        <w:top w:val="none" w:sz="0" w:space="0" w:color="auto"/>
        <w:left w:val="none" w:sz="0" w:space="0" w:color="auto"/>
        <w:bottom w:val="none" w:sz="0" w:space="0" w:color="auto"/>
        <w:right w:val="none" w:sz="0" w:space="0" w:color="auto"/>
      </w:divBdr>
    </w:div>
    <w:div w:id="271399347">
      <w:bodyDiv w:val="1"/>
      <w:marLeft w:val="0"/>
      <w:marRight w:val="0"/>
      <w:marTop w:val="0"/>
      <w:marBottom w:val="0"/>
      <w:divBdr>
        <w:top w:val="none" w:sz="0" w:space="0" w:color="auto"/>
        <w:left w:val="none" w:sz="0" w:space="0" w:color="auto"/>
        <w:bottom w:val="none" w:sz="0" w:space="0" w:color="auto"/>
        <w:right w:val="none" w:sz="0" w:space="0" w:color="auto"/>
      </w:divBdr>
    </w:div>
    <w:div w:id="281959737">
      <w:bodyDiv w:val="1"/>
      <w:marLeft w:val="0"/>
      <w:marRight w:val="0"/>
      <w:marTop w:val="0"/>
      <w:marBottom w:val="0"/>
      <w:divBdr>
        <w:top w:val="none" w:sz="0" w:space="0" w:color="auto"/>
        <w:left w:val="none" w:sz="0" w:space="0" w:color="auto"/>
        <w:bottom w:val="none" w:sz="0" w:space="0" w:color="auto"/>
        <w:right w:val="none" w:sz="0" w:space="0" w:color="auto"/>
      </w:divBdr>
    </w:div>
    <w:div w:id="584269593">
      <w:bodyDiv w:val="1"/>
      <w:marLeft w:val="0"/>
      <w:marRight w:val="0"/>
      <w:marTop w:val="0"/>
      <w:marBottom w:val="0"/>
      <w:divBdr>
        <w:top w:val="none" w:sz="0" w:space="0" w:color="auto"/>
        <w:left w:val="none" w:sz="0" w:space="0" w:color="auto"/>
        <w:bottom w:val="none" w:sz="0" w:space="0" w:color="auto"/>
        <w:right w:val="none" w:sz="0" w:space="0" w:color="auto"/>
      </w:divBdr>
    </w:div>
    <w:div w:id="610357617">
      <w:bodyDiv w:val="1"/>
      <w:marLeft w:val="0"/>
      <w:marRight w:val="0"/>
      <w:marTop w:val="0"/>
      <w:marBottom w:val="0"/>
      <w:divBdr>
        <w:top w:val="none" w:sz="0" w:space="0" w:color="auto"/>
        <w:left w:val="none" w:sz="0" w:space="0" w:color="auto"/>
        <w:bottom w:val="none" w:sz="0" w:space="0" w:color="auto"/>
        <w:right w:val="none" w:sz="0" w:space="0" w:color="auto"/>
      </w:divBdr>
    </w:div>
    <w:div w:id="963190180">
      <w:bodyDiv w:val="1"/>
      <w:marLeft w:val="0"/>
      <w:marRight w:val="0"/>
      <w:marTop w:val="0"/>
      <w:marBottom w:val="0"/>
      <w:divBdr>
        <w:top w:val="none" w:sz="0" w:space="0" w:color="auto"/>
        <w:left w:val="none" w:sz="0" w:space="0" w:color="auto"/>
        <w:bottom w:val="none" w:sz="0" w:space="0" w:color="auto"/>
        <w:right w:val="none" w:sz="0" w:space="0" w:color="auto"/>
      </w:divBdr>
    </w:div>
    <w:div w:id="1061975758">
      <w:bodyDiv w:val="1"/>
      <w:marLeft w:val="0"/>
      <w:marRight w:val="0"/>
      <w:marTop w:val="0"/>
      <w:marBottom w:val="0"/>
      <w:divBdr>
        <w:top w:val="none" w:sz="0" w:space="0" w:color="auto"/>
        <w:left w:val="none" w:sz="0" w:space="0" w:color="auto"/>
        <w:bottom w:val="none" w:sz="0" w:space="0" w:color="auto"/>
        <w:right w:val="none" w:sz="0" w:space="0" w:color="auto"/>
      </w:divBdr>
    </w:div>
    <w:div w:id="1074280188">
      <w:bodyDiv w:val="1"/>
      <w:marLeft w:val="0"/>
      <w:marRight w:val="0"/>
      <w:marTop w:val="0"/>
      <w:marBottom w:val="0"/>
      <w:divBdr>
        <w:top w:val="none" w:sz="0" w:space="0" w:color="auto"/>
        <w:left w:val="none" w:sz="0" w:space="0" w:color="auto"/>
        <w:bottom w:val="none" w:sz="0" w:space="0" w:color="auto"/>
        <w:right w:val="none" w:sz="0" w:space="0" w:color="auto"/>
      </w:divBdr>
    </w:div>
    <w:div w:id="1193805615">
      <w:bodyDiv w:val="1"/>
      <w:marLeft w:val="0"/>
      <w:marRight w:val="0"/>
      <w:marTop w:val="0"/>
      <w:marBottom w:val="0"/>
      <w:divBdr>
        <w:top w:val="none" w:sz="0" w:space="0" w:color="auto"/>
        <w:left w:val="none" w:sz="0" w:space="0" w:color="auto"/>
        <w:bottom w:val="none" w:sz="0" w:space="0" w:color="auto"/>
        <w:right w:val="none" w:sz="0" w:space="0" w:color="auto"/>
      </w:divBdr>
    </w:div>
    <w:div w:id="1207793788">
      <w:bodyDiv w:val="1"/>
      <w:marLeft w:val="0"/>
      <w:marRight w:val="0"/>
      <w:marTop w:val="0"/>
      <w:marBottom w:val="0"/>
      <w:divBdr>
        <w:top w:val="none" w:sz="0" w:space="0" w:color="auto"/>
        <w:left w:val="none" w:sz="0" w:space="0" w:color="auto"/>
        <w:bottom w:val="none" w:sz="0" w:space="0" w:color="auto"/>
        <w:right w:val="none" w:sz="0" w:space="0" w:color="auto"/>
      </w:divBdr>
    </w:div>
    <w:div w:id="1233347852">
      <w:bodyDiv w:val="1"/>
      <w:marLeft w:val="0"/>
      <w:marRight w:val="0"/>
      <w:marTop w:val="0"/>
      <w:marBottom w:val="0"/>
      <w:divBdr>
        <w:top w:val="none" w:sz="0" w:space="0" w:color="auto"/>
        <w:left w:val="none" w:sz="0" w:space="0" w:color="auto"/>
        <w:bottom w:val="none" w:sz="0" w:space="0" w:color="auto"/>
        <w:right w:val="none" w:sz="0" w:space="0" w:color="auto"/>
      </w:divBdr>
    </w:div>
    <w:div w:id="1288316337">
      <w:bodyDiv w:val="1"/>
      <w:marLeft w:val="0"/>
      <w:marRight w:val="0"/>
      <w:marTop w:val="0"/>
      <w:marBottom w:val="0"/>
      <w:divBdr>
        <w:top w:val="none" w:sz="0" w:space="0" w:color="auto"/>
        <w:left w:val="none" w:sz="0" w:space="0" w:color="auto"/>
        <w:bottom w:val="none" w:sz="0" w:space="0" w:color="auto"/>
        <w:right w:val="none" w:sz="0" w:space="0" w:color="auto"/>
      </w:divBdr>
    </w:div>
    <w:div w:id="1866823459">
      <w:bodyDiv w:val="1"/>
      <w:marLeft w:val="0"/>
      <w:marRight w:val="0"/>
      <w:marTop w:val="0"/>
      <w:marBottom w:val="0"/>
      <w:divBdr>
        <w:top w:val="none" w:sz="0" w:space="0" w:color="auto"/>
        <w:left w:val="none" w:sz="0" w:space="0" w:color="auto"/>
        <w:bottom w:val="none" w:sz="0" w:space="0" w:color="auto"/>
        <w:right w:val="none" w:sz="0" w:space="0" w:color="auto"/>
      </w:divBdr>
    </w:div>
    <w:div w:id="20623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0/sep/30/stuxnet-worm-new-era-global-cyberwar" TargetMode="External"/><Relationship Id="rId13" Type="http://schemas.openxmlformats.org/officeDocument/2006/relationships/hyperlink" Target="https://www.ccdcoe.org/uploads/2018/10/Kaska2012_ConfickerConsiderationsInLawAndLegalPolicy.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cdcoe.org/uploads/2018/10/Kaska2012_ConfickerConsiderationsInLawAndLegalPolicy.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rdvpn.com/blog/mydoom-virus/?srsltid=AfmBOoq_233ZkzAMhCRfCB7F35VYIHwYSgBq8vhmXzKz4BxbPt3b3bR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bereason.com/blog/what-is-the-conficker-worm" TargetMode="External"/><Relationship Id="rId5" Type="http://schemas.openxmlformats.org/officeDocument/2006/relationships/webSettings" Target="webSettings.xml"/><Relationship Id="rId15" Type="http://schemas.openxmlformats.org/officeDocument/2006/relationships/hyperlink" Target="https://www.cnn.com/2020/05/01/tech/iloveyou-virus-computer-security-intl-hnk/index.html" TargetMode="External"/><Relationship Id="rId10" Type="http://schemas.openxmlformats.org/officeDocument/2006/relationships/hyperlink" Target="https://docs.broadcom.com/doc/security-response-w32-stuxnet-dossier-11-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ordvpn.com/blog/stuxnet-virus/#:~:text=Stuxnet%20was%20the%20first%20virus,due%20to%20its%20aggressive%20nature" TargetMode="External"/><Relationship Id="rId14" Type="http://schemas.openxmlformats.org/officeDocument/2006/relationships/hyperlink" Target="https://www.techtarget.com/searchsecurity/definition/ILOVEYOU-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5E316-6A92-436A-9897-17AB56B4D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stephanie.vergil</dc:creator>
  <cp:keywords/>
  <dc:description/>
  <cp:lastModifiedBy>stephanie.vergil</cp:lastModifiedBy>
  <cp:revision>7</cp:revision>
  <dcterms:created xsi:type="dcterms:W3CDTF">2024-09-06T04:58:00Z</dcterms:created>
  <dcterms:modified xsi:type="dcterms:W3CDTF">2024-09-06T05:34:00Z</dcterms:modified>
</cp:coreProperties>
</file>