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41E4" w14:textId="7A7E2F13" w:rsidR="00F54FCC" w:rsidRDefault="0042642A" w:rsidP="00CF3D02">
      <w:pPr>
        <w:pStyle w:val="Heading1"/>
      </w:pPr>
      <w:r w:rsidRPr="0000348A">
        <w:t>BPSec Python Test</w:t>
      </w:r>
      <w:r w:rsidR="0000348A" w:rsidRPr="0000348A">
        <w:t xml:space="preserve"> Suite</w:t>
      </w:r>
    </w:p>
    <w:p w14:paraId="5B1BA820" w14:textId="479AEB6A" w:rsidR="007C0416" w:rsidRPr="007C0416" w:rsidRDefault="007C0416" w:rsidP="007C0416">
      <w:r w:rsidRPr="007C0416">
        <w:t>The Johns Hopkins University Applied Physics Laboratory (JHU/APL)</w:t>
      </w:r>
    </w:p>
    <w:p w14:paraId="50A31B8F" w14:textId="3E1DC322" w:rsidR="007C0416" w:rsidRDefault="00532FE3">
      <w:r>
        <w:t>January 2022</w:t>
      </w:r>
    </w:p>
    <w:p w14:paraId="36FD531D" w14:textId="7C39E1B6" w:rsidR="00CF3D02" w:rsidRDefault="00CF3D02" w:rsidP="00CF3D02">
      <w:pPr>
        <w:pStyle w:val="Heading1"/>
      </w:pPr>
      <w:r>
        <w:t>Overview</w:t>
      </w:r>
    </w:p>
    <w:p w14:paraId="5394EB91" w14:textId="77777777" w:rsidR="00CF3D02" w:rsidRDefault="00CF3D02"/>
    <w:p w14:paraId="43A18EEE" w14:textId="004A52A9" w:rsidR="00CF3D02" w:rsidRDefault="0000348A" w:rsidP="00CF3D02">
      <w:pPr>
        <w:ind w:firstLine="720"/>
        <w:jc w:val="both"/>
      </w:pPr>
      <w:r w:rsidRPr="0000348A">
        <w:t xml:space="preserve">This </w:t>
      </w:r>
      <w:r w:rsidR="007C0416">
        <w:t>P</w:t>
      </w:r>
      <w:r w:rsidRPr="0000348A">
        <w:t xml:space="preserve">ython test </w:t>
      </w:r>
      <w:r w:rsidR="007C0416">
        <w:t>suite</w:t>
      </w:r>
      <w:r w:rsidRPr="0000348A">
        <w:t xml:space="preserve"> has been written </w:t>
      </w:r>
      <w:r w:rsidR="007C0416">
        <w:t>to test</w:t>
      </w:r>
      <w:r w:rsidR="00832099">
        <w:t xml:space="preserve"> the implementation of BPSec in ION</w:t>
      </w:r>
      <w:r w:rsidRPr="0000348A">
        <w:t>.</w:t>
      </w:r>
      <w:r w:rsidR="00832099">
        <w:t xml:space="preserve"> </w:t>
      </w:r>
      <w:r w:rsidRPr="0000348A">
        <w:t>T</w:t>
      </w:r>
      <w:r w:rsidR="00832099">
        <w:t>he included test cases</w:t>
      </w:r>
      <w:r w:rsidRPr="0000348A">
        <w:t xml:space="preserve"> cover </w:t>
      </w:r>
      <w:r w:rsidR="00832099">
        <w:t xml:space="preserve">the </w:t>
      </w:r>
      <w:r w:rsidRPr="0000348A">
        <w:t xml:space="preserve">bib-integrity and </w:t>
      </w:r>
      <w:proofErr w:type="spellStart"/>
      <w:r w:rsidRPr="0000348A">
        <w:t>bcb</w:t>
      </w:r>
      <w:proofErr w:type="spellEnd"/>
      <w:r w:rsidRPr="0000348A">
        <w:t>-confidentiality security services</w:t>
      </w:r>
      <w:r w:rsidR="00832099">
        <w:t xml:space="preserve"> </w:t>
      </w:r>
      <w:r w:rsidRPr="0000348A">
        <w:t>and test features such as target multiplicity</w:t>
      </w:r>
      <w:r w:rsidR="00832099">
        <w:t>, mixed security policy, and uniqueness of security operations</w:t>
      </w:r>
      <w:r w:rsidRPr="0000348A">
        <w:t>.</w:t>
      </w:r>
    </w:p>
    <w:p w14:paraId="756146A7" w14:textId="4C1D6B7F" w:rsidR="00CF3D02" w:rsidRDefault="00CF3D02" w:rsidP="00CF3D02">
      <w:pPr>
        <w:pStyle w:val="Heading1"/>
      </w:pPr>
      <w:r>
        <w:t>Configuring ION for BPSec Testing</w:t>
      </w:r>
    </w:p>
    <w:p w14:paraId="1FB1C2C7" w14:textId="018A0564" w:rsidR="00CF3D02" w:rsidRDefault="00CF3D02" w:rsidP="00CF3D02"/>
    <w:p w14:paraId="26FD908A" w14:textId="649CD3BD" w:rsidR="00CF3D02" w:rsidRDefault="00DE5407" w:rsidP="00BC311E">
      <w:pPr>
        <w:jc w:val="both"/>
      </w:pPr>
      <w:r>
        <w:tab/>
        <w:t xml:space="preserve">This Python test suite requires the installation of </w:t>
      </w:r>
      <w:r w:rsidRPr="00DE5407">
        <w:rPr>
          <w:b/>
          <w:bCs/>
        </w:rPr>
        <w:t>python3</w:t>
      </w:r>
      <w:r>
        <w:t xml:space="preserve"> to run. </w:t>
      </w:r>
    </w:p>
    <w:p w14:paraId="6F73D3DF" w14:textId="49940686" w:rsidR="00DE5407" w:rsidRDefault="00DE5407" w:rsidP="00BC311E">
      <w:pPr>
        <w:jc w:val="both"/>
      </w:pPr>
    </w:p>
    <w:p w14:paraId="7BA4FD3E" w14:textId="77777777" w:rsidR="00D97928" w:rsidRDefault="00DE5407" w:rsidP="00BC311E">
      <w:pPr>
        <w:jc w:val="both"/>
      </w:pPr>
      <w:r>
        <w:tab/>
        <w:t>The test suite verifie</w:t>
      </w:r>
      <w:r w:rsidR="00403118">
        <w:t>s the success of each test using test events</w:t>
      </w:r>
      <w:r w:rsidR="003079C5">
        <w:t xml:space="preserve">, which are </w:t>
      </w:r>
      <w:r w:rsidR="00403118">
        <w:t>statements found in the ION log for each nod</w:t>
      </w:r>
      <w:r w:rsidR="003079C5">
        <w:t xml:space="preserve">e. In order to use this test suite, the logging of test events must be turned on. </w:t>
      </w:r>
      <w:r w:rsidR="00D97928">
        <w:t xml:space="preserve">This step must be taken before building ION. </w:t>
      </w:r>
    </w:p>
    <w:p w14:paraId="6501D5CD" w14:textId="77777777" w:rsidR="00D97928" w:rsidRDefault="00D97928" w:rsidP="00BC311E">
      <w:pPr>
        <w:jc w:val="both"/>
      </w:pPr>
    </w:p>
    <w:p w14:paraId="4ECB2DE7" w14:textId="0167A4DC" w:rsidR="00DE5407" w:rsidRDefault="00D97928" w:rsidP="00BC311E">
      <w:pPr>
        <w:ind w:firstLine="360"/>
        <w:jc w:val="both"/>
      </w:pPr>
      <w:r>
        <w:t>To enable test-level logging:</w:t>
      </w:r>
    </w:p>
    <w:p w14:paraId="002C46AB" w14:textId="77777777" w:rsidR="00BC311E" w:rsidRDefault="00BC311E" w:rsidP="00BC311E">
      <w:pPr>
        <w:ind w:firstLine="360"/>
        <w:jc w:val="both"/>
      </w:pPr>
    </w:p>
    <w:p w14:paraId="59EA8769" w14:textId="7D7C99D1" w:rsidR="00CA73D3" w:rsidRDefault="002D6DC5" w:rsidP="00BC311E">
      <w:pPr>
        <w:pStyle w:val="ListParagraph"/>
        <w:numPr>
          <w:ilvl w:val="0"/>
          <w:numId w:val="3"/>
        </w:numPr>
        <w:jc w:val="both"/>
      </w:pPr>
      <w:r>
        <w:t>Enable test points</w:t>
      </w:r>
      <w:r w:rsidR="00D97928">
        <w:t xml:space="preserve"> in </w:t>
      </w:r>
      <w:proofErr w:type="spellStart"/>
      <w:r w:rsidR="00D97928">
        <w:t>bib.h</w:t>
      </w:r>
      <w:proofErr w:type="spellEnd"/>
      <w:r w:rsidR="00D97928">
        <w:t>. Navigate to /bpv7/library/</w:t>
      </w:r>
      <w:proofErr w:type="spellStart"/>
      <w:r w:rsidR="00D97928">
        <w:t>ext</w:t>
      </w:r>
      <w:proofErr w:type="spellEnd"/>
      <w:r w:rsidR="00D97928">
        <w:t>/</w:t>
      </w:r>
      <w:proofErr w:type="spellStart"/>
      <w:r w:rsidR="00D97928">
        <w:t>bpsec</w:t>
      </w:r>
      <w:proofErr w:type="spellEnd"/>
      <w:r w:rsidR="00D97928">
        <w:t>/</w:t>
      </w:r>
      <w:proofErr w:type="spellStart"/>
      <w:r w:rsidR="00D97928">
        <w:t>bib.h</w:t>
      </w:r>
      <w:proofErr w:type="spellEnd"/>
      <w:r w:rsidR="00CA73D3">
        <w:t xml:space="preserve"> and modify the </w:t>
      </w:r>
      <w:r w:rsidR="00CA73D3" w:rsidRPr="00232BC8">
        <w:rPr>
          <w:rFonts w:ascii="Andale Mono" w:hAnsi="Andale Mono"/>
          <w:b/>
          <w:bCs/>
        </w:rPr>
        <w:t>#define BIB_</w:t>
      </w:r>
      <w:r>
        <w:rPr>
          <w:rFonts w:ascii="Andale Mono" w:hAnsi="Andale Mono"/>
          <w:b/>
          <w:bCs/>
        </w:rPr>
        <w:t>TEST</w:t>
      </w:r>
      <w:r w:rsidR="00CA73D3" w:rsidRPr="00232BC8">
        <w:rPr>
          <w:rFonts w:ascii="Andale Mono" w:hAnsi="Andale Mono"/>
          <w:b/>
          <w:bCs/>
        </w:rPr>
        <w:t>_L</w:t>
      </w:r>
      <w:r>
        <w:rPr>
          <w:rFonts w:ascii="Andale Mono" w:hAnsi="Andale Mono"/>
          <w:b/>
          <w:bCs/>
        </w:rPr>
        <w:t>OGGING</w:t>
      </w:r>
      <w:r w:rsidR="00CA73D3" w:rsidRPr="00232BC8">
        <w:rPr>
          <w:rFonts w:ascii="Andale Mono" w:hAnsi="Andale Mono"/>
          <w:b/>
          <w:bCs/>
        </w:rPr>
        <w:t xml:space="preserve"> </w:t>
      </w:r>
      <w:r w:rsidR="00CA73D3">
        <w:t xml:space="preserve">to be set to </w:t>
      </w:r>
      <w:r>
        <w:rPr>
          <w:rFonts w:ascii="Andale Mono" w:hAnsi="Andale Mono"/>
          <w:b/>
          <w:bCs/>
        </w:rPr>
        <w:t>1</w:t>
      </w:r>
      <w:r w:rsidR="00CA73D3">
        <w:t xml:space="preserve">. </w:t>
      </w:r>
    </w:p>
    <w:p w14:paraId="1559A09D" w14:textId="17A8091E" w:rsidR="00CA73D3" w:rsidRDefault="00F66F12" w:rsidP="00BC311E">
      <w:pPr>
        <w:pStyle w:val="ListParagraph"/>
        <w:numPr>
          <w:ilvl w:val="0"/>
          <w:numId w:val="3"/>
        </w:numPr>
        <w:jc w:val="both"/>
      </w:pPr>
      <w:r>
        <w:t>Enable test points</w:t>
      </w:r>
      <w:r w:rsidR="00CA73D3">
        <w:t xml:space="preserve"> in </w:t>
      </w:r>
      <w:proofErr w:type="spellStart"/>
      <w:r w:rsidR="00CA73D3">
        <w:t>bcb.h</w:t>
      </w:r>
      <w:proofErr w:type="spellEnd"/>
      <w:r w:rsidR="00CA73D3">
        <w:t>. Navigate to /bpv7/library/</w:t>
      </w:r>
      <w:proofErr w:type="spellStart"/>
      <w:r w:rsidR="00CA73D3">
        <w:t>ext</w:t>
      </w:r>
      <w:proofErr w:type="spellEnd"/>
      <w:r w:rsidR="00CA73D3">
        <w:t>/</w:t>
      </w:r>
      <w:proofErr w:type="spellStart"/>
      <w:r w:rsidR="00CA73D3">
        <w:t>bpsec</w:t>
      </w:r>
      <w:proofErr w:type="spellEnd"/>
      <w:r w:rsidR="00CA73D3">
        <w:t>/</w:t>
      </w:r>
      <w:proofErr w:type="spellStart"/>
      <w:r w:rsidR="00CA73D3">
        <w:t>bcb.h</w:t>
      </w:r>
      <w:proofErr w:type="spellEnd"/>
      <w:r w:rsidR="00CA73D3">
        <w:t xml:space="preserve"> and modify the </w:t>
      </w:r>
      <w:r w:rsidR="00CA73D3" w:rsidRPr="00232BC8">
        <w:rPr>
          <w:rFonts w:ascii="Andale Mono" w:hAnsi="Andale Mono"/>
          <w:b/>
          <w:bCs/>
        </w:rPr>
        <w:t>#define BCB_</w:t>
      </w:r>
      <w:r>
        <w:rPr>
          <w:rFonts w:ascii="Andale Mono" w:hAnsi="Andale Mono"/>
          <w:b/>
          <w:bCs/>
        </w:rPr>
        <w:t>TEST_LOGGING</w:t>
      </w:r>
      <w:r w:rsidR="00CA73D3">
        <w:t xml:space="preserve"> to be set to </w:t>
      </w:r>
      <w:r>
        <w:rPr>
          <w:rFonts w:ascii="Andale Mono" w:hAnsi="Andale Mono"/>
          <w:b/>
          <w:bCs/>
        </w:rPr>
        <w:t>1</w:t>
      </w:r>
      <w:r w:rsidR="00CA73D3">
        <w:t xml:space="preserve">. </w:t>
      </w:r>
    </w:p>
    <w:p w14:paraId="5D23A370" w14:textId="269C96C5" w:rsidR="00CA73D3" w:rsidRDefault="00CA73D3" w:rsidP="00BC311E">
      <w:pPr>
        <w:pStyle w:val="ListParagraph"/>
        <w:numPr>
          <w:ilvl w:val="0"/>
          <w:numId w:val="3"/>
        </w:numPr>
        <w:jc w:val="both"/>
      </w:pPr>
      <w:r>
        <w:t>Build ION</w:t>
      </w:r>
      <w:r w:rsidR="00E12AA9">
        <w:t xml:space="preserve">. </w:t>
      </w:r>
    </w:p>
    <w:p w14:paraId="003837C7" w14:textId="3CC78B6D" w:rsidR="00CA73D3" w:rsidRPr="00CF3D02" w:rsidRDefault="00CA73D3" w:rsidP="00BC311E">
      <w:pPr>
        <w:pStyle w:val="ListParagraph"/>
        <w:numPr>
          <w:ilvl w:val="0"/>
          <w:numId w:val="3"/>
        </w:numPr>
        <w:jc w:val="both"/>
      </w:pPr>
      <w:r>
        <w:t xml:space="preserve">Run the test suite. Further instructions can be found in the following section. </w:t>
      </w:r>
    </w:p>
    <w:p w14:paraId="22C05528" w14:textId="355A07D0" w:rsidR="00CF3D02" w:rsidRDefault="00CF3D02" w:rsidP="00CF3D02">
      <w:pPr>
        <w:pStyle w:val="Heading1"/>
      </w:pPr>
      <w:r>
        <w:t>Running the Test Suite</w:t>
      </w:r>
    </w:p>
    <w:p w14:paraId="31D65322" w14:textId="1DE9E2AF" w:rsidR="00832099" w:rsidRDefault="0000348A" w:rsidP="004760DB">
      <w:r w:rsidRPr="0000348A">
        <w:br/>
        <w:t xml:space="preserve">To run the </w:t>
      </w:r>
      <w:r w:rsidR="00CF3D02">
        <w:t>python test suite</w:t>
      </w:r>
      <w:r w:rsidRPr="0000348A">
        <w:t>, use the following command:</w:t>
      </w:r>
      <w:r w:rsidRPr="0000348A">
        <w:br/>
      </w:r>
      <w:r w:rsidRPr="00832099">
        <w:rPr>
          <w:rFonts w:ascii="Andale Mono" w:hAnsi="Andale Mono"/>
          <w:b/>
          <w:bCs/>
        </w:rPr>
        <w:t xml:space="preserve">  </w:t>
      </w:r>
      <w:r w:rsidR="00FF3F56">
        <w:rPr>
          <w:rFonts w:ascii="Andale Mono" w:hAnsi="Andale Mono"/>
          <w:b/>
          <w:bCs/>
        </w:rPr>
        <w:t xml:space="preserve"> </w:t>
      </w:r>
      <w:r w:rsidRPr="00832099">
        <w:rPr>
          <w:rFonts w:ascii="Andale Mono" w:hAnsi="Andale Mono"/>
          <w:b/>
          <w:bCs/>
        </w:rPr>
        <w:t xml:space="preserve">  python3 dotest.py &lt;test&gt;</w:t>
      </w:r>
    </w:p>
    <w:p w14:paraId="650D5338" w14:textId="77777777" w:rsidR="00832099" w:rsidRDefault="00832099" w:rsidP="004760DB">
      <w:pPr>
        <w:ind w:firstLine="720"/>
        <w:jc w:val="both"/>
      </w:pPr>
    </w:p>
    <w:p w14:paraId="6B8E5044" w14:textId="0FF74AE0" w:rsidR="00146441" w:rsidRDefault="0000348A" w:rsidP="004760DB">
      <w:pPr>
        <w:ind w:firstLine="720"/>
        <w:jc w:val="both"/>
      </w:pPr>
      <w:r w:rsidRPr="0000348A">
        <w:t xml:space="preserve">Where </w:t>
      </w:r>
      <w:r w:rsidR="00146441" w:rsidRPr="0082452B">
        <w:rPr>
          <w:b/>
          <w:bCs/>
        </w:rPr>
        <w:t>&lt;</w:t>
      </w:r>
      <w:r w:rsidRPr="0082452B">
        <w:rPr>
          <w:b/>
          <w:bCs/>
        </w:rPr>
        <w:t>test</w:t>
      </w:r>
      <w:r w:rsidR="00146441" w:rsidRPr="0082452B">
        <w:rPr>
          <w:b/>
          <w:bCs/>
        </w:rPr>
        <w:t>&gt;</w:t>
      </w:r>
      <w:r w:rsidRPr="0000348A">
        <w:t xml:space="preserve"> is a number of an individual test to run (tests 1-39 are supported). </w:t>
      </w:r>
      <w:r w:rsidR="00146441">
        <w:t>For example, to run test 1, use the following command:</w:t>
      </w:r>
    </w:p>
    <w:p w14:paraId="674DD2C4" w14:textId="049698F3" w:rsidR="00146441" w:rsidRDefault="00146441" w:rsidP="004760DB">
      <w:pPr>
        <w:ind w:firstLine="720"/>
        <w:jc w:val="both"/>
      </w:pPr>
      <w:r w:rsidRPr="00832099">
        <w:rPr>
          <w:rFonts w:ascii="Andale Mono" w:hAnsi="Andale Mono"/>
          <w:b/>
          <w:bCs/>
        </w:rPr>
        <w:t xml:space="preserve">python3 dotest.py </w:t>
      </w:r>
      <w:r>
        <w:rPr>
          <w:rFonts w:ascii="Andale Mono" w:hAnsi="Andale Mono"/>
          <w:b/>
          <w:bCs/>
        </w:rPr>
        <w:t>1</w:t>
      </w:r>
    </w:p>
    <w:p w14:paraId="77CFF2C1" w14:textId="77777777" w:rsidR="00146441" w:rsidRDefault="00146441" w:rsidP="004760DB">
      <w:pPr>
        <w:jc w:val="both"/>
      </w:pPr>
    </w:p>
    <w:p w14:paraId="6EC598AB" w14:textId="77777777" w:rsidR="008445C6" w:rsidRDefault="0000348A" w:rsidP="004760DB">
      <w:pPr>
        <w:ind w:firstLine="720"/>
        <w:jc w:val="both"/>
      </w:pPr>
      <w:r w:rsidRPr="0000348A">
        <w:t xml:space="preserve">Multiple tests can be specified, </w:t>
      </w:r>
      <w:r w:rsidR="00146441">
        <w:t xml:space="preserve">with each test number </w:t>
      </w:r>
      <w:r w:rsidRPr="0000348A">
        <w:t xml:space="preserve">separated by a space. </w:t>
      </w:r>
      <w:r w:rsidR="008445C6">
        <w:t>For example, to run tests 1, 2, and 5, use the following command:</w:t>
      </w:r>
    </w:p>
    <w:p w14:paraId="715B5214" w14:textId="17036E02" w:rsidR="008445C6" w:rsidRDefault="008445C6" w:rsidP="004760DB">
      <w:pPr>
        <w:ind w:firstLine="720"/>
        <w:jc w:val="both"/>
      </w:pPr>
      <w:r w:rsidRPr="00832099">
        <w:rPr>
          <w:rFonts w:ascii="Andale Mono" w:hAnsi="Andale Mono"/>
          <w:b/>
          <w:bCs/>
        </w:rPr>
        <w:t xml:space="preserve">python3 dotest.py </w:t>
      </w:r>
      <w:r>
        <w:rPr>
          <w:rFonts w:ascii="Andale Mono" w:hAnsi="Andale Mono"/>
          <w:b/>
          <w:bCs/>
        </w:rPr>
        <w:t>1 2 5</w:t>
      </w:r>
    </w:p>
    <w:p w14:paraId="136910E4" w14:textId="77777777" w:rsidR="008445C6" w:rsidRDefault="008445C6" w:rsidP="004760DB">
      <w:pPr>
        <w:jc w:val="both"/>
      </w:pPr>
    </w:p>
    <w:p w14:paraId="70F7553B" w14:textId="77777777" w:rsidR="001A2974" w:rsidRDefault="0000348A" w:rsidP="004760DB">
      <w:pPr>
        <w:ind w:firstLine="720"/>
        <w:jc w:val="both"/>
      </w:pPr>
      <w:r w:rsidRPr="0000348A">
        <w:t xml:space="preserve">To run </w:t>
      </w:r>
      <w:r w:rsidR="008445C6">
        <w:t>one of the supported</w:t>
      </w:r>
      <w:r w:rsidRPr="0000348A">
        <w:t xml:space="preserve"> group</w:t>
      </w:r>
      <w:r w:rsidR="008445C6">
        <w:t>s</w:t>
      </w:r>
      <w:r w:rsidRPr="0000348A">
        <w:t xml:space="preserve"> of tests, provide one of the following group names</w:t>
      </w:r>
      <w:r w:rsidRPr="0000348A">
        <w:br/>
        <w:t xml:space="preserve">    rather than a single test </w:t>
      </w:r>
      <w:r w:rsidR="008445C6">
        <w:t xml:space="preserve">case </w:t>
      </w:r>
      <w:r w:rsidRPr="0000348A">
        <w:t>number</w:t>
      </w:r>
      <w:r w:rsidR="001A2974">
        <w:t>:</w:t>
      </w:r>
    </w:p>
    <w:p w14:paraId="0C85D250" w14:textId="11A7F108" w:rsidR="001A2974" w:rsidRDefault="0082452B" w:rsidP="004760DB">
      <w:pPr>
        <w:pStyle w:val="ListParagraph"/>
        <w:numPr>
          <w:ilvl w:val="0"/>
          <w:numId w:val="2"/>
        </w:numPr>
        <w:jc w:val="both"/>
      </w:pPr>
      <w:r>
        <w:rPr>
          <w:rFonts w:ascii="Andale Mono" w:hAnsi="Andale Mono"/>
          <w:b/>
          <w:bCs/>
        </w:rPr>
        <w:lastRenderedPageBreak/>
        <w:t>a</w:t>
      </w:r>
      <w:r w:rsidR="001A2974" w:rsidRPr="00485728">
        <w:rPr>
          <w:rFonts w:ascii="Andale Mono" w:hAnsi="Andale Mono"/>
          <w:b/>
          <w:bCs/>
        </w:rPr>
        <w:t>ll</w:t>
      </w:r>
      <w:r w:rsidR="001A2974">
        <w:t xml:space="preserve"> – Run all of the BPSec test cases.</w:t>
      </w:r>
    </w:p>
    <w:p w14:paraId="3B46BDB1" w14:textId="79CB91DE" w:rsidR="001A2974" w:rsidRDefault="0082452B" w:rsidP="004760DB">
      <w:pPr>
        <w:pStyle w:val="ListParagraph"/>
        <w:numPr>
          <w:ilvl w:val="0"/>
          <w:numId w:val="2"/>
        </w:numPr>
        <w:jc w:val="both"/>
      </w:pPr>
      <w:r>
        <w:rPr>
          <w:rFonts w:ascii="Andale Mono" w:hAnsi="Andale Mono"/>
          <w:b/>
          <w:bCs/>
        </w:rPr>
        <w:t>b</w:t>
      </w:r>
      <w:r w:rsidR="001A2974" w:rsidRPr="00485728">
        <w:rPr>
          <w:rFonts w:ascii="Andale Mono" w:hAnsi="Andale Mono"/>
          <w:b/>
          <w:bCs/>
        </w:rPr>
        <w:t>ib</w:t>
      </w:r>
      <w:r w:rsidR="001A2974">
        <w:t xml:space="preserve"> </w:t>
      </w:r>
      <w:r>
        <w:t xml:space="preserve"> </w:t>
      </w:r>
      <w:r w:rsidR="001A2974">
        <w:t>– Run all of the BPSec test cases that use the bib-integrity service.</w:t>
      </w:r>
    </w:p>
    <w:p w14:paraId="119C7851" w14:textId="10F0E804" w:rsidR="001A2974" w:rsidRDefault="0082452B" w:rsidP="004760DB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rFonts w:ascii="Andale Mono" w:hAnsi="Andale Mono"/>
          <w:b/>
          <w:bCs/>
        </w:rPr>
        <w:t>b</w:t>
      </w:r>
      <w:r w:rsidR="001A2974" w:rsidRPr="00485728">
        <w:rPr>
          <w:rFonts w:ascii="Andale Mono" w:hAnsi="Andale Mono"/>
          <w:b/>
          <w:bCs/>
        </w:rPr>
        <w:t>cb</w:t>
      </w:r>
      <w:proofErr w:type="spellEnd"/>
      <w:r>
        <w:rPr>
          <w:rFonts w:ascii="Andale Mono" w:hAnsi="Andale Mono"/>
          <w:b/>
          <w:bCs/>
        </w:rPr>
        <w:t xml:space="preserve"> </w:t>
      </w:r>
      <w:r w:rsidR="001A2974">
        <w:t xml:space="preserve">– Run all of the BPSec test cases that use the </w:t>
      </w:r>
      <w:proofErr w:type="spellStart"/>
      <w:r w:rsidR="001A2974">
        <w:t>bcb</w:t>
      </w:r>
      <w:proofErr w:type="spellEnd"/>
      <w:r w:rsidR="001A2974">
        <w:t>-confidentiality service.</w:t>
      </w:r>
    </w:p>
    <w:p w14:paraId="67BB5C2C" w14:textId="459FF75C" w:rsidR="001A2974" w:rsidRDefault="001A2974" w:rsidP="004760DB">
      <w:pPr>
        <w:pStyle w:val="ListParagraph"/>
        <w:numPr>
          <w:ilvl w:val="0"/>
          <w:numId w:val="2"/>
        </w:numPr>
        <w:jc w:val="both"/>
      </w:pPr>
      <w:r w:rsidRPr="00485728">
        <w:rPr>
          <w:rFonts w:ascii="Andale Mono" w:hAnsi="Andale Mono"/>
          <w:b/>
          <w:bCs/>
        </w:rPr>
        <w:t>p</w:t>
      </w:r>
      <w:r w:rsidR="0000348A" w:rsidRPr="00485728">
        <w:rPr>
          <w:rFonts w:ascii="Andale Mono" w:hAnsi="Andale Mono"/>
          <w:b/>
          <w:bCs/>
        </w:rPr>
        <w:t>ayloa</w:t>
      </w:r>
      <w:r w:rsidRPr="00485728">
        <w:rPr>
          <w:rFonts w:ascii="Andale Mono" w:hAnsi="Andale Mono"/>
          <w:b/>
          <w:bCs/>
        </w:rPr>
        <w:t xml:space="preserve">d </w:t>
      </w:r>
      <w:r>
        <w:t xml:space="preserve">– Run all of the BPSec test cases that </w:t>
      </w:r>
      <w:r w:rsidR="00F43237">
        <w:t>specify the Payload Block as a security target of a security operation</w:t>
      </w:r>
      <w:r>
        <w:t>.</w:t>
      </w:r>
    </w:p>
    <w:p w14:paraId="0A81F98C" w14:textId="44E42280" w:rsidR="0000348A" w:rsidRPr="0000348A" w:rsidRDefault="00485728" w:rsidP="004760DB">
      <w:pPr>
        <w:pStyle w:val="ListParagraph"/>
        <w:numPr>
          <w:ilvl w:val="0"/>
          <w:numId w:val="2"/>
        </w:numPr>
        <w:jc w:val="both"/>
      </w:pPr>
      <w:r>
        <w:rPr>
          <w:rFonts w:ascii="Andale Mono" w:hAnsi="Andale Mono"/>
          <w:b/>
          <w:bCs/>
        </w:rPr>
        <w:t>p</w:t>
      </w:r>
      <w:r w:rsidR="0000348A" w:rsidRPr="00485728">
        <w:rPr>
          <w:rFonts w:ascii="Andale Mono" w:hAnsi="Andale Mono"/>
          <w:b/>
          <w:bCs/>
        </w:rPr>
        <w:t>rimary</w:t>
      </w:r>
      <w:r w:rsidR="00F43237">
        <w:t xml:space="preserve"> – Run all of the BPSec test cases that specify the Primary Block as a security target of a security operation.</w:t>
      </w:r>
    </w:p>
    <w:p w14:paraId="3AB6D7B3" w14:textId="4AC692C9" w:rsidR="002E0D2D" w:rsidRDefault="002E0D2D"/>
    <w:p w14:paraId="3EF9FB11" w14:textId="3FD89240" w:rsidR="00CF3D02" w:rsidRDefault="00E12AA9" w:rsidP="00CF3D02">
      <w:pPr>
        <w:pStyle w:val="Heading1"/>
      </w:pPr>
      <w:r>
        <w:t xml:space="preserve">BPSec </w:t>
      </w:r>
      <w:r w:rsidR="00CF3D02">
        <w:t>Test Case</w:t>
      </w:r>
      <w:r w:rsidR="00BE69B0">
        <w:t xml:space="preserve"> Definitions</w:t>
      </w:r>
    </w:p>
    <w:p w14:paraId="2C3136B1" w14:textId="770C0029" w:rsidR="00414B58" w:rsidRDefault="00414B58"/>
    <w:tbl>
      <w:tblPr>
        <w:tblStyle w:val="GridTable5Dark-Accent1"/>
        <w:tblW w:w="9805" w:type="dxa"/>
        <w:tblLayout w:type="fixed"/>
        <w:tblLook w:val="04A0" w:firstRow="1" w:lastRow="0" w:firstColumn="1" w:lastColumn="0" w:noHBand="0" w:noVBand="1"/>
      </w:tblPr>
      <w:tblGrid>
        <w:gridCol w:w="635"/>
        <w:gridCol w:w="2240"/>
        <w:gridCol w:w="3870"/>
        <w:gridCol w:w="1620"/>
        <w:gridCol w:w="1440"/>
      </w:tblGrid>
      <w:tr w:rsidR="00E12AA9" w14:paraId="54F9A44D" w14:textId="446D6B6F" w:rsidTr="00CD2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5A6C61EE" w14:textId="2F474DC0" w:rsidR="00E12AA9" w:rsidRDefault="00E12AA9">
            <w:r>
              <w:t>Test ID</w:t>
            </w:r>
          </w:p>
        </w:tc>
        <w:tc>
          <w:tcPr>
            <w:tcW w:w="2240" w:type="dxa"/>
          </w:tcPr>
          <w:p w14:paraId="0AF5C98C" w14:textId="6F1C5040" w:rsidR="00E12AA9" w:rsidRDefault="00E12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870" w:type="dxa"/>
          </w:tcPr>
          <w:p w14:paraId="1241AA6C" w14:textId="09798245" w:rsidR="00E12AA9" w:rsidRDefault="00E12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14:paraId="7C33AB4D" w14:textId="0F73BE31" w:rsidR="00E12AA9" w:rsidRDefault="00E12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Service(s)</w:t>
            </w:r>
          </w:p>
        </w:tc>
        <w:tc>
          <w:tcPr>
            <w:tcW w:w="1440" w:type="dxa"/>
          </w:tcPr>
          <w:p w14:paraId="653FA068" w14:textId="3F15AF23" w:rsidR="00E12AA9" w:rsidRDefault="00E12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Bundle Path</w:t>
            </w:r>
          </w:p>
        </w:tc>
      </w:tr>
      <w:tr w:rsidR="00E12AA9" w14:paraId="40DD6967" w14:textId="2EB12E0F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820F4BE" w14:textId="24F8E46C" w:rsidR="00E12AA9" w:rsidRDefault="00E12AA9">
            <w:r>
              <w:t>1</w:t>
            </w:r>
          </w:p>
        </w:tc>
        <w:tc>
          <w:tcPr>
            <w:tcW w:w="2240" w:type="dxa"/>
          </w:tcPr>
          <w:p w14:paraId="7359DD89" w14:textId="4F0D5E9D" w:rsidR="00E12AA9" w:rsidRDefault="00E12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Payload block integrity.</w:t>
            </w:r>
          </w:p>
        </w:tc>
        <w:tc>
          <w:tcPr>
            <w:tcW w:w="3870" w:type="dxa"/>
          </w:tcPr>
          <w:p w14:paraId="5994B9AB" w14:textId="310CC08F" w:rsidR="00E12AA9" w:rsidRDefault="00E12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DA3">
              <w:t>Add a BIB targeting a Payload Block at</w:t>
            </w:r>
            <w:r>
              <w:t xml:space="preserve"> </w:t>
            </w:r>
            <w:r w:rsidRPr="001F7DA3">
              <w:t>Security Source ipn:2.1 and process that BIB at Security Acceptor ipn:3.1</w:t>
            </w:r>
            <w:r>
              <w:t>.</w:t>
            </w:r>
          </w:p>
        </w:tc>
        <w:tc>
          <w:tcPr>
            <w:tcW w:w="1620" w:type="dxa"/>
          </w:tcPr>
          <w:p w14:paraId="39A3BA5A" w14:textId="75C96FD1" w:rsidR="00E12AA9" w:rsidRDefault="00E12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5930D161" w14:textId="14D08F87" w:rsidR="00E12AA9" w:rsidRDefault="00E12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5E49CE67" w14:textId="729D3242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921753B" w14:textId="05FA2800" w:rsidR="00E12AA9" w:rsidRDefault="00E12AA9" w:rsidP="005E48A7">
            <w:r>
              <w:t>2</w:t>
            </w:r>
          </w:p>
        </w:tc>
        <w:tc>
          <w:tcPr>
            <w:tcW w:w="2240" w:type="dxa"/>
          </w:tcPr>
          <w:p w14:paraId="639AFF9F" w14:textId="6C5A57E5" w:rsidR="00E12AA9" w:rsidRDefault="00E12AA9" w:rsidP="005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Payload block confidentiality.</w:t>
            </w:r>
          </w:p>
        </w:tc>
        <w:tc>
          <w:tcPr>
            <w:tcW w:w="3870" w:type="dxa"/>
          </w:tcPr>
          <w:p w14:paraId="4C4D5086" w14:textId="3992EC1C" w:rsidR="00E12AA9" w:rsidRDefault="00E12AA9" w:rsidP="005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DA3">
              <w:t>Add a B</w:t>
            </w:r>
            <w:r>
              <w:t>C</w:t>
            </w:r>
            <w:r w:rsidRPr="001F7DA3">
              <w:t>B targeting a Payload Block at</w:t>
            </w:r>
            <w:r>
              <w:t xml:space="preserve"> </w:t>
            </w:r>
            <w:r w:rsidRPr="001F7DA3">
              <w:t>Security Source ipn:2.1 and process that B</w:t>
            </w:r>
            <w:r>
              <w:t>C</w:t>
            </w:r>
            <w:r w:rsidRPr="001F7DA3">
              <w:t>B at Security Acceptor ipn:3.1</w:t>
            </w:r>
            <w:r>
              <w:t>.</w:t>
            </w:r>
          </w:p>
        </w:tc>
        <w:tc>
          <w:tcPr>
            <w:tcW w:w="1620" w:type="dxa"/>
          </w:tcPr>
          <w:p w14:paraId="4D1715BF" w14:textId="0C9C8147" w:rsidR="00E12AA9" w:rsidRDefault="00E12AA9" w:rsidP="005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09AA1DE7" w14:textId="7D0440CD" w:rsidR="00E12AA9" w:rsidRDefault="00E12AA9" w:rsidP="005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67FC5365" w14:textId="2E48926D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50803B0E" w14:textId="68DD381A" w:rsidR="00E12AA9" w:rsidRDefault="00E12AA9" w:rsidP="005E48A7">
            <w:r>
              <w:t>3</w:t>
            </w:r>
          </w:p>
        </w:tc>
        <w:tc>
          <w:tcPr>
            <w:tcW w:w="2240" w:type="dxa"/>
          </w:tcPr>
          <w:p w14:paraId="626668AB" w14:textId="35133ECB" w:rsidR="00E12AA9" w:rsidRDefault="00E12AA9" w:rsidP="005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Primary block integrity.</w:t>
            </w:r>
          </w:p>
        </w:tc>
        <w:tc>
          <w:tcPr>
            <w:tcW w:w="3870" w:type="dxa"/>
          </w:tcPr>
          <w:p w14:paraId="0DCA4722" w14:textId="543FE7C0" w:rsidR="00E12AA9" w:rsidRDefault="00E12AA9" w:rsidP="005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DA3">
              <w:t>Add a BIB targeting a P</w:t>
            </w:r>
            <w:r>
              <w:t xml:space="preserve">rimary </w:t>
            </w:r>
            <w:r w:rsidRPr="001F7DA3">
              <w:t>Block at</w:t>
            </w:r>
            <w:r>
              <w:t xml:space="preserve"> </w:t>
            </w:r>
            <w:r w:rsidRPr="001F7DA3">
              <w:t>Security Source ipn:2.1 and process that BIB at Security Acceptor ipn:3.1</w:t>
            </w:r>
            <w:r>
              <w:t>.</w:t>
            </w:r>
          </w:p>
        </w:tc>
        <w:tc>
          <w:tcPr>
            <w:tcW w:w="1620" w:type="dxa"/>
          </w:tcPr>
          <w:p w14:paraId="2417A31E" w14:textId="57FB2B12" w:rsidR="00E12AA9" w:rsidRDefault="00E12AA9" w:rsidP="005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39D97F7B" w14:textId="305EC81D" w:rsidR="00E12AA9" w:rsidRDefault="00E12AA9" w:rsidP="005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1BE78A62" w14:textId="21767ADF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56182EFE" w14:textId="09BE2ED1" w:rsidR="00E12AA9" w:rsidRDefault="00E12AA9" w:rsidP="005E48A7">
            <w:r>
              <w:t>4</w:t>
            </w:r>
          </w:p>
        </w:tc>
        <w:tc>
          <w:tcPr>
            <w:tcW w:w="2240" w:type="dxa"/>
          </w:tcPr>
          <w:p w14:paraId="78CFB64A" w14:textId="6535D1D7" w:rsidR="00E12AA9" w:rsidRDefault="00E12AA9" w:rsidP="005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is not permitted to target a Primary block.</w:t>
            </w:r>
          </w:p>
        </w:tc>
        <w:tc>
          <w:tcPr>
            <w:tcW w:w="3870" w:type="dxa"/>
          </w:tcPr>
          <w:p w14:paraId="539123ED" w14:textId="2C064E32" w:rsidR="00E12AA9" w:rsidRDefault="00E12AA9" w:rsidP="005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A2C">
              <w:t>Attempt to add a BCB targeting a Primary Block,</w:t>
            </w:r>
            <w:r>
              <w:t xml:space="preserve"> </w:t>
            </w:r>
            <w:r w:rsidRPr="00C11A2C">
              <w:t>which is not permitted</w:t>
            </w:r>
            <w:r>
              <w:t xml:space="preserve"> by BPSec</w:t>
            </w:r>
            <w:r w:rsidRPr="00C11A2C">
              <w:t>, at Security Source ipn:2.1 and</w:t>
            </w:r>
            <w:r>
              <w:t xml:space="preserve"> </w:t>
            </w:r>
            <w:r w:rsidRPr="00C11A2C">
              <w:t>process that BCB at Security Acceptor ipn:3.1.</w:t>
            </w:r>
            <w:r>
              <w:t xml:space="preserve"> </w:t>
            </w:r>
            <w:r w:rsidRPr="00C11A2C">
              <w:t>A BCB should not be added to this bundle.</w:t>
            </w:r>
          </w:p>
        </w:tc>
        <w:tc>
          <w:tcPr>
            <w:tcW w:w="1620" w:type="dxa"/>
          </w:tcPr>
          <w:p w14:paraId="021C1C6F" w14:textId="069CA715" w:rsidR="00E12AA9" w:rsidRDefault="00E12AA9" w:rsidP="005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0B7B7FEE" w14:textId="78B9AA4B" w:rsidR="00E12AA9" w:rsidRDefault="00E12AA9" w:rsidP="005E4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225E8D09" w14:textId="1A93F8BE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1CB48F8F" w14:textId="6016B495" w:rsidR="00E12AA9" w:rsidRDefault="00E12AA9" w:rsidP="005E48A7">
            <w:r>
              <w:t>5</w:t>
            </w:r>
          </w:p>
        </w:tc>
        <w:tc>
          <w:tcPr>
            <w:tcW w:w="2240" w:type="dxa"/>
          </w:tcPr>
          <w:p w14:paraId="55F433DB" w14:textId="0BCECB6A" w:rsidR="00E12AA9" w:rsidRDefault="00E12AA9" w:rsidP="005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 behavior at a Security Source, Security Verifier, and Security Acceptor.</w:t>
            </w:r>
          </w:p>
        </w:tc>
        <w:tc>
          <w:tcPr>
            <w:tcW w:w="3870" w:type="dxa"/>
          </w:tcPr>
          <w:p w14:paraId="14764505" w14:textId="15B6C141" w:rsidR="00E12AA9" w:rsidRDefault="00E12AA9" w:rsidP="005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350">
              <w:t>Add a BIB targeting a Payload Block</w:t>
            </w:r>
            <w:r>
              <w:t xml:space="preserve"> </w:t>
            </w:r>
            <w:r w:rsidRPr="00684350">
              <w:t>at Security Source ipn:2.1, transmit to the Security Verifier</w:t>
            </w:r>
            <w:r>
              <w:t xml:space="preserve"> </w:t>
            </w:r>
            <w:r w:rsidRPr="00684350">
              <w:br/>
              <w:t>ipn:3.1 to check integrity and process that BIB at</w:t>
            </w:r>
            <w:r>
              <w:t xml:space="preserve"> </w:t>
            </w:r>
            <w:r w:rsidRPr="00684350">
              <w:t>Security Acceptor ipn:4.1.</w:t>
            </w:r>
          </w:p>
        </w:tc>
        <w:tc>
          <w:tcPr>
            <w:tcW w:w="1620" w:type="dxa"/>
          </w:tcPr>
          <w:p w14:paraId="1842948E" w14:textId="3F3FB6CB" w:rsidR="00E12AA9" w:rsidRDefault="00E12AA9" w:rsidP="005E4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546D5C5A" w14:textId="77777777" w:rsidR="00E12AA9" w:rsidRDefault="00E12AA9" w:rsidP="00684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</w:t>
            </w:r>
          </w:p>
          <w:p w14:paraId="027CD160" w14:textId="77777777" w:rsidR="00E12AA9" w:rsidRDefault="00E12AA9" w:rsidP="00684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ipn:3.1 -&gt;</w:t>
            </w:r>
          </w:p>
          <w:p w14:paraId="4D49C6DB" w14:textId="0978F9D7" w:rsidR="00E12AA9" w:rsidRDefault="00E12AA9" w:rsidP="00684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ipn:4.1</w:t>
            </w:r>
          </w:p>
        </w:tc>
      </w:tr>
      <w:tr w:rsidR="00E12AA9" w14:paraId="09511530" w14:textId="3E801F05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20556511" w14:textId="2DB51945" w:rsidR="00E12AA9" w:rsidRDefault="00E12AA9" w:rsidP="009C19A8">
            <w:r>
              <w:t>6</w:t>
            </w:r>
          </w:p>
        </w:tc>
        <w:tc>
          <w:tcPr>
            <w:tcW w:w="2240" w:type="dxa"/>
          </w:tcPr>
          <w:p w14:paraId="07130C01" w14:textId="1D7F29A3" w:rsidR="00E12AA9" w:rsidRDefault="00E12AA9" w:rsidP="009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BCB behavior at a Security Source, Security Verifier, and Security Acceptor.</w:t>
            </w:r>
          </w:p>
        </w:tc>
        <w:tc>
          <w:tcPr>
            <w:tcW w:w="3870" w:type="dxa"/>
          </w:tcPr>
          <w:p w14:paraId="00C03924" w14:textId="68B3FBB9" w:rsidR="00E12AA9" w:rsidRDefault="00E12AA9" w:rsidP="009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350">
              <w:t>Add a B</w:t>
            </w:r>
            <w:r>
              <w:t>C</w:t>
            </w:r>
            <w:r w:rsidRPr="00684350">
              <w:t>B targeting a Payload Block</w:t>
            </w:r>
            <w:r>
              <w:t xml:space="preserve"> </w:t>
            </w:r>
            <w:r w:rsidRPr="00684350">
              <w:t>at Security Source ipn:2.1</w:t>
            </w:r>
            <w:r>
              <w:t xml:space="preserve"> and </w:t>
            </w:r>
            <w:r w:rsidRPr="00684350">
              <w:t>transmit to the Security Verifier</w:t>
            </w:r>
            <w:r>
              <w:t xml:space="preserve"> </w:t>
            </w:r>
            <w:r w:rsidRPr="00684350">
              <w:br/>
              <w:t>ipn:3.1</w:t>
            </w:r>
            <w:r>
              <w:t xml:space="preserve">. Note that verification of a BCB currently does nothing in ION, acting simply as a pass-through. </w:t>
            </w:r>
            <w:r>
              <w:lastRenderedPageBreak/>
              <w:t>P</w:t>
            </w:r>
            <w:r w:rsidRPr="00684350">
              <w:t>rocess that B</w:t>
            </w:r>
            <w:r>
              <w:t>C</w:t>
            </w:r>
            <w:r w:rsidRPr="00684350">
              <w:t>B at</w:t>
            </w:r>
            <w:r>
              <w:t xml:space="preserve"> </w:t>
            </w:r>
            <w:r w:rsidRPr="00684350">
              <w:t>Security Acceptor ipn:4.1.</w:t>
            </w:r>
          </w:p>
        </w:tc>
        <w:tc>
          <w:tcPr>
            <w:tcW w:w="1620" w:type="dxa"/>
          </w:tcPr>
          <w:p w14:paraId="695CC516" w14:textId="50848C8C" w:rsidR="00E12AA9" w:rsidRDefault="00E12AA9" w:rsidP="009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65D5AC5E" w14:textId="77777777" w:rsidR="00E12AA9" w:rsidRDefault="00E12AA9" w:rsidP="009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</w:t>
            </w:r>
          </w:p>
          <w:p w14:paraId="5142756D" w14:textId="77777777" w:rsidR="00E12AA9" w:rsidRDefault="00E12AA9" w:rsidP="009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ipn:3.1 -&gt;</w:t>
            </w:r>
          </w:p>
          <w:p w14:paraId="2701C0E0" w14:textId="63E2A8B8" w:rsidR="00E12AA9" w:rsidRDefault="00E12AA9" w:rsidP="009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ipn:4.1</w:t>
            </w:r>
          </w:p>
        </w:tc>
      </w:tr>
      <w:tr w:rsidR="00E12AA9" w14:paraId="759B4334" w14:textId="3D595570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6A694AE" w14:textId="00030B63" w:rsidR="00E12AA9" w:rsidRDefault="00E12AA9" w:rsidP="004E3A33">
            <w:r>
              <w:t>7</w:t>
            </w:r>
          </w:p>
        </w:tc>
        <w:tc>
          <w:tcPr>
            <w:tcW w:w="2240" w:type="dxa"/>
          </w:tcPr>
          <w:p w14:paraId="5894EA49" w14:textId="77777777" w:rsidR="00E12AA9" w:rsidRDefault="00E12AA9" w:rsidP="004E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duplicate security operations – in this case, a BIB on the Payload block – are prevented.</w:t>
            </w:r>
          </w:p>
          <w:p w14:paraId="0DEA3CCA" w14:textId="77777777" w:rsidR="00E12AA9" w:rsidRDefault="00E12AA9" w:rsidP="004E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A27A34" w14:textId="1C59152E" w:rsidR="00E12AA9" w:rsidRDefault="00E12AA9" w:rsidP="004E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that rule prioritization works.</w:t>
            </w:r>
          </w:p>
        </w:tc>
        <w:tc>
          <w:tcPr>
            <w:tcW w:w="3870" w:type="dxa"/>
          </w:tcPr>
          <w:p w14:paraId="5736F00F" w14:textId="62240E24" w:rsidR="00E12AA9" w:rsidRDefault="00E12AA9" w:rsidP="004E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141912">
              <w:t xml:space="preserve">reate </w:t>
            </w:r>
            <w:r>
              <w:t xml:space="preserve">duplicate </w:t>
            </w:r>
            <w:r w:rsidRPr="00141912">
              <w:t xml:space="preserve"> security policy rules at a </w:t>
            </w:r>
            <w:r>
              <w:t>S</w:t>
            </w:r>
            <w:r w:rsidRPr="00141912">
              <w:t xml:space="preserve">ecurity </w:t>
            </w:r>
            <w:r>
              <w:t>S</w:t>
            </w:r>
            <w:r w:rsidRPr="00141912">
              <w:t>ource</w:t>
            </w:r>
            <w:r>
              <w:t xml:space="preserve"> r</w:t>
            </w:r>
            <w:r w:rsidRPr="00141912">
              <w:t>equiring a BIB targeting the Payload block. A single BIB should be added to the bundle, indicating that rule prioritization behaves as expected.</w:t>
            </w:r>
            <w:r>
              <w:t xml:space="preserve"> </w:t>
            </w:r>
            <w:r w:rsidRPr="004E3A33">
              <w:t>Configure the Security Acceptor with duplicate rules as well,</w:t>
            </w:r>
            <w:r>
              <w:t xml:space="preserve"> </w:t>
            </w:r>
            <w:r w:rsidRPr="004E3A33">
              <w:t>expecting to see that the single BIB is processed.</w:t>
            </w:r>
          </w:p>
        </w:tc>
        <w:tc>
          <w:tcPr>
            <w:tcW w:w="1620" w:type="dxa"/>
          </w:tcPr>
          <w:p w14:paraId="71A4611D" w14:textId="46250A4C" w:rsidR="00E12AA9" w:rsidRDefault="00E12AA9" w:rsidP="004E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4A2E846E" w14:textId="701A51CC" w:rsidR="00E12AA9" w:rsidRDefault="00E12AA9" w:rsidP="004E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08162648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1B7A28FE" w14:textId="71070CAE" w:rsidR="00E12AA9" w:rsidRDefault="00E12AA9" w:rsidP="00463E0D">
            <w:r>
              <w:t>8</w:t>
            </w:r>
          </w:p>
        </w:tc>
        <w:tc>
          <w:tcPr>
            <w:tcW w:w="2240" w:type="dxa"/>
          </w:tcPr>
          <w:p w14:paraId="44993074" w14:textId="534EBB87" w:rsidR="00E12AA9" w:rsidRDefault="00E12AA9" w:rsidP="0046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duplicate security operations – in this case, a BCB on the Payload block – are prevented.</w:t>
            </w:r>
          </w:p>
          <w:p w14:paraId="43E49AE5" w14:textId="77777777" w:rsidR="00E12AA9" w:rsidRDefault="00E12AA9" w:rsidP="0046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836274" w14:textId="34172B58" w:rsidR="00E12AA9" w:rsidRDefault="00E12AA9" w:rsidP="0046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rule prioritization works.</w:t>
            </w:r>
          </w:p>
        </w:tc>
        <w:tc>
          <w:tcPr>
            <w:tcW w:w="3870" w:type="dxa"/>
          </w:tcPr>
          <w:p w14:paraId="2364CF3D" w14:textId="51C711C4" w:rsidR="00E12AA9" w:rsidRDefault="00E12AA9" w:rsidP="0046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141912">
              <w:t xml:space="preserve">reate </w:t>
            </w:r>
            <w:r>
              <w:t xml:space="preserve">duplicate </w:t>
            </w:r>
            <w:r w:rsidRPr="00141912">
              <w:t xml:space="preserve"> security policy rules at a </w:t>
            </w:r>
            <w:r>
              <w:t>S</w:t>
            </w:r>
            <w:r w:rsidRPr="00141912">
              <w:t xml:space="preserve">ecurity </w:t>
            </w:r>
            <w:r>
              <w:t>S</w:t>
            </w:r>
            <w:r w:rsidRPr="00141912">
              <w:t>ource</w:t>
            </w:r>
            <w:r>
              <w:t xml:space="preserve"> r</w:t>
            </w:r>
            <w:r w:rsidRPr="00141912">
              <w:t>equiring a B</w:t>
            </w:r>
            <w:r>
              <w:t>C</w:t>
            </w:r>
            <w:r w:rsidRPr="00141912">
              <w:t>B targeting the Payload block. A single B</w:t>
            </w:r>
            <w:r>
              <w:t>C</w:t>
            </w:r>
            <w:r w:rsidRPr="00141912">
              <w:t>B should be added to the bundle, indicating that rule prioritization behaves as expected.</w:t>
            </w:r>
            <w:r>
              <w:t xml:space="preserve"> </w:t>
            </w:r>
            <w:r w:rsidRPr="004E3A33">
              <w:t>Configure the Security Acceptor with duplicate rules as well,</w:t>
            </w:r>
            <w:r>
              <w:t xml:space="preserve"> </w:t>
            </w:r>
            <w:r w:rsidRPr="004E3A33">
              <w:t>expecting to see that the single B</w:t>
            </w:r>
            <w:r>
              <w:t>C</w:t>
            </w:r>
            <w:r w:rsidRPr="004E3A33">
              <w:t>B is processed.</w:t>
            </w:r>
          </w:p>
        </w:tc>
        <w:tc>
          <w:tcPr>
            <w:tcW w:w="1620" w:type="dxa"/>
          </w:tcPr>
          <w:p w14:paraId="6D6F1B7E" w14:textId="13EBD4E9" w:rsidR="00E12AA9" w:rsidRDefault="00E12AA9" w:rsidP="0046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5A7EA3C9" w14:textId="2CD6E37C" w:rsidR="00E12AA9" w:rsidRDefault="00E12AA9" w:rsidP="0046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7129BCE8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BD9D114" w14:textId="5EB8E2F6" w:rsidR="00E12AA9" w:rsidRDefault="00E12AA9" w:rsidP="00F34CDE">
            <w:r>
              <w:t>9</w:t>
            </w:r>
          </w:p>
        </w:tc>
        <w:tc>
          <w:tcPr>
            <w:tcW w:w="2240" w:type="dxa"/>
          </w:tcPr>
          <w:p w14:paraId="7DC947E9" w14:textId="11722F59" w:rsidR="00E12AA9" w:rsidRDefault="00E12AA9" w:rsidP="00F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misconfiguration between the Security Source and Acceptor is caught.</w:t>
            </w:r>
          </w:p>
          <w:p w14:paraId="6D4C5D02" w14:textId="77777777" w:rsidR="00E12AA9" w:rsidRDefault="00E12AA9" w:rsidP="00F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36A224" w14:textId="0A7A9841" w:rsidR="00E12AA9" w:rsidRDefault="00E12AA9" w:rsidP="00F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Misconfiguration: Use a different integrity security context at the Security Source and Security Acceptor.</w:t>
            </w:r>
          </w:p>
        </w:tc>
        <w:tc>
          <w:tcPr>
            <w:tcW w:w="3870" w:type="dxa"/>
          </w:tcPr>
          <w:p w14:paraId="50F7098E" w14:textId="6E096FA6" w:rsidR="00E12AA9" w:rsidRDefault="00E12AA9" w:rsidP="00F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security policy rule for a Security Source at ipn:2.1 for a BIB on the Payload block using security context BIB-HMAC-SHA2. Create a misconfigured security policy rule for the Security Acceptor at ipn:3.1 using the wrong security context (ex: HMAC256).</w:t>
            </w:r>
          </w:p>
        </w:tc>
        <w:tc>
          <w:tcPr>
            <w:tcW w:w="1620" w:type="dxa"/>
          </w:tcPr>
          <w:p w14:paraId="30367B8E" w14:textId="4E91F746" w:rsidR="00E12AA9" w:rsidRDefault="00E12AA9" w:rsidP="00F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352ED0CD" w14:textId="4579288A" w:rsidR="00E12AA9" w:rsidRDefault="00E12AA9" w:rsidP="00F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281BF838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78DB132E" w14:textId="5E7074F4" w:rsidR="00E12AA9" w:rsidRDefault="00E12AA9" w:rsidP="00F34CDE">
            <w:r>
              <w:t>10</w:t>
            </w:r>
          </w:p>
        </w:tc>
        <w:tc>
          <w:tcPr>
            <w:tcW w:w="2240" w:type="dxa"/>
          </w:tcPr>
          <w:p w14:paraId="4F6318CC" w14:textId="6628EDAB" w:rsidR="00E12AA9" w:rsidRDefault="00E12AA9" w:rsidP="00D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misconfiguration between the Security Source and Acceptor is caught.</w:t>
            </w:r>
          </w:p>
          <w:p w14:paraId="27BB2440" w14:textId="77777777" w:rsidR="00E12AA9" w:rsidRDefault="00E12AA9" w:rsidP="00D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7BBBBC" w14:textId="44285DD1" w:rsidR="00E12AA9" w:rsidRDefault="00E12AA9" w:rsidP="00D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Misconfiguration: Use a different confidentiality security context at the Security Source </w:t>
            </w:r>
            <w:r>
              <w:lastRenderedPageBreak/>
              <w:t>and Security Acceptor.</w:t>
            </w:r>
          </w:p>
        </w:tc>
        <w:tc>
          <w:tcPr>
            <w:tcW w:w="3870" w:type="dxa"/>
          </w:tcPr>
          <w:p w14:paraId="30DDBDB1" w14:textId="76415A0B" w:rsidR="00E12AA9" w:rsidRDefault="00E12AA9" w:rsidP="00F3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Create a security policy rule for a Security Source at ipn:2.1 for a BCB on the Payload block using security context BCB-AES-GCM. Create a misconfigured security policy rule for the Security Acceptor at ipn:3.1 using the wrong security context (ex: AES512).</w:t>
            </w:r>
          </w:p>
        </w:tc>
        <w:tc>
          <w:tcPr>
            <w:tcW w:w="1620" w:type="dxa"/>
          </w:tcPr>
          <w:p w14:paraId="45C2F116" w14:textId="394224EC" w:rsidR="00E12AA9" w:rsidRDefault="00E12AA9" w:rsidP="00F3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62A7C543" w14:textId="628E6BD0" w:rsidR="00E12AA9" w:rsidRDefault="00E12AA9" w:rsidP="00F3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73BC83E8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1D525B60" w14:textId="7230C48B" w:rsidR="00E12AA9" w:rsidRDefault="00E12AA9" w:rsidP="009A5F3D">
            <w:r>
              <w:t>11</w:t>
            </w:r>
          </w:p>
        </w:tc>
        <w:tc>
          <w:tcPr>
            <w:tcW w:w="2240" w:type="dxa"/>
          </w:tcPr>
          <w:p w14:paraId="30DA616B" w14:textId="77777777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Security Acceptor can identify a missing BIB.</w:t>
            </w:r>
          </w:p>
          <w:p w14:paraId="31C9CBDA" w14:textId="77777777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882E7D" w14:textId="2AA9F379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operation event associated: sop_missing_at_acceptor</w:t>
            </w:r>
          </w:p>
        </w:tc>
        <w:tc>
          <w:tcPr>
            <w:tcW w:w="3870" w:type="dxa"/>
          </w:tcPr>
          <w:p w14:paraId="7E632D12" w14:textId="3CCDC980" w:rsidR="00E12AA9" w:rsidRPr="009A5F3D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F3D">
              <w:t xml:space="preserve">Create a </w:t>
            </w:r>
            <w:r>
              <w:t>S</w:t>
            </w:r>
            <w:r w:rsidRPr="009A5F3D">
              <w:t xml:space="preserve">ecurity </w:t>
            </w:r>
            <w:r>
              <w:t>A</w:t>
            </w:r>
            <w:r w:rsidRPr="009A5F3D">
              <w:t>cceptor rule at ipn:3.1 requiring</w:t>
            </w:r>
            <w:r>
              <w:t xml:space="preserve"> </w:t>
            </w:r>
            <w:r w:rsidRPr="009A5F3D">
              <w:t>a BIB on the Primary Block. Omit security source rule at ipn:2.1</w:t>
            </w:r>
            <w:r>
              <w:t xml:space="preserve"> </w:t>
            </w:r>
            <w:r w:rsidRPr="009A5F3D">
              <w:t>and expect to see the sop_missing_at_acceptor test event.</w:t>
            </w:r>
          </w:p>
          <w:p w14:paraId="5AF29C9C" w14:textId="77777777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6C6F97" w14:textId="703666B3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Intentional misconfiguration of security policy.</w:t>
            </w:r>
          </w:p>
        </w:tc>
        <w:tc>
          <w:tcPr>
            <w:tcW w:w="1620" w:type="dxa"/>
          </w:tcPr>
          <w:p w14:paraId="0501C934" w14:textId="07237329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30907F19" w14:textId="0C081A38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154FC5BE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6F4865B" w14:textId="4C42EB24" w:rsidR="00E12AA9" w:rsidRDefault="00E12AA9" w:rsidP="009A5F3D">
            <w:r>
              <w:t>12</w:t>
            </w:r>
          </w:p>
        </w:tc>
        <w:tc>
          <w:tcPr>
            <w:tcW w:w="2240" w:type="dxa"/>
          </w:tcPr>
          <w:p w14:paraId="03952E03" w14:textId="432BD817" w:rsidR="00E12AA9" w:rsidRDefault="00E12AA9" w:rsidP="00E2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Acceptor can identify a missing BCB.</w:t>
            </w:r>
          </w:p>
          <w:p w14:paraId="0D12D8BF" w14:textId="77777777" w:rsidR="00E12AA9" w:rsidRDefault="00E12AA9" w:rsidP="00E2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D2FD90" w14:textId="2711DEF2" w:rsidR="00E12AA9" w:rsidRDefault="00E12AA9" w:rsidP="00E2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operation event associated: sop_missing_at_acceptor</w:t>
            </w:r>
          </w:p>
        </w:tc>
        <w:tc>
          <w:tcPr>
            <w:tcW w:w="3870" w:type="dxa"/>
          </w:tcPr>
          <w:p w14:paraId="7A89E34B" w14:textId="73DDD55F" w:rsidR="00E12AA9" w:rsidRPr="009A5F3D" w:rsidRDefault="00E12AA9" w:rsidP="00E2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F3D">
              <w:t xml:space="preserve">Create a </w:t>
            </w:r>
            <w:r>
              <w:t>S</w:t>
            </w:r>
            <w:r w:rsidRPr="009A5F3D">
              <w:t xml:space="preserve">ecurity </w:t>
            </w:r>
            <w:r>
              <w:t>A</w:t>
            </w:r>
            <w:r w:rsidRPr="009A5F3D">
              <w:t>cceptor rule at ipn:3.1 requiring</w:t>
            </w:r>
            <w:r>
              <w:t xml:space="preserve"> </w:t>
            </w:r>
            <w:r w:rsidRPr="009A5F3D">
              <w:t>a B</w:t>
            </w:r>
            <w:r>
              <w:t>C</w:t>
            </w:r>
            <w:r w:rsidRPr="009A5F3D">
              <w:t xml:space="preserve">B on the </w:t>
            </w:r>
            <w:r>
              <w:t>Payload</w:t>
            </w:r>
            <w:r w:rsidRPr="009A5F3D">
              <w:t xml:space="preserve"> Block. Omit security source rule at ipn:2.1</w:t>
            </w:r>
            <w:r>
              <w:t xml:space="preserve"> </w:t>
            </w:r>
            <w:r w:rsidRPr="009A5F3D">
              <w:t>and expect to see the sop_missing_at_acceptor test event.</w:t>
            </w:r>
          </w:p>
          <w:p w14:paraId="16E1A624" w14:textId="77777777" w:rsidR="00E12AA9" w:rsidRDefault="00E12AA9" w:rsidP="00E2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567978" w14:textId="69AF6A26" w:rsidR="00E12AA9" w:rsidRDefault="00E12AA9" w:rsidP="00E2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Intentional misconfiguration of security policy.</w:t>
            </w:r>
          </w:p>
        </w:tc>
        <w:tc>
          <w:tcPr>
            <w:tcW w:w="1620" w:type="dxa"/>
          </w:tcPr>
          <w:p w14:paraId="5A7EC9AF" w14:textId="699376EA" w:rsidR="00E12AA9" w:rsidRDefault="00E12AA9" w:rsidP="009A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4D0C174A" w14:textId="2DE290B7" w:rsidR="00E12AA9" w:rsidRDefault="00E12AA9" w:rsidP="009A5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229F3314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57B5152C" w14:textId="23237DFA" w:rsidR="00E12AA9" w:rsidRDefault="00E12AA9" w:rsidP="009A5F3D">
            <w:r>
              <w:t>13</w:t>
            </w:r>
          </w:p>
        </w:tc>
        <w:tc>
          <w:tcPr>
            <w:tcW w:w="2240" w:type="dxa"/>
          </w:tcPr>
          <w:p w14:paraId="13EE96A0" w14:textId="77777777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Security Acceptor can identify a corrupted BIB target.</w:t>
            </w:r>
          </w:p>
          <w:p w14:paraId="1D3C6FDF" w14:textId="77777777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FA1F1C" w14:textId="2B79D054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operation event associated: sop_corrupted_at_acceptor.</w:t>
            </w:r>
          </w:p>
        </w:tc>
        <w:tc>
          <w:tcPr>
            <w:tcW w:w="3870" w:type="dxa"/>
          </w:tcPr>
          <w:p w14:paraId="2B394F19" w14:textId="67A65907" w:rsidR="00E12AA9" w:rsidRDefault="00E12AA9" w:rsidP="00A01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Transmit a bundle with a BIB targeting a payload block that is corrupted and cannot be processed and integrity verified at the Security Acceptor.</w:t>
            </w:r>
          </w:p>
          <w:p w14:paraId="0E88651E" w14:textId="77777777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19BF19D" w14:textId="2600C057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7690D2F9" w14:textId="0AF9EAFA" w:rsidR="00E12AA9" w:rsidRDefault="00E12AA9" w:rsidP="009A5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608D3289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2293804F" w14:textId="0070B136" w:rsidR="00E12AA9" w:rsidRDefault="00E12AA9" w:rsidP="00A019AB">
            <w:r>
              <w:t>14</w:t>
            </w:r>
          </w:p>
        </w:tc>
        <w:tc>
          <w:tcPr>
            <w:tcW w:w="2240" w:type="dxa"/>
          </w:tcPr>
          <w:p w14:paraId="2B438D92" w14:textId="7B4E42C8" w:rsidR="00E12AA9" w:rsidRDefault="00E12AA9" w:rsidP="00A01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Acceptor can identify a corrupted BCB target.</w:t>
            </w:r>
          </w:p>
          <w:p w14:paraId="599AEB2F" w14:textId="77777777" w:rsidR="00E12AA9" w:rsidRDefault="00E12AA9" w:rsidP="00A01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AE08AE" w14:textId="068EB31B" w:rsidR="00E12AA9" w:rsidRDefault="00E12AA9" w:rsidP="00A01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operation event associated: sop_corrupted_at_acceptor.</w:t>
            </w:r>
          </w:p>
        </w:tc>
        <w:tc>
          <w:tcPr>
            <w:tcW w:w="3870" w:type="dxa"/>
          </w:tcPr>
          <w:p w14:paraId="78822A37" w14:textId="32BAFED9" w:rsidR="00E12AA9" w:rsidRDefault="00E12AA9" w:rsidP="00A01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Transmit a bundle with a BCB targeting a payload block that is corrupted and cannot be processed and decrypted at the Security Acceptor.</w:t>
            </w:r>
          </w:p>
          <w:p w14:paraId="228FB49C" w14:textId="77777777" w:rsidR="00E12AA9" w:rsidRDefault="00E12AA9" w:rsidP="00A01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E107D64" w14:textId="59CF1861" w:rsidR="00E12AA9" w:rsidRDefault="00E12AA9" w:rsidP="00A01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59A7526C" w14:textId="23B35996" w:rsidR="00E12AA9" w:rsidRDefault="00E12AA9" w:rsidP="00A01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1A171730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3EAD3721" w14:textId="22202FDF" w:rsidR="00E12AA9" w:rsidRDefault="00E12AA9" w:rsidP="0057189F">
            <w:r>
              <w:t>15</w:t>
            </w:r>
          </w:p>
        </w:tc>
        <w:tc>
          <w:tcPr>
            <w:tcW w:w="2240" w:type="dxa"/>
          </w:tcPr>
          <w:p w14:paraId="6A54C0D9" w14:textId="1B6B0AD7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a Security Verifier can </w:t>
            </w:r>
            <w:r>
              <w:lastRenderedPageBreak/>
              <w:t>identify a corrupted BIB target.</w:t>
            </w:r>
          </w:p>
          <w:p w14:paraId="507721AB" w14:textId="77777777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28CE79" w14:textId="098676F8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operation event associated: sop_corrupted_at_verifier.</w:t>
            </w:r>
          </w:p>
        </w:tc>
        <w:tc>
          <w:tcPr>
            <w:tcW w:w="3870" w:type="dxa"/>
          </w:tcPr>
          <w:p w14:paraId="6E55298B" w14:textId="0E758CEB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Transmit a bundle with a BIB targeting a payload block that is corrupted and cannot be processed </w:t>
            </w:r>
            <w:r>
              <w:lastRenderedPageBreak/>
              <w:t>and integrity verified at the Security Verifier.</w:t>
            </w:r>
          </w:p>
          <w:p w14:paraId="3685C2F6" w14:textId="77777777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4952A63" w14:textId="5427BD12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bib-integrity</w:t>
            </w:r>
          </w:p>
        </w:tc>
        <w:tc>
          <w:tcPr>
            <w:tcW w:w="1440" w:type="dxa"/>
          </w:tcPr>
          <w:p w14:paraId="6E8CCDCF" w14:textId="77777777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ipn:3.1 -&gt;</w:t>
            </w:r>
          </w:p>
          <w:p w14:paraId="2987FBB2" w14:textId="79EAD075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ipn:4.1</w:t>
            </w:r>
          </w:p>
        </w:tc>
      </w:tr>
      <w:tr w:rsidR="00E12AA9" w14:paraId="4C3533C2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3B483323" w14:textId="764BAC0A" w:rsidR="00E12AA9" w:rsidRDefault="00E12AA9" w:rsidP="0057189F">
            <w:r>
              <w:t>16</w:t>
            </w:r>
          </w:p>
        </w:tc>
        <w:tc>
          <w:tcPr>
            <w:tcW w:w="2240" w:type="dxa"/>
          </w:tcPr>
          <w:p w14:paraId="189EDF50" w14:textId="3E28D989" w:rsidR="00E12AA9" w:rsidRDefault="00E12AA9" w:rsidP="0057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Verifier can identify a corrupted BCB target.</w:t>
            </w:r>
          </w:p>
          <w:p w14:paraId="21E9AF58" w14:textId="77777777" w:rsidR="00E12AA9" w:rsidRDefault="00E12AA9" w:rsidP="0057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DE974F" w14:textId="1CF88E0D" w:rsidR="00E12AA9" w:rsidRDefault="00E12AA9" w:rsidP="0057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operation event associated: sop_corrupted_at_verifier.</w:t>
            </w:r>
          </w:p>
        </w:tc>
        <w:tc>
          <w:tcPr>
            <w:tcW w:w="3870" w:type="dxa"/>
          </w:tcPr>
          <w:p w14:paraId="066E3C5A" w14:textId="052AB0E8" w:rsidR="00E12AA9" w:rsidRDefault="00E12AA9" w:rsidP="0057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Transmit a bundle with a BCB targeting a payload block that is corrupted and cannot be processed (its AAD as a Security Verifier does not perform decryption) at the Security Verifier.</w:t>
            </w:r>
          </w:p>
          <w:p w14:paraId="055FAA7D" w14:textId="77777777" w:rsidR="00E12AA9" w:rsidRDefault="00E12AA9" w:rsidP="0057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21C2965" w14:textId="4D048F7D" w:rsidR="00E12AA9" w:rsidRDefault="00E12AA9" w:rsidP="0057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0A6D4BB4" w14:textId="77777777" w:rsidR="00E12AA9" w:rsidRDefault="00E12AA9" w:rsidP="0057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 ipn:3.1 -&gt;</w:t>
            </w:r>
          </w:p>
          <w:p w14:paraId="4D6CD312" w14:textId="1DFDE101" w:rsidR="00E12AA9" w:rsidRDefault="00E12AA9" w:rsidP="00571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ipn:4.1</w:t>
            </w:r>
          </w:p>
        </w:tc>
      </w:tr>
      <w:tr w:rsidR="00E12AA9" w14:paraId="0FEE9C48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3856EC33" w14:textId="283B634E" w:rsidR="00E12AA9" w:rsidRDefault="00E12AA9" w:rsidP="0057189F">
            <w:r>
              <w:t>17</w:t>
            </w:r>
          </w:p>
        </w:tc>
        <w:tc>
          <w:tcPr>
            <w:tcW w:w="2240" w:type="dxa"/>
          </w:tcPr>
          <w:p w14:paraId="376FCC2F" w14:textId="18BB647F" w:rsidR="00E12AA9" w:rsidRDefault="00E12AA9" w:rsidP="00FB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Security Acceptor can identify a misconfigured BIB due to use of mismatched keys.</w:t>
            </w:r>
          </w:p>
          <w:p w14:paraId="56F8FC57" w14:textId="77777777" w:rsidR="00E12AA9" w:rsidRDefault="00E12AA9" w:rsidP="00FB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B03352" w14:textId="6306E569" w:rsidR="00E12AA9" w:rsidRDefault="00E12AA9" w:rsidP="00FB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operation event associated: sop_misconfigured_at_acceptor.</w:t>
            </w:r>
          </w:p>
        </w:tc>
        <w:tc>
          <w:tcPr>
            <w:tcW w:w="3870" w:type="dxa"/>
          </w:tcPr>
          <w:p w14:paraId="062C6303" w14:textId="77777777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Security Source rule at ipn:2.1 using key1 (key1.hmk) for a BIB on the Payload block and intentionally misconfigure the Security Acceptor to use key2 (key2.hmk). </w:t>
            </w:r>
          </w:p>
          <w:p w14:paraId="5BB22A0A" w14:textId="77777777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ADD39C" w14:textId="6FDF1193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Security Acceptor acknowledges the BIB misconfiguration.</w:t>
            </w:r>
          </w:p>
        </w:tc>
        <w:tc>
          <w:tcPr>
            <w:tcW w:w="1620" w:type="dxa"/>
          </w:tcPr>
          <w:p w14:paraId="629C0D91" w14:textId="4984532E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17C1644C" w14:textId="3A54BC8A" w:rsidR="00E12AA9" w:rsidRDefault="00E12AA9" w:rsidP="0057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01747E64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6ADDD8E7" w14:textId="5E38064F" w:rsidR="00E12AA9" w:rsidRDefault="00E12AA9" w:rsidP="00FB765D">
            <w:r>
              <w:t>18</w:t>
            </w:r>
          </w:p>
        </w:tc>
        <w:tc>
          <w:tcPr>
            <w:tcW w:w="2240" w:type="dxa"/>
          </w:tcPr>
          <w:p w14:paraId="04EB5239" w14:textId="1BAFC93E" w:rsidR="00E12AA9" w:rsidRDefault="00E12AA9" w:rsidP="00FB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Acceptor can identify a misconfigured BCB due to use of mismatched keys.</w:t>
            </w:r>
          </w:p>
          <w:p w14:paraId="52BDFC45" w14:textId="77777777" w:rsidR="00E12AA9" w:rsidRDefault="00E12AA9" w:rsidP="00FB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D6FF55" w14:textId="5D83B94F" w:rsidR="00E12AA9" w:rsidRDefault="00E12AA9" w:rsidP="00FB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operation event associated: sop_misconfigured_at_acceptor.</w:t>
            </w:r>
          </w:p>
        </w:tc>
        <w:tc>
          <w:tcPr>
            <w:tcW w:w="3870" w:type="dxa"/>
          </w:tcPr>
          <w:p w14:paraId="6F78B6BA" w14:textId="45B9DA19" w:rsidR="00E12AA9" w:rsidRDefault="00E12AA9" w:rsidP="00FB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Security Source rule at ipn:2.1 using </w:t>
            </w:r>
            <w:proofErr w:type="spellStart"/>
            <w:r>
              <w:t>bcbkey</w:t>
            </w:r>
            <w:proofErr w:type="spellEnd"/>
            <w:r>
              <w:t xml:space="preserve"> (</w:t>
            </w:r>
            <w:proofErr w:type="spellStart"/>
            <w:r>
              <w:t>bcbkey.hmk</w:t>
            </w:r>
            <w:proofErr w:type="spellEnd"/>
            <w:r>
              <w:t xml:space="preserve">) for a BCB on the Payload block and intentionally misconfigure the Security Acceptor to use bcbkey2 (bcbkey2.hmk). </w:t>
            </w:r>
          </w:p>
          <w:p w14:paraId="78DD9FB1" w14:textId="77777777" w:rsidR="00E12AA9" w:rsidRDefault="00E12AA9" w:rsidP="00FB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0E404F" w14:textId="7969CAA6" w:rsidR="00E12AA9" w:rsidRDefault="00E12AA9" w:rsidP="00FB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Security Acceptor acknowledges the BIB misconfiguration.</w:t>
            </w:r>
          </w:p>
        </w:tc>
        <w:tc>
          <w:tcPr>
            <w:tcW w:w="1620" w:type="dxa"/>
          </w:tcPr>
          <w:p w14:paraId="57C60E22" w14:textId="633BC622" w:rsidR="00E12AA9" w:rsidRDefault="00E12AA9" w:rsidP="00FB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64191CB8" w14:textId="0A3E2267" w:rsidR="00E12AA9" w:rsidRPr="00857421" w:rsidRDefault="00E12AA9" w:rsidP="00FB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57421">
              <w:rPr>
                <w:color w:val="000000" w:themeColor="text1"/>
              </w:rPr>
              <w:t>ipn:2.1 -&gt; ipn:3.1</w:t>
            </w:r>
          </w:p>
        </w:tc>
      </w:tr>
      <w:tr w:rsidR="00E12AA9" w14:paraId="45A2073A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37B2AD0F" w14:textId="70F41FA7" w:rsidR="00E12AA9" w:rsidRDefault="00E12AA9" w:rsidP="006809F5">
            <w:r>
              <w:t>19</w:t>
            </w:r>
          </w:p>
        </w:tc>
        <w:tc>
          <w:tcPr>
            <w:tcW w:w="2240" w:type="dxa"/>
          </w:tcPr>
          <w:p w14:paraId="47C7F2EA" w14:textId="3803944E" w:rsidR="00E12AA9" w:rsidRDefault="00E12AA9" w:rsidP="0068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Security Verifier can identify a misconfigured BIB.</w:t>
            </w:r>
          </w:p>
          <w:p w14:paraId="5CBED166" w14:textId="77777777" w:rsidR="00E12AA9" w:rsidRDefault="00E12AA9" w:rsidP="0068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A5F01D" w14:textId="38E9926E" w:rsidR="00E12AA9" w:rsidRDefault="00E12AA9" w:rsidP="0068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Security operation event associated: sop_misconfigured_at_verifier.</w:t>
            </w:r>
          </w:p>
        </w:tc>
        <w:tc>
          <w:tcPr>
            <w:tcW w:w="3870" w:type="dxa"/>
          </w:tcPr>
          <w:p w14:paraId="64F9764E" w14:textId="668031A5" w:rsidR="00E12AA9" w:rsidRDefault="00E12AA9" w:rsidP="0068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Create a Security Source rule at ipn:2.1 using key1 (key1.hmk) for a BIB on the Payload block and intentionally misconfigure the Security Verifier to use key2 (key2.hmk). Check that the Security </w:t>
            </w:r>
            <w:r>
              <w:lastRenderedPageBreak/>
              <w:t>Verifier acknowledges the BIB misconfiguration.</w:t>
            </w:r>
          </w:p>
        </w:tc>
        <w:tc>
          <w:tcPr>
            <w:tcW w:w="1620" w:type="dxa"/>
          </w:tcPr>
          <w:p w14:paraId="513C6C25" w14:textId="3F558283" w:rsidR="00E12AA9" w:rsidRDefault="00E12AA9" w:rsidP="0068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bib-integrity</w:t>
            </w:r>
          </w:p>
        </w:tc>
        <w:tc>
          <w:tcPr>
            <w:tcW w:w="1440" w:type="dxa"/>
          </w:tcPr>
          <w:p w14:paraId="160DB12B" w14:textId="53B74CCE" w:rsidR="00E12AA9" w:rsidRDefault="00E12AA9" w:rsidP="0068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ipn:3.1 -&gt; ipn:4.1</w:t>
            </w:r>
          </w:p>
        </w:tc>
      </w:tr>
      <w:tr w:rsidR="00E12AA9" w14:paraId="05054678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2F49E0DC" w14:textId="2469D01D" w:rsidR="00E12AA9" w:rsidRDefault="00E12AA9" w:rsidP="006809F5">
            <w:r>
              <w:t>20</w:t>
            </w:r>
          </w:p>
        </w:tc>
        <w:tc>
          <w:tcPr>
            <w:tcW w:w="2240" w:type="dxa"/>
          </w:tcPr>
          <w:p w14:paraId="33A88566" w14:textId="25A992E8" w:rsidR="00E12AA9" w:rsidRDefault="00E12AA9" w:rsidP="00680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Verifier can identify a misconfigured BCB.</w:t>
            </w:r>
          </w:p>
          <w:p w14:paraId="63127AB6" w14:textId="77777777" w:rsidR="00E12AA9" w:rsidRDefault="00E12AA9" w:rsidP="00680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442B78" w14:textId="56FA7E18" w:rsidR="00E12AA9" w:rsidRDefault="00E12AA9" w:rsidP="00680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operation event associated: sop_misconfigured_at_verifier.</w:t>
            </w:r>
          </w:p>
        </w:tc>
        <w:tc>
          <w:tcPr>
            <w:tcW w:w="3870" w:type="dxa"/>
          </w:tcPr>
          <w:p w14:paraId="12446261" w14:textId="66F7BBFA" w:rsidR="00E12AA9" w:rsidRDefault="00E12AA9" w:rsidP="00680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Security Source rule at ipn:2.1 using key1 (key1.hmk) for a BCB on the Payload block and intentionally misconfigure the Security Verifier to use key2 (key2.hmk) to check the BCB’s AAD. Check that the Security Verifier acknowledges the BCB misconfiguration.</w:t>
            </w:r>
          </w:p>
        </w:tc>
        <w:tc>
          <w:tcPr>
            <w:tcW w:w="1620" w:type="dxa"/>
          </w:tcPr>
          <w:p w14:paraId="647ED729" w14:textId="6EEC00E1" w:rsidR="00E12AA9" w:rsidRDefault="00E12AA9" w:rsidP="00680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71113B60" w14:textId="31529E3C" w:rsidR="00E12AA9" w:rsidRDefault="00E12AA9" w:rsidP="00680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 ipn:3.1 -&gt; ipn:4.1</w:t>
            </w:r>
          </w:p>
        </w:tc>
      </w:tr>
      <w:tr w:rsidR="00E12AA9" w14:paraId="2D46CCE0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7E64D3DA" w14:textId="60D86C29" w:rsidR="00E12AA9" w:rsidRDefault="00E12AA9" w:rsidP="006809F5">
            <w:r>
              <w:t>21</w:t>
            </w:r>
          </w:p>
        </w:tc>
        <w:tc>
          <w:tcPr>
            <w:tcW w:w="2240" w:type="dxa"/>
          </w:tcPr>
          <w:p w14:paraId="7D204E7F" w14:textId="52841A8F" w:rsidR="00E12AA9" w:rsidRDefault="00E12AA9" w:rsidP="0068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Removed.</w:t>
            </w:r>
          </w:p>
        </w:tc>
        <w:tc>
          <w:tcPr>
            <w:tcW w:w="3870" w:type="dxa"/>
          </w:tcPr>
          <w:p w14:paraId="5B706B86" w14:textId="01DB772C" w:rsidR="00E12AA9" w:rsidRDefault="00E12AA9" w:rsidP="0068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20" w:type="dxa"/>
          </w:tcPr>
          <w:p w14:paraId="02D9EA98" w14:textId="3C0FFAEB" w:rsidR="00E12AA9" w:rsidRDefault="00E12AA9" w:rsidP="0068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40" w:type="dxa"/>
          </w:tcPr>
          <w:p w14:paraId="7D0986CE" w14:textId="75A8E668" w:rsidR="00E12AA9" w:rsidRDefault="00E12AA9" w:rsidP="0068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12AA9" w14:paraId="57876E02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48B9DB51" w14:textId="2BCD490B" w:rsidR="00E12AA9" w:rsidRDefault="00E12AA9" w:rsidP="00642DF8">
            <w:r>
              <w:t>22</w:t>
            </w:r>
          </w:p>
        </w:tc>
        <w:tc>
          <w:tcPr>
            <w:tcW w:w="2240" w:type="dxa"/>
          </w:tcPr>
          <w:p w14:paraId="1A12AAF0" w14:textId="0288A95B" w:rsidR="00E12AA9" w:rsidRDefault="00E12AA9" w:rsidP="0064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misconfiguration between the Security Source and Security Acceptor is caught.</w:t>
            </w:r>
          </w:p>
          <w:p w14:paraId="59346F36" w14:textId="77777777" w:rsidR="00E12AA9" w:rsidRDefault="00E12AA9" w:rsidP="0064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1F9688" w14:textId="4B9B4308" w:rsidR="00E12AA9" w:rsidRDefault="00E12AA9" w:rsidP="0064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Misconfiguration: Attempt to use a confidentiality security context when requiring a bib-integrity service.</w:t>
            </w:r>
          </w:p>
        </w:tc>
        <w:tc>
          <w:tcPr>
            <w:tcW w:w="3870" w:type="dxa"/>
          </w:tcPr>
          <w:p w14:paraId="5FDEACA8" w14:textId="3F3030DB" w:rsidR="00E12AA9" w:rsidRDefault="00E12AA9" w:rsidP="0064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security policy rule for a Security Source at ipn:2.1 for a BIB on the Payload block using security context BIB-HMAC-SHA2. Create a misconfigured security policy rule for the Security Acceptor at ipn:3.1 using the wrong security context BCB-AES-GCM.</w:t>
            </w:r>
          </w:p>
        </w:tc>
        <w:tc>
          <w:tcPr>
            <w:tcW w:w="1620" w:type="dxa"/>
          </w:tcPr>
          <w:p w14:paraId="7C928D48" w14:textId="1E6770A3" w:rsidR="00E12AA9" w:rsidRDefault="00E12AA9" w:rsidP="0064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1D4304B6" w14:textId="0158D1D2" w:rsidR="00E12AA9" w:rsidRDefault="00E12AA9" w:rsidP="00642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7F2F8317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77030AE4" w14:textId="7E618E4D" w:rsidR="00E12AA9" w:rsidRDefault="00E12AA9" w:rsidP="00CF6057">
            <w:r>
              <w:t>23</w:t>
            </w:r>
          </w:p>
        </w:tc>
        <w:tc>
          <w:tcPr>
            <w:tcW w:w="2240" w:type="dxa"/>
          </w:tcPr>
          <w:p w14:paraId="3B0A2C48" w14:textId="77777777" w:rsidR="00E12AA9" w:rsidRDefault="00E12AA9" w:rsidP="00CF6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misconfiguration between the Security Source and Security Acceptor is caught.</w:t>
            </w:r>
          </w:p>
          <w:p w14:paraId="1051A5EB" w14:textId="77777777" w:rsidR="00E12AA9" w:rsidRDefault="00E12AA9" w:rsidP="00CF6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C5C34A" w14:textId="16514A81" w:rsidR="00E12AA9" w:rsidRDefault="00E12AA9" w:rsidP="00CF6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Misconfiguration: Attempt to use an integrity security context when requiring a </w:t>
            </w:r>
            <w:proofErr w:type="spellStart"/>
            <w:r>
              <w:t>bcb</w:t>
            </w:r>
            <w:proofErr w:type="spellEnd"/>
            <w:r>
              <w:t>-confidentiality service.</w:t>
            </w:r>
          </w:p>
        </w:tc>
        <w:tc>
          <w:tcPr>
            <w:tcW w:w="3870" w:type="dxa"/>
          </w:tcPr>
          <w:p w14:paraId="1FE1CE78" w14:textId="04A30728" w:rsidR="00E12AA9" w:rsidRDefault="00E12AA9" w:rsidP="00CF6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security policy rule for a Security Source at ipn:2.1 for a BCB on the Payload block using security context BCB-AES-GCM. Create a misconfigured security policy rule for the Security Acceptor at ipn:3.1 using the wrong security context BIB-HMAC-SHA2.</w:t>
            </w:r>
          </w:p>
        </w:tc>
        <w:tc>
          <w:tcPr>
            <w:tcW w:w="1620" w:type="dxa"/>
          </w:tcPr>
          <w:p w14:paraId="34BA8A3E" w14:textId="071304E7" w:rsidR="00E12AA9" w:rsidRDefault="00E12AA9" w:rsidP="00CF6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73562C49" w14:textId="3D59FD08" w:rsidR="00E12AA9" w:rsidRDefault="00E12AA9" w:rsidP="00CF6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12143B2B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21E6D24E" w14:textId="49EDEFD6" w:rsidR="00E12AA9" w:rsidRDefault="00E12AA9" w:rsidP="00A20122">
            <w:r>
              <w:t>24</w:t>
            </w:r>
          </w:p>
        </w:tc>
        <w:tc>
          <w:tcPr>
            <w:tcW w:w="2240" w:type="dxa"/>
          </w:tcPr>
          <w:p w14:paraId="2F1EBBC0" w14:textId="5C429660" w:rsidR="00E12AA9" w:rsidRDefault="00E12AA9" w:rsidP="00A2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that the BPSec </w:t>
            </w:r>
            <w:r>
              <w:lastRenderedPageBreak/>
              <w:t>implementation does not permit a BCB to target another BCB.</w:t>
            </w:r>
          </w:p>
        </w:tc>
        <w:tc>
          <w:tcPr>
            <w:tcW w:w="3870" w:type="dxa"/>
          </w:tcPr>
          <w:p w14:paraId="5EC20185" w14:textId="77777777" w:rsidR="00E12AA9" w:rsidRDefault="00E12AA9" w:rsidP="00A2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122">
              <w:lastRenderedPageBreak/>
              <w:t>Create a security source rule at ipn:2.1 requiring</w:t>
            </w:r>
            <w:r>
              <w:t xml:space="preserve"> </w:t>
            </w:r>
            <w:r w:rsidRPr="00A20122">
              <w:t xml:space="preserve">a BCB on the </w:t>
            </w:r>
            <w:r w:rsidRPr="00A20122">
              <w:lastRenderedPageBreak/>
              <w:t>Payload Block. Add a second security source rule at</w:t>
            </w:r>
            <w:r>
              <w:t xml:space="preserve"> </w:t>
            </w:r>
            <w:r w:rsidRPr="00A20122">
              <w:t>the same node requiring a BCB targeting the first one created.</w:t>
            </w:r>
          </w:p>
          <w:p w14:paraId="36A69F94" w14:textId="77777777" w:rsidR="00E12AA9" w:rsidRDefault="00E12AA9" w:rsidP="00A2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157E2E" w14:textId="64A71171" w:rsidR="00E12AA9" w:rsidRDefault="00E12AA9" w:rsidP="00A2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122">
              <w:t>Expect to see a BCB on the Payload Block only, as a BCB targeting</w:t>
            </w:r>
            <w:r>
              <w:t xml:space="preserve"> another BCB</w:t>
            </w:r>
            <w:r w:rsidRPr="00A20122">
              <w:t xml:space="preserve"> is prohibited by BPSec.</w:t>
            </w:r>
          </w:p>
        </w:tc>
        <w:tc>
          <w:tcPr>
            <w:tcW w:w="1620" w:type="dxa"/>
          </w:tcPr>
          <w:p w14:paraId="589684D9" w14:textId="6E3828BD" w:rsidR="00E12AA9" w:rsidRDefault="00E12AA9" w:rsidP="00A2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21736661" w14:textId="7B7FC714" w:rsidR="00E12AA9" w:rsidRDefault="00E12AA9" w:rsidP="00A2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2BF0EB80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310333E6" w14:textId="2B5AEEA6" w:rsidR="00E12AA9" w:rsidRDefault="00E12AA9" w:rsidP="00A20122">
            <w:r>
              <w:t>25</w:t>
            </w:r>
          </w:p>
        </w:tc>
        <w:tc>
          <w:tcPr>
            <w:tcW w:w="2240" w:type="dxa"/>
          </w:tcPr>
          <w:p w14:paraId="62EABF5E" w14:textId="129A2C20" w:rsidR="00E12AA9" w:rsidRDefault="00E12AA9" w:rsidP="00A2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BIB and BCB are permitted to share a security target.</w:t>
            </w:r>
          </w:p>
        </w:tc>
        <w:tc>
          <w:tcPr>
            <w:tcW w:w="3870" w:type="dxa"/>
          </w:tcPr>
          <w:p w14:paraId="62BC578E" w14:textId="313159A5" w:rsidR="00E12AA9" w:rsidRDefault="00E12AA9" w:rsidP="00E32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600">
              <w:t>Create a security source rule at ipn:2.1 requiring</w:t>
            </w:r>
            <w:r>
              <w:t xml:space="preserve"> </w:t>
            </w:r>
            <w:r w:rsidRPr="00E32600">
              <w:t>a BCB on the Payload Block. Add a second security source rule at</w:t>
            </w:r>
            <w:r>
              <w:t xml:space="preserve"> </w:t>
            </w:r>
            <w:r w:rsidRPr="00E32600">
              <w:t>the same node requiring a BIB targeting the Payload Block as well.</w:t>
            </w:r>
            <w:r>
              <w:t xml:space="preserve"> </w:t>
            </w:r>
            <w:r w:rsidRPr="00E32600">
              <w:t>Add security acceptor rules at ipn:3.1 for both the BIB and BCB.</w:t>
            </w:r>
          </w:p>
        </w:tc>
        <w:tc>
          <w:tcPr>
            <w:tcW w:w="1620" w:type="dxa"/>
          </w:tcPr>
          <w:p w14:paraId="23F17EF4" w14:textId="0DB013EB" w:rsidR="00E12AA9" w:rsidRDefault="00E12AA9" w:rsidP="00A2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 integrity</w:t>
            </w:r>
          </w:p>
          <w:p w14:paraId="6E77DDB1" w14:textId="1179074D" w:rsidR="00E12AA9" w:rsidRDefault="00E12AA9" w:rsidP="00A2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0780B9DA" w14:textId="41181464" w:rsidR="00E12AA9" w:rsidRDefault="00E12AA9" w:rsidP="00A2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3DA9BA7C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4344B52D" w14:textId="4BC3780D" w:rsidR="00E12AA9" w:rsidRDefault="00E12AA9" w:rsidP="00A20122">
            <w:r>
              <w:t>26</w:t>
            </w:r>
          </w:p>
        </w:tc>
        <w:tc>
          <w:tcPr>
            <w:tcW w:w="2240" w:type="dxa"/>
          </w:tcPr>
          <w:p w14:paraId="3DE751C5" w14:textId="0346830F" w:rsidR="00E12AA9" w:rsidRDefault="00E12AA9" w:rsidP="00A2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BIB is not added at a waypoint node if a BCB already exists with the same target block.</w:t>
            </w:r>
          </w:p>
        </w:tc>
        <w:tc>
          <w:tcPr>
            <w:tcW w:w="3870" w:type="dxa"/>
          </w:tcPr>
          <w:p w14:paraId="384098DF" w14:textId="343BCFD7" w:rsidR="00E12AA9" w:rsidRPr="003F43DA" w:rsidRDefault="00E12AA9" w:rsidP="003F4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3DA">
              <w:t>Create a bundle with a BCB targeting the Payload Block.</w:t>
            </w:r>
            <w:r>
              <w:t xml:space="preserve"> </w:t>
            </w:r>
            <w:r w:rsidRPr="003F43DA">
              <w:t>Attempt to add a BIB at a waypoint node targeting the Payload Block.</w:t>
            </w:r>
            <w:r>
              <w:t xml:space="preserve"> </w:t>
            </w:r>
            <w:r w:rsidRPr="003F43DA">
              <w:t>The BIB should not be added. Process the BCB at the security acceptor.</w:t>
            </w:r>
          </w:p>
          <w:p w14:paraId="43BFAD8A" w14:textId="77777777" w:rsidR="00E12AA9" w:rsidRDefault="00E12AA9" w:rsidP="00A2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E4DE1A" w14:textId="4D9713C6" w:rsidR="00E12AA9" w:rsidRPr="003F43DA" w:rsidRDefault="00E12AA9" w:rsidP="003F4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3DA">
              <w:t>Create a security source rule at ipn:2.1 requiring</w:t>
            </w:r>
            <w:r>
              <w:t xml:space="preserve"> </w:t>
            </w:r>
            <w:r w:rsidRPr="003F43DA">
              <w:t>a BCB on the Payload Block. Create a security source rule at</w:t>
            </w:r>
            <w:r>
              <w:t xml:space="preserve"> </w:t>
            </w:r>
            <w:r w:rsidRPr="003F43DA">
              <w:t>waypoint node ipn:3.1 requiring a BIB targeting the Payload Block.</w:t>
            </w:r>
            <w:r>
              <w:t xml:space="preserve"> </w:t>
            </w:r>
            <w:r w:rsidRPr="003F43DA">
              <w:t>Note that BPSec prohibits a BIB with a target block that is already</w:t>
            </w:r>
            <w:r>
              <w:t xml:space="preserve"> </w:t>
            </w:r>
            <w:r w:rsidRPr="003F43DA">
              <w:t>encrypted by a BCB. The BIB should NOT be added to the bundle. Add a security acceptor rule at ipn:4.1 for the BCB.</w:t>
            </w:r>
          </w:p>
          <w:p w14:paraId="6E38C4E9" w14:textId="75A1301D" w:rsidR="00E12AA9" w:rsidRDefault="00E12AA9" w:rsidP="00A2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22218E2" w14:textId="77777777" w:rsidR="00E12AA9" w:rsidRDefault="00E12AA9" w:rsidP="003F4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bib- integrity</w:t>
            </w:r>
          </w:p>
          <w:p w14:paraId="12E71064" w14:textId="31216CF2" w:rsidR="00E12AA9" w:rsidRDefault="00E12AA9" w:rsidP="003F4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5E591EEF" w14:textId="77777777" w:rsidR="00E12AA9" w:rsidRDefault="00E12AA9" w:rsidP="003F4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</w:t>
            </w:r>
          </w:p>
          <w:p w14:paraId="1C04A07A" w14:textId="77777777" w:rsidR="00E12AA9" w:rsidRDefault="00E12AA9" w:rsidP="003F4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ipn:3.1 -&gt;</w:t>
            </w:r>
          </w:p>
          <w:p w14:paraId="456C759D" w14:textId="788D2024" w:rsidR="00E12AA9" w:rsidRDefault="00E12AA9" w:rsidP="003F4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ipn:4.1</w:t>
            </w:r>
          </w:p>
        </w:tc>
      </w:tr>
      <w:tr w:rsidR="00E12AA9" w14:paraId="06F71E4D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89653AE" w14:textId="73DC1100" w:rsidR="00E12AA9" w:rsidRDefault="00E12AA9" w:rsidP="000A36E7">
            <w:r>
              <w:t>27</w:t>
            </w:r>
          </w:p>
        </w:tc>
        <w:tc>
          <w:tcPr>
            <w:tcW w:w="2240" w:type="dxa"/>
          </w:tcPr>
          <w:p w14:paraId="0A14E633" w14:textId="086E03DD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BPSec implementation does not permit a BIB to target another BIB.</w:t>
            </w:r>
          </w:p>
        </w:tc>
        <w:tc>
          <w:tcPr>
            <w:tcW w:w="3870" w:type="dxa"/>
          </w:tcPr>
          <w:p w14:paraId="76FEE2C3" w14:textId="1EA47829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122">
              <w:t>Create a security source rule at ipn:2.1 requiring</w:t>
            </w:r>
            <w:r>
              <w:t xml:space="preserve"> </w:t>
            </w:r>
            <w:r w:rsidRPr="00A20122">
              <w:t>a B</w:t>
            </w:r>
            <w:r>
              <w:t>I</w:t>
            </w:r>
            <w:r w:rsidRPr="00A20122">
              <w:t>B on the Payload Block. Add a second security source rule at</w:t>
            </w:r>
            <w:r>
              <w:t xml:space="preserve"> </w:t>
            </w:r>
            <w:r w:rsidRPr="00A20122">
              <w:t>the same node requiring a B</w:t>
            </w:r>
            <w:r>
              <w:t>I</w:t>
            </w:r>
            <w:r w:rsidRPr="00A20122">
              <w:t>B targeting the first one created.</w:t>
            </w:r>
          </w:p>
          <w:p w14:paraId="2B4E4110" w14:textId="77777777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CFD78A" w14:textId="4C4F507D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122">
              <w:lastRenderedPageBreak/>
              <w:t>Expect to see a B</w:t>
            </w:r>
            <w:r>
              <w:t>I</w:t>
            </w:r>
            <w:r w:rsidRPr="00A20122">
              <w:t>B on the Payload Block only, as a B</w:t>
            </w:r>
            <w:r>
              <w:t>I</w:t>
            </w:r>
            <w:r w:rsidRPr="00A20122">
              <w:t>B targeting</w:t>
            </w:r>
            <w:r>
              <w:t xml:space="preserve"> </w:t>
            </w:r>
            <w:r w:rsidRPr="00A20122">
              <w:t>any security block is prohibited by BPSec.</w:t>
            </w:r>
          </w:p>
        </w:tc>
        <w:tc>
          <w:tcPr>
            <w:tcW w:w="1620" w:type="dxa"/>
          </w:tcPr>
          <w:p w14:paraId="668CBEFE" w14:textId="114895CA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bib-integrity</w:t>
            </w:r>
          </w:p>
        </w:tc>
        <w:tc>
          <w:tcPr>
            <w:tcW w:w="1440" w:type="dxa"/>
          </w:tcPr>
          <w:p w14:paraId="40880BC3" w14:textId="2C61AC31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</w:t>
            </w:r>
          </w:p>
        </w:tc>
      </w:tr>
      <w:tr w:rsidR="00E12AA9" w14:paraId="49BB1A9B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6BAFFFE5" w14:textId="70B03C94" w:rsidR="00E12AA9" w:rsidRDefault="00E12AA9" w:rsidP="000A36E7">
            <w:r>
              <w:t>28</w:t>
            </w:r>
          </w:p>
        </w:tc>
        <w:tc>
          <w:tcPr>
            <w:tcW w:w="2240" w:type="dxa"/>
          </w:tcPr>
          <w:p w14:paraId="59F8DD17" w14:textId="253EC62E" w:rsidR="00E12AA9" w:rsidRDefault="00E12AA9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is not permitted to target a BIB it does not share a security target with.</w:t>
            </w:r>
          </w:p>
        </w:tc>
        <w:tc>
          <w:tcPr>
            <w:tcW w:w="3870" w:type="dxa"/>
          </w:tcPr>
          <w:p w14:paraId="0D9E1C70" w14:textId="77777777" w:rsidR="00E12AA9" w:rsidRDefault="00E12AA9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bundle with a BIB targeting the Payload Block. Designate a waypoint node as the security source for a BCB whose target is that BIB.</w:t>
            </w:r>
          </w:p>
          <w:p w14:paraId="26C190C2" w14:textId="77777777" w:rsidR="00E12AA9" w:rsidRDefault="00E12AA9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F45F40" w14:textId="77777777" w:rsidR="00E12AA9" w:rsidRDefault="00E12AA9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behavior is prohibited by BPSec as the BCB does not share a security target with the BIB. </w:t>
            </w:r>
          </w:p>
          <w:p w14:paraId="2304A7C5" w14:textId="77777777" w:rsidR="00E12AA9" w:rsidRDefault="00E12AA9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46A096" w14:textId="6A0C2F85" w:rsidR="00E12AA9" w:rsidRDefault="00E12AA9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only the BIB is added to the bundle and that it can be processed at its security acceptor.</w:t>
            </w:r>
          </w:p>
        </w:tc>
        <w:tc>
          <w:tcPr>
            <w:tcW w:w="1620" w:type="dxa"/>
          </w:tcPr>
          <w:p w14:paraId="3F956394" w14:textId="797E6F5B" w:rsidR="00E12AA9" w:rsidRDefault="00E12AA9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bib-integrity</w:t>
            </w:r>
          </w:p>
          <w:p w14:paraId="1F8B5D2E" w14:textId="7588C60C" w:rsidR="00E12AA9" w:rsidRDefault="00E12AA9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364545B8" w14:textId="1B0A3CEA" w:rsidR="00E12AA9" w:rsidRDefault="00E12AA9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</w:t>
            </w:r>
          </w:p>
          <w:p w14:paraId="3D07A85A" w14:textId="092071AC" w:rsidR="00E12AA9" w:rsidRDefault="00E12AA9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ipn:3.1 -&gt;</w:t>
            </w:r>
          </w:p>
          <w:p w14:paraId="40827A83" w14:textId="1F375E9C" w:rsidR="00E12AA9" w:rsidRDefault="00E12AA9" w:rsidP="000A3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ipn:4.1</w:t>
            </w:r>
          </w:p>
        </w:tc>
      </w:tr>
      <w:tr w:rsidR="00E12AA9" w14:paraId="1BFB29B4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40BD2181" w14:textId="5CF5F103" w:rsidR="00E12AA9" w:rsidRDefault="00E12AA9" w:rsidP="000A36E7">
            <w:r>
              <w:t>29</w:t>
            </w:r>
          </w:p>
        </w:tc>
        <w:tc>
          <w:tcPr>
            <w:tcW w:w="2240" w:type="dxa"/>
          </w:tcPr>
          <w:p w14:paraId="32BB1D3E" w14:textId="3FE72C9B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BCB can encrypt a BIB if the two security blocks share a security target.</w:t>
            </w:r>
          </w:p>
        </w:tc>
        <w:tc>
          <w:tcPr>
            <w:tcW w:w="3870" w:type="dxa"/>
          </w:tcPr>
          <w:p w14:paraId="2C08DC2B" w14:textId="77777777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Configure node ipn:2.1 to be a security source for both a BIB and BCB. Both of these security blocks share the same target: the Payload Block. </w:t>
            </w:r>
          </w:p>
          <w:p w14:paraId="0DC09145" w14:textId="77777777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3449D" w14:textId="77777777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BCB and BIB may share a target if the BCB encrypts the BIB to remain compliant with BPSec.</w:t>
            </w:r>
          </w:p>
          <w:p w14:paraId="076C31CD" w14:textId="77777777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5DA306" w14:textId="6156CE76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 ipn:3.1 serves as the security acceptor for both security services.</w:t>
            </w:r>
          </w:p>
        </w:tc>
        <w:tc>
          <w:tcPr>
            <w:tcW w:w="1620" w:type="dxa"/>
          </w:tcPr>
          <w:p w14:paraId="2C33BD0A" w14:textId="77777777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  <w:p w14:paraId="5643EC4E" w14:textId="57E8046B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7AFE6A43" w14:textId="77777777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</w:t>
            </w:r>
          </w:p>
          <w:p w14:paraId="06CD3EFC" w14:textId="6C741FB3" w:rsidR="00E12AA9" w:rsidRDefault="00E12AA9" w:rsidP="000A3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ipn:3.1 </w:t>
            </w:r>
          </w:p>
        </w:tc>
      </w:tr>
      <w:tr w:rsidR="00E12AA9" w14:paraId="16C5BB3A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1C571451" w14:textId="346F7551" w:rsidR="00E12AA9" w:rsidRDefault="00E12AA9" w:rsidP="00F16065">
            <w:r>
              <w:t>30</w:t>
            </w:r>
          </w:p>
        </w:tc>
        <w:tc>
          <w:tcPr>
            <w:tcW w:w="2240" w:type="dxa"/>
          </w:tcPr>
          <w:p w14:paraId="5491F0DD" w14:textId="77777777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can be added to the bundle at a waypoint node if it shares all of an existing BIB’s targets.</w:t>
            </w:r>
          </w:p>
          <w:p w14:paraId="056AE1FF" w14:textId="77777777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B315CE" w14:textId="4AF45D66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multiplicity and security block interactions.</w:t>
            </w:r>
          </w:p>
        </w:tc>
        <w:tc>
          <w:tcPr>
            <w:tcW w:w="3870" w:type="dxa"/>
          </w:tcPr>
          <w:p w14:paraId="3533E491" w14:textId="77777777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Configure node ipn:2.1 to be the Security Source for a BIB targeting an extension block and the Payload Block. </w:t>
            </w:r>
          </w:p>
          <w:p w14:paraId="47C63821" w14:textId="77777777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9E6172" w14:textId="77777777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waypoint node ipn:3.1 to be the Security Source for a BCB targeting that same extension block and the Payload Block.</w:t>
            </w:r>
          </w:p>
          <w:p w14:paraId="4DA46B19" w14:textId="77777777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586A63" w14:textId="39DDA2DD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 ipn:4.1 is configured to be the Security Acceptor for all four security operations.</w:t>
            </w:r>
          </w:p>
        </w:tc>
        <w:tc>
          <w:tcPr>
            <w:tcW w:w="1620" w:type="dxa"/>
          </w:tcPr>
          <w:p w14:paraId="5D01CEDA" w14:textId="77777777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bib-integrity</w:t>
            </w:r>
          </w:p>
          <w:p w14:paraId="12F616AF" w14:textId="29695AE3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622D6A5E" w14:textId="77777777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</w:t>
            </w:r>
          </w:p>
          <w:p w14:paraId="08347A85" w14:textId="77777777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ipn:3.1 -&gt; </w:t>
            </w:r>
          </w:p>
          <w:p w14:paraId="05D0EC54" w14:textId="359203F8" w:rsidR="00E12AA9" w:rsidRDefault="00E12AA9" w:rsidP="00F16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ipn:4.1</w:t>
            </w:r>
          </w:p>
        </w:tc>
      </w:tr>
      <w:tr w:rsidR="00E12AA9" w14:paraId="5518EBA0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3DE4B64F" w14:textId="67E4D0A6" w:rsidR="00E12AA9" w:rsidRDefault="00E12AA9" w:rsidP="00A503F6">
            <w:r>
              <w:t>31</w:t>
            </w:r>
          </w:p>
        </w:tc>
        <w:tc>
          <w:tcPr>
            <w:tcW w:w="2240" w:type="dxa"/>
          </w:tcPr>
          <w:p w14:paraId="08D30B98" w14:textId="4786D95B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a BCB can be added to the bundle at a waypoint node if it </w:t>
            </w:r>
            <w:r>
              <w:lastRenderedPageBreak/>
              <w:t>shares some of an existing BIB’s targets.</w:t>
            </w:r>
          </w:p>
          <w:p w14:paraId="237073C7" w14:textId="77777777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32CAA5" w14:textId="2C165D8E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multiplicity and security block interactions.</w:t>
            </w:r>
          </w:p>
        </w:tc>
        <w:tc>
          <w:tcPr>
            <w:tcW w:w="3870" w:type="dxa"/>
          </w:tcPr>
          <w:p w14:paraId="5870D9D5" w14:textId="72821F39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Configure node ipn:2.1 to be the Security Source for a BIB targeting the Primary Block and the Payload Block. </w:t>
            </w:r>
          </w:p>
          <w:p w14:paraId="7C6198A4" w14:textId="77777777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29CABB" w14:textId="04F4B078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Configure waypoint node ipn:3.1 to be the Security Source for a BCB targeting the Payload Block.</w:t>
            </w:r>
          </w:p>
          <w:p w14:paraId="29534B37" w14:textId="77777777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94DC87" w14:textId="6F7B1485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 ipn:4.1 is configured to be the Security Acceptor for all three security operations.</w:t>
            </w:r>
          </w:p>
        </w:tc>
        <w:tc>
          <w:tcPr>
            <w:tcW w:w="1620" w:type="dxa"/>
          </w:tcPr>
          <w:p w14:paraId="6C49D53B" w14:textId="77777777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bib-integrity</w:t>
            </w:r>
          </w:p>
          <w:p w14:paraId="3EDD16E9" w14:textId="678620A8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1F9FC059" w14:textId="77777777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</w:t>
            </w:r>
          </w:p>
          <w:p w14:paraId="4EA2DEB6" w14:textId="77777777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ipn:3.1 -&gt; </w:t>
            </w:r>
          </w:p>
          <w:p w14:paraId="42C4C9C0" w14:textId="5946D7CA" w:rsidR="00E12AA9" w:rsidRDefault="00E12AA9" w:rsidP="00A5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ipn:4.1</w:t>
            </w:r>
          </w:p>
        </w:tc>
      </w:tr>
      <w:tr w:rsidR="00E12AA9" w14:paraId="17BE215E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993B58B" w14:textId="4690C5F3" w:rsidR="00E12AA9" w:rsidRDefault="00E12AA9" w:rsidP="002603E7">
            <w:r>
              <w:t>32</w:t>
            </w:r>
          </w:p>
        </w:tc>
        <w:tc>
          <w:tcPr>
            <w:tcW w:w="2240" w:type="dxa"/>
          </w:tcPr>
          <w:p w14:paraId="14C84BB4" w14:textId="1B4D4F21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can be added to the bundle at a waypoint node if it shares some of an existing BIB’s targets.</w:t>
            </w:r>
          </w:p>
          <w:p w14:paraId="630D04F7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A854AA" w14:textId="05846A00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multiplicity and security block interactions.</w:t>
            </w:r>
          </w:p>
        </w:tc>
        <w:tc>
          <w:tcPr>
            <w:tcW w:w="3870" w:type="dxa"/>
          </w:tcPr>
          <w:p w14:paraId="43E3358D" w14:textId="7FE15B02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Configure node ipn:2.1 to be the Security Source for a BIB targeting the Primary Payload Block. </w:t>
            </w:r>
          </w:p>
          <w:p w14:paraId="7E8A3ADC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01058E" w14:textId="4E95190F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waypoint node ipn:3.1 to be the Security Source for a BCB targeting the Payload Block and a non-security extension block.</w:t>
            </w:r>
          </w:p>
          <w:p w14:paraId="7A3EE755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C4B5F5" w14:textId="5A3DA469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 ipn:4.1 is configured to be the Security Acceptor for all three security operations.</w:t>
            </w:r>
          </w:p>
        </w:tc>
        <w:tc>
          <w:tcPr>
            <w:tcW w:w="1620" w:type="dxa"/>
          </w:tcPr>
          <w:p w14:paraId="09D925CB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bib-integrity</w:t>
            </w:r>
          </w:p>
          <w:p w14:paraId="2B853453" w14:textId="6A8B8175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04F265DC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</w:t>
            </w:r>
          </w:p>
          <w:p w14:paraId="623A622A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ipn:3.1 -&gt; </w:t>
            </w:r>
          </w:p>
          <w:p w14:paraId="30352719" w14:textId="74D4DCC4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ipn:4.1</w:t>
            </w:r>
          </w:p>
        </w:tc>
      </w:tr>
      <w:tr w:rsidR="00E12AA9" w14:paraId="4B01AAEE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4EB508FA" w14:textId="235D5271" w:rsidR="00E12AA9" w:rsidRDefault="00E12AA9" w:rsidP="002603E7">
            <w:r>
              <w:t>33</w:t>
            </w:r>
          </w:p>
        </w:tc>
        <w:tc>
          <w:tcPr>
            <w:tcW w:w="2240" w:type="dxa"/>
          </w:tcPr>
          <w:p w14:paraId="6D5ADCF1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BIB target multiplicity </w:t>
            </w:r>
          </w:p>
          <w:p w14:paraId="57718C8E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263AAF" w14:textId="2F683386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BIB can have multiple targets of different block types.</w:t>
            </w:r>
          </w:p>
        </w:tc>
        <w:tc>
          <w:tcPr>
            <w:tcW w:w="3870" w:type="dxa"/>
          </w:tcPr>
          <w:p w14:paraId="62FA0708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Configure node ipn:2.1 to be a security source for a BIB targeting both the Payload and Primary blocks.</w:t>
            </w:r>
          </w:p>
          <w:p w14:paraId="71ED2B58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A61993" w14:textId="13486928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 ipn:3.1 serves as the security acceptor for both security operations.</w:t>
            </w:r>
          </w:p>
        </w:tc>
        <w:tc>
          <w:tcPr>
            <w:tcW w:w="1620" w:type="dxa"/>
          </w:tcPr>
          <w:p w14:paraId="022FF99E" w14:textId="1CAE3239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55F2D67D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</w:t>
            </w:r>
          </w:p>
          <w:p w14:paraId="0587D461" w14:textId="16F6062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ipn:3.1</w:t>
            </w:r>
          </w:p>
        </w:tc>
      </w:tr>
      <w:tr w:rsidR="00E12AA9" w14:paraId="65117B68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12CBA4D4" w14:textId="52D0D480" w:rsidR="00E12AA9" w:rsidRDefault="00E12AA9" w:rsidP="002603E7">
            <w:r>
              <w:t>34</w:t>
            </w:r>
          </w:p>
        </w:tc>
        <w:tc>
          <w:tcPr>
            <w:tcW w:w="2240" w:type="dxa"/>
          </w:tcPr>
          <w:p w14:paraId="7EE2DDD4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BCB target multiplicity</w:t>
            </w:r>
          </w:p>
          <w:p w14:paraId="21C2365E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7F1DCD" w14:textId="352ABA20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can have multiple targets of different block types.</w:t>
            </w:r>
          </w:p>
        </w:tc>
        <w:tc>
          <w:tcPr>
            <w:tcW w:w="3870" w:type="dxa"/>
          </w:tcPr>
          <w:p w14:paraId="2831D269" w14:textId="7B162B38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node ipn:2.1 to be a security source for a BCB targeting both the Payload and an extension block.</w:t>
            </w:r>
          </w:p>
          <w:p w14:paraId="1A61D80B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A71193" w14:textId="36A9E5EE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 ipn:3.1 serves as the security acceptor for both security operations.</w:t>
            </w:r>
          </w:p>
        </w:tc>
        <w:tc>
          <w:tcPr>
            <w:tcW w:w="1620" w:type="dxa"/>
          </w:tcPr>
          <w:p w14:paraId="0059EE8D" w14:textId="623AAC12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77E98B53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</w:t>
            </w:r>
          </w:p>
          <w:p w14:paraId="152148E7" w14:textId="5592F0DA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ipn:3.1</w:t>
            </w:r>
          </w:p>
        </w:tc>
      </w:tr>
      <w:tr w:rsidR="00E12AA9" w14:paraId="7C8BCAB3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5FF7A474" w14:textId="00AE2DCE" w:rsidR="00E12AA9" w:rsidRDefault="00E12AA9" w:rsidP="002603E7">
            <w:r>
              <w:t>35</w:t>
            </w:r>
          </w:p>
        </w:tc>
        <w:tc>
          <w:tcPr>
            <w:tcW w:w="2240" w:type="dxa"/>
          </w:tcPr>
          <w:p w14:paraId="0EF1DA3D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BIB target multiplicity </w:t>
            </w:r>
          </w:p>
          <w:p w14:paraId="6F4E1CD1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6CD6A6" w14:textId="485F9059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BIB can have multiple targets of the same block type.</w:t>
            </w:r>
          </w:p>
        </w:tc>
        <w:tc>
          <w:tcPr>
            <w:tcW w:w="3870" w:type="dxa"/>
          </w:tcPr>
          <w:p w14:paraId="7D3E5903" w14:textId="526F6809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Configure node ipn:2.1 to be a security source for a BIB targeting two extension blocks of the same type.</w:t>
            </w:r>
          </w:p>
          <w:p w14:paraId="5BE9B76F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737658" w14:textId="302EF42B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 ipn:3.1 serves as the security acceptor for both security operations.</w:t>
            </w:r>
          </w:p>
        </w:tc>
        <w:tc>
          <w:tcPr>
            <w:tcW w:w="1620" w:type="dxa"/>
          </w:tcPr>
          <w:p w14:paraId="748FF837" w14:textId="1459DD1B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56841339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</w:t>
            </w:r>
          </w:p>
          <w:p w14:paraId="523245B3" w14:textId="23E25750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ipn:3.1</w:t>
            </w:r>
          </w:p>
        </w:tc>
      </w:tr>
      <w:tr w:rsidR="00E12AA9" w14:paraId="75632792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82C420D" w14:textId="2511A80C" w:rsidR="00E12AA9" w:rsidRDefault="00E12AA9" w:rsidP="002603E7">
            <w:r>
              <w:lastRenderedPageBreak/>
              <w:t>36</w:t>
            </w:r>
          </w:p>
        </w:tc>
        <w:tc>
          <w:tcPr>
            <w:tcW w:w="2240" w:type="dxa"/>
          </w:tcPr>
          <w:p w14:paraId="1135BDEE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BCB target multiplicity</w:t>
            </w:r>
          </w:p>
          <w:p w14:paraId="55C4012B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EEAA3E" w14:textId="2EDFF9BA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can have multiple targets of the same block type.</w:t>
            </w:r>
          </w:p>
        </w:tc>
        <w:tc>
          <w:tcPr>
            <w:tcW w:w="3870" w:type="dxa"/>
          </w:tcPr>
          <w:p w14:paraId="17BF55BC" w14:textId="1BD8CF1A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node ipn:2.1 to be a security source for a BCB targeting two extension blocks of the same type.</w:t>
            </w:r>
          </w:p>
          <w:p w14:paraId="2248BEAD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05C4DE" w14:textId="5BC7C139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 ipn:3.1 serves as the security acceptor for both security operations.</w:t>
            </w:r>
          </w:p>
        </w:tc>
        <w:tc>
          <w:tcPr>
            <w:tcW w:w="1620" w:type="dxa"/>
          </w:tcPr>
          <w:p w14:paraId="3F5E6944" w14:textId="194C8166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270CE9CB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</w:t>
            </w:r>
          </w:p>
          <w:p w14:paraId="23F92FD8" w14:textId="3571CC04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ipn:3.1</w:t>
            </w:r>
          </w:p>
        </w:tc>
      </w:tr>
      <w:tr w:rsidR="00E12AA9" w14:paraId="54ADC290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7367DFE2" w14:textId="17E5D6F1" w:rsidR="00E12AA9" w:rsidRDefault="00E12AA9" w:rsidP="002603E7">
            <w:r>
              <w:t>37</w:t>
            </w:r>
          </w:p>
        </w:tc>
        <w:tc>
          <w:tcPr>
            <w:tcW w:w="2240" w:type="dxa"/>
          </w:tcPr>
          <w:p w14:paraId="7304DD2E" w14:textId="70B2F053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bundle test</w:t>
            </w:r>
          </w:p>
        </w:tc>
        <w:tc>
          <w:tcPr>
            <w:tcW w:w="3870" w:type="dxa"/>
          </w:tcPr>
          <w:p w14:paraId="5C4AF586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that the test framework is tracking security operation events on a per-bundle basis. </w:t>
            </w:r>
          </w:p>
          <w:p w14:paraId="7400DDA6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93C63D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Configure nodes ipn:2.1 and ipn:3.1 to be security sources for a BIB targeting the payload block.</w:t>
            </w:r>
          </w:p>
          <w:p w14:paraId="14D7D55D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EE570F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Configure node ipn:4.1 to serve as the security acceptor for all BIBs regardless of bundle source.</w:t>
            </w:r>
          </w:p>
          <w:p w14:paraId="51A7BA94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A62620" w14:textId="6A15F0FB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two bundles, one at ipn:2.1 and one at ipn:3.1 both with destination ipn:4.1 and ensure that BIB processing events are handled separately by the test framework. </w:t>
            </w:r>
          </w:p>
        </w:tc>
        <w:tc>
          <w:tcPr>
            <w:tcW w:w="1620" w:type="dxa"/>
          </w:tcPr>
          <w:p w14:paraId="2D114935" w14:textId="49E500D1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65F1CB24" w14:textId="77777777" w:rsidR="00E12AA9" w:rsidRPr="00D94618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94618">
              <w:rPr>
                <w:color w:val="000000" w:themeColor="text1"/>
              </w:rPr>
              <w:t>Bundle 1:</w:t>
            </w:r>
          </w:p>
          <w:p w14:paraId="44851531" w14:textId="6E9E28E1" w:rsidR="00E12AA9" w:rsidRPr="00D94618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94618">
              <w:rPr>
                <w:color w:val="000000" w:themeColor="text1"/>
              </w:rPr>
              <w:t>Ipn:2.1 -&gt; ipn:4s.1</w:t>
            </w:r>
          </w:p>
          <w:p w14:paraId="2A383E4F" w14:textId="77777777" w:rsidR="00E12AA9" w:rsidRPr="00D94618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0B3236D8" w14:textId="00626471" w:rsidR="00E12AA9" w:rsidRPr="00D94618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94618">
              <w:rPr>
                <w:color w:val="000000" w:themeColor="text1"/>
              </w:rPr>
              <w:t>Bundle 2: ipn:3.1 -&gt; ipn:4.1</w:t>
            </w:r>
          </w:p>
        </w:tc>
      </w:tr>
      <w:tr w:rsidR="00E12AA9" w14:paraId="3F71D131" w14:textId="77777777" w:rsidTr="00CD2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1932F6DB" w14:textId="17CB60EF" w:rsidR="00E12AA9" w:rsidRDefault="00E12AA9" w:rsidP="002603E7">
            <w:r>
              <w:t>38</w:t>
            </w:r>
          </w:p>
        </w:tc>
        <w:tc>
          <w:tcPr>
            <w:tcW w:w="2240" w:type="dxa"/>
          </w:tcPr>
          <w:p w14:paraId="0D79E7C9" w14:textId="2AF86523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Verifier can identify a missing BIB.</w:t>
            </w:r>
          </w:p>
          <w:p w14:paraId="18BDBACD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34F3F8" w14:textId="17B8FD3C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operation event associated: sop_missing_at_verifier.</w:t>
            </w:r>
          </w:p>
        </w:tc>
        <w:tc>
          <w:tcPr>
            <w:tcW w:w="3870" w:type="dxa"/>
          </w:tcPr>
          <w:p w14:paraId="328F3487" w14:textId="7B279869" w:rsidR="00E12AA9" w:rsidRPr="009A5F3D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F3D">
              <w:t xml:space="preserve">Create a </w:t>
            </w:r>
            <w:r>
              <w:t>S</w:t>
            </w:r>
            <w:r w:rsidRPr="009A5F3D">
              <w:t xml:space="preserve">ecurity </w:t>
            </w:r>
            <w:r>
              <w:t>Verifier</w:t>
            </w:r>
            <w:r w:rsidRPr="009A5F3D">
              <w:t xml:space="preserve"> rule at ipn:3.1 requiring</w:t>
            </w:r>
            <w:r>
              <w:t xml:space="preserve"> </w:t>
            </w:r>
            <w:r w:rsidRPr="009A5F3D">
              <w:t>a BIB on the Primary Block. Omit security source rule at ipn:2.1</w:t>
            </w:r>
            <w:r>
              <w:t xml:space="preserve"> </w:t>
            </w:r>
            <w:r w:rsidRPr="009A5F3D">
              <w:t>and expect to see the sop_missing_at_</w:t>
            </w:r>
            <w:r>
              <w:t xml:space="preserve">verifier </w:t>
            </w:r>
            <w:r w:rsidRPr="009A5F3D">
              <w:t>test event.</w:t>
            </w:r>
          </w:p>
          <w:p w14:paraId="3ADEDFC8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8044B7" w14:textId="133BD31A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Intentional misconfiguration of security policy.</w:t>
            </w:r>
          </w:p>
        </w:tc>
        <w:tc>
          <w:tcPr>
            <w:tcW w:w="1620" w:type="dxa"/>
          </w:tcPr>
          <w:p w14:paraId="20D8EF3B" w14:textId="791E3EF2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bib-integrity</w:t>
            </w:r>
          </w:p>
        </w:tc>
        <w:tc>
          <w:tcPr>
            <w:tcW w:w="1440" w:type="dxa"/>
          </w:tcPr>
          <w:p w14:paraId="766E0650" w14:textId="77777777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ipn:2.1 -&gt; ipn:3.1 -&gt;</w:t>
            </w:r>
          </w:p>
          <w:p w14:paraId="3D5E809A" w14:textId="3E5D68E2" w:rsidR="00E12AA9" w:rsidRDefault="00E12AA9" w:rsidP="00260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ipn:4.1</w:t>
            </w:r>
          </w:p>
        </w:tc>
      </w:tr>
      <w:tr w:rsidR="00E12AA9" w14:paraId="62F62736" w14:textId="77777777" w:rsidTr="00CD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603E578F" w14:textId="24296C49" w:rsidR="00E12AA9" w:rsidRDefault="00E12AA9" w:rsidP="002603E7">
            <w:r>
              <w:t>39</w:t>
            </w:r>
          </w:p>
        </w:tc>
        <w:tc>
          <w:tcPr>
            <w:tcW w:w="2240" w:type="dxa"/>
          </w:tcPr>
          <w:p w14:paraId="69D15CE8" w14:textId="0CC25EBC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Security Verifier can identify a missing BCB.</w:t>
            </w:r>
          </w:p>
          <w:p w14:paraId="1FE61BA8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B1F43F" w14:textId="0AEA23AF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operation event associated: sop_missing_at_verifier.</w:t>
            </w:r>
          </w:p>
        </w:tc>
        <w:tc>
          <w:tcPr>
            <w:tcW w:w="3870" w:type="dxa"/>
          </w:tcPr>
          <w:p w14:paraId="2B692CA1" w14:textId="73A4D1E2" w:rsidR="00E12AA9" w:rsidRPr="009A5F3D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F3D">
              <w:t xml:space="preserve">Create a </w:t>
            </w:r>
            <w:r>
              <w:t>S</w:t>
            </w:r>
            <w:r w:rsidRPr="009A5F3D">
              <w:t xml:space="preserve">ecurity </w:t>
            </w:r>
            <w:r>
              <w:t>Verifier</w:t>
            </w:r>
            <w:r w:rsidRPr="009A5F3D">
              <w:t xml:space="preserve"> rule at ipn:3.1 requiring</w:t>
            </w:r>
            <w:r>
              <w:t xml:space="preserve"> </w:t>
            </w:r>
            <w:r w:rsidRPr="009A5F3D">
              <w:t>a B</w:t>
            </w:r>
            <w:r>
              <w:t>C</w:t>
            </w:r>
            <w:r w:rsidRPr="009A5F3D">
              <w:t xml:space="preserve">B on the </w:t>
            </w:r>
            <w:r>
              <w:t>Payload</w:t>
            </w:r>
            <w:r w:rsidRPr="009A5F3D">
              <w:t xml:space="preserve"> Block. Omit security source rule at ipn:2.1</w:t>
            </w:r>
            <w:r>
              <w:t xml:space="preserve"> </w:t>
            </w:r>
            <w:r w:rsidRPr="009A5F3D">
              <w:t>and expect to see the sop_missing_at_</w:t>
            </w:r>
            <w:r>
              <w:t xml:space="preserve">verifier </w:t>
            </w:r>
            <w:r w:rsidRPr="009A5F3D">
              <w:t>test event.</w:t>
            </w:r>
          </w:p>
          <w:p w14:paraId="7CE1F5A6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F3F2ED" w14:textId="0399E75B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Intentional misconfiguration of security policy.</w:t>
            </w:r>
          </w:p>
        </w:tc>
        <w:tc>
          <w:tcPr>
            <w:tcW w:w="1620" w:type="dxa"/>
          </w:tcPr>
          <w:p w14:paraId="1CBB2001" w14:textId="424D3FE3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bcb</w:t>
            </w:r>
            <w:proofErr w:type="spellEnd"/>
            <w:r>
              <w:t>-confidentiality</w:t>
            </w:r>
          </w:p>
        </w:tc>
        <w:tc>
          <w:tcPr>
            <w:tcW w:w="1440" w:type="dxa"/>
          </w:tcPr>
          <w:p w14:paraId="7B0E4790" w14:textId="77777777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ipn:2.1 -&gt; ipn:3.1 -&gt;</w:t>
            </w:r>
          </w:p>
          <w:p w14:paraId="51C778CA" w14:textId="209E94B3" w:rsidR="00E12AA9" w:rsidRDefault="00E12AA9" w:rsidP="00260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ipn:4.1</w:t>
            </w:r>
          </w:p>
        </w:tc>
      </w:tr>
    </w:tbl>
    <w:p w14:paraId="226F1943" w14:textId="28CFBBA6" w:rsidR="00414B58" w:rsidRDefault="00414B58"/>
    <w:p w14:paraId="3BE7ADB6" w14:textId="2954A323" w:rsidR="00BE69B0" w:rsidRDefault="00BE69B0" w:rsidP="00CD27CB">
      <w:pPr>
        <w:pStyle w:val="Heading1"/>
      </w:pPr>
      <w:r>
        <w:lastRenderedPageBreak/>
        <w:t xml:space="preserve">Test Case </w:t>
      </w:r>
      <w:r w:rsidR="0096332B">
        <w:t>Current</w:t>
      </w:r>
      <w:r>
        <w:t xml:space="preserve"> Results</w:t>
      </w:r>
      <w:r w:rsidR="00CD27CB">
        <w:t xml:space="preserve">: </w:t>
      </w:r>
      <w:r>
        <w:t>IOS 4.1.1</w:t>
      </w:r>
    </w:p>
    <w:p w14:paraId="6DBB2E76" w14:textId="40F249A5" w:rsidR="00BE69B0" w:rsidRDefault="00BE69B0"/>
    <w:tbl>
      <w:tblPr>
        <w:tblStyle w:val="GridTable5Dark-Accent1"/>
        <w:tblW w:w="9355" w:type="dxa"/>
        <w:tblLayout w:type="fixed"/>
        <w:tblLook w:val="04A0" w:firstRow="1" w:lastRow="0" w:firstColumn="1" w:lastColumn="0" w:noHBand="0" w:noVBand="1"/>
        <w:tblPrChange w:id="0" w:author="Sarah Heiner" w:date="2021-10-15T10:36:00Z">
          <w:tblPr>
            <w:tblStyle w:val="GridTable5Dark-Accent1"/>
            <w:tblW w:w="935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05"/>
        <w:gridCol w:w="5260"/>
        <w:gridCol w:w="3290"/>
        <w:tblGridChange w:id="1">
          <w:tblGrid>
            <w:gridCol w:w="247"/>
            <w:gridCol w:w="5818"/>
            <w:gridCol w:w="3290"/>
          </w:tblGrid>
        </w:tblGridChange>
      </w:tblGrid>
      <w:tr w:rsidR="00BE69B0" w14:paraId="1344A7AA" w14:textId="77777777" w:rsidTr="0087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2" w:author="Sarah Heiner" w:date="2021-10-15T10:36:00Z">
              <w:tcPr>
                <w:tcW w:w="0" w:type="dxa"/>
              </w:tcPr>
            </w:tcPrChange>
          </w:tcPr>
          <w:p w14:paraId="6289ADE5" w14:textId="77777777" w:rsidR="00BE69B0" w:rsidRDefault="00BE69B0" w:rsidP="0007302F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Test ID</w:t>
            </w:r>
          </w:p>
        </w:tc>
        <w:tc>
          <w:tcPr>
            <w:tcW w:w="5260" w:type="dxa"/>
            <w:tcPrChange w:id="3" w:author="Sarah Heiner" w:date="2021-10-15T10:36:00Z">
              <w:tcPr>
                <w:tcW w:w="5570" w:type="dxa"/>
              </w:tcPr>
            </w:tcPrChange>
          </w:tcPr>
          <w:p w14:paraId="56E104A1" w14:textId="77777777" w:rsidR="00BE69B0" w:rsidRDefault="00BE69B0" w:rsidP="00073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290" w:type="dxa"/>
            <w:tcPrChange w:id="4" w:author="Sarah Heiner" w:date="2021-10-15T10:36:00Z">
              <w:tcPr>
                <w:tcW w:w="3150" w:type="dxa"/>
              </w:tcPr>
            </w:tcPrChange>
          </w:tcPr>
          <w:p w14:paraId="10AE8C2F" w14:textId="77777777" w:rsidR="00BE69B0" w:rsidRDefault="00BE69B0" w:rsidP="00073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Status</w:t>
            </w:r>
          </w:p>
        </w:tc>
      </w:tr>
      <w:tr w:rsidR="00BE69B0" w14:paraId="45799384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5" w:author="Sarah Heiner" w:date="2021-10-15T10:36:00Z">
              <w:tcPr>
                <w:tcW w:w="0" w:type="dxa"/>
              </w:tcPr>
            </w:tcPrChange>
          </w:tcPr>
          <w:p w14:paraId="4BE0EE43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60" w:type="dxa"/>
            <w:tcPrChange w:id="6" w:author="Sarah Heiner" w:date="2021-10-15T10:36:00Z">
              <w:tcPr>
                <w:tcW w:w="5570" w:type="dxa"/>
              </w:tcPr>
            </w:tcPrChange>
          </w:tcPr>
          <w:p w14:paraId="0F216173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Payload block integrity.</w:t>
            </w:r>
          </w:p>
        </w:tc>
        <w:tc>
          <w:tcPr>
            <w:tcW w:w="3290" w:type="dxa"/>
            <w:tcPrChange w:id="7" w:author="Sarah Heiner" w:date="2021-10-15T10:36:00Z">
              <w:tcPr>
                <w:tcW w:w="3150" w:type="dxa"/>
              </w:tcPr>
            </w:tcPrChange>
          </w:tcPr>
          <w:p w14:paraId="15890B0C" w14:textId="7D01CA72" w:rsidR="00BE69B0" w:rsidRDefault="00556CE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</w:tc>
      </w:tr>
      <w:tr w:rsidR="00BE69B0" w14:paraId="28F20DBE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8" w:author="Sarah Heiner" w:date="2021-10-15T10:36:00Z">
              <w:tcPr>
                <w:tcW w:w="0" w:type="dxa"/>
              </w:tcPr>
            </w:tcPrChange>
          </w:tcPr>
          <w:p w14:paraId="641D05B8" w14:textId="77777777" w:rsidR="00BE69B0" w:rsidRDefault="00BE69B0" w:rsidP="0007302F">
            <w:r>
              <w:t>2</w:t>
            </w:r>
          </w:p>
        </w:tc>
        <w:tc>
          <w:tcPr>
            <w:tcW w:w="5260" w:type="dxa"/>
            <w:tcPrChange w:id="9" w:author="Sarah Heiner" w:date="2021-10-15T10:36:00Z">
              <w:tcPr>
                <w:tcW w:w="5570" w:type="dxa"/>
              </w:tcPr>
            </w:tcPrChange>
          </w:tcPr>
          <w:p w14:paraId="48714AB8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Payload block confidentiality.</w:t>
            </w:r>
          </w:p>
        </w:tc>
        <w:tc>
          <w:tcPr>
            <w:tcW w:w="3290" w:type="dxa"/>
            <w:tcPrChange w:id="10" w:author="Sarah Heiner" w:date="2021-10-15T10:36:00Z">
              <w:tcPr>
                <w:tcW w:w="3150" w:type="dxa"/>
              </w:tcPr>
            </w:tcPrChange>
          </w:tcPr>
          <w:p w14:paraId="4B4B75C6" w14:textId="66A14448" w:rsidR="00BE69B0" w:rsidRDefault="00556CE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Failing.</w:t>
            </w:r>
          </w:p>
        </w:tc>
      </w:tr>
      <w:tr w:rsidR="00BE69B0" w14:paraId="223F1199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11" w:author="Sarah Heiner" w:date="2021-10-15T10:36:00Z">
              <w:tcPr>
                <w:tcW w:w="0" w:type="dxa"/>
              </w:tcPr>
            </w:tcPrChange>
          </w:tcPr>
          <w:p w14:paraId="6905F036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260" w:type="dxa"/>
            <w:tcPrChange w:id="12" w:author="Sarah Heiner" w:date="2021-10-15T10:36:00Z">
              <w:tcPr>
                <w:tcW w:w="5570" w:type="dxa"/>
              </w:tcPr>
            </w:tcPrChange>
          </w:tcPr>
          <w:p w14:paraId="23DD3EAE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Primary block integrity.</w:t>
            </w:r>
          </w:p>
        </w:tc>
        <w:tc>
          <w:tcPr>
            <w:tcW w:w="3290" w:type="dxa"/>
            <w:tcPrChange w:id="13" w:author="Sarah Heiner" w:date="2021-10-15T10:36:00Z">
              <w:tcPr>
                <w:tcW w:w="3150" w:type="dxa"/>
              </w:tcPr>
            </w:tcPrChange>
          </w:tcPr>
          <w:p w14:paraId="5A7DAC12" w14:textId="5D0A5363" w:rsidR="00BE69B0" w:rsidRDefault="002078C6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</w:tc>
      </w:tr>
      <w:tr w:rsidR="00BE69B0" w14:paraId="66BCC1D9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14" w:author="Sarah Heiner" w:date="2021-10-15T10:36:00Z">
              <w:tcPr>
                <w:tcW w:w="0" w:type="dxa"/>
              </w:tcPr>
            </w:tcPrChange>
          </w:tcPr>
          <w:p w14:paraId="6892D300" w14:textId="77777777" w:rsidR="00BE69B0" w:rsidRDefault="00BE69B0" w:rsidP="0007302F">
            <w:r>
              <w:t>4</w:t>
            </w:r>
          </w:p>
        </w:tc>
        <w:tc>
          <w:tcPr>
            <w:tcW w:w="5260" w:type="dxa"/>
            <w:tcPrChange w:id="15" w:author="Sarah Heiner" w:date="2021-10-15T10:36:00Z">
              <w:tcPr>
                <w:tcW w:w="5570" w:type="dxa"/>
              </w:tcPr>
            </w:tcPrChange>
          </w:tcPr>
          <w:p w14:paraId="63B59E95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is not permitted to target a Primary block.</w:t>
            </w:r>
          </w:p>
        </w:tc>
        <w:tc>
          <w:tcPr>
            <w:tcW w:w="3290" w:type="dxa"/>
            <w:tcPrChange w:id="16" w:author="Sarah Heiner" w:date="2021-10-15T10:36:00Z">
              <w:tcPr>
                <w:tcW w:w="3150" w:type="dxa"/>
              </w:tcPr>
            </w:tcPrChange>
          </w:tcPr>
          <w:p w14:paraId="0426FCCC" w14:textId="59941297" w:rsidR="00BE69B0" w:rsidRDefault="005947C5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Failing</w:t>
            </w:r>
            <w:r w:rsidR="008A14C7">
              <w:t>.</w:t>
            </w:r>
          </w:p>
        </w:tc>
      </w:tr>
      <w:tr w:rsidR="00BE69B0" w14:paraId="2ABC6DFA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17" w:author="Sarah Heiner" w:date="2021-10-15T10:36:00Z">
              <w:tcPr>
                <w:tcW w:w="0" w:type="dxa"/>
              </w:tcPr>
            </w:tcPrChange>
          </w:tcPr>
          <w:p w14:paraId="72659452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60" w:type="dxa"/>
            <w:tcPrChange w:id="18" w:author="Sarah Heiner" w:date="2021-10-15T10:36:00Z">
              <w:tcPr>
                <w:tcW w:w="5570" w:type="dxa"/>
              </w:tcPr>
            </w:tcPrChange>
          </w:tcPr>
          <w:p w14:paraId="3DF7FC9C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 behavior at a Security Source, Security Verifier, and Security Acceptor.</w:t>
            </w:r>
          </w:p>
        </w:tc>
        <w:tc>
          <w:tcPr>
            <w:tcW w:w="3290" w:type="dxa"/>
            <w:tcPrChange w:id="19" w:author="Sarah Heiner" w:date="2021-10-15T10:36:00Z">
              <w:tcPr>
                <w:tcW w:w="3150" w:type="dxa"/>
              </w:tcPr>
            </w:tcPrChange>
          </w:tcPr>
          <w:p w14:paraId="35918587" w14:textId="726049B9" w:rsidR="00BE69B0" w:rsidRDefault="008A14C7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</w:tc>
      </w:tr>
      <w:tr w:rsidR="00BE69B0" w14:paraId="1A6991AC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20" w:author="Sarah Heiner" w:date="2021-10-15T10:36:00Z">
              <w:tcPr>
                <w:tcW w:w="0" w:type="dxa"/>
              </w:tcPr>
            </w:tcPrChange>
          </w:tcPr>
          <w:p w14:paraId="19D3D2CF" w14:textId="77777777" w:rsidR="00BE69B0" w:rsidRDefault="00BE69B0" w:rsidP="0007302F">
            <w:r>
              <w:t>6</w:t>
            </w:r>
          </w:p>
        </w:tc>
        <w:tc>
          <w:tcPr>
            <w:tcW w:w="5260" w:type="dxa"/>
            <w:tcPrChange w:id="21" w:author="Sarah Heiner" w:date="2021-10-15T10:36:00Z">
              <w:tcPr>
                <w:tcW w:w="5570" w:type="dxa"/>
              </w:tcPr>
            </w:tcPrChange>
          </w:tcPr>
          <w:p w14:paraId="6E4B1182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BCB behavior at a Security Source, Security Verifier, and Security Acceptor.</w:t>
            </w:r>
          </w:p>
        </w:tc>
        <w:tc>
          <w:tcPr>
            <w:tcW w:w="3290" w:type="dxa"/>
            <w:tcPrChange w:id="22" w:author="Sarah Heiner" w:date="2021-10-15T10:36:00Z">
              <w:tcPr>
                <w:tcW w:w="3150" w:type="dxa"/>
              </w:tcPr>
            </w:tcPrChange>
          </w:tcPr>
          <w:p w14:paraId="31D02D60" w14:textId="69548FCE" w:rsidR="00BE69B0" w:rsidRDefault="00C83459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Failing. </w:t>
            </w:r>
          </w:p>
        </w:tc>
      </w:tr>
      <w:tr w:rsidR="00BE69B0" w14:paraId="60206071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23" w:author="Sarah Heiner" w:date="2021-10-15T10:36:00Z">
              <w:tcPr>
                <w:tcW w:w="0" w:type="dxa"/>
              </w:tcPr>
            </w:tcPrChange>
          </w:tcPr>
          <w:p w14:paraId="5F062622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260" w:type="dxa"/>
            <w:tcPrChange w:id="24" w:author="Sarah Heiner" w:date="2021-10-15T10:36:00Z">
              <w:tcPr>
                <w:tcW w:w="5570" w:type="dxa"/>
              </w:tcPr>
            </w:tcPrChange>
          </w:tcPr>
          <w:p w14:paraId="09F1DE77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duplicate security operations – in this case, a BIB on the Payload block – are prevented.</w:t>
            </w:r>
          </w:p>
          <w:p w14:paraId="1EF0353A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36BC2E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that rule prioritization works.</w:t>
            </w:r>
          </w:p>
        </w:tc>
        <w:tc>
          <w:tcPr>
            <w:tcW w:w="3290" w:type="dxa"/>
            <w:tcPrChange w:id="25" w:author="Sarah Heiner" w:date="2021-10-15T10:36:00Z">
              <w:tcPr>
                <w:tcW w:w="3150" w:type="dxa"/>
              </w:tcPr>
            </w:tcPrChange>
          </w:tcPr>
          <w:p w14:paraId="34F2C29A" w14:textId="5262B844" w:rsidR="00BE69B0" w:rsidRDefault="009C3F1B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</w:tc>
      </w:tr>
      <w:tr w:rsidR="00BE69B0" w14:paraId="2ECF133B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26" w:author="Sarah Heiner" w:date="2021-10-15T10:36:00Z">
              <w:tcPr>
                <w:tcW w:w="0" w:type="dxa"/>
              </w:tcPr>
            </w:tcPrChange>
          </w:tcPr>
          <w:p w14:paraId="5520A85D" w14:textId="77777777" w:rsidR="00BE69B0" w:rsidRDefault="00BE69B0" w:rsidP="0007302F">
            <w:r>
              <w:t>8</w:t>
            </w:r>
          </w:p>
        </w:tc>
        <w:tc>
          <w:tcPr>
            <w:tcW w:w="5260" w:type="dxa"/>
            <w:tcPrChange w:id="27" w:author="Sarah Heiner" w:date="2021-10-15T10:36:00Z">
              <w:tcPr>
                <w:tcW w:w="5570" w:type="dxa"/>
              </w:tcPr>
            </w:tcPrChange>
          </w:tcPr>
          <w:p w14:paraId="60E7E567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duplicate security operations – in this case, a BCB on the Payload block – are prevented.</w:t>
            </w:r>
          </w:p>
          <w:p w14:paraId="3B5896A8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9876A2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that rule prioritization works.</w:t>
            </w:r>
          </w:p>
        </w:tc>
        <w:tc>
          <w:tcPr>
            <w:tcW w:w="3290" w:type="dxa"/>
            <w:tcPrChange w:id="28" w:author="Sarah Heiner" w:date="2021-10-15T10:36:00Z">
              <w:tcPr>
                <w:tcW w:w="3150" w:type="dxa"/>
              </w:tcPr>
            </w:tcPrChange>
          </w:tcPr>
          <w:p w14:paraId="524EA9A5" w14:textId="41EB589B" w:rsidR="00BE69B0" w:rsidRDefault="00782404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Failing.</w:t>
            </w:r>
          </w:p>
        </w:tc>
      </w:tr>
      <w:tr w:rsidR="00BE69B0" w14:paraId="65B59B46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29" w:author="Sarah Heiner" w:date="2021-10-15T10:36:00Z">
              <w:tcPr>
                <w:tcW w:w="0" w:type="dxa"/>
              </w:tcPr>
            </w:tcPrChange>
          </w:tcPr>
          <w:p w14:paraId="592194AD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260" w:type="dxa"/>
            <w:tcPrChange w:id="30" w:author="Sarah Heiner" w:date="2021-10-15T10:36:00Z">
              <w:tcPr>
                <w:tcW w:w="5570" w:type="dxa"/>
              </w:tcPr>
            </w:tcPrChange>
          </w:tcPr>
          <w:p w14:paraId="78518D4E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misconfiguration between the Security Source and Acceptor is caught.</w:t>
            </w:r>
          </w:p>
          <w:p w14:paraId="6BA6EF15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2EDB4E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Misconfiguration: Use a different integrity security context at the Security Source and Security Acceptor.</w:t>
            </w:r>
          </w:p>
        </w:tc>
        <w:tc>
          <w:tcPr>
            <w:tcW w:w="3290" w:type="dxa"/>
            <w:tcPrChange w:id="31" w:author="Sarah Heiner" w:date="2021-10-15T10:36:00Z">
              <w:tcPr>
                <w:tcW w:w="3150" w:type="dxa"/>
              </w:tcPr>
            </w:tcPrChange>
          </w:tcPr>
          <w:p w14:paraId="45F26A4D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implemented.</w:t>
            </w:r>
          </w:p>
          <w:p w14:paraId="7FE4ECB4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59A257" w14:textId="2311C968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completed for the ION 4.2 release which includes an implementation of the BPSec Default Security Contexts and their variants.</w:t>
            </w:r>
          </w:p>
        </w:tc>
      </w:tr>
      <w:tr w:rsidR="00BE69B0" w14:paraId="1332AF88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32" w:author="Sarah Heiner" w:date="2021-10-15T10:36:00Z">
              <w:tcPr>
                <w:tcW w:w="0" w:type="dxa"/>
              </w:tcPr>
            </w:tcPrChange>
          </w:tcPr>
          <w:p w14:paraId="0312CB10" w14:textId="77777777" w:rsidR="00BE69B0" w:rsidRDefault="00BE69B0" w:rsidP="0007302F">
            <w:r>
              <w:t>10</w:t>
            </w:r>
          </w:p>
        </w:tc>
        <w:tc>
          <w:tcPr>
            <w:tcW w:w="5260" w:type="dxa"/>
            <w:tcPrChange w:id="33" w:author="Sarah Heiner" w:date="2021-10-15T10:36:00Z">
              <w:tcPr>
                <w:tcW w:w="5570" w:type="dxa"/>
              </w:tcPr>
            </w:tcPrChange>
          </w:tcPr>
          <w:p w14:paraId="0304D73E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misconfiguration between the Security Source and Acceptor is caught.</w:t>
            </w:r>
          </w:p>
          <w:p w14:paraId="6BC2225D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AD4D82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Misconfiguration: Use a different confidentiality security context at the Security Source and Security Acceptor.</w:t>
            </w:r>
          </w:p>
        </w:tc>
        <w:tc>
          <w:tcPr>
            <w:tcW w:w="3290" w:type="dxa"/>
            <w:tcPrChange w:id="34" w:author="Sarah Heiner" w:date="2021-10-15T10:36:00Z">
              <w:tcPr>
                <w:tcW w:w="3150" w:type="dxa"/>
              </w:tcPr>
            </w:tcPrChange>
          </w:tcPr>
          <w:p w14:paraId="12CA4F81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implemented.</w:t>
            </w:r>
          </w:p>
          <w:p w14:paraId="7658C201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179EC4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completed for the ION 4.2 release which includes an implementation of the BPSec Default Security Contexts and their variants.</w:t>
            </w:r>
          </w:p>
        </w:tc>
      </w:tr>
      <w:tr w:rsidR="00BE69B0" w14:paraId="5E7F5C61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35" w:author="Sarah Heiner" w:date="2021-10-15T10:36:00Z">
              <w:tcPr>
                <w:tcW w:w="0" w:type="dxa"/>
              </w:tcPr>
            </w:tcPrChange>
          </w:tcPr>
          <w:p w14:paraId="1A849E38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260" w:type="dxa"/>
            <w:tcPrChange w:id="36" w:author="Sarah Heiner" w:date="2021-10-15T10:36:00Z">
              <w:tcPr>
                <w:tcW w:w="5570" w:type="dxa"/>
              </w:tcPr>
            </w:tcPrChange>
          </w:tcPr>
          <w:p w14:paraId="6CB68B74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Security Acceptor can identify a missing BIB.</w:t>
            </w:r>
          </w:p>
          <w:p w14:paraId="3210DB6D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BEA8DB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operation event associated: sop_missing_at_acceptor</w:t>
            </w:r>
          </w:p>
        </w:tc>
        <w:tc>
          <w:tcPr>
            <w:tcW w:w="3290" w:type="dxa"/>
            <w:tcPrChange w:id="37" w:author="Sarah Heiner" w:date="2021-10-15T10:36:00Z">
              <w:tcPr>
                <w:tcW w:w="3150" w:type="dxa"/>
              </w:tcPr>
            </w:tcPrChange>
          </w:tcPr>
          <w:p w14:paraId="268885BD" w14:textId="6C236792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</w:tc>
      </w:tr>
      <w:tr w:rsidR="00BE69B0" w14:paraId="4E1E81D4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38" w:author="Sarah Heiner" w:date="2021-10-15T10:36:00Z">
              <w:tcPr>
                <w:tcW w:w="0" w:type="dxa"/>
              </w:tcPr>
            </w:tcPrChange>
          </w:tcPr>
          <w:p w14:paraId="5707E255" w14:textId="77777777" w:rsidR="00BE69B0" w:rsidRDefault="00BE69B0" w:rsidP="0007302F">
            <w:r>
              <w:t>12</w:t>
            </w:r>
          </w:p>
        </w:tc>
        <w:tc>
          <w:tcPr>
            <w:tcW w:w="5260" w:type="dxa"/>
            <w:tcPrChange w:id="39" w:author="Sarah Heiner" w:date="2021-10-15T10:36:00Z">
              <w:tcPr>
                <w:tcW w:w="5570" w:type="dxa"/>
              </w:tcPr>
            </w:tcPrChange>
          </w:tcPr>
          <w:p w14:paraId="6482C2B3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Acceptor can identify a missing BCB.</w:t>
            </w:r>
          </w:p>
          <w:p w14:paraId="0774357B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346B1B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Security operation event associated: sop_missing_at_acceptor</w:t>
            </w:r>
          </w:p>
        </w:tc>
        <w:tc>
          <w:tcPr>
            <w:tcW w:w="3290" w:type="dxa"/>
            <w:tcPrChange w:id="40" w:author="Sarah Heiner" w:date="2021-10-15T10:36:00Z">
              <w:tcPr>
                <w:tcW w:w="3150" w:type="dxa"/>
              </w:tcPr>
            </w:tcPrChange>
          </w:tcPr>
          <w:p w14:paraId="595FDFEE" w14:textId="048C3FE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Failing.</w:t>
            </w:r>
          </w:p>
        </w:tc>
      </w:tr>
      <w:tr w:rsidR="00BE69B0" w14:paraId="14AA7EF9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41" w:author="Sarah Heiner" w:date="2021-10-15T10:36:00Z">
              <w:tcPr>
                <w:tcW w:w="0" w:type="dxa"/>
              </w:tcPr>
            </w:tcPrChange>
          </w:tcPr>
          <w:p w14:paraId="03679017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260" w:type="dxa"/>
            <w:tcPrChange w:id="42" w:author="Sarah Heiner" w:date="2021-10-15T10:36:00Z">
              <w:tcPr>
                <w:tcW w:w="5570" w:type="dxa"/>
              </w:tcPr>
            </w:tcPrChange>
          </w:tcPr>
          <w:p w14:paraId="370F6F50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Security Acceptor can identify a corrupted BIB target.</w:t>
            </w:r>
          </w:p>
          <w:p w14:paraId="662E294D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F355A1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operation event associated: sop_corrupted_at_acceptor.</w:t>
            </w:r>
          </w:p>
        </w:tc>
        <w:tc>
          <w:tcPr>
            <w:tcW w:w="3290" w:type="dxa"/>
            <w:tcPrChange w:id="43" w:author="Sarah Heiner" w:date="2021-10-15T10:36:00Z">
              <w:tcPr>
                <w:tcW w:w="3150" w:type="dxa"/>
              </w:tcPr>
            </w:tcPrChange>
          </w:tcPr>
          <w:p w14:paraId="55E74DC9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implemented.</w:t>
            </w:r>
          </w:p>
          <w:p w14:paraId="05AC43FA" w14:textId="77777777" w:rsidR="004010AE" w:rsidRDefault="004010AE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BDCE92" w14:textId="0A81F219" w:rsidR="004010AE" w:rsidRDefault="004010AE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completed for the ION 4.2 release</w:t>
            </w:r>
            <w:r>
              <w:t>.</w:t>
            </w:r>
          </w:p>
        </w:tc>
      </w:tr>
      <w:tr w:rsidR="00BE69B0" w14:paraId="062BF565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44" w:author="Sarah Heiner" w:date="2021-10-15T10:36:00Z">
              <w:tcPr>
                <w:tcW w:w="0" w:type="dxa"/>
              </w:tcPr>
            </w:tcPrChange>
          </w:tcPr>
          <w:p w14:paraId="6BD5D851" w14:textId="77777777" w:rsidR="00BE69B0" w:rsidRDefault="00BE69B0" w:rsidP="0007302F">
            <w:r>
              <w:t>14</w:t>
            </w:r>
          </w:p>
        </w:tc>
        <w:tc>
          <w:tcPr>
            <w:tcW w:w="5260" w:type="dxa"/>
            <w:tcPrChange w:id="45" w:author="Sarah Heiner" w:date="2021-10-15T10:36:00Z">
              <w:tcPr>
                <w:tcW w:w="5570" w:type="dxa"/>
              </w:tcPr>
            </w:tcPrChange>
          </w:tcPr>
          <w:p w14:paraId="05D88EAB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Acceptor can identify a corrupted BCB target.</w:t>
            </w:r>
          </w:p>
          <w:p w14:paraId="5FE5F7AF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BCBF2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operation event associated: sop_corrupted_at_acceptor.</w:t>
            </w:r>
          </w:p>
        </w:tc>
        <w:tc>
          <w:tcPr>
            <w:tcW w:w="3290" w:type="dxa"/>
            <w:tcPrChange w:id="46" w:author="Sarah Heiner" w:date="2021-10-15T10:36:00Z">
              <w:tcPr>
                <w:tcW w:w="3150" w:type="dxa"/>
              </w:tcPr>
            </w:tcPrChange>
          </w:tcPr>
          <w:p w14:paraId="02D0251A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implemented.</w:t>
            </w:r>
          </w:p>
        </w:tc>
      </w:tr>
      <w:tr w:rsidR="00BE69B0" w14:paraId="13E063E6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47" w:author="Sarah Heiner" w:date="2021-10-15T10:36:00Z">
              <w:tcPr>
                <w:tcW w:w="0" w:type="dxa"/>
              </w:tcPr>
            </w:tcPrChange>
          </w:tcPr>
          <w:p w14:paraId="5F71D7D8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260" w:type="dxa"/>
            <w:tcPrChange w:id="48" w:author="Sarah Heiner" w:date="2021-10-15T10:36:00Z">
              <w:tcPr>
                <w:tcW w:w="5570" w:type="dxa"/>
              </w:tcPr>
            </w:tcPrChange>
          </w:tcPr>
          <w:p w14:paraId="2D725420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Security Verifier can identify a corrupted BIB target.</w:t>
            </w:r>
          </w:p>
          <w:p w14:paraId="161211F0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46F483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operation event associated: sop_corrupted_at_verifier.</w:t>
            </w:r>
          </w:p>
        </w:tc>
        <w:tc>
          <w:tcPr>
            <w:tcW w:w="3290" w:type="dxa"/>
            <w:tcPrChange w:id="49" w:author="Sarah Heiner" w:date="2021-10-15T10:36:00Z">
              <w:tcPr>
                <w:tcW w:w="3150" w:type="dxa"/>
              </w:tcPr>
            </w:tcPrChange>
          </w:tcPr>
          <w:p w14:paraId="7D7F334F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implemented.</w:t>
            </w:r>
          </w:p>
        </w:tc>
      </w:tr>
      <w:tr w:rsidR="00BE69B0" w14:paraId="0110DD21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50" w:author="Sarah Heiner" w:date="2021-10-15T10:36:00Z">
              <w:tcPr>
                <w:tcW w:w="0" w:type="dxa"/>
              </w:tcPr>
            </w:tcPrChange>
          </w:tcPr>
          <w:p w14:paraId="22652E52" w14:textId="77777777" w:rsidR="00BE69B0" w:rsidRDefault="00BE69B0" w:rsidP="0007302F">
            <w:r>
              <w:t>16</w:t>
            </w:r>
          </w:p>
        </w:tc>
        <w:tc>
          <w:tcPr>
            <w:tcW w:w="5260" w:type="dxa"/>
            <w:tcPrChange w:id="51" w:author="Sarah Heiner" w:date="2021-10-15T10:36:00Z">
              <w:tcPr>
                <w:tcW w:w="5570" w:type="dxa"/>
              </w:tcPr>
            </w:tcPrChange>
          </w:tcPr>
          <w:p w14:paraId="1EAEC95F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Verifier can identify a corrupted BCB target.</w:t>
            </w:r>
          </w:p>
          <w:p w14:paraId="3270033A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388703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operation event associated: sop_corrupted_at_verifier.</w:t>
            </w:r>
          </w:p>
        </w:tc>
        <w:tc>
          <w:tcPr>
            <w:tcW w:w="3290" w:type="dxa"/>
            <w:tcPrChange w:id="52" w:author="Sarah Heiner" w:date="2021-10-15T10:36:00Z">
              <w:tcPr>
                <w:tcW w:w="3150" w:type="dxa"/>
              </w:tcPr>
            </w:tcPrChange>
          </w:tcPr>
          <w:p w14:paraId="42DBB08D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implemented.</w:t>
            </w:r>
          </w:p>
        </w:tc>
      </w:tr>
      <w:tr w:rsidR="00BE69B0" w14:paraId="755DDA84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53" w:author="Sarah Heiner" w:date="2021-10-15T10:36:00Z">
              <w:tcPr>
                <w:tcW w:w="0" w:type="dxa"/>
              </w:tcPr>
            </w:tcPrChange>
          </w:tcPr>
          <w:p w14:paraId="7EFFEE89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5260" w:type="dxa"/>
            <w:tcPrChange w:id="54" w:author="Sarah Heiner" w:date="2021-10-15T10:36:00Z">
              <w:tcPr>
                <w:tcW w:w="5570" w:type="dxa"/>
              </w:tcPr>
            </w:tcPrChange>
          </w:tcPr>
          <w:p w14:paraId="3B6EFCC6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Security Acceptor can identify a misconfigured BIB due to use of mismatched keys.</w:t>
            </w:r>
          </w:p>
          <w:p w14:paraId="2BE418D0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98B814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operation event associated: sop_misconfigured_at_acceptor.</w:t>
            </w:r>
          </w:p>
        </w:tc>
        <w:tc>
          <w:tcPr>
            <w:tcW w:w="3290" w:type="dxa"/>
            <w:tcPrChange w:id="55" w:author="Sarah Heiner" w:date="2021-10-15T10:36:00Z">
              <w:tcPr>
                <w:tcW w:w="3150" w:type="dxa"/>
              </w:tcPr>
            </w:tcPrChange>
          </w:tcPr>
          <w:p w14:paraId="2E832D62" w14:textId="77777777" w:rsidR="004010AE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57421">
              <w:rPr>
                <w:color w:val="000000" w:themeColor="text1"/>
              </w:rPr>
              <w:t xml:space="preserve">Implemented. </w:t>
            </w:r>
          </w:p>
          <w:p w14:paraId="75E9118E" w14:textId="77777777" w:rsidR="004010AE" w:rsidRDefault="004010AE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42A9563B" w14:textId="7970C2AB" w:rsidR="00C674B0" w:rsidRPr="004010AE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57421">
              <w:rPr>
                <w:color w:val="000000" w:themeColor="text1"/>
              </w:rPr>
              <w:t>To be used for INB testing.</w:t>
            </w:r>
          </w:p>
        </w:tc>
      </w:tr>
      <w:tr w:rsidR="00BE69B0" w14:paraId="2FEE6698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56" w:author="Sarah Heiner" w:date="2021-10-15T10:36:00Z">
              <w:tcPr>
                <w:tcW w:w="0" w:type="dxa"/>
              </w:tcPr>
            </w:tcPrChange>
          </w:tcPr>
          <w:p w14:paraId="2C94E5ED" w14:textId="77777777" w:rsidR="00BE69B0" w:rsidRDefault="00BE69B0" w:rsidP="0007302F">
            <w:r>
              <w:t>18</w:t>
            </w:r>
          </w:p>
        </w:tc>
        <w:tc>
          <w:tcPr>
            <w:tcW w:w="5260" w:type="dxa"/>
            <w:tcPrChange w:id="57" w:author="Sarah Heiner" w:date="2021-10-15T10:36:00Z">
              <w:tcPr>
                <w:tcW w:w="5570" w:type="dxa"/>
              </w:tcPr>
            </w:tcPrChange>
          </w:tcPr>
          <w:p w14:paraId="67458532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Acceptor can identify a misconfigured BCB due to use of mismatched keys.</w:t>
            </w:r>
          </w:p>
          <w:p w14:paraId="7113AFAB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473187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operation event associated: sop_misconfigured_at_acceptor.</w:t>
            </w:r>
          </w:p>
        </w:tc>
        <w:tc>
          <w:tcPr>
            <w:tcW w:w="3290" w:type="dxa"/>
            <w:tcPrChange w:id="58" w:author="Sarah Heiner" w:date="2021-10-15T10:36:00Z">
              <w:tcPr>
                <w:tcW w:w="3150" w:type="dxa"/>
              </w:tcPr>
            </w:tcPrChange>
          </w:tcPr>
          <w:p w14:paraId="2199DBF4" w14:textId="77777777" w:rsidR="00DE6E5B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57421">
              <w:rPr>
                <w:color w:val="000000" w:themeColor="text1"/>
              </w:rPr>
              <w:t xml:space="preserve">Implemented. </w:t>
            </w:r>
          </w:p>
          <w:p w14:paraId="2C6AD677" w14:textId="77777777" w:rsidR="00DE6E5B" w:rsidRDefault="00DE6E5B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3C0DBA8D" w14:textId="2697E64D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57421">
              <w:rPr>
                <w:color w:val="000000" w:themeColor="text1"/>
              </w:rPr>
              <w:t>To be used for INB testing.</w:t>
            </w:r>
          </w:p>
          <w:p w14:paraId="75BA8A36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10553567" w14:textId="6920B0E8" w:rsidR="00C674B0" w:rsidRPr="00857421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Enhancement request for additional reporting and granularity of event tracking for this scenario added.</w:t>
            </w:r>
          </w:p>
        </w:tc>
      </w:tr>
      <w:tr w:rsidR="00BE69B0" w14:paraId="0FFBEFDB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59" w:author="Sarah Heiner" w:date="2021-10-15T10:36:00Z">
              <w:tcPr>
                <w:tcW w:w="0" w:type="dxa"/>
              </w:tcPr>
            </w:tcPrChange>
          </w:tcPr>
          <w:p w14:paraId="67E29535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5260" w:type="dxa"/>
            <w:tcPrChange w:id="60" w:author="Sarah Heiner" w:date="2021-10-15T10:36:00Z">
              <w:tcPr>
                <w:tcW w:w="5570" w:type="dxa"/>
              </w:tcPr>
            </w:tcPrChange>
          </w:tcPr>
          <w:p w14:paraId="7A82F0BC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Security Verifier can identify a misconfigured BIB.</w:t>
            </w:r>
          </w:p>
          <w:p w14:paraId="0C5A5E60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E348F1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operation event associated: sop_misconfigured_at_verifier.</w:t>
            </w:r>
          </w:p>
        </w:tc>
        <w:tc>
          <w:tcPr>
            <w:tcW w:w="3290" w:type="dxa"/>
            <w:tcPrChange w:id="61" w:author="Sarah Heiner" w:date="2021-10-15T10:36:00Z">
              <w:tcPr>
                <w:tcW w:w="3150" w:type="dxa"/>
              </w:tcPr>
            </w:tcPrChange>
          </w:tcPr>
          <w:p w14:paraId="6A1DFF18" w14:textId="77777777" w:rsidR="00DE6E5B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57421">
              <w:rPr>
                <w:color w:val="000000" w:themeColor="text1"/>
              </w:rPr>
              <w:t xml:space="preserve">Implemented. </w:t>
            </w:r>
          </w:p>
          <w:p w14:paraId="199B57D4" w14:textId="77777777" w:rsidR="00DE6E5B" w:rsidRDefault="00DE6E5B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1D603C74" w14:textId="4B37AD2E" w:rsidR="00C674B0" w:rsidRPr="00DE6E5B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57421">
              <w:rPr>
                <w:color w:val="000000" w:themeColor="text1"/>
              </w:rPr>
              <w:t>To be used for INB testing.</w:t>
            </w:r>
          </w:p>
        </w:tc>
      </w:tr>
      <w:tr w:rsidR="00BE69B0" w14:paraId="3D7D1127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62" w:author="Sarah Heiner" w:date="2021-10-15T10:36:00Z">
              <w:tcPr>
                <w:tcW w:w="0" w:type="dxa"/>
              </w:tcPr>
            </w:tcPrChange>
          </w:tcPr>
          <w:p w14:paraId="4F2D637F" w14:textId="77777777" w:rsidR="00BE69B0" w:rsidRDefault="00BE69B0" w:rsidP="0007302F">
            <w:r>
              <w:t>20</w:t>
            </w:r>
          </w:p>
        </w:tc>
        <w:tc>
          <w:tcPr>
            <w:tcW w:w="5260" w:type="dxa"/>
            <w:tcPrChange w:id="63" w:author="Sarah Heiner" w:date="2021-10-15T10:36:00Z">
              <w:tcPr>
                <w:tcW w:w="5570" w:type="dxa"/>
              </w:tcPr>
            </w:tcPrChange>
          </w:tcPr>
          <w:p w14:paraId="1B4EEF28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Verifier can identify a misconfigured BCB.</w:t>
            </w:r>
          </w:p>
          <w:p w14:paraId="3E399A36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DDEACD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Security operation event associated: sop_misconfigured_at_verifier.</w:t>
            </w:r>
          </w:p>
        </w:tc>
        <w:tc>
          <w:tcPr>
            <w:tcW w:w="3290" w:type="dxa"/>
            <w:tcPrChange w:id="64" w:author="Sarah Heiner" w:date="2021-10-15T10:36:00Z">
              <w:tcPr>
                <w:tcW w:w="3150" w:type="dxa"/>
              </w:tcPr>
            </w:tcPrChange>
          </w:tcPr>
          <w:p w14:paraId="390163C7" w14:textId="77777777" w:rsidR="00DE6E5B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57421">
              <w:rPr>
                <w:color w:val="000000" w:themeColor="text1"/>
              </w:rPr>
              <w:lastRenderedPageBreak/>
              <w:t xml:space="preserve">Implemented. </w:t>
            </w:r>
          </w:p>
          <w:p w14:paraId="7408E3DE" w14:textId="77777777" w:rsidR="00DE6E5B" w:rsidRDefault="00DE6E5B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8B18661" w14:textId="39DA59F9" w:rsidR="00C674B0" w:rsidRPr="003D54CE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57421">
              <w:rPr>
                <w:color w:val="000000" w:themeColor="text1"/>
              </w:rPr>
              <w:t>To be used for INB testing.</w:t>
            </w:r>
          </w:p>
        </w:tc>
      </w:tr>
      <w:tr w:rsidR="00BE69B0" w14:paraId="7E29A259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65" w:author="Sarah Heiner" w:date="2021-10-15T10:36:00Z">
              <w:tcPr>
                <w:tcW w:w="0" w:type="dxa"/>
              </w:tcPr>
            </w:tcPrChange>
          </w:tcPr>
          <w:p w14:paraId="0207DDD0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21</w:t>
            </w:r>
          </w:p>
        </w:tc>
        <w:tc>
          <w:tcPr>
            <w:tcW w:w="5260" w:type="dxa"/>
            <w:tcPrChange w:id="66" w:author="Sarah Heiner" w:date="2021-10-15T10:36:00Z">
              <w:tcPr>
                <w:tcW w:w="5570" w:type="dxa"/>
              </w:tcPr>
            </w:tcPrChange>
          </w:tcPr>
          <w:p w14:paraId="02D52379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Removed.</w:t>
            </w:r>
          </w:p>
        </w:tc>
        <w:tc>
          <w:tcPr>
            <w:tcW w:w="3290" w:type="dxa"/>
            <w:tcPrChange w:id="67" w:author="Sarah Heiner" w:date="2021-10-15T10:36:00Z">
              <w:tcPr>
                <w:tcW w:w="3150" w:type="dxa"/>
              </w:tcPr>
            </w:tcPrChange>
          </w:tcPr>
          <w:p w14:paraId="4CEEBF31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E69B0" w14:paraId="7081E896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68" w:author="Sarah Heiner" w:date="2021-10-15T10:36:00Z">
              <w:tcPr>
                <w:tcW w:w="0" w:type="dxa"/>
              </w:tcPr>
            </w:tcPrChange>
          </w:tcPr>
          <w:p w14:paraId="1E463196" w14:textId="77777777" w:rsidR="00BE69B0" w:rsidRDefault="00BE69B0" w:rsidP="0007302F">
            <w:r>
              <w:t>22</w:t>
            </w:r>
          </w:p>
        </w:tc>
        <w:tc>
          <w:tcPr>
            <w:tcW w:w="5260" w:type="dxa"/>
            <w:tcPrChange w:id="69" w:author="Sarah Heiner" w:date="2021-10-15T10:36:00Z">
              <w:tcPr>
                <w:tcW w:w="5570" w:type="dxa"/>
              </w:tcPr>
            </w:tcPrChange>
          </w:tcPr>
          <w:p w14:paraId="05E907B6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misconfiguration between the Security Source and Security Acceptor is caught.</w:t>
            </w:r>
          </w:p>
          <w:p w14:paraId="57D977C7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D50301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Misconfiguration: Attempt to use a confidentiality security context when requiring a bib-integrity service.</w:t>
            </w:r>
          </w:p>
        </w:tc>
        <w:tc>
          <w:tcPr>
            <w:tcW w:w="3290" w:type="dxa"/>
            <w:tcPrChange w:id="70" w:author="Sarah Heiner" w:date="2021-10-15T10:36:00Z">
              <w:tcPr>
                <w:tcW w:w="3150" w:type="dxa"/>
              </w:tcPr>
            </w:tcPrChange>
          </w:tcPr>
          <w:p w14:paraId="4A1CA4B9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Failing.</w:t>
            </w:r>
          </w:p>
          <w:p w14:paraId="2F3A7406" w14:textId="08BA8093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9B0" w14:paraId="14751401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71" w:author="Sarah Heiner" w:date="2021-10-15T10:36:00Z">
              <w:tcPr>
                <w:tcW w:w="0" w:type="dxa"/>
              </w:tcPr>
            </w:tcPrChange>
          </w:tcPr>
          <w:p w14:paraId="42C4BD99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5260" w:type="dxa"/>
            <w:tcPrChange w:id="72" w:author="Sarah Heiner" w:date="2021-10-15T10:36:00Z">
              <w:tcPr>
                <w:tcW w:w="5570" w:type="dxa"/>
              </w:tcPr>
            </w:tcPrChange>
          </w:tcPr>
          <w:p w14:paraId="10AA8135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misconfiguration between the Security Source and Security Acceptor is caught.</w:t>
            </w:r>
          </w:p>
          <w:p w14:paraId="782B93EF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D7352E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Misconfiguration: Attempt to use an integrity security context when requiring a </w:t>
            </w:r>
            <w:proofErr w:type="spellStart"/>
            <w:r>
              <w:t>bcb</w:t>
            </w:r>
            <w:proofErr w:type="spellEnd"/>
            <w:r>
              <w:t>-confidentiality service.</w:t>
            </w:r>
          </w:p>
        </w:tc>
        <w:tc>
          <w:tcPr>
            <w:tcW w:w="3290" w:type="dxa"/>
            <w:tcPrChange w:id="73" w:author="Sarah Heiner" w:date="2021-10-15T10:36:00Z">
              <w:tcPr>
                <w:tcW w:w="3150" w:type="dxa"/>
              </w:tcPr>
            </w:tcPrChange>
          </w:tcPr>
          <w:p w14:paraId="69985801" w14:textId="68FA6BAE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</w:tc>
      </w:tr>
      <w:tr w:rsidR="00BE69B0" w14:paraId="7EAC0AA5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74" w:author="Sarah Heiner" w:date="2021-10-15T10:36:00Z">
              <w:tcPr>
                <w:tcW w:w="0" w:type="dxa"/>
              </w:tcPr>
            </w:tcPrChange>
          </w:tcPr>
          <w:p w14:paraId="6A8D2495" w14:textId="77777777" w:rsidR="00BE69B0" w:rsidRDefault="00BE69B0" w:rsidP="0007302F">
            <w:r>
              <w:t>24</w:t>
            </w:r>
          </w:p>
        </w:tc>
        <w:tc>
          <w:tcPr>
            <w:tcW w:w="5260" w:type="dxa"/>
            <w:tcPrChange w:id="75" w:author="Sarah Heiner" w:date="2021-10-15T10:36:00Z">
              <w:tcPr>
                <w:tcW w:w="5570" w:type="dxa"/>
              </w:tcPr>
            </w:tcPrChange>
          </w:tcPr>
          <w:p w14:paraId="43C14723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the BPSec implementation does not permit a BCB to target another BCB.</w:t>
            </w:r>
          </w:p>
        </w:tc>
        <w:tc>
          <w:tcPr>
            <w:tcW w:w="3290" w:type="dxa"/>
            <w:tcPrChange w:id="76" w:author="Sarah Heiner" w:date="2021-10-15T10:36:00Z">
              <w:tcPr>
                <w:tcW w:w="3150" w:type="dxa"/>
              </w:tcPr>
            </w:tcPrChange>
          </w:tcPr>
          <w:p w14:paraId="50022E03" w14:textId="1F00B1A2" w:rsidR="00BE69B0" w:rsidRDefault="001F61CB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Failing.</w:t>
            </w:r>
          </w:p>
        </w:tc>
      </w:tr>
      <w:tr w:rsidR="00BE69B0" w14:paraId="628FCC9F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77" w:author="Sarah Heiner" w:date="2021-10-15T10:36:00Z">
              <w:tcPr>
                <w:tcW w:w="0" w:type="dxa"/>
              </w:tcPr>
            </w:tcPrChange>
          </w:tcPr>
          <w:p w14:paraId="292148D0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5260" w:type="dxa"/>
            <w:tcPrChange w:id="78" w:author="Sarah Heiner" w:date="2021-10-15T10:36:00Z">
              <w:tcPr>
                <w:tcW w:w="5570" w:type="dxa"/>
              </w:tcPr>
            </w:tcPrChange>
          </w:tcPr>
          <w:p w14:paraId="7CF32A8D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BIB and BCB are permitted to share a security target.</w:t>
            </w:r>
          </w:p>
        </w:tc>
        <w:tc>
          <w:tcPr>
            <w:tcW w:w="3290" w:type="dxa"/>
            <w:tcPrChange w:id="79" w:author="Sarah Heiner" w:date="2021-10-15T10:36:00Z">
              <w:tcPr>
                <w:tcW w:w="3150" w:type="dxa"/>
              </w:tcPr>
            </w:tcPrChange>
          </w:tcPr>
          <w:p w14:paraId="36717538" w14:textId="1115EC98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  <w:p w14:paraId="39AAA52F" w14:textId="78AB57CF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9B0" w14:paraId="3A38985F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80" w:author="Sarah Heiner" w:date="2021-10-15T10:36:00Z">
              <w:tcPr>
                <w:tcW w:w="0" w:type="dxa"/>
              </w:tcPr>
            </w:tcPrChange>
          </w:tcPr>
          <w:p w14:paraId="41A9D3B7" w14:textId="77777777" w:rsidR="00BE69B0" w:rsidRDefault="00BE69B0" w:rsidP="0007302F">
            <w:r>
              <w:t>26</w:t>
            </w:r>
          </w:p>
        </w:tc>
        <w:tc>
          <w:tcPr>
            <w:tcW w:w="5260" w:type="dxa"/>
            <w:tcPrChange w:id="81" w:author="Sarah Heiner" w:date="2021-10-15T10:36:00Z">
              <w:tcPr>
                <w:tcW w:w="5570" w:type="dxa"/>
              </w:tcPr>
            </w:tcPrChange>
          </w:tcPr>
          <w:p w14:paraId="2B2BF929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BIB is not added at a waypoint node if a BCB already exists with the same target block.</w:t>
            </w:r>
          </w:p>
        </w:tc>
        <w:tc>
          <w:tcPr>
            <w:tcW w:w="3290" w:type="dxa"/>
            <w:tcPrChange w:id="82" w:author="Sarah Heiner" w:date="2021-10-15T10:36:00Z">
              <w:tcPr>
                <w:tcW w:w="3150" w:type="dxa"/>
              </w:tcPr>
            </w:tcPrChange>
          </w:tcPr>
          <w:p w14:paraId="44B96916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Failing.</w:t>
            </w:r>
          </w:p>
          <w:p w14:paraId="06F68428" w14:textId="605496BC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9B0" w14:paraId="477B87E6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83" w:author="Sarah Heiner" w:date="2021-10-15T10:36:00Z">
              <w:tcPr>
                <w:tcW w:w="0" w:type="dxa"/>
              </w:tcPr>
            </w:tcPrChange>
          </w:tcPr>
          <w:p w14:paraId="283A43F0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5260" w:type="dxa"/>
            <w:tcPrChange w:id="84" w:author="Sarah Heiner" w:date="2021-10-15T10:36:00Z">
              <w:tcPr>
                <w:tcW w:w="5570" w:type="dxa"/>
              </w:tcPr>
            </w:tcPrChange>
          </w:tcPr>
          <w:p w14:paraId="5E4D1658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BPSec implementation does not permit a BIB to target another BIB.</w:t>
            </w:r>
          </w:p>
        </w:tc>
        <w:tc>
          <w:tcPr>
            <w:tcW w:w="3290" w:type="dxa"/>
            <w:tcPrChange w:id="85" w:author="Sarah Heiner" w:date="2021-10-15T10:36:00Z">
              <w:tcPr>
                <w:tcW w:w="3150" w:type="dxa"/>
              </w:tcPr>
            </w:tcPrChange>
          </w:tcPr>
          <w:p w14:paraId="7A637C79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  <w:p w14:paraId="2422008B" w14:textId="282791ED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9B0" w14:paraId="59CF2DEB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86" w:author="Sarah Heiner" w:date="2021-10-15T10:36:00Z">
              <w:tcPr>
                <w:tcW w:w="0" w:type="dxa"/>
              </w:tcPr>
            </w:tcPrChange>
          </w:tcPr>
          <w:p w14:paraId="69194D42" w14:textId="77777777" w:rsidR="00BE69B0" w:rsidRDefault="00BE69B0" w:rsidP="0007302F">
            <w:r>
              <w:t>28</w:t>
            </w:r>
          </w:p>
        </w:tc>
        <w:tc>
          <w:tcPr>
            <w:tcW w:w="5260" w:type="dxa"/>
            <w:tcPrChange w:id="87" w:author="Sarah Heiner" w:date="2021-10-15T10:36:00Z">
              <w:tcPr>
                <w:tcW w:w="5570" w:type="dxa"/>
              </w:tcPr>
            </w:tcPrChange>
          </w:tcPr>
          <w:p w14:paraId="0AB5BA7E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is not permitted to target a BIB it does not share a security target with.</w:t>
            </w:r>
          </w:p>
        </w:tc>
        <w:tc>
          <w:tcPr>
            <w:tcW w:w="3290" w:type="dxa"/>
            <w:tcPrChange w:id="88" w:author="Sarah Heiner" w:date="2021-10-15T10:36:00Z">
              <w:tcPr>
                <w:tcW w:w="3150" w:type="dxa"/>
              </w:tcPr>
            </w:tcPrChange>
          </w:tcPr>
          <w:p w14:paraId="5266FB9F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Failing.</w:t>
            </w:r>
          </w:p>
          <w:p w14:paraId="6A8DB7C0" w14:textId="11223F3D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9B0" w14:paraId="2548F29F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89" w:author="Sarah Heiner" w:date="2021-10-15T10:36:00Z">
              <w:tcPr>
                <w:tcW w:w="0" w:type="dxa"/>
              </w:tcPr>
            </w:tcPrChange>
          </w:tcPr>
          <w:p w14:paraId="7C218328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5260" w:type="dxa"/>
            <w:tcPrChange w:id="90" w:author="Sarah Heiner" w:date="2021-10-15T10:36:00Z">
              <w:tcPr>
                <w:tcW w:w="5570" w:type="dxa"/>
              </w:tcPr>
            </w:tcPrChange>
          </w:tcPr>
          <w:p w14:paraId="2CB1A03A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BCB can encrypt a BIB if the two security blocks share a security target.</w:t>
            </w:r>
          </w:p>
        </w:tc>
        <w:tc>
          <w:tcPr>
            <w:tcW w:w="3290" w:type="dxa"/>
            <w:tcPrChange w:id="91" w:author="Sarah Heiner" w:date="2021-10-15T10:36:00Z">
              <w:tcPr>
                <w:tcW w:w="3150" w:type="dxa"/>
              </w:tcPr>
            </w:tcPrChange>
          </w:tcPr>
          <w:p w14:paraId="222BA249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  <w:p w14:paraId="5DAF331E" w14:textId="69E0CD9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9B0" w14:paraId="2FBEA117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92" w:author="Sarah Heiner" w:date="2021-10-15T10:36:00Z">
              <w:tcPr>
                <w:tcW w:w="0" w:type="dxa"/>
              </w:tcPr>
            </w:tcPrChange>
          </w:tcPr>
          <w:p w14:paraId="7A9086BD" w14:textId="77777777" w:rsidR="00BE69B0" w:rsidRDefault="00BE69B0" w:rsidP="0007302F">
            <w:r>
              <w:t>30</w:t>
            </w:r>
          </w:p>
        </w:tc>
        <w:tc>
          <w:tcPr>
            <w:tcW w:w="5260" w:type="dxa"/>
            <w:tcPrChange w:id="93" w:author="Sarah Heiner" w:date="2021-10-15T10:36:00Z">
              <w:tcPr>
                <w:tcW w:w="5570" w:type="dxa"/>
              </w:tcPr>
            </w:tcPrChange>
          </w:tcPr>
          <w:p w14:paraId="158DFDB8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can be added to the bundle at a waypoint node if it shares all of an existing BIB’s targets.</w:t>
            </w:r>
          </w:p>
          <w:p w14:paraId="034B3578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4EE3DA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multiplicity and security block interactions.</w:t>
            </w:r>
          </w:p>
        </w:tc>
        <w:tc>
          <w:tcPr>
            <w:tcW w:w="3290" w:type="dxa"/>
            <w:tcPrChange w:id="94" w:author="Sarah Heiner" w:date="2021-10-15T10:36:00Z">
              <w:tcPr>
                <w:tcW w:w="3150" w:type="dxa"/>
              </w:tcPr>
            </w:tcPrChange>
          </w:tcPr>
          <w:p w14:paraId="1EAF99C6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implemented.</w:t>
            </w:r>
          </w:p>
          <w:p w14:paraId="28F5CE5B" w14:textId="77777777" w:rsidR="009A4B3F" w:rsidRDefault="009A4B3F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CF2B58" w14:textId="78FA4BED" w:rsidR="009A4B3F" w:rsidRDefault="009A4B3F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completed for the ION 4.2 release.</w:t>
            </w:r>
          </w:p>
        </w:tc>
      </w:tr>
      <w:tr w:rsidR="00BE69B0" w14:paraId="52F9372B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95" w:author="Sarah Heiner" w:date="2021-10-15T10:36:00Z">
              <w:tcPr>
                <w:tcW w:w="0" w:type="dxa"/>
              </w:tcPr>
            </w:tcPrChange>
          </w:tcPr>
          <w:p w14:paraId="3F36CC31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5260" w:type="dxa"/>
            <w:tcPrChange w:id="96" w:author="Sarah Heiner" w:date="2021-10-15T10:36:00Z">
              <w:tcPr>
                <w:tcW w:w="5570" w:type="dxa"/>
              </w:tcPr>
            </w:tcPrChange>
          </w:tcPr>
          <w:p w14:paraId="34444FAA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BCB can be added to the bundle at a waypoint node if it shares some of an existing BIB’s targets.</w:t>
            </w:r>
          </w:p>
          <w:p w14:paraId="3BB0FAC2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90C1B1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multiplicity and security block interactions.</w:t>
            </w:r>
          </w:p>
        </w:tc>
        <w:tc>
          <w:tcPr>
            <w:tcW w:w="3290" w:type="dxa"/>
            <w:tcPrChange w:id="97" w:author="Sarah Heiner" w:date="2021-10-15T10:36:00Z">
              <w:tcPr>
                <w:tcW w:w="3150" w:type="dxa"/>
              </w:tcPr>
            </w:tcPrChange>
          </w:tcPr>
          <w:p w14:paraId="3C8EF27B" w14:textId="093509B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</w:tc>
      </w:tr>
      <w:tr w:rsidR="00BE69B0" w14:paraId="4D710701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98" w:author="Sarah Heiner" w:date="2021-10-15T10:36:00Z">
              <w:tcPr>
                <w:tcW w:w="0" w:type="dxa"/>
              </w:tcPr>
            </w:tcPrChange>
          </w:tcPr>
          <w:p w14:paraId="3DC64855" w14:textId="77777777" w:rsidR="00BE69B0" w:rsidRDefault="00BE69B0" w:rsidP="0007302F">
            <w:r>
              <w:t>32</w:t>
            </w:r>
          </w:p>
        </w:tc>
        <w:tc>
          <w:tcPr>
            <w:tcW w:w="5260" w:type="dxa"/>
            <w:tcPrChange w:id="99" w:author="Sarah Heiner" w:date="2021-10-15T10:36:00Z">
              <w:tcPr>
                <w:tcW w:w="5570" w:type="dxa"/>
              </w:tcPr>
            </w:tcPrChange>
          </w:tcPr>
          <w:p w14:paraId="7AD1CB4D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can be added to the bundle at a waypoint node if it shares some of an existing BIB’s targets.</w:t>
            </w:r>
          </w:p>
          <w:p w14:paraId="5D7154CA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CEA11F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multiplicity and security block interactions.</w:t>
            </w:r>
          </w:p>
        </w:tc>
        <w:tc>
          <w:tcPr>
            <w:tcW w:w="3290" w:type="dxa"/>
            <w:tcPrChange w:id="100" w:author="Sarah Heiner" w:date="2021-10-15T10:36:00Z">
              <w:tcPr>
                <w:tcW w:w="3150" w:type="dxa"/>
              </w:tcPr>
            </w:tcPrChange>
          </w:tcPr>
          <w:p w14:paraId="4F88B475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implemented.</w:t>
            </w:r>
          </w:p>
          <w:p w14:paraId="25F3EC98" w14:textId="77777777" w:rsidR="00AF01A4" w:rsidRDefault="00AF01A4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BCF0DC" w14:textId="19C85857" w:rsidR="00AF01A4" w:rsidRDefault="00AF01A4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completed for the ION 4.2 release.</w:t>
            </w:r>
          </w:p>
        </w:tc>
      </w:tr>
      <w:tr w:rsidR="00BE69B0" w14:paraId="5EFA55CD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trPrChange w:id="101" w:author="Sarah Heiner" w:date="2021-10-15T10:36:00Z">
            <w:trPr>
              <w:trHeight w:val="125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102" w:author="Sarah Heiner" w:date="2021-10-15T10:36:00Z">
              <w:tcPr>
                <w:tcW w:w="0" w:type="dxa"/>
              </w:tcPr>
            </w:tcPrChange>
          </w:tcPr>
          <w:p w14:paraId="04269E76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33</w:t>
            </w:r>
          </w:p>
        </w:tc>
        <w:tc>
          <w:tcPr>
            <w:tcW w:w="5260" w:type="dxa"/>
            <w:tcPrChange w:id="103" w:author="Sarah Heiner" w:date="2021-10-15T10:36:00Z">
              <w:tcPr>
                <w:tcW w:w="5570" w:type="dxa"/>
              </w:tcPr>
            </w:tcPrChange>
          </w:tcPr>
          <w:p w14:paraId="5899DA53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BIB target multiplicity </w:t>
            </w:r>
          </w:p>
          <w:p w14:paraId="21598A9B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2717BB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BIB can have multiple targets of different block types.</w:t>
            </w:r>
          </w:p>
        </w:tc>
        <w:tc>
          <w:tcPr>
            <w:tcW w:w="3290" w:type="dxa"/>
            <w:tcPrChange w:id="104" w:author="Sarah Heiner" w:date="2021-10-15T10:36:00Z">
              <w:tcPr>
                <w:tcW w:w="3150" w:type="dxa"/>
              </w:tcPr>
            </w:tcPrChange>
          </w:tcPr>
          <w:p w14:paraId="03012BCF" w14:textId="7EB004FA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</w:tc>
      </w:tr>
      <w:tr w:rsidR="00BE69B0" w14:paraId="114C4738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105" w:author="Sarah Heiner" w:date="2021-10-15T10:36:00Z">
              <w:tcPr>
                <w:tcW w:w="0" w:type="dxa"/>
              </w:tcPr>
            </w:tcPrChange>
          </w:tcPr>
          <w:p w14:paraId="44BA7CC1" w14:textId="77777777" w:rsidR="00BE69B0" w:rsidRDefault="00BE69B0" w:rsidP="0007302F">
            <w:r>
              <w:t>34</w:t>
            </w:r>
          </w:p>
        </w:tc>
        <w:tc>
          <w:tcPr>
            <w:tcW w:w="5260" w:type="dxa"/>
            <w:tcPrChange w:id="106" w:author="Sarah Heiner" w:date="2021-10-15T10:36:00Z">
              <w:tcPr>
                <w:tcW w:w="5570" w:type="dxa"/>
              </w:tcPr>
            </w:tcPrChange>
          </w:tcPr>
          <w:p w14:paraId="4150DC71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BCB target multiplicity</w:t>
            </w:r>
          </w:p>
          <w:p w14:paraId="5625BD35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D87226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can have multiple targets of different block types.</w:t>
            </w:r>
          </w:p>
        </w:tc>
        <w:tc>
          <w:tcPr>
            <w:tcW w:w="3290" w:type="dxa"/>
            <w:tcPrChange w:id="107" w:author="Sarah Heiner" w:date="2021-10-15T10:36:00Z">
              <w:tcPr>
                <w:tcW w:w="3150" w:type="dxa"/>
              </w:tcPr>
            </w:tcPrChange>
          </w:tcPr>
          <w:p w14:paraId="1AC84D5A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implemented.</w:t>
            </w:r>
          </w:p>
        </w:tc>
      </w:tr>
      <w:tr w:rsidR="00BE69B0" w14:paraId="784C9BF7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108" w:author="Sarah Heiner" w:date="2021-10-15T10:36:00Z">
              <w:tcPr>
                <w:tcW w:w="0" w:type="dxa"/>
              </w:tcPr>
            </w:tcPrChange>
          </w:tcPr>
          <w:p w14:paraId="3654FACC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5260" w:type="dxa"/>
            <w:tcPrChange w:id="109" w:author="Sarah Heiner" w:date="2021-10-15T10:36:00Z">
              <w:tcPr>
                <w:tcW w:w="5570" w:type="dxa"/>
              </w:tcPr>
            </w:tcPrChange>
          </w:tcPr>
          <w:p w14:paraId="75263A93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BIB target multiplicity </w:t>
            </w:r>
          </w:p>
          <w:p w14:paraId="56A20AC5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83FAAA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BIB can have multiple targets of the same block type.</w:t>
            </w:r>
          </w:p>
        </w:tc>
        <w:tc>
          <w:tcPr>
            <w:tcW w:w="3290" w:type="dxa"/>
            <w:tcPrChange w:id="110" w:author="Sarah Heiner" w:date="2021-10-15T10:36:00Z">
              <w:tcPr>
                <w:tcW w:w="3150" w:type="dxa"/>
              </w:tcPr>
            </w:tcPrChange>
          </w:tcPr>
          <w:p w14:paraId="438FA227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implemented.</w:t>
            </w:r>
          </w:p>
        </w:tc>
      </w:tr>
      <w:tr w:rsidR="00BE69B0" w14:paraId="1317B4BF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111" w:author="Sarah Heiner" w:date="2021-10-15T10:36:00Z">
              <w:tcPr>
                <w:tcW w:w="0" w:type="dxa"/>
              </w:tcPr>
            </w:tcPrChange>
          </w:tcPr>
          <w:p w14:paraId="2E083EDA" w14:textId="77777777" w:rsidR="00BE69B0" w:rsidRDefault="00BE69B0" w:rsidP="0007302F">
            <w:r>
              <w:t>36</w:t>
            </w:r>
          </w:p>
        </w:tc>
        <w:tc>
          <w:tcPr>
            <w:tcW w:w="5260" w:type="dxa"/>
            <w:tcPrChange w:id="112" w:author="Sarah Heiner" w:date="2021-10-15T10:36:00Z">
              <w:tcPr>
                <w:tcW w:w="5570" w:type="dxa"/>
              </w:tcPr>
            </w:tcPrChange>
          </w:tcPr>
          <w:p w14:paraId="0D600F3C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BCB target multiplicity</w:t>
            </w:r>
          </w:p>
          <w:p w14:paraId="393522B3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8105D1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BCB can have multiple targets of the same block type.</w:t>
            </w:r>
          </w:p>
        </w:tc>
        <w:tc>
          <w:tcPr>
            <w:tcW w:w="3290" w:type="dxa"/>
            <w:tcPrChange w:id="113" w:author="Sarah Heiner" w:date="2021-10-15T10:36:00Z">
              <w:tcPr>
                <w:tcW w:w="3150" w:type="dxa"/>
              </w:tcPr>
            </w:tcPrChange>
          </w:tcPr>
          <w:p w14:paraId="55C8CAC4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implemented.</w:t>
            </w:r>
          </w:p>
        </w:tc>
      </w:tr>
      <w:tr w:rsidR="00BE69B0" w14:paraId="2795CF7E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114" w:author="Sarah Heiner" w:date="2021-10-15T10:36:00Z">
              <w:tcPr>
                <w:tcW w:w="0" w:type="dxa"/>
              </w:tcPr>
            </w:tcPrChange>
          </w:tcPr>
          <w:p w14:paraId="0F7DBA50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5260" w:type="dxa"/>
            <w:tcPrChange w:id="115" w:author="Sarah Heiner" w:date="2021-10-15T10:36:00Z">
              <w:tcPr>
                <w:tcW w:w="5570" w:type="dxa"/>
              </w:tcPr>
            </w:tcPrChange>
          </w:tcPr>
          <w:p w14:paraId="65614802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bundle test</w:t>
            </w:r>
          </w:p>
        </w:tc>
        <w:tc>
          <w:tcPr>
            <w:tcW w:w="3290" w:type="dxa"/>
            <w:tcPrChange w:id="116" w:author="Sarah Heiner" w:date="2021-10-15T10:36:00Z">
              <w:tcPr>
                <w:tcW w:w="3150" w:type="dxa"/>
              </w:tcPr>
            </w:tcPrChange>
          </w:tcPr>
          <w:p w14:paraId="19748EC5" w14:textId="29636338" w:rsidR="00BE69B0" w:rsidRPr="00D94618" w:rsidRDefault="00E20D32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Failing.</w:t>
            </w:r>
            <w:r w:rsidR="007B07BB">
              <w:rPr>
                <w:color w:val="000000" w:themeColor="text1"/>
              </w:rPr>
              <w:t xml:space="preserve"> </w:t>
            </w:r>
          </w:p>
        </w:tc>
      </w:tr>
      <w:tr w:rsidR="00BE69B0" w14:paraId="584EFCF2" w14:textId="77777777" w:rsidTr="0087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117" w:author="Sarah Heiner" w:date="2021-10-15T10:36:00Z">
              <w:tcPr>
                <w:tcW w:w="0" w:type="dxa"/>
              </w:tcPr>
            </w:tcPrChange>
          </w:tcPr>
          <w:p w14:paraId="3945E9E5" w14:textId="77777777" w:rsidR="00BE69B0" w:rsidRDefault="00BE69B0" w:rsidP="0007302F">
            <w:r>
              <w:t>38</w:t>
            </w:r>
          </w:p>
        </w:tc>
        <w:tc>
          <w:tcPr>
            <w:tcW w:w="5260" w:type="dxa"/>
            <w:tcPrChange w:id="118" w:author="Sarah Heiner" w:date="2021-10-15T10:36:00Z">
              <w:tcPr>
                <w:tcW w:w="5570" w:type="dxa"/>
              </w:tcPr>
            </w:tcPrChange>
          </w:tcPr>
          <w:p w14:paraId="4A2AB6DB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that a Security Verifier can identify a missing BIB.</w:t>
            </w:r>
          </w:p>
          <w:p w14:paraId="63B5C008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94CFE4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operation event associated: sop_missing_at_verifier.</w:t>
            </w:r>
          </w:p>
        </w:tc>
        <w:tc>
          <w:tcPr>
            <w:tcW w:w="3290" w:type="dxa"/>
            <w:tcPrChange w:id="119" w:author="Sarah Heiner" w:date="2021-10-15T10:36:00Z">
              <w:tcPr>
                <w:tcW w:w="3150" w:type="dxa"/>
              </w:tcPr>
            </w:tcPrChange>
          </w:tcPr>
          <w:p w14:paraId="04FEE954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Failing.</w:t>
            </w:r>
          </w:p>
          <w:p w14:paraId="4249F2AA" w14:textId="77777777" w:rsidR="00BE69B0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EF319C" w14:textId="77777777" w:rsidR="00BE69B0" w:rsidRPr="00A30806" w:rsidRDefault="00BE69B0" w:rsidP="00073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Issue has been created.</w:t>
            </w:r>
          </w:p>
        </w:tc>
      </w:tr>
      <w:tr w:rsidR="00BE69B0" w14:paraId="65C5A6CB" w14:textId="77777777" w:rsidTr="0087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PrChange w:id="120" w:author="Sarah Heiner" w:date="2021-10-15T10:36:00Z">
              <w:tcPr>
                <w:tcW w:w="0" w:type="dxa"/>
              </w:tcPr>
            </w:tcPrChange>
          </w:tcPr>
          <w:p w14:paraId="694AB07F" w14:textId="77777777" w:rsidR="00BE69B0" w:rsidRDefault="00BE69B0" w:rsidP="0007302F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5260" w:type="dxa"/>
            <w:tcPrChange w:id="121" w:author="Sarah Heiner" w:date="2021-10-15T10:36:00Z">
              <w:tcPr>
                <w:tcW w:w="5570" w:type="dxa"/>
              </w:tcPr>
            </w:tcPrChange>
          </w:tcPr>
          <w:p w14:paraId="7161D725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 Security Verifier can identify a missing BCB.</w:t>
            </w:r>
          </w:p>
          <w:p w14:paraId="51878C91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2886B1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operation event associated: sop_missing_at_verifier.</w:t>
            </w:r>
          </w:p>
        </w:tc>
        <w:tc>
          <w:tcPr>
            <w:tcW w:w="3290" w:type="dxa"/>
            <w:tcPrChange w:id="122" w:author="Sarah Heiner" w:date="2021-10-15T10:36:00Z">
              <w:tcPr>
                <w:tcW w:w="3150" w:type="dxa"/>
              </w:tcPr>
            </w:tcPrChange>
          </w:tcPr>
          <w:p w14:paraId="401A1579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Failing.</w:t>
            </w:r>
          </w:p>
          <w:p w14:paraId="43B69B99" w14:textId="77777777" w:rsidR="00BE69B0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7C11DA" w14:textId="77777777" w:rsidR="00BE69B0" w:rsidRPr="00A30806" w:rsidRDefault="00BE69B0" w:rsidP="00073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Issue has been created.</w:t>
            </w:r>
          </w:p>
        </w:tc>
      </w:tr>
    </w:tbl>
    <w:p w14:paraId="2A00249F" w14:textId="77777777" w:rsidR="00BE69B0" w:rsidRDefault="00BE69B0"/>
    <w:sectPr w:rsidR="00BE69B0" w:rsidSect="002E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C63C5"/>
    <w:multiLevelType w:val="hybridMultilevel"/>
    <w:tmpl w:val="A0F2E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D66EAE"/>
    <w:multiLevelType w:val="hybridMultilevel"/>
    <w:tmpl w:val="0694C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5285B"/>
    <w:multiLevelType w:val="multilevel"/>
    <w:tmpl w:val="0409001D"/>
    <w:styleLink w:val="NoteTaking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2A"/>
    <w:rsid w:val="0000348A"/>
    <w:rsid w:val="00055313"/>
    <w:rsid w:val="00064012"/>
    <w:rsid w:val="000A36E7"/>
    <w:rsid w:val="000A6A7D"/>
    <w:rsid w:val="000B4F91"/>
    <w:rsid w:val="000D1E28"/>
    <w:rsid w:val="00101654"/>
    <w:rsid w:val="00141912"/>
    <w:rsid w:val="001451A7"/>
    <w:rsid w:val="00146441"/>
    <w:rsid w:val="00176F76"/>
    <w:rsid w:val="00186DE5"/>
    <w:rsid w:val="001A2974"/>
    <w:rsid w:val="001D35F8"/>
    <w:rsid w:val="001F61CB"/>
    <w:rsid w:val="001F7453"/>
    <w:rsid w:val="001F7DA3"/>
    <w:rsid w:val="002078C6"/>
    <w:rsid w:val="00232BC8"/>
    <w:rsid w:val="002603E7"/>
    <w:rsid w:val="00267424"/>
    <w:rsid w:val="00272291"/>
    <w:rsid w:val="00272DBD"/>
    <w:rsid w:val="0029012F"/>
    <w:rsid w:val="0029196D"/>
    <w:rsid w:val="002B5AE1"/>
    <w:rsid w:val="002D6DC5"/>
    <w:rsid w:val="002E0D2D"/>
    <w:rsid w:val="002E6775"/>
    <w:rsid w:val="002F0669"/>
    <w:rsid w:val="003079C5"/>
    <w:rsid w:val="0038476F"/>
    <w:rsid w:val="003D0F92"/>
    <w:rsid w:val="003D54CE"/>
    <w:rsid w:val="003E6910"/>
    <w:rsid w:val="003F43DA"/>
    <w:rsid w:val="004010AE"/>
    <w:rsid w:val="00403118"/>
    <w:rsid w:val="00405097"/>
    <w:rsid w:val="00414B58"/>
    <w:rsid w:val="00415DEC"/>
    <w:rsid w:val="0042642A"/>
    <w:rsid w:val="00432397"/>
    <w:rsid w:val="00463E0D"/>
    <w:rsid w:val="004760DB"/>
    <w:rsid w:val="00485728"/>
    <w:rsid w:val="004B27ED"/>
    <w:rsid w:val="004D12BB"/>
    <w:rsid w:val="004D3F28"/>
    <w:rsid w:val="004E3A33"/>
    <w:rsid w:val="004E5C2F"/>
    <w:rsid w:val="00525F3D"/>
    <w:rsid w:val="00531CF4"/>
    <w:rsid w:val="00532FE3"/>
    <w:rsid w:val="00534888"/>
    <w:rsid w:val="00550B8D"/>
    <w:rsid w:val="005552C9"/>
    <w:rsid w:val="00556CE0"/>
    <w:rsid w:val="0057189F"/>
    <w:rsid w:val="005947C5"/>
    <w:rsid w:val="005D08D6"/>
    <w:rsid w:val="005E48A7"/>
    <w:rsid w:val="005F248B"/>
    <w:rsid w:val="005F28E8"/>
    <w:rsid w:val="005F3A23"/>
    <w:rsid w:val="00642DF8"/>
    <w:rsid w:val="006809F5"/>
    <w:rsid w:val="00684350"/>
    <w:rsid w:val="006B5393"/>
    <w:rsid w:val="006B5D1D"/>
    <w:rsid w:val="006E67A2"/>
    <w:rsid w:val="00714E08"/>
    <w:rsid w:val="007311D7"/>
    <w:rsid w:val="0073646D"/>
    <w:rsid w:val="00782404"/>
    <w:rsid w:val="007B07BB"/>
    <w:rsid w:val="007C0416"/>
    <w:rsid w:val="007F03ED"/>
    <w:rsid w:val="0082452B"/>
    <w:rsid w:val="008265B1"/>
    <w:rsid w:val="00832099"/>
    <w:rsid w:val="008445C6"/>
    <w:rsid w:val="00857421"/>
    <w:rsid w:val="0087143B"/>
    <w:rsid w:val="00884598"/>
    <w:rsid w:val="008A14C7"/>
    <w:rsid w:val="008C529C"/>
    <w:rsid w:val="008E15E1"/>
    <w:rsid w:val="0094258A"/>
    <w:rsid w:val="00945ACC"/>
    <w:rsid w:val="0096332B"/>
    <w:rsid w:val="00993DFC"/>
    <w:rsid w:val="009A4B3F"/>
    <w:rsid w:val="009A5F3D"/>
    <w:rsid w:val="009A732E"/>
    <w:rsid w:val="009C19A8"/>
    <w:rsid w:val="009C3F1B"/>
    <w:rsid w:val="009C5B02"/>
    <w:rsid w:val="009F498E"/>
    <w:rsid w:val="00A019AB"/>
    <w:rsid w:val="00A20122"/>
    <w:rsid w:val="00A30806"/>
    <w:rsid w:val="00A503F6"/>
    <w:rsid w:val="00A56FD3"/>
    <w:rsid w:val="00A6107E"/>
    <w:rsid w:val="00AA2965"/>
    <w:rsid w:val="00AC7310"/>
    <w:rsid w:val="00AC7C8F"/>
    <w:rsid w:val="00AD1EC4"/>
    <w:rsid w:val="00AD7D45"/>
    <w:rsid w:val="00AF01A4"/>
    <w:rsid w:val="00B90546"/>
    <w:rsid w:val="00B93D0A"/>
    <w:rsid w:val="00B95511"/>
    <w:rsid w:val="00BA4617"/>
    <w:rsid w:val="00BB5C4B"/>
    <w:rsid w:val="00BC2782"/>
    <w:rsid w:val="00BC311E"/>
    <w:rsid w:val="00BE69B0"/>
    <w:rsid w:val="00C077ED"/>
    <w:rsid w:val="00C11A2C"/>
    <w:rsid w:val="00C4597C"/>
    <w:rsid w:val="00C674B0"/>
    <w:rsid w:val="00C7748A"/>
    <w:rsid w:val="00C83459"/>
    <w:rsid w:val="00CA6C68"/>
    <w:rsid w:val="00CA73D3"/>
    <w:rsid w:val="00CB09A7"/>
    <w:rsid w:val="00CD27CB"/>
    <w:rsid w:val="00CF3D02"/>
    <w:rsid w:val="00CF6057"/>
    <w:rsid w:val="00D02083"/>
    <w:rsid w:val="00D25F5F"/>
    <w:rsid w:val="00D4725B"/>
    <w:rsid w:val="00D87015"/>
    <w:rsid w:val="00D94618"/>
    <w:rsid w:val="00D97928"/>
    <w:rsid w:val="00DE5407"/>
    <w:rsid w:val="00DE6E5B"/>
    <w:rsid w:val="00DF1F32"/>
    <w:rsid w:val="00E12AA9"/>
    <w:rsid w:val="00E154CD"/>
    <w:rsid w:val="00E20D32"/>
    <w:rsid w:val="00E22F06"/>
    <w:rsid w:val="00E31386"/>
    <w:rsid w:val="00E32600"/>
    <w:rsid w:val="00E35005"/>
    <w:rsid w:val="00E4180E"/>
    <w:rsid w:val="00E66795"/>
    <w:rsid w:val="00E938A8"/>
    <w:rsid w:val="00EC5632"/>
    <w:rsid w:val="00EC63D8"/>
    <w:rsid w:val="00EC7697"/>
    <w:rsid w:val="00EC7B95"/>
    <w:rsid w:val="00ED2C3A"/>
    <w:rsid w:val="00ED6A07"/>
    <w:rsid w:val="00F12FE4"/>
    <w:rsid w:val="00F16065"/>
    <w:rsid w:val="00F33A2B"/>
    <w:rsid w:val="00F34CDE"/>
    <w:rsid w:val="00F409BA"/>
    <w:rsid w:val="00F43237"/>
    <w:rsid w:val="00F4480B"/>
    <w:rsid w:val="00F54FCC"/>
    <w:rsid w:val="00F66F12"/>
    <w:rsid w:val="00F72DC8"/>
    <w:rsid w:val="00F73E9C"/>
    <w:rsid w:val="00F95333"/>
    <w:rsid w:val="00FA4073"/>
    <w:rsid w:val="00FB2DE7"/>
    <w:rsid w:val="00FB765D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4812"/>
  <w15:docId w15:val="{45563A28-7530-3845-ACD5-51F8FAD1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Taking">
    <w:name w:val="Note Taking"/>
    <w:uiPriority w:val="99"/>
    <w:rsid w:val="009A732E"/>
    <w:pPr>
      <w:numPr>
        <w:numId w:val="1"/>
      </w:numPr>
    </w:pPr>
  </w:style>
  <w:style w:type="table" w:styleId="TableGrid">
    <w:name w:val="Table Grid"/>
    <w:basedOn w:val="TableNormal"/>
    <w:uiPriority w:val="39"/>
    <w:rsid w:val="00414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409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A3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A33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3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E69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9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9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9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B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9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3514</Words>
  <Characters>20035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Heiner</dc:creator>
  <cp:keywords/>
  <dc:description/>
  <cp:lastModifiedBy>Sarah Heiner</cp:lastModifiedBy>
  <cp:revision>10</cp:revision>
  <dcterms:created xsi:type="dcterms:W3CDTF">2022-01-18T21:41:00Z</dcterms:created>
  <dcterms:modified xsi:type="dcterms:W3CDTF">2022-02-02T18:16:00Z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1541223451</vt:i4>
  </property>
  <property fmtid="{D5CDD505-2E9C-101B-9397-08002B2CF9AE}" pid="3" name="_NewReviewCycle">
    <vt:lpwstr/>
  </property>
  <property fmtid="{D5CDD505-2E9C-101B-9397-08002B2CF9AE}" pid="4" name="_EmailSubject">
    <vt:lpwstr>[EXT] APL branches for 4.1.1.</vt:lpwstr>
  </property>
  <property fmtid="{D5CDD505-2E9C-101B-9397-08002B2CF9AE}" pid="5" name="_AuthorEmail">
    <vt:lpwstr>Edward.Birrane@jhuapl.edu</vt:lpwstr>
  </property>
  <property fmtid="{D5CDD505-2E9C-101B-9397-08002B2CF9AE}" pid="6" name="_AuthorEmailDisplayName">
    <vt:lpwstr>Birrane, Edward J.</vt:lpwstr>
  </property>
</Properties>
</file>