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nCanal = 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CV_LOAD_IMAGE_UNCHANGED);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IplImage* ImgChess = cvCreateImage(cvSize(512, 512), Img1-&gt;depth, nCanal);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cvNamedWindow("chess", CV_WINDOW_NORMAL);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cvShowImage("chess", ImgChess);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(int vert = 0; vert &lt; 8; vert++)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fila = 0; fila &lt; ImgChess-&gt;height / 8; fila++)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char *pImgChess = ImgChess-&gt;imageData + (fila * ImgChess-&gt;widthStep)+ (vert * ImgChess-&gt;widthStep * (ImgChess-&gt;height / 8));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casilla = 0; casilla &lt; 8; casilla++)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col = 0; col &lt; ImgChess-&gt;width / 8; col++)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canal = 0; canal &lt; nCanal; canal++)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(i % 2 ==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*pImgChess = 100;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*pImgChess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pImgChess++;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cvShowImage("chess", ImgChess);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