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examen: suelen ser 4 preguntas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suelen ser 2 de 2 puntos y 2 de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 13 practica 3 (cayo en un examen): masa salarial de la empresa: 14 pagas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MAL: select sum (salar + comis) * 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BIEN: select (sum(salar) + sum(comis))*14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BIEN: select sum(salar + coalesce(comis, 0))*14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