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3FB20" w14:textId="54CF2D52" w:rsidR="008B3B55" w:rsidRDefault="00C07914" w:rsidP="00AA64A8">
      <w:pPr>
        <w:pStyle w:val="Ttulo"/>
      </w:pPr>
      <w:r>
        <w:t>Práctica 4</w:t>
      </w:r>
      <w:r w:rsidR="00AA64A8">
        <w:t xml:space="preserve"> (</w:t>
      </w:r>
      <w:r w:rsidR="00323E41">
        <w:t>VII</w:t>
      </w:r>
      <w:r w:rsidR="00AA64A8">
        <w:t>)</w:t>
      </w:r>
      <w:r w:rsidR="008B3B55">
        <w:t xml:space="preserve">: </w:t>
      </w:r>
      <w:r w:rsidR="00E77238">
        <w:t>Configuración de e</w:t>
      </w:r>
      <w:r w:rsidR="00083225">
        <w:t>nrutamiento</w:t>
      </w:r>
      <w:r w:rsidR="008B3B55">
        <w:t xml:space="preserve"> </w:t>
      </w:r>
      <w:r w:rsidR="00E77238">
        <w:t>en una red LAN</w:t>
      </w:r>
    </w:p>
    <w:p w14:paraId="7655B5E4" w14:textId="77777777" w:rsidR="00AA64A8" w:rsidRDefault="00AA64A8" w:rsidP="00AA64A8">
      <w:pPr>
        <w:pStyle w:val="Ttulo"/>
        <w:jc w:val="left"/>
      </w:pPr>
    </w:p>
    <w:p w14:paraId="512FDFAB" w14:textId="77777777" w:rsidR="008B3B55" w:rsidRDefault="008B3B55">
      <w:pPr>
        <w:pStyle w:val="Subttulo"/>
      </w:pPr>
      <w:r>
        <w:t>Objetivo</w:t>
      </w:r>
    </w:p>
    <w:p w14:paraId="34A47611" w14:textId="77777777" w:rsidR="008B3B55" w:rsidRDefault="008B3B55">
      <w:pPr>
        <w:pStyle w:val="Subttulo"/>
      </w:pPr>
    </w:p>
    <w:p w14:paraId="245246F0" w14:textId="77777777" w:rsidR="008B3B55" w:rsidRDefault="008B3B55">
      <w:pPr>
        <w:numPr>
          <w:ilvl w:val="0"/>
          <w:numId w:val="18"/>
        </w:numPr>
        <w:jc w:val="both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Configurar de forma básica un </w:t>
      </w:r>
      <w:proofErr w:type="spellStart"/>
      <w:r>
        <w:rPr>
          <w:rFonts w:ascii="Arial" w:hAnsi="Arial" w:cs="Arial"/>
          <w:bCs/>
          <w:sz w:val="20"/>
          <w:szCs w:val="18"/>
        </w:rPr>
        <w:t>router</w:t>
      </w:r>
      <w:proofErr w:type="spellEnd"/>
      <w:r>
        <w:rPr>
          <w:rFonts w:ascii="Arial" w:hAnsi="Arial" w:cs="Arial"/>
          <w:bCs/>
          <w:sz w:val="20"/>
          <w:szCs w:val="18"/>
        </w:rPr>
        <w:t>: interfaces y rutas.</w:t>
      </w:r>
    </w:p>
    <w:p w14:paraId="03783A16" w14:textId="77777777" w:rsidR="008B3B55" w:rsidRDefault="008B3B55" w:rsidP="008E1478">
      <w:pPr>
        <w:numPr>
          <w:ilvl w:val="0"/>
          <w:numId w:val="18"/>
        </w:num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  <w:szCs w:val="18"/>
        </w:rPr>
        <w:t xml:space="preserve">Comprobar el funcionamiento de los </w:t>
      </w:r>
      <w:proofErr w:type="spellStart"/>
      <w:r>
        <w:rPr>
          <w:rFonts w:ascii="Arial" w:hAnsi="Arial" w:cs="Arial"/>
          <w:bCs/>
          <w:sz w:val="20"/>
          <w:szCs w:val="18"/>
        </w:rPr>
        <w:t>routers</w:t>
      </w:r>
      <w:proofErr w:type="spellEnd"/>
      <w:r>
        <w:rPr>
          <w:rFonts w:ascii="Arial" w:hAnsi="Arial" w:cs="Arial"/>
          <w:bCs/>
          <w:sz w:val="20"/>
          <w:szCs w:val="18"/>
        </w:rPr>
        <w:t xml:space="preserve"> como dispositivos de interconexión.</w:t>
      </w:r>
    </w:p>
    <w:p w14:paraId="365909C0" w14:textId="77777777" w:rsidR="008B3B55" w:rsidRDefault="008B3B55">
      <w:pPr>
        <w:numPr>
          <w:ilvl w:val="0"/>
          <w:numId w:val="18"/>
        </w:numPr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  <w:szCs w:val="18"/>
        </w:rPr>
        <w:t>Comprender y aplicar de mecanismos de encaminamiento</w:t>
      </w:r>
    </w:p>
    <w:p w14:paraId="10D7E797" w14:textId="77777777" w:rsidR="008B3B55" w:rsidRDefault="008B3B55">
      <w:pPr>
        <w:jc w:val="both"/>
      </w:pPr>
    </w:p>
    <w:p w14:paraId="45DC415B" w14:textId="77777777" w:rsidR="008B3B55" w:rsidRDefault="002A1EAA">
      <w:pPr>
        <w:pStyle w:val="Ttulo1"/>
        <w:tabs>
          <w:tab w:val="clear" w:pos="285"/>
        </w:tabs>
      </w:pPr>
      <w:r>
        <w:t>Información básica</w:t>
      </w:r>
    </w:p>
    <w:p w14:paraId="2DC40E0F" w14:textId="77777777" w:rsidR="008B3B55" w:rsidRDefault="008B3B55">
      <w:pPr>
        <w:ind w:firstLine="708"/>
        <w:jc w:val="both"/>
        <w:rPr>
          <w:rFonts w:ascii="Arial" w:hAnsi="Arial" w:cs="Arial"/>
          <w:bCs/>
          <w:sz w:val="20"/>
          <w:szCs w:val="18"/>
        </w:rPr>
      </w:pPr>
    </w:p>
    <w:p w14:paraId="555C32A9" w14:textId="77777777" w:rsidR="008B3B55" w:rsidRDefault="008B3B55">
      <w:pPr>
        <w:pStyle w:val="Sangra2detindependiente"/>
        <w:rPr>
          <w:bCs/>
          <w:szCs w:val="18"/>
        </w:rPr>
      </w:pPr>
      <w:r>
        <w:rPr>
          <w:bCs/>
          <w:szCs w:val="18"/>
        </w:rPr>
        <w:t>Una vez establecido el mapa de la red con la topología adecuada, se trabajará con los equipos intermedios a efectos de establecer los caminos (rutas) más adecuados para la gestión del tráfico de la red. Se incorporarán rutas directas e indirectas, rutas estáticas, se comprobarán y analizarán las tablas de rutas de cada elemento de la red. Se manejará también uno de los protocolos de encaminamiento IRP, como es RIP, para complementar la formación teórica.</w:t>
      </w:r>
    </w:p>
    <w:p w14:paraId="4D1055BC" w14:textId="77777777" w:rsidR="008B3B55" w:rsidRDefault="008B3B55">
      <w:pPr>
        <w:jc w:val="both"/>
      </w:pPr>
    </w:p>
    <w:p w14:paraId="06B5ED0F" w14:textId="77777777" w:rsidR="008B3B55" w:rsidRPr="008E1478" w:rsidRDefault="008E1478">
      <w:pPr>
        <w:pStyle w:val="Ttulo5"/>
        <w:rPr>
          <w:b w:val="0"/>
          <w:u w:val="single"/>
        </w:rPr>
      </w:pPr>
      <w:r>
        <w:rPr>
          <w:u w:val="single"/>
        </w:rPr>
        <w:t>Tareas</w:t>
      </w:r>
    </w:p>
    <w:p w14:paraId="0C54112C" w14:textId="77777777" w:rsidR="008B3B55" w:rsidRPr="008E1478" w:rsidRDefault="008B3B55"/>
    <w:p w14:paraId="10238BB8" w14:textId="4CC65960" w:rsidR="008B3B55" w:rsidRDefault="008B3B55" w:rsidP="008E147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Siguiendo con el</w:t>
      </w:r>
      <w:r w:rsidR="009B5B7B">
        <w:rPr>
          <w:rFonts w:ascii="Arial" w:hAnsi="Arial" w:cs="Arial"/>
          <w:sz w:val="20"/>
        </w:rPr>
        <w:t xml:space="preserve"> esquema de red diseñado en la P</w:t>
      </w:r>
      <w:r w:rsidR="00C17920">
        <w:rPr>
          <w:rFonts w:ascii="Arial" w:hAnsi="Arial" w:cs="Arial"/>
          <w:sz w:val="20"/>
        </w:rPr>
        <w:t xml:space="preserve">ráctica </w:t>
      </w:r>
      <w:r w:rsidR="009B5B7B">
        <w:rPr>
          <w:rFonts w:ascii="Arial" w:hAnsi="Arial" w:cs="Arial"/>
          <w:sz w:val="20"/>
        </w:rPr>
        <w:t>4(V</w:t>
      </w:r>
      <w:r w:rsidR="00323E41">
        <w:rPr>
          <w:rFonts w:ascii="Arial" w:hAnsi="Arial" w:cs="Arial"/>
          <w:sz w:val="20"/>
        </w:rPr>
        <w:t>I</w:t>
      </w:r>
      <w:r w:rsidR="00C17920">
        <w:rPr>
          <w:rFonts w:ascii="Arial" w:hAnsi="Arial" w:cs="Arial"/>
          <w:sz w:val="20"/>
        </w:rPr>
        <w:t>)</w:t>
      </w:r>
      <w:r w:rsidR="007735C3">
        <w:rPr>
          <w:rFonts w:ascii="Arial" w:hAnsi="Arial" w:cs="Arial"/>
          <w:sz w:val="20"/>
        </w:rPr>
        <w:t xml:space="preserve"> configura</w:t>
      </w:r>
      <w:r>
        <w:rPr>
          <w:rFonts w:ascii="Arial" w:hAnsi="Arial" w:cs="Arial"/>
          <w:sz w:val="20"/>
        </w:rPr>
        <w:t xml:space="preserve"> los </w:t>
      </w:r>
      <w:proofErr w:type="spellStart"/>
      <w:r>
        <w:rPr>
          <w:rFonts w:ascii="Arial" w:hAnsi="Arial" w:cs="Arial"/>
          <w:sz w:val="20"/>
        </w:rPr>
        <w:t>routers</w:t>
      </w:r>
      <w:proofErr w:type="spellEnd"/>
      <w:r>
        <w:rPr>
          <w:rFonts w:ascii="Arial" w:hAnsi="Arial" w:cs="Arial"/>
          <w:sz w:val="20"/>
        </w:rPr>
        <w:t xml:space="preserve"> para que </w:t>
      </w:r>
      <w:r w:rsidR="00C17920">
        <w:rPr>
          <w:rFonts w:ascii="Arial" w:hAnsi="Arial" w:cs="Arial"/>
          <w:sz w:val="20"/>
        </w:rPr>
        <w:t>haya visibilidad total entre todas las redes:</w:t>
      </w:r>
    </w:p>
    <w:p w14:paraId="3EB3D74D" w14:textId="77777777" w:rsidR="0089468A" w:rsidRDefault="0089468A" w:rsidP="008E1478">
      <w:pPr>
        <w:ind w:left="1428"/>
        <w:jc w:val="both"/>
        <w:rPr>
          <w:rFonts w:ascii="Arial" w:hAnsi="Arial" w:cs="Arial"/>
          <w:sz w:val="20"/>
        </w:rPr>
      </w:pPr>
    </w:p>
    <w:p w14:paraId="14578D6D" w14:textId="77777777" w:rsidR="00D76BB9" w:rsidRPr="00173D83" w:rsidRDefault="00D76BB9" w:rsidP="008E1478">
      <w:pPr>
        <w:pStyle w:val="Prrafodelista"/>
        <w:numPr>
          <w:ilvl w:val="0"/>
          <w:numId w:val="26"/>
        </w:numPr>
        <w:ind w:left="360"/>
        <w:jc w:val="both"/>
        <w:rPr>
          <w:rFonts w:ascii="Arial" w:hAnsi="Arial" w:cs="Arial"/>
          <w:sz w:val="20"/>
        </w:rPr>
      </w:pPr>
      <w:r w:rsidRPr="00173D83">
        <w:rPr>
          <w:rFonts w:ascii="Arial" w:hAnsi="Arial" w:cs="Arial"/>
          <w:sz w:val="20"/>
        </w:rPr>
        <w:t>R</w:t>
      </w:r>
      <w:r w:rsidR="00AE599B" w:rsidRPr="00173D83">
        <w:rPr>
          <w:rFonts w:ascii="Arial" w:hAnsi="Arial" w:cs="Arial"/>
          <w:sz w:val="20"/>
        </w:rPr>
        <w:t xml:space="preserve">ealiza la configuración de encaminamiento mediante rutas estáticas en todos los </w:t>
      </w:r>
      <w:proofErr w:type="spellStart"/>
      <w:r w:rsidR="00AE599B" w:rsidRPr="00173D83">
        <w:rPr>
          <w:rFonts w:ascii="Arial" w:hAnsi="Arial" w:cs="Arial"/>
          <w:sz w:val="20"/>
        </w:rPr>
        <w:t>routers</w:t>
      </w:r>
      <w:proofErr w:type="spellEnd"/>
    </w:p>
    <w:p w14:paraId="7DD94A03" w14:textId="412D0590" w:rsidR="00D76BB9" w:rsidRDefault="00AE599B" w:rsidP="008E1478">
      <w:pPr>
        <w:numPr>
          <w:ilvl w:val="1"/>
          <w:numId w:val="21"/>
        </w:numPr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Usa el comando </w:t>
      </w:r>
      <w:r w:rsidRPr="00AE599B">
        <w:rPr>
          <w:rFonts w:ascii="Arial" w:hAnsi="Arial" w:cs="Arial"/>
          <w:b/>
          <w:sz w:val="20"/>
        </w:rPr>
        <w:t>show</w:t>
      </w:r>
      <w:r>
        <w:rPr>
          <w:rFonts w:ascii="Arial" w:hAnsi="Arial" w:cs="Arial"/>
          <w:sz w:val="20"/>
        </w:rPr>
        <w:t xml:space="preserve"> para c</w:t>
      </w:r>
      <w:r w:rsidR="00D76BB9">
        <w:rPr>
          <w:rFonts w:ascii="Arial" w:hAnsi="Arial" w:cs="Arial"/>
          <w:sz w:val="20"/>
        </w:rPr>
        <w:t>onsulta</w:t>
      </w:r>
      <w:r>
        <w:rPr>
          <w:rFonts w:ascii="Arial" w:hAnsi="Arial" w:cs="Arial"/>
          <w:sz w:val="20"/>
        </w:rPr>
        <w:t>r</w:t>
      </w:r>
      <w:r w:rsidR="00D76BB9">
        <w:rPr>
          <w:rFonts w:ascii="Arial" w:hAnsi="Arial" w:cs="Arial"/>
          <w:sz w:val="20"/>
        </w:rPr>
        <w:t xml:space="preserve"> el esta</w:t>
      </w:r>
      <w:r w:rsidR="005F30CB">
        <w:rPr>
          <w:rFonts w:ascii="Arial" w:hAnsi="Arial" w:cs="Arial"/>
          <w:sz w:val="20"/>
        </w:rPr>
        <w:t>do inicial de la tabla de rutas. Observa su contenido.</w:t>
      </w:r>
    </w:p>
    <w:p w14:paraId="13F956DE" w14:textId="77777777" w:rsidR="00D76BB9" w:rsidRDefault="00D76BB9" w:rsidP="008E1478">
      <w:pPr>
        <w:numPr>
          <w:ilvl w:val="1"/>
          <w:numId w:val="21"/>
        </w:numPr>
        <w:tabs>
          <w:tab w:val="clear" w:pos="1788"/>
          <w:tab w:val="num" w:pos="2136"/>
        </w:tabs>
        <w:ind w:left="1080"/>
        <w:jc w:val="both"/>
        <w:rPr>
          <w:rFonts w:ascii="Arial" w:hAnsi="Arial" w:cs="Arial"/>
          <w:sz w:val="20"/>
        </w:rPr>
      </w:pPr>
      <w:r w:rsidRPr="00D76BB9">
        <w:rPr>
          <w:rFonts w:ascii="Arial" w:hAnsi="Arial" w:cs="Arial"/>
          <w:sz w:val="20"/>
        </w:rPr>
        <w:t xml:space="preserve">Configura todos los </w:t>
      </w:r>
      <w:proofErr w:type="spellStart"/>
      <w:r w:rsidRPr="00D76BB9">
        <w:rPr>
          <w:rFonts w:ascii="Arial" w:hAnsi="Arial" w:cs="Arial"/>
          <w:sz w:val="20"/>
        </w:rPr>
        <w:t>router</w:t>
      </w:r>
      <w:r w:rsidR="00AE599B">
        <w:rPr>
          <w:rFonts w:ascii="Arial" w:hAnsi="Arial" w:cs="Arial"/>
          <w:sz w:val="20"/>
        </w:rPr>
        <w:t>s</w:t>
      </w:r>
      <w:proofErr w:type="spellEnd"/>
      <w:r w:rsidRPr="00D76BB9">
        <w:rPr>
          <w:rFonts w:ascii="Arial" w:hAnsi="Arial" w:cs="Arial"/>
          <w:sz w:val="20"/>
        </w:rPr>
        <w:t xml:space="preserve"> para que desde cualquier red se pueda acceder a todas las demás redes. </w:t>
      </w:r>
    </w:p>
    <w:p w14:paraId="5F864D33" w14:textId="46AE3836" w:rsidR="00D76BB9" w:rsidRDefault="00AE599B" w:rsidP="008E1478">
      <w:pPr>
        <w:numPr>
          <w:ilvl w:val="1"/>
          <w:numId w:val="21"/>
        </w:numPr>
        <w:tabs>
          <w:tab w:val="clear" w:pos="1788"/>
          <w:tab w:val="num" w:pos="2484"/>
        </w:tabs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Usa de nuevo el comando</w:t>
      </w:r>
      <w:r w:rsidRPr="00AE599B">
        <w:rPr>
          <w:rFonts w:ascii="Arial" w:hAnsi="Arial" w:cs="Arial"/>
          <w:b/>
          <w:sz w:val="20"/>
        </w:rPr>
        <w:t xml:space="preserve"> show</w:t>
      </w:r>
      <w:r>
        <w:rPr>
          <w:rFonts w:ascii="Arial" w:hAnsi="Arial" w:cs="Arial"/>
          <w:sz w:val="20"/>
        </w:rPr>
        <w:t xml:space="preserve"> para consultar el estado actual de la tabla de rutas</w:t>
      </w:r>
      <w:r w:rsidR="005F30CB">
        <w:rPr>
          <w:rFonts w:ascii="Arial" w:hAnsi="Arial" w:cs="Arial"/>
          <w:sz w:val="20"/>
        </w:rPr>
        <w:t>. Observa como se ha actualizado su contenido.</w:t>
      </w:r>
    </w:p>
    <w:p w14:paraId="3E4C9377" w14:textId="21026348" w:rsidR="00173D83" w:rsidRDefault="00173D83" w:rsidP="008E1478">
      <w:pPr>
        <w:numPr>
          <w:ilvl w:val="1"/>
          <w:numId w:val="21"/>
        </w:numPr>
        <w:tabs>
          <w:tab w:val="clear" w:pos="1788"/>
          <w:tab w:val="num" w:pos="2484"/>
        </w:tabs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Verificar la plena conectividad entre las redes</w:t>
      </w:r>
      <w:r w:rsidR="007A6447">
        <w:rPr>
          <w:rStyle w:val="Refdenotaalpie"/>
          <w:rFonts w:ascii="Arial" w:hAnsi="Arial" w:cs="Arial"/>
          <w:sz w:val="20"/>
        </w:rPr>
        <w:footnoteReference w:id="1"/>
      </w:r>
    </w:p>
    <w:p w14:paraId="1AC21253" w14:textId="232931E2" w:rsidR="006743CC" w:rsidRDefault="006743CC" w:rsidP="008E1478">
      <w:pPr>
        <w:numPr>
          <w:ilvl w:val="1"/>
          <w:numId w:val="21"/>
        </w:numPr>
        <w:tabs>
          <w:tab w:val="clear" w:pos="1788"/>
          <w:tab w:val="num" w:pos="2484"/>
        </w:tabs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Guarda esta configuración en un </w:t>
      </w:r>
      <w:proofErr w:type="spellStart"/>
      <w:r>
        <w:rPr>
          <w:rFonts w:ascii="Arial" w:hAnsi="Arial" w:cs="Arial"/>
          <w:sz w:val="20"/>
        </w:rPr>
        <w:t>archivo.pkt</w:t>
      </w:r>
      <w:proofErr w:type="spellEnd"/>
    </w:p>
    <w:p w14:paraId="2245C8AE" w14:textId="77777777" w:rsidR="0089468A" w:rsidRPr="00D76BB9" w:rsidRDefault="0089468A" w:rsidP="008E1478">
      <w:pPr>
        <w:ind w:left="1080"/>
        <w:jc w:val="both"/>
        <w:rPr>
          <w:rFonts w:ascii="Arial" w:hAnsi="Arial" w:cs="Arial"/>
          <w:sz w:val="20"/>
        </w:rPr>
      </w:pPr>
    </w:p>
    <w:p w14:paraId="6A307C79" w14:textId="03E9F6A8" w:rsidR="006743CC" w:rsidRDefault="00D76BB9" w:rsidP="008E1478">
      <w:pPr>
        <w:pStyle w:val="Prrafodelista"/>
        <w:numPr>
          <w:ilvl w:val="0"/>
          <w:numId w:val="26"/>
        </w:numPr>
        <w:ind w:left="360"/>
        <w:jc w:val="both"/>
        <w:rPr>
          <w:rFonts w:ascii="Arial" w:hAnsi="Arial" w:cs="Arial"/>
          <w:sz w:val="20"/>
        </w:rPr>
      </w:pPr>
      <w:r w:rsidRPr="00173D83">
        <w:rPr>
          <w:rFonts w:ascii="Arial" w:hAnsi="Arial" w:cs="Arial"/>
          <w:sz w:val="20"/>
        </w:rPr>
        <w:t xml:space="preserve">Elimina todas las rutas estáticas </w:t>
      </w:r>
      <w:r w:rsidR="0089468A" w:rsidRPr="00173D83">
        <w:rPr>
          <w:rFonts w:ascii="Arial" w:hAnsi="Arial" w:cs="Arial"/>
          <w:sz w:val="20"/>
        </w:rPr>
        <w:t xml:space="preserve">en </w:t>
      </w:r>
      <w:r w:rsidR="0089468A" w:rsidRPr="007A6447">
        <w:rPr>
          <w:rFonts w:ascii="Arial" w:hAnsi="Arial" w:cs="Arial"/>
          <w:sz w:val="20"/>
        </w:rPr>
        <w:t xml:space="preserve">el </w:t>
      </w:r>
      <w:proofErr w:type="spellStart"/>
      <w:r w:rsidR="0089468A" w:rsidRPr="007A6447">
        <w:rPr>
          <w:rFonts w:ascii="Arial" w:hAnsi="Arial" w:cs="Arial"/>
          <w:sz w:val="20"/>
        </w:rPr>
        <w:t>router</w:t>
      </w:r>
      <w:proofErr w:type="spellEnd"/>
      <w:r w:rsidRPr="007A6447">
        <w:rPr>
          <w:rFonts w:ascii="Arial" w:hAnsi="Arial" w:cs="Arial"/>
          <w:sz w:val="20"/>
        </w:rPr>
        <w:t xml:space="preserve"> R</w:t>
      </w:r>
      <w:r w:rsidR="007A6447" w:rsidRPr="007A6447">
        <w:rPr>
          <w:rFonts w:ascii="Arial" w:hAnsi="Arial" w:cs="Arial"/>
          <w:sz w:val="20"/>
        </w:rPr>
        <w:t>3</w:t>
      </w:r>
      <w:r w:rsidR="007A6447">
        <w:rPr>
          <w:rFonts w:ascii="Arial" w:hAnsi="Arial" w:cs="Arial"/>
          <w:sz w:val="20"/>
        </w:rPr>
        <w:t xml:space="preserve"> </w:t>
      </w:r>
      <w:r w:rsidRPr="007A6447">
        <w:rPr>
          <w:rFonts w:ascii="Arial" w:hAnsi="Arial" w:cs="Arial"/>
          <w:sz w:val="20"/>
        </w:rPr>
        <w:t>y</w:t>
      </w:r>
      <w:r w:rsidRPr="00173D83">
        <w:rPr>
          <w:rFonts w:ascii="Arial" w:hAnsi="Arial" w:cs="Arial"/>
          <w:sz w:val="20"/>
        </w:rPr>
        <w:t xml:space="preserve"> </w:t>
      </w:r>
      <w:r w:rsidR="00AE599B" w:rsidRPr="00173D83">
        <w:rPr>
          <w:rFonts w:ascii="Arial" w:hAnsi="Arial" w:cs="Arial"/>
          <w:sz w:val="20"/>
        </w:rPr>
        <w:t>configúralo</w:t>
      </w:r>
      <w:r w:rsidRPr="00173D83">
        <w:rPr>
          <w:rFonts w:ascii="Arial" w:hAnsi="Arial" w:cs="Arial"/>
          <w:sz w:val="20"/>
        </w:rPr>
        <w:t xml:space="preserve"> </w:t>
      </w:r>
      <w:r w:rsidR="006E0626" w:rsidRPr="00173D83">
        <w:rPr>
          <w:rFonts w:ascii="Arial" w:hAnsi="Arial" w:cs="Arial"/>
          <w:sz w:val="20"/>
        </w:rPr>
        <w:t>mediante una ruta por defecto</w:t>
      </w:r>
      <w:r w:rsidRPr="00173D83">
        <w:rPr>
          <w:rFonts w:ascii="Arial" w:hAnsi="Arial" w:cs="Arial"/>
          <w:sz w:val="20"/>
        </w:rPr>
        <w:t>.</w:t>
      </w:r>
      <w:r w:rsidR="00173D83">
        <w:rPr>
          <w:rFonts w:ascii="Arial" w:hAnsi="Arial" w:cs="Arial"/>
          <w:sz w:val="20"/>
        </w:rPr>
        <w:t xml:space="preserve"> </w:t>
      </w:r>
    </w:p>
    <w:p w14:paraId="61240FD0" w14:textId="77777777" w:rsidR="00D76BB9" w:rsidRDefault="00173D83" w:rsidP="006743CC">
      <w:pPr>
        <w:pStyle w:val="Prrafodelista"/>
        <w:numPr>
          <w:ilvl w:val="1"/>
          <w:numId w:val="26"/>
        </w:numPr>
        <w:ind w:left="113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Verifica la conectividad.</w:t>
      </w:r>
    </w:p>
    <w:p w14:paraId="3F7F80F2" w14:textId="1EFE0C02" w:rsidR="006743CC" w:rsidRPr="006743CC" w:rsidRDefault="006743CC" w:rsidP="006743CC">
      <w:pPr>
        <w:numPr>
          <w:ilvl w:val="1"/>
          <w:numId w:val="26"/>
        </w:numPr>
        <w:ind w:left="113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Guarda esta configuración en un </w:t>
      </w:r>
      <w:proofErr w:type="spellStart"/>
      <w:r w:rsidR="005F30CB">
        <w:rPr>
          <w:rFonts w:ascii="Arial" w:hAnsi="Arial" w:cs="Arial"/>
          <w:sz w:val="20"/>
        </w:rPr>
        <w:t>archivo.pkt</w:t>
      </w:r>
      <w:proofErr w:type="spellEnd"/>
    </w:p>
    <w:p w14:paraId="19828A59" w14:textId="77777777" w:rsidR="00D76BB9" w:rsidRDefault="00D76BB9" w:rsidP="008E1478">
      <w:pPr>
        <w:ind w:left="360"/>
        <w:jc w:val="both"/>
        <w:rPr>
          <w:rFonts w:ascii="Arial" w:hAnsi="Arial" w:cs="Arial"/>
          <w:sz w:val="20"/>
        </w:rPr>
      </w:pPr>
    </w:p>
    <w:p w14:paraId="40024848" w14:textId="77777777" w:rsidR="00614315" w:rsidRPr="00173D83" w:rsidRDefault="0089468A" w:rsidP="008E1478">
      <w:pPr>
        <w:pStyle w:val="Prrafodelista"/>
        <w:numPr>
          <w:ilvl w:val="0"/>
          <w:numId w:val="26"/>
        </w:numPr>
        <w:ind w:left="360"/>
        <w:jc w:val="both"/>
        <w:rPr>
          <w:rFonts w:ascii="Arial" w:hAnsi="Arial" w:cs="Arial"/>
          <w:sz w:val="20"/>
        </w:rPr>
      </w:pPr>
      <w:r w:rsidRPr="00173D83">
        <w:rPr>
          <w:rFonts w:ascii="Arial" w:hAnsi="Arial" w:cs="Arial"/>
          <w:sz w:val="20"/>
        </w:rPr>
        <w:t xml:space="preserve">Realiza la configuración del encaminamiento dinámico de la red: </w:t>
      </w:r>
    </w:p>
    <w:p w14:paraId="329BC4BA" w14:textId="0E5E1B0F" w:rsidR="006E0626" w:rsidRPr="006E0626" w:rsidRDefault="0089468A" w:rsidP="008E1478">
      <w:pPr>
        <w:numPr>
          <w:ilvl w:val="1"/>
          <w:numId w:val="21"/>
        </w:numPr>
        <w:tabs>
          <w:tab w:val="clear" w:pos="1788"/>
          <w:tab w:val="num" w:pos="2484"/>
        </w:tabs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Elimina todas las rutas estáticas de todos los </w:t>
      </w:r>
      <w:proofErr w:type="spellStart"/>
      <w:r>
        <w:rPr>
          <w:rFonts w:ascii="Arial" w:hAnsi="Arial" w:cs="Arial"/>
          <w:sz w:val="20"/>
        </w:rPr>
        <w:t>routers</w:t>
      </w:r>
      <w:proofErr w:type="spellEnd"/>
      <w:r w:rsidR="001A5787">
        <w:rPr>
          <w:rFonts w:ascii="Arial" w:hAnsi="Arial" w:cs="Arial"/>
          <w:sz w:val="20"/>
        </w:rPr>
        <w:t xml:space="preserve"> (o comienza con </w:t>
      </w:r>
      <w:proofErr w:type="spellStart"/>
      <w:proofErr w:type="gramStart"/>
      <w:r w:rsidR="001A5787">
        <w:rPr>
          <w:rFonts w:ascii="Arial" w:hAnsi="Arial" w:cs="Arial"/>
          <w:sz w:val="20"/>
        </w:rPr>
        <w:t>el</w:t>
      </w:r>
      <w:proofErr w:type="spellEnd"/>
      <w:r w:rsidR="001A5787">
        <w:rPr>
          <w:rFonts w:ascii="Arial" w:hAnsi="Arial" w:cs="Arial"/>
          <w:sz w:val="20"/>
        </w:rPr>
        <w:t xml:space="preserve"> .</w:t>
      </w:r>
      <w:proofErr w:type="spellStart"/>
      <w:r w:rsidR="001A5787">
        <w:rPr>
          <w:rFonts w:ascii="Arial" w:hAnsi="Arial" w:cs="Arial"/>
          <w:sz w:val="20"/>
        </w:rPr>
        <w:t>pkt</w:t>
      </w:r>
      <w:proofErr w:type="spellEnd"/>
      <w:proofErr w:type="gramEnd"/>
      <w:r w:rsidR="001A5787">
        <w:rPr>
          <w:rFonts w:ascii="Arial" w:hAnsi="Arial" w:cs="Arial"/>
          <w:sz w:val="20"/>
        </w:rPr>
        <w:t xml:space="preserve"> de la práctica anterior de nuevo)</w:t>
      </w:r>
    </w:p>
    <w:p w14:paraId="1CD6F3DB" w14:textId="24AF4B1B" w:rsidR="006E0626" w:rsidRDefault="006E0626" w:rsidP="008E1478">
      <w:pPr>
        <w:numPr>
          <w:ilvl w:val="1"/>
          <w:numId w:val="21"/>
        </w:numPr>
        <w:tabs>
          <w:tab w:val="clear" w:pos="1788"/>
          <w:tab w:val="num" w:pos="2484"/>
        </w:tabs>
        <w:ind w:left="1080"/>
        <w:jc w:val="both"/>
        <w:rPr>
          <w:rFonts w:ascii="Arial" w:hAnsi="Arial" w:cs="Arial"/>
          <w:sz w:val="20"/>
        </w:rPr>
      </w:pPr>
      <w:r w:rsidRPr="006E0626">
        <w:rPr>
          <w:rFonts w:ascii="Arial" w:hAnsi="Arial" w:cs="Arial"/>
          <w:sz w:val="20"/>
        </w:rPr>
        <w:t xml:space="preserve">Usa el comando </w:t>
      </w:r>
      <w:r w:rsidRPr="006E0626">
        <w:rPr>
          <w:rFonts w:ascii="Arial" w:hAnsi="Arial" w:cs="Arial"/>
          <w:b/>
          <w:sz w:val="20"/>
        </w:rPr>
        <w:t>show</w:t>
      </w:r>
      <w:r w:rsidRPr="006E0626">
        <w:rPr>
          <w:rFonts w:ascii="Arial" w:hAnsi="Arial" w:cs="Arial"/>
          <w:sz w:val="20"/>
        </w:rPr>
        <w:t xml:space="preserve"> para verificar que la tabla de rutas sólo contiene referencias a redes directamente conectadas.</w:t>
      </w:r>
      <w:r w:rsidR="005F30CB">
        <w:rPr>
          <w:rFonts w:ascii="Arial" w:hAnsi="Arial" w:cs="Arial"/>
          <w:sz w:val="20"/>
        </w:rPr>
        <w:t xml:space="preserve"> </w:t>
      </w:r>
    </w:p>
    <w:p w14:paraId="7D55DBB1" w14:textId="77777777" w:rsidR="006E0626" w:rsidRDefault="006E0626" w:rsidP="008E1478">
      <w:pPr>
        <w:numPr>
          <w:ilvl w:val="1"/>
          <w:numId w:val="21"/>
        </w:numPr>
        <w:tabs>
          <w:tab w:val="clear" w:pos="1788"/>
          <w:tab w:val="num" w:pos="2484"/>
        </w:tabs>
        <w:ind w:left="10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 cada </w:t>
      </w:r>
      <w:proofErr w:type="spellStart"/>
      <w:r>
        <w:rPr>
          <w:rFonts w:ascii="Arial" w:hAnsi="Arial" w:cs="Arial"/>
          <w:sz w:val="20"/>
        </w:rPr>
        <w:t>router</w:t>
      </w:r>
      <w:proofErr w:type="spellEnd"/>
      <w:r>
        <w:rPr>
          <w:rFonts w:ascii="Arial" w:hAnsi="Arial" w:cs="Arial"/>
          <w:sz w:val="20"/>
        </w:rPr>
        <w:t>:</w:t>
      </w:r>
    </w:p>
    <w:p w14:paraId="61DA0BE9" w14:textId="77777777" w:rsidR="00173D83" w:rsidRPr="006E0626" w:rsidRDefault="00173D83" w:rsidP="008E1478">
      <w:pPr>
        <w:numPr>
          <w:ilvl w:val="1"/>
          <w:numId w:val="21"/>
        </w:numPr>
        <w:ind w:left="1440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Ingresa</w:t>
      </w:r>
      <w:r w:rsidRPr="006E0626">
        <w:rPr>
          <w:rFonts w:ascii="Arial" w:hAnsi="Arial" w:cs="Arial"/>
          <w:sz w:val="20"/>
          <w:lang w:val="es-ES"/>
        </w:rPr>
        <w:t xml:space="preserve"> al modo de configuración del protocolo RIP.</w:t>
      </w:r>
    </w:p>
    <w:p w14:paraId="0507D82B" w14:textId="77777777" w:rsidR="00173D83" w:rsidRPr="006E0626" w:rsidRDefault="00173D83" w:rsidP="008E1478">
      <w:pPr>
        <w:numPr>
          <w:ilvl w:val="1"/>
          <w:numId w:val="21"/>
        </w:numPr>
        <w:ind w:left="1440"/>
        <w:jc w:val="both"/>
        <w:rPr>
          <w:rFonts w:ascii="Arial" w:hAnsi="Arial" w:cs="Arial"/>
          <w:sz w:val="20"/>
          <w:lang w:val="es-ES"/>
        </w:rPr>
      </w:pPr>
      <w:r w:rsidRPr="006E0626">
        <w:rPr>
          <w:rFonts w:ascii="Arial" w:hAnsi="Arial" w:cs="Arial"/>
          <w:sz w:val="20"/>
          <w:lang w:val="es-ES"/>
        </w:rPr>
        <w:t>Utili</w:t>
      </w:r>
      <w:r>
        <w:rPr>
          <w:rFonts w:ascii="Arial" w:hAnsi="Arial" w:cs="Arial"/>
          <w:sz w:val="20"/>
          <w:lang w:val="es-ES"/>
        </w:rPr>
        <w:t>za</w:t>
      </w:r>
      <w:r w:rsidRPr="006E0626">
        <w:rPr>
          <w:rFonts w:ascii="Arial" w:hAnsi="Arial" w:cs="Arial"/>
          <w:sz w:val="20"/>
          <w:lang w:val="es-ES"/>
        </w:rPr>
        <w:t xml:space="preserve"> la versión 2 del protocolo RIP y deshabilit</w:t>
      </w:r>
      <w:r>
        <w:rPr>
          <w:rFonts w:ascii="Arial" w:hAnsi="Arial" w:cs="Arial"/>
          <w:sz w:val="20"/>
          <w:lang w:val="es-ES"/>
        </w:rPr>
        <w:t>a</w:t>
      </w:r>
      <w:r w:rsidRPr="006E0626">
        <w:rPr>
          <w:rFonts w:ascii="Arial" w:hAnsi="Arial" w:cs="Arial"/>
          <w:sz w:val="20"/>
          <w:lang w:val="es-ES"/>
        </w:rPr>
        <w:t xml:space="preserve"> la </w:t>
      </w:r>
      <w:proofErr w:type="spellStart"/>
      <w:r w:rsidRPr="006E0626">
        <w:rPr>
          <w:rFonts w:ascii="Arial" w:hAnsi="Arial" w:cs="Arial"/>
          <w:sz w:val="20"/>
          <w:lang w:val="es-ES"/>
        </w:rPr>
        <w:t>sumarización</w:t>
      </w:r>
      <w:proofErr w:type="spellEnd"/>
      <w:r w:rsidRPr="006E0626">
        <w:rPr>
          <w:rFonts w:ascii="Arial" w:hAnsi="Arial" w:cs="Arial"/>
          <w:sz w:val="20"/>
          <w:lang w:val="es-ES"/>
        </w:rPr>
        <w:t xml:space="preserve"> de redes.</w:t>
      </w:r>
    </w:p>
    <w:p w14:paraId="18FC9A07" w14:textId="77777777" w:rsidR="00173D83" w:rsidRPr="006E0626" w:rsidRDefault="00173D83" w:rsidP="008E1478">
      <w:pPr>
        <w:numPr>
          <w:ilvl w:val="1"/>
          <w:numId w:val="21"/>
        </w:numPr>
        <w:ind w:left="1440"/>
        <w:jc w:val="both"/>
        <w:rPr>
          <w:rFonts w:ascii="Arial" w:hAnsi="Arial" w:cs="Arial"/>
          <w:sz w:val="20"/>
        </w:rPr>
      </w:pPr>
      <w:r w:rsidRPr="006E0626">
        <w:rPr>
          <w:rFonts w:ascii="Arial" w:hAnsi="Arial" w:cs="Arial"/>
          <w:sz w:val="20"/>
          <w:lang w:val="es-ES"/>
        </w:rPr>
        <w:t>Configur</w:t>
      </w:r>
      <w:r>
        <w:rPr>
          <w:rFonts w:ascii="Arial" w:hAnsi="Arial" w:cs="Arial"/>
          <w:sz w:val="20"/>
          <w:lang w:val="es-ES"/>
        </w:rPr>
        <w:t>a</w:t>
      </w:r>
      <w:r w:rsidRPr="006E0626">
        <w:rPr>
          <w:rFonts w:ascii="Arial" w:hAnsi="Arial" w:cs="Arial"/>
          <w:sz w:val="20"/>
          <w:lang w:val="es-ES"/>
        </w:rPr>
        <w:t xml:space="preserve"> RIP para las redes que se conectan al </w:t>
      </w:r>
      <w:proofErr w:type="spellStart"/>
      <w:r>
        <w:rPr>
          <w:rFonts w:ascii="Arial" w:hAnsi="Arial" w:cs="Arial"/>
          <w:b/>
          <w:bCs/>
          <w:sz w:val="20"/>
          <w:lang w:val="es-ES"/>
        </w:rPr>
        <w:t>router</w:t>
      </w:r>
      <w:proofErr w:type="spellEnd"/>
      <w:r w:rsidRPr="006E0626">
        <w:rPr>
          <w:rFonts w:ascii="Arial" w:hAnsi="Arial" w:cs="Arial"/>
          <w:sz w:val="20"/>
          <w:lang w:val="es-ES"/>
        </w:rPr>
        <w:t>.</w:t>
      </w:r>
      <w:r>
        <w:rPr>
          <w:rFonts w:ascii="Arial" w:hAnsi="Arial" w:cs="Arial"/>
          <w:sz w:val="20"/>
          <w:lang w:val="es-ES"/>
        </w:rPr>
        <w:t xml:space="preserve"> </w:t>
      </w:r>
    </w:p>
    <w:p w14:paraId="1F7112E9" w14:textId="77777777" w:rsidR="005F30CB" w:rsidRDefault="00173D83" w:rsidP="00FA0CF2">
      <w:pPr>
        <w:numPr>
          <w:ilvl w:val="0"/>
          <w:numId w:val="25"/>
        </w:numPr>
        <w:tabs>
          <w:tab w:val="clear" w:pos="1068"/>
        </w:tabs>
        <w:ind w:left="1070"/>
        <w:jc w:val="both"/>
        <w:rPr>
          <w:rFonts w:ascii="Arial" w:hAnsi="Arial" w:cs="Arial"/>
          <w:sz w:val="20"/>
        </w:rPr>
      </w:pPr>
      <w:r w:rsidRPr="005F30CB">
        <w:rPr>
          <w:rFonts w:ascii="Arial" w:hAnsi="Arial" w:cs="Arial"/>
          <w:sz w:val="20"/>
        </w:rPr>
        <w:t xml:space="preserve">Consulta la tabla de rutas una vez realizada la configuración. </w:t>
      </w:r>
      <w:r w:rsidR="005F30CB">
        <w:rPr>
          <w:rFonts w:ascii="Arial" w:hAnsi="Arial" w:cs="Arial"/>
          <w:sz w:val="20"/>
        </w:rPr>
        <w:t>Observa su contenido.</w:t>
      </w:r>
    </w:p>
    <w:p w14:paraId="7D8764FB" w14:textId="3533CDF5" w:rsidR="00173D83" w:rsidRPr="005F30CB" w:rsidRDefault="00173D83" w:rsidP="00FA0CF2">
      <w:pPr>
        <w:numPr>
          <w:ilvl w:val="0"/>
          <w:numId w:val="25"/>
        </w:numPr>
        <w:tabs>
          <w:tab w:val="clear" w:pos="1068"/>
        </w:tabs>
        <w:ind w:left="1070"/>
        <w:jc w:val="both"/>
        <w:rPr>
          <w:rFonts w:ascii="Arial" w:hAnsi="Arial" w:cs="Arial"/>
          <w:sz w:val="20"/>
        </w:rPr>
      </w:pPr>
      <w:r w:rsidRPr="005F30CB">
        <w:rPr>
          <w:rFonts w:ascii="Arial" w:hAnsi="Arial" w:cs="Arial"/>
          <w:sz w:val="20"/>
        </w:rPr>
        <w:t>Verifica la plena conectividad entre las redes</w:t>
      </w:r>
    </w:p>
    <w:p w14:paraId="4E39FCC6" w14:textId="73DABF52" w:rsidR="006E0626" w:rsidRPr="001A5787" w:rsidRDefault="006E0626" w:rsidP="001A5787">
      <w:pPr>
        <w:numPr>
          <w:ilvl w:val="0"/>
          <w:numId w:val="25"/>
        </w:numPr>
        <w:tabs>
          <w:tab w:val="clear" w:pos="1068"/>
        </w:tabs>
        <w:ind w:left="1070"/>
        <w:jc w:val="both"/>
        <w:rPr>
          <w:rFonts w:ascii="Arial" w:hAnsi="Arial" w:cs="Arial"/>
          <w:sz w:val="20"/>
        </w:rPr>
      </w:pPr>
      <w:r w:rsidRPr="006E0626">
        <w:rPr>
          <w:rFonts w:ascii="Arial" w:hAnsi="Arial" w:cs="Arial"/>
          <w:sz w:val="20"/>
        </w:rPr>
        <w:t xml:space="preserve">Configura </w:t>
      </w:r>
      <w:r w:rsidR="001A5787">
        <w:rPr>
          <w:rFonts w:ascii="Arial" w:hAnsi="Arial" w:cs="Arial"/>
          <w:sz w:val="20"/>
        </w:rPr>
        <w:t xml:space="preserve">el </w:t>
      </w:r>
      <w:proofErr w:type="spellStart"/>
      <w:r w:rsidR="001A5787">
        <w:rPr>
          <w:rFonts w:ascii="Arial" w:hAnsi="Arial" w:cs="Arial"/>
          <w:sz w:val="20"/>
        </w:rPr>
        <w:t>router</w:t>
      </w:r>
      <w:proofErr w:type="spellEnd"/>
      <w:r w:rsidR="001A5787">
        <w:rPr>
          <w:rFonts w:ascii="Arial" w:hAnsi="Arial" w:cs="Arial"/>
          <w:sz w:val="20"/>
        </w:rPr>
        <w:t xml:space="preserve"> al que está conectado el Servidor (que simula Internet) con un</w:t>
      </w:r>
      <w:r w:rsidRPr="00173D83">
        <w:rPr>
          <w:rFonts w:ascii="Arial" w:hAnsi="Arial" w:cs="Arial"/>
          <w:sz w:val="20"/>
        </w:rPr>
        <w:t xml:space="preserve">a ruta por defecto </w:t>
      </w:r>
      <w:r w:rsidR="00173D83">
        <w:rPr>
          <w:rFonts w:ascii="Arial" w:hAnsi="Arial" w:cs="Arial"/>
          <w:sz w:val="20"/>
        </w:rPr>
        <w:t xml:space="preserve">para </w:t>
      </w:r>
      <w:r w:rsidR="001A5787">
        <w:rPr>
          <w:rFonts w:ascii="Arial" w:hAnsi="Arial" w:cs="Arial"/>
          <w:sz w:val="20"/>
        </w:rPr>
        <w:t>que todo el tráfico salga</w:t>
      </w:r>
      <w:r w:rsidR="00173D83">
        <w:rPr>
          <w:rFonts w:ascii="Arial" w:hAnsi="Arial" w:cs="Arial"/>
          <w:sz w:val="20"/>
        </w:rPr>
        <w:t xml:space="preserve"> a través de</w:t>
      </w:r>
      <w:r w:rsidR="001A5787">
        <w:rPr>
          <w:rFonts w:ascii="Arial" w:hAnsi="Arial" w:cs="Arial"/>
          <w:sz w:val="20"/>
        </w:rPr>
        <w:t xml:space="preserve"> ese </w:t>
      </w:r>
      <w:r w:rsidR="00173D83">
        <w:rPr>
          <w:rFonts w:ascii="Arial" w:hAnsi="Arial" w:cs="Arial"/>
          <w:sz w:val="20"/>
        </w:rPr>
        <w:t xml:space="preserve">interfaz </w:t>
      </w:r>
      <w:r w:rsidR="001A5787">
        <w:rPr>
          <w:rFonts w:ascii="Arial" w:hAnsi="Arial" w:cs="Arial"/>
          <w:sz w:val="20"/>
        </w:rPr>
        <w:t xml:space="preserve">del </w:t>
      </w:r>
      <w:proofErr w:type="spellStart"/>
      <w:r w:rsidR="001A5787">
        <w:rPr>
          <w:rFonts w:ascii="Arial" w:hAnsi="Arial" w:cs="Arial"/>
          <w:sz w:val="20"/>
        </w:rPr>
        <w:t>router</w:t>
      </w:r>
      <w:proofErr w:type="spellEnd"/>
      <w:r w:rsidR="001A5787">
        <w:rPr>
          <w:rFonts w:ascii="Arial" w:hAnsi="Arial" w:cs="Arial"/>
          <w:sz w:val="20"/>
        </w:rPr>
        <w:t>. Si has anunciado la red del servidor anteriormente, eliminala.</w:t>
      </w:r>
      <w:bookmarkStart w:id="0" w:name="_GoBack"/>
      <w:bookmarkEnd w:id="0"/>
    </w:p>
    <w:p w14:paraId="21A3210E" w14:textId="77777777" w:rsidR="00173D83" w:rsidRDefault="00173D83" w:rsidP="008E1478">
      <w:pPr>
        <w:numPr>
          <w:ilvl w:val="0"/>
          <w:numId w:val="25"/>
        </w:numPr>
        <w:tabs>
          <w:tab w:val="clear" w:pos="1068"/>
        </w:tabs>
        <w:ind w:left="1070"/>
        <w:jc w:val="both"/>
        <w:rPr>
          <w:rFonts w:ascii="Arial" w:hAnsi="Arial" w:cs="Arial"/>
          <w:sz w:val="20"/>
        </w:rPr>
      </w:pPr>
      <w:r w:rsidRPr="00173D83">
        <w:rPr>
          <w:rFonts w:ascii="Arial" w:hAnsi="Arial" w:cs="Arial"/>
          <w:sz w:val="20"/>
        </w:rPr>
        <w:t xml:space="preserve">Anuncia la ruta por defecto configurada </w:t>
      </w:r>
      <w:r>
        <w:rPr>
          <w:rFonts w:ascii="Arial" w:hAnsi="Arial" w:cs="Arial"/>
          <w:sz w:val="20"/>
        </w:rPr>
        <w:t xml:space="preserve">en el paso anterior al resto de </w:t>
      </w:r>
      <w:proofErr w:type="spellStart"/>
      <w:r>
        <w:rPr>
          <w:rFonts w:ascii="Arial" w:hAnsi="Arial" w:cs="Arial"/>
          <w:sz w:val="20"/>
        </w:rPr>
        <w:t>routers</w:t>
      </w:r>
      <w:proofErr w:type="spellEnd"/>
    </w:p>
    <w:p w14:paraId="0A37E9DC" w14:textId="77777777" w:rsidR="00173D83" w:rsidRDefault="00173D83" w:rsidP="008E1478">
      <w:pPr>
        <w:numPr>
          <w:ilvl w:val="0"/>
          <w:numId w:val="25"/>
        </w:numPr>
        <w:tabs>
          <w:tab w:val="clear" w:pos="1068"/>
        </w:tabs>
        <w:ind w:left="107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Consulta la tabla de rutas de todos los </w:t>
      </w:r>
      <w:proofErr w:type="spellStart"/>
      <w:r>
        <w:rPr>
          <w:rFonts w:ascii="Arial" w:hAnsi="Arial" w:cs="Arial"/>
          <w:sz w:val="20"/>
        </w:rPr>
        <w:t>router</w:t>
      </w:r>
      <w:proofErr w:type="spellEnd"/>
      <w:r>
        <w:rPr>
          <w:rFonts w:ascii="Arial" w:hAnsi="Arial" w:cs="Arial"/>
          <w:sz w:val="20"/>
        </w:rPr>
        <w:t xml:space="preserve"> para ver su contenido actual.</w:t>
      </w:r>
    </w:p>
    <w:p w14:paraId="1E13533F" w14:textId="3B787C9C" w:rsidR="00173D83" w:rsidRPr="00173D83" w:rsidRDefault="00173D83" w:rsidP="008E1478">
      <w:pPr>
        <w:numPr>
          <w:ilvl w:val="0"/>
          <w:numId w:val="25"/>
        </w:numPr>
        <w:tabs>
          <w:tab w:val="clear" w:pos="1068"/>
        </w:tabs>
        <w:ind w:left="107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Guarda la configuración</w:t>
      </w:r>
      <w:r w:rsidR="006743CC">
        <w:rPr>
          <w:rFonts w:ascii="Arial" w:hAnsi="Arial" w:cs="Arial"/>
          <w:sz w:val="20"/>
        </w:rPr>
        <w:t xml:space="preserve"> en un </w:t>
      </w:r>
      <w:proofErr w:type="spellStart"/>
      <w:r w:rsidR="006743CC">
        <w:rPr>
          <w:rFonts w:ascii="Arial" w:hAnsi="Arial" w:cs="Arial"/>
          <w:sz w:val="20"/>
        </w:rPr>
        <w:t>archivo.pkt</w:t>
      </w:r>
      <w:proofErr w:type="spellEnd"/>
    </w:p>
    <w:p w14:paraId="666D65CF" w14:textId="77777777" w:rsidR="00D76BB9" w:rsidRDefault="00D76BB9" w:rsidP="008E1478">
      <w:pPr>
        <w:ind w:left="360"/>
        <w:jc w:val="both"/>
        <w:rPr>
          <w:rFonts w:ascii="Arial" w:hAnsi="Arial" w:cs="Arial"/>
          <w:sz w:val="20"/>
        </w:rPr>
      </w:pPr>
    </w:p>
    <w:sectPr w:rsidR="00D76B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/>
      <w:pgMar w:top="1134" w:right="851" w:bottom="1134" w:left="1134" w:header="35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98FDD" w14:textId="77777777" w:rsidR="00007A82" w:rsidRDefault="00007A82">
      <w:r>
        <w:separator/>
      </w:r>
    </w:p>
  </w:endnote>
  <w:endnote w:type="continuationSeparator" w:id="0">
    <w:p w14:paraId="556845C1" w14:textId="77777777" w:rsidR="00007A82" w:rsidRDefault="0000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D200A" w14:textId="77777777" w:rsidR="00C07914" w:rsidRDefault="00C079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EDBE6" w14:textId="77777777" w:rsidR="00C07914" w:rsidRDefault="00C0791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DD906" w14:textId="77777777" w:rsidR="00C07914" w:rsidRDefault="00C079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BC7CE" w14:textId="77777777" w:rsidR="00007A82" w:rsidRDefault="00007A82">
      <w:r>
        <w:separator/>
      </w:r>
    </w:p>
  </w:footnote>
  <w:footnote w:type="continuationSeparator" w:id="0">
    <w:p w14:paraId="2F066DD6" w14:textId="77777777" w:rsidR="00007A82" w:rsidRDefault="00007A82">
      <w:r>
        <w:continuationSeparator/>
      </w:r>
    </w:p>
  </w:footnote>
  <w:footnote w:id="1">
    <w:p w14:paraId="028AA464" w14:textId="152E16E6" w:rsidR="004019D0" w:rsidRDefault="007A6447" w:rsidP="007370F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Cua</w:t>
      </w:r>
      <w:r w:rsidR="004019D0">
        <w:rPr>
          <w:lang w:val="es-ES"/>
        </w:rPr>
        <w:t xml:space="preserve">ndo verifiquéis la conectividad, la primera vez que se envía un paquete entre dos hosts es posible que de fallo por un tema de retardo en la </w:t>
      </w:r>
      <w:r>
        <w:rPr>
          <w:lang w:val="es-ES"/>
        </w:rPr>
        <w:t xml:space="preserve">actualización de ARP en los </w:t>
      </w:r>
      <w:proofErr w:type="spellStart"/>
      <w:r>
        <w:rPr>
          <w:lang w:val="es-ES"/>
        </w:rPr>
        <w:t>routers</w:t>
      </w:r>
      <w:proofErr w:type="spellEnd"/>
      <w:r w:rsidR="004019D0">
        <w:rPr>
          <w:lang w:val="es-ES"/>
        </w:rPr>
        <w:t xml:space="preserve"> (lo veremos en el tema de enlace)</w:t>
      </w:r>
      <w:r>
        <w:rPr>
          <w:lang w:val="es-ES"/>
        </w:rPr>
        <w:t xml:space="preserve">. Si ocurre, </w:t>
      </w:r>
      <w:r w:rsidR="004019D0">
        <w:rPr>
          <w:lang w:val="es-ES"/>
        </w:rPr>
        <w:t xml:space="preserve">repetid el envío tantas veces como </w:t>
      </w:r>
      <w:proofErr w:type="spellStart"/>
      <w:r w:rsidR="004019D0">
        <w:rPr>
          <w:lang w:val="es-ES"/>
        </w:rPr>
        <w:t>routers</w:t>
      </w:r>
      <w:proofErr w:type="spellEnd"/>
      <w:r w:rsidR="004019D0">
        <w:rPr>
          <w:lang w:val="es-ES"/>
        </w:rPr>
        <w:t xml:space="preserve"> tenga que atravesar el paquete. L</w:t>
      </w:r>
      <w:r>
        <w:rPr>
          <w:lang w:val="es-ES"/>
        </w:rPr>
        <w:t xml:space="preserve">o mejor es usar </w:t>
      </w:r>
      <w:r w:rsidR="004019D0">
        <w:rPr>
          <w:lang w:val="es-ES"/>
        </w:rPr>
        <w:t>la opción de Simulación, editad</w:t>
      </w:r>
      <w:r>
        <w:rPr>
          <w:lang w:val="es-ES"/>
        </w:rPr>
        <w:t xml:space="preserve"> los filtros y eliminad todos los protocolos e</w:t>
      </w:r>
      <w:r w:rsidR="007370FC">
        <w:rPr>
          <w:lang w:val="es-ES"/>
        </w:rPr>
        <w:t>xcepto ICMP. Iniciad</w:t>
      </w:r>
      <w:r>
        <w:rPr>
          <w:lang w:val="es-ES"/>
        </w:rPr>
        <w:t xml:space="preserve"> la simulación y seguid el paquete </w:t>
      </w:r>
      <w:r w:rsidR="004019D0">
        <w:rPr>
          <w:lang w:val="es-ES"/>
        </w:rPr>
        <w:t xml:space="preserve">para ver dónde se para. Si se para en un </w:t>
      </w:r>
      <w:proofErr w:type="spellStart"/>
      <w:r w:rsidR="004019D0">
        <w:rPr>
          <w:lang w:val="es-ES"/>
        </w:rPr>
        <w:t>router</w:t>
      </w:r>
      <w:proofErr w:type="spellEnd"/>
      <w:r>
        <w:rPr>
          <w:lang w:val="es-ES"/>
        </w:rPr>
        <w:t xml:space="preserve"> intentadlo</w:t>
      </w:r>
      <w:r w:rsidR="004019D0">
        <w:rPr>
          <w:lang w:val="es-ES"/>
        </w:rPr>
        <w:t xml:space="preserve"> de nuevo, si en el siguiente intento sigue su cam</w:t>
      </w:r>
      <w:r w:rsidR="007370FC">
        <w:rPr>
          <w:lang w:val="es-ES"/>
        </w:rPr>
        <w:t xml:space="preserve">ino al siguiente </w:t>
      </w:r>
      <w:proofErr w:type="spellStart"/>
      <w:r w:rsidR="007370FC">
        <w:rPr>
          <w:lang w:val="es-ES"/>
        </w:rPr>
        <w:t>router</w:t>
      </w:r>
      <w:proofErr w:type="spellEnd"/>
      <w:r w:rsidR="007370FC">
        <w:rPr>
          <w:lang w:val="es-ES"/>
        </w:rPr>
        <w:t xml:space="preserve"> repetid el envío.</w:t>
      </w:r>
      <w:r w:rsidR="004019D0">
        <w:rPr>
          <w:lang w:val="es-ES"/>
        </w:rPr>
        <w:t xml:space="preserve"> </w:t>
      </w:r>
      <w:r w:rsidR="007370FC">
        <w:rPr>
          <w:lang w:val="es-ES"/>
        </w:rPr>
        <w:t>Si,</w:t>
      </w:r>
      <w:r w:rsidR="004019D0">
        <w:rPr>
          <w:lang w:val="es-ES"/>
        </w:rPr>
        <w:t xml:space="preserve"> </w:t>
      </w:r>
      <w:r w:rsidR="007370FC">
        <w:rPr>
          <w:lang w:val="es-ES"/>
        </w:rPr>
        <w:t xml:space="preserve">por el contrario, </w:t>
      </w:r>
      <w:r w:rsidR="004019D0">
        <w:rPr>
          <w:lang w:val="es-ES"/>
        </w:rPr>
        <w:t xml:space="preserve">se para en el mismo </w:t>
      </w:r>
      <w:proofErr w:type="spellStart"/>
      <w:r w:rsidR="004019D0">
        <w:rPr>
          <w:lang w:val="es-ES"/>
        </w:rPr>
        <w:t>router</w:t>
      </w:r>
      <w:proofErr w:type="spellEnd"/>
      <w:r w:rsidR="004019D0">
        <w:rPr>
          <w:lang w:val="es-ES"/>
        </w:rPr>
        <w:t xml:space="preserve"> una segunda vez es que </w:t>
      </w:r>
      <w:r w:rsidR="007370FC">
        <w:rPr>
          <w:lang w:val="es-ES"/>
        </w:rPr>
        <w:t>hay un problema en la configuración</w:t>
      </w:r>
      <w:r w:rsidR="004019D0">
        <w:rPr>
          <w:lang w:val="es-ES"/>
        </w:rPr>
        <w:t>.</w:t>
      </w:r>
    </w:p>
    <w:p w14:paraId="73A77D2C" w14:textId="1F14F3B8" w:rsidR="007A6447" w:rsidRPr="007A6447" w:rsidRDefault="007A6447">
      <w:pPr>
        <w:pStyle w:val="Textonotapie"/>
        <w:rPr>
          <w:lang w:val="es-ES"/>
        </w:rPr>
      </w:pPr>
      <w:r>
        <w:rPr>
          <w:lang w:val="es-E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0B04" w14:textId="77777777" w:rsidR="00C07914" w:rsidRDefault="00C079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3ACB5" w14:textId="77777777" w:rsidR="008B3B55" w:rsidRDefault="008B3B55">
    <w:pPr>
      <w:pStyle w:val="Encabezado"/>
      <w:tabs>
        <w:tab w:val="clear" w:pos="8504"/>
        <w:tab w:val="right" w:pos="9462"/>
      </w:tabs>
    </w:pPr>
    <w:r>
      <w:t>Prác</w:t>
    </w:r>
    <w:r w:rsidR="00CD1A14">
      <w:t>ticas de Laboratorio</w:t>
    </w:r>
    <w:r w:rsidR="00C07914">
      <w:t xml:space="preserve"> RCI</w:t>
    </w:r>
    <w:r w:rsidR="00CD1A14">
      <w:tab/>
    </w:r>
    <w:r w:rsidR="00CD1A1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B2D40" w14:textId="77777777" w:rsidR="00C07914" w:rsidRDefault="00C07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994"/>
    <w:multiLevelType w:val="hybridMultilevel"/>
    <w:tmpl w:val="B61E3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324E3"/>
    <w:multiLevelType w:val="hybridMultilevel"/>
    <w:tmpl w:val="C08E8218"/>
    <w:lvl w:ilvl="0" w:tplc="309C3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760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0C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EC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69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02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43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9A4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48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03D7E"/>
    <w:multiLevelType w:val="hybridMultilevel"/>
    <w:tmpl w:val="71AA08F8"/>
    <w:lvl w:ilvl="0" w:tplc="7E783A7A">
      <w:start w:val="2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D33E81E4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95B6F29E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265C2486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935A530E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ADFAE8BC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184A1852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5AAAADF8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8F2863AE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F2D5F7B"/>
    <w:multiLevelType w:val="hybridMultilevel"/>
    <w:tmpl w:val="926A6808"/>
    <w:lvl w:ilvl="0" w:tplc="80FE0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329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86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C6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C1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502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4A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F09D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239A8"/>
    <w:multiLevelType w:val="hybridMultilevel"/>
    <w:tmpl w:val="658C1950"/>
    <w:lvl w:ilvl="0" w:tplc="601A36D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</w:lvl>
    <w:lvl w:ilvl="1" w:tplc="18FA9FD4" w:tentative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22D6B286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2AF0BD80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5A9CADC2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57AE4872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C756D8F6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14763A28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7864F4E8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5" w15:restartNumberingAfterBreak="0">
    <w:nsid w:val="13C46BF5"/>
    <w:multiLevelType w:val="hybridMultilevel"/>
    <w:tmpl w:val="87868C60"/>
    <w:lvl w:ilvl="0" w:tplc="2C2E449C">
      <w:start w:val="1"/>
      <w:numFmt w:val="decimal"/>
      <w:lvlText w:val="%1)"/>
      <w:lvlJc w:val="left"/>
      <w:pPr>
        <w:tabs>
          <w:tab w:val="num" w:pos="1128"/>
        </w:tabs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6" w15:restartNumberingAfterBreak="0">
    <w:nsid w:val="15063686"/>
    <w:multiLevelType w:val="hybridMultilevel"/>
    <w:tmpl w:val="D2162D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6733F7"/>
    <w:multiLevelType w:val="hybridMultilevel"/>
    <w:tmpl w:val="72F47772"/>
    <w:lvl w:ilvl="0" w:tplc="CDC6BB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282B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29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5A09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60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8C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52B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465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68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F4CAF"/>
    <w:multiLevelType w:val="hybridMultilevel"/>
    <w:tmpl w:val="CC30C23E"/>
    <w:lvl w:ilvl="0" w:tplc="4580B0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6D0FE1"/>
    <w:multiLevelType w:val="hybridMultilevel"/>
    <w:tmpl w:val="DEF60F3C"/>
    <w:lvl w:ilvl="0" w:tplc="0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0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2BEC38C3"/>
    <w:multiLevelType w:val="hybridMultilevel"/>
    <w:tmpl w:val="97A2947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1F9631D"/>
    <w:multiLevelType w:val="hybridMultilevel"/>
    <w:tmpl w:val="17906D66"/>
    <w:lvl w:ilvl="0" w:tplc="0C0A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2" w15:restartNumberingAfterBreak="0">
    <w:nsid w:val="41562EEE"/>
    <w:multiLevelType w:val="hybridMultilevel"/>
    <w:tmpl w:val="1F86C72E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8646A47"/>
    <w:multiLevelType w:val="hybridMultilevel"/>
    <w:tmpl w:val="01520BC6"/>
    <w:lvl w:ilvl="0" w:tplc="FBB29D02">
      <w:start w:val="1"/>
      <w:numFmt w:val="bullet"/>
      <w:lvlText w:val=""/>
      <w:lvlJc w:val="left"/>
      <w:pPr>
        <w:tabs>
          <w:tab w:val="num" w:pos="-18"/>
        </w:tabs>
        <w:ind w:left="-18" w:hanging="360"/>
      </w:pPr>
      <w:rPr>
        <w:rFonts w:ascii="Symbol" w:hAnsi="Symbol" w:hint="default"/>
        <w:sz w:val="20"/>
      </w:rPr>
    </w:lvl>
    <w:lvl w:ilvl="1" w:tplc="CB60B058" w:tentative="1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  <w:sz w:val="20"/>
      </w:rPr>
    </w:lvl>
    <w:lvl w:ilvl="2" w:tplc="BFDCE752" w:tentative="1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  <w:sz w:val="20"/>
      </w:rPr>
    </w:lvl>
    <w:lvl w:ilvl="3" w:tplc="EEC0F284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  <w:sz w:val="20"/>
      </w:rPr>
    </w:lvl>
    <w:lvl w:ilvl="4" w:tplc="777E9D40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  <w:sz w:val="20"/>
      </w:rPr>
    </w:lvl>
    <w:lvl w:ilvl="5" w:tplc="2FCC318A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  <w:sz w:val="20"/>
      </w:rPr>
    </w:lvl>
    <w:lvl w:ilvl="6" w:tplc="CE08AF86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  <w:sz w:val="20"/>
      </w:rPr>
    </w:lvl>
    <w:lvl w:ilvl="7" w:tplc="4C18ABC6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  <w:sz w:val="20"/>
      </w:rPr>
    </w:lvl>
    <w:lvl w:ilvl="8" w:tplc="5ED6AD54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94708"/>
    <w:multiLevelType w:val="hybridMultilevel"/>
    <w:tmpl w:val="8F065A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56ADC"/>
    <w:multiLevelType w:val="hybridMultilevel"/>
    <w:tmpl w:val="ED8CDDBC"/>
    <w:lvl w:ilvl="0" w:tplc="792CF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8471CD"/>
    <w:multiLevelType w:val="hybridMultilevel"/>
    <w:tmpl w:val="50320150"/>
    <w:lvl w:ilvl="0" w:tplc="9828BCC6">
      <w:start w:val="4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2E42BAE"/>
    <w:multiLevelType w:val="hybridMultilevel"/>
    <w:tmpl w:val="F9FA8FC4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 w15:restartNumberingAfterBreak="0">
    <w:nsid w:val="55AF5D68"/>
    <w:multiLevelType w:val="hybridMultilevel"/>
    <w:tmpl w:val="5010E54A"/>
    <w:lvl w:ilvl="0" w:tplc="E59633E2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BEC04742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46B8743C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A432AEEC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2872FC40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D7662538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4702788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3C145AB6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65F4B166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594454BC"/>
    <w:multiLevelType w:val="hybridMultilevel"/>
    <w:tmpl w:val="FE90A6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EB79F8"/>
    <w:multiLevelType w:val="hybridMultilevel"/>
    <w:tmpl w:val="AD0AE504"/>
    <w:lvl w:ilvl="0" w:tplc="0C0A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67DD4FF8"/>
    <w:multiLevelType w:val="hybridMultilevel"/>
    <w:tmpl w:val="44B8A1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AE30FC"/>
    <w:multiLevelType w:val="hybridMultilevel"/>
    <w:tmpl w:val="EB1AC7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E41A1F"/>
    <w:multiLevelType w:val="hybridMultilevel"/>
    <w:tmpl w:val="F66629DC"/>
    <w:lvl w:ilvl="0" w:tplc="7B561A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4" w15:restartNumberingAfterBreak="0">
    <w:nsid w:val="71807A48"/>
    <w:multiLevelType w:val="hybridMultilevel"/>
    <w:tmpl w:val="D384E822"/>
    <w:lvl w:ilvl="0" w:tplc="0C0A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0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76D528A9"/>
    <w:multiLevelType w:val="hybridMultilevel"/>
    <w:tmpl w:val="3F6C8F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22"/>
  </w:num>
  <w:num w:numId="4">
    <w:abstractNumId w:val="14"/>
  </w:num>
  <w:num w:numId="5">
    <w:abstractNumId w:val="12"/>
  </w:num>
  <w:num w:numId="6">
    <w:abstractNumId w:val="13"/>
  </w:num>
  <w:num w:numId="7">
    <w:abstractNumId w:val="6"/>
  </w:num>
  <w:num w:numId="8">
    <w:abstractNumId w:val="5"/>
  </w:num>
  <w:num w:numId="9">
    <w:abstractNumId w:val="18"/>
  </w:num>
  <w:num w:numId="10">
    <w:abstractNumId w:val="2"/>
  </w:num>
  <w:num w:numId="11">
    <w:abstractNumId w:val="19"/>
  </w:num>
  <w:num w:numId="12">
    <w:abstractNumId w:val="17"/>
  </w:num>
  <w:num w:numId="13">
    <w:abstractNumId w:val="4"/>
  </w:num>
  <w:num w:numId="14">
    <w:abstractNumId w:val="3"/>
  </w:num>
  <w:num w:numId="15">
    <w:abstractNumId w:val="7"/>
  </w:num>
  <w:num w:numId="16">
    <w:abstractNumId w:val="21"/>
  </w:num>
  <w:num w:numId="17">
    <w:abstractNumId w:val="15"/>
  </w:num>
  <w:num w:numId="18">
    <w:abstractNumId w:val="8"/>
  </w:num>
  <w:num w:numId="19">
    <w:abstractNumId w:val="20"/>
  </w:num>
  <w:num w:numId="20">
    <w:abstractNumId w:val="0"/>
  </w:num>
  <w:num w:numId="21">
    <w:abstractNumId w:val="24"/>
  </w:num>
  <w:num w:numId="22">
    <w:abstractNumId w:val="11"/>
  </w:num>
  <w:num w:numId="23">
    <w:abstractNumId w:val="10"/>
  </w:num>
  <w:num w:numId="24">
    <w:abstractNumId w:val="9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14"/>
    <w:rsid w:val="00007A82"/>
    <w:rsid w:val="00061452"/>
    <w:rsid w:val="00083225"/>
    <w:rsid w:val="00084E7B"/>
    <w:rsid w:val="00091402"/>
    <w:rsid w:val="000B609B"/>
    <w:rsid w:val="000F3380"/>
    <w:rsid w:val="00173D83"/>
    <w:rsid w:val="0019348F"/>
    <w:rsid w:val="001A5787"/>
    <w:rsid w:val="001C6CF0"/>
    <w:rsid w:val="001C7150"/>
    <w:rsid w:val="002213EC"/>
    <w:rsid w:val="00240E94"/>
    <w:rsid w:val="00245C8B"/>
    <w:rsid w:val="002A1EAA"/>
    <w:rsid w:val="002D4BEF"/>
    <w:rsid w:val="002F1B83"/>
    <w:rsid w:val="00323E41"/>
    <w:rsid w:val="00332C89"/>
    <w:rsid w:val="003442E8"/>
    <w:rsid w:val="0035787D"/>
    <w:rsid w:val="003A57D8"/>
    <w:rsid w:val="0040032D"/>
    <w:rsid w:val="004019D0"/>
    <w:rsid w:val="004317DD"/>
    <w:rsid w:val="00464100"/>
    <w:rsid w:val="00464C72"/>
    <w:rsid w:val="004F4805"/>
    <w:rsid w:val="00501ABC"/>
    <w:rsid w:val="005905FE"/>
    <w:rsid w:val="005979B2"/>
    <w:rsid w:val="005E5C6A"/>
    <w:rsid w:val="005F30CB"/>
    <w:rsid w:val="00614315"/>
    <w:rsid w:val="00623D8E"/>
    <w:rsid w:val="00626BED"/>
    <w:rsid w:val="006743CC"/>
    <w:rsid w:val="006A37B7"/>
    <w:rsid w:val="006B05DA"/>
    <w:rsid w:val="006E0626"/>
    <w:rsid w:val="007370FC"/>
    <w:rsid w:val="007735C3"/>
    <w:rsid w:val="007A6447"/>
    <w:rsid w:val="0084030B"/>
    <w:rsid w:val="008814BC"/>
    <w:rsid w:val="0089468A"/>
    <w:rsid w:val="008B0F7B"/>
    <w:rsid w:val="008B3B55"/>
    <w:rsid w:val="008D5123"/>
    <w:rsid w:val="008E1478"/>
    <w:rsid w:val="009750D7"/>
    <w:rsid w:val="009972E8"/>
    <w:rsid w:val="009B5B7B"/>
    <w:rsid w:val="009B6E44"/>
    <w:rsid w:val="009E5A60"/>
    <w:rsid w:val="009E716C"/>
    <w:rsid w:val="00A22443"/>
    <w:rsid w:val="00A30A6F"/>
    <w:rsid w:val="00A374E3"/>
    <w:rsid w:val="00A45D15"/>
    <w:rsid w:val="00AA64A8"/>
    <w:rsid w:val="00AB56A3"/>
    <w:rsid w:val="00AD5E9F"/>
    <w:rsid w:val="00AE599B"/>
    <w:rsid w:val="00B70688"/>
    <w:rsid w:val="00B837E7"/>
    <w:rsid w:val="00B9732C"/>
    <w:rsid w:val="00C07914"/>
    <w:rsid w:val="00C17920"/>
    <w:rsid w:val="00C250FF"/>
    <w:rsid w:val="00CA7EEE"/>
    <w:rsid w:val="00CD1A14"/>
    <w:rsid w:val="00D60EA5"/>
    <w:rsid w:val="00D76BB9"/>
    <w:rsid w:val="00DE192F"/>
    <w:rsid w:val="00DE66D0"/>
    <w:rsid w:val="00E670FB"/>
    <w:rsid w:val="00E72C99"/>
    <w:rsid w:val="00E77238"/>
    <w:rsid w:val="00F62124"/>
    <w:rsid w:val="00F9708C"/>
    <w:rsid w:val="00FB06B9"/>
    <w:rsid w:val="00F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06BDA"/>
  <w15:docId w15:val="{5A5A676B-9E18-4B11-8B72-E8FD325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CC"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left" w:pos="285"/>
      </w:tabs>
      <w:jc w:val="both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tabs>
        <w:tab w:val="left" w:pos="285"/>
      </w:tabs>
      <w:jc w:val="center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tabs>
        <w:tab w:val="left" w:pos="285"/>
      </w:tabs>
      <w:jc w:val="center"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sz w:val="32"/>
    </w:rPr>
  </w:style>
  <w:style w:type="paragraph" w:styleId="Subttulo">
    <w:name w:val="Subtitle"/>
    <w:basedOn w:val="Normal"/>
    <w:qFormat/>
    <w:pPr>
      <w:jc w:val="both"/>
    </w:pPr>
    <w:rPr>
      <w:b/>
      <w:bCs/>
      <w:u w:val="single"/>
    </w:rPr>
  </w:style>
  <w:style w:type="paragraph" w:styleId="Textoindependiente">
    <w:name w:val="Body Text"/>
    <w:basedOn w:val="Normal"/>
    <w:pPr>
      <w:tabs>
        <w:tab w:val="left" w:pos="285"/>
      </w:tabs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s-E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left="360"/>
    </w:pPr>
    <w:rPr>
      <w:szCs w:val="2"/>
      <w:lang w:val="es-ES"/>
    </w:rPr>
  </w:style>
  <w:style w:type="paragraph" w:styleId="Sangra2detindependiente">
    <w:name w:val="Body Text Indent 2"/>
    <w:basedOn w:val="Normal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Textodebloque">
    <w:name w:val="Block Text"/>
    <w:basedOn w:val="Normal"/>
    <w:pPr>
      <w:ind w:left="709" w:right="720"/>
      <w:jc w:val="both"/>
    </w:pPr>
    <w:rPr>
      <w:rFonts w:ascii="Arial" w:hAnsi="Arial" w:cs="Arial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bCs/>
      <w:sz w:val="20"/>
      <w:szCs w:val="1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spacing w:before="100" w:beforeAutospacing="1" w:after="100" w:afterAutospacing="1"/>
      <w:ind w:right="4"/>
      <w:jc w:val="both"/>
    </w:pPr>
    <w:rPr>
      <w:rFonts w:ascii="Arial" w:hAnsi="Arial" w:cs="Arial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3detindependiente">
    <w:name w:val="Body Text Indent 3"/>
    <w:basedOn w:val="Normal"/>
    <w:pPr>
      <w:ind w:left="708"/>
      <w:jc w:val="both"/>
    </w:pPr>
    <w:rPr>
      <w:b/>
      <w:bCs/>
      <w:sz w:val="18"/>
      <w:lang w:val="en-GB"/>
    </w:rPr>
  </w:style>
  <w:style w:type="paragraph" w:customStyle="1" w:styleId="fuente669999-big">
    <w:name w:val="fuente669999-big"/>
    <w:basedOn w:val="Normal"/>
    <w:pPr>
      <w:spacing w:before="100" w:beforeAutospacing="1" w:after="100" w:afterAutospacing="1" w:line="240" w:lineRule="atLeast"/>
    </w:pPr>
    <w:rPr>
      <w:rFonts w:ascii="Verdana" w:hAnsi="Verdana"/>
      <w:color w:val="669999"/>
      <w:sz w:val="18"/>
      <w:szCs w:val="1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3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48F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6E062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B0F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F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F7B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F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F7B"/>
    <w:rPr>
      <w:b/>
      <w:bCs/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4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447"/>
    <w:rPr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7A64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encia\curso03-04\web\apuntes\rc\practicas\enunciadoP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4D8A31-3F13-4B51-B62A-5133707A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enunciadoP5</Template>
  <TotalTime>33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1: Dispositivos físicos para una red LAN</vt:lpstr>
    </vt:vector>
  </TitlesOfParts>
  <Company>ESEI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 Dispositivos físicos para una red LAN</dc:title>
  <dc:creator>Silvana G. Meire</dc:creator>
  <cp:lastModifiedBy>Silvana Gómez</cp:lastModifiedBy>
  <cp:revision>8</cp:revision>
  <cp:lastPrinted>2016-04-08T09:21:00Z</cp:lastPrinted>
  <dcterms:created xsi:type="dcterms:W3CDTF">2020-04-28T08:46:00Z</dcterms:created>
  <dcterms:modified xsi:type="dcterms:W3CDTF">2022-04-27T06:30:00Z</dcterms:modified>
</cp:coreProperties>
</file>