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Domicilios: llegamos a toda la ciudad.</w:t>
      </w:r>
    </w:p>
    <w:p>
      <w:r>
        <w:t>Pedido mínimo de 20.000 pesos.</w:t>
      </w:r>
    </w:p>
  </w:body>
</w:document>
</file>