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53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vojymihjscvn7wabotnem">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y-lh7ll05a1lfsyaiwxqc">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xwltursev-x6foxy_ggvn">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 skill-creator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53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et accès à Claude sur le poste du présentateur (démo de la diapo 26).</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20:10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24:10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24:20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 : la skill qui fabrique les skills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skill-creator selon la porte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 ou Code pour créer une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33:50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37:35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41:45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à vous de répondre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48:55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49:15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9</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50:55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9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51:15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52:45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26 (s'arrêter à l'enregistrement de la skill) et la diapo 29 (la survoler). Ne sacrifiez pas les diapos sur Code et le mode plan (18 et 19) : ce sont elles qui lèvent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où vous répondrez à voix haute,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un quiz, à l'oral.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exacte de la façon dont Claude utilise une skill : trois niveaux de lecture.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L'aide officielle de Claude décrit précisément comment il s'en sert, en trois niveaux. Niveau 1 : pour chaque skill activée, Claude a toujours sous les yeux le nom et la description, c'est-à-dire l'onglet de la fiche et la phrase qui dit quand s'en servir. Juste assez pour savoir quand la skill est utile, sans charger tout son contenu ; c'est pour cela qu'on peut avoir beaucoup de skills sans encombrer Claude. Niveau 2 : quand votre demande correspond à une description (« fais-moi le compte rendu de cette réunion »), Claude sort la fiche et lit la méthode, le corps du fichier SKILL.md. Niveau 3 : si la méthode ne suffit pas, il consulte les fichiers annexes rangés avec la fiche, un modèle, un exemple, une grille, et seulement ceux dont il a besoin. Les autres fiches restent fermées. Deux conséquences pratiques. D'abord, tout se joue au niveau 1 : une description floue, et la fiche n'est jamais sortie du classeur. Ensuite, on peut mettre beaucoup de détails dans les annexes sans alourdir le travail de Claude, à condition que la méthode dise quand les lire. Vous n'avez rien à faire pour déclencher tout cela : Claude va chercher la fiche tout seul.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Vérifiez au passage que skill-creator est activée : c'est la skill d'Anthropic sur laquelle Claude s'appuie pour vous aider à créer les vôtres.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Chat et Cowork ont fusionné. Il n'y a plus qu'un seul Claude, qui converse et qui agit dans vos dossiers selon ce que vous lui demandez ; on garde ici les deux noms pour distinguer les deux façons de travailler. Rien ne s'est perdu dans la fusion : vos skills, projets et connecteurs ont suivi.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pour travailler sur vos dossiers, et il faut autoriser l'accès à chaque dossier.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Deux façons d'entrer en mode plan : commencer son message par /plan, ou, dans l'application de bureau, choisir « Plan » dans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20 · Quelle porte pour moi ?</w:t>
      </w:r>
    </w:p>
    <w:p>
      <w:pPr>
        <w:pStyle w:val="Body"/>
        <w:spacing w:after="160"/>
        <w:jc w:val="center"/>
      </w:pPr>
      <w:r>
        <w:drawing>
          <wp:inline distT="0" distB="0" distL="0" distR="0">
            <wp:extent cx="4191000" cy="2362200"/>
            <wp:effectExtent t="0" r="0" b="0" l="0"/>
            <wp:docPr id="16" name="diapo20" descr="Diapo 20 : Quelle porte pour moi ?"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21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22 · Créer une skill en 5 étapes</w:t>
      </w:r>
    </w:p>
    <w:p>
      <w:pPr>
        <w:pStyle w:val="Body"/>
        <w:spacing w:after="160"/>
        <w:jc w:val="center"/>
      </w:pPr>
      <w:r>
        <w:drawing>
          <wp:inline distT="0" distB="0" distL="0" distR="0">
            <wp:extent cx="4191000" cy="2362200"/>
            <wp:effectExtent t="0" r="0" b="0" l="0"/>
            <wp:docPr id="17" name="diapo22" descr="Diapo 22 : Créer une skill en 5 étapes" title="Diap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Il s'appuie pour cela sur skill-creator, la skill d'Anthropic qui fabrique les skills : elle lui fait poser les bonnes questions, puis rédiger un SKILL.md conforme aux bonnes pratiques. Répondez-lui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Choisissez des demandes réalistes et un peu substantielles : Claude ne consulte pas une skill pour une tâche qu'il sait faire seul en une étape (« lis ce fichier »), même si la description correspond.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23 · skill-creator : la skill qui fabrique les skills</w:t>
      </w:r>
    </w:p>
    <w:p>
      <w:pPr>
        <w:pStyle w:val="Body"/>
        <w:spacing w:after="160"/>
        <w:jc w:val="center"/>
      </w:pPr>
      <w:r>
        <w:drawing>
          <wp:inline distT="0" distB="0" distL="0" distR="0">
            <wp:extent cx="4191000" cy="2362200"/>
            <wp:effectExtent t="0" r="0" b="0" l="0"/>
            <wp:docPr id="18" name="diapo23" descr="Diapo 23 : skill-creator : la skill qui fabrique les skill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skill-creator, l'outil central de la création de skills, et sa boucle de travail.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Quand vous demandez à Claude de créer une skill, il ne part pas de zéro : il ouvre skill-creator, une skill écrite par Anthropic dont le métier est… de fabriquer des skills. C'est elle qui donne la méthode. Un : comprendre, avec quatre questions : que doit faire la skill, quand doit-elle se déclencher (avec quels mots vous la demandez), quel format de résultat, et faut-il prévoir des tests. Elle creuse ensuite les cas particuliers et vous demande des exemples. Deux : rédiger le SKILL.md, en appliquant les bonnes pratiques (description précise, texte concis, fichiers annexes si besoin). Trois : tester sur deux ou trois demandes réalistes, celles que vous feriez vraiment. Quatre : comparer le résultat avec et sans la skill, pour vérifier qu'elle apporte quelque chose. Cinq : améliorer à partir de vos retours ; skill-creator cherche à généraliser plutôt qu'à coller à vos exemples. Six : affiner la description, en la testant sur une vingtaine de demandes, dont certaines ne doivent PAS déclencher la skill. À la fin, elle empaquette le tout en un fichier .skill : dans Claude, la carte du fichier affiche un bouton « Save skill » qui l'installe dans votre profil, si votre organisation l'autorise. Elle sait aussi améliorer une skill existante, en gardant son nom. Retenez : pour créer une skill, on ne demande pas « écris-moi un fichier », on dit « aide-moi à créer une skill », et skill-creator prend la main.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six étapes sauteriez-vous spontanément si vous faisiez seul ? (Souvent : comparer et affiner la description.)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skill-creator ne fait pas tout partout. Voyons ce qui change selon la porte.</w:t>
      </w:r>
    </w:p>
    <w:p>
      <w:pPr>
        <w:pStyle w:val="Body"/>
      </w:pPr>
      <w:r>
        <w:br w:type="page"/>
      </w:r>
    </w:p>
    <w:p>
      <w:pPr>
        <w:pStyle w:val="Heading2"/>
      </w:pPr>
      <w:r>
        <w:rPr>
          <w:rFonts w:ascii="Calibri" w:cs="Calibri" w:eastAsia="Calibri" w:hAnsi="Calibri"/>
          <w:lang w:val="fr-FR"/>
        </w:rPr>
        <w:t xml:space="preserve">Diapo 24 · skill-creator selon la porte</w:t>
      </w:r>
    </w:p>
    <w:p>
      <w:pPr>
        <w:pStyle w:val="Body"/>
        <w:spacing w:after="160"/>
        <w:jc w:val="center"/>
      </w:pPr>
      <w:r>
        <w:drawing>
          <wp:inline distT="0" distB="0" distL="0" distR="0">
            <wp:extent cx="4191000" cy="2362200"/>
            <wp:effectExtent t="0" r="0" b="0" l="0"/>
            <wp:docPr id="19" name="diapo24" descr="Diapo 24 : skill-creator selon la port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que skill-creator est plus complète dans Cowork et Code, et en faire un argument pour oser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skill-creator s'adapte à l'endroit où elle tourne, et ses propres instructions le disent. Dans Chat, elle fait l'essentiel : l'entretien, la rédaction, et des tests qu'elle exécute elle-même, un par un. En revanche, elle n'y compare pas les résultats avec et sans la skill, elle présente les résultats dans la conversation, et elle ne peut pas affiner automatiquement la description, qui demande l'outil en ligne de commande de Claude Code. Dans Cowork et dans Claude Code, elle peut lancer les tests en parallèle, les comparer à une version sans skill, vous ouvrir une page de résultats à relire et commenter, et optimiser la description sur une vingtaine de demandes. Conclusion pratique : pour une première skill simple, Chat suffit. Pour une skill qui compte, que toute une équipe va utiliser, passez par Cowork ou Code : vous aurez la version complète de la méthode. Dans Claude Code, si skill-creator n'est pas déjà disponible via votre compte, on l'installe avec le plugin d'exemples du dépôt anthropics/skills (commandes dans la fiche B8).</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Entre Cowork et Code, justement : pour une skill, où est la différence ?</w:t>
      </w:r>
    </w:p>
    <w:p>
      <w:pPr>
        <w:pStyle w:val="Body"/>
      </w:pPr>
      <w:r>
        <w:br w:type="page"/>
      </w:r>
    </w:p>
    <w:p>
      <w:pPr>
        <w:pStyle w:val="Heading2"/>
      </w:pPr>
      <w:r>
        <w:rPr>
          <w:rFonts w:ascii="Calibri" w:cs="Calibri" w:eastAsia="Calibri" w:hAnsi="Calibri"/>
          <w:lang w:val="fr-FR"/>
        </w:rPr>
        <w:t xml:space="preserve">Diapo 25 · Cowork ou Code pour créer une skill ?</w:t>
      </w:r>
    </w:p>
    <w:p>
      <w:pPr>
        <w:pStyle w:val="Body"/>
        <w:spacing w:after="160"/>
        <w:jc w:val="center"/>
      </w:pPr>
      <w:r>
        <w:drawing>
          <wp:inline distT="0" distB="0" distL="0" distR="0">
            <wp:extent cx="4191000" cy="2362200"/>
            <wp:effectExtent t="0" r="0" b="0" l="0"/>
            <wp:docPr id="20" name="diapo25" descr="Diapo 25 : Cowork ou Code pour créer une skill ?"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Distinguer Cowork et Code pour la création de skills : où vit la skill, ce que chacun permet, comment on partage.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Cowork et Code savent tous deux créer une skill avec la méthode complète de skill-creator. La vraie différence, c'est l'endroit où la skill vit. Dans Cowork, elle vit dans votre compte Claude : skill-creator vous remet un fichier .skill, vous cliquez sur « Save skill », et elle est disponible partout où vous êtes connecté, dans Chat, dans Cowork et même dans Claude Code. Dans Code, la skill est un simple dossier, rangé dans .claude/skills du projet ou dans votre dossier personnel : rien à importer, elle marche tout de suite, mais seulement dans Claude Code. La synchronisation va du compte vers Code, jamais dans l'autre sens : pour l'avoir aussi dans Cowork, on compresse le dossier et on l'importe dans le compte. Deuxième différence : Code sait faire des choses que Cowork ne sait pas. Une skill écrite pour Code peut recevoir des paramètres (par exemple /compte-rendu réunion-du-12), lancer une commande pour récupérer des données fraîches avant de démarrer, ou être réservée à un lancement manuel, pour une action sensible. On y a aussi le mode plan, l'historique des versions et la relecture de chaque modification. Troisième différence, le partage : dans Cowork, on publie la skill dans l'organisation (offres Team et Enterprise) ; dans Code, on la range dans le dépôt Git du projet, et toute l'équipe l'obtient avec le projet. Un détail pratique pour la relecture des tests : dans Cowork, skill-creator produit une page de résultats à ouvrir soi-même ; dans Code, elle s'ouvre directement. En pratique : une skill métier pour tous, utilisée dans l'interface de Claude, c'est Cowork. Une skill qu'on veut versionner, faire relire ou partager avec une équipe technique, c'est Code. Et le meilleur des deux mondes : créer et tester dans Code, puis importer le fichier .skill dans le compte pour que tout le monde en profite.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que vous avez en tête : qui doit l'utiliser, et où ? Cela vous dit déjà quelle porte choisir.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maintenant skill-creator à l'œuvre.</w:t>
      </w:r>
    </w:p>
    <w:p>
      <w:pPr>
        <w:pStyle w:val="Body"/>
      </w:pPr>
      <w:r>
        <w:br w:type="page"/>
      </w:r>
    </w:p>
    <w:p>
      <w:pPr>
        <w:pStyle w:val="Heading2"/>
      </w:pPr>
      <w:r>
        <w:rPr>
          <w:rFonts w:ascii="Calibri" w:cs="Calibri" w:eastAsia="Calibri" w:hAnsi="Calibri"/>
          <w:lang w:val="fr-FR"/>
        </w:rPr>
        <w:t xml:space="preserve">Diapo 26 · Démo : on le demande à Claude</w:t>
      </w:r>
    </w:p>
    <w:p>
      <w:pPr>
        <w:pStyle w:val="Body"/>
        <w:spacing w:after="160"/>
        <w:jc w:val="center"/>
      </w:pPr>
      <w:r>
        <w:drawing>
          <wp:inline distT="0" distB="0" distL="0" distR="0">
            <wp:extent cx="4191000" cy="2362200"/>
            <wp:effectExtent t="0" r="0" b="0" l="0"/>
            <wp:docPr id="21" name="diapo26" descr="Diapo 26 : Démo : on le demande à Claude"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ouvre skill-creator : montrez à la salle la mention correspondante dans sa réflexion. Il pose les questions de la méthode : que doit faire la skill, quand la déclencher, quel format, qui lit ces comptes rendus, avez-vous un exemple ? Répondez, collez un ancien compte rendu réussi. Claude rédige le SKILL.md et vous le montre : faites lire la description à voix haute à la salle. Il propose ensuite deux ou trois demandes test : acceptez-les, c'est l'étape que tout le monde oublie. Puis il empaquette le tout en un fichier .skill : cliquez sur « Save skill » sur la carte du fichier (si ce bouton n'apparaît pas, par exemple parce que l'organisation ne l'autorise pas, téléchargez le fichier et importez-le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27 · Les 3 secrets d'une bonne skill</w:t>
      </w:r>
    </w:p>
    <w:p>
      <w:pPr>
        <w:pStyle w:val="Body"/>
        <w:spacing w:after="160"/>
        <w:jc w:val="center"/>
      </w:pPr>
      <w:r>
        <w:drawing>
          <wp:inline distT="0" distB="0" distL="0" distR="0">
            <wp:extent cx="4191000" cy="2362200"/>
            <wp:effectExtent t="0" r="0" b="0" l="0"/>
            <wp:docPr id="22" name="diapo27" descr="Diapo 27 : Les 3 secrets d'une bonne skill"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28 · Cas d'usage : votre charte dans une skill</w:t>
      </w:r>
    </w:p>
    <w:p>
      <w:pPr>
        <w:pStyle w:val="Body"/>
        <w:spacing w:after="160"/>
        <w:jc w:val="center"/>
      </w:pPr>
      <w:r>
        <w:drawing>
          <wp:inline distT="0" distB="0" distL="0" distR="0">
            <wp:extent cx="4191000" cy="2362200"/>
            <wp:effectExtent t="0" r="0" b="0" l="0"/>
            <wp:docPr id="23" name="diapo28" descr="Diapo 28 : Cas d'usage : votre charte dans une skill"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29 · Même charte, trois portes</w:t>
      </w:r>
    </w:p>
    <w:p>
      <w:pPr>
        <w:pStyle w:val="Body"/>
        <w:spacing w:after="160"/>
        <w:jc w:val="center"/>
      </w:pPr>
      <w:r>
        <w:drawing>
          <wp:inline distT="0" distB="0" distL="0" distR="0">
            <wp:extent cx="4191000" cy="2362200"/>
            <wp:effectExtent t="0" r="0" b="0" l="0"/>
            <wp:docPr id="24" name="diapo29" descr="Diapo 29 : Même charte, trois port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30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31 · Partager : trois cercles</w:t>
      </w:r>
    </w:p>
    <w:p>
      <w:pPr>
        <w:pStyle w:val="Body"/>
        <w:spacing w:after="160"/>
        <w:jc w:val="center"/>
      </w:pPr>
      <w:r>
        <w:drawing>
          <wp:inline distT="0" distB="0" distL="0" distR="0">
            <wp:extent cx="4191000" cy="2362200"/>
            <wp:effectExtent t="0" r="0" b="0" l="0"/>
            <wp:docPr id="25" name="diapo31" descr="Diapo 31 : Partager : trois cercles"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Place au quiz !</w:t>
      </w:r>
    </w:p>
    <w:p>
      <w:pPr>
        <w:pStyle w:val="Body"/>
      </w:pPr>
      <w:r>
        <w:br w:type="page"/>
      </w:r>
    </w:p>
    <w:p>
      <w:pPr>
        <w:pStyle w:val="Heading2"/>
      </w:pPr>
      <w:r>
        <w:rPr>
          <w:rFonts w:ascii="Calibri" w:cs="Calibri" w:eastAsia="Calibri" w:hAnsi="Calibri"/>
          <w:lang w:val="fr-FR"/>
        </w:rPr>
        <w:t xml:space="preserve">Diapo 32 · Quiz : à vous de répondre !</w:t>
      </w:r>
    </w:p>
    <w:p>
      <w:pPr>
        <w:pStyle w:val="Body"/>
        <w:spacing w:after="160"/>
        <w:jc w:val="center"/>
      </w:pPr>
      <w:r>
        <w:drawing>
          <wp:inline distT="0" distB="0" distL="0" distR="0">
            <wp:extent cx="2667000" cy="1504950"/>
            <wp:effectExtent t="0" r="0" b="0" l="0"/>
            <wp:docPr id="26" name="diapo32" descr="Diapo 32 : Quiz : à vous de répondre !"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orale et en poser la règle.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Neuf questions, à l'oral. Je lis la question et les quatre réponses, je vous laisse quelques secondes de réflexion, puis vous répondez à voix haute : il suffit de dire la lettre. Pas de honte à se tromper : c'est justement ce qui nous intéresse. Quand les avis sont partagés, je demande à quelqu'un de défendre sa réponse avant de révéler la bonne.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33 · Question 1</w:t>
      </w:r>
    </w:p>
    <w:p>
      <w:pPr>
        <w:pStyle w:val="Body"/>
        <w:spacing w:after="160"/>
        <w:jc w:val="center"/>
      </w:pPr>
      <w:r>
        <w:drawing>
          <wp:inline distT="0" distB="0" distL="0" distR="0">
            <wp:extent cx="2667000" cy="1504950"/>
            <wp:effectExtent t="0" r="0" b="0" l="0"/>
            <wp:docPr id="27" name="diapo33" descr="Diapo 33 : Question 1"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1 · réponse</w:t>
      </w:r>
    </w:p>
    <w:p>
      <w:pPr>
        <w:pStyle w:val="Body"/>
        <w:spacing w:after="160"/>
        <w:jc w:val="center"/>
      </w:pPr>
      <w:r>
        <w:drawing>
          <wp:inline distT="0" distB="0" distL="0" distR="0">
            <wp:extent cx="2667000" cy="1504950"/>
            <wp:effectExtent t="0" r="0" b="0" l="0"/>
            <wp:docPr id="28" name="diapo34" descr="Diapo 34 : Question 1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35 · Question 2</w:t>
      </w:r>
    </w:p>
    <w:p>
      <w:pPr>
        <w:pStyle w:val="Body"/>
        <w:spacing w:after="160"/>
        <w:jc w:val="center"/>
      </w:pPr>
      <w:r>
        <w:drawing>
          <wp:inline distT="0" distB="0" distL="0" distR="0">
            <wp:extent cx="2667000" cy="1504950"/>
            <wp:effectExtent t="0" r="0" b="0" l="0"/>
            <wp:docPr id="29" name="diapo35" descr="Diapo 35 : Question 2"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2 · réponse</w:t>
      </w:r>
    </w:p>
    <w:p>
      <w:pPr>
        <w:pStyle w:val="Body"/>
        <w:spacing w:after="160"/>
        <w:jc w:val="center"/>
      </w:pPr>
      <w:r>
        <w:drawing>
          <wp:inline distT="0" distB="0" distL="0" distR="0">
            <wp:extent cx="2667000" cy="1504950"/>
            <wp:effectExtent t="0" r="0" b="0" l="0"/>
            <wp:docPr id="30" name="diapo36" descr="Diapo 36 : Question 2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37 · Question 3</w:t>
      </w:r>
    </w:p>
    <w:p>
      <w:pPr>
        <w:pStyle w:val="Body"/>
        <w:spacing w:after="160"/>
        <w:jc w:val="center"/>
      </w:pPr>
      <w:r>
        <w:drawing>
          <wp:inline distT="0" distB="0" distL="0" distR="0">
            <wp:extent cx="2667000" cy="1504950"/>
            <wp:effectExtent t="0" r="0" b="0" l="0"/>
            <wp:docPr id="31" name="diapo37" descr="Diapo 37 : Question 3"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3 · réponse</w:t>
      </w:r>
    </w:p>
    <w:p>
      <w:pPr>
        <w:pStyle w:val="Body"/>
        <w:spacing w:after="160"/>
        <w:jc w:val="center"/>
      </w:pPr>
      <w:r>
        <w:drawing>
          <wp:inline distT="0" distB="0" distL="0" distR="0">
            <wp:extent cx="2667000" cy="1504950"/>
            <wp:effectExtent t="0" r="0" b="0" l="0"/>
            <wp:docPr id="32" name="diapo38" descr="Diapo 38 : Question 3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39 · Question 4</w:t>
      </w:r>
    </w:p>
    <w:p>
      <w:pPr>
        <w:pStyle w:val="Body"/>
        <w:spacing w:after="160"/>
        <w:jc w:val="center"/>
      </w:pPr>
      <w:r>
        <w:drawing>
          <wp:inline distT="0" distB="0" distL="0" distR="0">
            <wp:extent cx="2667000" cy="1504950"/>
            <wp:effectExtent t="0" r="0" b="0" l="0"/>
            <wp:docPr id="33" name="diapo39" descr="Diapo 39 : Question 4"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4 · réponse</w:t>
      </w:r>
    </w:p>
    <w:p>
      <w:pPr>
        <w:pStyle w:val="Body"/>
        <w:spacing w:after="160"/>
        <w:jc w:val="center"/>
      </w:pPr>
      <w:r>
        <w:drawing>
          <wp:inline distT="0" distB="0" distL="0" distR="0">
            <wp:extent cx="2667000" cy="1504950"/>
            <wp:effectExtent t="0" r="0" b="0" l="0"/>
            <wp:docPr id="34" name="diapo40" descr="Diapo 40 : Question 4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41 · Question 5</w:t>
      </w:r>
    </w:p>
    <w:p>
      <w:pPr>
        <w:pStyle w:val="Body"/>
        <w:spacing w:after="160"/>
        <w:jc w:val="center"/>
      </w:pPr>
      <w:r>
        <w:drawing>
          <wp:inline distT="0" distB="0" distL="0" distR="0">
            <wp:extent cx="2667000" cy="1504950"/>
            <wp:effectExtent t="0" r="0" b="0" l="0"/>
            <wp:docPr id="35" name="diapo41" descr="Diapo 41 : Question 5"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5 · réponse</w:t>
      </w:r>
    </w:p>
    <w:p>
      <w:pPr>
        <w:pStyle w:val="Body"/>
        <w:spacing w:after="160"/>
        <w:jc w:val="center"/>
      </w:pPr>
      <w:r>
        <w:drawing>
          <wp:inline distT="0" distB="0" distL="0" distR="0">
            <wp:extent cx="2667000" cy="1504950"/>
            <wp:effectExtent t="0" r="0" b="0" l="0"/>
            <wp:docPr id="36" name="diapo42" descr="Diapo 42 : Question 5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43 · Question 6</w:t>
      </w:r>
    </w:p>
    <w:p>
      <w:pPr>
        <w:pStyle w:val="Body"/>
        <w:spacing w:after="160"/>
        <w:jc w:val="center"/>
      </w:pPr>
      <w:r>
        <w:drawing>
          <wp:inline distT="0" distB="0" distL="0" distR="0">
            <wp:extent cx="2667000" cy="1504950"/>
            <wp:effectExtent t="0" r="0" b="0" l="0"/>
            <wp:docPr id="37" name="diapo43" descr="Diapo 43 : Question 6"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6 · réponse</w:t>
      </w:r>
    </w:p>
    <w:p>
      <w:pPr>
        <w:pStyle w:val="Body"/>
        <w:spacing w:after="160"/>
        <w:jc w:val="center"/>
      </w:pPr>
      <w:r>
        <w:drawing>
          <wp:inline distT="0" distB="0" distL="0" distR="0">
            <wp:extent cx="2667000" cy="1504950"/>
            <wp:effectExtent t="0" r="0" b="0" l="0"/>
            <wp:docPr id="38" name="diapo44" descr="Diapo 44 : Question 6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45 · Question 7</w:t>
      </w:r>
    </w:p>
    <w:p>
      <w:pPr>
        <w:pStyle w:val="Body"/>
        <w:spacing w:after="160"/>
        <w:jc w:val="center"/>
      </w:pPr>
      <w:r>
        <w:drawing>
          <wp:inline distT="0" distB="0" distL="0" distR="0">
            <wp:extent cx="2667000" cy="1504950"/>
            <wp:effectExtent t="0" r="0" b="0" l="0"/>
            <wp:docPr id="39" name="diapo45" descr="Diapo 45 : Question 7"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7 · réponse</w:t>
      </w:r>
    </w:p>
    <w:p>
      <w:pPr>
        <w:pStyle w:val="Body"/>
        <w:spacing w:after="160"/>
        <w:jc w:val="center"/>
      </w:pPr>
      <w:r>
        <w:drawing>
          <wp:inline distT="0" distB="0" distL="0" distR="0">
            <wp:extent cx="2667000" cy="1504950"/>
            <wp:effectExtent t="0" r="0" b="0" l="0"/>
            <wp:docPr id="40" name="diapo46" descr="Diapo 46 : Question 7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47 · Question 8</w:t>
      </w:r>
    </w:p>
    <w:p>
      <w:pPr>
        <w:pStyle w:val="Body"/>
        <w:spacing w:after="160"/>
        <w:jc w:val="center"/>
      </w:pPr>
      <w:r>
        <w:drawing>
          <wp:inline distT="0" distB="0" distL="0" distR="0">
            <wp:extent cx="2667000" cy="1504950"/>
            <wp:effectExtent t="0" r="0" b="0" l="0"/>
            <wp:docPr id="41" name="diapo47" descr="Diapo 47 : Question 8"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48 · Question 8 · réponse</w:t>
      </w:r>
    </w:p>
    <w:p>
      <w:pPr>
        <w:pStyle w:val="Body"/>
        <w:spacing w:after="160"/>
        <w:jc w:val="center"/>
      </w:pPr>
      <w:r>
        <w:drawing>
          <wp:inline distT="0" distB="0" distL="0" distR="0">
            <wp:extent cx="2667000" cy="1504950"/>
            <wp:effectExtent t="0" r="0" b="0" l="0"/>
            <wp:docPr id="42" name="diapo48" descr="Diapo 48 : Question 8 · réponse"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9.</w:t>
      </w:r>
    </w:p>
    <w:p>
      <w:pPr>
        <w:pStyle w:val="Body"/>
      </w:pPr>
      <w:r>
        <w:br w:type="page"/>
      </w:r>
    </w:p>
    <w:p>
      <w:pPr>
        <w:pStyle w:val="Heading2"/>
      </w:pPr>
      <w:r>
        <w:rPr>
          <w:rFonts w:ascii="Calibri" w:cs="Calibri" w:eastAsia="Calibri" w:hAnsi="Calibri"/>
          <w:lang w:val="fr-FR"/>
        </w:rPr>
        <w:t xml:space="preserve">Diapo 49 · Question 9</w:t>
      </w:r>
    </w:p>
    <w:p>
      <w:pPr>
        <w:pStyle w:val="Body"/>
        <w:spacing w:after="160"/>
        <w:jc w:val="center"/>
      </w:pPr>
      <w:r>
        <w:drawing>
          <wp:inline distT="0" distB="0" distL="0" distR="0">
            <wp:extent cx="2667000" cy="1504950"/>
            <wp:effectExtent t="0" r="0" b="0" l="0"/>
            <wp:docPr id="43" name="diapo49" descr="Diapo 49 : Question 9" title="Diapo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9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vous aider à créer une skill, Claude s'appuie sur… » Puis les réponses : A, brand-guidelines ; B, skill-creator ; C, docx ; D, Rien, il improvise. Laisser cinq secondes de réflexion, puis demander les réponses à voix haute. Relever les lettres entendues (« j'entends beaucoup de B… quelques C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50 · Question 9 · réponse</w:t>
      </w:r>
    </w:p>
    <w:p>
      <w:pPr>
        <w:pStyle w:val="Body"/>
        <w:spacing w:after="160"/>
        <w:jc w:val="center"/>
      </w:pPr>
      <w:r>
        <w:drawing>
          <wp:inline distT="0" distB="0" distL="0" distR="0">
            <wp:extent cx="2667000" cy="1504950"/>
            <wp:effectExtent t="0" r="0" b="0" l="0"/>
            <wp:docPr id="44" name="diapo50" descr="Diapo 50 : Question 9 · réponse" title="Diapo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9.</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skill-creator ». 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51 · À retenir</w:t>
      </w:r>
    </w:p>
    <w:p>
      <w:pPr>
        <w:pStyle w:val="Body"/>
        <w:spacing w:after="160"/>
        <w:jc w:val="center"/>
      </w:pPr>
      <w:r>
        <w:drawing>
          <wp:inline distT="0" distB="0" distL="0" distR="0">
            <wp:extent cx="4191000" cy="2362200"/>
            <wp:effectExtent t="0" r="0" b="0" l="0"/>
            <wp:docPr id="45" name="diapo51" descr="Diapo 51 : À retenir" title="Diapo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52 · Restons en contact</w:t>
      </w:r>
    </w:p>
    <w:p>
      <w:pPr>
        <w:pStyle w:val="Body"/>
        <w:spacing w:after="160"/>
        <w:jc w:val="center"/>
      </w:pPr>
      <w:r>
        <w:drawing>
          <wp:inline distT="0" distB="0" distL="0" distR="0">
            <wp:extent cx="2667000" cy="1504950"/>
            <wp:effectExtent t="0" r="0" b="0" l="0"/>
            <wp:docPr id="46" name="diapo52" descr="Diapo 52 : Restons en contact" title="Diapo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Chat et Cowork ont fusionné : c'est désormais un seul Claude.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skill d'Anthropic qui fabrique les skills : entretien, rédaction du SKILL.md, tests, amélioration, affinage de la description et empaquetage. Claude l'utilise dès que vous lui demandez de créer une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Vérifier que skill-creator est activée : Personnaliser › Skills, parmi les skills d'Anthropic (fiche B8).</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les 2 ou 3 demandes test que propose skill-creator, puis relire les résultats.</w:t>
      </w:r>
    </w:p>
    <w:p>
      <w:pPr>
        <w:pStyle w:val="Body"/>
        <w:numPr>
          <w:ilvl w:val="0"/>
          <w:numId w:val="6"/>
        </w:numPr>
        <w:spacing w:after="60"/>
      </w:pPr>
      <w:r>
        <w:rPr>
          <w:rFonts w:ascii="Calibri" w:cs="Calibri" w:eastAsia="Calibri" w:hAnsi="Calibri"/>
          <w:lang w:val="fr-FR"/>
        </w:rPr>
        <w:t xml:space="preserve">Enregistrer le fichier .skill : bouton « Save skill » sur la carte du fichier (sinon, le télécharger et l'importer avec le bouton « + »).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example-skills@anthropic-agent-skills   (contient skill-creator)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choisir « Plan » dans le sélecteur de mode à côté de la zone de message,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Heading2"/>
      </w:pPr>
      <w:r>
        <w:rPr>
          <w:rFonts w:ascii="Calibri" w:cs="Calibri" w:eastAsia="Calibri" w:hAnsi="Calibri"/>
          <w:lang w:val="fr-FR"/>
        </w:rPr>
        <w:t xml:space="preserve">B8. skill-creator : la skill qui fabrique les skills</w:t>
      </w:r>
    </w:p>
    <w:p>
      <w:pPr>
        <w:pStyle w:val="Body"/>
        <w:spacing w:after="120"/>
      </w:pPr>
      <w:r>
        <w:rPr>
          <w:rFonts w:ascii="Calibri" w:cs="Calibri" w:eastAsia="Calibri" w:hAnsi="Calibri"/>
          <w:lang w:val="fr-FR"/>
        </w:rPr>
        <w:t xml:space="preserve">skill-creator est une skill écrite par Anthropic. Dès que vous demandez à Claude de créer ou d'améliorer une skill, il l'ouvre et suit sa méthode. Mieux vaut donc formuler « aide-moi à créer une skill qui… » que « écris-moi un fichier ».</w:t>
      </w:r>
    </w:p>
    <w:p>
      <w:pPr>
        <w:pStyle w:val="Heading3"/>
      </w:pPr>
      <w:r>
        <w:rPr>
          <w:rFonts w:ascii="Calibri" w:cs="Calibri" w:eastAsia="Calibri" w:hAnsi="Calibri"/>
          <w:lang w:val="fr-FR"/>
        </w:rPr>
        <w:t xml:space="preserve">Où la trouver</w:t>
      </w:r>
    </w:p>
    <w:p>
      <w:pPr>
        <w:pStyle w:val="Body"/>
        <w:numPr>
          <w:ilvl w:val="0"/>
          <w:numId w:val="2"/>
        </w:numPr>
        <w:spacing w:after="60"/>
      </w:pPr>
      <w:r>
        <w:rPr>
          <w:rFonts w:ascii="Calibri" w:cs="Calibri" w:eastAsia="Calibri" w:hAnsi="Calibri"/>
          <w:lang w:val="fr-FR"/>
        </w:rPr>
        <w:t xml:space="preserve">Claude (web, application, Cowork) : Personnaliser › Skills, parmi les skills d'Anthropic ; vérifier qu'elle est activée.</w:t>
      </w:r>
    </w:p>
    <w:p>
      <w:pPr>
        <w:pStyle w:val="Body"/>
        <w:numPr>
          <w:ilvl w:val="0"/>
          <w:numId w:val="2"/>
        </w:numPr>
        <w:spacing w:after="60"/>
      </w:pPr>
      <w:r>
        <w:rPr>
          <w:rFonts w:ascii="Calibri" w:cs="Calibri" w:eastAsia="Calibri" w:hAnsi="Calibri"/>
          <w:lang w:val="fr-FR"/>
        </w:rPr>
        <w:t xml:space="preserve">Claude Code : disponible via votre compte si elle y est activée ; sinon /plugin marketplace add anthropics/skills, puis /plugin install example-skills@anthropic-agent-skills.</w:t>
      </w:r>
    </w:p>
    <w:p>
      <w:pPr>
        <w:pStyle w:val="Heading3"/>
      </w:pPr>
      <w:r>
        <w:rPr>
          <w:rFonts w:ascii="Calibri" w:cs="Calibri" w:eastAsia="Calibri" w:hAnsi="Calibri"/>
          <w:lang w:val="fr-FR"/>
        </w:rPr>
        <w:t xml:space="preserve">Sa méthode, en six temps</w:t>
      </w:r>
    </w:p>
    <w:p>
      <w:pPr>
        <w:pStyle w:val="Body"/>
        <w:numPr>
          <w:ilvl w:val="0"/>
          <w:numId w:val="8"/>
        </w:numPr>
        <w:spacing w:after="60"/>
      </w:pPr>
      <w:r>
        <w:rPr>
          <w:rFonts w:ascii="Calibri" w:cs="Calibri" w:eastAsia="Calibri" w:hAnsi="Calibri"/>
          <w:lang w:val="fr-FR"/>
        </w:rPr>
        <w:t xml:space="preserve">Comprendre : que doit faire la skill ? quand doit-elle se déclencher (avec quels mots) ? quel format de résultat ? faut-il prévoir des tests ? Puis les cas particuliers, les exemples, les critères de réussite.</w:t>
      </w:r>
    </w:p>
    <w:p>
      <w:pPr>
        <w:pStyle w:val="Body"/>
        <w:numPr>
          <w:ilvl w:val="0"/>
          <w:numId w:val="8"/>
        </w:numPr>
        <w:spacing w:after="60"/>
      </w:pPr>
      <w:r>
        <w:rPr>
          <w:rFonts w:ascii="Calibri" w:cs="Calibri" w:eastAsia="Calibri" w:hAnsi="Calibri"/>
          <w:lang w:val="fr-FR"/>
        </w:rPr>
        <w:t xml:space="preserve">Rédiger le SKILL.md selon les bonnes pratiques : description précise, texte concis qui explique le pourquoi, fichiers annexes si besoin.</w:t>
      </w:r>
    </w:p>
    <w:p>
      <w:pPr>
        <w:pStyle w:val="Body"/>
        <w:numPr>
          <w:ilvl w:val="0"/>
          <w:numId w:val="8"/>
        </w:numPr>
        <w:spacing w:after="60"/>
      </w:pPr>
      <w:r>
        <w:rPr>
          <w:rFonts w:ascii="Calibri" w:cs="Calibri" w:eastAsia="Calibri" w:hAnsi="Calibri"/>
          <w:lang w:val="fr-FR"/>
        </w:rPr>
        <w:t xml:space="preserve">Tester sur 2 ou 3 demandes réalistes, celles qu'un utilisateur ferait vraiment.</w:t>
      </w:r>
    </w:p>
    <w:p>
      <w:pPr>
        <w:pStyle w:val="Body"/>
        <w:numPr>
          <w:ilvl w:val="0"/>
          <w:numId w:val="8"/>
        </w:numPr>
        <w:spacing w:after="60"/>
      </w:pPr>
      <w:r>
        <w:rPr>
          <w:rFonts w:ascii="Calibri" w:cs="Calibri" w:eastAsia="Calibri" w:hAnsi="Calibri"/>
          <w:lang w:val="fr-FR"/>
        </w:rPr>
        <w:t xml:space="preserve">Comparer les résultats avec et sans la skill (Cowork et Code).</w:t>
      </w:r>
    </w:p>
    <w:p>
      <w:pPr>
        <w:pStyle w:val="Body"/>
        <w:numPr>
          <w:ilvl w:val="0"/>
          <w:numId w:val="8"/>
        </w:numPr>
        <w:spacing w:after="60"/>
      </w:pPr>
      <w:r>
        <w:rPr>
          <w:rFonts w:ascii="Calibri" w:cs="Calibri" w:eastAsia="Calibri" w:hAnsi="Calibri"/>
          <w:lang w:val="fr-FR"/>
        </w:rPr>
        <w:t xml:space="preserve">Améliorer à partir de vos retours, en généralisant plutôt qu'en collant aux exemples ; recommencer jusqu'à satisfaction.</w:t>
      </w:r>
    </w:p>
    <w:p>
      <w:pPr>
        <w:pStyle w:val="Body"/>
        <w:numPr>
          <w:ilvl w:val="0"/>
          <w:numId w:val="8"/>
        </w:numPr>
        <w:spacing w:after="60"/>
      </w:pPr>
      <w:r>
        <w:rPr>
          <w:rFonts w:ascii="Calibri" w:cs="Calibri" w:eastAsia="Calibri" w:hAnsi="Calibri"/>
          <w:lang w:val="fr-FR"/>
        </w:rPr>
        <w:t xml:space="preserve">Affiner la description sur une vingtaine de demandes, dont une partie ne doit PAS déclencher la skill (Cowork et Code).</w:t>
      </w:r>
    </w:p>
    <w:p>
      <w:pPr>
        <w:pStyle w:val="Body"/>
        <w:spacing w:after="120"/>
      </w:pPr>
      <w:r>
        <w:rPr>
          <w:rFonts w:ascii="Calibri" w:cs="Calibri" w:eastAsia="Calibri" w:hAnsi="Calibri"/>
          <w:lang w:val="fr-FR"/>
        </w:rPr>
        <w:t xml:space="preserve">Enfin, elle empaquette la skill en un fichier .skill. Dans Claude, la carte du fichier affiche un bouton « Save skill » qui l'installe dans votre profil, si votre organisation autorise la création de skills.</w:t>
      </w:r>
    </w:p>
    <w:p>
      <w:pPr>
        <w:pStyle w:val="Heading3"/>
      </w:pPr>
      <w:r>
        <w:rPr>
          <w:rFonts w:ascii="Calibri" w:cs="Calibri" w:eastAsia="Calibri" w:hAnsi="Calibri"/>
          <w:lang w:val="fr-FR"/>
        </w:rPr>
        <w:t xml:space="preserve">Selon la 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tblHeader/>
        </w:trPr>
        <w:tc>
          <w:tcPr>
            <w:tcW w:type="dxa" w:w="3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Étape</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Chat</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Cowork</w:t>
            </w:r>
          </w:p>
        </w:tc>
        <w:tc>
          <w:tcPr>
            <w:tcW w:type="dxa" w:w="2134"/>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Code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Entretien et rédaction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Tests sur cas réels</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un par un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Comparaison avec / sans skill</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Résultats à relire</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dans la conversation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Affiner la description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Installation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dossier .claude/skills/</w:t>
            </w:r>
          </w:p>
        </w:tc>
      </w:tr>
    </w:tbl>
    <w:p>
      <w:pPr>
        <w:pStyle w:val="Heading3"/>
      </w:pPr>
      <w:r>
        <w:rPr>
          <w:rFonts w:ascii="Calibri" w:cs="Calibri" w:eastAsia="Calibri" w:hAnsi="Calibri"/>
          <w:lang w:val="fr-FR"/>
        </w:rPr>
        <w:t xml:space="preserve">Bon à savoir</w:t>
      </w:r>
    </w:p>
    <w:p>
      <w:pPr>
        <w:pStyle w:val="Body"/>
        <w:numPr>
          <w:ilvl w:val="0"/>
          <w:numId w:val="2"/>
        </w:numPr>
        <w:spacing w:after="60"/>
      </w:pPr>
      <w:r>
        <w:rPr>
          <w:rFonts w:ascii="Calibri" w:cs="Calibri" w:eastAsia="Calibri" w:hAnsi="Calibri"/>
          <w:lang w:val="fr-FR"/>
        </w:rPr>
        <w:t xml:space="preserve">Pour améliorer une skill existante, demandez-le à Claude en la nommant : skill-creator garde son nom d'origine, pour que la nouvelle version remplace l'ancienne.</w:t>
      </w:r>
    </w:p>
    <w:p>
      <w:pPr>
        <w:pStyle w:val="Body"/>
        <w:numPr>
          <w:ilvl w:val="0"/>
          <w:numId w:val="2"/>
        </w:numPr>
        <w:spacing w:after="60"/>
      </w:pPr>
      <w:r>
        <w:rPr>
          <w:rFonts w:ascii="Calibri" w:cs="Calibri" w:eastAsia="Calibri" w:hAnsi="Calibri"/>
          <w:lang w:val="fr-FR"/>
        </w:rPr>
        <w:t xml:space="preserve">Pour des tests pertinents, choisissez des demandes un peu substantielles : Claude ne consulte pas une skill pour une tâche simple qu'il sait faire seul en une étape.</w:t>
      </w:r>
    </w:p>
    <w:p>
      <w:pPr>
        <w:pStyle w:val="Body"/>
        <w:numPr>
          <w:ilvl w:val="0"/>
          <w:numId w:val="2"/>
        </w:numPr>
        <w:spacing w:after="60"/>
      </w:pPr>
      <w:r>
        <w:rPr>
          <w:rFonts w:ascii="Calibri" w:cs="Calibri" w:eastAsia="Calibri" w:hAnsi="Calibri"/>
          <w:lang w:val="fr-FR"/>
        </w:rPr>
        <w:t xml:space="preserve">Vous pouvez dire « pas besoin de tests, on avance » : la méthode est souple. Mais pour une skill partagée à une équipe, gardez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235A" w:sz="12"/>
              <w:left w:val="single" w:color="B8235A" w:sz="12"/>
              <w:bottom w:val="single" w:color="B8235A" w:sz="12"/>
              <w:right w:val="single" w:color="B8235A" w:sz="12"/>
            </w:tcBorders>
            <w:shd w:fill="FBE7EF" w:color="auto" w:val="clear"/>
            <w:tcMar>
              <w:top w:type="dxa" w:w="160"/>
              <w:left w:type="dxa" w:w="220"/>
              <w:bottom w:type="dxa" w:w="160"/>
              <w:right w:type="dxa" w:w="220"/>
            </w:tcMar>
          </w:tcPr>
          <w:p>
            <w:pPr>
              <w:pStyle w:val="Body"/>
              <w:spacing w:after="120"/>
            </w:pPr>
            <w:r>
              <w:rPr>
                <w:rFonts w:ascii="Calibri" w:cs="Calibri" w:eastAsia="Calibri" w:hAnsi="Calibri"/>
                <w:b/>
                <w:bCs/>
                <w:color w:val="B8235A"/>
                <w:sz w:val="26"/>
                <w:szCs w:val="26"/>
                <w:lang w:val="fr-FR"/>
              </w:rPr>
              <w:t xml:space="preserve">Cowork ou Code pour créer une skill ?</w:t>
            </w:r>
          </w:p>
          <w:p>
            <w:pPr>
              <w:pStyle w:val="Body"/>
              <w:spacing w:after="100"/>
            </w:pPr>
            <w:r>
              <w:rPr>
                <w:rFonts w:ascii="Calibri" w:cs="Calibri" w:eastAsia="Calibri" w:hAnsi="Calibri"/>
                <w:b/>
                <w:bCs/>
                <w:lang w:val="fr-FR"/>
              </w:rPr>
              <w:t xml:space="preserve">Où vit la skill. </w:t>
            </w:r>
            <w:r>
              <w:rPr>
                <w:rFonts w:ascii="Calibri" w:cs="Calibri" w:eastAsia="Calibri" w:hAnsi="Calibri"/>
                <w:lang w:val="fr-FR"/>
              </w:rPr>
              <w:t xml:space="preserve">Cowork : dans votre compte Claude (fichier .skill, bouton « Save skill »), donc disponible partout : Chat, Cowork et Claude Code. Code : dans un dossier (.claude/skills/ du projet, ou ~/.claude/skills/ pour vous), utilisable tout de suite mais seulement dans Claude Code.</w:t>
            </w:r>
          </w:p>
          <w:p>
            <w:pPr>
              <w:pStyle w:val="Body"/>
              <w:spacing w:after="100"/>
            </w:pPr>
            <w:r>
              <w:rPr>
                <w:rFonts w:ascii="Calibri" w:cs="Calibri" w:eastAsia="Calibri" w:hAnsi="Calibri"/>
                <w:b/>
                <w:bCs/>
                <w:lang w:val="fr-FR"/>
              </w:rPr>
              <w:t xml:space="preserve">Sens de la synchronisation. </w:t>
            </w:r>
            <w:r>
              <w:rPr>
                <w:rFonts w:ascii="Calibri" w:cs="Calibri" w:eastAsia="Calibri" w:hAnsi="Calibri"/>
                <w:lang w:val="fr-FR"/>
              </w:rPr>
              <w:t xml:space="preserve">Du compte vers Code, jamais l'inverse. Une skill créée dans Code s'importe dans le compte en compressant son dossier (fiche B2).</w:t>
            </w:r>
          </w:p>
          <w:p>
            <w:pPr>
              <w:pStyle w:val="Body"/>
              <w:spacing w:after="100"/>
            </w:pPr>
            <w:r>
              <w:rPr>
                <w:rFonts w:ascii="Calibri" w:cs="Calibri" w:eastAsia="Calibri" w:hAnsi="Calibri"/>
                <w:b/>
                <w:bCs/>
                <w:lang w:val="fr-FR"/>
              </w:rPr>
              <w:t xml:space="preserve">Réservé à Code. </w:t>
            </w:r>
            <w:r>
              <w:rPr>
                <w:rFonts w:ascii="Calibri" w:cs="Calibri" w:eastAsia="Calibri" w:hAnsi="Calibri"/>
                <w:lang w:val="fr-FR"/>
              </w:rPr>
              <w:t xml:space="preserve">Paramètres ($ARGUMENTS), commande lancée avant la skill pour injecter des données, lancement manuel uniquement (disable-model-invocation), exécution isolée (context: fork), mode plan, historique des versions avec Git. Écrits pour Code, ces réglages ne fonctionnent pas ou autrement dans Cowork et Chat.</w:t>
            </w:r>
          </w:p>
          <w:p>
            <w:pPr>
              <w:pStyle w:val="Body"/>
              <w:spacing w:after="100"/>
            </w:pPr>
            <w:r>
              <w:rPr>
                <w:rFonts w:ascii="Calibri" w:cs="Calibri" w:eastAsia="Calibri" w:hAnsi="Calibri"/>
                <w:b/>
                <w:bCs/>
                <w:lang w:val="fr-FR"/>
              </w:rPr>
              <w:t xml:space="preserve">Relire les tests de skill-creator. </w:t>
            </w:r>
            <w:r>
              <w:rPr>
                <w:rFonts w:ascii="Calibri" w:cs="Calibri" w:eastAsia="Calibri" w:hAnsi="Calibri"/>
                <w:lang w:val="fr-FR"/>
              </w:rPr>
              <w:t xml:space="preserve">Cowork : une page HTML à ouvrir soi-même, les commentaires reviennent sous forme de fichier. Code : la page s'ouvre directement.</w:t>
            </w:r>
          </w:p>
          <w:p>
            <w:pPr>
              <w:pStyle w:val="Body"/>
              <w:spacing w:after="100"/>
            </w:pPr>
            <w:r>
              <w:rPr>
                <w:rFonts w:ascii="Calibri" w:cs="Calibri" w:eastAsia="Calibri" w:hAnsi="Calibri"/>
                <w:b/>
                <w:bCs/>
                <w:lang w:val="fr-FR"/>
              </w:rPr>
              <w:t xml:space="preserve">Partager en équipe. </w:t>
            </w:r>
            <w:r>
              <w:rPr>
                <w:rFonts w:ascii="Calibri" w:cs="Calibri" w:eastAsia="Calibri" w:hAnsi="Calibri"/>
                <w:lang w:val="fr-FR"/>
              </w:rPr>
              <w:t xml:space="preserve">Cowork : Partager ou Publier dans l'organisation (Team/Enterprise). Code : ranger la skill dans le dépôt Git du projet.</w:t>
            </w:r>
          </w:p>
          <w:p>
            <w:pPr>
              <w:pStyle w:val="Body"/>
              <w:spacing w:after="100"/>
            </w:pPr>
            <w:r>
              <w:rPr>
                <w:rFonts w:ascii="Calibri" w:cs="Calibri" w:eastAsia="Calibri" w:hAnsi="Calibri"/>
                <w:b/>
                <w:bCs/>
                <w:lang w:val="fr-FR"/>
              </w:rPr>
              <w:t xml:space="preserve">En pratique. </w:t>
            </w:r>
            <w:r>
              <w:rPr>
                <w:rFonts w:ascii="Calibri" w:cs="Calibri" w:eastAsia="Calibri" w:hAnsi="Calibri"/>
                <w:lang w:val="fr-FR"/>
              </w:rPr>
              <w:t xml:space="preserve">Skill métier pour tous : Cowork. Skill à versionner, relire ou partager avec une équipe technique : Code. Le meilleur des deux : créer et tester dans Code, puis importer le .skill dans le compte.</w:t>
            </w:r>
          </w:p>
          <w:p>
            <w:pPr>
              <w:pStyle w:val="Body"/>
              <w:spacing w:after="100"/>
            </w:pPr>
            <w:r>
              <w:rPr>
                <w:rFonts w:ascii="Calibri" w:cs="Calibri" w:eastAsia="Calibri" w:hAnsi="Calibri"/>
                <w:i/>
                <w:iCs/>
                <w:color w:val="566070"/>
                <w:lang w:val="fr-FR"/>
              </w:rPr>
              <w:t xml:space="preserve">Le mode plan n'est documenté que pour Claude Code.</w:t>
            </w:r>
          </w:p>
        </w:tc>
      </w:tr>
    </w:tbl>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Heading3"/>
      </w:pPr>
      <w:r>
        <w:rPr>
          <w:rFonts w:ascii="Calibri" w:cs="Calibri" w:eastAsia="Calibri" w:hAnsi="Calibri"/>
          <w:lang w:val="fr-FR"/>
        </w:rPr>
        <w:t xml:space="preserve">Question 9 · Pour vous aider à créer une skill, Claude s'appuie sur…</w:t>
      </w:r>
    </w:p>
    <w:p>
      <w:pPr>
        <w:pStyle w:val="Body"/>
        <w:spacing w:after="120"/>
      </w:pPr>
      <w:r>
        <w:rPr>
          <w:rFonts w:ascii="Calibri" w:cs="Calibri" w:eastAsia="Calibri" w:hAnsi="Calibri"/>
          <w:color w:val="566070"/>
          <w:lang w:val="fr-FR"/>
        </w:rPr>
        <w:t xml:space="preserve">A. brand-guidelines    </w:t>
      </w:r>
      <w:r>
        <w:rPr>
          <w:rFonts w:ascii="Calibri" w:cs="Calibri" w:eastAsia="Calibri" w:hAnsi="Calibri"/>
          <w:b/>
          <w:bCs/>
          <w:color w:val="1F7A50"/>
          <w:lang w:val="fr-FR"/>
        </w:rPr>
        <w:t xml:space="preserve">B. skill-creator    </w:t>
      </w:r>
      <w:r>
        <w:rPr>
          <w:rFonts w:ascii="Calibri" w:cs="Calibri" w:eastAsia="Calibri" w:hAnsi="Calibri"/>
          <w:color w:val="566070"/>
          <w:lang w:val="fr-FR"/>
        </w:rPr>
        <w:t xml:space="preserve">C. docx    </w:t>
      </w:r>
      <w:r>
        <w:rPr>
          <w:rFonts w:ascii="Calibri" w:cs="Calibri" w:eastAsia="Calibri" w:hAnsi="Calibri"/>
          <w:color w:val="566070"/>
          <w:lang w:val="fr-FR"/>
        </w:rPr>
        <w:t xml:space="preserve">D. Rien, il improvise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9"/>
        </w:numPr>
        <w:spacing w:after="60"/>
      </w:pPr>
      <w:r>
        <w:rPr>
          <w:rFonts w:ascii="Calibri" w:cs="Calibri" w:eastAsia="Calibri" w:hAnsi="Calibri"/>
          <w:lang w:val="fr-FR"/>
        </w:rPr>
        <w:t xml:space="preserve">5 min : choisir la tâche et retrouver un exemple réussi.</w:t>
      </w:r>
    </w:p>
    <w:p>
      <w:pPr>
        <w:pStyle w:val="Body"/>
        <w:numPr>
          <w:ilvl w:val="0"/>
          <w:numId w:val="9"/>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9"/>
        </w:numPr>
        <w:spacing w:after="60"/>
      </w:pPr>
      <w:r>
        <w:rPr>
          <w:rFonts w:ascii="Calibri" w:cs="Calibri" w:eastAsia="Calibri" w:hAnsi="Calibri"/>
          <w:lang w:val="fr-FR"/>
        </w:rPr>
        <w:t xml:space="preserve">10 min : tester dans une nouvelle conversation, puis ajuster.</w:t>
      </w:r>
    </w:p>
    <w:p>
      <w:pPr>
        <w:pStyle w:val="Body"/>
        <w:numPr>
          <w:ilvl w:val="0"/>
          <w:numId w:val="9"/>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qxziv5kfqehl7y67-f_uf">
        <w:r>
          <w:rPr>
            <w:rStyle w:val="Hyperlink"/>
            <w:rFonts w:ascii="Calibri" w:cs="Calibri" w:eastAsia="Calibri" w:hAnsi="Calibri"/>
            <w:lang w:val="fr-FR"/>
          </w:rPr>
          <w:t xml:space="preserve">Tous les supports de cette séance (présentation, notes,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f3h01s5sxtkxtqsiac3wj">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k0bejcx1w91nxw5cencbd">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zkkagrjr3o0p5xuwsewkg">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vyngvzuaf8tb2rj6ejruk">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igm7t85ugipfzzwq-aig2">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urce3vpdfehppdqbgcsoh">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rdpx1ss5iwshcm0slee8b">
        <w:r>
          <w:rPr>
            <w:rStyle w:val="Hyperlink"/>
            <w:rFonts w:ascii="Calibri" w:cs="Calibri" w:eastAsia="Calibri" w:hAnsi="Calibri"/>
            <w:lang w:val="fr-FR"/>
          </w:rPr>
          <w:t xml:space="preserve">skill-creator : son code source (dépôt anthropics/skills)</w:t>
        </w:r>
      </w:hyperlink>
      <w:r>
        <w:rPr>
          <w:rFonts w:ascii="Calibri" w:cs="Calibri" w:eastAsia="Calibri" w:hAnsi="Calibri"/>
          <w:color w:val="566070"/>
          <w:sz w:val="18"/>
          <w:szCs w:val="18"/>
          <w:lang w:val="fr-FR"/>
        </w:rPr>
        <w:t xml:space="preserve">  github.com/anthropics/skills/tree/main/skills/skill-creator</w:t>
      </w:r>
    </w:p>
    <w:p>
      <w:pPr>
        <w:pStyle w:val="Body"/>
        <w:numPr>
          <w:ilvl w:val="0"/>
          <w:numId w:val="2"/>
        </w:numPr>
        <w:spacing w:after="60"/>
      </w:pPr>
      <w:hyperlink w:history="1" r:id="rIdoizszqihp1zytgg7ntmg5">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izm2jv2lg4idostzxdmlg">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nsoa575slpakwgufxj7dn">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rp9awnrhcph6pi_ar8bwk">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lzpnp9lfvdhjhjiaj77wk">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0rmn_ik7brex0yqfy0ryn">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x48qeoflt83buxiaysujg">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tfqelvlj_ay-bj359l5fc">
        <w:r>
          <w:rPr>
            <w:rStyle w:val="Hyperlink"/>
            <w:rFonts w:ascii="Calibri" w:cs="Calibri" w:eastAsia="Calibri" w:hAnsi="Calibri"/>
            <w:lang w:val="fr-FR"/>
          </w:rPr>
          <w:t xml:space="preserve">Chat et Cowork réunis en un seul Claude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Que skill-creator est activée sur le poste de démo et ceux des participants, et que le bouton « Save skill » apparaît bien (il dépend des droits de l'organisation).</w:t>
      </w:r>
    </w:p>
    <w:p>
      <w:pPr>
        <w:pStyle w:val="Body"/>
        <w:numPr>
          <w:ilvl w:val="0"/>
          <w:numId w:val="2"/>
        </w:numPr>
        <w:spacing w:after="60"/>
      </w:pPr>
      <w:r>
        <w:rPr>
          <w:rFonts w:ascii="Calibri" w:cs="Calibri" w:eastAsia="Calibri" w:hAnsi="Calibri"/>
          <w:lang w:val="fr-FR"/>
        </w:rPr>
        <w:t xml:space="preserve">Si le menu d'une skill permet de la télécharger, pour le partage.</w:t>
      </w:r>
    </w:p>
    <w:p>
      <w:pPr>
        <w:pStyle w:val="Body"/>
        <w:numPr>
          <w:ilvl w:val="0"/>
          <w:numId w:val="2"/>
        </w:numPr>
        <w:spacing w:after="60"/>
      </w:pPr>
      <w:r>
        <w:rPr>
          <w:rFonts w:ascii="Calibri" w:cs="Calibri" w:eastAsia="Calibri" w:hAnsi="Calibri"/>
          <w:lang w:val="fr-FR"/>
        </w:rPr>
        <w:t xml:space="preserve">Pour le parcours « Code accompagné » de l'atelier : créer à l'avance le dossier vide .claude/skills/ dans le dossier de travail,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La démo en direct (diapo 26) : prévoir la maquette comme solution de repli si le réseau fait défaut.</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ysvpdnzjwddlnifi78pnx">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10"/>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10"/>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10"/>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10"/>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10"/>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ojymihjscvn7wabotnem" Type="http://schemas.openxmlformats.org/officeDocument/2006/relationships/hyperlink" Target="https://www.linkedin.com/in/stephanebayle/" TargetMode="External"/><Relationship Id="rIdy-lh7ll05a1lfsyaiwxqc" Type="http://schemas.openxmlformats.org/officeDocument/2006/relationships/hyperlink" Target="https://github.com/StephaneBayle" TargetMode="External"/><Relationship Id="rIdxwltursev-x6foxy_ggvn" Type="http://schemas.openxmlformats.org/officeDocument/2006/relationships/hyperlink" Target="https://github.com/StephaneBayle/creer-une-skill-claude" TargetMode="External"/><Relationship Id="rIdqxziv5kfqehl7y67-f_uf" Type="http://schemas.openxmlformats.org/officeDocument/2006/relationships/hyperlink" Target="https://github.com/StephaneBayle/creer-une-skill-claude" TargetMode="External"/><Relationship Id="rIdf3h01s5sxtkxtqsiac3wj" Type="http://schemas.openxmlformats.org/officeDocument/2006/relationships/hyperlink" Target="https://support.claude.com/en/articles/12512180-use-skills-in-claude" TargetMode="External"/><Relationship Id="rIdk0bejcx1w91nxw5cencbd" Type="http://schemas.openxmlformats.org/officeDocument/2006/relationships/hyperlink" Target="https://support.claude.com/en/articles/12512176-what-are-skills" TargetMode="External"/><Relationship Id="rIdzkkagrjr3o0p5xuwsewkg" Type="http://schemas.openxmlformats.org/officeDocument/2006/relationships/hyperlink" Target="https://support.claude.com/en/articles/12512198-how-to-create-custom-skills" TargetMode="External"/><Relationship Id="rIdvyngvzuaf8tb2rj6ejruk" Type="http://schemas.openxmlformats.org/officeDocument/2006/relationships/hyperlink" Target="https://support.claude.com/en/articles/13119606-provision-and-manage-skills-for-your-organization" TargetMode="External"/><Relationship Id="rIdigm7t85ugipfzzwq-aig2" Type="http://schemas.openxmlformats.org/officeDocument/2006/relationships/hyperlink" Target="https://support.claude.com/en/articles/13837440-use-plugins-in-claude" TargetMode="External"/><Relationship Id="rIdurce3vpdfehppdqbgcsoh" Type="http://schemas.openxmlformats.org/officeDocument/2006/relationships/hyperlink" Target="https://github.com/anthropics/skills" TargetMode="External"/><Relationship Id="rIdrdpx1ss5iwshcm0slee8b" Type="http://schemas.openxmlformats.org/officeDocument/2006/relationships/hyperlink" Target="https://github.com/anthropics/skills/tree/main/skills/skill-creator" TargetMode="External"/><Relationship Id="rIdoizszqihp1zytgg7ntmg5" Type="http://schemas.openxmlformats.org/officeDocument/2006/relationships/hyperlink" Target="https://platform.claude.com/docs/en/agents-and-tools/agent-skills/best-practices" TargetMode="External"/><Relationship Id="rIdizm2jv2lg4idostzxdmlg" Type="http://schemas.openxmlformats.org/officeDocument/2006/relationships/hyperlink" Target="https://code.claude.com/docs/en/skills" TargetMode="External"/><Relationship Id="rIdnsoa575slpakwgufxj7dn" Type="http://schemas.openxmlformats.org/officeDocument/2006/relationships/hyperlink" Target="https://agentskills.io" TargetMode="External"/><Relationship Id="rIdrp9awnrhcph6pi_ar8bwk" Type="http://schemas.openxmlformats.org/officeDocument/2006/relationships/hyperlink" Target="https://academy.claude.com/fr/use-cases/package-your-brand-guidelines-in-a-skill" TargetMode="External"/><Relationship Id="rIdlzpnp9lfvdhjhjiaj77wk" Type="http://schemas.openxmlformats.org/officeDocument/2006/relationships/hyperlink" Target="https://academy.claude.com/tutorials/how-to-create-a-skill-with-claude-through-conversation" TargetMode="External"/><Relationship Id="rId0rmn_ik7brex0yqfy0ryn" Type="http://schemas.openxmlformats.org/officeDocument/2006/relationships/hyperlink" Target="https://code.claude.com/docs/en/permission-modes" TargetMode="External"/><Relationship Id="rIdx48qeoflt83buxiaysujg" Type="http://schemas.openxmlformats.org/officeDocument/2006/relationships/hyperlink" Target="https://code.claude.com/docs/en/common-workflows" TargetMode="External"/><Relationship Id="rIdtfqelvlj_ay-bj359l5fc" Type="http://schemas.openxmlformats.org/officeDocument/2006/relationships/hyperlink" Target="https://claude.com/blog/cowork-is-now-claude" TargetMode="External"/><Relationship Id="rIdysvpdnzjwddlnifi78pnx"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fb4d2c5bf2c311072326476215a72dc535a50e9e.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eed6e2936223329099246c6a62fd4979856bef49.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fee777fc931700fb364af3e616ed91a4b6466468.jpg"/><Relationship Id="rId20" Type="http://schemas.openxmlformats.org/officeDocument/2006/relationships/image" Target="media/49d5733577546b513e98371309706359f4f333e3.jpg"/><Relationship Id="rId21" Type="http://schemas.openxmlformats.org/officeDocument/2006/relationships/image" Target="media/3a8fd0a351f85ac5224fed84fc6122b3d8edd56a.jpg"/><Relationship Id="rId22" Type="http://schemas.openxmlformats.org/officeDocument/2006/relationships/image" Target="media/c4953b48cc85f7609a7828dd024948f9bf1ece17.jpg"/><Relationship Id="rId23" Type="http://schemas.openxmlformats.org/officeDocument/2006/relationships/image" Target="media/3d5982d09747957ef279e434c1c5d36fcd067ff7.jpg"/><Relationship Id="rId24" Type="http://schemas.openxmlformats.org/officeDocument/2006/relationships/image" Target="media/14a709a24bcbde00de332b285c1b9dca2cc2cc32.jpg"/><Relationship Id="rId25" Type="http://schemas.openxmlformats.org/officeDocument/2006/relationships/image" Target="media/117328304310c09e2d955539cd91fe36c555e67d.jpg"/><Relationship Id="rId26" Type="http://schemas.openxmlformats.org/officeDocument/2006/relationships/image" Target="media/75d1e73eae364544900c73abb659fb8e4414c39a.jpg"/><Relationship Id="rId27" Type="http://schemas.openxmlformats.org/officeDocument/2006/relationships/image" Target="media/0b15fac1d8f215a7bf01ae6187c2fa1da8cc23df.jpg"/><Relationship Id="rId28" Type="http://schemas.openxmlformats.org/officeDocument/2006/relationships/image" Target="media/b4eb935a5f553f20a4da2a2889887e9f5adf62d0.jpg"/><Relationship Id="rId29" Type="http://schemas.openxmlformats.org/officeDocument/2006/relationships/image" Target="media/c2900da18c046f70d6ff537acb75f7600ab5a93c.jpg"/><Relationship Id="rId30" Type="http://schemas.openxmlformats.org/officeDocument/2006/relationships/image" Target="media/7df12e34e9fb441d3cc8f82bbc6352ca171fce28.jpg"/><Relationship Id="rId31" Type="http://schemas.openxmlformats.org/officeDocument/2006/relationships/image" Target="media/9263ac449a59801fc9fa684e5e62b43889fa0389.jpg"/><Relationship Id="rId32" Type="http://schemas.openxmlformats.org/officeDocument/2006/relationships/image" Target="media/ea447ce1c8e9a802e5dc1b74ac70605f350632cd.jpg"/><Relationship Id="rId33" Type="http://schemas.openxmlformats.org/officeDocument/2006/relationships/image" Target="media/77aa2bd77337a043c8b6212dddbf5873b859e3ec.jpg"/><Relationship Id="rId34" Type="http://schemas.openxmlformats.org/officeDocument/2006/relationships/image" Target="media/82a49ad97c79e0d300bdceb0a101a2ebdd9613bf.jpg"/><Relationship Id="rId35" Type="http://schemas.openxmlformats.org/officeDocument/2006/relationships/image" Target="media/fe36f950f912dc134899e76ae4d1297922d3e606.jpg"/><Relationship Id="rId36" Type="http://schemas.openxmlformats.org/officeDocument/2006/relationships/image" Target="media/151bce56d875af09395613926de39837501603a1.jpg"/><Relationship Id="rId37" Type="http://schemas.openxmlformats.org/officeDocument/2006/relationships/image" Target="media/ab1e6db954a1d9a58a216403b6b9702d3ba1e4a8.jpg"/><Relationship Id="rId38" Type="http://schemas.openxmlformats.org/officeDocument/2006/relationships/image" Target="media/ab53b15434c2c42871356a33e1aa96cd9a9aab02.jpg"/><Relationship Id="rId39" Type="http://schemas.openxmlformats.org/officeDocument/2006/relationships/image" Target="media/350345eb9f2bcfc521c9a8b967c7a576e0025fc2.jpg"/><Relationship Id="rId40" Type="http://schemas.openxmlformats.org/officeDocument/2006/relationships/image" Target="media/b3463a804ba2d5c758f934777c2fc723f51b77aa.jpg"/><Relationship Id="rId41" Type="http://schemas.openxmlformats.org/officeDocument/2006/relationships/image" Target="media/5ead782d51d48bda2a6c6421ebe3ae5613d28685.jpg"/><Relationship Id="rId42" Type="http://schemas.openxmlformats.org/officeDocument/2006/relationships/image" Target="media/f09e00e5dc0f0efd9869c929a73fd0e69cd103df.jpg"/><Relationship Id="rId43" Type="http://schemas.openxmlformats.org/officeDocument/2006/relationships/image" Target="media/31bc49d3efb537b4d072b8a08a00ea23413678e6.jpg"/><Relationship Id="rId44" Type="http://schemas.openxmlformats.org/officeDocument/2006/relationships/image" Target="media/a98093143e971f6388d994688a36cffa5f777d14.jpg"/><Relationship Id="rId45" Type="http://schemas.openxmlformats.org/officeDocument/2006/relationships/image" Target="media/30b1bfb614b53f50d6af4c3f5b6727212e01537a.jpg"/><Relationship Id="rId46" Type="http://schemas.openxmlformats.org/officeDocument/2006/relationships/image" Target="media/f6bea1fd8978c8bf7f1b33a9e40d28b4a8e3dc49.jpg"/><Relationship Id="rId47" Type="http://schemas.openxmlformats.org/officeDocument/2006/relationships/image" Target="media/ab83f504ece8f8a5a57cc4856cf80384f598b5f5.jpg"/><Relationship Id="rId48" Type="http://schemas.openxmlformats.org/officeDocument/2006/relationships/image" Target="media/48b285bef44279cf3f058703548d924a0f283306.jpg"/><Relationship Id="rId49" Type="http://schemas.openxmlformats.org/officeDocument/2006/relationships/image" Target="media/dfb4d3d8d4258ed436df9ab2db4a9a2c44dfeea2.jpg"/><Relationship Id="rId50" Type="http://schemas.openxmlformats.org/officeDocument/2006/relationships/image" Target="media/6b22d12e3fea25242cec94be725c5f8f39a2288f.jpg"/><Relationship Id="rId51" Type="http://schemas.openxmlformats.org/officeDocument/2006/relationships/image" Target="media/918fa6994eacd91c4bf11f5d21fd695b8479cbfd.jpg"/><Relationship Id="rId52" Type="http://schemas.openxmlformats.org/officeDocument/2006/relationships/image" Target="media/8a4b656fcdb10ad037f0a83b082457a2573d99c3.jpg"/><Relationship Id="rId53" Type="http://schemas.openxmlformats.org/officeDocument/2006/relationships/image" Target="media/014d591754fe0b8b52650ff957813f34c436b512.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2026-09-24T13:54:22.570Z</dcterms:created>
  <dcterms:modified xsi:type="dcterms:W3CDTF">2026-09-24T13:54:22.571Z</dcterms:modified>
</cp:coreProperties>
</file>

<file path=docProps/custom.xml><?xml version="1.0" encoding="utf-8"?>
<Properties xmlns="http://schemas.openxmlformats.org/officeDocument/2006/custom-properties" xmlns:vt="http://schemas.openxmlformats.org/officeDocument/2006/docPropsVTypes"/>
</file>