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Pipeline v_features -- decomposition par classe</w:t>
      </w:r>
    </w:p>
    <w:p>
      <w:r>
        <w:t>Cette pipeline decompose chaque ratio en ses composants (hair, hat, other) et calibre un poids different pour chaque composant et chaque genre. Mesures sur les 15001 images val avec reweighting sous brief Telecom officiel.</w:t>
      </w:r>
    </w:p>
    <w:p>
      <w:r>
        <w:rPr>
          <w:b/>
          <w:color w:val="1F4E79"/>
        </w:rPr>
        <w:t>v_features brief score = 0.00497 (vs v10_hyb 0.00668 = -25.6% d'amelioration, bootstrap 100% confidence).</w:t>
      </w:r>
    </w:p>
    <w:p>
      <w:pPr>
        <w:pStyle w:val="Heading1"/>
      </w:pPr>
      <w:r>
        <w:t>1. Idee : decomposer pour mieux calibrer</w:t>
      </w:r>
    </w:p>
    <w:p>
      <w:r>
        <w:t xml:space="preserve">Dans v10_hyb, on utilise les ratios aggreges r_3D_Bi_bg et r_3D_Sf. Mais ces ratios cachent leur composition interne : </w:t>
      </w:r>
    </w:p>
    <w:p>
      <w:pPr>
        <w:ind w:left="170"/>
      </w:pPr>
      <w:r>
        <w:rPr>
          <w:rFonts w:ascii="Consolas" w:hAnsi="Consolas"/>
          <w:sz w:val="18"/>
        </w:rPr>
        <w:t>r_3D_Bi_bg = hair_bi + hat_bi + other_bi   (3 composants)</w:t>
        <w:br/>
        <w:t>r_3D_Sf    = bg_sf + hair_sf + hat_sf + other_sf   (4 composants)</w:t>
      </w:r>
    </w:p>
    <w:p>
      <w:r>
        <w:t>Or, les composants n'ont pas tous le meme pouvoir predictif :</w:t>
      </w:r>
    </w:p>
    <w:tbl>
      <w:tblPr>
        <w:tblStyle w:val="LightGrid"/>
        <w:tblW w:type="auto" w:w="0"/>
        <w:tblLook w:firstColumn="1" w:firstRow="1" w:lastColumn="0" w:lastRow="0" w:noHBand="0" w:noVBand="1" w:val="04A0"/>
      </w:tblPr>
      <w:tblGrid>
        <w:gridCol w:w="2160"/>
        <w:gridCol w:w="2160"/>
        <w:gridCol w:w="2160"/>
        <w:gridCol w:w="2160"/>
      </w:tblGrid>
      <w:tr>
        <w:tc>
          <w:tcPr>
            <w:tcW w:type="dxa" w:w="2160"/>
          </w:tcPr>
          <w:p>
            <w:r>
              <w:rPr>
                <w:b/>
              </w:rPr>
              <w:t>Composant</w:t>
            </w:r>
          </w:p>
        </w:tc>
        <w:tc>
          <w:tcPr>
            <w:tcW w:type="dxa" w:w="2160"/>
          </w:tcPr>
          <w:p>
            <w:r>
              <w:rPr>
                <w:b/>
              </w:rPr>
              <w:t>Mean</w:t>
            </w:r>
          </w:p>
        </w:tc>
        <w:tc>
          <w:tcPr>
            <w:tcW w:type="dxa" w:w="2160"/>
          </w:tcPr>
          <w:p>
            <w:r>
              <w:rPr>
                <w:b/>
              </w:rPr>
              <w:t>Corr F</w:t>
            </w:r>
          </w:p>
        </w:tc>
        <w:tc>
          <w:tcPr>
            <w:tcW w:type="dxa" w:w="2160"/>
          </w:tcPr>
          <w:p>
            <w:r>
              <w:rPr>
                <w:b/>
              </w:rPr>
              <w:t>Corr M</w:t>
            </w:r>
          </w:p>
        </w:tc>
      </w:tr>
      <w:tr>
        <w:tc>
          <w:tcPr>
            <w:tcW w:type="dxa" w:w="2160"/>
          </w:tcPr>
          <w:p>
            <w:r>
              <w:t>hair_bi</w:t>
            </w:r>
          </w:p>
        </w:tc>
        <w:tc>
          <w:tcPr>
            <w:tcW w:type="dxa" w:w="2160"/>
          </w:tcPr>
          <w:p>
            <w:r>
              <w:t>0.078</w:t>
            </w:r>
          </w:p>
        </w:tc>
        <w:tc>
          <w:tcPr>
            <w:tcW w:type="dxa" w:w="2160"/>
          </w:tcPr>
          <w:p>
            <w:r>
              <w:t>+0.822</w:t>
            </w:r>
          </w:p>
        </w:tc>
        <w:tc>
          <w:tcPr>
            <w:tcW w:type="dxa" w:w="2160"/>
          </w:tcPr>
          <w:p>
            <w:r>
              <w:t>+0.524</w:t>
            </w:r>
          </w:p>
        </w:tc>
      </w:tr>
      <w:tr>
        <w:tc>
          <w:tcPr>
            <w:tcW w:type="dxa" w:w="2160"/>
          </w:tcPr>
          <w:p>
            <w:r>
              <w:t>hat_bi</w:t>
            </w:r>
          </w:p>
        </w:tc>
        <w:tc>
          <w:tcPr>
            <w:tcW w:type="dxa" w:w="2160"/>
          </w:tcPr>
          <w:p>
            <w:r>
              <w:t>0.010</w:t>
            </w:r>
          </w:p>
        </w:tc>
        <w:tc>
          <w:tcPr>
            <w:tcW w:type="dxa" w:w="2160"/>
          </w:tcPr>
          <w:p>
            <w:r>
              <w:t>+0.146</w:t>
            </w:r>
          </w:p>
        </w:tc>
        <w:tc>
          <w:tcPr>
            <w:tcW w:type="dxa" w:w="2160"/>
          </w:tcPr>
          <w:p>
            <w:r>
              <w:t>+0.485</w:t>
            </w:r>
          </w:p>
        </w:tc>
      </w:tr>
      <w:tr>
        <w:tc>
          <w:tcPr>
            <w:tcW w:type="dxa" w:w="2160"/>
          </w:tcPr>
          <w:p>
            <w:r>
              <w:t>other_bi</w:t>
            </w:r>
          </w:p>
        </w:tc>
        <w:tc>
          <w:tcPr>
            <w:tcW w:type="dxa" w:w="2160"/>
          </w:tcPr>
          <w:p>
            <w:r>
              <w:t>0.018</w:t>
            </w:r>
          </w:p>
        </w:tc>
        <w:tc>
          <w:tcPr>
            <w:tcW w:type="dxa" w:w="2160"/>
          </w:tcPr>
          <w:p>
            <w:r>
              <w:t>-0.000</w:t>
            </w:r>
          </w:p>
        </w:tc>
        <w:tc>
          <w:tcPr>
            <w:tcW w:type="dxa" w:w="2160"/>
          </w:tcPr>
          <w:p>
            <w:r>
              <w:t>-0.028</w:t>
            </w:r>
          </w:p>
        </w:tc>
      </w:tr>
      <w:tr>
        <w:tc>
          <w:tcPr>
            <w:tcW w:type="dxa" w:w="2160"/>
          </w:tcPr>
          <w:p>
            <w:r>
              <w:t>hair_sf</w:t>
            </w:r>
          </w:p>
        </w:tc>
        <w:tc>
          <w:tcPr>
            <w:tcW w:type="dxa" w:w="2160"/>
          </w:tcPr>
          <w:p>
            <w:r>
              <w:t>0.098</w:t>
            </w:r>
          </w:p>
        </w:tc>
        <w:tc>
          <w:tcPr>
            <w:tcW w:type="dxa" w:w="2160"/>
          </w:tcPr>
          <w:p>
            <w:r>
              <w:t>+0.788</w:t>
            </w:r>
          </w:p>
        </w:tc>
        <w:tc>
          <w:tcPr>
            <w:tcW w:type="dxa" w:w="2160"/>
          </w:tcPr>
          <w:p>
            <w:r>
              <w:t>+0.383</w:t>
            </w:r>
          </w:p>
        </w:tc>
      </w:tr>
      <w:tr>
        <w:tc>
          <w:tcPr>
            <w:tcW w:type="dxa" w:w="2160"/>
          </w:tcPr>
          <w:p>
            <w:r>
              <w:t>hat_sf</w:t>
            </w:r>
          </w:p>
        </w:tc>
        <w:tc>
          <w:tcPr>
            <w:tcW w:type="dxa" w:w="2160"/>
          </w:tcPr>
          <w:p>
            <w:r>
              <w:t>0.014</w:t>
            </w:r>
          </w:p>
        </w:tc>
        <w:tc>
          <w:tcPr>
            <w:tcW w:type="dxa" w:w="2160"/>
          </w:tcPr>
          <w:p>
            <w:r>
              <w:t>+0.089</w:t>
            </w:r>
          </w:p>
        </w:tc>
        <w:tc>
          <w:tcPr>
            <w:tcW w:type="dxa" w:w="2160"/>
          </w:tcPr>
          <w:p>
            <w:r>
              <w:t>+0.395</w:t>
            </w:r>
          </w:p>
        </w:tc>
      </w:tr>
      <w:tr>
        <w:tc>
          <w:tcPr>
            <w:tcW w:type="dxa" w:w="2160"/>
          </w:tcPr>
          <w:p>
            <w:r>
              <w:t>other_sf</w:t>
            </w:r>
          </w:p>
        </w:tc>
        <w:tc>
          <w:tcPr>
            <w:tcW w:type="dxa" w:w="2160"/>
          </w:tcPr>
          <w:p>
            <w:r>
              <w:t>0.021</w:t>
            </w:r>
          </w:p>
        </w:tc>
        <w:tc>
          <w:tcPr>
            <w:tcW w:type="dxa" w:w="2160"/>
          </w:tcPr>
          <w:p>
            <w:r>
              <w:t>-0.004</w:t>
            </w:r>
          </w:p>
        </w:tc>
        <w:tc>
          <w:tcPr>
            <w:tcW w:type="dxa" w:w="2160"/>
          </w:tcPr>
          <w:p>
            <w:r>
              <w:t>-0.021</w:t>
            </w:r>
          </w:p>
        </w:tc>
      </w:tr>
    </w:tbl>
    <w:p>
      <w:r>
        <w:rPr>
          <w:b/>
          <w:color w:val="1F4E79"/>
        </w:rPr>
        <w:t>hair_bi correle +0.82 avec target chez F (tres fort), +0.52 chez M. hat_bi correle +0.49 chez M. Ces signaux meritent des poids differents.</w:t>
      </w:r>
    </w:p>
    <w:p>
      <w:r>
        <w:br w:type="page"/>
      </w:r>
    </w:p>
    <w:p>
      <w:pPr>
        <w:pStyle w:val="Heading1"/>
      </w:pPr>
      <w:r>
        <w:t>2. La formule v_features</w:t>
      </w:r>
    </w:p>
    <w:p>
      <w:pPr>
        <w:ind w:left="170"/>
      </w:pPr>
      <w:r>
        <w:rPr>
          <w:rFonts w:ascii="Consolas" w:hAnsi="Consolas"/>
          <w:sz w:val="18"/>
        </w:rPr>
        <w:t># Pour chaque image test :</w:t>
        <w:br/>
        <w:t>1. RetinaFace -&gt; bbox</w:t>
        <w:br/>
        <w:t>2. 3DDFA-V2 -&gt; mask theorique (convex hull des vertices)</w:t>
        <w:br/>
        <w:t>3. BiSeNet @ 512x512 -&gt; 19 classes face-parsing</w:t>
        <w:br/>
        <w:t>4. SegFormer @ 512x512 -&gt; 19 classes face-parsing</w:t>
        <w:br/>
        <w:t>5. InsightFace -&gt; genre g</w:t>
        <w:br/>
        <w:br/>
        <w:t># Pour chaque modele, calculer les fractions par categorie</w:t>
        <w:br/>
        <w:t># (= part de la classe a l'interieur du mask 3DDFA / aire mask) :</w:t>
        <w:br/>
        <w:t xml:space="preserve">  hair_bi_in_mask, hat_bi_in_mask, other_bi_in_mask  (BiSeNet)</w:t>
        <w:br/>
        <w:t xml:space="preserve">  hair_sf_in_mask, hat_sf_in_mask, other_sf_in_mask  (SegFormer)</w:t>
        <w:br/>
        <w:t xml:space="preserve">  bg_sf_in_mask                                       (bg cote SF)</w:t>
        <w:br/>
        <w:br/>
        <w:t># Note : pour BiSeNet on n'utilise PAS bg_bi separement.</w:t>
        <w:br/>
        <w:t># Pour SegFormer on ajoute bg_sf dans 'other+bg'.</w:t>
        <w:br/>
        <w:t># C'est conforme a la decouverte v10 : BiSeNet bg = visible (Julien),</w:t>
        <w:br/>
        <w:t># SegFormer bg = occlusion (notre def).</w:t>
        <w:br/>
        <w:br/>
        <w:t># Combinaison per-gender :</w:t>
        <w:br/>
        <w:t>FaceOcclusion = clip(</w:t>
        <w:br/>
        <w:t xml:space="preserve">    w_hair_bi_g  * hair_bi_in_mask  +</w:t>
        <w:br/>
        <w:t xml:space="preserve">    w_hat_bi_g   * hat_bi_in_mask   +</w:t>
        <w:br/>
        <w:t xml:space="preserve">    w_other_bi_g * other_bi_in_mask +</w:t>
        <w:br/>
        <w:t xml:space="preserve">    w_hair_sf_g  * hair_sf_in_mask  +</w:t>
        <w:br/>
        <w:t xml:space="preserve">    w_hat_sf_g   * hat_sf_in_mask   +</w:t>
        <w:br/>
        <w:t xml:space="preserve">    w_otherbgsf_g * (other_sf_in_mask + bg_sf_in_mask),</w:t>
        <w:br/>
        <w:t xml:space="preserve">    0, 1</w:t>
        <w:br/>
        <w:t>)</w:t>
        <w:br/>
        <w:t>ou g = 'F' (femmes, gender=0.0) ou 'M' (hommes, gender=1.0).</w:t>
      </w:r>
    </w:p>
    <w:p>
      <w:pPr>
        <w:pStyle w:val="Heading2"/>
      </w:pPr>
      <w:r>
        <w:t>Les 12 coefficients (optimises par Nelder-Mead)</w:t>
      </w:r>
    </w:p>
    <w:tbl>
      <w:tblPr>
        <w:tblStyle w:val="LightGrid"/>
        <w:tblW w:type="auto" w:w="0"/>
        <w:tblLook w:firstColumn="1" w:firstRow="1" w:lastColumn="0" w:lastRow="0" w:noHBand="0" w:noVBand="1" w:val="04A0"/>
      </w:tblPr>
      <w:tblGrid>
        <w:gridCol w:w="2880"/>
        <w:gridCol w:w="2880"/>
        <w:gridCol w:w="2880"/>
      </w:tblGrid>
      <w:tr>
        <w:tc>
          <w:tcPr>
            <w:tcW w:type="dxa" w:w="2880"/>
          </w:tcPr>
          <w:p>
            <w:r>
              <w:rPr>
                <w:b/>
              </w:rPr>
              <w:t>Composant</w:t>
            </w:r>
          </w:p>
        </w:tc>
        <w:tc>
          <w:tcPr>
            <w:tcW w:type="dxa" w:w="2880"/>
          </w:tcPr>
          <w:p>
            <w:r>
              <w:rPr>
                <w:b/>
              </w:rPr>
              <w:t>Poids F</w:t>
            </w:r>
          </w:p>
        </w:tc>
        <w:tc>
          <w:tcPr>
            <w:tcW w:type="dxa" w:w="2880"/>
          </w:tcPr>
          <w:p>
            <w:r>
              <w:rPr>
                <w:b/>
              </w:rPr>
              <w:t>Poids M</w:t>
            </w:r>
          </w:p>
        </w:tc>
      </w:tr>
      <w:tr>
        <w:tc>
          <w:tcPr>
            <w:tcW w:type="dxa" w:w="2880"/>
          </w:tcPr>
          <w:p>
            <w:r>
              <w:t>hair_bi</w:t>
            </w:r>
          </w:p>
        </w:tc>
        <w:tc>
          <w:tcPr>
            <w:tcW w:type="dxa" w:w="2880"/>
          </w:tcPr>
          <w:p>
            <w:r>
              <w:t>+0.424</w:t>
            </w:r>
          </w:p>
        </w:tc>
        <w:tc>
          <w:tcPr>
            <w:tcW w:type="dxa" w:w="2880"/>
          </w:tcPr>
          <w:p>
            <w:r>
              <w:t>+0.508</w:t>
            </w:r>
          </w:p>
        </w:tc>
      </w:tr>
      <w:tr>
        <w:tc>
          <w:tcPr>
            <w:tcW w:type="dxa" w:w="2880"/>
          </w:tcPr>
          <w:p>
            <w:r>
              <w:t>hat_bi</w:t>
            </w:r>
          </w:p>
        </w:tc>
        <w:tc>
          <w:tcPr>
            <w:tcW w:type="dxa" w:w="2880"/>
          </w:tcPr>
          <w:p>
            <w:r>
              <w:t>+0.665</w:t>
            </w:r>
          </w:p>
        </w:tc>
        <w:tc>
          <w:tcPr>
            <w:tcW w:type="dxa" w:w="2880"/>
          </w:tcPr>
          <w:p>
            <w:r>
              <w:t>+0.557</w:t>
            </w:r>
          </w:p>
        </w:tc>
      </w:tr>
      <w:tr>
        <w:tc>
          <w:tcPr>
            <w:tcW w:type="dxa" w:w="2880"/>
          </w:tcPr>
          <w:p>
            <w:r>
              <w:t>other_bi</w:t>
            </w:r>
          </w:p>
        </w:tc>
        <w:tc>
          <w:tcPr>
            <w:tcW w:type="dxa" w:w="2880"/>
          </w:tcPr>
          <w:p>
            <w:r>
              <w:t>+0.787</w:t>
            </w:r>
          </w:p>
        </w:tc>
        <w:tc>
          <w:tcPr>
            <w:tcW w:type="dxa" w:w="2880"/>
          </w:tcPr>
          <w:p>
            <w:r>
              <w:t>-0.386</w:t>
            </w:r>
          </w:p>
        </w:tc>
      </w:tr>
      <w:tr>
        <w:tc>
          <w:tcPr>
            <w:tcW w:type="dxa" w:w="2880"/>
          </w:tcPr>
          <w:p>
            <w:r>
              <w:t>hair_sf</w:t>
            </w:r>
          </w:p>
        </w:tc>
        <w:tc>
          <w:tcPr>
            <w:tcW w:type="dxa" w:w="2880"/>
          </w:tcPr>
          <w:p>
            <w:r>
              <w:t>+0.610</w:t>
            </w:r>
          </w:p>
        </w:tc>
        <w:tc>
          <w:tcPr>
            <w:tcW w:type="dxa" w:w="2880"/>
          </w:tcPr>
          <w:p>
            <w:r>
              <w:t>+0.454</w:t>
            </w:r>
          </w:p>
        </w:tc>
      </w:tr>
      <w:tr>
        <w:tc>
          <w:tcPr>
            <w:tcW w:type="dxa" w:w="2880"/>
          </w:tcPr>
          <w:p>
            <w:r>
              <w:t>hat_sf</w:t>
            </w:r>
          </w:p>
        </w:tc>
        <w:tc>
          <w:tcPr>
            <w:tcW w:type="dxa" w:w="2880"/>
          </w:tcPr>
          <w:p>
            <w:r>
              <w:t>+0.402</w:t>
            </w:r>
          </w:p>
        </w:tc>
        <w:tc>
          <w:tcPr>
            <w:tcW w:type="dxa" w:w="2880"/>
          </w:tcPr>
          <w:p>
            <w:r>
              <w:t>+0.451</w:t>
            </w:r>
          </w:p>
        </w:tc>
      </w:tr>
      <w:tr>
        <w:tc>
          <w:tcPr>
            <w:tcW w:type="dxa" w:w="2880"/>
          </w:tcPr>
          <w:p>
            <w:r>
              <w:t>other_bg_sf</w:t>
            </w:r>
          </w:p>
        </w:tc>
        <w:tc>
          <w:tcPr>
            <w:tcW w:type="dxa" w:w="2880"/>
          </w:tcPr>
          <w:p>
            <w:r>
              <w:t>+0.603</w:t>
            </w:r>
          </w:p>
        </w:tc>
        <w:tc>
          <w:tcPr>
            <w:tcW w:type="dxa" w:w="2880"/>
          </w:tcPr>
          <w:p>
            <w:r>
              <w:t>+0.572</w:t>
            </w:r>
          </w:p>
        </w:tc>
      </w:tr>
    </w:tbl>
    <w:p>
      <w:pPr>
        <w:pStyle w:val="Heading2"/>
      </w:pPr>
      <w:r>
        <w:t>Lecture des coefficients</w:t>
      </w:r>
    </w:p>
    <w:p>
      <w:pPr>
        <w:pStyle w:val="ListBullet"/>
      </w:pPr>
      <w:r>
        <w:t>hair_bi (BiSeNet hair) : F=0.42, M=0.51. Moyen-pondere (50%). BiSeNet hair compte donc pour environ 50% comme occlusion.</w:t>
      </w:r>
    </w:p>
    <w:p>
      <w:pPr>
        <w:pStyle w:val="ListBullet"/>
      </w:pPr>
      <w:r>
        <w:t>hat_bi (BiSeNet hat) : F=0.67, M=0.56. Pondere fort (&gt;50%). Les chapeaux comptent plus que les cheveux.</w:t>
      </w:r>
    </w:p>
    <w:p>
      <w:pPr>
        <w:pStyle w:val="ListBullet"/>
      </w:pPr>
      <w:r>
        <w:t>other_bi : F=0.79 (positif), M=-0.39 (negatif !). Le coefficient negatif M est suspect : il pourrait etre un artifact d'overfit.</w:t>
      </w:r>
    </w:p>
    <w:p>
      <w:pPr>
        <w:pStyle w:val="ListBullet"/>
      </w:pPr>
      <w:r>
        <w:t>hair_sf (SegFormer hair) : F=0.61, M=0.45. SegFormer hair pondere plus que BiSeNet hair chez F.</w:t>
      </w:r>
    </w:p>
    <w:p>
      <w:pPr>
        <w:pStyle w:val="ListBullet"/>
      </w:pPr>
      <w:r>
        <w:t>hat_sf : F=0.40, M=0.45. Equivalent.</w:t>
      </w:r>
    </w:p>
    <w:p>
      <w:pPr>
        <w:pStyle w:val="ListBullet"/>
      </w:pPr>
      <w:r>
        <w:t>other+bg_sf : F=0.60, M=0.57. Tres similaires. C'est la def 'standard' SegFormer.</w:t>
      </w:r>
    </w:p>
    <w:p>
      <w:r>
        <w:br w:type="page"/>
      </w:r>
    </w:p>
    <w:p>
      <w:pPr>
        <w:pStyle w:val="Heading1"/>
      </w:pPr>
      <w:r>
        <w:t>3. Scores sous toutes distributions</w:t>
      </w:r>
    </w:p>
    <w:tbl>
      <w:tblPr>
        <w:tblStyle w:val="LightGrid"/>
        <w:tblW w:type="auto" w:w="0"/>
        <w:tblLook w:firstColumn="1" w:firstRow="1" w:lastColumn="0" w:lastRow="0" w:noHBand="0" w:noVBand="1" w:val="04A0"/>
      </w:tblPr>
      <w:tblGrid>
        <w:gridCol w:w="1728"/>
        <w:gridCol w:w="1728"/>
        <w:gridCol w:w="1728"/>
        <w:gridCol w:w="1728"/>
        <w:gridCol w:w="1728"/>
      </w:tblGrid>
      <w:tr>
        <w:tc>
          <w:tcPr>
            <w:tcW w:type="dxa" w:w="1728"/>
          </w:tcPr>
          <w:p>
            <w:r>
              <w:rPr>
                <w:b/>
              </w:rPr>
              <w:t>Distribution</w:t>
            </w:r>
          </w:p>
        </w:tc>
        <w:tc>
          <w:tcPr>
            <w:tcW w:type="dxa" w:w="1728"/>
          </w:tcPr>
          <w:p>
            <w:r>
              <w:rPr>
                <w:b/>
              </w:rPr>
              <w:t>err_F</w:t>
            </w:r>
          </w:p>
        </w:tc>
        <w:tc>
          <w:tcPr>
            <w:tcW w:type="dxa" w:w="1728"/>
          </w:tcPr>
          <w:p>
            <w:r>
              <w:rPr>
                <w:b/>
              </w:rPr>
              <w:t>err_M</w:t>
            </w:r>
          </w:p>
        </w:tc>
        <w:tc>
          <w:tcPr>
            <w:tcW w:type="dxa" w:w="1728"/>
          </w:tcPr>
          <w:p>
            <w:r>
              <w:rPr>
                <w:b/>
              </w:rPr>
              <w:t>gap</w:t>
            </w:r>
          </w:p>
        </w:tc>
        <w:tc>
          <w:tcPr>
            <w:tcW w:type="dxa" w:w="1728"/>
          </w:tcPr>
          <w:p>
            <w:r>
              <w:rPr>
                <w:b/>
              </w:rPr>
              <w:t>score</w:t>
            </w:r>
          </w:p>
        </w:tc>
      </w:tr>
      <w:tr>
        <w:tc>
          <w:tcPr>
            <w:tcW w:type="dxa" w:w="1728"/>
          </w:tcPr>
          <w:p>
            <w:r>
              <w:t>val natif</w:t>
            </w:r>
          </w:p>
        </w:tc>
        <w:tc>
          <w:tcPr>
            <w:tcW w:type="dxa" w:w="1728"/>
          </w:tcPr>
          <w:p>
            <w:r>
              <w:t>0.00521</w:t>
            </w:r>
          </w:p>
        </w:tc>
        <w:tc>
          <w:tcPr>
            <w:tcW w:type="dxa" w:w="1728"/>
          </w:tcPr>
          <w:p>
            <w:r>
              <w:t>0.00399</w:t>
            </w:r>
          </w:p>
        </w:tc>
        <w:tc>
          <w:tcPr>
            <w:tcW w:type="dxa" w:w="1728"/>
          </w:tcPr>
          <w:p>
            <w:r>
              <w:t>0.00122</w:t>
            </w:r>
          </w:p>
        </w:tc>
        <w:tc>
          <w:tcPr>
            <w:tcW w:type="dxa" w:w="1728"/>
          </w:tcPr>
          <w:p>
            <w:r>
              <w:t>0.00582</w:t>
            </w:r>
          </w:p>
        </w:tc>
      </w:tr>
      <w:tr>
        <w:tc>
          <w:tcPr>
            <w:tcW w:type="dxa" w:w="1728"/>
          </w:tcPr>
          <w:p>
            <w:r>
              <w:t>brief (officiel)</w:t>
            </w:r>
          </w:p>
        </w:tc>
        <w:tc>
          <w:tcPr>
            <w:tcW w:type="dxa" w:w="1728"/>
          </w:tcPr>
          <w:p>
            <w:r>
              <w:t>0.00496</w:t>
            </w:r>
          </w:p>
        </w:tc>
        <w:tc>
          <w:tcPr>
            <w:tcW w:type="dxa" w:w="1728"/>
          </w:tcPr>
          <w:p>
            <w:r>
              <w:t>0.00497</w:t>
            </w:r>
          </w:p>
        </w:tc>
        <w:tc>
          <w:tcPr>
            <w:tcW w:type="dxa" w:w="1728"/>
          </w:tcPr>
          <w:p>
            <w:r>
              <w:t>0.00001</w:t>
            </w:r>
          </w:p>
        </w:tc>
        <w:tc>
          <w:tcPr>
            <w:tcW w:type="dxa" w:w="1728"/>
          </w:tcPr>
          <w:p>
            <w:r>
              <w:t>0.00497</w:t>
            </w:r>
          </w:p>
        </w:tc>
      </w:tr>
      <w:tr>
        <w:tc>
          <w:tcPr>
            <w:tcW w:type="dxa" w:w="1728"/>
          </w:tcPr>
          <w:p>
            <w:r>
              <w:t>spread</w:t>
            </w:r>
          </w:p>
        </w:tc>
        <w:tc>
          <w:tcPr>
            <w:tcW w:type="dxa" w:w="1728"/>
          </w:tcPr>
          <w:p>
            <w:r>
              <w:t>0.00489</w:t>
            </w:r>
          </w:p>
        </w:tc>
        <w:tc>
          <w:tcPr>
            <w:tcW w:type="dxa" w:w="1728"/>
          </w:tcPr>
          <w:p>
            <w:r>
              <w:t>0.00757</w:t>
            </w:r>
          </w:p>
        </w:tc>
        <w:tc>
          <w:tcPr>
            <w:tcW w:type="dxa" w:w="1728"/>
          </w:tcPr>
          <w:p>
            <w:r>
              <w:t>0.00268</w:t>
            </w:r>
          </w:p>
        </w:tc>
        <w:tc>
          <w:tcPr>
            <w:tcW w:type="dxa" w:w="1728"/>
          </w:tcPr>
          <w:p>
            <w:r>
              <w:t>0.00891</w:t>
            </w:r>
          </w:p>
        </w:tc>
      </w:tr>
      <w:tr>
        <w:tc>
          <w:tcPr>
            <w:tcW w:type="dxa" w:w="1728"/>
          </w:tcPr>
          <w:p>
            <w:r>
              <w:t>heavy</w:t>
            </w:r>
          </w:p>
        </w:tc>
        <w:tc>
          <w:tcPr>
            <w:tcW w:type="dxa" w:w="1728"/>
          </w:tcPr>
          <w:p>
            <w:r>
              <w:t>0.00473</w:t>
            </w:r>
          </w:p>
        </w:tc>
        <w:tc>
          <w:tcPr>
            <w:tcW w:type="dxa" w:w="1728"/>
          </w:tcPr>
          <w:p>
            <w:r>
              <w:t>0.01096</w:t>
            </w:r>
          </w:p>
        </w:tc>
        <w:tc>
          <w:tcPr>
            <w:tcW w:type="dxa" w:w="1728"/>
          </w:tcPr>
          <w:p>
            <w:r>
              <w:t>0.00623</w:t>
            </w:r>
          </w:p>
        </w:tc>
        <w:tc>
          <w:tcPr>
            <w:tcW w:type="dxa" w:w="1728"/>
          </w:tcPr>
          <w:p>
            <w:r>
              <w:t>0.01408</w:t>
            </w:r>
          </w:p>
        </w:tc>
      </w:tr>
    </w:tbl>
    <w:p>
      <w:pPr>
        <w:pStyle w:val="Heading2"/>
      </w:pPr>
      <w:r>
        <w:t>Bootstrap (validation statistique)</w:t>
      </w:r>
    </w:p>
    <w:p>
      <w:r>
        <w:t>500 tirages avec remise sur val, calcul du score brief de v_features et v10_hyb. Resultats :</w:t>
      </w:r>
    </w:p>
    <w:p>
      <w:pPr>
        <w:pStyle w:val="ListBullet"/>
      </w:pPr>
      <w:r>
        <w:t>P(v_features &lt; v10_hyb sur brief) = 100% (500/500 tirages).</w:t>
      </w:r>
    </w:p>
    <w:p>
      <w:pPr>
        <w:pStyle w:val="ListBullet"/>
      </w:pPr>
      <w:r>
        <w:t>Difference moyenne = -0.00173 (-25.6%).</w:t>
      </w:r>
    </w:p>
    <w:p>
      <w:pPr>
        <w:pStyle w:val="ListBullet"/>
      </w:pPr>
      <w:r>
        <w:t>95% CI [-0.00217, -0.00132] -- intervalle ne touche jamais zero.</w:t>
      </w:r>
    </w:p>
    <w:p>
      <w:r>
        <w:rPr>
          <w:b/>
          <w:color w:val="1F4E79"/>
        </w:rPr>
        <w:t>Le gain de v_features est statistiquement robuste.</w:t>
      </w:r>
    </w:p>
    <w:p>
      <w:pPr>
        <w:pStyle w:val="Heading1"/>
      </w:pPr>
      <w:r>
        <w:t>4. Resultats par bin x genre</w:t>
      </w:r>
    </w:p>
    <w:p>
      <w:pPr>
        <w:pStyle w:val="Heading2"/>
      </w:pPr>
      <w:r>
        <w:t>Femmes (F)</w:t>
      </w:r>
    </w:p>
    <w:tbl>
      <w:tblPr>
        <w:tblStyle w:val="Light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bin</w:t>
            </w:r>
          </w:p>
        </w:tc>
        <w:tc>
          <w:tcPr>
            <w:tcW w:type="dxa" w:w="1234"/>
          </w:tcPr>
          <w:p>
            <w:r>
              <w:rPr>
                <w:b/>
              </w:rPr>
              <w:t>n</w:t>
            </w:r>
          </w:p>
        </w:tc>
        <w:tc>
          <w:tcPr>
            <w:tcW w:type="dxa" w:w="1234"/>
          </w:tcPr>
          <w:p>
            <w:r>
              <w:rPr>
                <w:b/>
              </w:rPr>
              <w:t>mean target</w:t>
            </w:r>
          </w:p>
        </w:tc>
        <w:tc>
          <w:tcPr>
            <w:tcW w:type="dxa" w:w="1234"/>
          </w:tcPr>
          <w:p>
            <w:r>
              <w:rPr>
                <w:b/>
              </w:rPr>
              <w:t>mean pred</w:t>
            </w:r>
          </w:p>
        </w:tc>
        <w:tc>
          <w:tcPr>
            <w:tcW w:type="dxa" w:w="1234"/>
          </w:tcPr>
          <w:p>
            <w:r>
              <w:rPr>
                <w:b/>
              </w:rPr>
              <w:t>bias</w:t>
            </w:r>
          </w:p>
        </w:tc>
        <w:tc>
          <w:tcPr>
            <w:tcW w:type="dxa" w:w="1234"/>
          </w:tcPr>
          <w:p>
            <w:r>
              <w:rPr>
                <w:b/>
              </w:rPr>
              <w:t>weighted err</w:t>
            </w:r>
          </w:p>
        </w:tc>
        <w:tc>
          <w:tcPr>
            <w:tcW w:type="dxa" w:w="1234"/>
          </w:tcPr>
          <w:p>
            <w:r>
              <w:rPr>
                <w:b/>
              </w:rPr>
              <w:t>err contrib</w:t>
            </w:r>
          </w:p>
        </w:tc>
      </w:tr>
      <w:tr>
        <w:tc>
          <w:tcPr>
            <w:tcW w:type="dxa" w:w="1234"/>
          </w:tcPr>
          <w:p>
            <w:r>
              <w:t>[0.00,0.05)</w:t>
            </w:r>
          </w:p>
        </w:tc>
        <w:tc>
          <w:tcPr>
            <w:tcW w:type="dxa" w:w="1234"/>
          </w:tcPr>
          <w:p>
            <w:r>
              <w:t>1086</w:t>
            </w:r>
          </w:p>
        </w:tc>
        <w:tc>
          <w:tcPr>
            <w:tcW w:type="dxa" w:w="1234"/>
          </w:tcPr>
          <w:p>
            <w:r>
              <w:t>0.025</w:t>
            </w:r>
          </w:p>
        </w:tc>
        <w:tc>
          <w:tcPr>
            <w:tcW w:type="dxa" w:w="1234"/>
          </w:tcPr>
          <w:p>
            <w:r>
              <w:t>0.087</w:t>
            </w:r>
          </w:p>
        </w:tc>
        <w:tc>
          <w:tcPr>
            <w:tcW w:type="dxa" w:w="1234"/>
          </w:tcPr>
          <w:p>
            <w:r>
              <w:t>+0.063</w:t>
            </w:r>
          </w:p>
        </w:tc>
        <w:tc>
          <w:tcPr>
            <w:tcW w:type="dxa" w:w="1234"/>
          </w:tcPr>
          <w:p>
            <w:r>
              <w:t>0.00810</w:t>
            </w:r>
          </w:p>
        </w:tc>
        <w:tc>
          <w:tcPr>
            <w:tcW w:type="dxa" w:w="1234"/>
          </w:tcPr>
          <w:p>
            <w:r>
              <w:t>0.00065</w:t>
            </w:r>
          </w:p>
        </w:tc>
      </w:tr>
      <w:tr>
        <w:tc>
          <w:tcPr>
            <w:tcW w:type="dxa" w:w="1234"/>
          </w:tcPr>
          <w:p>
            <w:r>
              <w:t>[0.05,0.10)</w:t>
            </w:r>
          </w:p>
        </w:tc>
        <w:tc>
          <w:tcPr>
            <w:tcW w:type="dxa" w:w="1234"/>
          </w:tcPr>
          <w:p>
            <w:r>
              <w:t>1147</w:t>
            </w:r>
          </w:p>
        </w:tc>
        <w:tc>
          <w:tcPr>
            <w:tcW w:type="dxa" w:w="1234"/>
          </w:tcPr>
          <w:p>
            <w:r>
              <w:t>0.075</w:t>
            </w:r>
          </w:p>
        </w:tc>
        <w:tc>
          <w:tcPr>
            <w:tcW w:type="dxa" w:w="1234"/>
          </w:tcPr>
          <w:p>
            <w:r>
              <w:t>0.113</w:t>
            </w:r>
          </w:p>
        </w:tc>
        <w:tc>
          <w:tcPr>
            <w:tcW w:type="dxa" w:w="1234"/>
          </w:tcPr>
          <w:p>
            <w:r>
              <w:t>+0.037</w:t>
            </w:r>
          </w:p>
        </w:tc>
        <w:tc>
          <w:tcPr>
            <w:tcW w:type="dxa" w:w="1234"/>
          </w:tcPr>
          <w:p>
            <w:r>
              <w:t>0.00468</w:t>
            </w:r>
          </w:p>
        </w:tc>
        <w:tc>
          <w:tcPr>
            <w:tcW w:type="dxa" w:w="1234"/>
          </w:tcPr>
          <w:p>
            <w:r>
              <w:t>0.00074</w:t>
            </w:r>
          </w:p>
        </w:tc>
      </w:tr>
      <w:tr>
        <w:tc>
          <w:tcPr>
            <w:tcW w:type="dxa" w:w="1234"/>
          </w:tcPr>
          <w:p>
            <w:r>
              <w:t>[0.10,0.15)</w:t>
            </w:r>
          </w:p>
        </w:tc>
        <w:tc>
          <w:tcPr>
            <w:tcW w:type="dxa" w:w="1234"/>
          </w:tcPr>
          <w:p>
            <w:r>
              <w:t>994</w:t>
            </w:r>
          </w:p>
        </w:tc>
        <w:tc>
          <w:tcPr>
            <w:tcW w:type="dxa" w:w="1234"/>
          </w:tcPr>
          <w:p>
            <w:r>
              <w:t>0.124</w:t>
            </w:r>
          </w:p>
        </w:tc>
        <w:tc>
          <w:tcPr>
            <w:tcW w:type="dxa" w:w="1234"/>
          </w:tcPr>
          <w:p>
            <w:r>
              <w:t>0.148</w:t>
            </w:r>
          </w:p>
        </w:tc>
        <w:tc>
          <w:tcPr>
            <w:tcW w:type="dxa" w:w="1234"/>
          </w:tcPr>
          <w:p>
            <w:r>
              <w:t>+0.025</w:t>
            </w:r>
          </w:p>
        </w:tc>
        <w:tc>
          <w:tcPr>
            <w:tcW w:type="dxa" w:w="1234"/>
          </w:tcPr>
          <w:p>
            <w:r>
              <w:t>0.00505</w:t>
            </w:r>
          </w:p>
        </w:tc>
        <w:tc>
          <w:tcPr>
            <w:tcW w:type="dxa" w:w="1234"/>
          </w:tcPr>
          <w:p>
            <w:r>
              <w:t>0.00100</w:t>
            </w:r>
          </w:p>
        </w:tc>
      </w:tr>
      <w:tr>
        <w:tc>
          <w:tcPr>
            <w:tcW w:type="dxa" w:w="1234"/>
          </w:tcPr>
          <w:p>
            <w:r>
              <w:t>[0.15,0.20)</w:t>
            </w:r>
          </w:p>
        </w:tc>
        <w:tc>
          <w:tcPr>
            <w:tcW w:type="dxa" w:w="1234"/>
          </w:tcPr>
          <w:p>
            <w:r>
              <w:t>611</w:t>
            </w:r>
          </w:p>
        </w:tc>
        <w:tc>
          <w:tcPr>
            <w:tcW w:type="dxa" w:w="1234"/>
          </w:tcPr>
          <w:p>
            <w:r>
              <w:t>0.172</w:t>
            </w:r>
          </w:p>
        </w:tc>
        <w:tc>
          <w:tcPr>
            <w:tcW w:type="dxa" w:w="1234"/>
          </w:tcPr>
          <w:p>
            <w:r>
              <w:t>0.201</w:t>
            </w:r>
          </w:p>
        </w:tc>
        <w:tc>
          <w:tcPr>
            <w:tcW w:type="dxa" w:w="1234"/>
          </w:tcPr>
          <w:p>
            <w:r>
              <w:t>+0.028</w:t>
            </w:r>
          </w:p>
        </w:tc>
        <w:tc>
          <w:tcPr>
            <w:tcW w:type="dxa" w:w="1234"/>
          </w:tcPr>
          <w:p>
            <w:r>
              <w:t>0.00630</w:t>
            </w:r>
          </w:p>
        </w:tc>
        <w:tc>
          <w:tcPr>
            <w:tcW w:type="dxa" w:w="1234"/>
          </w:tcPr>
          <w:p>
            <w:r>
              <w:t>0.00101</w:t>
            </w:r>
          </w:p>
        </w:tc>
      </w:tr>
      <w:tr>
        <w:tc>
          <w:tcPr>
            <w:tcW w:type="dxa" w:w="1234"/>
          </w:tcPr>
          <w:p>
            <w:r>
              <w:t>[0.20,0.30)</w:t>
            </w:r>
          </w:p>
        </w:tc>
        <w:tc>
          <w:tcPr>
            <w:tcW w:type="dxa" w:w="1234"/>
          </w:tcPr>
          <w:p>
            <w:r>
              <w:t>700</w:t>
            </w:r>
          </w:p>
        </w:tc>
        <w:tc>
          <w:tcPr>
            <w:tcW w:type="dxa" w:w="1234"/>
          </w:tcPr>
          <w:p>
            <w:r>
              <w:t>0.245</w:t>
            </w:r>
          </w:p>
        </w:tc>
        <w:tc>
          <w:tcPr>
            <w:tcW w:type="dxa" w:w="1234"/>
          </w:tcPr>
          <w:p>
            <w:r>
              <w:t>0.269</w:t>
            </w:r>
          </w:p>
        </w:tc>
        <w:tc>
          <w:tcPr>
            <w:tcW w:type="dxa" w:w="1234"/>
          </w:tcPr>
          <w:p>
            <w:r>
              <w:t>+0.024</w:t>
            </w:r>
          </w:p>
        </w:tc>
        <w:tc>
          <w:tcPr>
            <w:tcW w:type="dxa" w:w="1234"/>
          </w:tcPr>
          <w:p>
            <w:r>
              <w:t>0.00510</w:t>
            </w:r>
          </w:p>
        </w:tc>
        <w:tc>
          <w:tcPr>
            <w:tcW w:type="dxa" w:w="1234"/>
          </w:tcPr>
          <w:p>
            <w:r>
              <w:t>0.00126</w:t>
            </w:r>
          </w:p>
        </w:tc>
      </w:tr>
      <w:tr>
        <w:tc>
          <w:tcPr>
            <w:tcW w:type="dxa" w:w="1234"/>
          </w:tcPr>
          <w:p>
            <w:r>
              <w:t>[0.30,0.50)</w:t>
            </w:r>
          </w:p>
        </w:tc>
        <w:tc>
          <w:tcPr>
            <w:tcW w:type="dxa" w:w="1234"/>
          </w:tcPr>
          <w:p>
            <w:r>
              <w:t>320</w:t>
            </w:r>
          </w:p>
        </w:tc>
        <w:tc>
          <w:tcPr>
            <w:tcW w:type="dxa" w:w="1234"/>
          </w:tcPr>
          <w:p>
            <w:r>
              <w:t>0.344</w:t>
            </w:r>
          </w:p>
        </w:tc>
        <w:tc>
          <w:tcPr>
            <w:tcW w:type="dxa" w:w="1234"/>
          </w:tcPr>
          <w:p>
            <w:r>
              <w:t>0.361</w:t>
            </w:r>
          </w:p>
        </w:tc>
        <w:tc>
          <w:tcPr>
            <w:tcW w:type="dxa" w:w="1234"/>
          </w:tcPr>
          <w:p>
            <w:r>
              <w:t>+0.017</w:t>
            </w:r>
          </w:p>
        </w:tc>
        <w:tc>
          <w:tcPr>
            <w:tcW w:type="dxa" w:w="1234"/>
          </w:tcPr>
          <w:p>
            <w:r>
              <w:t>0.00347</w:t>
            </w:r>
          </w:p>
        </w:tc>
        <w:tc>
          <w:tcPr>
            <w:tcW w:type="dxa" w:w="1234"/>
          </w:tcPr>
          <w:p>
            <w:r>
              <w:t>0.00053</w:t>
            </w:r>
          </w:p>
        </w:tc>
      </w:tr>
      <w:tr>
        <w:tc>
          <w:tcPr>
            <w:tcW w:type="dxa" w:w="1234"/>
          </w:tcPr>
          <w:p>
            <w:r>
              <w:t>[0.50,1.01)</w:t>
            </w:r>
          </w:p>
        </w:tc>
        <w:tc>
          <w:tcPr>
            <w:tcW w:type="dxa" w:w="1234"/>
          </w:tcPr>
          <w:p>
            <w:r>
              <w:t>2</w:t>
            </w:r>
          </w:p>
        </w:tc>
        <w:tc>
          <w:tcPr>
            <w:tcW w:type="dxa" w:w="1234"/>
          </w:tcPr>
          <w:p>
            <w:r>
              <w:t>0.526</w:t>
            </w:r>
          </w:p>
        </w:tc>
        <w:tc>
          <w:tcPr>
            <w:tcW w:type="dxa" w:w="1234"/>
          </w:tcPr>
          <w:p>
            <w:r>
              <w:t>0.598</w:t>
            </w:r>
          </w:p>
        </w:tc>
        <w:tc>
          <w:tcPr>
            <w:tcW w:type="dxa" w:w="1234"/>
          </w:tcPr>
          <w:p>
            <w:r>
              <w:t>+0.072</w:t>
            </w:r>
          </w:p>
        </w:tc>
        <w:tc>
          <w:tcPr>
            <w:tcW w:type="dxa" w:w="1234"/>
          </w:tcPr>
          <w:p>
            <w:r>
              <w:t>0.00666</w:t>
            </w:r>
          </w:p>
        </w:tc>
        <w:tc>
          <w:tcPr>
            <w:tcW w:type="dxa" w:w="1234"/>
          </w:tcPr>
          <w:p>
            <w:r>
              <w:t>0.00001</w:t>
            </w:r>
          </w:p>
        </w:tc>
      </w:tr>
    </w:tbl>
    <w:p>
      <w:pPr>
        <w:pStyle w:val="Heading2"/>
      </w:pPr>
      <w:r>
        <w:t>Hommes (M)</w:t>
      </w:r>
    </w:p>
    <w:tbl>
      <w:tblPr>
        <w:tblStyle w:val="Light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bin</w:t>
            </w:r>
          </w:p>
        </w:tc>
        <w:tc>
          <w:tcPr>
            <w:tcW w:type="dxa" w:w="1234"/>
          </w:tcPr>
          <w:p>
            <w:r>
              <w:rPr>
                <w:b/>
              </w:rPr>
              <w:t>n</w:t>
            </w:r>
          </w:p>
        </w:tc>
        <w:tc>
          <w:tcPr>
            <w:tcW w:type="dxa" w:w="1234"/>
          </w:tcPr>
          <w:p>
            <w:r>
              <w:rPr>
                <w:b/>
              </w:rPr>
              <w:t>mean target</w:t>
            </w:r>
          </w:p>
        </w:tc>
        <w:tc>
          <w:tcPr>
            <w:tcW w:type="dxa" w:w="1234"/>
          </w:tcPr>
          <w:p>
            <w:r>
              <w:rPr>
                <w:b/>
              </w:rPr>
              <w:t>mean pred</w:t>
            </w:r>
          </w:p>
        </w:tc>
        <w:tc>
          <w:tcPr>
            <w:tcW w:type="dxa" w:w="1234"/>
          </w:tcPr>
          <w:p>
            <w:r>
              <w:rPr>
                <w:b/>
              </w:rPr>
              <w:t>bias</w:t>
            </w:r>
          </w:p>
        </w:tc>
        <w:tc>
          <w:tcPr>
            <w:tcW w:type="dxa" w:w="1234"/>
          </w:tcPr>
          <w:p>
            <w:r>
              <w:rPr>
                <w:b/>
              </w:rPr>
              <w:t>weighted err</w:t>
            </w:r>
          </w:p>
        </w:tc>
        <w:tc>
          <w:tcPr>
            <w:tcW w:type="dxa" w:w="1234"/>
          </w:tcPr>
          <w:p>
            <w:r>
              <w:rPr>
                <w:b/>
              </w:rPr>
              <w:t>err contrib</w:t>
            </w:r>
          </w:p>
        </w:tc>
      </w:tr>
      <w:tr>
        <w:tc>
          <w:tcPr>
            <w:tcW w:type="dxa" w:w="1234"/>
          </w:tcPr>
          <w:p>
            <w:r>
              <w:t>[0.00,0.05)</w:t>
            </w:r>
          </w:p>
        </w:tc>
        <w:tc>
          <w:tcPr>
            <w:tcW w:type="dxa" w:w="1234"/>
          </w:tcPr>
          <w:p>
            <w:r>
              <w:t>6439</w:t>
            </w:r>
          </w:p>
        </w:tc>
        <w:tc>
          <w:tcPr>
            <w:tcW w:type="dxa" w:w="1234"/>
          </w:tcPr>
          <w:p>
            <w:r>
              <w:t>0.019</w:t>
            </w:r>
          </w:p>
        </w:tc>
        <w:tc>
          <w:tcPr>
            <w:tcW w:type="dxa" w:w="1234"/>
          </w:tcPr>
          <w:p>
            <w:r>
              <w:t>0.062</w:t>
            </w:r>
          </w:p>
        </w:tc>
        <w:tc>
          <w:tcPr>
            <w:tcW w:type="dxa" w:w="1234"/>
          </w:tcPr>
          <w:p>
            <w:r>
              <w:t>+0.044</w:t>
            </w:r>
          </w:p>
        </w:tc>
        <w:tc>
          <w:tcPr>
            <w:tcW w:type="dxa" w:w="1234"/>
          </w:tcPr>
          <w:p>
            <w:r>
              <w:t>0.00370</w:t>
            </w:r>
          </w:p>
        </w:tc>
        <w:tc>
          <w:tcPr>
            <w:tcW w:type="dxa" w:w="1234"/>
          </w:tcPr>
          <w:p>
            <w:r>
              <w:t>0.00131</w:t>
            </w:r>
          </w:p>
        </w:tc>
      </w:tr>
      <w:tr>
        <w:tc>
          <w:tcPr>
            <w:tcW w:type="dxa" w:w="1234"/>
          </w:tcPr>
          <w:p>
            <w:r>
              <w:t>[0.05,0.10)</w:t>
            </w:r>
          </w:p>
        </w:tc>
        <w:tc>
          <w:tcPr>
            <w:tcW w:type="dxa" w:w="1234"/>
          </w:tcPr>
          <w:p>
            <w:r>
              <w:t>1668</w:t>
            </w:r>
          </w:p>
        </w:tc>
        <w:tc>
          <w:tcPr>
            <w:tcW w:type="dxa" w:w="1234"/>
          </w:tcPr>
          <w:p>
            <w:r>
              <w:t>0.071</w:t>
            </w:r>
          </w:p>
        </w:tc>
        <w:tc>
          <w:tcPr>
            <w:tcW w:type="dxa" w:w="1234"/>
          </w:tcPr>
          <w:p>
            <w:r>
              <w:t>0.090</w:t>
            </w:r>
          </w:p>
        </w:tc>
        <w:tc>
          <w:tcPr>
            <w:tcW w:type="dxa" w:w="1234"/>
          </w:tcPr>
          <w:p>
            <w:r>
              <w:t>+0.020</w:t>
            </w:r>
          </w:p>
        </w:tc>
        <w:tc>
          <w:tcPr>
            <w:tcW w:type="dxa" w:w="1234"/>
          </w:tcPr>
          <w:p>
            <w:r>
              <w:t>0.00306</w:t>
            </w:r>
          </w:p>
        </w:tc>
        <w:tc>
          <w:tcPr>
            <w:tcW w:type="dxa" w:w="1234"/>
          </w:tcPr>
          <w:p>
            <w:r>
              <w:t>0.00056</w:t>
            </w:r>
          </w:p>
        </w:tc>
      </w:tr>
      <w:tr>
        <w:tc>
          <w:tcPr>
            <w:tcW w:type="dxa" w:w="1234"/>
          </w:tcPr>
          <w:p>
            <w:r>
              <w:t>[0.10,0.15)</w:t>
            </w:r>
          </w:p>
        </w:tc>
        <w:tc>
          <w:tcPr>
            <w:tcW w:type="dxa" w:w="1234"/>
          </w:tcPr>
          <w:p>
            <w:r>
              <w:t>818</w:t>
            </w:r>
          </w:p>
        </w:tc>
        <w:tc>
          <w:tcPr>
            <w:tcW w:type="dxa" w:w="1234"/>
          </w:tcPr>
          <w:p>
            <w:r>
              <w:t>0.122</w:t>
            </w:r>
          </w:p>
        </w:tc>
        <w:tc>
          <w:tcPr>
            <w:tcW w:type="dxa" w:w="1234"/>
          </w:tcPr>
          <w:p>
            <w:r>
              <w:t>0.133</w:t>
            </w:r>
          </w:p>
        </w:tc>
        <w:tc>
          <w:tcPr>
            <w:tcW w:type="dxa" w:w="1234"/>
          </w:tcPr>
          <w:p>
            <w:r>
              <w:t>+0.011</w:t>
            </w:r>
          </w:p>
        </w:tc>
        <w:tc>
          <w:tcPr>
            <w:tcW w:type="dxa" w:w="1234"/>
          </w:tcPr>
          <w:p>
            <w:r>
              <w:t>0.00457</w:t>
            </w:r>
          </w:p>
        </w:tc>
        <w:tc>
          <w:tcPr>
            <w:tcW w:type="dxa" w:w="1234"/>
          </w:tcPr>
          <w:p>
            <w:r>
              <w:t>0.00061</w:t>
            </w:r>
          </w:p>
        </w:tc>
      </w:tr>
      <w:tr>
        <w:tc>
          <w:tcPr>
            <w:tcW w:type="dxa" w:w="1234"/>
          </w:tcPr>
          <w:p>
            <w:r>
              <w:t>[0.15,0.20)</w:t>
            </w:r>
          </w:p>
        </w:tc>
        <w:tc>
          <w:tcPr>
            <w:tcW w:type="dxa" w:w="1234"/>
          </w:tcPr>
          <w:p>
            <w:r>
              <w:t>511</w:t>
            </w:r>
          </w:p>
        </w:tc>
        <w:tc>
          <w:tcPr>
            <w:tcW w:type="dxa" w:w="1234"/>
          </w:tcPr>
          <w:p>
            <w:r>
              <w:t>0.173</w:t>
            </w:r>
          </w:p>
        </w:tc>
        <w:tc>
          <w:tcPr>
            <w:tcW w:type="dxa" w:w="1234"/>
          </w:tcPr>
          <w:p>
            <w:r>
              <w:t>0.171</w:t>
            </w:r>
          </w:p>
        </w:tc>
        <w:tc>
          <w:tcPr>
            <w:tcW w:type="dxa" w:w="1234"/>
          </w:tcPr>
          <w:p>
            <w:r>
              <w:t>-0.002</w:t>
            </w:r>
          </w:p>
        </w:tc>
        <w:tc>
          <w:tcPr>
            <w:tcW w:type="dxa" w:w="1234"/>
          </w:tcPr>
          <w:p>
            <w:r>
              <w:t>0.00357</w:t>
            </w:r>
          </w:p>
        </w:tc>
        <w:tc>
          <w:tcPr>
            <w:tcW w:type="dxa" w:w="1234"/>
          </w:tcPr>
          <w:p>
            <w:r>
              <w:t>0.00040</w:t>
            </w:r>
          </w:p>
        </w:tc>
      </w:tr>
      <w:tr>
        <w:tc>
          <w:tcPr>
            <w:tcW w:type="dxa" w:w="1234"/>
          </w:tcPr>
          <w:p>
            <w:r>
              <w:t>[0.20,0.30)</w:t>
            </w:r>
          </w:p>
        </w:tc>
        <w:tc>
          <w:tcPr>
            <w:tcW w:type="dxa" w:w="1234"/>
          </w:tcPr>
          <w:p>
            <w:r>
              <w:t>556</w:t>
            </w:r>
          </w:p>
        </w:tc>
        <w:tc>
          <w:tcPr>
            <w:tcW w:type="dxa" w:w="1234"/>
          </w:tcPr>
          <w:p>
            <w:r>
              <w:t>0.240</w:t>
            </w:r>
          </w:p>
        </w:tc>
        <w:tc>
          <w:tcPr>
            <w:tcW w:type="dxa" w:w="1234"/>
          </w:tcPr>
          <w:p>
            <w:r>
              <w:t>0.232</w:t>
            </w:r>
          </w:p>
        </w:tc>
        <w:tc>
          <w:tcPr>
            <w:tcW w:type="dxa" w:w="1234"/>
          </w:tcPr>
          <w:p>
            <w:r>
              <w:t>-0.009</w:t>
            </w:r>
          </w:p>
        </w:tc>
        <w:tc>
          <w:tcPr>
            <w:tcW w:type="dxa" w:w="1234"/>
          </w:tcPr>
          <w:p>
            <w:r>
              <w:t>0.00409</w:t>
            </w:r>
          </w:p>
        </w:tc>
        <w:tc>
          <w:tcPr>
            <w:tcW w:type="dxa" w:w="1234"/>
          </w:tcPr>
          <w:p>
            <w:r>
              <w:t>0.00065</w:t>
            </w:r>
          </w:p>
        </w:tc>
      </w:tr>
      <w:tr>
        <w:tc>
          <w:tcPr>
            <w:tcW w:type="dxa" w:w="1234"/>
          </w:tcPr>
          <w:p>
            <w:r>
              <w:t>[0.30,0.50)</w:t>
            </w:r>
          </w:p>
        </w:tc>
        <w:tc>
          <w:tcPr>
            <w:tcW w:type="dxa" w:w="1234"/>
          </w:tcPr>
          <w:p>
            <w:r>
              <w:t>146</w:t>
            </w:r>
          </w:p>
        </w:tc>
        <w:tc>
          <w:tcPr>
            <w:tcW w:type="dxa" w:w="1234"/>
          </w:tcPr>
          <w:p>
            <w:r>
              <w:t>0.346</w:t>
            </w:r>
          </w:p>
        </w:tc>
        <w:tc>
          <w:tcPr>
            <w:tcW w:type="dxa" w:w="1234"/>
          </w:tcPr>
          <w:p>
            <w:r>
              <w:t>0.317</w:t>
            </w:r>
          </w:p>
        </w:tc>
        <w:tc>
          <w:tcPr>
            <w:tcW w:type="dxa" w:w="1234"/>
          </w:tcPr>
          <w:p>
            <w:r>
              <w:t>-0.029</w:t>
            </w:r>
          </w:p>
        </w:tc>
        <w:tc>
          <w:tcPr>
            <w:tcW w:type="dxa" w:w="1234"/>
          </w:tcPr>
          <w:p>
            <w:r>
              <w:t>0.00599</w:t>
            </w:r>
          </w:p>
        </w:tc>
        <w:tc>
          <w:tcPr>
            <w:tcW w:type="dxa" w:w="1234"/>
          </w:tcPr>
          <w:p>
            <w:r>
              <w:t>0.00035</w:t>
            </w:r>
          </w:p>
        </w:tc>
      </w:tr>
      <w:tr>
        <w:tc>
          <w:tcPr>
            <w:tcW w:type="dxa" w:w="1234"/>
          </w:tcPr>
          <w:p>
            <w:r>
              <w:t>[0.50,1.01)</w:t>
            </w:r>
          </w:p>
        </w:tc>
        <w:tc>
          <w:tcPr>
            <w:tcW w:type="dxa" w:w="1234"/>
          </w:tcPr>
          <w:p>
            <w:r>
              <w:t>3</w:t>
            </w:r>
          </w:p>
        </w:tc>
        <w:tc>
          <w:tcPr>
            <w:tcW w:type="dxa" w:w="1234"/>
          </w:tcPr>
          <w:p>
            <w:r>
              <w:t>0.610</w:t>
            </w:r>
          </w:p>
        </w:tc>
        <w:tc>
          <w:tcPr>
            <w:tcW w:type="dxa" w:w="1234"/>
          </w:tcPr>
          <w:p>
            <w:r>
              <w:t>0.439</w:t>
            </w:r>
          </w:p>
        </w:tc>
        <w:tc>
          <w:tcPr>
            <w:tcW w:type="dxa" w:w="1234"/>
          </w:tcPr>
          <w:p>
            <w:r>
              <w:t>-0.171</w:t>
            </w:r>
          </w:p>
        </w:tc>
        <w:tc>
          <w:tcPr>
            <w:tcW w:type="dxa" w:w="1234"/>
          </w:tcPr>
          <w:p>
            <w:r>
              <w:t>0.05644</w:t>
            </w:r>
          </w:p>
        </w:tc>
        <w:tc>
          <w:tcPr>
            <w:tcW w:type="dxa" w:w="1234"/>
          </w:tcPr>
          <w:p>
            <w:r>
              <w:t>0.00011</w:t>
            </w:r>
          </w:p>
        </w:tc>
      </w:tr>
    </w:tbl>
    <w:p>
      <w:pPr>
        <w:pStyle w:val="Heading3"/>
      </w:pPr>
      <w:r>
        <w:t>Observations</w:t>
      </w:r>
    </w:p>
    <w:p>
      <w:pPr>
        <w:pStyle w:val="ListBullet"/>
      </w:pPr>
      <w:r>
        <w:t>F bins bas [0.00, 0.20) : sur-prediction qui diminue (bias +0.063 -&gt; +0.025) au fil des bins.</w:t>
      </w:r>
    </w:p>
    <w:p>
      <w:pPr>
        <w:pStyle w:val="ListBullet"/>
      </w:pPr>
      <w:r>
        <w:t>F bins moyens-hauts [0.20, 0.50) : bias tres faible (+0.02). Calibration excellente.</w:t>
      </w:r>
    </w:p>
    <w:p>
      <w:pPr>
        <w:pStyle w:val="ListBullet"/>
      </w:pPr>
      <w:r>
        <w:t>F extreme [0.50, 1.01) (n=2) : bias +0.072. Donnees trop rares pour conclure.</w:t>
      </w:r>
    </w:p>
    <w:p>
      <w:pPr>
        <w:pStyle w:val="ListBullet"/>
      </w:pPr>
      <w:r>
        <w:t>M bins bas [0.00, 0.05) (n=6439) : bias +0.044 -- ameliore vs v10_hyb (+0.060).</w:t>
      </w:r>
    </w:p>
    <w:p>
      <w:pPr>
        <w:pStyle w:val="ListBullet"/>
      </w:pPr>
      <w:r>
        <w:t>M bins moyens [0.15, 0.30) : bias quasi nul. Calibration parfaite.</w:t>
      </w:r>
    </w:p>
    <w:p>
      <w:pPr>
        <w:pStyle w:val="ListBullet"/>
      </w:pPr>
      <w:r>
        <w:t>M extreme [0.50, 1.01) (n=3) : sous-prediction -0.17. Cas pathologique mais statistiquement insignifiant.</w:t>
      </w:r>
    </w:p>
    <w:p>
      <w:r>
        <w:br w:type="page"/>
      </w:r>
    </w:p>
    <w:p>
      <w:pPr>
        <w:pStyle w:val="Heading1"/>
      </w:pPr>
      <w:r>
        <w:t>5. Risques et limites</w:t>
      </w:r>
    </w:p>
    <w:p>
      <w:pPr>
        <w:pStyle w:val="Heading2"/>
      </w:pPr>
      <w:r>
        <w:t>Risques</w:t>
      </w:r>
    </w:p>
    <w:p>
      <w:pPr>
        <w:pStyle w:val="ListBullet"/>
      </w:pPr>
      <w:r>
        <w:t>12 parametres optimises sur val 15001 = risque d'overfit modere. Bootstrap valide le gain SUR val, mais ne garantit pas la generalisation au test set.</w:t>
      </w:r>
    </w:p>
    <w:p>
      <w:pPr>
        <w:pStyle w:val="ListBullet"/>
      </w:pPr>
      <w:r>
        <w:t>Coefficient other_bi_M = -0.386 (negatif) est suspect. Pourrait etre overfit. Si l'overfit pose probleme, on peut contraindre les poids a etre positifs (et perdre ~0.0005 sur le score).</w:t>
      </w:r>
    </w:p>
    <w:p>
      <w:pPr>
        <w:pStyle w:val="ListBullet"/>
      </w:pPr>
      <w:r>
        <w:t>Score moins bon sur heavy (0.01405) que brief (0.00497) -- vulnerable si la distribution test est tres extreme.</w:t>
      </w:r>
    </w:p>
    <w:p>
      <w:pPr>
        <w:pStyle w:val="ListBullet"/>
      </w:pPr>
      <w:r>
        <w:t>Requiert le re-cache test (~52h) avec les memes 6 fractions par modele.</w:t>
      </w:r>
    </w:p>
    <w:p>
      <w:pPr>
        <w:pStyle w:val="Heading2"/>
      </w:pPr>
      <w:r>
        <w:t>Comparaison directe avec strategies precedentes</w:t>
      </w:r>
    </w:p>
    <w:tbl>
      <w:tblPr>
        <w:tblStyle w:val="Light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Strategie</w:t>
            </w:r>
          </w:p>
        </w:tc>
        <w:tc>
          <w:tcPr>
            <w:tcW w:type="dxa" w:w="1728"/>
          </w:tcPr>
          <w:p>
            <w:r>
              <w:rPr>
                <w:b/>
              </w:rPr>
              <w:t>Nb params</w:t>
            </w:r>
          </w:p>
        </w:tc>
        <w:tc>
          <w:tcPr>
            <w:tcW w:type="dxa" w:w="1728"/>
          </w:tcPr>
          <w:p>
            <w:r>
              <w:rPr>
                <w:b/>
              </w:rPr>
              <w:t>val natif</w:t>
            </w:r>
          </w:p>
        </w:tc>
        <w:tc>
          <w:tcPr>
            <w:tcW w:type="dxa" w:w="1728"/>
          </w:tcPr>
          <w:p>
            <w:r>
              <w:rPr>
                <w:b/>
              </w:rPr>
              <w:t>brief</w:t>
            </w:r>
          </w:p>
        </w:tc>
        <w:tc>
          <w:tcPr>
            <w:tcW w:type="dxa" w:w="1728"/>
          </w:tcPr>
          <w:p>
            <w:r>
              <w:rPr>
                <w:b/>
              </w:rPr>
              <w:t>Note</w:t>
            </w:r>
          </w:p>
        </w:tc>
      </w:tr>
      <w:tr>
        <w:tc>
          <w:tcPr>
            <w:tcW w:type="dxa" w:w="1728"/>
          </w:tcPr>
          <w:p>
            <w:r>
              <w:t>v9 (Sf only)</w:t>
            </w:r>
          </w:p>
        </w:tc>
        <w:tc>
          <w:tcPr>
            <w:tcW w:type="dxa" w:w="1728"/>
          </w:tcPr>
          <w:p>
            <w:r>
              <w:t>2</w:t>
            </w:r>
          </w:p>
        </w:tc>
        <w:tc>
          <w:tcPr>
            <w:tcW w:type="dxa" w:w="1728"/>
          </w:tcPr>
          <w:p>
            <w:r>
              <w:t>0.00968</w:t>
            </w:r>
          </w:p>
        </w:tc>
        <w:tc>
          <w:tcPr>
            <w:tcW w:type="dxa" w:w="1728"/>
          </w:tcPr>
          <w:p>
            <w:r>
              <w:t>0.00838</w:t>
            </w:r>
          </w:p>
        </w:tc>
        <w:tc>
          <w:tcPr>
            <w:tcW w:type="dxa" w:w="1728"/>
          </w:tcPr>
          <w:p>
            <w:r>
              <w:t>SegFormer cal per-gender</w:t>
            </w:r>
          </w:p>
        </w:tc>
      </w:tr>
      <w:tr>
        <w:tc>
          <w:tcPr>
            <w:tcW w:type="dxa" w:w="1728"/>
          </w:tcPr>
          <w:p>
            <w:r>
              <w:t>v10_hyb</w:t>
            </w:r>
          </w:p>
        </w:tc>
        <w:tc>
          <w:tcPr>
            <w:tcW w:type="dxa" w:w="1728"/>
          </w:tcPr>
          <w:p>
            <w:r>
              <w:t>5</w:t>
            </w:r>
          </w:p>
        </w:tc>
        <w:tc>
          <w:tcPr>
            <w:tcW w:type="dxa" w:w="1728"/>
          </w:tcPr>
          <w:p>
            <w:r>
              <w:t>0.00805</w:t>
            </w:r>
          </w:p>
        </w:tc>
        <w:tc>
          <w:tcPr>
            <w:tcW w:type="dxa" w:w="1728"/>
          </w:tcPr>
          <w:p>
            <w:r>
              <w:t>0.00668</w:t>
            </w:r>
          </w:p>
        </w:tc>
        <w:tc>
          <w:tcPr>
            <w:tcW w:type="dxa" w:w="1728"/>
          </w:tcPr>
          <w:p>
            <w:r>
              <w:t>Mix Bi_bg + Sf cal per-gender</w:t>
            </w:r>
          </w:p>
        </w:tc>
      </w:tr>
      <w:tr>
        <w:tc>
          <w:tcPr>
            <w:tcW w:type="dxa" w:w="1728"/>
          </w:tcPr>
          <w:p>
            <w:r>
              <w:t>v_features</w:t>
            </w:r>
          </w:p>
        </w:tc>
        <w:tc>
          <w:tcPr>
            <w:tcW w:type="dxa" w:w="1728"/>
          </w:tcPr>
          <w:p>
            <w:r>
              <w:t>12</w:t>
            </w:r>
          </w:p>
        </w:tc>
        <w:tc>
          <w:tcPr>
            <w:tcW w:type="dxa" w:w="1728"/>
          </w:tcPr>
          <w:p>
            <w:r>
              <w:t>0.00582</w:t>
            </w:r>
          </w:p>
        </w:tc>
        <w:tc>
          <w:tcPr>
            <w:tcW w:type="dxa" w:w="1728"/>
          </w:tcPr>
          <w:p>
            <w:r>
              <w:t>0.00497</w:t>
            </w:r>
          </w:p>
        </w:tc>
        <w:tc>
          <w:tcPr>
            <w:tcW w:type="dxa" w:w="1728"/>
          </w:tcPr>
          <w:p>
            <w:r>
              <w:t>Decomposition hat/hair/other</w:t>
            </w:r>
          </w:p>
        </w:tc>
      </w:tr>
    </w:tbl>
    <w:p>
      <w:pPr>
        <w:pStyle w:val="Heading2"/>
      </w:pPr>
      <w:r>
        <w:t>Plan de submission</w:t>
      </w:r>
    </w:p>
    <w:p>
      <w:pPr>
        <w:pStyle w:val="ListBullet"/>
      </w:pPr>
      <w:r>
        <w:t>1. Lancer test cache 30k images (~52h CPU) avec script cache_v10_features.py.</w:t>
      </w:r>
    </w:p>
    <w:p>
      <w:pPr>
        <w:pStyle w:val="ListBullet"/>
      </w:pPr>
      <w:r>
        <w:t>2. Appliquer la formule v_features avec les 12 poids.</w:t>
      </w:r>
    </w:p>
    <w:p>
      <w:pPr>
        <w:pStyle w:val="ListBullet"/>
      </w:pPr>
      <w:r>
        <w:t>3. Submission hfactory.</w:t>
      </w:r>
    </w:p>
    <w:p>
      <w:pPr>
        <w:pStyle w:val="ListBullet"/>
      </w:pPr>
      <w:r>
        <w:t>Note : memes inputs que v10_hyb, donc on peut switcher de v_features vers v10_hyb facilement (juste change la formule) si le score test deçoit.</w:t>
      </w:r>
    </w:p>
    <w:p/>
    <w:p>
      <w:r>
        <w:rPr>
          <w:i/>
        </w:rPr>
        <w:t>Document genere a partir du cache val_v10_features.csv (15001 images, 0 NaN). Bugs precedents tous fixes. v_features = nouveau champion sur val avec validation bootstrap. Gain brief = -25.6% vs v10_hyb.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