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Titre : {{ </w:t>
      </w:r>
      <w:proofErr w:type="spellStart"/>
      <w:r>
        <w:t>analysis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>
      <w:r>
        <w:t xml:space="preserve">Risques : {{ </w:t>
      </w:r>
      <w:proofErr w:type="spellStart"/>
      <w:r>
        <w:t>analysis</w:t>
      </w:r>
      <w:proofErr w:type="spellEnd"/>
      <w:r>
        <w:t>.risks_count </w:t>
      </w:r>
      <w:r>
        <w:t>}}</w:t>
      </w:r>
    </w:p>
  </w:body>
</w:document>
</file>