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4498" w:rsidRPr="00DA0916" w:rsidRDefault="00DA0916" w:rsidP="00DA0916">
      <w:pPr>
        <w:rPr>
          <w:lang w:val="en-US"/>
        </w:rPr>
      </w:pPr>
      <w:r w:rsidRPr="00DA0916">
        <w:rPr>
          <w:rFonts w:hint="eastAsia"/>
          <w:lang w:val="en-US"/>
        </w:rPr>
        <w:t>1.Intr</w:t>
      </w:r>
      <w:r w:rsidRPr="00DA0916">
        <w:rPr>
          <w:lang w:val="en-US"/>
        </w:rPr>
        <w:t>oduction</w:t>
      </w:r>
    </w:p>
    <w:p w:rsidR="00DA0916" w:rsidRPr="00DA0916" w:rsidRDefault="00DA0916" w:rsidP="00DA0916">
      <w:r w:rsidRPr="00DA0916">
        <w:t>1.1 Background and Motivation</w:t>
      </w:r>
    </w:p>
    <w:p w:rsidR="00DA0916" w:rsidRPr="00DA0916" w:rsidRDefault="00DA0916" w:rsidP="00DA0916"/>
    <w:p w:rsidR="00DA0916" w:rsidRPr="00DA0916" w:rsidRDefault="00DA0916" w:rsidP="00DA0916">
      <w:r w:rsidRPr="00DA0916">
        <w:t>1.2 Research Objective</w:t>
      </w:r>
    </w:p>
    <w:p w:rsidR="00DA0916" w:rsidRPr="00DA0916" w:rsidRDefault="00DA0916" w:rsidP="00DA0916"/>
    <w:p w:rsidR="00DA0916" w:rsidRPr="00DA0916" w:rsidRDefault="00DA0916" w:rsidP="00DA0916">
      <w:r w:rsidRPr="00DA0916">
        <w:t>1.3 Contributions</w:t>
      </w:r>
    </w:p>
    <w:p w:rsidR="00DA0916" w:rsidRPr="00DA0916" w:rsidRDefault="00EA4E36" w:rsidP="00DA0916">
      <w:r>
        <w:t xml:space="preserve">a) </w:t>
      </w:r>
      <w:r w:rsidR="00DA0916" w:rsidRPr="00DA0916">
        <w:t>Designing a threshold-based multi-class target variable</w:t>
      </w:r>
    </w:p>
    <w:p w:rsidR="00DA0916" w:rsidRPr="00DA0916" w:rsidRDefault="00EA4E36" w:rsidP="00DA0916">
      <w:r>
        <w:t>b)</w:t>
      </w:r>
      <w:r w:rsidR="00DA0916" w:rsidRPr="00DA0916">
        <w:t xml:space="preserve"> Feature engineering using technical indicators</w:t>
      </w:r>
    </w:p>
    <w:p w:rsidR="00DA0916" w:rsidRPr="00DA0916" w:rsidRDefault="00EA4E36" w:rsidP="00DA0916">
      <w:r>
        <w:t>c)</w:t>
      </w:r>
      <w:r w:rsidR="00DA0916" w:rsidRPr="00DA0916">
        <w:t xml:space="preserve">  Neural network model implementation and evaluation</w:t>
      </w:r>
    </w:p>
    <w:p w:rsidR="00DA0916" w:rsidRPr="00DA0916" w:rsidRDefault="00EA4E36" w:rsidP="00DA0916">
      <w:r>
        <w:t xml:space="preserve">d) </w:t>
      </w:r>
      <w:r w:rsidR="00DA0916" w:rsidRPr="00DA0916">
        <w:t>Visualization comparing predicted vs actual trends</w:t>
      </w:r>
    </w:p>
    <w:p w:rsidR="00DA0916" w:rsidRPr="00DA0916" w:rsidRDefault="00DA0916" w:rsidP="00DA0916"/>
    <w:p w:rsidR="00DA0916" w:rsidRPr="00DA0916" w:rsidRDefault="00DA0916" w:rsidP="00DA0916">
      <w:r w:rsidRPr="00DA0916">
        <w:t xml:space="preserve">2. Literature </w:t>
      </w:r>
      <w:proofErr w:type="gramStart"/>
      <w:r w:rsidRPr="00DA0916">
        <w:t>Review ?</w:t>
      </w:r>
      <w:proofErr w:type="gramEnd"/>
    </w:p>
    <w:p w:rsidR="00DA0916" w:rsidRPr="00DA0916" w:rsidRDefault="00DA0916" w:rsidP="00DA0916">
      <w:r w:rsidRPr="00DA0916">
        <w:t>Traditional Time-Series Forecasting Models</w:t>
      </w:r>
      <w:r w:rsidR="00EA4E36">
        <w:t xml:space="preserve"> (</w:t>
      </w:r>
      <w:r w:rsidRPr="00DA0916">
        <w:t>ARIMA, exponential smoothing, linear regression</w:t>
      </w:r>
      <w:r w:rsidR="00EA4E36">
        <w:t xml:space="preserve">) compare to </w:t>
      </w:r>
      <w:r w:rsidRPr="00DA0916">
        <w:t>Deep Learning in Stock Prediction</w:t>
      </w:r>
    </w:p>
    <w:p w:rsidR="00DA0916" w:rsidRPr="00DA0916" w:rsidRDefault="00DA0916" w:rsidP="00DA0916"/>
    <w:p w:rsidR="00DA0916" w:rsidRPr="00DA0916" w:rsidRDefault="00DA0916" w:rsidP="00DA0916">
      <w:r w:rsidRPr="00DA0916">
        <w:t>3. Data and Feature Engineering</w:t>
      </w:r>
    </w:p>
    <w:p w:rsidR="00DA0916" w:rsidRPr="00DA0916" w:rsidRDefault="00DA0916" w:rsidP="00DA0916">
      <w:r w:rsidRPr="00DA0916">
        <w:t>3.1 Data Collection</w:t>
      </w:r>
    </w:p>
    <w:p w:rsidR="00DA0916" w:rsidRPr="00DA0916" w:rsidRDefault="00DA0916" w:rsidP="00DA0916">
      <w:r w:rsidRPr="00DA0916">
        <w:t>15 years of daily AAPL stock data (2012–2025) using Yahoo Finance API.</w:t>
      </w:r>
    </w:p>
    <w:p w:rsidR="00DA0916" w:rsidRPr="00DA0916" w:rsidRDefault="00DA0916" w:rsidP="00DA0916">
      <w:r w:rsidRPr="00DA0916">
        <w:t>3.2 Feature Construction</w:t>
      </w:r>
    </w:p>
    <w:p w:rsidR="00DA0916" w:rsidRPr="00DA0916" w:rsidRDefault="00DA0916" w:rsidP="00DA0916">
      <w:r w:rsidRPr="00DA0916">
        <w:t>Technical indicators: RSI, MACD, ATR, SMA</w:t>
      </w:r>
    </w:p>
    <w:p w:rsidR="00DA0916" w:rsidRPr="00DA0916" w:rsidRDefault="00DA0916" w:rsidP="00DA0916">
      <w:r w:rsidRPr="00DA0916">
        <w:t>Rolling volume average</w:t>
      </w:r>
    </w:p>
    <w:p w:rsidR="00DA0916" w:rsidRPr="00DA0916" w:rsidRDefault="00DA0916" w:rsidP="00DA0916">
      <w:r w:rsidRPr="00DA0916">
        <w:t>Percent daily returns</w:t>
      </w:r>
    </w:p>
    <w:p w:rsidR="00DA0916" w:rsidRPr="00DA0916" w:rsidRDefault="00DA0916" w:rsidP="00DA0916">
      <w:r w:rsidRPr="00DA0916">
        <w:t>3.3 Labeling Strategy</w:t>
      </w:r>
    </w:p>
    <w:p w:rsidR="00DA0916" w:rsidRPr="00DA0916" w:rsidRDefault="00DA0916" w:rsidP="00DA0916">
      <w:r w:rsidRPr="00DA0916">
        <w:t>Future n-day cumulative return (n = 5)</w:t>
      </w:r>
    </w:p>
    <w:p w:rsidR="00DA0916" w:rsidRPr="00DA0916" w:rsidRDefault="00DA0916" w:rsidP="00DA0916">
      <w:r w:rsidRPr="00DA0916">
        <w:t>Threshold = ±0.3 * standard deviation</w:t>
      </w:r>
    </w:p>
    <w:p w:rsidR="00DA0916" w:rsidRPr="00DA0916" w:rsidRDefault="00DA0916" w:rsidP="00DA0916">
      <w:r w:rsidRPr="00DA0916">
        <w:t>Classification into Down / Neutral / Up</w:t>
      </w:r>
    </w:p>
    <w:p w:rsidR="00DA0916" w:rsidRPr="00DA0916" w:rsidRDefault="00DA0916" w:rsidP="00DA0916">
      <w:r w:rsidRPr="00DA0916">
        <w:t>3.4 Data Splitting and Scaling</w:t>
      </w:r>
      <w:r w:rsidR="00EA4E36">
        <w:t xml:space="preserve"> (data processing)</w:t>
      </w:r>
    </w:p>
    <w:p w:rsidR="00DA0916" w:rsidRPr="00DA0916" w:rsidRDefault="00DA0916" w:rsidP="00DA0916">
      <w:r w:rsidRPr="00DA0916">
        <w:t>Train/test split: 80/20</w:t>
      </w:r>
    </w:p>
    <w:p w:rsidR="00DA0916" w:rsidRPr="00DA0916" w:rsidRDefault="00DA0916" w:rsidP="00DA0916">
      <w:r w:rsidRPr="00DA0916">
        <w:t>Standardization using </w:t>
      </w:r>
      <w:proofErr w:type="spellStart"/>
      <w:r w:rsidRPr="00DA0916">
        <w:t>StandardScaler</w:t>
      </w:r>
      <w:proofErr w:type="spellEnd"/>
    </w:p>
    <w:p w:rsidR="00DA0916" w:rsidRPr="00DA0916" w:rsidRDefault="00DA0916" w:rsidP="00DA0916"/>
    <w:p w:rsidR="00DA0916" w:rsidRPr="00DA0916" w:rsidRDefault="00DA0916" w:rsidP="00DA0916">
      <w:r w:rsidRPr="00DA0916">
        <w:t>4. Model Design and Implementation</w:t>
      </w:r>
    </w:p>
    <w:p w:rsidR="00DA0916" w:rsidRPr="00DA0916" w:rsidRDefault="00DA0916" w:rsidP="00DA0916">
      <w:r w:rsidRPr="00DA0916">
        <w:t>4.1 Problem Setup</w:t>
      </w:r>
    </w:p>
    <w:p w:rsidR="00DA0916" w:rsidRPr="00DA0916" w:rsidRDefault="00DA0916" w:rsidP="00DA0916">
      <w:r w:rsidRPr="00DA0916">
        <w:t>Supervised multi-class classification</w:t>
      </w:r>
      <w:r w:rsidRPr="00DA0916">
        <w:br/>
        <w:t>Inputs: engineered features</w:t>
      </w:r>
      <w:r w:rsidRPr="00DA0916">
        <w:br/>
        <w:t>Target: 3-class trend label</w:t>
      </w:r>
    </w:p>
    <w:p w:rsidR="00DA0916" w:rsidRPr="00DA0916" w:rsidRDefault="00DA0916" w:rsidP="00DA0916">
      <w:r w:rsidRPr="00DA0916">
        <w:t>4.2 Network Architecture</w:t>
      </w:r>
    </w:p>
    <w:p w:rsidR="00DA0916" w:rsidRPr="00DA0916" w:rsidRDefault="00DA0916" w:rsidP="00DA0916">
      <w:r w:rsidRPr="00DA0916">
        <w:t>Input layer: 4 features</w:t>
      </w:r>
    </w:p>
    <w:p w:rsidR="00DA0916" w:rsidRPr="00DA0916" w:rsidRDefault="00DA0916" w:rsidP="00DA0916">
      <w:r w:rsidRPr="00DA0916">
        <w:t xml:space="preserve">Hidden layers: Dense, </w:t>
      </w:r>
      <w:proofErr w:type="spellStart"/>
      <w:r w:rsidRPr="00DA0916">
        <w:t>BatchNorm</w:t>
      </w:r>
      <w:proofErr w:type="spellEnd"/>
      <w:r w:rsidRPr="00DA0916">
        <w:t xml:space="preserve">, </w:t>
      </w:r>
      <w:proofErr w:type="spellStart"/>
      <w:r w:rsidRPr="00DA0916">
        <w:t>LeakyReLU</w:t>
      </w:r>
      <w:proofErr w:type="spellEnd"/>
      <w:r w:rsidRPr="00DA0916">
        <w:t>, Dropout</w:t>
      </w:r>
    </w:p>
    <w:p w:rsidR="00DA0916" w:rsidRPr="00DA0916" w:rsidRDefault="00DA0916" w:rsidP="00DA0916">
      <w:r w:rsidRPr="00DA0916">
        <w:t xml:space="preserve">Output: </w:t>
      </w:r>
      <w:proofErr w:type="gramStart"/>
      <w:r w:rsidRPr="00DA0916">
        <w:t>Dense(</w:t>
      </w:r>
      <w:proofErr w:type="gramEnd"/>
      <w:r w:rsidRPr="00DA0916">
        <w:t xml:space="preserve">3), </w:t>
      </w:r>
      <w:proofErr w:type="spellStart"/>
      <w:r w:rsidRPr="00DA0916">
        <w:t>softmax</w:t>
      </w:r>
      <w:proofErr w:type="spellEnd"/>
    </w:p>
    <w:p w:rsidR="00DA0916" w:rsidRPr="00DA0916" w:rsidRDefault="00DA0916" w:rsidP="00DA0916">
      <w:r w:rsidRPr="00DA0916">
        <w:t>Optimizer: Adam</w:t>
      </w:r>
    </w:p>
    <w:p w:rsidR="00DA0916" w:rsidRPr="00DA0916" w:rsidRDefault="00DA0916" w:rsidP="00DA0916">
      <w:r w:rsidRPr="00DA0916">
        <w:t xml:space="preserve">Loss: sparse categorical </w:t>
      </w:r>
      <w:proofErr w:type="spellStart"/>
      <w:r w:rsidRPr="00DA0916">
        <w:t>crossentropy</w:t>
      </w:r>
      <w:proofErr w:type="spellEnd"/>
    </w:p>
    <w:p w:rsidR="00DA0916" w:rsidRPr="00DA0916" w:rsidRDefault="00DA0916" w:rsidP="00DA0916">
      <w:r w:rsidRPr="00DA0916">
        <w:t>4.3 Training Strategy</w:t>
      </w:r>
    </w:p>
    <w:p w:rsidR="00DA0916" w:rsidRPr="00DA0916" w:rsidRDefault="00DA0916" w:rsidP="00DA0916">
      <w:r w:rsidRPr="00DA0916">
        <w:t>Early stopping</w:t>
      </w:r>
    </w:p>
    <w:p w:rsidR="00DA0916" w:rsidRPr="00DA0916" w:rsidRDefault="00DA0916" w:rsidP="00DA0916">
      <w:r w:rsidRPr="00DA0916">
        <w:t>Batch size and learning rate</w:t>
      </w:r>
    </w:p>
    <w:p w:rsidR="00DA0916" w:rsidRPr="00DA0916" w:rsidRDefault="00DA0916" w:rsidP="00DA0916">
      <w:r w:rsidRPr="00DA0916">
        <w:lastRenderedPageBreak/>
        <w:t>Epochs</w:t>
      </w:r>
    </w:p>
    <w:p w:rsidR="00FB2634" w:rsidRDefault="00FB2634" w:rsidP="00DA0916"/>
    <w:p w:rsidR="00FB2634" w:rsidRDefault="00FB2634" w:rsidP="00DA0916"/>
    <w:p w:rsidR="00DA0916" w:rsidRPr="00DA0916" w:rsidRDefault="00DA0916" w:rsidP="00DA0916">
      <w:r w:rsidRPr="00DA0916">
        <w:t>5. Experimental Results</w:t>
      </w:r>
      <w:r w:rsidR="00EA4E36">
        <w:t xml:space="preserve"> (</w:t>
      </w:r>
      <w:r w:rsidRPr="00DA0916">
        <w:t>Model Performance</w:t>
      </w:r>
      <w:r w:rsidR="00EA4E36">
        <w:t>)</w:t>
      </w:r>
    </w:p>
    <w:p w:rsidR="00DA0916" w:rsidRPr="00DA0916" w:rsidRDefault="00DA0916" w:rsidP="00DA0916">
      <w:r w:rsidRPr="00DA0916">
        <w:t>Accuracy, loss</w:t>
      </w:r>
    </w:p>
    <w:p w:rsidR="00DA0916" w:rsidRPr="00DA0916" w:rsidRDefault="00DA0916" w:rsidP="00DA0916">
      <w:r w:rsidRPr="00DA0916">
        <w:t>Classification report (Precision, Recall, F1-score)</w:t>
      </w:r>
    </w:p>
    <w:p w:rsidR="00EA4E36" w:rsidRDefault="00EA4E36" w:rsidP="00DA0916"/>
    <w:p w:rsidR="00EA4E36" w:rsidRDefault="00EA4E36" w:rsidP="00DA0916"/>
    <w:p w:rsidR="00DA0916" w:rsidRPr="00DA0916" w:rsidRDefault="00DA0916" w:rsidP="00DA0916">
      <w:r w:rsidRPr="00DA0916">
        <w:t>6. Visualization and Interpretation</w:t>
      </w:r>
    </w:p>
    <w:p w:rsidR="00DA0916" w:rsidRPr="00DA0916" w:rsidRDefault="00DA0916" w:rsidP="00DA0916">
      <w:r w:rsidRPr="00DA0916">
        <w:t>6.1 Color-Coded Actual Trend on Price Chart</w:t>
      </w:r>
    </w:p>
    <w:p w:rsidR="00DA0916" w:rsidRPr="00DA0916" w:rsidRDefault="00DA0916" w:rsidP="00DA0916">
      <w:r w:rsidRPr="00DA0916">
        <w:t>Historical price plotted with red (Down), blue (Neutral), green (Up) based on real labels.</w:t>
      </w:r>
    </w:p>
    <w:p w:rsidR="00DA0916" w:rsidRPr="00DA0916" w:rsidRDefault="00DA0916" w:rsidP="00DA0916">
      <w:r w:rsidRPr="00DA0916">
        <w:t>6.2 Color-Coded Predicted Trend on Price Chart</w:t>
      </w:r>
    </w:p>
    <w:p w:rsidR="00DA0916" w:rsidRPr="00DA0916" w:rsidRDefault="00DA0916" w:rsidP="00DA0916">
      <w:r w:rsidRPr="00DA0916">
        <w:t>Plot test data price with model-predicted trend colors.</w:t>
      </w:r>
    </w:p>
    <w:p w:rsidR="00DA0916" w:rsidRPr="00DA0916" w:rsidRDefault="00DA0916" w:rsidP="00DA0916">
      <w:r w:rsidRPr="00DA0916">
        <w:t>6.3 Visual Comparison</w:t>
      </w:r>
    </w:p>
    <w:p w:rsidR="00DA0916" w:rsidRPr="00DA0916" w:rsidRDefault="00DA0916" w:rsidP="00DA0916">
      <w:r w:rsidRPr="00DA0916">
        <w:t>Side-by-side or overlapping comparison of predicted vs actual trend trajectories.</w:t>
      </w:r>
    </w:p>
    <w:p w:rsidR="00EA4E36" w:rsidRDefault="00EA4E36" w:rsidP="00DA0916"/>
    <w:p w:rsidR="00EA4E36" w:rsidRDefault="00EA4E36" w:rsidP="00DA0916"/>
    <w:p w:rsidR="00DA0916" w:rsidRPr="00DA0916" w:rsidRDefault="00DA0916" w:rsidP="00DA0916">
      <w:r w:rsidRPr="00DA0916">
        <w:t>7. Conclusion and Future Work</w:t>
      </w:r>
    </w:p>
    <w:p w:rsidR="00DA0916" w:rsidRPr="00DA0916" w:rsidRDefault="00DA0916" w:rsidP="00DA0916">
      <w:r w:rsidRPr="00DA0916">
        <w:t>7.1 Key Findings</w:t>
      </w:r>
    </w:p>
    <w:p w:rsidR="00DA0916" w:rsidRPr="00DA0916" w:rsidRDefault="00DA0916" w:rsidP="00DA0916">
      <w:r w:rsidRPr="00DA0916">
        <w:t>The model captures broad up/down trends well</w:t>
      </w:r>
    </w:p>
    <w:p w:rsidR="00DA0916" w:rsidRPr="00DA0916" w:rsidRDefault="00DA0916" w:rsidP="00DA0916">
      <w:r w:rsidRPr="00DA0916">
        <w:t>Neutral state is difficult to classify correctly</w:t>
      </w:r>
    </w:p>
    <w:p w:rsidR="00DA0916" w:rsidRPr="00DA0916" w:rsidRDefault="00DA0916" w:rsidP="00DA0916">
      <w:r w:rsidRPr="00DA0916">
        <w:t>7.2 Limitations</w:t>
      </w:r>
    </w:p>
    <w:p w:rsidR="00DA0916" w:rsidRPr="00DA0916" w:rsidRDefault="00DA0916" w:rsidP="00DA0916">
      <w:r w:rsidRPr="00DA0916">
        <w:t xml:space="preserve">Labeling is sensitive to </w:t>
      </w:r>
      <w:proofErr w:type="gramStart"/>
      <w:r w:rsidRPr="00DA0916">
        <w:t>threshold</w:t>
      </w:r>
      <w:r w:rsidR="00EA4E36">
        <w:t xml:space="preserve"> ?</w:t>
      </w:r>
      <w:proofErr w:type="gramEnd"/>
    </w:p>
    <w:p w:rsidR="00EA4E36" w:rsidRDefault="00EA4E36" w:rsidP="00DA0916"/>
    <w:p w:rsidR="00DA0916" w:rsidRPr="00EA4E36" w:rsidRDefault="00DA0916" w:rsidP="00DA0916">
      <w:pPr>
        <w:rPr>
          <w:lang w:val="en-US"/>
        </w:rPr>
      </w:pPr>
      <w:r w:rsidRPr="00DA0916">
        <w:t>7.3 Future Work</w:t>
      </w:r>
    </w:p>
    <w:p w:rsidR="00EA4E36" w:rsidRDefault="00EA4E36" w:rsidP="00DA0916"/>
    <w:p w:rsidR="00DA0916" w:rsidRPr="00DA0916" w:rsidRDefault="0047062B" w:rsidP="00DA0916">
      <w:r>
        <w:rPr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DA0916" w:rsidRPr="00DA0916" w:rsidRDefault="00DA0916" w:rsidP="00DA0916">
      <w:r w:rsidRPr="00DA0916">
        <w:t>References</w:t>
      </w:r>
    </w:p>
    <w:p w:rsidR="00DA0916" w:rsidRPr="00DA0916" w:rsidRDefault="00DA0916" w:rsidP="00DA0916"/>
    <w:p w:rsidR="00DA0916" w:rsidRPr="00DA0916" w:rsidRDefault="00DA0916" w:rsidP="00DA0916"/>
    <w:p w:rsidR="00DA0916" w:rsidRPr="00DA0916" w:rsidRDefault="00DA0916" w:rsidP="00DA0916"/>
    <w:p w:rsidR="00DA0916" w:rsidRPr="00DA0916" w:rsidRDefault="00DA0916" w:rsidP="00DA0916"/>
    <w:p w:rsidR="00DA0916" w:rsidRPr="00DA0916" w:rsidRDefault="00DA0916" w:rsidP="00DA0916"/>
    <w:p w:rsidR="00DA0916" w:rsidRPr="00DA0916" w:rsidRDefault="00DA0916" w:rsidP="00DA0916"/>
    <w:sectPr w:rsidR="00DA0916" w:rsidRPr="00DA09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C3401"/>
    <w:multiLevelType w:val="multilevel"/>
    <w:tmpl w:val="815E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969D9"/>
    <w:multiLevelType w:val="multilevel"/>
    <w:tmpl w:val="12BE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1347E"/>
    <w:multiLevelType w:val="hybridMultilevel"/>
    <w:tmpl w:val="80524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36749"/>
    <w:multiLevelType w:val="multilevel"/>
    <w:tmpl w:val="2D60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3634B"/>
    <w:multiLevelType w:val="multilevel"/>
    <w:tmpl w:val="F924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907933"/>
    <w:multiLevelType w:val="multilevel"/>
    <w:tmpl w:val="FC34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534897"/>
    <w:multiLevelType w:val="multilevel"/>
    <w:tmpl w:val="1EB6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5C52B9"/>
    <w:multiLevelType w:val="multilevel"/>
    <w:tmpl w:val="75D4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D1590B"/>
    <w:multiLevelType w:val="multilevel"/>
    <w:tmpl w:val="8EEE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4D0854"/>
    <w:multiLevelType w:val="multilevel"/>
    <w:tmpl w:val="5E42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21047F"/>
    <w:multiLevelType w:val="multilevel"/>
    <w:tmpl w:val="6486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608786">
    <w:abstractNumId w:val="2"/>
  </w:num>
  <w:num w:numId="2" w16cid:durableId="1493834373">
    <w:abstractNumId w:val="6"/>
  </w:num>
  <w:num w:numId="3" w16cid:durableId="1198854410">
    <w:abstractNumId w:val="4"/>
  </w:num>
  <w:num w:numId="4" w16cid:durableId="1755122366">
    <w:abstractNumId w:val="9"/>
  </w:num>
  <w:num w:numId="5" w16cid:durableId="1606690215">
    <w:abstractNumId w:val="8"/>
  </w:num>
  <w:num w:numId="6" w16cid:durableId="718016227">
    <w:abstractNumId w:val="3"/>
  </w:num>
  <w:num w:numId="7" w16cid:durableId="1110003657">
    <w:abstractNumId w:val="5"/>
  </w:num>
  <w:num w:numId="8" w16cid:durableId="853616494">
    <w:abstractNumId w:val="7"/>
  </w:num>
  <w:num w:numId="9" w16cid:durableId="28726221">
    <w:abstractNumId w:val="0"/>
  </w:num>
  <w:num w:numId="10" w16cid:durableId="1236167773">
    <w:abstractNumId w:val="1"/>
  </w:num>
  <w:num w:numId="11" w16cid:durableId="14290356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98"/>
    <w:rsid w:val="0047062B"/>
    <w:rsid w:val="006F3ADB"/>
    <w:rsid w:val="008C1DD8"/>
    <w:rsid w:val="00AE4498"/>
    <w:rsid w:val="00DA0916"/>
    <w:rsid w:val="00EA4E36"/>
    <w:rsid w:val="00FB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C276A"/>
  <w15:chartTrackingRefBased/>
  <w15:docId w15:val="{A27CCD35-86A0-2E42-A2E2-561A5758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9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A091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9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A091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9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A0916"/>
    <w:rPr>
      <w:b/>
      <w:bCs/>
    </w:rPr>
  </w:style>
  <w:style w:type="character" w:customStyle="1" w:styleId="apple-converted-space">
    <w:name w:val="apple-converted-space"/>
    <w:basedOn w:val="DefaultParagraphFont"/>
    <w:rsid w:val="00DA0916"/>
  </w:style>
  <w:style w:type="character" w:styleId="HTMLCode">
    <w:name w:val="HTML Code"/>
    <w:basedOn w:val="DefaultParagraphFont"/>
    <w:uiPriority w:val="99"/>
    <w:semiHidden/>
    <w:unhideWhenUsed/>
    <w:rsid w:val="00DA09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2025-03-25T18:04:00Z</dcterms:created>
  <dcterms:modified xsi:type="dcterms:W3CDTF">2025-03-25T20:41:00Z</dcterms:modified>
</cp:coreProperties>
</file>