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327A" w14:textId="77777777" w:rsidR="00EE3F88" w:rsidRPr="00797602" w:rsidRDefault="00205569" w:rsidP="00797602">
      <w:pPr>
        <w:rPr>
          <w:b/>
        </w:rPr>
      </w:pPr>
      <w:r w:rsidRPr="00797602">
        <w:rPr>
          <w:b/>
        </w:rPr>
        <w:t>En god strategi:</w:t>
      </w:r>
    </w:p>
    <w:p w14:paraId="71CC5ED0" w14:textId="77777777" w:rsidR="00205569" w:rsidRDefault="00205569" w:rsidP="00205569">
      <w:r>
        <w:t>En god st</w:t>
      </w:r>
      <w:r w:rsidR="00797602">
        <w:t>ra</w:t>
      </w:r>
      <w:r>
        <w:t>tegi forholder sig til projektets mål og vilkår. At udforme en strategi er i høj grad en kreativ proces, men med et udgangspunkt. Når man har identificeret projektets særlige styrker og svagheder skal man udforme en strategi der forholder sig til disse. Det er ikke muligt at lave en strategi</w:t>
      </w:r>
      <w:r w:rsidR="00797602">
        <w:t>,</w:t>
      </w:r>
      <w:r>
        <w:t xml:space="preserve"> som forholder sig til alle styrker og svagheder, derfor designes strat</w:t>
      </w:r>
      <w:r w:rsidR="004019ED">
        <w:t>e</w:t>
      </w:r>
      <w:r>
        <w:t>gien</w:t>
      </w:r>
      <w:r w:rsidR="00797602">
        <w:t>,</w:t>
      </w:r>
      <w:r>
        <w:t xml:space="preserve"> så den tager hånd om de største svagheder og udnytter de største styrker. </w:t>
      </w:r>
    </w:p>
    <w:p w14:paraId="485E525D" w14:textId="77777777" w:rsidR="00205569" w:rsidRDefault="00205569" w:rsidP="00205569">
      <w:r>
        <w:t>Udformningen af en strategi ud</w:t>
      </w:r>
      <w:r w:rsidR="00797602">
        <w:t>føres i</w:t>
      </w:r>
      <w:r>
        <w:t xml:space="preserve"> fire trin:</w:t>
      </w:r>
    </w:p>
    <w:p w14:paraId="658A9CEA" w14:textId="77777777" w:rsidR="00205569" w:rsidRDefault="004019ED" w:rsidP="00205569">
      <w:pPr>
        <w:pStyle w:val="Opstilling-talellerbogst"/>
      </w:pPr>
      <w:r>
        <w:t>Analyser særlige mål og v</w:t>
      </w:r>
      <w:r w:rsidR="00205569">
        <w:t>ilkår (TURBO)</w:t>
      </w:r>
    </w:p>
    <w:p w14:paraId="11B2A2C3" w14:textId="77777777" w:rsidR="00205569" w:rsidRDefault="00205569" w:rsidP="00205569">
      <w:pPr>
        <w:pStyle w:val="Opstilling-talellerbogst"/>
      </w:pPr>
      <w:r>
        <w:t>Overvej strategiske beslutninger</w:t>
      </w:r>
    </w:p>
    <w:p w14:paraId="0D1ADFF2" w14:textId="77777777" w:rsidR="00205569" w:rsidRDefault="00205569" w:rsidP="00205569">
      <w:pPr>
        <w:pStyle w:val="Opstilling-talellerbogst"/>
      </w:pPr>
      <w:r>
        <w:t>Afvej svagheder</w:t>
      </w:r>
    </w:p>
    <w:p w14:paraId="5B0DF6DE" w14:textId="77777777" w:rsidR="00205569" w:rsidRDefault="00205569" w:rsidP="00205569">
      <w:pPr>
        <w:pStyle w:val="Opstilling-talellerbogst"/>
      </w:pPr>
      <w:r>
        <w:t>Sammenfat strategi</w:t>
      </w:r>
    </w:p>
    <w:p w14:paraId="41C48614" w14:textId="77777777" w:rsidR="00205569" w:rsidRDefault="00205569" w:rsidP="00205569">
      <w:pPr>
        <w:pStyle w:val="Opstilling-talellerbogst"/>
        <w:numPr>
          <w:ilvl w:val="0"/>
          <w:numId w:val="0"/>
        </w:numPr>
        <w:ind w:left="360" w:hanging="360"/>
      </w:pPr>
    </w:p>
    <w:p w14:paraId="2B588888" w14:textId="77777777" w:rsidR="00205569" w:rsidRDefault="00205569" w:rsidP="00205569">
      <w:pPr>
        <w:pStyle w:val="Opstilling-talellerbogst"/>
        <w:numPr>
          <w:ilvl w:val="0"/>
          <w:numId w:val="0"/>
        </w:numPr>
        <w:ind w:left="360" w:hanging="360"/>
      </w:pPr>
      <w:r>
        <w:t>Når strategien skal sammenfattes kan man læne sige op</w:t>
      </w:r>
      <w:r w:rsidR="00797602">
        <w:t xml:space="preserve"> </w:t>
      </w:r>
      <w:r>
        <w:t>ad Munk Madsens fire tegn på en god strategi:</w:t>
      </w:r>
    </w:p>
    <w:p w14:paraId="7E7A8605" w14:textId="77777777" w:rsidR="00205569" w:rsidRDefault="00205569" w:rsidP="00205569">
      <w:pPr>
        <w:pStyle w:val="Opstilling-punkttegn"/>
      </w:pPr>
      <w:r>
        <w:t>En enkel formulering; 1-5 slagord; strategien må ikke udarte til at være projektlederens huskeseddel.</w:t>
      </w:r>
    </w:p>
    <w:p w14:paraId="3D746BFF" w14:textId="77777777" w:rsidR="00205569" w:rsidRDefault="00205569" w:rsidP="00205569">
      <w:pPr>
        <w:pStyle w:val="Opstilling-punkttegn"/>
      </w:pPr>
      <w:r>
        <w:t>Strategien skal være et logisk svar på projektets mål og særlige vilkår</w:t>
      </w:r>
    </w:p>
    <w:p w14:paraId="365FEAFB" w14:textId="77777777" w:rsidR="00205569" w:rsidRDefault="00205569" w:rsidP="00205569">
      <w:pPr>
        <w:pStyle w:val="Opstilling-punkttegn"/>
      </w:pPr>
      <w:r>
        <w:t>Strategien skal mest muligt bygge på kendt</w:t>
      </w:r>
      <w:r w:rsidR="004019ED">
        <w:t>e</w:t>
      </w:r>
      <w:r>
        <w:t xml:space="preserve"> og velprøvede elementer</w:t>
      </w:r>
    </w:p>
    <w:p w14:paraId="18C674C1" w14:textId="77777777" w:rsidR="00205569" w:rsidRDefault="00797602" w:rsidP="00205569">
      <w:pPr>
        <w:pStyle w:val="Opstilling-punkttegn"/>
      </w:pPr>
      <w:r>
        <w:t xml:space="preserve">Strategien skal ligge inden for projektets formåen; det er en usund strategi, der forudsætter, at personer uden for projektet pludselig skal ændre adfærd.     </w:t>
      </w:r>
    </w:p>
    <w:tbl>
      <w:tblPr>
        <w:tblStyle w:val="Tabel-Gitter"/>
        <w:tblpPr w:leftFromText="141" w:rightFromText="141" w:vertAnchor="page" w:horzAnchor="margin" w:tblpY="8551"/>
        <w:tblW w:w="0" w:type="auto"/>
        <w:tblLook w:val="04A0" w:firstRow="1" w:lastRow="0" w:firstColumn="1" w:lastColumn="0" w:noHBand="0" w:noVBand="1"/>
      </w:tblPr>
      <w:tblGrid>
        <w:gridCol w:w="2407"/>
        <w:gridCol w:w="2407"/>
        <w:gridCol w:w="2407"/>
        <w:gridCol w:w="2407"/>
      </w:tblGrid>
      <w:tr w:rsidR="00797602" w14:paraId="374981E5" w14:textId="77777777" w:rsidTr="00797602">
        <w:tc>
          <w:tcPr>
            <w:tcW w:w="2407" w:type="dxa"/>
          </w:tcPr>
          <w:p w14:paraId="1079D43A" w14:textId="77777777" w:rsidR="00797602" w:rsidRPr="00951CCF" w:rsidRDefault="00797602" w:rsidP="00797602">
            <w:pPr>
              <w:rPr>
                <w:b/>
                <w:i/>
              </w:rPr>
            </w:pPr>
            <w:r w:rsidRPr="00951CCF">
              <w:rPr>
                <w:b/>
                <w:i/>
              </w:rPr>
              <w:t>Mål og vilkår</w:t>
            </w:r>
          </w:p>
        </w:tc>
        <w:tc>
          <w:tcPr>
            <w:tcW w:w="2407" w:type="dxa"/>
          </w:tcPr>
          <w:p w14:paraId="2CCF6CD2" w14:textId="77777777" w:rsidR="00797602" w:rsidRPr="00951CCF" w:rsidRDefault="00797602" w:rsidP="00797602">
            <w:pPr>
              <w:rPr>
                <w:b/>
                <w:i/>
              </w:rPr>
            </w:pPr>
            <w:r w:rsidRPr="00951CCF">
              <w:rPr>
                <w:b/>
                <w:i/>
              </w:rPr>
              <w:t>Særlige styrker</w:t>
            </w:r>
          </w:p>
        </w:tc>
        <w:tc>
          <w:tcPr>
            <w:tcW w:w="2407" w:type="dxa"/>
          </w:tcPr>
          <w:p w14:paraId="2C8E6D29" w14:textId="77777777" w:rsidR="00797602" w:rsidRPr="00951CCF" w:rsidRDefault="00797602" w:rsidP="00797602">
            <w:pPr>
              <w:rPr>
                <w:b/>
                <w:i/>
              </w:rPr>
            </w:pPr>
            <w:r w:rsidRPr="00951CCF">
              <w:rPr>
                <w:b/>
                <w:i/>
              </w:rPr>
              <w:t>Særlige svagheder</w:t>
            </w:r>
          </w:p>
        </w:tc>
        <w:tc>
          <w:tcPr>
            <w:tcW w:w="2407" w:type="dxa"/>
          </w:tcPr>
          <w:p w14:paraId="6EFE9290" w14:textId="77777777" w:rsidR="00797602" w:rsidRPr="00951CCF" w:rsidRDefault="00797602" w:rsidP="00797602">
            <w:pPr>
              <w:rPr>
                <w:b/>
                <w:i/>
              </w:rPr>
            </w:pPr>
            <w:r w:rsidRPr="00951CCF">
              <w:rPr>
                <w:b/>
                <w:i/>
              </w:rPr>
              <w:t xml:space="preserve">Mulige beslutninger (Strategielementer) </w:t>
            </w:r>
          </w:p>
        </w:tc>
      </w:tr>
      <w:tr w:rsidR="00797602" w14:paraId="5CADA651" w14:textId="77777777" w:rsidTr="00797602">
        <w:tc>
          <w:tcPr>
            <w:tcW w:w="2407" w:type="dxa"/>
          </w:tcPr>
          <w:p w14:paraId="1A08F11B" w14:textId="77777777" w:rsidR="00797602" w:rsidRPr="00951CCF" w:rsidRDefault="00797602" w:rsidP="00797602">
            <w:pPr>
              <w:rPr>
                <w:b/>
                <w:i/>
              </w:rPr>
            </w:pPr>
            <w:r w:rsidRPr="00951CCF">
              <w:rPr>
                <w:b/>
                <w:i/>
              </w:rPr>
              <w:t xml:space="preserve">Teknikken </w:t>
            </w:r>
          </w:p>
        </w:tc>
        <w:tc>
          <w:tcPr>
            <w:tcW w:w="2407" w:type="dxa"/>
          </w:tcPr>
          <w:p w14:paraId="64165426" w14:textId="77777777" w:rsidR="00797602" w:rsidRDefault="00797602" w:rsidP="00797602"/>
        </w:tc>
        <w:tc>
          <w:tcPr>
            <w:tcW w:w="2407" w:type="dxa"/>
          </w:tcPr>
          <w:p w14:paraId="47A7309D" w14:textId="77777777" w:rsidR="00797602" w:rsidRDefault="00797602" w:rsidP="00797602">
            <w:r>
              <w:t xml:space="preserve">Ny teknologi </w:t>
            </w:r>
          </w:p>
        </w:tc>
        <w:tc>
          <w:tcPr>
            <w:tcW w:w="2407" w:type="dxa"/>
          </w:tcPr>
          <w:p w14:paraId="7400C5B5" w14:textId="77777777" w:rsidR="00797602" w:rsidRDefault="00797602" w:rsidP="00797602">
            <w:r>
              <w:t xml:space="preserve">Hurtig adgang til konsulenter </w:t>
            </w:r>
          </w:p>
        </w:tc>
      </w:tr>
      <w:tr w:rsidR="00797602" w14:paraId="118D4E59" w14:textId="77777777" w:rsidTr="00797602">
        <w:tc>
          <w:tcPr>
            <w:tcW w:w="2407" w:type="dxa"/>
          </w:tcPr>
          <w:p w14:paraId="0CD24B1E" w14:textId="77777777" w:rsidR="00797602" w:rsidRPr="00951CCF" w:rsidRDefault="00797602" w:rsidP="00797602">
            <w:pPr>
              <w:rPr>
                <w:b/>
                <w:i/>
              </w:rPr>
            </w:pPr>
            <w:r w:rsidRPr="00951CCF">
              <w:rPr>
                <w:b/>
                <w:i/>
              </w:rPr>
              <w:t xml:space="preserve">Udviklerne </w:t>
            </w:r>
          </w:p>
        </w:tc>
        <w:tc>
          <w:tcPr>
            <w:tcW w:w="2407" w:type="dxa"/>
          </w:tcPr>
          <w:p w14:paraId="7A9881A1" w14:textId="77777777" w:rsidR="00797602" w:rsidRDefault="00797602" w:rsidP="00797602">
            <w:r>
              <w:t xml:space="preserve">Entusiasme </w:t>
            </w:r>
          </w:p>
        </w:tc>
        <w:tc>
          <w:tcPr>
            <w:tcW w:w="2407" w:type="dxa"/>
          </w:tcPr>
          <w:p w14:paraId="47B2057C" w14:textId="77777777" w:rsidR="00797602" w:rsidRDefault="00797602" w:rsidP="00797602"/>
        </w:tc>
        <w:tc>
          <w:tcPr>
            <w:tcW w:w="2407" w:type="dxa"/>
          </w:tcPr>
          <w:p w14:paraId="1389339A" w14:textId="77777777" w:rsidR="00797602" w:rsidRDefault="00797602" w:rsidP="00797602">
            <w:r>
              <w:t>Hurtige delresultater kan bevare entusiasmen</w:t>
            </w:r>
          </w:p>
        </w:tc>
      </w:tr>
      <w:tr w:rsidR="00797602" w14:paraId="53C69C15" w14:textId="77777777" w:rsidTr="00797602">
        <w:tc>
          <w:tcPr>
            <w:tcW w:w="2407" w:type="dxa"/>
          </w:tcPr>
          <w:p w14:paraId="75037708" w14:textId="77777777" w:rsidR="00797602" w:rsidRPr="00951CCF" w:rsidRDefault="00797602" w:rsidP="00797602">
            <w:pPr>
              <w:rPr>
                <w:b/>
                <w:i/>
              </w:rPr>
            </w:pPr>
            <w:r w:rsidRPr="00951CCF">
              <w:rPr>
                <w:b/>
                <w:i/>
              </w:rPr>
              <w:t xml:space="preserve">Resultatet </w:t>
            </w:r>
          </w:p>
        </w:tc>
        <w:tc>
          <w:tcPr>
            <w:tcW w:w="2407" w:type="dxa"/>
          </w:tcPr>
          <w:p w14:paraId="20FA71C8" w14:textId="77777777" w:rsidR="00797602" w:rsidRDefault="00797602" w:rsidP="00797602">
            <w:r>
              <w:t>Lille overskueligt system</w:t>
            </w:r>
          </w:p>
        </w:tc>
        <w:tc>
          <w:tcPr>
            <w:tcW w:w="2407" w:type="dxa"/>
          </w:tcPr>
          <w:p w14:paraId="42EBD382" w14:textId="77777777" w:rsidR="00797602" w:rsidRDefault="00797602" w:rsidP="00797602">
            <w:r>
              <w:t>Ønske om høj kvalitet</w:t>
            </w:r>
          </w:p>
        </w:tc>
        <w:tc>
          <w:tcPr>
            <w:tcW w:w="2407" w:type="dxa"/>
          </w:tcPr>
          <w:p w14:paraId="6C1DF180" w14:textId="77777777" w:rsidR="00797602" w:rsidRDefault="00797602" w:rsidP="00797602">
            <w:r>
              <w:t xml:space="preserve">Kvalitet øges med dygtige folk og ekstern kvalitetsvurdering </w:t>
            </w:r>
          </w:p>
        </w:tc>
      </w:tr>
      <w:tr w:rsidR="00797602" w14:paraId="2B731E8D" w14:textId="77777777" w:rsidTr="00797602">
        <w:tc>
          <w:tcPr>
            <w:tcW w:w="2407" w:type="dxa"/>
          </w:tcPr>
          <w:p w14:paraId="055EB0B8" w14:textId="77777777" w:rsidR="00797602" w:rsidRPr="00951CCF" w:rsidRDefault="00797602" w:rsidP="00797602">
            <w:pPr>
              <w:rPr>
                <w:b/>
                <w:i/>
              </w:rPr>
            </w:pPr>
            <w:r w:rsidRPr="00951CCF">
              <w:rPr>
                <w:b/>
                <w:i/>
              </w:rPr>
              <w:t xml:space="preserve">Brugerne </w:t>
            </w:r>
          </w:p>
        </w:tc>
        <w:tc>
          <w:tcPr>
            <w:tcW w:w="2407" w:type="dxa"/>
          </w:tcPr>
          <w:p w14:paraId="1CAE2337" w14:textId="77777777" w:rsidR="00797602" w:rsidRDefault="00797602" w:rsidP="00797602"/>
        </w:tc>
        <w:tc>
          <w:tcPr>
            <w:tcW w:w="2407" w:type="dxa"/>
          </w:tcPr>
          <w:p w14:paraId="5F89BA70" w14:textId="77777777" w:rsidR="00797602" w:rsidRDefault="00797602" w:rsidP="00797602">
            <w:r>
              <w:t>Ingen ægte brugere at snakke med</w:t>
            </w:r>
          </w:p>
        </w:tc>
        <w:tc>
          <w:tcPr>
            <w:tcW w:w="2407" w:type="dxa"/>
          </w:tcPr>
          <w:p w14:paraId="41C24323" w14:textId="77777777" w:rsidR="00797602" w:rsidRDefault="00797602" w:rsidP="00797602">
            <w:r>
              <w:t>Studere lignende systemer</w:t>
            </w:r>
          </w:p>
          <w:p w14:paraId="5496777F" w14:textId="77777777" w:rsidR="00797602" w:rsidRDefault="00797602" w:rsidP="00797602">
            <w:r>
              <w:t>Find nogle brugere</w:t>
            </w:r>
          </w:p>
        </w:tc>
      </w:tr>
      <w:tr w:rsidR="00797602" w14:paraId="4513AA12" w14:textId="77777777" w:rsidTr="00797602">
        <w:tc>
          <w:tcPr>
            <w:tcW w:w="2407" w:type="dxa"/>
          </w:tcPr>
          <w:p w14:paraId="7A67D1C6" w14:textId="77777777" w:rsidR="00797602" w:rsidRPr="00951CCF" w:rsidRDefault="00797602" w:rsidP="00797602">
            <w:pPr>
              <w:rPr>
                <w:b/>
                <w:i/>
              </w:rPr>
            </w:pPr>
            <w:r w:rsidRPr="00951CCF">
              <w:rPr>
                <w:b/>
                <w:i/>
              </w:rPr>
              <w:t xml:space="preserve">Omgivelserne    </w:t>
            </w:r>
          </w:p>
        </w:tc>
        <w:tc>
          <w:tcPr>
            <w:tcW w:w="2407" w:type="dxa"/>
          </w:tcPr>
          <w:p w14:paraId="7BE78EDD" w14:textId="77777777" w:rsidR="00797602" w:rsidRDefault="00797602" w:rsidP="00797602"/>
        </w:tc>
        <w:tc>
          <w:tcPr>
            <w:tcW w:w="2407" w:type="dxa"/>
          </w:tcPr>
          <w:p w14:paraId="7D60B0E3" w14:textId="77777777" w:rsidR="00797602" w:rsidRDefault="00797602" w:rsidP="00797602">
            <w:r>
              <w:t>Risiko for afbrydelser pga. andre opgaver</w:t>
            </w:r>
          </w:p>
        </w:tc>
        <w:tc>
          <w:tcPr>
            <w:tcW w:w="2407" w:type="dxa"/>
          </w:tcPr>
          <w:p w14:paraId="016EF75E" w14:textId="77777777" w:rsidR="00797602" w:rsidRDefault="00797602" w:rsidP="00797602">
            <w:r>
              <w:t>Trinvist forløb, modulært design</w:t>
            </w:r>
          </w:p>
          <w:p w14:paraId="19149137" w14:textId="77777777" w:rsidR="00797602" w:rsidRDefault="00797602" w:rsidP="00797602">
            <w:r>
              <w:t>Hurtigt færdig</w:t>
            </w:r>
          </w:p>
        </w:tc>
      </w:tr>
      <w:tr w:rsidR="00797602" w14:paraId="38383978" w14:textId="77777777" w:rsidTr="00797602">
        <w:tc>
          <w:tcPr>
            <w:tcW w:w="2407" w:type="dxa"/>
          </w:tcPr>
          <w:p w14:paraId="1E7057A2" w14:textId="77777777" w:rsidR="00797602" w:rsidRPr="00951CCF" w:rsidRDefault="00797602" w:rsidP="00797602">
            <w:pPr>
              <w:rPr>
                <w:b/>
                <w:i/>
              </w:rPr>
            </w:pPr>
          </w:p>
        </w:tc>
        <w:tc>
          <w:tcPr>
            <w:tcW w:w="7221" w:type="dxa"/>
            <w:gridSpan w:val="3"/>
          </w:tcPr>
          <w:p w14:paraId="56DEB0FA" w14:textId="77777777" w:rsidR="00797602" w:rsidRPr="00951CCF" w:rsidRDefault="00797602" w:rsidP="00797602">
            <w:pPr>
              <w:rPr>
                <w:b/>
                <w:i/>
              </w:rPr>
            </w:pPr>
            <w:r w:rsidRPr="00951CCF">
              <w:rPr>
                <w:b/>
                <w:i/>
              </w:rPr>
              <w:t>Projektets strategi begr</w:t>
            </w:r>
            <w:r>
              <w:rPr>
                <w:b/>
                <w:i/>
              </w:rPr>
              <w:t>u</w:t>
            </w:r>
            <w:r w:rsidRPr="00951CCF">
              <w:rPr>
                <w:b/>
                <w:i/>
              </w:rPr>
              <w:t xml:space="preserve">ndet i projektets særlige mål og vilkår </w:t>
            </w:r>
          </w:p>
        </w:tc>
      </w:tr>
      <w:tr w:rsidR="00797602" w14:paraId="5C77736F" w14:textId="77777777" w:rsidTr="00797602">
        <w:tc>
          <w:tcPr>
            <w:tcW w:w="2407" w:type="dxa"/>
            <w:vMerge w:val="restart"/>
          </w:tcPr>
          <w:p w14:paraId="6001717B" w14:textId="77777777" w:rsidR="00797602" w:rsidRPr="00951CCF" w:rsidRDefault="00797602" w:rsidP="00797602">
            <w:pPr>
              <w:rPr>
                <w:b/>
                <w:i/>
              </w:rPr>
            </w:pPr>
            <w:r w:rsidRPr="00951CCF">
              <w:rPr>
                <w:b/>
                <w:i/>
              </w:rPr>
              <w:t xml:space="preserve">Sammenfatning </w:t>
            </w:r>
          </w:p>
        </w:tc>
        <w:tc>
          <w:tcPr>
            <w:tcW w:w="7221" w:type="dxa"/>
            <w:gridSpan w:val="3"/>
          </w:tcPr>
          <w:p w14:paraId="326B6110" w14:textId="77777777" w:rsidR="00797602" w:rsidRDefault="00797602" w:rsidP="00797602">
            <w:r>
              <w:t>Projektet skal have et trinvist forløb. For det første for hurtigt at prøve hele den nye metode, for det andet for at kunne justere ambitionsniveauet i tilfælde af afbrydelser, for det tredje for at bevare energien i projektet.</w:t>
            </w:r>
          </w:p>
        </w:tc>
      </w:tr>
      <w:tr w:rsidR="00797602" w14:paraId="79DF9A11" w14:textId="77777777" w:rsidTr="00797602">
        <w:tc>
          <w:tcPr>
            <w:tcW w:w="2407" w:type="dxa"/>
            <w:vMerge/>
          </w:tcPr>
          <w:p w14:paraId="6D94543F" w14:textId="77777777" w:rsidR="00797602" w:rsidRDefault="00797602" w:rsidP="00797602"/>
        </w:tc>
        <w:tc>
          <w:tcPr>
            <w:tcW w:w="7221" w:type="dxa"/>
            <w:gridSpan w:val="3"/>
          </w:tcPr>
          <w:p w14:paraId="6E70D671" w14:textId="77777777" w:rsidR="00797602" w:rsidRDefault="00797602" w:rsidP="00797602">
            <w:r>
              <w:t xml:space="preserve">Projektet skal være udadvendt. Dels skal vi have inspiration og hjælp, så vi kan lære noget. Dels skal vi have kritik, så vi sikrer en høj kvalitet. </w:t>
            </w:r>
          </w:p>
        </w:tc>
      </w:tr>
    </w:tbl>
    <w:p w14:paraId="12268978" w14:textId="77777777" w:rsidR="00797602" w:rsidRDefault="00797602" w:rsidP="00797602">
      <w:pPr>
        <w:pStyle w:val="Opstilling-punkttegn"/>
        <w:numPr>
          <w:ilvl w:val="0"/>
          <w:numId w:val="0"/>
        </w:numPr>
        <w:ind w:left="360" w:hanging="360"/>
      </w:pPr>
    </w:p>
    <w:p w14:paraId="6B748DD8" w14:textId="77777777" w:rsidR="00797602" w:rsidRPr="00797602" w:rsidRDefault="00797602" w:rsidP="00797602">
      <w:pPr>
        <w:pStyle w:val="Opstilling-punkttegn"/>
        <w:numPr>
          <w:ilvl w:val="0"/>
          <w:numId w:val="0"/>
        </w:numPr>
        <w:ind w:left="360" w:hanging="360"/>
        <w:rPr>
          <w:b/>
        </w:rPr>
      </w:pPr>
      <w:r w:rsidRPr="00797602">
        <w:rPr>
          <w:b/>
        </w:rPr>
        <w:t xml:space="preserve">Eksempel på udfyld TURBO model med strategi. </w:t>
      </w:r>
    </w:p>
    <w:sectPr w:rsidR="00797602" w:rsidRPr="00797602">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93C9" w14:textId="77777777" w:rsidR="00FB3636" w:rsidRDefault="00FB3636" w:rsidP="00797602">
      <w:pPr>
        <w:spacing w:after="0" w:line="240" w:lineRule="auto"/>
      </w:pPr>
      <w:r>
        <w:separator/>
      </w:r>
    </w:p>
  </w:endnote>
  <w:endnote w:type="continuationSeparator" w:id="0">
    <w:p w14:paraId="79CCFB9C" w14:textId="77777777" w:rsidR="00FB3636" w:rsidRDefault="00FB3636" w:rsidP="00797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C50C" w14:textId="77777777" w:rsidR="004019ED" w:rsidRDefault="004019E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8D22" w14:textId="77777777" w:rsidR="00797602" w:rsidRDefault="00797602" w:rsidP="00797602">
    <w:r>
      <w:t>Munk Madsen A. (1996) St</w:t>
    </w:r>
    <w:r w:rsidR="004019ED">
      <w:t>r</w:t>
    </w:r>
    <w:r>
      <w:t xml:space="preserve">ategisk Projektledelse </w:t>
    </w:r>
    <w:r>
      <w:rPr>
        <w:i/>
      </w:rPr>
      <w:t>Styr på udviklingen. P. 69-73. Marko</w:t>
    </w:r>
    <w:r>
      <w:t xml:space="preserve"> </w:t>
    </w:r>
  </w:p>
  <w:p w14:paraId="755E3288" w14:textId="77777777" w:rsidR="00797602" w:rsidRDefault="00797602">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BADC" w14:textId="77777777" w:rsidR="004019ED" w:rsidRDefault="004019E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7BB8" w14:textId="77777777" w:rsidR="00FB3636" w:rsidRDefault="00FB3636" w:rsidP="00797602">
      <w:pPr>
        <w:spacing w:after="0" w:line="240" w:lineRule="auto"/>
      </w:pPr>
      <w:r>
        <w:separator/>
      </w:r>
    </w:p>
  </w:footnote>
  <w:footnote w:type="continuationSeparator" w:id="0">
    <w:p w14:paraId="5B891585" w14:textId="77777777" w:rsidR="00FB3636" w:rsidRDefault="00FB3636" w:rsidP="00797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8F29" w14:textId="77777777" w:rsidR="004019ED" w:rsidRDefault="004019E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679F" w14:textId="77777777" w:rsidR="004019ED" w:rsidRDefault="004019E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2CA1" w14:textId="77777777" w:rsidR="004019ED" w:rsidRDefault="004019E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1EA95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1FC62FD0"/>
    <w:lvl w:ilvl="0">
      <w:start w:val="1"/>
      <w:numFmt w:val="bullet"/>
      <w:pStyle w:val="Opstilling-punkttegn"/>
      <w:lvlText w:val=""/>
      <w:lvlJc w:val="left"/>
      <w:pPr>
        <w:tabs>
          <w:tab w:val="num" w:pos="360"/>
        </w:tabs>
        <w:ind w:left="360" w:hanging="360"/>
      </w:pPr>
      <w:rPr>
        <w:rFonts w:ascii="Symbol" w:hAnsi="Symbol" w:hint="default"/>
      </w:rPr>
    </w:lvl>
  </w:abstractNum>
  <w:num w:numId="1" w16cid:durableId="733938547">
    <w:abstractNumId w:val="0"/>
  </w:num>
  <w:num w:numId="2" w16cid:durableId="1655185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CCF"/>
    <w:rsid w:val="0013551F"/>
    <w:rsid w:val="00205569"/>
    <w:rsid w:val="004019ED"/>
    <w:rsid w:val="00797602"/>
    <w:rsid w:val="008725D8"/>
    <w:rsid w:val="00951CCF"/>
    <w:rsid w:val="00BC5098"/>
    <w:rsid w:val="00EE3F88"/>
    <w:rsid w:val="00FB36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3E6D"/>
  <w15:chartTrackingRefBased/>
  <w15:docId w15:val="{E8128F35-5782-4A03-94C2-C03EA9F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205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5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205569"/>
    <w:rPr>
      <w:rFonts w:asciiTheme="majorHAnsi" w:eastAsiaTheme="majorEastAsia" w:hAnsiTheme="majorHAnsi" w:cstheme="majorBidi"/>
      <w:color w:val="2E74B5" w:themeColor="accent1" w:themeShade="BF"/>
      <w:sz w:val="26"/>
      <w:szCs w:val="26"/>
    </w:rPr>
  </w:style>
  <w:style w:type="paragraph" w:styleId="Opstilling-talellerbogst">
    <w:name w:val="List Number"/>
    <w:basedOn w:val="Normal"/>
    <w:uiPriority w:val="99"/>
    <w:unhideWhenUsed/>
    <w:rsid w:val="00205569"/>
    <w:pPr>
      <w:numPr>
        <w:numId w:val="1"/>
      </w:numPr>
      <w:contextualSpacing/>
    </w:pPr>
  </w:style>
  <w:style w:type="paragraph" w:styleId="Opstilling-punkttegn">
    <w:name w:val="List Bullet"/>
    <w:basedOn w:val="Normal"/>
    <w:uiPriority w:val="99"/>
    <w:unhideWhenUsed/>
    <w:rsid w:val="00205569"/>
    <w:pPr>
      <w:numPr>
        <w:numId w:val="2"/>
      </w:numPr>
      <w:contextualSpacing/>
    </w:pPr>
  </w:style>
  <w:style w:type="paragraph" w:styleId="Sidehoved">
    <w:name w:val="header"/>
    <w:basedOn w:val="Normal"/>
    <w:link w:val="SidehovedTegn"/>
    <w:uiPriority w:val="99"/>
    <w:unhideWhenUsed/>
    <w:rsid w:val="0079760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7602"/>
  </w:style>
  <w:style w:type="paragraph" w:styleId="Sidefod">
    <w:name w:val="footer"/>
    <w:basedOn w:val="Normal"/>
    <w:link w:val="SidefodTegn"/>
    <w:uiPriority w:val="99"/>
    <w:unhideWhenUsed/>
    <w:rsid w:val="0079760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University College Lillebælt</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Moesgaard Bruvik</dc:creator>
  <cp:keywords/>
  <dc:description/>
  <cp:lastModifiedBy>Stephanie Gaarsmand</cp:lastModifiedBy>
  <cp:revision>2</cp:revision>
  <dcterms:created xsi:type="dcterms:W3CDTF">2023-08-07T18:35:00Z</dcterms:created>
  <dcterms:modified xsi:type="dcterms:W3CDTF">2023-08-07T18:35:00Z</dcterms:modified>
</cp:coreProperties>
</file>