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3505" w14:textId="77777777" w:rsidR="005D5426" w:rsidRPr="005D5426" w:rsidRDefault="005D5426" w:rsidP="005D5426">
      <w:pPr>
        <w:jc w:val="center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5D5426">
        <w:rPr>
          <w:rFonts w:ascii="Times New Roman" w:eastAsia="標楷體" w:hAnsi="Times New Roman" w:cs="Times New Roman"/>
          <w:b/>
          <w:bCs/>
          <w:sz w:val="28"/>
          <w:szCs w:val="28"/>
        </w:rPr>
        <w:t>期末專題大綱</w:t>
      </w:r>
    </w:p>
    <w:p w14:paraId="3321D663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Sea-Level Trend and Extreme High-Water Risk Analysis along the Yunlin Coast</w:t>
      </w:r>
    </w:p>
    <w:p w14:paraId="342A5813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雲林沿海海平面變化與極端高潮位風險分析</w:t>
      </w:r>
    </w:p>
    <w:p w14:paraId="5781AF03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以麥寮與泊子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寮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潮位站為例</w:t>
      </w:r>
    </w:p>
    <w:p w14:paraId="2523E553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414F1595">
          <v:rect id="_x0000_i1559" style="width:0;height:1.5pt" o:hralign="center" o:hrstd="t" o:hr="t" fillcolor="#a0a0a0" stroked="f"/>
        </w:pict>
      </w:r>
    </w:p>
    <w:p w14:paraId="6D2175D2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一、專題定位與研究主軸</w:t>
      </w:r>
    </w:p>
    <w:p w14:paraId="37B1DCDF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1.1 </w:t>
      </w:r>
      <w:r w:rsidRPr="005D5426">
        <w:rPr>
          <w:rFonts w:ascii="Times New Roman" w:eastAsia="標楷體" w:hAnsi="Times New Roman" w:cs="Times New Roman"/>
          <w:b/>
          <w:bCs/>
        </w:rPr>
        <w:t>專題核心概念</w:t>
      </w:r>
    </w:p>
    <w:p w14:paraId="3D7319EC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本專題以雲林沿海地區為研究對象，使用中央氣象署潮位觀測資料，分析雲林沿海近年來的</w:t>
      </w:r>
      <w:r w:rsidRPr="005D5426">
        <w:rPr>
          <w:rFonts w:ascii="Times New Roman" w:eastAsia="標楷體" w:hAnsi="Times New Roman" w:cs="Times New Roman"/>
          <w:b/>
          <w:bCs/>
        </w:rPr>
        <w:t>海平面變化趨勢</w:t>
      </w:r>
      <w:r w:rsidRPr="005D5426">
        <w:rPr>
          <w:rFonts w:ascii="Times New Roman" w:eastAsia="標楷體" w:hAnsi="Times New Roman" w:cs="Times New Roman"/>
        </w:rPr>
        <w:t>與</w:t>
      </w:r>
      <w:r w:rsidRPr="005D5426">
        <w:rPr>
          <w:rFonts w:ascii="Times New Roman" w:eastAsia="標楷體" w:hAnsi="Times New Roman" w:cs="Times New Roman"/>
          <w:b/>
          <w:bCs/>
        </w:rPr>
        <w:t>極端高潮位風險</w:t>
      </w:r>
      <w:r w:rsidRPr="005D5426">
        <w:rPr>
          <w:rFonts w:ascii="Times New Roman" w:eastAsia="標楷體" w:hAnsi="Times New Roman" w:cs="Times New Roman"/>
        </w:rPr>
        <w:t>。</w:t>
      </w:r>
    </w:p>
    <w:p w14:paraId="03B65472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雲林沿海地區地勢低平，且部分地區可能受到地層下陷、暴潮、高潮位與海平面上升影響，因此若長期平均海平面逐漸上升，或極端高潮位變得更高，將可能增加沿海淹水、排水不良、防潮設施壓力與海岸災害風險。</w:t>
      </w:r>
    </w:p>
    <w:p w14:paraId="04D24780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本專題主要分成兩條分析主線：</w:t>
      </w:r>
    </w:p>
    <w:p w14:paraId="120DA1D1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第一條是</w:t>
      </w:r>
      <w:r w:rsidRPr="005D5426">
        <w:rPr>
          <w:rFonts w:ascii="Times New Roman" w:eastAsia="標楷體" w:hAnsi="Times New Roman" w:cs="Times New Roman"/>
        </w:rPr>
        <w:t xml:space="preserve"> </w:t>
      </w:r>
      <w:r w:rsidRPr="005D5426">
        <w:rPr>
          <w:rFonts w:ascii="Times New Roman" w:eastAsia="標楷體" w:hAnsi="Times New Roman" w:cs="Times New Roman"/>
          <w:b/>
          <w:bCs/>
        </w:rPr>
        <w:t>長期海平面趨勢分析</w:t>
      </w:r>
      <w:r w:rsidRPr="005D5426">
        <w:rPr>
          <w:rFonts w:ascii="Times New Roman" w:eastAsia="標楷體" w:hAnsi="Times New Roman" w:cs="Times New Roman"/>
        </w:rPr>
        <w:t>，用年平均海平面判斷雲林沿海是否有明顯上升或下降趨勢。</w:t>
      </w:r>
    </w:p>
    <w:p w14:paraId="300577C3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第二條是</w:t>
      </w:r>
      <w:r w:rsidRPr="005D5426">
        <w:rPr>
          <w:rFonts w:ascii="Times New Roman" w:eastAsia="標楷體" w:hAnsi="Times New Roman" w:cs="Times New Roman"/>
        </w:rPr>
        <w:t xml:space="preserve"> </w:t>
      </w:r>
      <w:r w:rsidRPr="005D5426">
        <w:rPr>
          <w:rFonts w:ascii="Times New Roman" w:eastAsia="標楷體" w:hAnsi="Times New Roman" w:cs="Times New Roman"/>
          <w:b/>
          <w:bCs/>
        </w:rPr>
        <w:t>極端高潮位風險分析</w:t>
      </w:r>
      <w:r w:rsidRPr="005D5426">
        <w:rPr>
          <w:rFonts w:ascii="Times New Roman" w:eastAsia="標楷體" w:hAnsi="Times New Roman" w:cs="Times New Roman"/>
        </w:rPr>
        <w:t>，用每年的最高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潮位進行極端值</w:t>
      </w:r>
      <w:proofErr w:type="gramStart"/>
      <w:r w:rsidRPr="005D5426">
        <w:rPr>
          <w:rFonts w:ascii="Times New Roman" w:eastAsia="標楷體" w:hAnsi="Times New Roman" w:cs="Times New Roman"/>
        </w:rPr>
        <w:t>分布配適</w:t>
      </w:r>
      <w:proofErr w:type="gramEnd"/>
      <w:r w:rsidRPr="005D5426">
        <w:rPr>
          <w:rFonts w:ascii="Times New Roman" w:eastAsia="標楷體" w:hAnsi="Times New Roman" w:cs="Times New Roman"/>
        </w:rPr>
        <w:t>，估計</w:t>
      </w:r>
      <w:r w:rsidRPr="005D5426">
        <w:rPr>
          <w:rFonts w:ascii="Times New Roman" w:eastAsia="標楷體" w:hAnsi="Times New Roman" w:cs="Times New Roman"/>
        </w:rPr>
        <w:t xml:space="preserve"> 10 </w:t>
      </w:r>
      <w:r w:rsidRPr="005D5426">
        <w:rPr>
          <w:rFonts w:ascii="Times New Roman" w:eastAsia="標楷體" w:hAnsi="Times New Roman" w:cs="Times New Roman"/>
        </w:rPr>
        <w:t>年、</w:t>
      </w:r>
      <w:r w:rsidRPr="005D5426">
        <w:rPr>
          <w:rFonts w:ascii="Times New Roman" w:eastAsia="標楷體" w:hAnsi="Times New Roman" w:cs="Times New Roman"/>
        </w:rPr>
        <w:t xml:space="preserve">20 </w:t>
      </w:r>
      <w:r w:rsidRPr="005D5426">
        <w:rPr>
          <w:rFonts w:ascii="Times New Roman" w:eastAsia="標楷體" w:hAnsi="Times New Roman" w:cs="Times New Roman"/>
        </w:rPr>
        <w:t>年、</w:t>
      </w:r>
      <w:r w:rsidRPr="005D5426">
        <w:rPr>
          <w:rFonts w:ascii="Times New Roman" w:eastAsia="標楷體" w:hAnsi="Times New Roman" w:cs="Times New Roman"/>
        </w:rPr>
        <w:t xml:space="preserve">50 </w:t>
      </w:r>
      <w:r w:rsidRPr="005D5426">
        <w:rPr>
          <w:rFonts w:ascii="Times New Roman" w:eastAsia="標楷體" w:hAnsi="Times New Roman" w:cs="Times New Roman"/>
        </w:rPr>
        <w:t>年、</w:t>
      </w:r>
      <w:r w:rsidRPr="005D5426">
        <w:rPr>
          <w:rFonts w:ascii="Times New Roman" w:eastAsia="標楷體" w:hAnsi="Times New Roman" w:cs="Times New Roman"/>
        </w:rPr>
        <w:t xml:space="preserve">100 </w:t>
      </w:r>
      <w:r w:rsidRPr="005D5426">
        <w:rPr>
          <w:rFonts w:ascii="Times New Roman" w:eastAsia="標楷體" w:hAnsi="Times New Roman" w:cs="Times New Roman"/>
        </w:rPr>
        <w:t>年重現期高潮位。</w:t>
      </w:r>
    </w:p>
    <w:p w14:paraId="5CD04D74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這樣的架構可以符合期末專題要求中的「問題導向分析、資料探索、方法選擇、模型驗證、不確定性討論，以及水文或工程意涵解釋」。</w:t>
      </w:r>
    </w:p>
    <w:p w14:paraId="3E383E4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11FBDCC2">
          <v:rect id="_x0000_i1560" style="width:0;height:1.5pt" o:hralign="center" o:hrstd="t" o:hr="t" fillcolor="#a0a0a0" stroked="f"/>
        </w:pict>
      </w:r>
    </w:p>
    <w:p w14:paraId="0EB9C2D3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二、初步題目與研究範圍</w:t>
      </w:r>
    </w:p>
    <w:p w14:paraId="0773BF65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2.1 </w:t>
      </w:r>
      <w:r w:rsidRPr="005D5426">
        <w:rPr>
          <w:rFonts w:ascii="Times New Roman" w:eastAsia="標楷體" w:hAnsi="Times New Roman" w:cs="Times New Roman"/>
          <w:b/>
          <w:bCs/>
        </w:rPr>
        <w:t>建議正式題目</w:t>
      </w:r>
    </w:p>
    <w:p w14:paraId="7E8235A4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英文題目</w:t>
      </w:r>
    </w:p>
    <w:p w14:paraId="6450DE5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Sea-Level Trend and Extreme High-Water Risk Analysis along the Yunlin Coast: A Comparison between </w:t>
      </w:r>
      <w:proofErr w:type="spellStart"/>
      <w:r w:rsidRPr="005D5426">
        <w:rPr>
          <w:rFonts w:ascii="Times New Roman" w:eastAsia="標楷體" w:hAnsi="Times New Roman" w:cs="Times New Roman"/>
          <w:b/>
          <w:bCs/>
        </w:rPr>
        <w:t>Mailiao</w:t>
      </w:r>
      <w:proofErr w:type="spellEnd"/>
      <w:r w:rsidRPr="005D5426">
        <w:rPr>
          <w:rFonts w:ascii="Times New Roman" w:eastAsia="標楷體" w:hAnsi="Times New Roman" w:cs="Times New Roman"/>
          <w:b/>
          <w:bCs/>
        </w:rPr>
        <w:t xml:space="preserve"> and </w:t>
      </w:r>
      <w:proofErr w:type="spellStart"/>
      <w:r w:rsidRPr="005D5426">
        <w:rPr>
          <w:rFonts w:ascii="Times New Roman" w:eastAsia="標楷體" w:hAnsi="Times New Roman" w:cs="Times New Roman"/>
          <w:b/>
          <w:bCs/>
        </w:rPr>
        <w:t>Boziliao</w:t>
      </w:r>
      <w:proofErr w:type="spellEnd"/>
      <w:r w:rsidRPr="005D5426">
        <w:rPr>
          <w:rFonts w:ascii="Times New Roman" w:eastAsia="標楷體" w:hAnsi="Times New Roman" w:cs="Times New Roman"/>
          <w:b/>
          <w:bCs/>
        </w:rPr>
        <w:t xml:space="preserve"> Tide Stations</w:t>
      </w:r>
    </w:p>
    <w:p w14:paraId="0D6FBDDA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lastRenderedPageBreak/>
        <w:t>中文題目</w:t>
      </w:r>
    </w:p>
    <w:p w14:paraId="12D317C9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  <w:b/>
          <w:bCs/>
        </w:rPr>
        <w:t>雲林沿海海平面變化與極端高潮位風險分析：以麥寮與泊子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寮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潮位站為例</w:t>
      </w:r>
    </w:p>
    <w:p w14:paraId="4744275A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0650B9F9">
          <v:rect id="_x0000_i1561" style="width:0;height:1.5pt" o:hralign="center" o:hrstd="t" o:hr="t" fillcolor="#a0a0a0" stroked="f"/>
        </w:pict>
      </w:r>
    </w:p>
    <w:p w14:paraId="1CA67D6A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2.2 </w:t>
      </w:r>
      <w:r w:rsidRPr="005D5426">
        <w:rPr>
          <w:rFonts w:ascii="Times New Roman" w:eastAsia="標楷體" w:hAnsi="Times New Roman" w:cs="Times New Roman"/>
          <w:b/>
          <w:bCs/>
        </w:rPr>
        <w:t>題目說明</w:t>
      </w:r>
    </w:p>
    <w:p w14:paraId="3A261D8E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原本題目是「雲林沿海海平面變化與極端高潮位風險分析」，現在建議進一步明確化為「以麥寮與泊子</w:t>
      </w:r>
      <w:proofErr w:type="gramStart"/>
      <w:r w:rsidRPr="005D5426">
        <w:rPr>
          <w:rFonts w:ascii="Times New Roman" w:eastAsia="標楷體" w:hAnsi="Times New Roman" w:cs="Times New Roman"/>
        </w:rPr>
        <w:t>寮</w:t>
      </w:r>
      <w:proofErr w:type="gramEnd"/>
      <w:r w:rsidRPr="005D5426">
        <w:rPr>
          <w:rFonts w:ascii="Times New Roman" w:eastAsia="標楷體" w:hAnsi="Times New Roman" w:cs="Times New Roman"/>
        </w:rPr>
        <w:t>潮位站為例」。</w:t>
      </w:r>
    </w:p>
    <w:p w14:paraId="6348A674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這樣有幾個好處：</w:t>
      </w:r>
    </w:p>
    <w:p w14:paraId="7526901F" w14:textId="77777777" w:rsidR="005D5426" w:rsidRPr="005D5426" w:rsidRDefault="005D5426" w:rsidP="005D5426">
      <w:pPr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  <w:b/>
          <w:bCs/>
        </w:rPr>
        <w:t>研究區域更明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確</w:t>
      </w:r>
      <w:proofErr w:type="gramEnd"/>
      <w:r w:rsidRPr="005D5426">
        <w:rPr>
          <w:rFonts w:ascii="Times New Roman" w:eastAsia="標楷體" w:hAnsi="Times New Roman" w:cs="Times New Roman"/>
        </w:rPr>
        <w:br/>
      </w:r>
      <w:r w:rsidRPr="005D5426">
        <w:rPr>
          <w:rFonts w:ascii="Times New Roman" w:eastAsia="標楷體" w:hAnsi="Times New Roman" w:cs="Times New Roman"/>
        </w:rPr>
        <w:t>直接指出使用雲林縣內兩個潮位站。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373E940" w14:textId="77777777" w:rsidR="005D5426" w:rsidRPr="005D5426" w:rsidRDefault="005D5426" w:rsidP="005D5426">
      <w:pPr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  <w:b/>
          <w:bCs/>
        </w:rPr>
        <w:t>資料來源更清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楚</w:t>
      </w:r>
      <w:proofErr w:type="gramEnd"/>
      <w:r w:rsidRPr="005D5426">
        <w:rPr>
          <w:rFonts w:ascii="Times New Roman" w:eastAsia="標楷體" w:hAnsi="Times New Roman" w:cs="Times New Roman"/>
        </w:rPr>
        <w:br/>
      </w:r>
      <w:r w:rsidRPr="005D5426">
        <w:rPr>
          <w:rFonts w:ascii="Times New Roman" w:eastAsia="標楷體" w:hAnsi="Times New Roman" w:cs="Times New Roman"/>
        </w:rPr>
        <w:t>分析對象不是抽象的雲林沿海，而是具體潮位站資料。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0C81CFB" w14:textId="77777777" w:rsidR="005D5426" w:rsidRPr="005D5426" w:rsidRDefault="005D5426" w:rsidP="005D5426">
      <w:pPr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  <w:b/>
          <w:bCs/>
        </w:rPr>
        <w:t>分析深度更高</w:t>
      </w:r>
      <w:r w:rsidRPr="005D5426">
        <w:rPr>
          <w:rFonts w:ascii="Times New Roman" w:eastAsia="標楷體" w:hAnsi="Times New Roman" w:cs="Times New Roman"/>
        </w:rPr>
        <w:br/>
      </w:r>
      <w:r w:rsidRPr="005D5426">
        <w:rPr>
          <w:rFonts w:ascii="Times New Roman" w:eastAsia="標楷體" w:hAnsi="Times New Roman" w:cs="Times New Roman"/>
        </w:rPr>
        <w:t>不只做單站分析，也可以比較麥寮與泊子</w:t>
      </w:r>
      <w:proofErr w:type="gramStart"/>
      <w:r w:rsidRPr="005D5426">
        <w:rPr>
          <w:rFonts w:ascii="Times New Roman" w:eastAsia="標楷體" w:hAnsi="Times New Roman" w:cs="Times New Roman"/>
        </w:rPr>
        <w:t>寮</w:t>
      </w:r>
      <w:proofErr w:type="gramEnd"/>
      <w:r w:rsidRPr="005D5426">
        <w:rPr>
          <w:rFonts w:ascii="Times New Roman" w:eastAsia="標楷體" w:hAnsi="Times New Roman" w:cs="Times New Roman"/>
        </w:rPr>
        <w:t>兩站的趨勢與極端水位差異。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480CB621" w14:textId="77777777" w:rsidR="005D5426" w:rsidRPr="005D5426" w:rsidRDefault="005D5426" w:rsidP="005D5426">
      <w:pPr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  <w:b/>
          <w:bCs/>
        </w:rPr>
        <w:t>簡報內容更豐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富</w:t>
      </w:r>
      <w:proofErr w:type="gramEnd"/>
      <w:r w:rsidRPr="005D5426">
        <w:rPr>
          <w:rFonts w:ascii="Times New Roman" w:eastAsia="標楷體" w:hAnsi="Times New Roman" w:cs="Times New Roman"/>
        </w:rPr>
        <w:br/>
      </w:r>
      <w:r w:rsidRPr="005D5426">
        <w:rPr>
          <w:rFonts w:ascii="Times New Roman" w:eastAsia="標楷體" w:hAnsi="Times New Roman" w:cs="Times New Roman"/>
        </w:rPr>
        <w:t>可以呈現兩站對照圖、趨勢比較、重現期水位比較與工程意涵差異。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2AB3EE06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61FB4179">
          <v:rect id="_x0000_i1562" style="width:0;height:1.5pt" o:hralign="center" o:hrstd="t" o:hr="t" fillcolor="#a0a0a0" stroked="f"/>
        </w:pict>
      </w:r>
    </w:p>
    <w:p w14:paraId="53BF3472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三、研究背景與動機</w:t>
      </w:r>
    </w:p>
    <w:p w14:paraId="694BD234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3.1 </w:t>
      </w:r>
      <w:r w:rsidRPr="005D5426">
        <w:rPr>
          <w:rFonts w:ascii="Times New Roman" w:eastAsia="標楷體" w:hAnsi="Times New Roman" w:cs="Times New Roman"/>
          <w:b/>
          <w:bCs/>
        </w:rPr>
        <w:t>研究背景</w:t>
      </w:r>
    </w:p>
    <w:p w14:paraId="1CCBF819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雲林沿海位於臺灣西部平原地區，沿海地勢低平，部分區域鄰近養殖漁業、工業區、港區、排水系統與低窪聚落。這些地區對海平面變化與極端高潮位相當敏感。</w:t>
      </w:r>
    </w:p>
    <w:p w14:paraId="57F99D70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潮位上升或極端高潮位增加可能造成以下問題：</w:t>
      </w:r>
    </w:p>
    <w:p w14:paraId="1E19C109" w14:textId="77777777" w:rsidR="005D5426" w:rsidRPr="005D5426" w:rsidRDefault="005D5426" w:rsidP="005D5426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沿海低窪地區淹水風險增加。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5D0F2699" w14:textId="77777777" w:rsidR="005D5426" w:rsidRPr="005D5426" w:rsidRDefault="005D5426" w:rsidP="005D5426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河川與區域排水受到潮位</w:t>
      </w:r>
      <w:proofErr w:type="gramStart"/>
      <w:r w:rsidRPr="005D5426">
        <w:rPr>
          <w:rFonts w:ascii="Times New Roman" w:eastAsia="標楷體" w:hAnsi="Times New Roman" w:cs="Times New Roman"/>
        </w:rPr>
        <w:t>頂托，</w:t>
      </w:r>
      <w:proofErr w:type="gramEnd"/>
      <w:r w:rsidRPr="005D5426">
        <w:rPr>
          <w:rFonts w:ascii="Times New Roman" w:eastAsia="標楷體" w:hAnsi="Times New Roman" w:cs="Times New Roman"/>
        </w:rPr>
        <w:t>排水效率下降。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29489B7E" w14:textId="77777777" w:rsidR="005D5426" w:rsidRPr="005D5426" w:rsidRDefault="005D5426" w:rsidP="005D5426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防潮閘門、海堤與抽水站設計壓力提高。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181F76E" w14:textId="77777777" w:rsidR="005D5426" w:rsidRPr="005D5426" w:rsidRDefault="005D5426" w:rsidP="005D5426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t>暴潮或颱風</w:t>
      </w:r>
      <w:proofErr w:type="gramStart"/>
      <w:r w:rsidRPr="005D5426">
        <w:rPr>
          <w:rFonts w:ascii="Times New Roman" w:eastAsia="標楷體" w:hAnsi="Times New Roman" w:cs="Times New Roman"/>
        </w:rPr>
        <w:t>期間，</w:t>
      </w:r>
      <w:proofErr w:type="gramEnd"/>
      <w:r w:rsidRPr="005D5426">
        <w:rPr>
          <w:rFonts w:ascii="Times New Roman" w:eastAsia="標楷體" w:hAnsi="Times New Roman" w:cs="Times New Roman"/>
        </w:rPr>
        <w:t>若遇到天文大潮，可能造成更高水位。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51FE1BD0" w14:textId="77777777" w:rsidR="005D5426" w:rsidRPr="005D5426" w:rsidRDefault="005D5426" w:rsidP="005D5426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若同時存在地層下陷，相對海平面上升風險可能更加明顯。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1C7DE723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7F0BABC0">
          <v:rect id="_x0000_i1563" style="width:0;height:1.5pt" o:hralign="center" o:hrstd="t" o:hr="t" fillcolor="#a0a0a0" stroked="f"/>
        </w:pict>
      </w:r>
    </w:p>
    <w:p w14:paraId="2518E4C3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3.2 </w:t>
      </w:r>
      <w:r w:rsidRPr="005D5426">
        <w:rPr>
          <w:rFonts w:ascii="Times New Roman" w:eastAsia="標楷體" w:hAnsi="Times New Roman" w:cs="Times New Roman"/>
          <w:b/>
          <w:bCs/>
        </w:rPr>
        <w:t>研究動機</w:t>
      </w:r>
    </w:p>
    <w:p w14:paraId="470CC569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過去對沿海災害的討論常聚焦於颱風、暴潮或短期淹水事件，但對於「背景海平面是否逐漸上升」與「極端高潮位的機率風險」也需要被重視。</w:t>
      </w:r>
    </w:p>
    <w:p w14:paraId="4FFE2C4E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本研究希望透過長期潮位資料回答：</w:t>
      </w:r>
    </w:p>
    <w:p w14:paraId="64F67A09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雲林沿海海平面是否呈現長期變化？</w:t>
      </w:r>
      <w:r w:rsidRPr="005D5426">
        <w:rPr>
          <w:rFonts w:ascii="Times New Roman" w:eastAsia="標楷體" w:hAnsi="Times New Roman" w:cs="Times New Roman"/>
        </w:rPr>
        <w:br/>
      </w:r>
      <w:r w:rsidRPr="005D5426">
        <w:rPr>
          <w:rFonts w:ascii="Times New Roman" w:eastAsia="標楷體" w:hAnsi="Times New Roman" w:cs="Times New Roman"/>
        </w:rPr>
        <w:t>極端高潮位是否可以用統計分布描述？</w:t>
      </w:r>
      <w:r w:rsidRPr="005D5426">
        <w:rPr>
          <w:rFonts w:ascii="Times New Roman" w:eastAsia="標楷體" w:hAnsi="Times New Roman" w:cs="Times New Roman"/>
        </w:rPr>
        <w:br/>
      </w:r>
      <w:r w:rsidRPr="005D5426">
        <w:rPr>
          <w:rFonts w:ascii="Times New Roman" w:eastAsia="標楷體" w:hAnsi="Times New Roman" w:cs="Times New Roman"/>
        </w:rPr>
        <w:t>不同重現期下可能出現的高潮位是多少？</w:t>
      </w:r>
      <w:r w:rsidRPr="005D5426">
        <w:rPr>
          <w:rFonts w:ascii="Times New Roman" w:eastAsia="標楷體" w:hAnsi="Times New Roman" w:cs="Times New Roman"/>
        </w:rPr>
        <w:br/>
      </w:r>
      <w:r w:rsidRPr="005D5426">
        <w:rPr>
          <w:rFonts w:ascii="Times New Roman" w:eastAsia="標楷體" w:hAnsi="Times New Roman" w:cs="Times New Roman"/>
        </w:rPr>
        <w:t>這些結果對雲林沿海防災與工程設計有何意義？</w:t>
      </w:r>
    </w:p>
    <w:p w14:paraId="5EB492F8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7DC8DB0F">
          <v:rect id="_x0000_i1564" style="width:0;height:1.5pt" o:hralign="center" o:hrstd="t" o:hr="t" fillcolor="#a0a0a0" stroked="f"/>
        </w:pict>
      </w:r>
    </w:p>
    <w:p w14:paraId="50771CEB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四、研究目的與研究問題</w:t>
      </w:r>
    </w:p>
    <w:p w14:paraId="049D41A3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4.1 </w:t>
      </w:r>
      <w:r w:rsidRPr="005D5426">
        <w:rPr>
          <w:rFonts w:ascii="Times New Roman" w:eastAsia="標楷體" w:hAnsi="Times New Roman" w:cs="Times New Roman"/>
          <w:b/>
          <w:bCs/>
        </w:rPr>
        <w:t>研究目的</w:t>
      </w:r>
    </w:p>
    <w:p w14:paraId="1FEBAAA9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本專題的主要目的可以分成五點：</w:t>
      </w:r>
    </w:p>
    <w:p w14:paraId="2EFEE1D3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目的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一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：建立雲林沿海潮位資料集</w:t>
      </w:r>
    </w:p>
    <w:p w14:paraId="032A199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整理麥寮與泊子</w:t>
      </w:r>
      <w:proofErr w:type="gramStart"/>
      <w:r w:rsidRPr="005D5426">
        <w:rPr>
          <w:rFonts w:ascii="Times New Roman" w:eastAsia="標楷體" w:hAnsi="Times New Roman" w:cs="Times New Roman"/>
        </w:rPr>
        <w:t>寮</w:t>
      </w:r>
      <w:proofErr w:type="gramEnd"/>
      <w:r w:rsidRPr="005D5426">
        <w:rPr>
          <w:rFonts w:ascii="Times New Roman" w:eastAsia="標楷體" w:hAnsi="Times New Roman" w:cs="Times New Roman"/>
        </w:rPr>
        <w:t>潮位站的月平均潮位、年平均海平面與年最高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潮位資料，並檢查資料完整性與異常值。</w:t>
      </w:r>
    </w:p>
    <w:p w14:paraId="0125A48F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目的二：分析月平均潮位的季節性變化</w:t>
      </w:r>
    </w:p>
    <w:p w14:paraId="1C26B37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觀察不同月份的潮位差異，判斷雲林沿海潮位是否具有季節性特徵。</w:t>
      </w:r>
    </w:p>
    <w:p w14:paraId="13C042A2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目的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三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：評估年平均海平面長期趨勢</w:t>
      </w:r>
    </w:p>
    <w:p w14:paraId="51C8F616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使用線性</w:t>
      </w:r>
      <w:proofErr w:type="gramStart"/>
      <w:r w:rsidRPr="005D5426">
        <w:rPr>
          <w:rFonts w:ascii="Times New Roman" w:eastAsia="標楷體" w:hAnsi="Times New Roman" w:cs="Times New Roman"/>
        </w:rPr>
        <w:t>迴</w:t>
      </w:r>
      <w:proofErr w:type="gramEnd"/>
      <w:r w:rsidRPr="005D5426">
        <w:rPr>
          <w:rFonts w:ascii="Times New Roman" w:eastAsia="標楷體" w:hAnsi="Times New Roman" w:cs="Times New Roman"/>
        </w:rPr>
        <w:t>歸與</w:t>
      </w:r>
      <w:r w:rsidRPr="005D5426">
        <w:rPr>
          <w:rFonts w:ascii="Times New Roman" w:eastAsia="標楷體" w:hAnsi="Times New Roman" w:cs="Times New Roman"/>
        </w:rPr>
        <w:t xml:space="preserve"> Mann-Kendall </w:t>
      </w:r>
      <w:r w:rsidRPr="005D5426">
        <w:rPr>
          <w:rFonts w:ascii="Times New Roman" w:eastAsia="標楷體" w:hAnsi="Times New Roman" w:cs="Times New Roman"/>
        </w:rPr>
        <w:t>趨勢檢定，判斷麥寮與泊子</w:t>
      </w:r>
      <w:proofErr w:type="gramStart"/>
      <w:r w:rsidRPr="005D5426">
        <w:rPr>
          <w:rFonts w:ascii="Times New Roman" w:eastAsia="標楷體" w:hAnsi="Times New Roman" w:cs="Times New Roman"/>
        </w:rPr>
        <w:t>寮</w:t>
      </w:r>
      <w:proofErr w:type="gramEnd"/>
      <w:r w:rsidRPr="005D5426">
        <w:rPr>
          <w:rFonts w:ascii="Times New Roman" w:eastAsia="標楷體" w:hAnsi="Times New Roman" w:cs="Times New Roman"/>
        </w:rPr>
        <w:t>是否具有顯著海平面上升或下降趨勢。</w:t>
      </w:r>
    </w:p>
    <w:p w14:paraId="25959926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目的四：建立極端高潮位機率模型</w:t>
      </w:r>
    </w:p>
    <w:p w14:paraId="77211F38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使用年最高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</w:t>
      </w:r>
      <w:proofErr w:type="gramStart"/>
      <w:r w:rsidRPr="005D5426">
        <w:rPr>
          <w:rFonts w:ascii="Times New Roman" w:eastAsia="標楷體" w:hAnsi="Times New Roman" w:cs="Times New Roman"/>
        </w:rPr>
        <w:t>資料配適</w:t>
      </w:r>
      <w:proofErr w:type="gramEnd"/>
      <w:r w:rsidRPr="005D5426">
        <w:rPr>
          <w:rFonts w:ascii="Times New Roman" w:eastAsia="標楷體" w:hAnsi="Times New Roman" w:cs="Times New Roman"/>
        </w:rPr>
        <w:t xml:space="preserve"> Gumbel </w:t>
      </w:r>
      <w:r w:rsidRPr="005D5426">
        <w:rPr>
          <w:rFonts w:ascii="Times New Roman" w:eastAsia="標楷體" w:hAnsi="Times New Roman" w:cs="Times New Roman"/>
        </w:rPr>
        <w:t>與</w:t>
      </w:r>
      <w:r w:rsidRPr="005D5426">
        <w:rPr>
          <w:rFonts w:ascii="Times New Roman" w:eastAsia="標楷體" w:hAnsi="Times New Roman" w:cs="Times New Roman"/>
        </w:rPr>
        <w:t xml:space="preserve"> GEV </w:t>
      </w:r>
      <w:r w:rsidRPr="005D5426">
        <w:rPr>
          <w:rFonts w:ascii="Times New Roman" w:eastAsia="標楷體" w:hAnsi="Times New Roman" w:cs="Times New Roman"/>
        </w:rPr>
        <w:t>極端值分布，評估哪一種分布較適合描述雲林沿海極端高潮位。</w:t>
      </w:r>
    </w:p>
    <w:p w14:paraId="4CB78E12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lastRenderedPageBreak/>
        <w:t>目的五：估計不同重現期高潮位並討論風險</w:t>
      </w:r>
    </w:p>
    <w:p w14:paraId="38D22394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估計</w:t>
      </w:r>
      <w:r w:rsidRPr="005D5426">
        <w:rPr>
          <w:rFonts w:ascii="Times New Roman" w:eastAsia="標楷體" w:hAnsi="Times New Roman" w:cs="Times New Roman"/>
        </w:rPr>
        <w:t xml:space="preserve"> 10 </w:t>
      </w:r>
      <w:r w:rsidRPr="005D5426">
        <w:rPr>
          <w:rFonts w:ascii="Times New Roman" w:eastAsia="標楷體" w:hAnsi="Times New Roman" w:cs="Times New Roman"/>
        </w:rPr>
        <w:t>年、</w:t>
      </w:r>
      <w:r w:rsidRPr="005D5426">
        <w:rPr>
          <w:rFonts w:ascii="Times New Roman" w:eastAsia="標楷體" w:hAnsi="Times New Roman" w:cs="Times New Roman"/>
        </w:rPr>
        <w:t xml:space="preserve">20 </w:t>
      </w:r>
      <w:r w:rsidRPr="005D5426">
        <w:rPr>
          <w:rFonts w:ascii="Times New Roman" w:eastAsia="標楷體" w:hAnsi="Times New Roman" w:cs="Times New Roman"/>
        </w:rPr>
        <w:t>年、</w:t>
      </w:r>
      <w:r w:rsidRPr="005D5426">
        <w:rPr>
          <w:rFonts w:ascii="Times New Roman" w:eastAsia="標楷體" w:hAnsi="Times New Roman" w:cs="Times New Roman"/>
        </w:rPr>
        <w:t xml:space="preserve">50 </w:t>
      </w:r>
      <w:r w:rsidRPr="005D5426">
        <w:rPr>
          <w:rFonts w:ascii="Times New Roman" w:eastAsia="標楷體" w:hAnsi="Times New Roman" w:cs="Times New Roman"/>
        </w:rPr>
        <w:t>年與</w:t>
      </w:r>
      <w:r w:rsidRPr="005D5426">
        <w:rPr>
          <w:rFonts w:ascii="Times New Roman" w:eastAsia="標楷體" w:hAnsi="Times New Roman" w:cs="Times New Roman"/>
        </w:rPr>
        <w:t xml:space="preserve"> 100 </w:t>
      </w:r>
      <w:r w:rsidRPr="005D5426">
        <w:rPr>
          <w:rFonts w:ascii="Times New Roman" w:eastAsia="標楷體" w:hAnsi="Times New Roman" w:cs="Times New Roman"/>
        </w:rPr>
        <w:t>年重現期高潮位，並討論其對低窪沿海地區、防潮設施、排水系統與海岸管理的意義。</w:t>
      </w:r>
    </w:p>
    <w:p w14:paraId="70ABB2D7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1D88C776">
          <v:rect id="_x0000_i1565" style="width:0;height:1.5pt" o:hralign="center" o:hrstd="t" o:hr="t" fillcolor="#a0a0a0" stroked="f"/>
        </w:pict>
      </w:r>
    </w:p>
    <w:p w14:paraId="05F8C64A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4.2 </w:t>
      </w:r>
      <w:r w:rsidRPr="005D5426">
        <w:rPr>
          <w:rFonts w:ascii="Times New Roman" w:eastAsia="標楷體" w:hAnsi="Times New Roman" w:cs="Times New Roman"/>
          <w:b/>
          <w:bCs/>
        </w:rPr>
        <w:t>研究問題</w:t>
      </w:r>
    </w:p>
    <w:p w14:paraId="33DBB2D1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本專題預計回答以下問題：</w:t>
      </w:r>
    </w:p>
    <w:p w14:paraId="0E67BCAB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Q1</w:t>
      </w:r>
      <w:r w:rsidRPr="005D5426">
        <w:rPr>
          <w:rFonts w:ascii="Times New Roman" w:eastAsia="標楷體" w:hAnsi="Times New Roman" w:cs="Times New Roman"/>
          <w:b/>
          <w:bCs/>
        </w:rPr>
        <w:t>：麥寮與泊子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寮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潮位站的年平均海平面是否呈現長期趨勢？</w:t>
      </w:r>
    </w:p>
    <w:p w14:paraId="3CBD9D33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這一題會用年平均海平面時間序列、線性趨勢線、</w:t>
      </w:r>
      <w:r w:rsidRPr="005D5426">
        <w:rPr>
          <w:rFonts w:ascii="Times New Roman" w:eastAsia="標楷體" w:hAnsi="Times New Roman" w:cs="Times New Roman"/>
        </w:rPr>
        <w:t xml:space="preserve">Mann-Kendall test </w:t>
      </w:r>
      <w:r w:rsidRPr="005D5426">
        <w:rPr>
          <w:rFonts w:ascii="Times New Roman" w:eastAsia="標楷體" w:hAnsi="Times New Roman" w:cs="Times New Roman"/>
        </w:rPr>
        <w:t>與</w:t>
      </w:r>
      <w:r w:rsidRPr="005D5426">
        <w:rPr>
          <w:rFonts w:ascii="Times New Roman" w:eastAsia="標楷體" w:hAnsi="Times New Roman" w:cs="Times New Roman"/>
        </w:rPr>
        <w:t xml:space="preserve"> Sen</w:t>
      </w:r>
      <w:proofErr w:type="gramStart"/>
      <w:r w:rsidRPr="005D5426">
        <w:rPr>
          <w:rFonts w:ascii="Times New Roman" w:eastAsia="標楷體" w:hAnsi="Times New Roman" w:cs="Times New Roman"/>
        </w:rPr>
        <w:t>’</w:t>
      </w:r>
      <w:proofErr w:type="gramEnd"/>
      <w:r w:rsidRPr="005D5426">
        <w:rPr>
          <w:rFonts w:ascii="Times New Roman" w:eastAsia="標楷體" w:hAnsi="Times New Roman" w:cs="Times New Roman"/>
        </w:rPr>
        <w:t xml:space="preserve">s slope </w:t>
      </w:r>
      <w:r w:rsidRPr="005D5426">
        <w:rPr>
          <w:rFonts w:ascii="Times New Roman" w:eastAsia="標楷體" w:hAnsi="Times New Roman" w:cs="Times New Roman"/>
        </w:rPr>
        <w:t>回答。</w:t>
      </w:r>
    </w:p>
    <w:p w14:paraId="51448664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2358BAD5">
          <v:rect id="_x0000_i1566" style="width:0;height:1.5pt" o:hralign="center" o:hrstd="t" o:hr="t" fillcolor="#a0a0a0" stroked="f"/>
        </w:pict>
      </w:r>
    </w:p>
    <w:p w14:paraId="4CE49480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Q2</w:t>
      </w:r>
      <w:r w:rsidRPr="005D5426">
        <w:rPr>
          <w:rFonts w:ascii="Times New Roman" w:eastAsia="標楷體" w:hAnsi="Times New Roman" w:cs="Times New Roman"/>
          <w:b/>
          <w:bCs/>
        </w:rPr>
        <w:t>：兩個測站的月平均潮位是否具有季節性變化？</w:t>
      </w:r>
    </w:p>
    <w:p w14:paraId="7821DB19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這一題會用月平均潮位時間序列、</w:t>
      </w:r>
      <w:proofErr w:type="gramStart"/>
      <w:r w:rsidRPr="005D5426">
        <w:rPr>
          <w:rFonts w:ascii="Times New Roman" w:eastAsia="標楷體" w:hAnsi="Times New Roman" w:cs="Times New Roman"/>
        </w:rPr>
        <w:t>月別箱型</w:t>
      </w:r>
      <w:proofErr w:type="gramEnd"/>
      <w:r w:rsidRPr="005D5426">
        <w:rPr>
          <w:rFonts w:ascii="Times New Roman" w:eastAsia="標楷體" w:hAnsi="Times New Roman" w:cs="Times New Roman"/>
        </w:rPr>
        <w:t>圖</w:t>
      </w:r>
      <w:proofErr w:type="gramStart"/>
      <w:r w:rsidRPr="005D5426">
        <w:rPr>
          <w:rFonts w:ascii="Times New Roman" w:eastAsia="標楷體" w:hAnsi="Times New Roman" w:cs="Times New Roman"/>
        </w:rPr>
        <w:t>與月別平均</w:t>
      </w:r>
      <w:proofErr w:type="gramEnd"/>
      <w:r w:rsidRPr="005D5426">
        <w:rPr>
          <w:rFonts w:ascii="Times New Roman" w:eastAsia="標楷體" w:hAnsi="Times New Roman" w:cs="Times New Roman"/>
        </w:rPr>
        <w:t>潮位圖回答。</w:t>
      </w:r>
    </w:p>
    <w:p w14:paraId="45DF3DCD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1E04435D">
          <v:rect id="_x0000_i1567" style="width:0;height:1.5pt" o:hralign="center" o:hrstd="t" o:hr="t" fillcolor="#a0a0a0" stroked="f"/>
        </w:pict>
      </w:r>
    </w:p>
    <w:p w14:paraId="2052B4B8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Q3</w:t>
      </w:r>
      <w:r w:rsidRPr="005D5426">
        <w:rPr>
          <w:rFonts w:ascii="Times New Roman" w:eastAsia="標楷體" w:hAnsi="Times New Roman" w:cs="Times New Roman"/>
          <w:b/>
          <w:bCs/>
        </w:rPr>
        <w:t>：兩站的年最高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高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潮位是否有明顯差異？</w:t>
      </w:r>
    </w:p>
    <w:p w14:paraId="1FEBC91E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這一題會比較兩站的年最高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潮位時間序列、平均值、標準差、最大值與極端年份。</w:t>
      </w:r>
    </w:p>
    <w:p w14:paraId="338F484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2499134A">
          <v:rect id="_x0000_i1568" style="width:0;height:1.5pt" o:hralign="center" o:hrstd="t" o:hr="t" fillcolor="#a0a0a0" stroked="f"/>
        </w:pict>
      </w:r>
    </w:p>
    <w:p w14:paraId="1AD5D252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Q4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 xml:space="preserve">Gumbel </w:t>
      </w:r>
      <w:r w:rsidRPr="005D5426">
        <w:rPr>
          <w:rFonts w:ascii="Times New Roman" w:eastAsia="標楷體" w:hAnsi="Times New Roman" w:cs="Times New Roman"/>
          <w:b/>
          <w:bCs/>
        </w:rPr>
        <w:t>或</w:t>
      </w:r>
      <w:r w:rsidRPr="005D5426">
        <w:rPr>
          <w:rFonts w:ascii="Times New Roman" w:eastAsia="標楷體" w:hAnsi="Times New Roman" w:cs="Times New Roman"/>
          <w:b/>
          <w:bCs/>
        </w:rPr>
        <w:t xml:space="preserve"> GEV </w:t>
      </w:r>
      <w:r w:rsidRPr="005D5426">
        <w:rPr>
          <w:rFonts w:ascii="Times New Roman" w:eastAsia="標楷體" w:hAnsi="Times New Roman" w:cs="Times New Roman"/>
          <w:b/>
          <w:bCs/>
        </w:rPr>
        <w:t>分布是否能合理描述年最高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高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潮位？</w:t>
      </w:r>
    </w:p>
    <w:p w14:paraId="17F2628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這一題會用</w:t>
      </w:r>
      <w:r w:rsidRPr="005D5426">
        <w:rPr>
          <w:rFonts w:ascii="Times New Roman" w:eastAsia="標楷體" w:hAnsi="Times New Roman" w:cs="Times New Roman"/>
        </w:rPr>
        <w:t xml:space="preserve"> histogram</w:t>
      </w:r>
      <w:r w:rsidRPr="005D5426">
        <w:rPr>
          <w:rFonts w:ascii="Times New Roman" w:eastAsia="標楷體" w:hAnsi="Times New Roman" w:cs="Times New Roman"/>
        </w:rPr>
        <w:t>、</w:t>
      </w:r>
      <w:r w:rsidRPr="005D5426">
        <w:rPr>
          <w:rFonts w:ascii="Times New Roman" w:eastAsia="標楷體" w:hAnsi="Times New Roman" w:cs="Times New Roman"/>
        </w:rPr>
        <w:t>fitted PDF</w:t>
      </w:r>
      <w:r w:rsidRPr="005D5426">
        <w:rPr>
          <w:rFonts w:ascii="Times New Roman" w:eastAsia="標楷體" w:hAnsi="Times New Roman" w:cs="Times New Roman"/>
        </w:rPr>
        <w:t>、</w:t>
      </w:r>
      <w:r w:rsidRPr="005D5426">
        <w:rPr>
          <w:rFonts w:ascii="Times New Roman" w:eastAsia="標楷體" w:hAnsi="Times New Roman" w:cs="Times New Roman"/>
        </w:rPr>
        <w:t>Q-Q plot</w:t>
      </w:r>
      <w:r w:rsidRPr="005D5426">
        <w:rPr>
          <w:rFonts w:ascii="Times New Roman" w:eastAsia="標楷體" w:hAnsi="Times New Roman" w:cs="Times New Roman"/>
        </w:rPr>
        <w:t>、</w:t>
      </w:r>
      <w:r w:rsidRPr="005D5426">
        <w:rPr>
          <w:rFonts w:ascii="Times New Roman" w:eastAsia="標楷體" w:hAnsi="Times New Roman" w:cs="Times New Roman"/>
        </w:rPr>
        <w:t>AIC</w:t>
      </w:r>
      <w:r w:rsidRPr="005D5426">
        <w:rPr>
          <w:rFonts w:ascii="Times New Roman" w:eastAsia="標楷體" w:hAnsi="Times New Roman" w:cs="Times New Roman"/>
        </w:rPr>
        <w:t>、</w:t>
      </w:r>
      <w:r w:rsidRPr="005D5426">
        <w:rPr>
          <w:rFonts w:ascii="Times New Roman" w:eastAsia="標楷體" w:hAnsi="Times New Roman" w:cs="Times New Roman"/>
        </w:rPr>
        <w:t xml:space="preserve">BIC </w:t>
      </w:r>
      <w:r w:rsidRPr="005D5426">
        <w:rPr>
          <w:rFonts w:ascii="Times New Roman" w:eastAsia="標楷體" w:hAnsi="Times New Roman" w:cs="Times New Roman"/>
        </w:rPr>
        <w:t>檢查。</w:t>
      </w:r>
    </w:p>
    <w:p w14:paraId="48BB1E4D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1F85C2D2">
          <v:rect id="_x0000_i1569" style="width:0;height:1.5pt" o:hralign="center" o:hrstd="t" o:hr="t" fillcolor="#a0a0a0" stroked="f"/>
        </w:pict>
      </w:r>
    </w:p>
    <w:p w14:paraId="4D864577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Q5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 xml:space="preserve">10 </w:t>
      </w:r>
      <w:r w:rsidRPr="005D5426">
        <w:rPr>
          <w:rFonts w:ascii="Times New Roman" w:eastAsia="標楷體" w:hAnsi="Times New Roman" w:cs="Times New Roman"/>
          <w:b/>
          <w:bCs/>
        </w:rPr>
        <w:t>年、</w:t>
      </w:r>
      <w:r w:rsidRPr="005D5426">
        <w:rPr>
          <w:rFonts w:ascii="Times New Roman" w:eastAsia="標楷體" w:hAnsi="Times New Roman" w:cs="Times New Roman"/>
          <w:b/>
          <w:bCs/>
        </w:rPr>
        <w:t xml:space="preserve">20 </w:t>
      </w:r>
      <w:r w:rsidRPr="005D5426">
        <w:rPr>
          <w:rFonts w:ascii="Times New Roman" w:eastAsia="標楷體" w:hAnsi="Times New Roman" w:cs="Times New Roman"/>
          <w:b/>
          <w:bCs/>
        </w:rPr>
        <w:t>年、</w:t>
      </w:r>
      <w:r w:rsidRPr="005D5426">
        <w:rPr>
          <w:rFonts w:ascii="Times New Roman" w:eastAsia="標楷體" w:hAnsi="Times New Roman" w:cs="Times New Roman"/>
          <w:b/>
          <w:bCs/>
        </w:rPr>
        <w:t xml:space="preserve">50 </w:t>
      </w:r>
      <w:r w:rsidRPr="005D5426">
        <w:rPr>
          <w:rFonts w:ascii="Times New Roman" w:eastAsia="標楷體" w:hAnsi="Times New Roman" w:cs="Times New Roman"/>
          <w:b/>
          <w:bCs/>
        </w:rPr>
        <w:t>年與</w:t>
      </w:r>
      <w:r w:rsidRPr="005D5426">
        <w:rPr>
          <w:rFonts w:ascii="Times New Roman" w:eastAsia="標楷體" w:hAnsi="Times New Roman" w:cs="Times New Roman"/>
          <w:b/>
          <w:bCs/>
        </w:rPr>
        <w:t xml:space="preserve"> 100 </w:t>
      </w:r>
      <w:r w:rsidRPr="005D5426">
        <w:rPr>
          <w:rFonts w:ascii="Times New Roman" w:eastAsia="標楷體" w:hAnsi="Times New Roman" w:cs="Times New Roman"/>
          <w:b/>
          <w:bCs/>
        </w:rPr>
        <w:t>年重現期高潮位是多少？</w:t>
      </w:r>
    </w:p>
    <w:p w14:paraId="3323C9BD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這一題會用</w:t>
      </w:r>
      <w:r w:rsidRPr="005D5426">
        <w:rPr>
          <w:rFonts w:ascii="Times New Roman" w:eastAsia="標楷體" w:hAnsi="Times New Roman" w:cs="Times New Roman"/>
        </w:rPr>
        <w:t xml:space="preserve"> Gumbel </w:t>
      </w:r>
      <w:r w:rsidRPr="005D5426">
        <w:rPr>
          <w:rFonts w:ascii="Times New Roman" w:eastAsia="標楷體" w:hAnsi="Times New Roman" w:cs="Times New Roman"/>
        </w:rPr>
        <w:t>與</w:t>
      </w:r>
      <w:r w:rsidRPr="005D5426">
        <w:rPr>
          <w:rFonts w:ascii="Times New Roman" w:eastAsia="標楷體" w:hAnsi="Times New Roman" w:cs="Times New Roman"/>
        </w:rPr>
        <w:t xml:space="preserve"> GEV </w:t>
      </w:r>
      <w:r w:rsidRPr="005D5426">
        <w:rPr>
          <w:rFonts w:ascii="Times New Roman" w:eastAsia="標楷體" w:hAnsi="Times New Roman" w:cs="Times New Roman"/>
        </w:rPr>
        <w:t>分布估計</w:t>
      </w:r>
      <w:r w:rsidRPr="005D5426">
        <w:rPr>
          <w:rFonts w:ascii="Times New Roman" w:eastAsia="標楷體" w:hAnsi="Times New Roman" w:cs="Times New Roman"/>
        </w:rPr>
        <w:t xml:space="preserve"> return level</w:t>
      </w:r>
      <w:r w:rsidRPr="005D5426">
        <w:rPr>
          <w:rFonts w:ascii="Times New Roman" w:eastAsia="標楷體" w:hAnsi="Times New Roman" w:cs="Times New Roman"/>
        </w:rPr>
        <w:t>，並比較不同分布與不同測站的結果。</w:t>
      </w:r>
    </w:p>
    <w:p w14:paraId="7EFF1386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698FA9F5">
          <v:rect id="_x0000_i1570" style="width:0;height:1.5pt" o:hralign="center" o:hrstd="t" o:hr="t" fillcolor="#a0a0a0" stroked="f"/>
        </w:pict>
      </w:r>
    </w:p>
    <w:p w14:paraId="1A9D00E8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Q6</w:t>
      </w:r>
      <w:r w:rsidRPr="005D5426">
        <w:rPr>
          <w:rFonts w:ascii="Times New Roman" w:eastAsia="標楷體" w:hAnsi="Times New Roman" w:cs="Times New Roman"/>
          <w:b/>
          <w:bCs/>
        </w:rPr>
        <w:t>：分析結果對雲林沿海防災與工程管理有什麼意義？</w:t>
      </w:r>
    </w:p>
    <w:p w14:paraId="14387643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t>這一題會連結到海堤、防潮閘門、抽水站、低窪地區淹水、</w:t>
      </w:r>
      <w:proofErr w:type="gramStart"/>
      <w:r w:rsidRPr="005D5426">
        <w:rPr>
          <w:rFonts w:ascii="Times New Roman" w:eastAsia="標楷體" w:hAnsi="Times New Roman" w:cs="Times New Roman"/>
        </w:rPr>
        <w:t>潮位頂托與</w:t>
      </w:r>
      <w:proofErr w:type="gramEnd"/>
      <w:r w:rsidRPr="005D5426">
        <w:rPr>
          <w:rFonts w:ascii="Times New Roman" w:eastAsia="標楷體" w:hAnsi="Times New Roman" w:cs="Times New Roman"/>
        </w:rPr>
        <w:t>未來風險管理。</w:t>
      </w:r>
    </w:p>
    <w:p w14:paraId="551DA1BC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47781AA2">
          <v:rect id="_x0000_i1571" style="width:0;height:1.5pt" o:hralign="center" o:hrstd="t" o:hr="t" fillcolor="#a0a0a0" stroked="f"/>
        </w:pict>
      </w:r>
    </w:p>
    <w:p w14:paraId="6CD28861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五、研究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區域與測站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選擇</w:t>
      </w:r>
    </w:p>
    <w:p w14:paraId="63C6DE55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5.1 </w:t>
      </w:r>
      <w:r w:rsidRPr="005D5426">
        <w:rPr>
          <w:rFonts w:ascii="Times New Roman" w:eastAsia="標楷體" w:hAnsi="Times New Roman" w:cs="Times New Roman"/>
          <w:b/>
          <w:bCs/>
        </w:rPr>
        <w:t>研究區域</w:t>
      </w:r>
    </w:p>
    <w:p w14:paraId="5F4C4EB3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本研究區域為雲林沿海地區，主要聚焦於雲林縣西部沿海一帶。</w:t>
      </w:r>
    </w:p>
    <w:p w14:paraId="0D74117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雲林沿海的重要特性包括：</w:t>
      </w:r>
    </w:p>
    <w:p w14:paraId="38CF571A" w14:textId="77777777" w:rsidR="005D5426" w:rsidRPr="005D5426" w:rsidRDefault="005D5426" w:rsidP="005D5426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地勢低平。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54D5BDD" w14:textId="77777777" w:rsidR="005D5426" w:rsidRPr="005D5426" w:rsidRDefault="005D5426" w:rsidP="005D5426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部分地區鄰近養殖漁業與農業區。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3C9D17B" w14:textId="77777777" w:rsidR="005D5426" w:rsidRPr="005D5426" w:rsidRDefault="005D5426" w:rsidP="005D5426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麥寮地區具有工業區與港區背景。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07604E4" w14:textId="77777777" w:rsidR="005D5426" w:rsidRPr="005D5426" w:rsidRDefault="005D5426" w:rsidP="005D5426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沿海地區容易受高潮位、暴潮、排水不良與地層下陷影響。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AA69B48" w14:textId="77777777" w:rsidR="005D5426" w:rsidRPr="005D5426" w:rsidRDefault="005D5426" w:rsidP="005D5426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是探討海平面變化與極端水位風險的合適區域。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4A00E1E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65A291A4">
          <v:rect id="_x0000_i1572" style="width:0;height:1.5pt" o:hralign="center" o:hrstd="t" o:hr="t" fillcolor="#a0a0a0" stroked="f"/>
        </w:pict>
      </w:r>
    </w:p>
    <w:p w14:paraId="6B4A8391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5.2 </w:t>
      </w:r>
      <w:r w:rsidRPr="005D5426">
        <w:rPr>
          <w:rFonts w:ascii="Times New Roman" w:eastAsia="標楷體" w:hAnsi="Times New Roman" w:cs="Times New Roman"/>
          <w:b/>
          <w:bCs/>
        </w:rPr>
        <w:t>使用測站</w:t>
      </w:r>
    </w:p>
    <w:p w14:paraId="24A63662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目前建議使用兩個雲林縣潮位站：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020"/>
        <w:gridCol w:w="4875"/>
      </w:tblGrid>
      <w:tr w:rsidR="005D5426" w:rsidRPr="005D5426" w14:paraId="3B19ED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105E0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測站</w:t>
            </w:r>
          </w:p>
        </w:tc>
        <w:tc>
          <w:tcPr>
            <w:tcW w:w="0" w:type="auto"/>
            <w:vAlign w:val="center"/>
            <w:hideMark/>
          </w:tcPr>
          <w:p w14:paraId="4BCB25A9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4B70A294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使用目的</w:t>
            </w:r>
          </w:p>
        </w:tc>
      </w:tr>
      <w:tr w:rsidR="005D5426" w:rsidRPr="005D5426" w14:paraId="18CB6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13A4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麥寮潮位站</w:t>
            </w:r>
          </w:p>
        </w:tc>
        <w:tc>
          <w:tcPr>
            <w:tcW w:w="0" w:type="auto"/>
            <w:vAlign w:val="center"/>
            <w:hideMark/>
          </w:tcPr>
          <w:p w14:paraId="45BD5E88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主分析站</w:t>
            </w:r>
          </w:p>
        </w:tc>
        <w:tc>
          <w:tcPr>
            <w:tcW w:w="0" w:type="auto"/>
            <w:vAlign w:val="center"/>
            <w:hideMark/>
          </w:tcPr>
          <w:p w14:paraId="0CE06D3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代表雲林北側沿海與麥寮港區附近潮位變化</w:t>
            </w:r>
          </w:p>
        </w:tc>
      </w:tr>
      <w:tr w:rsidR="005D5426" w:rsidRPr="005D5426" w14:paraId="683C1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98D8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泊子</w:t>
            </w:r>
            <w:proofErr w:type="gramStart"/>
            <w:r w:rsidRPr="005D5426">
              <w:rPr>
                <w:rFonts w:ascii="Times New Roman" w:eastAsia="標楷體" w:hAnsi="Times New Roman" w:cs="Times New Roman"/>
              </w:rPr>
              <w:t>寮</w:t>
            </w:r>
            <w:proofErr w:type="gramEnd"/>
            <w:r w:rsidRPr="005D5426">
              <w:rPr>
                <w:rFonts w:ascii="Times New Roman" w:eastAsia="標楷體" w:hAnsi="Times New Roman" w:cs="Times New Roman"/>
              </w:rPr>
              <w:t>潮位站</w:t>
            </w:r>
          </w:p>
        </w:tc>
        <w:tc>
          <w:tcPr>
            <w:tcW w:w="0" w:type="auto"/>
            <w:vAlign w:val="center"/>
            <w:hideMark/>
          </w:tcPr>
          <w:p w14:paraId="0D277A4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比較站</w:t>
            </w:r>
          </w:p>
        </w:tc>
        <w:tc>
          <w:tcPr>
            <w:tcW w:w="0" w:type="auto"/>
            <w:vAlign w:val="center"/>
            <w:hideMark/>
          </w:tcPr>
          <w:p w14:paraId="3E8AA72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代表雲林另一處沿海區位，用於比較空間差異</w:t>
            </w:r>
          </w:p>
        </w:tc>
      </w:tr>
    </w:tbl>
    <w:p w14:paraId="6372D01C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28BA23C9">
          <v:rect id="_x0000_i1573" style="width:0;height:1.5pt" o:hralign="center" o:hrstd="t" o:hr="t" fillcolor="#a0a0a0" stroked="f"/>
        </w:pict>
      </w:r>
    </w:p>
    <w:p w14:paraId="46A6AC45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5.3 </w:t>
      </w:r>
      <w:r w:rsidRPr="005D5426">
        <w:rPr>
          <w:rFonts w:ascii="Times New Roman" w:eastAsia="標楷體" w:hAnsi="Times New Roman" w:cs="Times New Roman"/>
          <w:b/>
          <w:bCs/>
        </w:rPr>
        <w:t>為什麼使用兩個測站？</w:t>
      </w:r>
    </w:p>
    <w:p w14:paraId="032BB4B4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使用兩個測站比只用</w:t>
      </w:r>
      <w:proofErr w:type="gramStart"/>
      <w:r w:rsidRPr="005D5426">
        <w:rPr>
          <w:rFonts w:ascii="Times New Roman" w:eastAsia="標楷體" w:hAnsi="Times New Roman" w:cs="Times New Roman"/>
        </w:rPr>
        <w:t>一個測</w:t>
      </w:r>
      <w:proofErr w:type="gramEnd"/>
      <w:r w:rsidRPr="005D5426">
        <w:rPr>
          <w:rFonts w:ascii="Times New Roman" w:eastAsia="標楷體" w:hAnsi="Times New Roman" w:cs="Times New Roman"/>
        </w:rPr>
        <w:t>站更完整，因為可以回答：</w:t>
      </w:r>
    </w:p>
    <w:p w14:paraId="3EC00481" w14:textId="77777777" w:rsidR="005D5426" w:rsidRPr="005D5426" w:rsidRDefault="005D5426" w:rsidP="005D5426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兩站的海平面趨勢是否一致？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7799BA9" w14:textId="77777777" w:rsidR="005D5426" w:rsidRPr="005D5426" w:rsidRDefault="005D5426" w:rsidP="005D5426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兩站的季節性是否相似？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3F558839" w14:textId="77777777" w:rsidR="005D5426" w:rsidRPr="005D5426" w:rsidRDefault="005D5426" w:rsidP="005D5426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兩站的極端高潮位是否有不同？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4F57C6C7" w14:textId="77777777" w:rsidR="005D5426" w:rsidRPr="005D5426" w:rsidRDefault="005D5426" w:rsidP="005D5426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t>哪一站的重現期高潮位較高？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571927D" w14:textId="77777777" w:rsidR="005D5426" w:rsidRPr="005D5426" w:rsidRDefault="005D5426" w:rsidP="005D5426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若兩站結果不同，是否可能與地理位置、港區環境、海岸地形或觀測條件有關？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210DA938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這樣可以讓專題從「單站案例分析」提升為「雲林沿海區域比較分析」。</w:t>
      </w:r>
    </w:p>
    <w:p w14:paraId="24217AB9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07FB9C62">
          <v:rect id="_x0000_i1574" style="width:0;height:1.5pt" o:hralign="center" o:hrstd="t" o:hr="t" fillcolor="#a0a0a0" stroked="f"/>
        </w:pict>
      </w:r>
    </w:p>
    <w:p w14:paraId="336DD995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六、資料來源與資料內容</w:t>
      </w:r>
    </w:p>
    <w:p w14:paraId="184102D2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6.1 </w:t>
      </w:r>
      <w:r w:rsidRPr="005D5426">
        <w:rPr>
          <w:rFonts w:ascii="Times New Roman" w:eastAsia="標楷體" w:hAnsi="Times New Roman" w:cs="Times New Roman"/>
          <w:b/>
          <w:bCs/>
        </w:rPr>
        <w:t>主要資料來源</w:t>
      </w:r>
    </w:p>
    <w:p w14:paraId="1115F607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主要資料來源為：</w:t>
      </w:r>
    </w:p>
    <w:p w14:paraId="128C25D0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  <w:b/>
          <w:bCs/>
        </w:rPr>
        <w:t>中央氣象署潮位統計資料</w:t>
      </w:r>
    </w:p>
    <w:p w14:paraId="25936A0A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資料內容包含每</w:t>
      </w:r>
      <w:proofErr w:type="gramStart"/>
      <w:r w:rsidRPr="005D5426">
        <w:rPr>
          <w:rFonts w:ascii="Times New Roman" w:eastAsia="標楷體" w:hAnsi="Times New Roman" w:cs="Times New Roman"/>
        </w:rPr>
        <w:t>個</w:t>
      </w:r>
      <w:proofErr w:type="gramEnd"/>
      <w:r w:rsidRPr="005D5426">
        <w:rPr>
          <w:rFonts w:ascii="Times New Roman" w:eastAsia="標楷體" w:hAnsi="Times New Roman" w:cs="Times New Roman"/>
        </w:rPr>
        <w:t>潮位站逐年月統計資訊，例如：</w:t>
      </w:r>
    </w:p>
    <w:p w14:paraId="2357D46E" w14:textId="77777777" w:rsidR="005D5426" w:rsidRPr="005D5426" w:rsidRDefault="005D5426" w:rsidP="005D5426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潮位或最高高潮暴潮位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B7D4EC8" w14:textId="77777777" w:rsidR="005D5426" w:rsidRPr="005D5426" w:rsidRDefault="005D5426" w:rsidP="005D5426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最高天文潮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11445229" w14:textId="77777777" w:rsidR="005D5426" w:rsidRPr="005D5426" w:rsidRDefault="005D5426" w:rsidP="005D5426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平均高潮位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51099FB" w14:textId="77777777" w:rsidR="005D5426" w:rsidRPr="005D5426" w:rsidRDefault="005D5426" w:rsidP="005D5426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平均潮位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8EFF6AA" w14:textId="77777777" w:rsidR="005D5426" w:rsidRPr="005D5426" w:rsidRDefault="005D5426" w:rsidP="005D5426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平均低潮位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58D6D8B5" w14:textId="77777777" w:rsidR="005D5426" w:rsidRPr="005D5426" w:rsidRDefault="005D5426" w:rsidP="005D5426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最低天文潮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454488BF" w14:textId="77777777" w:rsidR="005D5426" w:rsidRPr="005D5426" w:rsidRDefault="005D5426" w:rsidP="005D5426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最低低潮位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13EDDED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5AAAFE38">
          <v:rect id="_x0000_i1575" style="width:0;height:1.5pt" o:hralign="center" o:hrstd="t" o:hr="t" fillcolor="#a0a0a0" stroked="f"/>
        </w:pict>
      </w:r>
    </w:p>
    <w:p w14:paraId="13D4C56F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6.2 </w:t>
      </w:r>
      <w:r w:rsidRPr="005D5426">
        <w:rPr>
          <w:rFonts w:ascii="Times New Roman" w:eastAsia="標楷體" w:hAnsi="Times New Roman" w:cs="Times New Roman"/>
          <w:b/>
          <w:bCs/>
        </w:rPr>
        <w:t>本研究需要的核心變數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2775"/>
        <w:gridCol w:w="3203"/>
      </w:tblGrid>
      <w:tr w:rsidR="005D5426" w:rsidRPr="005D5426" w14:paraId="466A30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7025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變數</w:t>
            </w:r>
          </w:p>
        </w:tc>
        <w:tc>
          <w:tcPr>
            <w:tcW w:w="0" w:type="auto"/>
            <w:vAlign w:val="center"/>
            <w:hideMark/>
          </w:tcPr>
          <w:p w14:paraId="7612E88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4E705498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用途</w:t>
            </w:r>
          </w:p>
        </w:tc>
      </w:tr>
      <w:tr w:rsidR="005D5426" w:rsidRPr="005D5426" w14:paraId="4586A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AEB8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0AFAC44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測站名稱</w:t>
            </w:r>
          </w:p>
        </w:tc>
        <w:tc>
          <w:tcPr>
            <w:tcW w:w="0" w:type="auto"/>
            <w:vAlign w:val="center"/>
            <w:hideMark/>
          </w:tcPr>
          <w:p w14:paraId="5147AB62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分組分析麥寮與泊子</w:t>
            </w:r>
            <w:proofErr w:type="gramStart"/>
            <w:r w:rsidRPr="005D5426">
              <w:rPr>
                <w:rFonts w:ascii="Times New Roman" w:eastAsia="標楷體" w:hAnsi="Times New Roman" w:cs="Times New Roman"/>
              </w:rPr>
              <w:t>寮</w:t>
            </w:r>
            <w:proofErr w:type="gramEnd"/>
          </w:p>
        </w:tc>
      </w:tr>
      <w:tr w:rsidR="005D5426" w:rsidRPr="005D5426" w14:paraId="081CA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E5B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08CBE15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年份</w:t>
            </w:r>
          </w:p>
        </w:tc>
        <w:tc>
          <w:tcPr>
            <w:tcW w:w="0" w:type="auto"/>
            <w:vAlign w:val="center"/>
            <w:hideMark/>
          </w:tcPr>
          <w:p w14:paraId="52650278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年度趨勢與極端值分析</w:t>
            </w:r>
          </w:p>
        </w:tc>
      </w:tr>
      <w:tr w:rsidR="005D5426" w:rsidRPr="005D5426" w14:paraId="347BB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6E47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C678ED4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月份</w:t>
            </w:r>
          </w:p>
        </w:tc>
        <w:tc>
          <w:tcPr>
            <w:tcW w:w="0" w:type="auto"/>
            <w:vAlign w:val="center"/>
            <w:hideMark/>
          </w:tcPr>
          <w:p w14:paraId="2BDF66E9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季節性分析</w:t>
            </w:r>
          </w:p>
        </w:tc>
      </w:tr>
      <w:tr w:rsidR="005D5426" w:rsidRPr="005D5426" w14:paraId="5F222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EEAA9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lastRenderedPageBreak/>
              <w:t>mean_tide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D0D3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平均潮位</w:t>
            </w:r>
          </w:p>
        </w:tc>
        <w:tc>
          <w:tcPr>
            <w:tcW w:w="0" w:type="auto"/>
            <w:vAlign w:val="center"/>
            <w:hideMark/>
          </w:tcPr>
          <w:p w14:paraId="1FB0DD2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計算年平均海平面</w:t>
            </w:r>
          </w:p>
        </w:tc>
      </w:tr>
      <w:tr w:rsidR="005D5426" w:rsidRPr="005D5426" w14:paraId="780C9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CBB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t>max_high_water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B1129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最高</w:t>
            </w:r>
            <w:proofErr w:type="gramStart"/>
            <w:r w:rsidRPr="005D5426">
              <w:rPr>
                <w:rFonts w:ascii="Times New Roman" w:eastAsia="標楷體" w:hAnsi="Times New Roman" w:cs="Times New Roman"/>
              </w:rPr>
              <w:t>高</w:t>
            </w:r>
            <w:proofErr w:type="gramEnd"/>
            <w:r w:rsidRPr="005D5426">
              <w:rPr>
                <w:rFonts w:ascii="Times New Roman" w:eastAsia="標楷體" w:hAnsi="Times New Roman" w:cs="Times New Roman"/>
              </w:rPr>
              <w:t>潮位／最高高潮暴潮位</w:t>
            </w:r>
          </w:p>
        </w:tc>
        <w:tc>
          <w:tcPr>
            <w:tcW w:w="0" w:type="auto"/>
            <w:vAlign w:val="center"/>
            <w:hideMark/>
          </w:tcPr>
          <w:p w14:paraId="1C9E1808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計算年最高</w:t>
            </w:r>
            <w:proofErr w:type="gramStart"/>
            <w:r w:rsidRPr="005D5426">
              <w:rPr>
                <w:rFonts w:ascii="Times New Roman" w:eastAsia="標楷體" w:hAnsi="Times New Roman" w:cs="Times New Roman"/>
              </w:rPr>
              <w:t>高</w:t>
            </w:r>
            <w:proofErr w:type="gramEnd"/>
            <w:r w:rsidRPr="005D5426">
              <w:rPr>
                <w:rFonts w:ascii="Times New Roman" w:eastAsia="標楷體" w:hAnsi="Times New Roman" w:cs="Times New Roman"/>
              </w:rPr>
              <w:t>潮位</w:t>
            </w:r>
          </w:p>
        </w:tc>
      </w:tr>
      <w:tr w:rsidR="005D5426" w:rsidRPr="005D5426" w14:paraId="752E9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BE63E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t>max_astronomical_tide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C911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最高天文潮</w:t>
            </w:r>
          </w:p>
        </w:tc>
        <w:tc>
          <w:tcPr>
            <w:tcW w:w="0" w:type="auto"/>
            <w:vAlign w:val="center"/>
            <w:hideMark/>
          </w:tcPr>
          <w:p w14:paraId="475724E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可輔助判斷天文潮與極端水位差異</w:t>
            </w:r>
          </w:p>
        </w:tc>
      </w:tr>
      <w:tr w:rsidR="005D5426" w:rsidRPr="005D5426" w14:paraId="248E4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0522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t>min_low_water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CA3B8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最低低潮位</w:t>
            </w:r>
          </w:p>
        </w:tc>
        <w:tc>
          <w:tcPr>
            <w:tcW w:w="0" w:type="auto"/>
            <w:vAlign w:val="center"/>
            <w:hideMark/>
          </w:tcPr>
          <w:p w14:paraId="6AC1B6C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可做潮位範圍或潮差輔助分析</w:t>
            </w:r>
          </w:p>
        </w:tc>
      </w:tr>
      <w:tr w:rsidR="005D5426" w:rsidRPr="005D5426" w14:paraId="34A3B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BE66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t>tide_datum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709B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潮位基準</w:t>
            </w:r>
          </w:p>
        </w:tc>
        <w:tc>
          <w:tcPr>
            <w:tcW w:w="0" w:type="auto"/>
            <w:vAlign w:val="center"/>
            <w:hideMark/>
          </w:tcPr>
          <w:p w14:paraId="00DCE0AB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確認資料是否可比較</w:t>
            </w:r>
          </w:p>
        </w:tc>
      </w:tr>
    </w:tbl>
    <w:p w14:paraId="0709D7E0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6CE78109">
          <v:rect id="_x0000_i1576" style="width:0;height:1.5pt" o:hralign="center" o:hrstd="t" o:hr="t" fillcolor="#a0a0a0" stroked="f"/>
        </w:pict>
      </w:r>
    </w:p>
    <w:p w14:paraId="1FAB64E0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6.3 </w:t>
      </w:r>
      <w:r w:rsidRPr="005D5426">
        <w:rPr>
          <w:rFonts w:ascii="Times New Roman" w:eastAsia="標楷體" w:hAnsi="Times New Roman" w:cs="Times New Roman"/>
          <w:b/>
          <w:bCs/>
        </w:rPr>
        <w:t>衍生變數</w:t>
      </w:r>
    </w:p>
    <w:p w14:paraId="0D49973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除了原始資料，還需要自己計算幾個衍生變數。</w:t>
      </w:r>
    </w:p>
    <w:p w14:paraId="5B3A77B6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6.3.1 </w:t>
      </w:r>
      <w:r w:rsidRPr="005D5426">
        <w:rPr>
          <w:rFonts w:ascii="Times New Roman" w:eastAsia="標楷體" w:hAnsi="Times New Roman" w:cs="Times New Roman"/>
          <w:b/>
          <w:bCs/>
        </w:rPr>
        <w:t>年平均海平面</w:t>
      </w:r>
    </w:p>
    <w:p w14:paraId="6D0F6871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由每年</w:t>
      </w:r>
      <w:r w:rsidRPr="005D5426">
        <w:rPr>
          <w:rFonts w:ascii="Times New Roman" w:eastAsia="標楷體" w:hAnsi="Times New Roman" w:cs="Times New Roman"/>
        </w:rPr>
        <w:t xml:space="preserve"> 12 </w:t>
      </w:r>
      <w:proofErr w:type="gramStart"/>
      <w:r w:rsidRPr="005D5426">
        <w:rPr>
          <w:rFonts w:ascii="Times New Roman" w:eastAsia="標楷體" w:hAnsi="Times New Roman" w:cs="Times New Roman"/>
        </w:rPr>
        <w:t>個</w:t>
      </w:r>
      <w:proofErr w:type="gramEnd"/>
      <w:r w:rsidRPr="005D5426">
        <w:rPr>
          <w:rFonts w:ascii="Times New Roman" w:eastAsia="標楷體" w:hAnsi="Times New Roman" w:cs="Times New Roman"/>
        </w:rPr>
        <w:t>月的平均潮位計算：</w:t>
      </w:r>
    </w:p>
    <w:p w14:paraId="0326A367" w14:textId="10474D71" w:rsidR="005D5426" w:rsidRPr="005D5426" w:rsidRDefault="005D5426" w:rsidP="005D5426">
      <w:pPr>
        <w:rPr>
          <w:rFonts w:ascii="Times New Roman" w:eastAsia="標楷體" w:hAnsi="Times New Roman" w:cs="Times New Roman"/>
        </w:rPr>
      </w:pPr>
      <m:oMathPara>
        <m:oMath>
          <m:r>
            <w:rPr>
              <w:rFonts w:ascii="Cambria Math" w:eastAsia="標楷體" w:hAnsi="Cambria Math" w:cs="Times New Roman"/>
            </w:rPr>
            <m:t>Annual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 </m:t>
          </m:r>
          <m:r>
            <w:rPr>
              <w:rFonts w:ascii="Cambria Math" w:eastAsia="標楷體" w:hAnsi="Cambria Math" w:cs="Times New Roman"/>
            </w:rPr>
            <m:t>Mean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 </m:t>
          </m:r>
          <m:r>
            <w:rPr>
              <w:rFonts w:ascii="Cambria Math" w:eastAsia="標楷體" w:hAnsi="Cambria Math" w:cs="Times New Roman"/>
            </w:rPr>
            <m:t>Sea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 </m:t>
          </m:r>
          <m:r>
            <w:rPr>
              <w:rFonts w:ascii="Cambria Math" w:eastAsia="標楷體" w:hAnsi="Cambria Math" w:cs="Times New Roman"/>
            </w:rPr>
            <m:t>Level=</m:t>
          </m:r>
          <m:f>
            <m:fPr>
              <m:ctrlPr>
                <w:rPr>
                  <w:rFonts w:ascii="Cambria Math" w:eastAsia="標楷體" w:hAnsi="Cambria Math" w:cs="Times New Roman"/>
                </w:rPr>
              </m:ctrlPr>
            </m:fPr>
            <m:num>
              <m:r>
                <w:rPr>
                  <w:rFonts w:ascii="Cambria Math" w:eastAsia="標楷體" w:hAnsi="Cambria Math" w:cs="Times New Roman"/>
                </w:rPr>
                <m:t>1</m:t>
              </m:r>
            </m:num>
            <m:den>
              <m:r>
                <w:rPr>
                  <w:rFonts w:ascii="Cambria Math" w:eastAsia="標楷體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標楷體" w:hAnsi="Cambria Math" w:cs="Times New Roman"/>
                </w:rPr>
              </m:ctrlPr>
            </m:naryPr>
            <m:sub>
              <m:r>
                <w:rPr>
                  <w:rFonts w:ascii="Cambria Math" w:eastAsia="標楷體" w:hAnsi="Cambria Math" w:cs="Times New Roman"/>
                </w:rPr>
                <m:t>i=1</m:t>
              </m:r>
            </m:sub>
            <m:sup>
              <m:r>
                <w:rPr>
                  <w:rFonts w:ascii="Cambria Math" w:eastAsia="標楷體" w:hAnsi="Cambria Math" w:cs="Times New Roman"/>
                </w:rPr>
                <m:t>n</m:t>
              </m:r>
            </m:sup>
            <m:e>
              <m:r>
                <w:rPr>
                  <w:rFonts w:ascii="Cambria Math" w:eastAsia="標楷體" w:hAnsi="Cambria Math" w:cs="Times New Roman"/>
                </w:rPr>
                <m:t>Monthly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 </m:t>
              </m:r>
              <m:r>
                <w:rPr>
                  <w:rFonts w:ascii="Cambria Math" w:eastAsia="標楷體" w:hAnsi="Cambria Math" w:cs="Times New Roman"/>
                </w:rPr>
                <m:t>Mean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 </m:t>
              </m:r>
              <m:r>
                <w:rPr>
                  <w:rFonts w:ascii="Cambria Math" w:eastAsia="標楷體" w:hAnsi="Cambria Math" w:cs="Times New Roman"/>
                </w:rPr>
                <m:t>Tid</m:t>
              </m:r>
            </m:e>
          </m:nary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e</m:t>
              </m:r>
            </m:e>
            <m:sub>
              <m:r>
                <w:rPr>
                  <w:rFonts w:ascii="Cambria Math" w:eastAsia="標楷體" w:hAnsi="Cambria Math" w:cs="Times New Roman"/>
                </w:rPr>
                <m:t>i</m:t>
              </m:r>
            </m:sub>
          </m:sSub>
          <m:r>
            <w:rPr>
              <w:rFonts w:ascii="Times New Roman" w:eastAsia="標楷體" w:hAnsi="Times New Roman" w:cs="Times New Roman"/>
            </w:rPr>
            <w:br/>
          </m:r>
        </m:oMath>
      </m:oMathPara>
    </w:p>
    <w:p w14:paraId="7C574CB4" w14:textId="3B99E6A3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其中</w:t>
      </w:r>
      <w:r w:rsidRPr="005D5426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n</m:t>
        </m:r>
      </m:oMath>
      <w:r w:rsidRPr="005D5426">
        <w:rPr>
          <w:rFonts w:ascii="Times New Roman" w:eastAsia="標楷體" w:hAnsi="Times New Roman" w:cs="Times New Roman"/>
        </w:rPr>
        <w:t>為該年有效月份數。</w:t>
      </w:r>
    </w:p>
    <w:p w14:paraId="3C268EA1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用途：</w:t>
      </w:r>
    </w:p>
    <w:p w14:paraId="2E3A7CFF" w14:textId="77777777" w:rsidR="005D5426" w:rsidRPr="005D5426" w:rsidRDefault="005D5426" w:rsidP="005D5426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長期海平面趨勢分析。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14DA198E" w14:textId="77777777" w:rsidR="005D5426" w:rsidRPr="005D5426" w:rsidRDefault="005D5426" w:rsidP="005D5426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線性</w:t>
      </w:r>
      <w:proofErr w:type="gramStart"/>
      <w:r w:rsidRPr="005D5426">
        <w:rPr>
          <w:rFonts w:ascii="Times New Roman" w:eastAsia="標楷體" w:hAnsi="Times New Roman" w:cs="Times New Roman"/>
        </w:rPr>
        <w:t>迴</w:t>
      </w:r>
      <w:proofErr w:type="gramEnd"/>
      <w:r w:rsidRPr="005D5426">
        <w:rPr>
          <w:rFonts w:ascii="Times New Roman" w:eastAsia="標楷體" w:hAnsi="Times New Roman" w:cs="Times New Roman"/>
        </w:rPr>
        <w:t>歸。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E132B0A" w14:textId="77777777" w:rsidR="005D5426" w:rsidRPr="005D5426" w:rsidRDefault="005D5426" w:rsidP="005D5426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Mann-Kendall </w:t>
      </w:r>
      <w:r w:rsidRPr="005D5426">
        <w:rPr>
          <w:rFonts w:ascii="Times New Roman" w:eastAsia="標楷體" w:hAnsi="Times New Roman" w:cs="Times New Roman"/>
        </w:rPr>
        <w:t>趨勢檢定。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1066D8EE" w14:textId="77777777" w:rsidR="005D5426" w:rsidRPr="005D5426" w:rsidRDefault="005D5426" w:rsidP="005D5426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麥寮與泊子</w:t>
      </w:r>
      <w:proofErr w:type="gramStart"/>
      <w:r w:rsidRPr="005D5426">
        <w:rPr>
          <w:rFonts w:ascii="Times New Roman" w:eastAsia="標楷體" w:hAnsi="Times New Roman" w:cs="Times New Roman"/>
        </w:rPr>
        <w:t>寮</w:t>
      </w:r>
      <w:proofErr w:type="gramEnd"/>
      <w:r w:rsidRPr="005D5426">
        <w:rPr>
          <w:rFonts w:ascii="Times New Roman" w:eastAsia="標楷體" w:hAnsi="Times New Roman" w:cs="Times New Roman"/>
        </w:rPr>
        <w:t>趨勢比較。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549CE213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084E162E">
          <v:rect id="_x0000_i1577" style="width:0;height:1.5pt" o:hralign="center" o:hrstd="t" o:hr="t" fillcolor="#a0a0a0" stroked="f"/>
        </w:pict>
      </w:r>
    </w:p>
    <w:p w14:paraId="2199D4E9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6.3.2 </w:t>
      </w:r>
      <w:r w:rsidRPr="005D5426">
        <w:rPr>
          <w:rFonts w:ascii="Times New Roman" w:eastAsia="標楷體" w:hAnsi="Times New Roman" w:cs="Times New Roman"/>
          <w:b/>
          <w:bCs/>
        </w:rPr>
        <w:t>年最高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高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潮位</w:t>
      </w:r>
    </w:p>
    <w:p w14:paraId="2589B89A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t>由每年</w:t>
      </w:r>
      <w:r w:rsidRPr="005D5426">
        <w:rPr>
          <w:rFonts w:ascii="Times New Roman" w:eastAsia="標楷體" w:hAnsi="Times New Roman" w:cs="Times New Roman"/>
        </w:rPr>
        <w:t xml:space="preserve"> 12 </w:t>
      </w:r>
      <w:proofErr w:type="gramStart"/>
      <w:r w:rsidRPr="005D5426">
        <w:rPr>
          <w:rFonts w:ascii="Times New Roman" w:eastAsia="標楷體" w:hAnsi="Times New Roman" w:cs="Times New Roman"/>
        </w:rPr>
        <w:t>個</w:t>
      </w:r>
      <w:proofErr w:type="gramEnd"/>
      <w:r w:rsidRPr="005D5426">
        <w:rPr>
          <w:rFonts w:ascii="Times New Roman" w:eastAsia="標楷體" w:hAnsi="Times New Roman" w:cs="Times New Roman"/>
        </w:rPr>
        <w:t>月的最高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潮位取最大值：</w:t>
      </w:r>
    </w:p>
    <w:p w14:paraId="2F7BAA23" w14:textId="62C23618" w:rsidR="005D5426" w:rsidRPr="005D5426" w:rsidRDefault="005D5426" w:rsidP="005D5426">
      <w:pPr>
        <w:rPr>
          <w:rFonts w:ascii="Times New Roman" w:eastAsia="標楷體" w:hAnsi="Times New Roman" w:cs="Times New Roman"/>
        </w:rPr>
      </w:pPr>
      <m:oMathPara>
        <m:oMath>
          <m:r>
            <w:rPr>
              <w:rFonts w:ascii="Cambria Math" w:eastAsia="標楷體" w:hAnsi="Cambria Math" w:cs="Times New Roman"/>
            </w:rPr>
            <m:t>Annual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 </m:t>
          </m:r>
          <m:r>
            <w:rPr>
              <w:rFonts w:ascii="Cambria Math" w:eastAsia="標楷體" w:hAnsi="Cambria Math" w:cs="Times New Roman"/>
            </w:rPr>
            <m:t>Maximum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 </m:t>
          </m:r>
          <m:r>
            <w:rPr>
              <w:rFonts w:ascii="Cambria Math" w:eastAsia="標楷體" w:hAnsi="Cambria Math" w:cs="Times New Roman"/>
            </w:rPr>
            <m:t>High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 </m:t>
          </m:r>
          <m:r>
            <w:rPr>
              <w:rFonts w:ascii="Cambria Math" w:eastAsia="標楷體" w:hAnsi="Cambria Math" w:cs="Times New Roman"/>
            </w:rPr>
            <m:t>Water=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max</m:t>
          </m:r>
          <m:r>
            <w:rPr>
              <w:rFonts w:ascii="Cambria Math" w:eastAsia="標楷體" w:hAnsi="Cambria Math" w:cs="Times New Roman"/>
            </w:rPr>
            <m:t>⁡(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H</m:t>
              </m:r>
            </m:e>
            <m:sub>
              <m:r>
                <w:rPr>
                  <w:rFonts w:ascii="Cambria Math" w:eastAsia="標楷體" w:hAnsi="Cambria Math" w:cs="Times New Roman"/>
                </w:rPr>
                <m:t>1</m:t>
              </m:r>
            </m:sub>
          </m:sSub>
          <m:r>
            <w:rPr>
              <w:rFonts w:ascii="Cambria Math" w:eastAsia="標楷體" w:hAnsi="Cambria Math" w:cs="Times New Roman"/>
            </w:rPr>
            <m:t>,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H</m:t>
              </m:r>
            </m:e>
            <m:sub>
              <m:r>
                <w:rPr>
                  <w:rFonts w:ascii="Cambria Math" w:eastAsia="標楷體" w:hAnsi="Cambria Math" w:cs="Times New Roman"/>
                </w:rPr>
                <m:t>2</m:t>
              </m:r>
            </m:sub>
          </m:sSub>
          <m:r>
            <w:rPr>
              <w:rFonts w:ascii="Cambria Math" w:eastAsia="標楷體" w:hAnsi="Cambria Math" w:cs="Times New Roman"/>
            </w:rPr>
            <m:t>,…,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H</m:t>
              </m:r>
            </m:e>
            <m:sub>
              <m:r>
                <w:rPr>
                  <w:rFonts w:ascii="Cambria Math" w:eastAsia="標楷體" w:hAnsi="Cambria Math" w:cs="Times New Roman"/>
                </w:rPr>
                <m:t>12</m:t>
              </m:r>
            </m:sub>
          </m:sSub>
          <m:r>
            <w:rPr>
              <w:rFonts w:ascii="Cambria Math" w:eastAsia="標楷體" w:hAnsi="Cambria Math" w:cs="Times New Roman"/>
            </w:rPr>
            <m:t>)</m:t>
          </m:r>
          <m:r>
            <w:rPr>
              <w:rFonts w:ascii="Times New Roman" w:eastAsia="標楷體" w:hAnsi="Times New Roman" w:cs="Times New Roman"/>
              <w:i/>
            </w:rPr>
            <w:br/>
          </m:r>
        </m:oMath>
      </m:oMathPara>
    </w:p>
    <w:p w14:paraId="363AD16A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用途：</w:t>
      </w:r>
    </w:p>
    <w:p w14:paraId="09809B0A" w14:textId="77777777" w:rsidR="005D5426" w:rsidRPr="005D5426" w:rsidRDefault="005D5426" w:rsidP="005D5426">
      <w:pPr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極端值分析。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25C885B5" w14:textId="77777777" w:rsidR="005D5426" w:rsidRPr="005D5426" w:rsidRDefault="005D5426" w:rsidP="005D5426">
      <w:pPr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Gumbel </w:t>
      </w:r>
      <w:proofErr w:type="gramStart"/>
      <w:r w:rsidRPr="005D5426">
        <w:rPr>
          <w:rFonts w:ascii="Times New Roman" w:eastAsia="標楷體" w:hAnsi="Times New Roman" w:cs="Times New Roman"/>
        </w:rPr>
        <w:t>分布配適</w:t>
      </w:r>
      <w:proofErr w:type="gramEnd"/>
      <w:r w:rsidRPr="005D5426">
        <w:rPr>
          <w:rFonts w:ascii="Times New Roman" w:eastAsia="標楷體" w:hAnsi="Times New Roman" w:cs="Times New Roman"/>
        </w:rPr>
        <w:t>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18BE37A4" w14:textId="77777777" w:rsidR="005D5426" w:rsidRPr="005D5426" w:rsidRDefault="005D5426" w:rsidP="005D5426">
      <w:pPr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GEV </w:t>
      </w:r>
      <w:proofErr w:type="gramStart"/>
      <w:r w:rsidRPr="005D5426">
        <w:rPr>
          <w:rFonts w:ascii="Times New Roman" w:eastAsia="標楷體" w:hAnsi="Times New Roman" w:cs="Times New Roman"/>
        </w:rPr>
        <w:t>分布配適</w:t>
      </w:r>
      <w:proofErr w:type="gramEnd"/>
      <w:r w:rsidRPr="005D5426">
        <w:rPr>
          <w:rFonts w:ascii="Times New Roman" w:eastAsia="標楷體" w:hAnsi="Times New Roman" w:cs="Times New Roman"/>
        </w:rPr>
        <w:t>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54693B9C" w14:textId="77777777" w:rsidR="005D5426" w:rsidRPr="005D5426" w:rsidRDefault="005D5426" w:rsidP="005D5426">
      <w:pPr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重現期高潮位估計。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420AFE1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36B5A95F">
          <v:rect id="_x0000_i1578" style="width:0;height:1.5pt" o:hralign="center" o:hrstd="t" o:hr="t" fillcolor="#a0a0a0" stroked="f"/>
        </w:pict>
      </w:r>
    </w:p>
    <w:p w14:paraId="55082D45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6.3.3 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月別平均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潮位</w:t>
      </w:r>
    </w:p>
    <w:p w14:paraId="35BD8470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將所有年份的同一月份取平均，例如所有</w:t>
      </w:r>
      <w:r w:rsidRPr="005D5426">
        <w:rPr>
          <w:rFonts w:ascii="Times New Roman" w:eastAsia="標楷體" w:hAnsi="Times New Roman" w:cs="Times New Roman"/>
        </w:rPr>
        <w:t xml:space="preserve"> 1 </w:t>
      </w:r>
      <w:r w:rsidRPr="005D5426">
        <w:rPr>
          <w:rFonts w:ascii="Times New Roman" w:eastAsia="標楷體" w:hAnsi="Times New Roman" w:cs="Times New Roman"/>
        </w:rPr>
        <w:t>月、所有</w:t>
      </w:r>
      <w:r w:rsidRPr="005D5426">
        <w:rPr>
          <w:rFonts w:ascii="Times New Roman" w:eastAsia="標楷體" w:hAnsi="Times New Roman" w:cs="Times New Roman"/>
        </w:rPr>
        <w:t xml:space="preserve"> 2 </w:t>
      </w:r>
      <w:r w:rsidRPr="005D5426">
        <w:rPr>
          <w:rFonts w:ascii="Times New Roman" w:eastAsia="標楷體" w:hAnsi="Times New Roman" w:cs="Times New Roman"/>
        </w:rPr>
        <w:t>月分別計算平均。</w:t>
      </w:r>
    </w:p>
    <w:p w14:paraId="428E846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用途：</w:t>
      </w:r>
    </w:p>
    <w:p w14:paraId="7079EA02" w14:textId="77777777" w:rsidR="005D5426" w:rsidRPr="005D5426" w:rsidRDefault="005D5426" w:rsidP="005D5426">
      <w:pPr>
        <w:numPr>
          <w:ilvl w:val="0"/>
          <w:numId w:val="8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判斷季節性。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10134E55" w14:textId="77777777" w:rsidR="005D5426" w:rsidRPr="005D5426" w:rsidRDefault="005D5426" w:rsidP="005D5426">
      <w:pPr>
        <w:numPr>
          <w:ilvl w:val="0"/>
          <w:numId w:val="8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找出潮位偏高的月份。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4FB0D33E" w14:textId="77777777" w:rsidR="005D5426" w:rsidRPr="005D5426" w:rsidRDefault="005D5426" w:rsidP="005D5426">
      <w:pPr>
        <w:numPr>
          <w:ilvl w:val="0"/>
          <w:numId w:val="8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評估季節背景水位。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4DA4CC7C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722F6000">
          <v:rect id="_x0000_i1579" style="width:0;height:1.5pt" o:hralign="center" o:hrstd="t" o:hr="t" fillcolor="#a0a0a0" stroked="f"/>
        </w:pict>
      </w:r>
    </w:p>
    <w:p w14:paraId="46459E84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6.3.4 </w:t>
      </w:r>
      <w:r w:rsidRPr="005D5426">
        <w:rPr>
          <w:rFonts w:ascii="Times New Roman" w:eastAsia="標楷體" w:hAnsi="Times New Roman" w:cs="Times New Roman"/>
          <w:b/>
          <w:bCs/>
        </w:rPr>
        <w:t>潮位異常值</w:t>
      </w:r>
      <w:r w:rsidRPr="005D5426">
        <w:rPr>
          <w:rFonts w:ascii="Times New Roman" w:eastAsia="標楷體" w:hAnsi="Times New Roman" w:cs="Times New Roman"/>
          <w:b/>
          <w:bCs/>
        </w:rPr>
        <w:t xml:space="preserve"> Sea-Level Anomaly</w:t>
      </w:r>
    </w:p>
    <w:p w14:paraId="77DF1640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若需要更</w:t>
      </w:r>
      <w:proofErr w:type="gramStart"/>
      <w:r w:rsidRPr="005D5426">
        <w:rPr>
          <w:rFonts w:ascii="Times New Roman" w:eastAsia="標楷體" w:hAnsi="Times New Roman" w:cs="Times New Roman"/>
        </w:rPr>
        <w:t>深入，</w:t>
      </w:r>
      <w:proofErr w:type="gramEnd"/>
      <w:r w:rsidRPr="005D5426">
        <w:rPr>
          <w:rFonts w:ascii="Times New Roman" w:eastAsia="標楷體" w:hAnsi="Times New Roman" w:cs="Times New Roman"/>
        </w:rPr>
        <w:t>可以計算：</w:t>
      </w:r>
    </w:p>
    <w:p w14:paraId="44658F75" w14:textId="37BAED43" w:rsidR="005D5426" w:rsidRPr="005D5426" w:rsidRDefault="005D5426" w:rsidP="005D5426">
      <w:pPr>
        <w:rPr>
          <w:rFonts w:ascii="Times New Roman" w:eastAsia="標楷體" w:hAnsi="Times New Roman" w:cs="Times New Roman"/>
        </w:rPr>
      </w:pPr>
      <m:oMathPara>
        <m:oMath>
          <m:r>
            <w:rPr>
              <w:rFonts w:ascii="Cambria Math" w:eastAsia="標楷體" w:hAnsi="Cambria Math" w:cs="Times New Roman"/>
            </w:rPr>
            <m:t>Anomaly=Monthly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 </m:t>
          </m:r>
          <m:r>
            <w:rPr>
              <w:rFonts w:ascii="Cambria Math" w:eastAsia="標楷體" w:hAnsi="Cambria Math" w:cs="Times New Roman"/>
            </w:rPr>
            <m:t>Mean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 </m:t>
          </m:r>
          <m:r>
            <w:rPr>
              <w:rFonts w:ascii="Cambria Math" w:eastAsia="標楷體" w:hAnsi="Cambria Math" w:cs="Times New Roman"/>
            </w:rPr>
            <m:t>Tide-Long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 </m:t>
          </m:r>
          <m:r>
            <w:rPr>
              <w:rFonts w:ascii="Cambria Math" w:eastAsia="標楷體" w:hAnsi="Cambria Math" w:cs="Times New Roman"/>
            </w:rPr>
            <m:t>Term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 </m:t>
          </m:r>
          <m:r>
            <w:rPr>
              <w:rFonts w:ascii="Cambria Math" w:eastAsia="標楷體" w:hAnsi="Cambria Math" w:cs="Times New Roman"/>
            </w:rPr>
            <m:t>Monthly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 </m:t>
          </m:r>
          <m:r>
            <w:rPr>
              <w:rFonts w:ascii="Cambria Math" w:eastAsia="標楷體" w:hAnsi="Cambria Math" w:cs="Times New Roman"/>
            </w:rPr>
            <m:t>Mean</m:t>
          </m:r>
          <m:r>
            <w:rPr>
              <w:rFonts w:ascii="Times New Roman" w:eastAsia="標楷體" w:hAnsi="Times New Roman" w:cs="Times New Roman"/>
              <w:i/>
            </w:rPr>
            <w:br/>
          </m:r>
        </m:oMath>
      </m:oMathPara>
    </w:p>
    <w:p w14:paraId="073D5F3D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用途：</w:t>
      </w:r>
    </w:p>
    <w:p w14:paraId="587B5192" w14:textId="77777777" w:rsidR="005D5426" w:rsidRPr="005D5426" w:rsidRDefault="005D5426" w:rsidP="005D5426">
      <w:pPr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去除季節性後看異常高低。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DF5208A" w14:textId="77777777" w:rsidR="005D5426" w:rsidRPr="005D5426" w:rsidRDefault="005D5426" w:rsidP="005D5426">
      <w:pPr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比較不同年份是否有異常偏高。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FEE0116" w14:textId="77777777" w:rsidR="005D5426" w:rsidRPr="005D5426" w:rsidRDefault="005D5426" w:rsidP="005D5426">
      <w:pPr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分析極端年份背景水位是否偏高。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38AC7040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此項為進階分析，不一定必做。</w:t>
      </w:r>
    </w:p>
    <w:p w14:paraId="4A5B1720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pict w14:anchorId="1E82CC93">
          <v:rect id="_x0000_i1580" style="width:0;height:1.5pt" o:hralign="center" o:hrstd="t" o:hr="t" fillcolor="#a0a0a0" stroked="f"/>
        </w:pict>
      </w:r>
    </w:p>
    <w:p w14:paraId="2392F23B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七、資料前處理流程</w:t>
      </w:r>
    </w:p>
    <w:p w14:paraId="57637F79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7.1 </w:t>
      </w:r>
      <w:r w:rsidRPr="005D5426">
        <w:rPr>
          <w:rFonts w:ascii="Times New Roman" w:eastAsia="標楷體" w:hAnsi="Times New Roman" w:cs="Times New Roman"/>
          <w:b/>
          <w:bCs/>
        </w:rPr>
        <w:t>資料下載</w:t>
      </w:r>
    </w:p>
    <w:p w14:paraId="1F1E2E1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下載麥寮與泊子</w:t>
      </w:r>
      <w:proofErr w:type="gramStart"/>
      <w:r w:rsidRPr="005D5426">
        <w:rPr>
          <w:rFonts w:ascii="Times New Roman" w:eastAsia="標楷體" w:hAnsi="Times New Roman" w:cs="Times New Roman"/>
        </w:rPr>
        <w:t>寮</w:t>
      </w:r>
      <w:proofErr w:type="gramEnd"/>
      <w:r w:rsidRPr="005D5426">
        <w:rPr>
          <w:rFonts w:ascii="Times New Roman" w:eastAsia="標楷體" w:hAnsi="Times New Roman" w:cs="Times New Roman"/>
        </w:rPr>
        <w:t>潮位站逐年月統計資料。</w:t>
      </w:r>
    </w:p>
    <w:p w14:paraId="63DAAF66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需要確認：</w:t>
      </w:r>
    </w:p>
    <w:p w14:paraId="5787B8BD" w14:textId="77777777" w:rsidR="005D5426" w:rsidRPr="005D5426" w:rsidRDefault="005D5426" w:rsidP="005D5426">
      <w:pPr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兩站是否都有</w:t>
      </w:r>
      <w:r w:rsidRPr="005D5426">
        <w:rPr>
          <w:rFonts w:ascii="Times New Roman" w:eastAsia="標楷體" w:hAnsi="Times New Roman" w:cs="Times New Roman"/>
        </w:rPr>
        <w:t xml:space="preserve"> 2006</w:t>
      </w:r>
      <w:proofErr w:type="gramStart"/>
      <w:r w:rsidRPr="005D5426">
        <w:rPr>
          <w:rFonts w:ascii="Times New Roman" w:eastAsia="標楷體" w:hAnsi="Times New Roman" w:cs="Times New Roman"/>
        </w:rPr>
        <w:t>–</w:t>
      </w:r>
      <w:proofErr w:type="gramEnd"/>
      <w:r w:rsidRPr="005D5426">
        <w:rPr>
          <w:rFonts w:ascii="Times New Roman" w:eastAsia="標楷體" w:hAnsi="Times New Roman" w:cs="Times New Roman"/>
        </w:rPr>
        <w:t xml:space="preserve">2025 </w:t>
      </w:r>
      <w:r w:rsidRPr="005D5426">
        <w:rPr>
          <w:rFonts w:ascii="Times New Roman" w:eastAsia="標楷體" w:hAnsi="Times New Roman" w:cs="Times New Roman"/>
        </w:rPr>
        <w:t>或相近期間資料。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CC71EF4" w14:textId="77777777" w:rsidR="005D5426" w:rsidRPr="005D5426" w:rsidRDefault="005D5426" w:rsidP="005D5426">
      <w:pPr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兩站是否都有平均潮位。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4DFB2685" w14:textId="77777777" w:rsidR="005D5426" w:rsidRPr="005D5426" w:rsidRDefault="005D5426" w:rsidP="005D5426">
      <w:pPr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兩站是否都有最高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潮位或最高高潮暴潮位。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370198C7" w14:textId="77777777" w:rsidR="005D5426" w:rsidRPr="005D5426" w:rsidRDefault="005D5426" w:rsidP="005D5426">
      <w:pPr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單位是否為公尺。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534EE9AD" w14:textId="77777777" w:rsidR="005D5426" w:rsidRPr="005D5426" w:rsidRDefault="005D5426" w:rsidP="005D5426">
      <w:pPr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潮高基準是否一致，例如相對</w:t>
      </w:r>
      <w:r w:rsidRPr="005D5426">
        <w:rPr>
          <w:rFonts w:ascii="Times New Roman" w:eastAsia="標楷體" w:hAnsi="Times New Roman" w:cs="Times New Roman"/>
        </w:rPr>
        <w:t xml:space="preserve"> TWVD2001</w:t>
      </w:r>
      <w:r w:rsidRPr="005D5426">
        <w:rPr>
          <w:rFonts w:ascii="Times New Roman" w:eastAsia="標楷體" w:hAnsi="Times New Roman" w:cs="Times New Roman"/>
        </w:rPr>
        <w:t>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1567747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1AEEDE86">
          <v:rect id="_x0000_i1581" style="width:0;height:1.5pt" o:hralign="center" o:hrstd="t" o:hr="t" fillcolor="#a0a0a0" stroked="f"/>
        </w:pict>
      </w:r>
    </w:p>
    <w:p w14:paraId="3CEB617B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7.2 </w:t>
      </w:r>
      <w:r w:rsidRPr="005D5426">
        <w:rPr>
          <w:rFonts w:ascii="Times New Roman" w:eastAsia="標楷體" w:hAnsi="Times New Roman" w:cs="Times New Roman"/>
          <w:b/>
          <w:bCs/>
        </w:rPr>
        <w:t>資料整理格式</w:t>
      </w:r>
    </w:p>
    <w:p w14:paraId="2D076F4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建議整理成一個總表：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492"/>
        <w:gridCol w:w="660"/>
        <w:gridCol w:w="1020"/>
        <w:gridCol w:w="1608"/>
        <w:gridCol w:w="2216"/>
        <w:gridCol w:w="1503"/>
      </w:tblGrid>
      <w:tr w:rsidR="005D5426" w:rsidRPr="005D5426" w14:paraId="7A3E33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47DC4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0B997790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98C7B00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D575E8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  <w:b/>
                <w:bCs/>
              </w:rPr>
              <w:t>mean_tide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15AD8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  <w:b/>
                <w:bCs/>
              </w:rPr>
              <w:t>max_high_water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70476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  <w:b/>
                <w:bCs/>
              </w:rPr>
              <w:t>max_astronomical_tide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2DD3E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  <w:b/>
                <w:bCs/>
              </w:rPr>
              <w:t>min_low_water</w:t>
            </w:r>
            <w:proofErr w:type="spellEnd"/>
          </w:p>
        </w:tc>
      </w:tr>
      <w:tr w:rsidR="005D5426" w:rsidRPr="005D5426" w14:paraId="1A6B1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DDE9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t>Mailiao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5099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2006</w:t>
            </w:r>
          </w:p>
        </w:tc>
        <w:tc>
          <w:tcPr>
            <w:tcW w:w="0" w:type="auto"/>
            <w:vAlign w:val="center"/>
            <w:hideMark/>
          </w:tcPr>
          <w:p w14:paraId="17FDA672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E72CE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7B3147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C2575B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422E9AB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5D5426" w:rsidRPr="005D5426" w14:paraId="29036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46C94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t>Mailiao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631E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2006</w:t>
            </w:r>
          </w:p>
        </w:tc>
        <w:tc>
          <w:tcPr>
            <w:tcW w:w="0" w:type="auto"/>
            <w:vAlign w:val="center"/>
            <w:hideMark/>
          </w:tcPr>
          <w:p w14:paraId="3EF60180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A4725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5C4B5C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67E5228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722B195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5D5426" w:rsidRPr="005D5426" w14:paraId="62102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2446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t>Boziliao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5389E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2006</w:t>
            </w:r>
          </w:p>
        </w:tc>
        <w:tc>
          <w:tcPr>
            <w:tcW w:w="0" w:type="auto"/>
            <w:vAlign w:val="center"/>
            <w:hideMark/>
          </w:tcPr>
          <w:p w14:paraId="17D9DF2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5318F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AF172E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BD0EF96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9844320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5D5426" w:rsidRPr="005D5426" w14:paraId="5B000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A520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t>Boziliao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6835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2006</w:t>
            </w:r>
          </w:p>
        </w:tc>
        <w:tc>
          <w:tcPr>
            <w:tcW w:w="0" w:type="auto"/>
            <w:vAlign w:val="center"/>
            <w:hideMark/>
          </w:tcPr>
          <w:p w14:paraId="178A25E2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DC113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A8C403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1887FC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C9A0008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2A6EDEA6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58DB7A38">
          <v:rect id="_x0000_i1582" style="width:0;height:1.5pt" o:hralign="center" o:hrstd="t" o:hr="t" fillcolor="#a0a0a0" stroked="f"/>
        </w:pict>
      </w:r>
    </w:p>
    <w:p w14:paraId="7A6050B5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7.3 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缺漏值檢查</w:t>
      </w:r>
      <w:proofErr w:type="gramEnd"/>
    </w:p>
    <w:p w14:paraId="5C0517C1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t>每</w:t>
      </w:r>
      <w:proofErr w:type="gramStart"/>
      <w:r w:rsidRPr="005D5426">
        <w:rPr>
          <w:rFonts w:ascii="Times New Roman" w:eastAsia="標楷體" w:hAnsi="Times New Roman" w:cs="Times New Roman"/>
        </w:rPr>
        <w:t>個</w:t>
      </w:r>
      <w:proofErr w:type="gramEnd"/>
      <w:r w:rsidRPr="005D5426">
        <w:rPr>
          <w:rFonts w:ascii="Times New Roman" w:eastAsia="標楷體" w:hAnsi="Times New Roman" w:cs="Times New Roman"/>
        </w:rPr>
        <w:t>測站、每一年檢查有效月份數。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540"/>
        <w:gridCol w:w="1463"/>
      </w:tblGrid>
      <w:tr w:rsidR="005D5426" w:rsidRPr="005D5426" w14:paraId="6B0C4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D2573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58427A8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96461E5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  <w:b/>
                <w:bCs/>
              </w:rPr>
              <w:t>valid_months</w:t>
            </w:r>
            <w:proofErr w:type="spellEnd"/>
          </w:p>
        </w:tc>
      </w:tr>
      <w:tr w:rsidR="005D5426" w:rsidRPr="005D5426" w14:paraId="36021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DC0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t>Mailiao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6555B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2006</w:t>
            </w:r>
          </w:p>
        </w:tc>
        <w:tc>
          <w:tcPr>
            <w:tcW w:w="0" w:type="auto"/>
            <w:vAlign w:val="center"/>
            <w:hideMark/>
          </w:tcPr>
          <w:p w14:paraId="02E5693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12</w:t>
            </w:r>
          </w:p>
        </w:tc>
      </w:tr>
      <w:tr w:rsidR="005D5426" w:rsidRPr="005D5426" w14:paraId="27BF3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89F5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t>Mailiao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926B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2007</w:t>
            </w:r>
          </w:p>
        </w:tc>
        <w:tc>
          <w:tcPr>
            <w:tcW w:w="0" w:type="auto"/>
            <w:vAlign w:val="center"/>
            <w:hideMark/>
          </w:tcPr>
          <w:p w14:paraId="726F027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12</w:t>
            </w:r>
          </w:p>
        </w:tc>
      </w:tr>
      <w:tr w:rsidR="005D5426" w:rsidRPr="005D5426" w14:paraId="33CD8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3994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t>Boziliao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C20F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2006</w:t>
            </w:r>
          </w:p>
        </w:tc>
        <w:tc>
          <w:tcPr>
            <w:tcW w:w="0" w:type="auto"/>
            <w:vAlign w:val="center"/>
            <w:hideMark/>
          </w:tcPr>
          <w:p w14:paraId="77E8A9F8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11</w:t>
            </w:r>
          </w:p>
        </w:tc>
      </w:tr>
      <w:tr w:rsidR="005D5426" w:rsidRPr="005D5426" w14:paraId="2284B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AD36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t>Boziliao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DC296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2007</w:t>
            </w:r>
          </w:p>
        </w:tc>
        <w:tc>
          <w:tcPr>
            <w:tcW w:w="0" w:type="auto"/>
            <w:vAlign w:val="center"/>
            <w:hideMark/>
          </w:tcPr>
          <w:p w14:paraId="60FE9AC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12</w:t>
            </w:r>
          </w:p>
        </w:tc>
      </w:tr>
    </w:tbl>
    <w:p w14:paraId="5967B9D6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建議規則：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4875"/>
      </w:tblGrid>
      <w:tr w:rsidR="005D5426" w:rsidRPr="005D5426" w14:paraId="08B99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11FC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有效月份數</w:t>
            </w:r>
          </w:p>
        </w:tc>
        <w:tc>
          <w:tcPr>
            <w:tcW w:w="0" w:type="auto"/>
            <w:vAlign w:val="center"/>
            <w:hideMark/>
          </w:tcPr>
          <w:p w14:paraId="723C2738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處理方式</w:t>
            </w:r>
          </w:p>
        </w:tc>
      </w:tr>
      <w:tr w:rsidR="005D5426" w:rsidRPr="005D5426" w14:paraId="6AD86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B43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10</w:t>
            </w:r>
            <w:proofErr w:type="gramStart"/>
            <w:r w:rsidRPr="005D5426">
              <w:rPr>
                <w:rFonts w:ascii="Times New Roman" w:eastAsia="標楷體" w:hAnsi="Times New Roman" w:cs="Times New Roman"/>
              </w:rPr>
              <w:t>–</w:t>
            </w:r>
            <w:proofErr w:type="gramEnd"/>
            <w:r w:rsidRPr="005D5426">
              <w:rPr>
                <w:rFonts w:ascii="Times New Roman" w:eastAsia="標楷體" w:hAnsi="Times New Roman" w:cs="Times New Roman"/>
              </w:rPr>
              <w:t xml:space="preserve">12 </w:t>
            </w:r>
            <w:proofErr w:type="gramStart"/>
            <w:r w:rsidRPr="005D5426">
              <w:rPr>
                <w:rFonts w:ascii="Times New Roman" w:eastAsia="標楷體" w:hAnsi="Times New Roman" w:cs="Times New Roman"/>
              </w:rPr>
              <w:t>個</w:t>
            </w:r>
            <w:proofErr w:type="gramEnd"/>
            <w:r w:rsidRPr="005D5426">
              <w:rPr>
                <w:rFonts w:ascii="Times New Roman" w:eastAsia="標楷體" w:hAnsi="Times New Roman" w:cs="Times New Roman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6C2BE40B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可用於年平均海平面</w:t>
            </w:r>
          </w:p>
        </w:tc>
      </w:tr>
      <w:tr w:rsidR="005D5426" w:rsidRPr="005D5426" w14:paraId="74216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2CB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6</w:t>
            </w:r>
            <w:proofErr w:type="gramStart"/>
            <w:r w:rsidRPr="005D5426">
              <w:rPr>
                <w:rFonts w:ascii="Times New Roman" w:eastAsia="標楷體" w:hAnsi="Times New Roman" w:cs="Times New Roman"/>
              </w:rPr>
              <w:t>–</w:t>
            </w:r>
            <w:proofErr w:type="gramEnd"/>
            <w:r w:rsidRPr="005D5426">
              <w:rPr>
                <w:rFonts w:ascii="Times New Roman" w:eastAsia="標楷體" w:hAnsi="Times New Roman" w:cs="Times New Roman"/>
              </w:rPr>
              <w:t xml:space="preserve">9 </w:t>
            </w:r>
            <w:proofErr w:type="gramStart"/>
            <w:r w:rsidRPr="005D5426">
              <w:rPr>
                <w:rFonts w:ascii="Times New Roman" w:eastAsia="標楷體" w:hAnsi="Times New Roman" w:cs="Times New Roman"/>
              </w:rPr>
              <w:t>個</w:t>
            </w:r>
            <w:proofErr w:type="gramEnd"/>
            <w:r w:rsidRPr="005D5426">
              <w:rPr>
                <w:rFonts w:ascii="Times New Roman" w:eastAsia="標楷體" w:hAnsi="Times New Roman" w:cs="Times New Roman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3D8360B2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標記為不完整，敏感度分析時可測試是否保留</w:t>
            </w:r>
          </w:p>
        </w:tc>
      </w:tr>
      <w:tr w:rsidR="005D5426" w:rsidRPr="005D5426" w14:paraId="58EDB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135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少於</w:t>
            </w:r>
            <w:r w:rsidRPr="005D5426">
              <w:rPr>
                <w:rFonts w:ascii="Times New Roman" w:eastAsia="標楷體" w:hAnsi="Times New Roman" w:cs="Times New Roman"/>
              </w:rPr>
              <w:t xml:space="preserve"> 6 </w:t>
            </w:r>
            <w:proofErr w:type="gramStart"/>
            <w:r w:rsidRPr="005D5426">
              <w:rPr>
                <w:rFonts w:ascii="Times New Roman" w:eastAsia="標楷體" w:hAnsi="Times New Roman" w:cs="Times New Roman"/>
              </w:rPr>
              <w:t>個</w:t>
            </w:r>
            <w:proofErr w:type="gramEnd"/>
            <w:r w:rsidRPr="005D5426">
              <w:rPr>
                <w:rFonts w:ascii="Times New Roman" w:eastAsia="標楷體" w:hAnsi="Times New Roman" w:cs="Times New Roman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0C73FE4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不建議用於年平均趨勢分析</w:t>
            </w:r>
          </w:p>
        </w:tc>
      </w:tr>
      <w:tr w:rsidR="005D5426" w:rsidRPr="005D5426" w14:paraId="0DBF7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4E13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年最高</w:t>
            </w:r>
            <w:proofErr w:type="gramStart"/>
            <w:r w:rsidRPr="005D5426">
              <w:rPr>
                <w:rFonts w:ascii="Times New Roman" w:eastAsia="標楷體" w:hAnsi="Times New Roman" w:cs="Times New Roman"/>
              </w:rPr>
              <w:t>高潮位缺月太</w:t>
            </w:r>
            <w:proofErr w:type="gramEnd"/>
            <w:r w:rsidRPr="005D5426">
              <w:rPr>
                <w:rFonts w:ascii="Times New Roman" w:eastAsia="標楷體" w:hAnsi="Times New Roman" w:cs="Times New Roman"/>
              </w:rPr>
              <w:t>多</w:t>
            </w:r>
          </w:p>
        </w:tc>
        <w:tc>
          <w:tcPr>
            <w:tcW w:w="0" w:type="auto"/>
            <w:vAlign w:val="center"/>
            <w:hideMark/>
          </w:tcPr>
          <w:p w14:paraId="632140C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可能低估年度最大值，該年需註記</w:t>
            </w:r>
          </w:p>
        </w:tc>
      </w:tr>
    </w:tbl>
    <w:p w14:paraId="04C2BC3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76EC9161">
          <v:rect id="_x0000_i1583" style="width:0;height:1.5pt" o:hralign="center" o:hrstd="t" o:hr="t" fillcolor="#a0a0a0" stroked="f"/>
        </w:pict>
      </w:r>
    </w:p>
    <w:p w14:paraId="3DBAE7E3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7.4 </w:t>
      </w:r>
      <w:r w:rsidRPr="005D5426">
        <w:rPr>
          <w:rFonts w:ascii="Times New Roman" w:eastAsia="標楷體" w:hAnsi="Times New Roman" w:cs="Times New Roman"/>
          <w:b/>
          <w:bCs/>
        </w:rPr>
        <w:t>單位與潮位基準確認</w:t>
      </w:r>
    </w:p>
    <w:p w14:paraId="465ED6DE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所有潮位資料必須確認使用同一單位與同一基準。</w:t>
      </w:r>
    </w:p>
    <w:p w14:paraId="3F65CF9A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你們目前畫面中顯示潮高基準為：</w:t>
      </w:r>
    </w:p>
    <w:p w14:paraId="3FDA0F54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  <w:b/>
          <w:bCs/>
        </w:rPr>
        <w:t>相對臺灣高程基準</w:t>
      </w:r>
      <w:r w:rsidRPr="005D5426">
        <w:rPr>
          <w:rFonts w:ascii="Times New Roman" w:eastAsia="標楷體" w:hAnsi="Times New Roman" w:cs="Times New Roman"/>
          <w:b/>
          <w:bCs/>
        </w:rPr>
        <w:t xml:space="preserve"> TWVD2001</w:t>
      </w:r>
    </w:p>
    <w:p w14:paraId="2B8ACED3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這一點很重要，簡報中可以寫：</w:t>
      </w:r>
    </w:p>
    <w:p w14:paraId="072D4F2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本研究使用之潮位資料皆以中央氣象署潮位統計資料為來源，潮高基準為相對臺灣高程基準</w:t>
      </w:r>
      <w:r w:rsidRPr="005D5426">
        <w:rPr>
          <w:rFonts w:ascii="Times New Roman" w:eastAsia="標楷體" w:hAnsi="Times New Roman" w:cs="Times New Roman"/>
        </w:rPr>
        <w:t xml:space="preserve"> TWVD2001</w:t>
      </w:r>
      <w:r w:rsidRPr="005D5426">
        <w:rPr>
          <w:rFonts w:ascii="Times New Roman" w:eastAsia="標楷體" w:hAnsi="Times New Roman" w:cs="Times New Roman"/>
        </w:rPr>
        <w:t>，因此兩站資料可在相同基準下進行比較。</w:t>
      </w:r>
    </w:p>
    <w:p w14:paraId="7042E847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6C922AAD">
          <v:rect id="_x0000_i1584" style="width:0;height:1.5pt" o:hralign="center" o:hrstd="t" o:hr="t" fillcolor="#a0a0a0" stroked="f"/>
        </w:pict>
      </w:r>
    </w:p>
    <w:p w14:paraId="51D5ECD2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7.5 </w:t>
      </w:r>
      <w:r w:rsidRPr="005D5426">
        <w:rPr>
          <w:rFonts w:ascii="Times New Roman" w:eastAsia="標楷體" w:hAnsi="Times New Roman" w:cs="Times New Roman"/>
          <w:b/>
          <w:bCs/>
        </w:rPr>
        <w:t>異常值初步檢查</w:t>
      </w:r>
    </w:p>
    <w:p w14:paraId="16EB060A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用以</w:t>
      </w:r>
      <w:proofErr w:type="gramStart"/>
      <w:r w:rsidRPr="005D5426">
        <w:rPr>
          <w:rFonts w:ascii="Times New Roman" w:eastAsia="標楷體" w:hAnsi="Times New Roman" w:cs="Times New Roman"/>
        </w:rPr>
        <w:t>下圖表</w:t>
      </w:r>
      <w:proofErr w:type="gramEnd"/>
      <w:r w:rsidRPr="005D5426">
        <w:rPr>
          <w:rFonts w:ascii="Times New Roman" w:eastAsia="標楷體" w:hAnsi="Times New Roman" w:cs="Times New Roman"/>
        </w:rPr>
        <w:t>檢查：</w:t>
      </w:r>
    </w:p>
    <w:p w14:paraId="515367A0" w14:textId="77777777" w:rsidR="005D5426" w:rsidRPr="005D5426" w:rsidRDefault="005D5426" w:rsidP="005D5426">
      <w:pPr>
        <w:numPr>
          <w:ilvl w:val="0"/>
          <w:numId w:val="11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t>月平均潮位時間序列圖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7BB5599" w14:textId="77777777" w:rsidR="005D5426" w:rsidRPr="005D5426" w:rsidRDefault="005D5426" w:rsidP="005D5426">
      <w:pPr>
        <w:numPr>
          <w:ilvl w:val="0"/>
          <w:numId w:val="11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潮位時間序列圖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38CF7459" w14:textId="77777777" w:rsidR="005D5426" w:rsidRPr="005D5426" w:rsidRDefault="005D5426" w:rsidP="005D5426">
      <w:pPr>
        <w:numPr>
          <w:ilvl w:val="0"/>
          <w:numId w:val="11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箱型圖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9AF42CB" w14:textId="77777777" w:rsidR="005D5426" w:rsidRPr="005D5426" w:rsidRDefault="005D5426" w:rsidP="005D5426">
      <w:pPr>
        <w:numPr>
          <w:ilvl w:val="0"/>
          <w:numId w:val="11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Histogram </w:t>
      </w:r>
    </w:p>
    <w:p w14:paraId="23A20BA9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若發現某月水位異常高或異常低，要回頭確認：</w:t>
      </w:r>
    </w:p>
    <w:p w14:paraId="1AA628CA" w14:textId="77777777" w:rsidR="005D5426" w:rsidRPr="005D5426" w:rsidRDefault="005D5426" w:rsidP="005D5426">
      <w:pPr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是否為實際極端事件？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377916A" w14:textId="77777777" w:rsidR="005D5426" w:rsidRPr="005D5426" w:rsidRDefault="005D5426" w:rsidP="005D5426">
      <w:pPr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是否可能是資料錯誤？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4D128D03" w14:textId="77777777" w:rsidR="005D5426" w:rsidRPr="005D5426" w:rsidRDefault="005D5426" w:rsidP="005D5426">
      <w:pPr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是否與颱風或暴潮事件有關？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5BB88F85" w14:textId="77777777" w:rsidR="005D5426" w:rsidRPr="005D5426" w:rsidRDefault="005D5426" w:rsidP="005D5426">
      <w:pPr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是否該保留於極端值分析中？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5266BC94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原則上，若是實際極端事件，不應任意刪除，因為極端值分析本來就需要保留極端資料。</w:t>
      </w:r>
    </w:p>
    <w:p w14:paraId="4A5D5CB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3E7C132D">
          <v:rect id="_x0000_i1585" style="width:0;height:1.5pt" o:hralign="center" o:hrstd="t" o:hr="t" fillcolor="#a0a0a0" stroked="f"/>
        </w:pict>
      </w:r>
    </w:p>
    <w:p w14:paraId="7ABBE333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八、探索性資料分析</w:t>
      </w:r>
      <w:r w:rsidRPr="005D5426">
        <w:rPr>
          <w:rFonts w:ascii="Times New Roman" w:eastAsia="標楷體" w:hAnsi="Times New Roman" w:cs="Times New Roman"/>
          <w:b/>
          <w:bCs/>
        </w:rPr>
        <w:t xml:space="preserve"> EDA</w:t>
      </w:r>
    </w:p>
    <w:p w14:paraId="1508173D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8.1 </w:t>
      </w:r>
      <w:r w:rsidRPr="005D5426">
        <w:rPr>
          <w:rFonts w:ascii="Times New Roman" w:eastAsia="標楷體" w:hAnsi="Times New Roman" w:cs="Times New Roman"/>
          <w:b/>
          <w:bCs/>
        </w:rPr>
        <w:t>月平均潮位時間序列</w:t>
      </w:r>
    </w:p>
    <w:p w14:paraId="72702E70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目的</w:t>
      </w:r>
    </w:p>
    <w:p w14:paraId="54B27021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觀察兩站月平均潮位隨時間變化的整體趨勢與波動。</w:t>
      </w:r>
    </w:p>
    <w:p w14:paraId="5C847C20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圖表</w:t>
      </w:r>
    </w:p>
    <w:p w14:paraId="619AC52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x </w:t>
      </w:r>
      <w:r w:rsidRPr="005D5426">
        <w:rPr>
          <w:rFonts w:ascii="Times New Roman" w:eastAsia="標楷體" w:hAnsi="Times New Roman" w:cs="Times New Roman"/>
        </w:rPr>
        <w:t>軸：年月</w:t>
      </w:r>
      <w:r w:rsidRPr="005D5426">
        <w:rPr>
          <w:rFonts w:ascii="Times New Roman" w:eastAsia="標楷體" w:hAnsi="Times New Roman" w:cs="Times New Roman"/>
        </w:rPr>
        <w:br/>
        <w:t xml:space="preserve">y </w:t>
      </w:r>
      <w:r w:rsidRPr="005D5426">
        <w:rPr>
          <w:rFonts w:ascii="Times New Roman" w:eastAsia="標楷體" w:hAnsi="Times New Roman" w:cs="Times New Roman"/>
        </w:rPr>
        <w:t>軸：月平均潮位</w:t>
      </w:r>
      <w:r w:rsidRPr="005D5426">
        <w:rPr>
          <w:rFonts w:ascii="Times New Roman" w:eastAsia="標楷體" w:hAnsi="Times New Roman" w:cs="Times New Roman"/>
        </w:rPr>
        <w:br/>
      </w:r>
      <w:r w:rsidRPr="005D5426">
        <w:rPr>
          <w:rFonts w:ascii="Times New Roman" w:eastAsia="標楷體" w:hAnsi="Times New Roman" w:cs="Times New Roman"/>
        </w:rPr>
        <w:t>線條：麥寮、泊子</w:t>
      </w:r>
      <w:proofErr w:type="gramStart"/>
      <w:r w:rsidRPr="005D5426">
        <w:rPr>
          <w:rFonts w:ascii="Times New Roman" w:eastAsia="標楷體" w:hAnsi="Times New Roman" w:cs="Times New Roman"/>
        </w:rPr>
        <w:t>寮</w:t>
      </w:r>
      <w:proofErr w:type="gramEnd"/>
      <w:r w:rsidRPr="005D5426">
        <w:rPr>
          <w:rFonts w:ascii="Times New Roman" w:eastAsia="標楷體" w:hAnsi="Times New Roman" w:cs="Times New Roman"/>
        </w:rPr>
        <w:t>兩條線</w:t>
      </w:r>
    </w:p>
    <w:p w14:paraId="098AF1E5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要回答的問題</w:t>
      </w:r>
    </w:p>
    <w:p w14:paraId="326E878E" w14:textId="77777777" w:rsidR="005D5426" w:rsidRPr="005D5426" w:rsidRDefault="005D5426" w:rsidP="005D5426">
      <w:pPr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兩站潮位變化是否同步？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55531040" w14:textId="77777777" w:rsidR="005D5426" w:rsidRPr="005D5426" w:rsidRDefault="005D5426" w:rsidP="005D5426">
      <w:pPr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是否有長期上升或下降趨勢？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EA353E5" w14:textId="77777777" w:rsidR="005D5426" w:rsidRPr="005D5426" w:rsidRDefault="005D5426" w:rsidP="005D5426">
      <w:pPr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是否有明顯季節性波動？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AD66092" w14:textId="77777777" w:rsidR="005D5426" w:rsidRPr="005D5426" w:rsidRDefault="005D5426" w:rsidP="005D5426">
      <w:pPr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是否有異常高或低的月份？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5D437590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pict w14:anchorId="38F88794">
          <v:rect id="_x0000_i1586" style="width:0;height:1.5pt" o:hralign="center" o:hrstd="t" o:hr="t" fillcolor="#a0a0a0" stroked="f"/>
        </w:pict>
      </w:r>
    </w:p>
    <w:p w14:paraId="0001FBD2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8.2 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月別箱型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圖</w:t>
      </w:r>
    </w:p>
    <w:p w14:paraId="672646FB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目的</w:t>
      </w:r>
    </w:p>
    <w:p w14:paraId="427E050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分析月平均潮位是否有季節性。</w:t>
      </w:r>
    </w:p>
    <w:p w14:paraId="77935F7D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圖表</w:t>
      </w:r>
    </w:p>
    <w:p w14:paraId="6BC333F8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x </w:t>
      </w:r>
      <w:r w:rsidRPr="005D5426">
        <w:rPr>
          <w:rFonts w:ascii="Times New Roman" w:eastAsia="標楷體" w:hAnsi="Times New Roman" w:cs="Times New Roman"/>
        </w:rPr>
        <w:t>軸：月份</w:t>
      </w:r>
      <w:r w:rsidRPr="005D5426">
        <w:rPr>
          <w:rFonts w:ascii="Times New Roman" w:eastAsia="標楷體" w:hAnsi="Times New Roman" w:cs="Times New Roman"/>
        </w:rPr>
        <w:t xml:space="preserve"> 1</w:t>
      </w:r>
      <w:proofErr w:type="gramStart"/>
      <w:r w:rsidRPr="005D5426">
        <w:rPr>
          <w:rFonts w:ascii="Times New Roman" w:eastAsia="標楷體" w:hAnsi="Times New Roman" w:cs="Times New Roman"/>
        </w:rPr>
        <w:t>–</w:t>
      </w:r>
      <w:proofErr w:type="gramEnd"/>
      <w:r w:rsidRPr="005D5426">
        <w:rPr>
          <w:rFonts w:ascii="Times New Roman" w:eastAsia="標楷體" w:hAnsi="Times New Roman" w:cs="Times New Roman"/>
        </w:rPr>
        <w:t xml:space="preserve">12 </w:t>
      </w:r>
      <w:r w:rsidRPr="005D5426">
        <w:rPr>
          <w:rFonts w:ascii="Times New Roman" w:eastAsia="標楷體" w:hAnsi="Times New Roman" w:cs="Times New Roman"/>
        </w:rPr>
        <w:t>月</w:t>
      </w:r>
      <w:r w:rsidRPr="005D5426">
        <w:rPr>
          <w:rFonts w:ascii="Times New Roman" w:eastAsia="標楷體" w:hAnsi="Times New Roman" w:cs="Times New Roman"/>
        </w:rPr>
        <w:br/>
        <w:t xml:space="preserve">y </w:t>
      </w:r>
      <w:r w:rsidRPr="005D5426">
        <w:rPr>
          <w:rFonts w:ascii="Times New Roman" w:eastAsia="標楷體" w:hAnsi="Times New Roman" w:cs="Times New Roman"/>
        </w:rPr>
        <w:t>軸：月平均潮位</w:t>
      </w:r>
      <w:r w:rsidRPr="005D5426">
        <w:rPr>
          <w:rFonts w:ascii="Times New Roman" w:eastAsia="標楷體" w:hAnsi="Times New Roman" w:cs="Times New Roman"/>
        </w:rPr>
        <w:br/>
      </w:r>
      <w:r w:rsidRPr="005D5426">
        <w:rPr>
          <w:rFonts w:ascii="Times New Roman" w:eastAsia="標楷體" w:hAnsi="Times New Roman" w:cs="Times New Roman"/>
        </w:rPr>
        <w:t>可以分成兩站並排箱型圖。</w:t>
      </w:r>
    </w:p>
    <w:p w14:paraId="3AADB126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要回答的問題</w:t>
      </w:r>
    </w:p>
    <w:p w14:paraId="3471C29E" w14:textId="77777777" w:rsidR="005D5426" w:rsidRPr="005D5426" w:rsidRDefault="005D5426" w:rsidP="005D5426">
      <w:pPr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哪些月份潮位較高？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B43E9A3" w14:textId="77777777" w:rsidR="005D5426" w:rsidRPr="005D5426" w:rsidRDefault="005D5426" w:rsidP="005D5426">
      <w:pPr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哪些月份潮位較低？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4766DB92" w14:textId="77777777" w:rsidR="005D5426" w:rsidRPr="005D5426" w:rsidRDefault="005D5426" w:rsidP="005D5426">
      <w:pPr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哪些月份變異較大？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50024335" w14:textId="77777777" w:rsidR="005D5426" w:rsidRPr="005D5426" w:rsidRDefault="005D5426" w:rsidP="005D5426">
      <w:pPr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兩站的季節性是否一致？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1D939ED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317617A0">
          <v:rect id="_x0000_i1587" style="width:0;height:1.5pt" o:hralign="center" o:hrstd="t" o:hr="t" fillcolor="#a0a0a0" stroked="f"/>
        </w:pict>
      </w:r>
    </w:p>
    <w:p w14:paraId="058FDB45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8.3 </w:t>
      </w:r>
      <w:r w:rsidRPr="005D5426">
        <w:rPr>
          <w:rFonts w:ascii="Times New Roman" w:eastAsia="標楷體" w:hAnsi="Times New Roman" w:cs="Times New Roman"/>
          <w:b/>
          <w:bCs/>
        </w:rPr>
        <w:t>年平均海平面時間序列</w:t>
      </w:r>
    </w:p>
    <w:p w14:paraId="7ADB92F3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目的</w:t>
      </w:r>
    </w:p>
    <w:p w14:paraId="54A15D8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觀察長期海平面變化。</w:t>
      </w:r>
    </w:p>
    <w:p w14:paraId="4D8E6FFE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圖表</w:t>
      </w:r>
    </w:p>
    <w:p w14:paraId="6C6B3C96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x </w:t>
      </w:r>
      <w:r w:rsidRPr="005D5426">
        <w:rPr>
          <w:rFonts w:ascii="Times New Roman" w:eastAsia="標楷體" w:hAnsi="Times New Roman" w:cs="Times New Roman"/>
        </w:rPr>
        <w:t>軸：年份</w:t>
      </w:r>
      <w:r w:rsidRPr="005D5426">
        <w:rPr>
          <w:rFonts w:ascii="Times New Roman" w:eastAsia="標楷體" w:hAnsi="Times New Roman" w:cs="Times New Roman"/>
        </w:rPr>
        <w:br/>
        <w:t xml:space="preserve">y </w:t>
      </w:r>
      <w:r w:rsidRPr="005D5426">
        <w:rPr>
          <w:rFonts w:ascii="Times New Roman" w:eastAsia="標楷體" w:hAnsi="Times New Roman" w:cs="Times New Roman"/>
        </w:rPr>
        <w:t>軸：年平均海平面</w:t>
      </w:r>
      <w:r w:rsidRPr="005D5426">
        <w:rPr>
          <w:rFonts w:ascii="Times New Roman" w:eastAsia="標楷體" w:hAnsi="Times New Roman" w:cs="Times New Roman"/>
        </w:rPr>
        <w:br/>
      </w:r>
      <w:r w:rsidRPr="005D5426">
        <w:rPr>
          <w:rFonts w:ascii="Times New Roman" w:eastAsia="標楷體" w:hAnsi="Times New Roman" w:cs="Times New Roman"/>
        </w:rPr>
        <w:t>加入線性趨勢線與</w:t>
      </w:r>
      <w:r w:rsidRPr="005D5426">
        <w:rPr>
          <w:rFonts w:ascii="Times New Roman" w:eastAsia="標楷體" w:hAnsi="Times New Roman" w:cs="Times New Roman"/>
        </w:rPr>
        <w:t xml:space="preserve"> 95% </w:t>
      </w:r>
      <w:r w:rsidRPr="005D5426">
        <w:rPr>
          <w:rFonts w:ascii="Times New Roman" w:eastAsia="標楷體" w:hAnsi="Times New Roman" w:cs="Times New Roman"/>
        </w:rPr>
        <w:t>信賴區間。</w:t>
      </w:r>
    </w:p>
    <w:p w14:paraId="6900341C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要回答的問題</w:t>
      </w:r>
    </w:p>
    <w:p w14:paraId="47DC0C7C" w14:textId="77777777" w:rsidR="005D5426" w:rsidRPr="005D5426" w:rsidRDefault="005D5426" w:rsidP="005D5426">
      <w:pPr>
        <w:numPr>
          <w:ilvl w:val="0"/>
          <w:numId w:val="1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年平均海平面是否有上升趨勢？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5FD7C39E" w14:textId="77777777" w:rsidR="005D5426" w:rsidRPr="005D5426" w:rsidRDefault="005D5426" w:rsidP="005D5426">
      <w:pPr>
        <w:numPr>
          <w:ilvl w:val="0"/>
          <w:numId w:val="1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麥寮與泊子</w:t>
      </w:r>
      <w:proofErr w:type="gramStart"/>
      <w:r w:rsidRPr="005D5426">
        <w:rPr>
          <w:rFonts w:ascii="Times New Roman" w:eastAsia="標楷體" w:hAnsi="Times New Roman" w:cs="Times New Roman"/>
        </w:rPr>
        <w:t>寮</w:t>
      </w:r>
      <w:proofErr w:type="gramEnd"/>
      <w:r w:rsidRPr="005D5426">
        <w:rPr>
          <w:rFonts w:ascii="Times New Roman" w:eastAsia="標楷體" w:hAnsi="Times New Roman" w:cs="Times New Roman"/>
        </w:rPr>
        <w:t>的趨勢是否一致？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37864AE" w14:textId="77777777" w:rsidR="005D5426" w:rsidRPr="005D5426" w:rsidRDefault="005D5426" w:rsidP="005D5426">
      <w:pPr>
        <w:numPr>
          <w:ilvl w:val="0"/>
          <w:numId w:val="1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哪一站上升速率較大？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CBB50B5" w14:textId="77777777" w:rsidR="005D5426" w:rsidRPr="005D5426" w:rsidRDefault="005D5426" w:rsidP="005D5426">
      <w:pPr>
        <w:numPr>
          <w:ilvl w:val="0"/>
          <w:numId w:val="1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t>是否有某些年份特別高或低？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914265D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1A752D51">
          <v:rect id="_x0000_i1588" style="width:0;height:1.5pt" o:hralign="center" o:hrstd="t" o:hr="t" fillcolor="#a0a0a0" stroked="f"/>
        </w:pict>
      </w:r>
    </w:p>
    <w:p w14:paraId="4510AC4E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8.4 </w:t>
      </w:r>
      <w:r w:rsidRPr="005D5426">
        <w:rPr>
          <w:rFonts w:ascii="Times New Roman" w:eastAsia="標楷體" w:hAnsi="Times New Roman" w:cs="Times New Roman"/>
          <w:b/>
          <w:bCs/>
        </w:rPr>
        <w:t>年最高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高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潮位時間序列</w:t>
      </w:r>
    </w:p>
    <w:p w14:paraId="2BAF031B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目的</w:t>
      </w:r>
    </w:p>
    <w:p w14:paraId="7416E352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觀察極端高潮位變化與極端年份。</w:t>
      </w:r>
    </w:p>
    <w:p w14:paraId="2D1BA9B1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圖表</w:t>
      </w:r>
    </w:p>
    <w:p w14:paraId="1949AA2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x </w:t>
      </w:r>
      <w:r w:rsidRPr="005D5426">
        <w:rPr>
          <w:rFonts w:ascii="Times New Roman" w:eastAsia="標楷體" w:hAnsi="Times New Roman" w:cs="Times New Roman"/>
        </w:rPr>
        <w:t>軸：年份</w:t>
      </w:r>
      <w:r w:rsidRPr="005D5426">
        <w:rPr>
          <w:rFonts w:ascii="Times New Roman" w:eastAsia="標楷體" w:hAnsi="Times New Roman" w:cs="Times New Roman"/>
        </w:rPr>
        <w:br/>
        <w:t xml:space="preserve">y </w:t>
      </w:r>
      <w:r w:rsidRPr="005D5426">
        <w:rPr>
          <w:rFonts w:ascii="Times New Roman" w:eastAsia="標楷體" w:hAnsi="Times New Roman" w:cs="Times New Roman"/>
        </w:rPr>
        <w:t>軸：年最高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</w:t>
      </w:r>
      <w:r w:rsidRPr="005D5426">
        <w:rPr>
          <w:rFonts w:ascii="Times New Roman" w:eastAsia="標楷體" w:hAnsi="Times New Roman" w:cs="Times New Roman"/>
        </w:rPr>
        <w:br/>
      </w:r>
      <w:r w:rsidRPr="005D5426">
        <w:rPr>
          <w:rFonts w:ascii="Times New Roman" w:eastAsia="標楷體" w:hAnsi="Times New Roman" w:cs="Times New Roman"/>
        </w:rPr>
        <w:t>兩站分別畫，</w:t>
      </w:r>
      <w:proofErr w:type="gramStart"/>
      <w:r w:rsidRPr="005D5426">
        <w:rPr>
          <w:rFonts w:ascii="Times New Roman" w:eastAsia="標楷體" w:hAnsi="Times New Roman" w:cs="Times New Roman"/>
        </w:rPr>
        <w:t>或同圖比較</w:t>
      </w:r>
      <w:proofErr w:type="gramEnd"/>
      <w:r w:rsidRPr="005D5426">
        <w:rPr>
          <w:rFonts w:ascii="Times New Roman" w:eastAsia="標楷體" w:hAnsi="Times New Roman" w:cs="Times New Roman"/>
        </w:rPr>
        <w:t>。</w:t>
      </w:r>
    </w:p>
    <w:p w14:paraId="3A11F64F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要回答的問題</w:t>
      </w:r>
    </w:p>
    <w:p w14:paraId="5E230180" w14:textId="77777777" w:rsidR="005D5426" w:rsidRPr="005D5426" w:rsidRDefault="005D5426" w:rsidP="005D5426">
      <w:pPr>
        <w:numPr>
          <w:ilvl w:val="0"/>
          <w:numId w:val="16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哪些年份年最高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潮位特別高？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FFD6C4E" w14:textId="77777777" w:rsidR="005D5426" w:rsidRPr="005D5426" w:rsidRDefault="005D5426" w:rsidP="005D5426">
      <w:pPr>
        <w:numPr>
          <w:ilvl w:val="0"/>
          <w:numId w:val="16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兩站的極端高潮位是否同步？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3830E040" w14:textId="77777777" w:rsidR="005D5426" w:rsidRPr="005D5426" w:rsidRDefault="005D5426" w:rsidP="005D5426">
      <w:pPr>
        <w:numPr>
          <w:ilvl w:val="0"/>
          <w:numId w:val="16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是否有逐年增加趨勢？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4617D117" w14:textId="77777777" w:rsidR="005D5426" w:rsidRPr="005D5426" w:rsidRDefault="005D5426" w:rsidP="005D5426">
      <w:pPr>
        <w:numPr>
          <w:ilvl w:val="0"/>
          <w:numId w:val="16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哪一站極端水位較高？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1ABD3108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1C584E40">
          <v:rect id="_x0000_i1589" style="width:0;height:1.5pt" o:hralign="center" o:hrstd="t" o:hr="t" fillcolor="#a0a0a0" stroked="f"/>
        </w:pict>
      </w:r>
    </w:p>
    <w:p w14:paraId="670EB2EE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8.5 </w:t>
      </w:r>
      <w:r w:rsidRPr="005D5426">
        <w:rPr>
          <w:rFonts w:ascii="Times New Roman" w:eastAsia="標楷體" w:hAnsi="Times New Roman" w:cs="Times New Roman"/>
          <w:b/>
          <w:bCs/>
        </w:rPr>
        <w:t>年最高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高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潮位分布特性</w:t>
      </w:r>
    </w:p>
    <w:p w14:paraId="39F3490D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目的</w:t>
      </w:r>
    </w:p>
    <w:p w14:paraId="4546437A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為極端值分布</w:t>
      </w:r>
      <w:proofErr w:type="gramStart"/>
      <w:r w:rsidRPr="005D5426">
        <w:rPr>
          <w:rFonts w:ascii="Times New Roman" w:eastAsia="標楷體" w:hAnsi="Times New Roman" w:cs="Times New Roman"/>
        </w:rPr>
        <w:t>配適做</w:t>
      </w:r>
      <w:proofErr w:type="gramEnd"/>
      <w:r w:rsidRPr="005D5426">
        <w:rPr>
          <w:rFonts w:ascii="Times New Roman" w:eastAsia="標楷體" w:hAnsi="Times New Roman" w:cs="Times New Roman"/>
        </w:rPr>
        <w:t>前置判斷。</w:t>
      </w:r>
    </w:p>
    <w:p w14:paraId="33976B4C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圖表</w:t>
      </w:r>
    </w:p>
    <w:p w14:paraId="52FC237E" w14:textId="77777777" w:rsidR="005D5426" w:rsidRPr="005D5426" w:rsidRDefault="005D5426" w:rsidP="005D5426">
      <w:pPr>
        <w:numPr>
          <w:ilvl w:val="0"/>
          <w:numId w:val="17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Histogram </w:t>
      </w:r>
    </w:p>
    <w:p w14:paraId="2DEA6D4B" w14:textId="77777777" w:rsidR="005D5426" w:rsidRPr="005D5426" w:rsidRDefault="005D5426" w:rsidP="005D5426">
      <w:pPr>
        <w:numPr>
          <w:ilvl w:val="0"/>
          <w:numId w:val="17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Boxplot </w:t>
      </w:r>
    </w:p>
    <w:p w14:paraId="156FABE4" w14:textId="77777777" w:rsidR="005D5426" w:rsidRPr="005D5426" w:rsidRDefault="005D5426" w:rsidP="005D5426">
      <w:pPr>
        <w:numPr>
          <w:ilvl w:val="0"/>
          <w:numId w:val="17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Q-Q plot </w:t>
      </w:r>
      <w:r w:rsidRPr="005D5426">
        <w:rPr>
          <w:rFonts w:ascii="Times New Roman" w:eastAsia="標楷體" w:hAnsi="Times New Roman" w:cs="Times New Roman"/>
        </w:rPr>
        <w:t>初步檢查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82214E7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要回答的問題</w:t>
      </w:r>
    </w:p>
    <w:p w14:paraId="4E88E245" w14:textId="77777777" w:rsidR="005D5426" w:rsidRPr="005D5426" w:rsidRDefault="005D5426" w:rsidP="005D5426">
      <w:pPr>
        <w:numPr>
          <w:ilvl w:val="0"/>
          <w:numId w:val="18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年最高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潮位分布是否偏態？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45D50BF" w14:textId="77777777" w:rsidR="005D5426" w:rsidRPr="005D5426" w:rsidRDefault="005D5426" w:rsidP="005D5426">
      <w:pPr>
        <w:numPr>
          <w:ilvl w:val="0"/>
          <w:numId w:val="18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是否有極端離群值？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3AEFADDE" w14:textId="77777777" w:rsidR="005D5426" w:rsidRPr="005D5426" w:rsidRDefault="005D5426" w:rsidP="005D5426">
      <w:pPr>
        <w:numPr>
          <w:ilvl w:val="0"/>
          <w:numId w:val="18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t>是否適合使用</w:t>
      </w:r>
      <w:r w:rsidRPr="005D5426">
        <w:rPr>
          <w:rFonts w:ascii="Times New Roman" w:eastAsia="標楷體" w:hAnsi="Times New Roman" w:cs="Times New Roman"/>
        </w:rPr>
        <w:t xml:space="preserve"> Gumbel </w:t>
      </w:r>
      <w:r w:rsidRPr="005D5426">
        <w:rPr>
          <w:rFonts w:ascii="Times New Roman" w:eastAsia="標楷體" w:hAnsi="Times New Roman" w:cs="Times New Roman"/>
        </w:rPr>
        <w:t>或</w:t>
      </w:r>
      <w:r w:rsidRPr="005D5426">
        <w:rPr>
          <w:rFonts w:ascii="Times New Roman" w:eastAsia="標楷體" w:hAnsi="Times New Roman" w:cs="Times New Roman"/>
        </w:rPr>
        <w:t xml:space="preserve"> GEV </w:t>
      </w:r>
      <w:r w:rsidRPr="005D5426">
        <w:rPr>
          <w:rFonts w:ascii="Times New Roman" w:eastAsia="標楷體" w:hAnsi="Times New Roman" w:cs="Times New Roman"/>
        </w:rPr>
        <w:t>分布？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17EDE881" w14:textId="77777777" w:rsidR="005D5426" w:rsidRPr="005D5426" w:rsidRDefault="005D5426" w:rsidP="005D5426">
      <w:pPr>
        <w:numPr>
          <w:ilvl w:val="0"/>
          <w:numId w:val="18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樣本數是否足夠支撐高重現期估計？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1CFD61F3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02BEAE38">
          <v:rect id="_x0000_i1590" style="width:0;height:1.5pt" o:hralign="center" o:hrstd="t" o:hr="t" fillcolor="#a0a0a0" stroked="f"/>
        </w:pict>
      </w:r>
    </w:p>
    <w:p w14:paraId="3FA36CE3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九、研究方法設計</w:t>
      </w:r>
    </w:p>
    <w:p w14:paraId="7B95107C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9.1 </w:t>
      </w:r>
      <w:r w:rsidRPr="005D5426">
        <w:rPr>
          <w:rFonts w:ascii="Times New Roman" w:eastAsia="標楷體" w:hAnsi="Times New Roman" w:cs="Times New Roman"/>
          <w:b/>
          <w:bCs/>
        </w:rPr>
        <w:t>方法總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覽</w:t>
      </w:r>
      <w:proofErr w:type="gramEnd"/>
    </w:p>
    <w:p w14:paraId="20A664F4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本研究方法可分成四大部分：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964"/>
        <w:gridCol w:w="4839"/>
      </w:tblGrid>
      <w:tr w:rsidR="005D5426" w:rsidRPr="005D5426" w14:paraId="6BB2A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B9A84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分析項目</w:t>
            </w:r>
          </w:p>
        </w:tc>
        <w:tc>
          <w:tcPr>
            <w:tcW w:w="0" w:type="auto"/>
            <w:vAlign w:val="center"/>
            <w:hideMark/>
          </w:tcPr>
          <w:p w14:paraId="62E3846E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使用資料</w:t>
            </w:r>
          </w:p>
        </w:tc>
        <w:tc>
          <w:tcPr>
            <w:tcW w:w="0" w:type="auto"/>
            <w:vAlign w:val="center"/>
            <w:hideMark/>
          </w:tcPr>
          <w:p w14:paraId="4D5C5EEE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方法</w:t>
            </w:r>
          </w:p>
        </w:tc>
      </w:tr>
      <w:tr w:rsidR="005D5426" w:rsidRPr="005D5426" w14:paraId="2740F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7D00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季節性分析</w:t>
            </w:r>
          </w:p>
        </w:tc>
        <w:tc>
          <w:tcPr>
            <w:tcW w:w="0" w:type="auto"/>
            <w:vAlign w:val="center"/>
            <w:hideMark/>
          </w:tcPr>
          <w:p w14:paraId="04AA2DD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月平均潮位</w:t>
            </w:r>
          </w:p>
        </w:tc>
        <w:tc>
          <w:tcPr>
            <w:tcW w:w="0" w:type="auto"/>
            <w:vAlign w:val="center"/>
            <w:hideMark/>
          </w:tcPr>
          <w:p w14:paraId="0FAE27FE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5D5426">
              <w:rPr>
                <w:rFonts w:ascii="Times New Roman" w:eastAsia="標楷體" w:hAnsi="Times New Roman" w:cs="Times New Roman"/>
              </w:rPr>
              <w:t>月別箱型</w:t>
            </w:r>
            <w:proofErr w:type="gramEnd"/>
            <w:r w:rsidRPr="005D5426">
              <w:rPr>
                <w:rFonts w:ascii="Times New Roman" w:eastAsia="標楷體" w:hAnsi="Times New Roman" w:cs="Times New Roman"/>
              </w:rPr>
              <w:t>圖、</w:t>
            </w:r>
            <w:proofErr w:type="gramStart"/>
            <w:r w:rsidRPr="005D5426">
              <w:rPr>
                <w:rFonts w:ascii="Times New Roman" w:eastAsia="標楷體" w:hAnsi="Times New Roman" w:cs="Times New Roman"/>
              </w:rPr>
              <w:t>月別平均</w:t>
            </w:r>
            <w:proofErr w:type="gramEnd"/>
          </w:p>
        </w:tc>
      </w:tr>
      <w:tr w:rsidR="005D5426" w:rsidRPr="005D5426" w14:paraId="65C31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C90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趨勢分析</w:t>
            </w:r>
          </w:p>
        </w:tc>
        <w:tc>
          <w:tcPr>
            <w:tcW w:w="0" w:type="auto"/>
            <w:vAlign w:val="center"/>
            <w:hideMark/>
          </w:tcPr>
          <w:p w14:paraId="1EADD1E9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年平均海平面</w:t>
            </w:r>
          </w:p>
        </w:tc>
        <w:tc>
          <w:tcPr>
            <w:tcW w:w="0" w:type="auto"/>
            <w:vAlign w:val="center"/>
            <w:hideMark/>
          </w:tcPr>
          <w:p w14:paraId="0D5A8C40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線性</w:t>
            </w:r>
            <w:proofErr w:type="gramStart"/>
            <w:r w:rsidRPr="005D5426">
              <w:rPr>
                <w:rFonts w:ascii="Times New Roman" w:eastAsia="標楷體" w:hAnsi="Times New Roman" w:cs="Times New Roman"/>
              </w:rPr>
              <w:t>迴</w:t>
            </w:r>
            <w:proofErr w:type="gramEnd"/>
            <w:r w:rsidRPr="005D5426">
              <w:rPr>
                <w:rFonts w:ascii="Times New Roman" w:eastAsia="標楷體" w:hAnsi="Times New Roman" w:cs="Times New Roman"/>
              </w:rPr>
              <w:t>歸、</w:t>
            </w:r>
            <w:r w:rsidRPr="005D5426">
              <w:rPr>
                <w:rFonts w:ascii="Times New Roman" w:eastAsia="標楷體" w:hAnsi="Times New Roman" w:cs="Times New Roman"/>
              </w:rPr>
              <w:t>Mann-Kendall test</w:t>
            </w:r>
            <w:r w:rsidRPr="005D5426">
              <w:rPr>
                <w:rFonts w:ascii="Times New Roman" w:eastAsia="標楷體" w:hAnsi="Times New Roman" w:cs="Times New Roman"/>
              </w:rPr>
              <w:t>、</w:t>
            </w:r>
            <w:r w:rsidRPr="005D5426">
              <w:rPr>
                <w:rFonts w:ascii="Times New Roman" w:eastAsia="標楷體" w:hAnsi="Times New Roman" w:cs="Times New Roman"/>
              </w:rPr>
              <w:t>Sen</w:t>
            </w:r>
            <w:proofErr w:type="gramStart"/>
            <w:r w:rsidRPr="005D5426">
              <w:rPr>
                <w:rFonts w:ascii="Times New Roman" w:eastAsia="標楷體" w:hAnsi="Times New Roman" w:cs="Times New Roman"/>
              </w:rPr>
              <w:t>’</w:t>
            </w:r>
            <w:proofErr w:type="gramEnd"/>
            <w:r w:rsidRPr="005D5426">
              <w:rPr>
                <w:rFonts w:ascii="Times New Roman" w:eastAsia="標楷體" w:hAnsi="Times New Roman" w:cs="Times New Roman"/>
              </w:rPr>
              <w:t>s slope</w:t>
            </w:r>
          </w:p>
        </w:tc>
      </w:tr>
      <w:tr w:rsidR="005D5426" w:rsidRPr="005D5426" w14:paraId="26B75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1BB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極端值分析</w:t>
            </w:r>
          </w:p>
        </w:tc>
        <w:tc>
          <w:tcPr>
            <w:tcW w:w="0" w:type="auto"/>
            <w:vAlign w:val="center"/>
            <w:hideMark/>
          </w:tcPr>
          <w:p w14:paraId="44E05C6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年最高</w:t>
            </w:r>
            <w:proofErr w:type="gramStart"/>
            <w:r w:rsidRPr="005D5426">
              <w:rPr>
                <w:rFonts w:ascii="Times New Roman" w:eastAsia="標楷體" w:hAnsi="Times New Roman" w:cs="Times New Roman"/>
              </w:rPr>
              <w:t>高</w:t>
            </w:r>
            <w:proofErr w:type="gramEnd"/>
            <w:r w:rsidRPr="005D5426">
              <w:rPr>
                <w:rFonts w:ascii="Times New Roman" w:eastAsia="標楷體" w:hAnsi="Times New Roman" w:cs="Times New Roman"/>
              </w:rPr>
              <w:t>潮位</w:t>
            </w:r>
          </w:p>
        </w:tc>
        <w:tc>
          <w:tcPr>
            <w:tcW w:w="0" w:type="auto"/>
            <w:vAlign w:val="center"/>
            <w:hideMark/>
          </w:tcPr>
          <w:p w14:paraId="6E46A1B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Gumbel</w:t>
            </w:r>
            <w:r w:rsidRPr="005D5426">
              <w:rPr>
                <w:rFonts w:ascii="Times New Roman" w:eastAsia="標楷體" w:hAnsi="Times New Roman" w:cs="Times New Roman"/>
              </w:rPr>
              <w:t>、</w:t>
            </w:r>
            <w:r w:rsidRPr="005D5426">
              <w:rPr>
                <w:rFonts w:ascii="Times New Roman" w:eastAsia="標楷體" w:hAnsi="Times New Roman" w:cs="Times New Roman"/>
              </w:rPr>
              <w:t xml:space="preserve">GEV </w:t>
            </w:r>
            <w:r w:rsidRPr="005D5426">
              <w:rPr>
                <w:rFonts w:ascii="Times New Roman" w:eastAsia="標楷體" w:hAnsi="Times New Roman" w:cs="Times New Roman"/>
              </w:rPr>
              <w:t>分布</w:t>
            </w:r>
          </w:p>
        </w:tc>
      </w:tr>
      <w:tr w:rsidR="005D5426" w:rsidRPr="005D5426" w14:paraId="2D26B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06C6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不確定性分析</w:t>
            </w:r>
          </w:p>
        </w:tc>
        <w:tc>
          <w:tcPr>
            <w:tcW w:w="0" w:type="auto"/>
            <w:vAlign w:val="center"/>
            <w:hideMark/>
          </w:tcPr>
          <w:p w14:paraId="195DD590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趨勢與極端值結果</w:t>
            </w:r>
          </w:p>
        </w:tc>
        <w:tc>
          <w:tcPr>
            <w:tcW w:w="0" w:type="auto"/>
            <w:vAlign w:val="center"/>
            <w:hideMark/>
          </w:tcPr>
          <w:p w14:paraId="3FD6C3E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分布比較、資料長度敏感度、極端年份敏感度</w:t>
            </w:r>
          </w:p>
        </w:tc>
      </w:tr>
    </w:tbl>
    <w:p w14:paraId="4043F1E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682E39F6">
          <v:rect id="_x0000_i1591" style="width:0;height:1.5pt" o:hralign="center" o:hrstd="t" o:hr="t" fillcolor="#a0a0a0" stroked="f"/>
        </w:pict>
      </w:r>
    </w:p>
    <w:p w14:paraId="09A3C0F3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十、長期海平面趨勢分析</w:t>
      </w:r>
    </w:p>
    <w:p w14:paraId="6A2DED30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10.1 </w:t>
      </w:r>
      <w:r w:rsidRPr="005D5426">
        <w:rPr>
          <w:rFonts w:ascii="Times New Roman" w:eastAsia="標楷體" w:hAnsi="Times New Roman" w:cs="Times New Roman"/>
          <w:b/>
          <w:bCs/>
        </w:rPr>
        <w:t>線性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迴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歸趨勢分析</w:t>
      </w:r>
    </w:p>
    <w:p w14:paraId="7EF12C24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模型</w:t>
      </w:r>
    </w:p>
    <w:p w14:paraId="05375BE4" w14:textId="172C8006" w:rsidR="005D5426" w:rsidRPr="005D5426" w:rsidRDefault="005D5426" w:rsidP="005D5426">
      <w:pPr>
        <w:rPr>
          <w:rFonts w:ascii="Times New Roman" w:eastAsia="標楷體" w:hAnsi="Times New Roman" w:cs="Times New Roman"/>
        </w:rPr>
      </w:pPr>
      <m:oMathPara>
        <m:oMath>
          <m:r>
            <w:rPr>
              <w:rFonts w:ascii="Cambria Math" w:eastAsia="標楷體" w:hAnsi="Cambria Math" w:cs="Times New Roman"/>
            </w:rPr>
            <m:t>S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L</m:t>
              </m:r>
            </m:e>
            <m:sub>
              <m:r>
                <w:rPr>
                  <w:rFonts w:ascii="Cambria Math" w:eastAsia="標楷體" w:hAnsi="Cambria Math" w:cs="Times New Roman"/>
                </w:rPr>
                <m:t>t</m:t>
              </m:r>
            </m:sub>
          </m:sSub>
          <m:r>
            <w:rPr>
              <w:rFonts w:ascii="Cambria Math" w:eastAsia="標楷體" w:hAnsi="Cambria Math" w:cs="Times New Roman"/>
            </w:rPr>
            <m:t>=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β</m:t>
              </m:r>
            </m:e>
            <m:sub>
              <m:r>
                <w:rPr>
                  <w:rFonts w:ascii="Cambria Math" w:eastAsia="標楷體" w:hAnsi="Cambria Math" w:cs="Times New Roman"/>
                </w:rPr>
                <m:t>0</m:t>
              </m:r>
            </m:sub>
          </m:sSub>
          <m:r>
            <w:rPr>
              <w:rFonts w:ascii="Cambria Math" w:eastAsia="標楷體" w:hAnsi="Cambria Math" w:cs="Times New Roman"/>
            </w:rPr>
            <m:t>+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β</m:t>
              </m:r>
            </m:e>
            <m:sub>
              <m:r>
                <w:rPr>
                  <w:rFonts w:ascii="Cambria Math" w:eastAsia="標楷體" w:hAnsi="Cambria Math" w:cs="Times New Roman"/>
                </w:rPr>
                <m:t>1</m:t>
              </m:r>
            </m:sub>
          </m:sSub>
          <m:r>
            <w:rPr>
              <w:rFonts w:ascii="Cambria Math" w:eastAsia="標楷體" w:hAnsi="Cambria Math" w:cs="Times New Roman"/>
            </w:rPr>
            <m:t>t+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ϵ</m:t>
              </m:r>
            </m:e>
            <m:sub>
              <m:r>
                <w:rPr>
                  <w:rFonts w:ascii="Cambria Math" w:eastAsia="標楷體" w:hAnsi="Cambria Math" w:cs="Times New Roman"/>
                </w:rPr>
                <m:t>t</m:t>
              </m:r>
            </m:sub>
          </m:sSub>
          <m:r>
            <w:rPr>
              <w:rFonts w:ascii="Times New Roman" w:eastAsia="標楷體" w:hAnsi="Times New Roman" w:cs="Times New Roman"/>
            </w:rPr>
            <w:br/>
          </m:r>
        </m:oMath>
      </m:oMathPara>
    </w:p>
    <w:p w14:paraId="37CCE237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其中：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456"/>
      </w:tblGrid>
      <w:tr w:rsidR="005D5426" w:rsidRPr="005D5426" w14:paraId="5DBE70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F2E26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符號</w:t>
            </w:r>
          </w:p>
        </w:tc>
        <w:tc>
          <w:tcPr>
            <w:tcW w:w="0" w:type="auto"/>
            <w:vAlign w:val="center"/>
            <w:hideMark/>
          </w:tcPr>
          <w:p w14:paraId="436A3D4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意義</w:t>
            </w:r>
          </w:p>
        </w:tc>
      </w:tr>
      <w:tr w:rsidR="005D5426" w:rsidRPr="005D5426" w14:paraId="692C7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EAC4" w14:textId="1A0FB418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m:oMathPara>
              <m:oMath>
                <m:r>
                  <w:rPr>
                    <w:rFonts w:ascii="Cambria Math" w:eastAsia="標楷體" w:hAnsi="Cambria Math" w:cs="Times New Roman"/>
                  </w:rPr>
                  <m:t>S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23E4010" w14:textId="391AF653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第</w:t>
            </w:r>
            <w:r w:rsidRPr="005D5426">
              <w:rPr>
                <w:rFonts w:ascii="Times New Roman" w:eastAsia="標楷體" w:hAnsi="Times New Roman" w:cs="Times New Roman"/>
              </w:rPr>
              <w:t xml:space="preserve"> </w:t>
            </w:r>
            <m:oMath>
              <m:r>
                <w:rPr>
                  <w:rFonts w:ascii="Cambria Math" w:eastAsia="標楷體" w:hAnsi="Cambria Math" w:cs="Times New Roman"/>
                </w:rPr>
                <m:t>t</m:t>
              </m:r>
            </m:oMath>
            <w:r w:rsidRPr="005D5426">
              <w:rPr>
                <w:rFonts w:ascii="Times New Roman" w:eastAsia="標楷體" w:hAnsi="Times New Roman" w:cs="Times New Roman"/>
              </w:rPr>
              <w:t>年的年平均海平面</w:t>
            </w:r>
          </w:p>
        </w:tc>
      </w:tr>
      <w:tr w:rsidR="005D5426" w:rsidRPr="005D5426" w14:paraId="7074E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7DED" w14:textId="792A4DA9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m:oMathPara>
              <m:oMath>
                <m:r>
                  <w:rPr>
                    <w:rFonts w:ascii="Cambria Math" w:eastAsia="標楷體" w:hAnsi="Cambria Math" w:cs="Times New Roman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71BCC2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年份</w:t>
            </w:r>
          </w:p>
        </w:tc>
      </w:tr>
      <w:tr w:rsidR="005D5426" w:rsidRPr="005D5426" w14:paraId="64537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C387" w14:textId="0B31E3FA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標楷體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</w:rPr>
                      <m:t>β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A17F65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5D5426">
              <w:rPr>
                <w:rFonts w:ascii="Times New Roman" w:eastAsia="標楷體" w:hAnsi="Times New Roman" w:cs="Times New Roman"/>
              </w:rPr>
              <w:t>截距</w:t>
            </w:r>
            <w:proofErr w:type="gramEnd"/>
          </w:p>
        </w:tc>
      </w:tr>
      <w:tr w:rsidR="005D5426" w:rsidRPr="005D5426" w14:paraId="0AF99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8402" w14:textId="5869C628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標楷體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</w:rPr>
                      <m:t>β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9EF436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海平面變化率</w:t>
            </w:r>
          </w:p>
        </w:tc>
      </w:tr>
      <w:tr w:rsidR="005D5426" w:rsidRPr="005D5426" w14:paraId="4F43D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E423" w14:textId="76159BF8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標楷體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</w:rPr>
                      <m:t>ϵ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B93C6F0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誤差項</w:t>
            </w:r>
          </w:p>
        </w:tc>
      </w:tr>
    </w:tbl>
    <w:p w14:paraId="787C7940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分析重點</w:t>
      </w:r>
    </w:p>
    <w:p w14:paraId="5A448495" w14:textId="16735406" w:rsidR="005D5426" w:rsidRPr="005D5426" w:rsidRDefault="005D5426" w:rsidP="005D5426">
      <w:pPr>
        <w:rPr>
          <w:rFonts w:ascii="Times New Roman" w:eastAsia="標楷體" w:hAnsi="Times New Roman" w:cs="Times New Roman"/>
        </w:rPr>
      </w:pP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β</m:t>
            </m:r>
          </m:e>
          <m:sub>
            <m:r>
              <w:rPr>
                <w:rFonts w:ascii="Cambria Math" w:eastAsia="標楷體" w:hAnsi="Cambria Math" w:cs="Times New Roman"/>
              </w:rPr>
              <m:t>1</m:t>
            </m:r>
          </m:sub>
        </m:sSub>
      </m:oMath>
      <w:r w:rsidRPr="005D5426">
        <w:rPr>
          <w:rFonts w:ascii="Times New Roman" w:eastAsia="標楷體" w:hAnsi="Times New Roman" w:cs="Times New Roman"/>
        </w:rPr>
        <w:t>是最重要的結果，代表每年海平面變化率。</w:t>
      </w:r>
    </w:p>
    <w:p w14:paraId="119F3D8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若單位為</w:t>
      </w:r>
      <w:r w:rsidRPr="005D5426">
        <w:rPr>
          <w:rFonts w:ascii="Times New Roman" w:eastAsia="標楷體" w:hAnsi="Times New Roman" w:cs="Times New Roman"/>
        </w:rPr>
        <w:t xml:space="preserve"> m/year</w:t>
      </w:r>
      <w:r w:rsidRPr="005D5426">
        <w:rPr>
          <w:rFonts w:ascii="Times New Roman" w:eastAsia="標楷體" w:hAnsi="Times New Roman" w:cs="Times New Roman"/>
        </w:rPr>
        <w:t>，可轉成</w:t>
      </w:r>
      <w:r w:rsidRPr="005D5426">
        <w:rPr>
          <w:rFonts w:ascii="Times New Roman" w:eastAsia="標楷體" w:hAnsi="Times New Roman" w:cs="Times New Roman"/>
        </w:rPr>
        <w:t xml:space="preserve"> mm/year</w:t>
      </w:r>
      <w:r w:rsidRPr="005D5426">
        <w:rPr>
          <w:rFonts w:ascii="Times New Roman" w:eastAsia="標楷體" w:hAnsi="Times New Roman" w:cs="Times New Roman"/>
        </w:rPr>
        <w:t>：</w:t>
      </w:r>
    </w:p>
    <w:p w14:paraId="2508C92D" w14:textId="1538614C" w:rsidR="005D5426" w:rsidRPr="005D5426" w:rsidRDefault="005D5426" w:rsidP="005D5426">
      <w:pPr>
        <w:rPr>
          <w:rFonts w:ascii="Times New Roman" w:eastAsia="標楷體" w:hAnsi="Times New Roman" w:cs="Times New Roman"/>
        </w:rPr>
      </w:pPr>
      <m:oMathPara>
        <m:oMath>
          <m:r>
            <w:rPr>
              <w:rFonts w:ascii="Cambria Math" w:eastAsia="標楷體" w:hAnsi="Cambria Math" w:cs="Times New Roman"/>
            </w:rPr>
            <m:t>1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 </m:t>
          </m:r>
          <m:r>
            <w:rPr>
              <w:rFonts w:ascii="Cambria Math" w:eastAsia="標楷體" w:hAnsi="Cambria Math" w:cs="Times New Roman"/>
            </w:rPr>
            <m:t>m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/</m:t>
          </m:r>
          <m:r>
            <w:rPr>
              <w:rFonts w:ascii="Cambria Math" w:eastAsia="標楷體" w:hAnsi="Cambria Math" w:cs="Times New Roman"/>
            </w:rPr>
            <m:t>year=1000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 </m:t>
          </m:r>
          <m:r>
            <w:rPr>
              <w:rFonts w:ascii="Cambria Math" w:eastAsia="標楷體" w:hAnsi="Cambria Math" w:cs="Times New Roman"/>
            </w:rPr>
            <m:t>mm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/</m:t>
          </m:r>
          <m:r>
            <w:rPr>
              <w:rFonts w:ascii="Cambria Math" w:eastAsia="標楷體" w:hAnsi="Cambria Math" w:cs="Times New Roman"/>
            </w:rPr>
            <m:t>year</m:t>
          </m:r>
          <m:r>
            <w:rPr>
              <w:rFonts w:ascii="Times New Roman" w:eastAsia="標楷體" w:hAnsi="Times New Roman" w:cs="Times New Roman"/>
              <w:i/>
            </w:rPr>
            <w:br/>
          </m:r>
        </m:oMath>
      </m:oMathPara>
    </w:p>
    <w:p w14:paraId="5D1A885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例如：</w:t>
      </w:r>
    </w:p>
    <w:p w14:paraId="5DEDF00F" w14:textId="654BBAB0" w:rsidR="005D5426" w:rsidRPr="005D5426" w:rsidRDefault="005D5426" w:rsidP="005D5426">
      <w:pPr>
        <w:rPr>
          <w:rFonts w:ascii="Times New Roman" w:eastAsia="標楷體" w:hAnsi="Times New Roman" w:cs="Times New Roman"/>
        </w:rPr>
      </w:pPr>
      <m:oMathPara>
        <m:oMath>
          <m:r>
            <w:rPr>
              <w:rFonts w:ascii="Cambria Math" w:eastAsia="標楷體" w:hAnsi="Cambria Math" w:cs="Times New Roman"/>
            </w:rPr>
            <m:t>0.003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 </m:t>
          </m:r>
          <m:r>
            <w:rPr>
              <w:rFonts w:ascii="Cambria Math" w:eastAsia="標楷體" w:hAnsi="Cambria Math" w:cs="Times New Roman"/>
            </w:rPr>
            <m:t>m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/</m:t>
          </m:r>
          <m:r>
            <w:rPr>
              <w:rFonts w:ascii="Cambria Math" w:eastAsia="標楷體" w:hAnsi="Cambria Math" w:cs="Times New Roman"/>
            </w:rPr>
            <m:t>year=3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 </m:t>
          </m:r>
          <m:r>
            <w:rPr>
              <w:rFonts w:ascii="Cambria Math" w:eastAsia="標楷體" w:hAnsi="Cambria Math" w:cs="Times New Roman"/>
            </w:rPr>
            <m:t>mm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/</m:t>
          </m:r>
          <m:r>
            <w:rPr>
              <w:rFonts w:ascii="Cambria Math" w:eastAsia="標楷體" w:hAnsi="Cambria Math" w:cs="Times New Roman"/>
            </w:rPr>
            <m:t>year</m:t>
          </m:r>
          <m:r>
            <w:rPr>
              <w:rFonts w:ascii="Times New Roman" w:eastAsia="標楷體" w:hAnsi="Times New Roman" w:cs="Times New Roman"/>
              <w:i/>
            </w:rPr>
            <w:br/>
          </m:r>
        </m:oMath>
      </m:oMathPara>
    </w:p>
    <w:p w14:paraId="0C1F69F6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結果呈現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560"/>
        <w:gridCol w:w="821"/>
        <w:gridCol w:w="306"/>
        <w:gridCol w:w="2628"/>
      </w:tblGrid>
      <w:tr w:rsidR="005D5426" w:rsidRPr="005D5426" w14:paraId="7136AA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0B52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63A3124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slope mm/year</w:t>
            </w:r>
          </w:p>
        </w:tc>
        <w:tc>
          <w:tcPr>
            <w:tcW w:w="0" w:type="auto"/>
            <w:vAlign w:val="center"/>
            <w:hideMark/>
          </w:tcPr>
          <w:p w14:paraId="02021275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248AB6F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789B19B8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trend</w:t>
            </w:r>
          </w:p>
        </w:tc>
      </w:tr>
      <w:tr w:rsidR="005D5426" w:rsidRPr="005D5426" w14:paraId="518FC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013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t>Mailiao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0A854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B765B35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695DF0B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E9A53D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increasing / not significant</w:t>
            </w:r>
          </w:p>
        </w:tc>
      </w:tr>
      <w:tr w:rsidR="005D5426" w:rsidRPr="005D5426" w14:paraId="14986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EB74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t>Boziliao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28AA6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0EDBD0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B7A5EC8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0930E4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increasing / not significant</w:t>
            </w:r>
          </w:p>
        </w:tc>
      </w:tr>
    </w:tbl>
    <w:p w14:paraId="367AC9C6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5072853C">
          <v:rect id="_x0000_i1592" style="width:0;height:1.5pt" o:hralign="center" o:hrstd="t" o:hr="t" fillcolor="#a0a0a0" stroked="f"/>
        </w:pict>
      </w:r>
    </w:p>
    <w:p w14:paraId="1F9B7917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10.2 Mann-Kendall </w:t>
      </w:r>
      <w:r w:rsidRPr="005D5426">
        <w:rPr>
          <w:rFonts w:ascii="Times New Roman" w:eastAsia="標楷體" w:hAnsi="Times New Roman" w:cs="Times New Roman"/>
          <w:b/>
          <w:bCs/>
        </w:rPr>
        <w:t>趨勢檢定</w:t>
      </w:r>
    </w:p>
    <w:p w14:paraId="2A8117C3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為什麼要做？</w:t>
      </w:r>
    </w:p>
    <w:p w14:paraId="3579545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線性</w:t>
      </w:r>
      <w:proofErr w:type="gramStart"/>
      <w:r w:rsidRPr="005D5426">
        <w:rPr>
          <w:rFonts w:ascii="Times New Roman" w:eastAsia="標楷體" w:hAnsi="Times New Roman" w:cs="Times New Roman"/>
        </w:rPr>
        <w:t>迴</w:t>
      </w:r>
      <w:proofErr w:type="gramEnd"/>
      <w:r w:rsidRPr="005D5426">
        <w:rPr>
          <w:rFonts w:ascii="Times New Roman" w:eastAsia="標楷體" w:hAnsi="Times New Roman" w:cs="Times New Roman"/>
        </w:rPr>
        <w:t>歸假設資料</w:t>
      </w:r>
      <w:proofErr w:type="gramStart"/>
      <w:r w:rsidRPr="005D5426">
        <w:rPr>
          <w:rFonts w:ascii="Times New Roman" w:eastAsia="標楷體" w:hAnsi="Times New Roman" w:cs="Times New Roman"/>
        </w:rPr>
        <w:t>與殘差有</w:t>
      </w:r>
      <w:proofErr w:type="gramEnd"/>
      <w:r w:rsidRPr="005D5426">
        <w:rPr>
          <w:rFonts w:ascii="Times New Roman" w:eastAsia="標楷體" w:hAnsi="Times New Roman" w:cs="Times New Roman"/>
        </w:rPr>
        <w:t>一定條件，例如線性關係</w:t>
      </w:r>
      <w:proofErr w:type="gramStart"/>
      <w:r w:rsidRPr="005D5426">
        <w:rPr>
          <w:rFonts w:ascii="Times New Roman" w:eastAsia="標楷體" w:hAnsi="Times New Roman" w:cs="Times New Roman"/>
        </w:rPr>
        <w:t>與殘差特性</w:t>
      </w:r>
      <w:proofErr w:type="gramEnd"/>
      <w:r w:rsidRPr="005D5426">
        <w:rPr>
          <w:rFonts w:ascii="Times New Roman" w:eastAsia="標楷體" w:hAnsi="Times New Roman" w:cs="Times New Roman"/>
        </w:rPr>
        <w:t>。</w:t>
      </w:r>
      <w:r w:rsidRPr="005D5426">
        <w:rPr>
          <w:rFonts w:ascii="Times New Roman" w:eastAsia="標楷體" w:hAnsi="Times New Roman" w:cs="Times New Roman"/>
        </w:rPr>
        <w:br/>
        <w:t xml:space="preserve">Mann-Kendall test </w:t>
      </w:r>
      <w:r w:rsidRPr="005D5426">
        <w:rPr>
          <w:rFonts w:ascii="Times New Roman" w:eastAsia="標楷體" w:hAnsi="Times New Roman" w:cs="Times New Roman"/>
        </w:rPr>
        <w:t>是非參數方法，不要求資料服從常態分布，因此常用於水文與環境時間序列趨勢檢定。</w:t>
      </w:r>
    </w:p>
    <w:p w14:paraId="0AA5E999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要回答</w:t>
      </w:r>
    </w:p>
    <w:p w14:paraId="19FF5173" w14:textId="77777777" w:rsidR="005D5426" w:rsidRPr="005D5426" w:rsidRDefault="005D5426" w:rsidP="005D5426">
      <w:pPr>
        <w:numPr>
          <w:ilvl w:val="0"/>
          <w:numId w:val="19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趨勢是否顯著？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2E46B76" w14:textId="77777777" w:rsidR="005D5426" w:rsidRPr="005D5426" w:rsidRDefault="005D5426" w:rsidP="005D5426">
      <w:pPr>
        <w:numPr>
          <w:ilvl w:val="0"/>
          <w:numId w:val="19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結果是否與線性</w:t>
      </w:r>
      <w:proofErr w:type="gramStart"/>
      <w:r w:rsidRPr="005D5426">
        <w:rPr>
          <w:rFonts w:ascii="Times New Roman" w:eastAsia="標楷體" w:hAnsi="Times New Roman" w:cs="Times New Roman"/>
        </w:rPr>
        <w:t>迴</w:t>
      </w:r>
      <w:proofErr w:type="gramEnd"/>
      <w:r w:rsidRPr="005D5426">
        <w:rPr>
          <w:rFonts w:ascii="Times New Roman" w:eastAsia="標楷體" w:hAnsi="Times New Roman" w:cs="Times New Roman"/>
        </w:rPr>
        <w:t>歸一致？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3FFB8108" w14:textId="77777777" w:rsidR="005D5426" w:rsidRPr="005D5426" w:rsidRDefault="005D5426" w:rsidP="005D5426">
      <w:pPr>
        <w:numPr>
          <w:ilvl w:val="0"/>
          <w:numId w:val="19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t>若兩種方法結論不同，可能原因是什麼？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2E91F0CA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結果呈現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320"/>
        <w:gridCol w:w="821"/>
        <w:gridCol w:w="2158"/>
        <w:gridCol w:w="1156"/>
      </w:tblGrid>
      <w:tr w:rsidR="005D5426" w:rsidRPr="005D5426" w14:paraId="1BD79A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F49E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3E52F890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MK statistic</w:t>
            </w:r>
          </w:p>
        </w:tc>
        <w:tc>
          <w:tcPr>
            <w:tcW w:w="0" w:type="auto"/>
            <w:vAlign w:val="center"/>
            <w:hideMark/>
          </w:tcPr>
          <w:p w14:paraId="10167765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48EF115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Sen’s slope mm/year</w:t>
            </w:r>
          </w:p>
        </w:tc>
        <w:tc>
          <w:tcPr>
            <w:tcW w:w="0" w:type="auto"/>
            <w:vAlign w:val="center"/>
            <w:hideMark/>
          </w:tcPr>
          <w:p w14:paraId="1678300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conclusion</w:t>
            </w:r>
          </w:p>
        </w:tc>
      </w:tr>
      <w:tr w:rsidR="005D5426" w:rsidRPr="005D5426" w14:paraId="608DA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C9D9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t>Mailiao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B4E8B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A50F3A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E9F25C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A7834C8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5D5426" w:rsidRPr="005D5426" w14:paraId="58883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D7A0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t>Boziliao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BD87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2DCF234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14470C3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9A6A15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7CE9CC24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546E2ABC">
          <v:rect id="_x0000_i1593" style="width:0;height:1.5pt" o:hralign="center" o:hrstd="t" o:hr="t" fillcolor="#a0a0a0" stroked="f"/>
        </w:pict>
      </w:r>
    </w:p>
    <w:p w14:paraId="30498EC5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10.3 </w:t>
      </w:r>
      <w:r w:rsidRPr="005D5426">
        <w:rPr>
          <w:rFonts w:ascii="Times New Roman" w:eastAsia="標楷體" w:hAnsi="Times New Roman" w:cs="Times New Roman"/>
          <w:b/>
          <w:bCs/>
        </w:rPr>
        <w:t>趨勢分析討論重點</w:t>
      </w:r>
    </w:p>
    <w:p w14:paraId="10F6E1A1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可以討論：</w:t>
      </w:r>
    </w:p>
    <w:p w14:paraId="6A3A8A98" w14:textId="77777777" w:rsidR="005D5426" w:rsidRPr="005D5426" w:rsidRDefault="005D5426" w:rsidP="005D5426">
      <w:pPr>
        <w:numPr>
          <w:ilvl w:val="0"/>
          <w:numId w:val="20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若兩站都上升，代表雲林沿海相對海平面可能有區域性上升現象。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2E3D065" w14:textId="77777777" w:rsidR="005D5426" w:rsidRPr="005D5426" w:rsidRDefault="005D5426" w:rsidP="005D5426">
      <w:pPr>
        <w:numPr>
          <w:ilvl w:val="0"/>
          <w:numId w:val="20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若只有一站顯著上升，可能與局部地層下陷、港區環境、觀測條件或資料長度有關。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58BE911A" w14:textId="77777777" w:rsidR="005D5426" w:rsidRPr="005D5426" w:rsidRDefault="005D5426" w:rsidP="005D5426">
      <w:pPr>
        <w:numPr>
          <w:ilvl w:val="0"/>
          <w:numId w:val="20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若趨勢不顯著，不代表沒有風險，可能是資料長度不足</w:t>
      </w:r>
      <w:proofErr w:type="gramStart"/>
      <w:r w:rsidRPr="005D5426">
        <w:rPr>
          <w:rFonts w:ascii="Times New Roman" w:eastAsia="標楷體" w:hAnsi="Times New Roman" w:cs="Times New Roman"/>
        </w:rPr>
        <w:t>或年際變異</w:t>
      </w:r>
      <w:proofErr w:type="gramEnd"/>
      <w:r w:rsidRPr="005D5426">
        <w:rPr>
          <w:rFonts w:ascii="Times New Roman" w:eastAsia="標楷體" w:hAnsi="Times New Roman" w:cs="Times New Roman"/>
        </w:rPr>
        <w:t>太大。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21D16731" w14:textId="77777777" w:rsidR="005D5426" w:rsidRPr="005D5426" w:rsidRDefault="005D5426" w:rsidP="005D5426">
      <w:pPr>
        <w:numPr>
          <w:ilvl w:val="0"/>
          <w:numId w:val="20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海平面趨勢應解釋為「相對海平面變化」，不應直接歸因於全球海平面上升。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97086F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216A4345">
          <v:rect id="_x0000_i1594" style="width:0;height:1.5pt" o:hralign="center" o:hrstd="t" o:hr="t" fillcolor="#a0a0a0" stroked="f"/>
        </w:pict>
      </w:r>
    </w:p>
    <w:p w14:paraId="6CF7569F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十一、季節性分析</w:t>
      </w:r>
    </w:p>
    <w:p w14:paraId="67C31350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11.1 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月別平均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潮位分析</w:t>
      </w:r>
    </w:p>
    <w:p w14:paraId="41C8C026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將所有年份的相同月份平均起來。</w:t>
      </w:r>
    </w:p>
    <w:p w14:paraId="4D8054B6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例如：</w:t>
      </w:r>
    </w:p>
    <w:p w14:paraId="4F3E9AF7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所有</w:t>
      </w:r>
      <w:r w:rsidRPr="005D5426">
        <w:rPr>
          <w:rFonts w:ascii="Times New Roman" w:eastAsia="標楷體" w:hAnsi="Times New Roman" w:cs="Times New Roman"/>
        </w:rPr>
        <w:t xml:space="preserve"> 1 </w:t>
      </w:r>
      <w:r w:rsidRPr="005D5426">
        <w:rPr>
          <w:rFonts w:ascii="Times New Roman" w:eastAsia="標楷體" w:hAnsi="Times New Roman" w:cs="Times New Roman"/>
        </w:rPr>
        <w:t>月平均、所有</w:t>
      </w:r>
      <w:r w:rsidRPr="005D5426">
        <w:rPr>
          <w:rFonts w:ascii="Times New Roman" w:eastAsia="標楷體" w:hAnsi="Times New Roman" w:cs="Times New Roman"/>
        </w:rPr>
        <w:t xml:space="preserve"> 2 </w:t>
      </w:r>
      <w:r w:rsidRPr="005D5426">
        <w:rPr>
          <w:rFonts w:ascii="Times New Roman" w:eastAsia="標楷體" w:hAnsi="Times New Roman" w:cs="Times New Roman"/>
        </w:rPr>
        <w:t>月平均、</w:t>
      </w:r>
      <w:r w:rsidRPr="005D5426">
        <w:rPr>
          <w:rFonts w:ascii="Times New Roman" w:eastAsia="標楷體" w:hAnsi="Times New Roman" w:cs="Times New Roman"/>
        </w:rPr>
        <w:t>…</w:t>
      </w:r>
      <w:proofErr w:type="gramStart"/>
      <w:r w:rsidRPr="005D5426">
        <w:rPr>
          <w:rFonts w:ascii="Times New Roman" w:eastAsia="標楷體" w:hAnsi="Times New Roman" w:cs="Times New Roman"/>
        </w:rPr>
        <w:t>…</w:t>
      </w:r>
      <w:proofErr w:type="gramEnd"/>
      <w:r w:rsidRPr="005D5426">
        <w:rPr>
          <w:rFonts w:ascii="Times New Roman" w:eastAsia="標楷體" w:hAnsi="Times New Roman" w:cs="Times New Roman"/>
        </w:rPr>
        <w:t>所有</w:t>
      </w:r>
      <w:r w:rsidRPr="005D5426">
        <w:rPr>
          <w:rFonts w:ascii="Times New Roman" w:eastAsia="標楷體" w:hAnsi="Times New Roman" w:cs="Times New Roman"/>
        </w:rPr>
        <w:t xml:space="preserve"> 12 </w:t>
      </w:r>
      <w:r w:rsidRPr="005D5426">
        <w:rPr>
          <w:rFonts w:ascii="Times New Roman" w:eastAsia="標楷體" w:hAnsi="Times New Roman" w:cs="Times New Roman"/>
        </w:rPr>
        <w:t>月平均。</w:t>
      </w:r>
    </w:p>
    <w:p w14:paraId="2FCBCF32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結果呈現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914"/>
        <w:gridCol w:w="1969"/>
      </w:tblGrid>
      <w:tr w:rsidR="005D5426" w:rsidRPr="005D5426" w14:paraId="70584E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8865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5A73F0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  <w:b/>
                <w:bCs/>
              </w:rPr>
              <w:t>Mailiao</w:t>
            </w:r>
            <w:proofErr w:type="spellEnd"/>
            <w:r w:rsidRPr="005D5426">
              <w:rPr>
                <w:rFonts w:ascii="Times New Roman" w:eastAsia="標楷體" w:hAnsi="Times New Roman" w:cs="Times New Roman"/>
                <w:b/>
                <w:bCs/>
              </w:rPr>
              <w:t xml:space="preserve"> mean tide</w:t>
            </w:r>
          </w:p>
        </w:tc>
        <w:tc>
          <w:tcPr>
            <w:tcW w:w="0" w:type="auto"/>
            <w:vAlign w:val="center"/>
            <w:hideMark/>
          </w:tcPr>
          <w:p w14:paraId="5C2AC870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  <w:b/>
                <w:bCs/>
              </w:rPr>
              <w:t>Boziliao</w:t>
            </w:r>
            <w:proofErr w:type="spellEnd"/>
            <w:r w:rsidRPr="005D5426">
              <w:rPr>
                <w:rFonts w:ascii="Times New Roman" w:eastAsia="標楷體" w:hAnsi="Times New Roman" w:cs="Times New Roman"/>
                <w:b/>
                <w:bCs/>
              </w:rPr>
              <w:t xml:space="preserve"> mean tide</w:t>
            </w:r>
          </w:p>
        </w:tc>
      </w:tr>
      <w:tr w:rsidR="005D5426" w:rsidRPr="005D5426" w14:paraId="40936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08A4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D32CC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E6AC1A3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5D5426" w:rsidRPr="005D5426" w14:paraId="4A885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B0C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C931E0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F4F5D9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5D5426" w:rsidRPr="005D5426" w14:paraId="71A37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81C0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D68E7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8257FC5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26F456C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04A360CC">
          <v:rect id="_x0000_i1595" style="width:0;height:1.5pt" o:hralign="center" o:hrstd="t" o:hr="t" fillcolor="#a0a0a0" stroked="f"/>
        </w:pict>
      </w:r>
    </w:p>
    <w:p w14:paraId="06B278A6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11.2 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月別箱型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圖</w:t>
      </w:r>
    </w:p>
    <w:p w14:paraId="07CB360D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用</w:t>
      </w:r>
      <w:r w:rsidRPr="005D5426">
        <w:rPr>
          <w:rFonts w:ascii="Times New Roman" w:eastAsia="標楷體" w:hAnsi="Times New Roman" w:cs="Times New Roman"/>
        </w:rPr>
        <w:t xml:space="preserve"> boxplot </w:t>
      </w:r>
      <w:r w:rsidRPr="005D5426">
        <w:rPr>
          <w:rFonts w:ascii="Times New Roman" w:eastAsia="標楷體" w:hAnsi="Times New Roman" w:cs="Times New Roman"/>
        </w:rPr>
        <w:t>顯示每</w:t>
      </w:r>
      <w:proofErr w:type="gramStart"/>
      <w:r w:rsidRPr="005D5426">
        <w:rPr>
          <w:rFonts w:ascii="Times New Roman" w:eastAsia="標楷體" w:hAnsi="Times New Roman" w:cs="Times New Roman"/>
        </w:rPr>
        <w:t>個</w:t>
      </w:r>
      <w:proofErr w:type="gramEnd"/>
      <w:r w:rsidRPr="005D5426">
        <w:rPr>
          <w:rFonts w:ascii="Times New Roman" w:eastAsia="標楷體" w:hAnsi="Times New Roman" w:cs="Times New Roman"/>
        </w:rPr>
        <w:t>月份的分布範圍。</w:t>
      </w:r>
    </w:p>
    <w:p w14:paraId="19E5379D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討論重點</w:t>
      </w:r>
    </w:p>
    <w:p w14:paraId="09933FEE" w14:textId="77777777" w:rsidR="005D5426" w:rsidRPr="005D5426" w:rsidRDefault="005D5426" w:rsidP="005D5426">
      <w:pPr>
        <w:numPr>
          <w:ilvl w:val="0"/>
          <w:numId w:val="21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哪些月份潮位偏高？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1084248" w14:textId="77777777" w:rsidR="005D5426" w:rsidRPr="005D5426" w:rsidRDefault="005D5426" w:rsidP="005D5426">
      <w:pPr>
        <w:numPr>
          <w:ilvl w:val="0"/>
          <w:numId w:val="21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哪些月份潮位變異較大？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4E3C688" w14:textId="77777777" w:rsidR="005D5426" w:rsidRPr="005D5426" w:rsidRDefault="005D5426" w:rsidP="005D5426">
      <w:pPr>
        <w:numPr>
          <w:ilvl w:val="0"/>
          <w:numId w:val="21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高潮位季節是否與颱風季或季風期間重疊？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11442B59" w14:textId="77777777" w:rsidR="005D5426" w:rsidRPr="005D5426" w:rsidRDefault="005D5426" w:rsidP="005D5426">
      <w:pPr>
        <w:numPr>
          <w:ilvl w:val="0"/>
          <w:numId w:val="21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季節性背景水位是否可能影響極端事件風險？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F3FA3E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0AC52477">
          <v:rect id="_x0000_i1596" style="width:0;height:1.5pt" o:hralign="center" o:hrstd="t" o:hr="t" fillcolor="#a0a0a0" stroked="f"/>
        </w:pict>
      </w:r>
    </w:p>
    <w:p w14:paraId="47810747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十二、極端高潮位分析</w:t>
      </w:r>
    </w:p>
    <w:p w14:paraId="3C010795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12.1 </w:t>
      </w:r>
      <w:r w:rsidRPr="005D5426">
        <w:rPr>
          <w:rFonts w:ascii="Times New Roman" w:eastAsia="標楷體" w:hAnsi="Times New Roman" w:cs="Times New Roman"/>
          <w:b/>
          <w:bCs/>
        </w:rPr>
        <w:t>年最高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高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潮位資料建立</w:t>
      </w:r>
    </w:p>
    <w:p w14:paraId="0E8CC256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每年取最高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潮位：</w:t>
      </w:r>
    </w:p>
    <w:p w14:paraId="4908239A" w14:textId="545E68A3" w:rsidR="005D5426" w:rsidRPr="005D5426" w:rsidRDefault="005D5426" w:rsidP="005D5426">
      <w:pPr>
        <w:rPr>
          <w:rFonts w:ascii="Times New Roman" w:eastAsia="標楷體" w:hAnsi="Times New Roman" w:cs="Times New Roman"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X</m:t>
              </m:r>
            </m:e>
            <m:sub>
              <m:r>
                <w:rPr>
                  <w:rFonts w:ascii="Cambria Math" w:eastAsia="標楷體" w:hAnsi="Cambria Math" w:cs="Times New Roman"/>
                </w:rPr>
                <m:t>y</m:t>
              </m:r>
            </m:sub>
          </m:sSub>
          <m:r>
            <w:rPr>
              <w:rFonts w:ascii="Cambria Math" w:eastAsia="標楷體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max</m:t>
          </m:r>
          <m:r>
            <w:rPr>
              <w:rFonts w:ascii="Cambria Math" w:eastAsia="標楷體" w:hAnsi="Cambria Math" w:cs="Times New Roman"/>
            </w:rPr>
            <m:t>⁡(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H</m:t>
              </m:r>
            </m:e>
            <m:sub>
              <m:r>
                <w:rPr>
                  <w:rFonts w:ascii="Cambria Math" w:eastAsia="標楷體" w:hAnsi="Cambria Math" w:cs="Times New Roman"/>
                </w:rPr>
                <m:t>y,1</m:t>
              </m:r>
            </m:sub>
          </m:sSub>
          <m:r>
            <w:rPr>
              <w:rFonts w:ascii="Cambria Math" w:eastAsia="標楷體" w:hAnsi="Cambria Math" w:cs="Times New Roman"/>
            </w:rPr>
            <m:t>,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H</m:t>
              </m:r>
            </m:e>
            <m:sub>
              <m:r>
                <w:rPr>
                  <w:rFonts w:ascii="Cambria Math" w:eastAsia="標楷體" w:hAnsi="Cambria Math" w:cs="Times New Roman"/>
                </w:rPr>
                <m:t>y,2</m:t>
              </m:r>
            </m:sub>
          </m:sSub>
          <m:r>
            <w:rPr>
              <w:rFonts w:ascii="Cambria Math" w:eastAsia="標楷體" w:hAnsi="Cambria Math" w:cs="Times New Roman"/>
            </w:rPr>
            <m:t>,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...</m:t>
          </m:r>
          <m:r>
            <w:rPr>
              <w:rFonts w:ascii="Cambria Math" w:eastAsia="標楷體" w:hAnsi="Cambria Math" w:cs="Times New Roman"/>
            </w:rPr>
            <m:t>,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H</m:t>
              </m:r>
            </m:e>
            <m:sub>
              <m:r>
                <w:rPr>
                  <w:rFonts w:ascii="Cambria Math" w:eastAsia="標楷體" w:hAnsi="Cambria Math" w:cs="Times New Roman"/>
                </w:rPr>
                <m:t>y,12</m:t>
              </m:r>
            </m:sub>
          </m:sSub>
          <m:r>
            <w:rPr>
              <w:rFonts w:ascii="Cambria Math" w:eastAsia="標楷體" w:hAnsi="Cambria Math" w:cs="Times New Roman"/>
            </w:rPr>
            <m:t>)</m:t>
          </m:r>
          <m:r>
            <w:rPr>
              <w:rFonts w:ascii="Times New Roman" w:eastAsia="標楷體" w:hAnsi="Times New Roman" w:cs="Times New Roman"/>
              <w:i/>
            </w:rPr>
            <w:br/>
          </m:r>
        </m:oMath>
      </m:oMathPara>
    </w:p>
    <w:p w14:paraId="584A93ED" w14:textId="70686F46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其中</w:t>
      </w:r>
      <w:r w:rsidRPr="005D5426">
        <w:rPr>
          <w:rFonts w:ascii="Times New Roman" w:eastAsia="標楷體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H</m:t>
            </m:r>
          </m:e>
          <m:sub>
            <m:r>
              <w:rPr>
                <w:rFonts w:ascii="Cambria Math" w:eastAsia="標楷體" w:hAnsi="Cambria Math" w:cs="Times New Roman"/>
              </w:rPr>
              <m:t>y,i</m:t>
            </m:r>
          </m:sub>
        </m:sSub>
      </m:oMath>
      <w:r w:rsidRPr="005D5426">
        <w:rPr>
          <w:rFonts w:ascii="Times New Roman" w:eastAsia="標楷體" w:hAnsi="Times New Roman" w:cs="Times New Roman"/>
        </w:rPr>
        <w:t>是第</w:t>
      </w:r>
      <w:r w:rsidRPr="005D5426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y</m:t>
        </m:r>
      </m:oMath>
      <w:r w:rsidRPr="005D5426">
        <w:rPr>
          <w:rFonts w:ascii="Times New Roman" w:eastAsia="標楷體" w:hAnsi="Times New Roman" w:cs="Times New Roman"/>
        </w:rPr>
        <w:t>年第</w:t>
      </w:r>
      <w:r w:rsidRPr="005D5426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i</m:t>
        </m:r>
      </m:oMath>
      <w:r w:rsidRPr="005D5426">
        <w:rPr>
          <w:rFonts w:ascii="Times New Roman" w:eastAsia="標楷體" w:hAnsi="Times New Roman" w:cs="Times New Roman"/>
        </w:rPr>
        <w:t>月的最高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潮位。</w:t>
      </w:r>
    </w:p>
    <w:p w14:paraId="4019C1CA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整理後會得到：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540"/>
        <w:gridCol w:w="2622"/>
      </w:tblGrid>
      <w:tr w:rsidR="005D5426" w:rsidRPr="005D5426" w14:paraId="533751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C424B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37F7FDE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FD46BC6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  <w:b/>
                <w:bCs/>
              </w:rPr>
              <w:t>annual_max_high_water</w:t>
            </w:r>
            <w:proofErr w:type="spellEnd"/>
          </w:p>
        </w:tc>
      </w:tr>
      <w:tr w:rsidR="005D5426" w:rsidRPr="005D5426" w14:paraId="049C6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8D20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t>Mailiao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2BD32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2006</w:t>
            </w:r>
          </w:p>
        </w:tc>
        <w:tc>
          <w:tcPr>
            <w:tcW w:w="0" w:type="auto"/>
            <w:vAlign w:val="center"/>
            <w:hideMark/>
          </w:tcPr>
          <w:p w14:paraId="27410653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5D5426" w:rsidRPr="005D5426" w14:paraId="75540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271E4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t>Mailiao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84704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2007</w:t>
            </w:r>
          </w:p>
        </w:tc>
        <w:tc>
          <w:tcPr>
            <w:tcW w:w="0" w:type="auto"/>
            <w:vAlign w:val="center"/>
            <w:hideMark/>
          </w:tcPr>
          <w:p w14:paraId="630942C9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5D5426" w:rsidRPr="005D5426" w14:paraId="1EE1C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A634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t>Boziliao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9D74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2006</w:t>
            </w:r>
          </w:p>
        </w:tc>
        <w:tc>
          <w:tcPr>
            <w:tcW w:w="0" w:type="auto"/>
            <w:vAlign w:val="center"/>
            <w:hideMark/>
          </w:tcPr>
          <w:p w14:paraId="3785B0F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5D5426" w:rsidRPr="005D5426" w14:paraId="01AFF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670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</w:rPr>
              <w:lastRenderedPageBreak/>
              <w:t>Boziliao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8CD5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2007</w:t>
            </w:r>
          </w:p>
        </w:tc>
        <w:tc>
          <w:tcPr>
            <w:tcW w:w="0" w:type="auto"/>
            <w:vAlign w:val="center"/>
            <w:hideMark/>
          </w:tcPr>
          <w:p w14:paraId="3EA9585E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562F91E4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48149F1B">
          <v:rect id="_x0000_i1597" style="width:0;height:1.5pt" o:hralign="center" o:hrstd="t" o:hr="t" fillcolor="#a0a0a0" stroked="f"/>
        </w:pict>
      </w:r>
    </w:p>
    <w:p w14:paraId="79FCAA06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12.2 </w:t>
      </w:r>
      <w:r w:rsidRPr="005D5426">
        <w:rPr>
          <w:rFonts w:ascii="Times New Roman" w:eastAsia="標楷體" w:hAnsi="Times New Roman" w:cs="Times New Roman"/>
          <w:b/>
          <w:bCs/>
        </w:rPr>
        <w:t>使用</w:t>
      </w:r>
      <w:r w:rsidRPr="005D5426">
        <w:rPr>
          <w:rFonts w:ascii="Times New Roman" w:eastAsia="標楷體" w:hAnsi="Times New Roman" w:cs="Times New Roman"/>
          <w:b/>
          <w:bCs/>
        </w:rPr>
        <w:t xml:space="preserve"> Annual Maximum Series </w:t>
      </w:r>
      <w:r w:rsidRPr="005D5426">
        <w:rPr>
          <w:rFonts w:ascii="Times New Roman" w:eastAsia="標楷體" w:hAnsi="Times New Roman" w:cs="Times New Roman"/>
          <w:b/>
          <w:bCs/>
        </w:rPr>
        <w:t>的理由</w:t>
      </w:r>
    </w:p>
    <w:p w14:paraId="6D13A2FC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本研究關心的是每一年最嚴重的高潮位事件，因此使用</w:t>
      </w:r>
      <w:r w:rsidRPr="005D5426">
        <w:rPr>
          <w:rFonts w:ascii="Times New Roman" w:eastAsia="標楷體" w:hAnsi="Times New Roman" w:cs="Times New Roman"/>
        </w:rPr>
        <w:t xml:space="preserve"> annual maximum series </w:t>
      </w:r>
      <w:r w:rsidRPr="005D5426">
        <w:rPr>
          <w:rFonts w:ascii="Times New Roman" w:eastAsia="標楷體" w:hAnsi="Times New Roman" w:cs="Times New Roman"/>
        </w:rPr>
        <w:t>是合理的。</w:t>
      </w:r>
    </w:p>
    <w:p w14:paraId="256092A9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優點：</w:t>
      </w:r>
    </w:p>
    <w:p w14:paraId="04E733A4" w14:textId="77777777" w:rsidR="005D5426" w:rsidRPr="005D5426" w:rsidRDefault="005D5426" w:rsidP="005D5426">
      <w:pPr>
        <w:numPr>
          <w:ilvl w:val="0"/>
          <w:numId w:val="22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資料整理簡單。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34B4D0AD" w14:textId="77777777" w:rsidR="005D5426" w:rsidRPr="005D5426" w:rsidRDefault="005D5426" w:rsidP="005D5426">
      <w:pPr>
        <w:numPr>
          <w:ilvl w:val="0"/>
          <w:numId w:val="22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符合</w:t>
      </w:r>
      <w:r w:rsidRPr="005D5426">
        <w:rPr>
          <w:rFonts w:ascii="Times New Roman" w:eastAsia="標楷體" w:hAnsi="Times New Roman" w:cs="Times New Roman"/>
        </w:rPr>
        <w:t xml:space="preserve"> block maxima extreme value analysis</w:t>
      </w:r>
      <w:r w:rsidRPr="005D5426">
        <w:rPr>
          <w:rFonts w:ascii="Times New Roman" w:eastAsia="標楷體" w:hAnsi="Times New Roman" w:cs="Times New Roman"/>
        </w:rPr>
        <w:t>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17B65C3C" w14:textId="77777777" w:rsidR="005D5426" w:rsidRPr="005D5426" w:rsidRDefault="005D5426" w:rsidP="005D5426">
      <w:pPr>
        <w:numPr>
          <w:ilvl w:val="0"/>
          <w:numId w:val="22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可直接對應</w:t>
      </w:r>
      <w:r w:rsidRPr="005D5426">
        <w:rPr>
          <w:rFonts w:ascii="Times New Roman" w:eastAsia="標楷體" w:hAnsi="Times New Roman" w:cs="Times New Roman"/>
        </w:rPr>
        <w:t xml:space="preserve"> Gumbel </w:t>
      </w:r>
      <w:r w:rsidRPr="005D5426">
        <w:rPr>
          <w:rFonts w:ascii="Times New Roman" w:eastAsia="標楷體" w:hAnsi="Times New Roman" w:cs="Times New Roman"/>
        </w:rPr>
        <w:t>與</w:t>
      </w:r>
      <w:r w:rsidRPr="005D5426">
        <w:rPr>
          <w:rFonts w:ascii="Times New Roman" w:eastAsia="標楷體" w:hAnsi="Times New Roman" w:cs="Times New Roman"/>
        </w:rPr>
        <w:t xml:space="preserve"> GEV </w:t>
      </w:r>
      <w:r w:rsidRPr="005D5426">
        <w:rPr>
          <w:rFonts w:ascii="Times New Roman" w:eastAsia="標楷體" w:hAnsi="Times New Roman" w:cs="Times New Roman"/>
        </w:rPr>
        <w:t>分布。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49FD260A" w14:textId="77777777" w:rsidR="005D5426" w:rsidRPr="005D5426" w:rsidRDefault="005D5426" w:rsidP="005D5426">
      <w:pPr>
        <w:numPr>
          <w:ilvl w:val="0"/>
          <w:numId w:val="22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結果容易轉換為重現期水位。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FA928F9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限制：</w:t>
      </w:r>
    </w:p>
    <w:p w14:paraId="67959C0A" w14:textId="77777777" w:rsidR="005D5426" w:rsidRPr="005D5426" w:rsidRDefault="005D5426" w:rsidP="005D5426">
      <w:pPr>
        <w:numPr>
          <w:ilvl w:val="0"/>
          <w:numId w:val="23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每年只取一筆資料，樣本數較少。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19025B0" w14:textId="77777777" w:rsidR="005D5426" w:rsidRPr="005D5426" w:rsidRDefault="005D5426" w:rsidP="005D5426">
      <w:pPr>
        <w:numPr>
          <w:ilvl w:val="0"/>
          <w:numId w:val="23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若某一年缺漏嚴重，年度最大值可能被低估。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4202CD05" w14:textId="77777777" w:rsidR="005D5426" w:rsidRPr="005D5426" w:rsidRDefault="005D5426" w:rsidP="005D5426">
      <w:pPr>
        <w:numPr>
          <w:ilvl w:val="0"/>
          <w:numId w:val="23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無法保留同一年內多次極端事件資訊。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0800ADE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5A289949">
          <v:rect id="_x0000_i1598" style="width:0;height:1.5pt" o:hralign="center" o:hrstd="t" o:hr="t" fillcolor="#a0a0a0" stroked="f"/>
        </w:pict>
      </w:r>
    </w:p>
    <w:p w14:paraId="4B2D9627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12.3 Gumbel </w:t>
      </w:r>
      <w:r w:rsidRPr="005D5426">
        <w:rPr>
          <w:rFonts w:ascii="Times New Roman" w:eastAsia="標楷體" w:hAnsi="Times New Roman" w:cs="Times New Roman"/>
          <w:b/>
          <w:bCs/>
        </w:rPr>
        <w:t>分布</w:t>
      </w:r>
    </w:p>
    <w:p w14:paraId="2EE63627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使用原因</w:t>
      </w:r>
    </w:p>
    <w:p w14:paraId="50B84F42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Gumbel </w:t>
      </w:r>
      <w:r w:rsidRPr="005D5426">
        <w:rPr>
          <w:rFonts w:ascii="Times New Roman" w:eastAsia="標楷體" w:hAnsi="Times New Roman" w:cs="Times New Roman"/>
        </w:rPr>
        <w:t>分布常用於最大值事件，例如極端雨量、洪峰流量與極端水位。</w:t>
      </w:r>
    </w:p>
    <w:p w14:paraId="49C56FB1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參數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995"/>
      </w:tblGrid>
      <w:tr w:rsidR="005D5426" w:rsidRPr="005D5426" w14:paraId="1DF604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AB58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參數</w:t>
            </w:r>
          </w:p>
        </w:tc>
        <w:tc>
          <w:tcPr>
            <w:tcW w:w="0" w:type="auto"/>
            <w:vAlign w:val="center"/>
            <w:hideMark/>
          </w:tcPr>
          <w:p w14:paraId="50F3399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意義</w:t>
            </w:r>
          </w:p>
        </w:tc>
      </w:tr>
      <w:tr w:rsidR="005D5426" w:rsidRPr="005D5426" w14:paraId="3E229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E1C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90EF6E6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控制分布中心位置</w:t>
            </w:r>
          </w:p>
        </w:tc>
      </w:tr>
      <w:tr w:rsidR="005D5426" w:rsidRPr="005D5426" w14:paraId="11CD8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7E2B5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08111133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控制分布分散程度</w:t>
            </w:r>
          </w:p>
        </w:tc>
      </w:tr>
    </w:tbl>
    <w:p w14:paraId="144EEAB8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適用情境</w:t>
      </w:r>
    </w:p>
    <w:p w14:paraId="328F571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t>當年最高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潮位的尾端行為不需要額外</w:t>
      </w:r>
      <w:r w:rsidRPr="005D5426">
        <w:rPr>
          <w:rFonts w:ascii="Times New Roman" w:eastAsia="標楷體" w:hAnsi="Times New Roman" w:cs="Times New Roman"/>
        </w:rPr>
        <w:t xml:space="preserve"> shape parameter </w:t>
      </w:r>
      <w:r w:rsidRPr="005D5426">
        <w:rPr>
          <w:rFonts w:ascii="Times New Roman" w:eastAsia="標楷體" w:hAnsi="Times New Roman" w:cs="Times New Roman"/>
        </w:rPr>
        <w:t>描述時，</w:t>
      </w:r>
      <w:r w:rsidRPr="005D5426">
        <w:rPr>
          <w:rFonts w:ascii="Times New Roman" w:eastAsia="標楷體" w:hAnsi="Times New Roman" w:cs="Times New Roman"/>
        </w:rPr>
        <w:t xml:space="preserve">Gumbel </w:t>
      </w:r>
      <w:r w:rsidRPr="005D5426">
        <w:rPr>
          <w:rFonts w:ascii="Times New Roman" w:eastAsia="標楷體" w:hAnsi="Times New Roman" w:cs="Times New Roman"/>
        </w:rPr>
        <w:t>是簡單且穩定的基本模型。</w:t>
      </w:r>
    </w:p>
    <w:p w14:paraId="400C89FC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628D747D">
          <v:rect id="_x0000_i1599" style="width:0;height:1.5pt" o:hralign="center" o:hrstd="t" o:hr="t" fillcolor="#a0a0a0" stroked="f"/>
        </w:pict>
      </w:r>
    </w:p>
    <w:p w14:paraId="3C165BB8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12.4 GEV </w:t>
      </w:r>
      <w:r w:rsidRPr="005D5426">
        <w:rPr>
          <w:rFonts w:ascii="Times New Roman" w:eastAsia="標楷體" w:hAnsi="Times New Roman" w:cs="Times New Roman"/>
          <w:b/>
          <w:bCs/>
        </w:rPr>
        <w:t>分布</w:t>
      </w:r>
    </w:p>
    <w:p w14:paraId="40C96D26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使用原因</w:t>
      </w:r>
    </w:p>
    <w:p w14:paraId="0A6D1357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GEV</w:t>
      </w:r>
      <w:r w:rsidRPr="005D5426">
        <w:rPr>
          <w:rFonts w:ascii="Times New Roman" w:eastAsia="標楷體" w:hAnsi="Times New Roman" w:cs="Times New Roman"/>
        </w:rPr>
        <w:t>，也就是</w:t>
      </w:r>
      <w:r w:rsidRPr="005D5426">
        <w:rPr>
          <w:rFonts w:ascii="Times New Roman" w:eastAsia="標楷體" w:hAnsi="Times New Roman" w:cs="Times New Roman"/>
        </w:rPr>
        <w:t xml:space="preserve"> Generalized Extreme Value distribution</w:t>
      </w:r>
      <w:r w:rsidRPr="005D5426">
        <w:rPr>
          <w:rFonts w:ascii="Times New Roman" w:eastAsia="標楷體" w:hAnsi="Times New Roman" w:cs="Times New Roman"/>
        </w:rPr>
        <w:t>，是極端值理論中常用於</w:t>
      </w:r>
      <w:r w:rsidRPr="005D5426">
        <w:rPr>
          <w:rFonts w:ascii="Times New Roman" w:eastAsia="標楷體" w:hAnsi="Times New Roman" w:cs="Times New Roman"/>
        </w:rPr>
        <w:t xml:space="preserve"> block maxima </w:t>
      </w:r>
      <w:r w:rsidRPr="005D5426">
        <w:rPr>
          <w:rFonts w:ascii="Times New Roman" w:eastAsia="標楷體" w:hAnsi="Times New Roman" w:cs="Times New Roman"/>
        </w:rPr>
        <w:t>的一般化分布。</w:t>
      </w:r>
    </w:p>
    <w:p w14:paraId="158B9D7E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參數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035"/>
      </w:tblGrid>
      <w:tr w:rsidR="005D5426" w:rsidRPr="005D5426" w14:paraId="712B46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596A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參數</w:t>
            </w:r>
          </w:p>
        </w:tc>
        <w:tc>
          <w:tcPr>
            <w:tcW w:w="0" w:type="auto"/>
            <w:vAlign w:val="center"/>
            <w:hideMark/>
          </w:tcPr>
          <w:p w14:paraId="45127BF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意義</w:t>
            </w:r>
          </w:p>
        </w:tc>
      </w:tr>
      <w:tr w:rsidR="005D5426" w:rsidRPr="005D5426" w14:paraId="6790F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AE5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44148C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分布位置</w:t>
            </w:r>
          </w:p>
        </w:tc>
      </w:tr>
      <w:tr w:rsidR="005D5426" w:rsidRPr="005D5426" w14:paraId="19737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16C9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06F8FFA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分布尺度</w:t>
            </w:r>
          </w:p>
        </w:tc>
      </w:tr>
      <w:tr w:rsidR="005D5426" w:rsidRPr="005D5426" w14:paraId="6DEAC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30D0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431A959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尾端型態</w:t>
            </w:r>
          </w:p>
        </w:tc>
      </w:tr>
    </w:tbl>
    <w:p w14:paraId="63698299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優點</w:t>
      </w:r>
    </w:p>
    <w:p w14:paraId="61C41FB1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比</w:t>
      </w:r>
      <w:r w:rsidRPr="005D5426">
        <w:rPr>
          <w:rFonts w:ascii="Times New Roman" w:eastAsia="標楷體" w:hAnsi="Times New Roman" w:cs="Times New Roman"/>
        </w:rPr>
        <w:t xml:space="preserve"> Gumbel </w:t>
      </w:r>
      <w:r w:rsidRPr="005D5426">
        <w:rPr>
          <w:rFonts w:ascii="Times New Roman" w:eastAsia="標楷體" w:hAnsi="Times New Roman" w:cs="Times New Roman"/>
        </w:rPr>
        <w:t>更彈性，可以描述</w:t>
      </w:r>
      <w:proofErr w:type="gramStart"/>
      <w:r w:rsidRPr="005D5426">
        <w:rPr>
          <w:rFonts w:ascii="Times New Roman" w:eastAsia="標楷體" w:hAnsi="Times New Roman" w:cs="Times New Roman"/>
        </w:rPr>
        <w:t>不同尾</w:t>
      </w:r>
      <w:proofErr w:type="gramEnd"/>
      <w:r w:rsidRPr="005D5426">
        <w:rPr>
          <w:rFonts w:ascii="Times New Roman" w:eastAsia="標楷體" w:hAnsi="Times New Roman" w:cs="Times New Roman"/>
        </w:rPr>
        <w:t>端行為。</w:t>
      </w:r>
    </w:p>
    <w:p w14:paraId="3C00A9A9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限制</w:t>
      </w:r>
    </w:p>
    <w:p w14:paraId="00798281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如果資料年數不夠長，</w:t>
      </w:r>
      <w:r w:rsidRPr="005D5426">
        <w:rPr>
          <w:rFonts w:ascii="Times New Roman" w:eastAsia="標楷體" w:hAnsi="Times New Roman" w:cs="Times New Roman"/>
        </w:rPr>
        <w:t xml:space="preserve">shape parameter </w:t>
      </w:r>
      <w:r w:rsidRPr="005D5426">
        <w:rPr>
          <w:rFonts w:ascii="Times New Roman" w:eastAsia="標楷體" w:hAnsi="Times New Roman" w:cs="Times New Roman"/>
        </w:rPr>
        <w:t>可能估計不穩定。</w:t>
      </w:r>
    </w:p>
    <w:p w14:paraId="509034A0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67BAB99F">
          <v:rect id="_x0000_i1600" style="width:0;height:1.5pt" o:hralign="center" o:hrstd="t" o:hr="t" fillcolor="#a0a0a0" stroked="f"/>
        </w:pict>
      </w:r>
    </w:p>
    <w:p w14:paraId="473FCCF2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十三、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分布配適與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模型驗證</w:t>
      </w:r>
    </w:p>
    <w:p w14:paraId="75A637A7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13.1 Histogram + Fitted PDF</w:t>
      </w:r>
    </w:p>
    <w:p w14:paraId="04B1F669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目的</w:t>
      </w:r>
    </w:p>
    <w:p w14:paraId="3A46CD9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比較觀測年最高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潮位分布與理論分布形狀是否接近。</w:t>
      </w:r>
    </w:p>
    <w:p w14:paraId="494B1E6F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呈現方式</w:t>
      </w:r>
    </w:p>
    <w:p w14:paraId="61DB61B6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每</w:t>
      </w:r>
      <w:proofErr w:type="gramStart"/>
      <w:r w:rsidRPr="005D5426">
        <w:rPr>
          <w:rFonts w:ascii="Times New Roman" w:eastAsia="標楷體" w:hAnsi="Times New Roman" w:cs="Times New Roman"/>
        </w:rPr>
        <w:t>個</w:t>
      </w:r>
      <w:proofErr w:type="gramEnd"/>
      <w:r w:rsidRPr="005D5426">
        <w:rPr>
          <w:rFonts w:ascii="Times New Roman" w:eastAsia="標楷體" w:hAnsi="Times New Roman" w:cs="Times New Roman"/>
        </w:rPr>
        <w:t>測站</w:t>
      </w:r>
      <w:proofErr w:type="gramStart"/>
      <w:r w:rsidRPr="005D5426">
        <w:rPr>
          <w:rFonts w:ascii="Times New Roman" w:eastAsia="標楷體" w:hAnsi="Times New Roman" w:cs="Times New Roman"/>
        </w:rPr>
        <w:t>一</w:t>
      </w:r>
      <w:proofErr w:type="gramEnd"/>
      <w:r w:rsidRPr="005D5426">
        <w:rPr>
          <w:rFonts w:ascii="Times New Roman" w:eastAsia="標楷體" w:hAnsi="Times New Roman" w:cs="Times New Roman"/>
        </w:rPr>
        <w:t>張圖，或兩站分開呈現：</w:t>
      </w:r>
    </w:p>
    <w:p w14:paraId="384077B5" w14:textId="77777777" w:rsidR="005D5426" w:rsidRPr="005D5426" w:rsidRDefault="005D5426" w:rsidP="005D5426">
      <w:pPr>
        <w:numPr>
          <w:ilvl w:val="0"/>
          <w:numId w:val="24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年最高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</w:t>
      </w:r>
      <w:r w:rsidRPr="005D5426">
        <w:rPr>
          <w:rFonts w:ascii="Times New Roman" w:eastAsia="標楷體" w:hAnsi="Times New Roman" w:cs="Times New Roman"/>
        </w:rPr>
        <w:t xml:space="preserve"> histogram </w:t>
      </w:r>
    </w:p>
    <w:p w14:paraId="1C3D2682" w14:textId="77777777" w:rsidR="005D5426" w:rsidRPr="005D5426" w:rsidRDefault="005D5426" w:rsidP="005D5426">
      <w:pPr>
        <w:numPr>
          <w:ilvl w:val="0"/>
          <w:numId w:val="24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t xml:space="preserve">Gumbel PDF </w:t>
      </w:r>
    </w:p>
    <w:p w14:paraId="70FB1534" w14:textId="77777777" w:rsidR="005D5426" w:rsidRPr="005D5426" w:rsidRDefault="005D5426" w:rsidP="005D5426">
      <w:pPr>
        <w:numPr>
          <w:ilvl w:val="0"/>
          <w:numId w:val="24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GEV PDF </w:t>
      </w:r>
    </w:p>
    <w:p w14:paraId="6B694CC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016FFD48">
          <v:rect id="_x0000_i1601" style="width:0;height:1.5pt" o:hralign="center" o:hrstd="t" o:hr="t" fillcolor="#a0a0a0" stroked="f"/>
        </w:pict>
      </w:r>
    </w:p>
    <w:p w14:paraId="41B31C86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13.2 Q-Q Plot</w:t>
      </w:r>
    </w:p>
    <w:p w14:paraId="0F5A1D5F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目的</w:t>
      </w:r>
    </w:p>
    <w:p w14:paraId="0F256D14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檢查觀測分位數與理論分位數是否接近。</w:t>
      </w:r>
    </w:p>
    <w:p w14:paraId="29D64826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判讀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3564"/>
      </w:tblGrid>
      <w:tr w:rsidR="005D5426" w:rsidRPr="005D5426" w14:paraId="49D41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A8FE8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 xml:space="preserve">Q-Q plot </w:t>
            </w: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結果</w:t>
            </w:r>
          </w:p>
        </w:tc>
        <w:tc>
          <w:tcPr>
            <w:tcW w:w="0" w:type="auto"/>
            <w:vAlign w:val="center"/>
            <w:hideMark/>
          </w:tcPr>
          <w:p w14:paraId="708F704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意義</w:t>
            </w:r>
          </w:p>
        </w:tc>
      </w:tr>
      <w:tr w:rsidR="005D5426" w:rsidRPr="005D5426" w14:paraId="0D1CC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9351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點接近</w:t>
            </w:r>
            <w:r w:rsidRPr="005D5426">
              <w:rPr>
                <w:rFonts w:ascii="Times New Roman" w:eastAsia="標楷體" w:hAnsi="Times New Roman" w:cs="Times New Roman"/>
              </w:rPr>
              <w:t xml:space="preserve"> 45 </w:t>
            </w:r>
            <w:r w:rsidRPr="005D5426">
              <w:rPr>
                <w:rFonts w:ascii="Times New Roman" w:eastAsia="標楷體" w:hAnsi="Times New Roman" w:cs="Times New Roman"/>
              </w:rPr>
              <w:t>度線</w:t>
            </w:r>
          </w:p>
        </w:tc>
        <w:tc>
          <w:tcPr>
            <w:tcW w:w="0" w:type="auto"/>
            <w:vAlign w:val="center"/>
            <w:hideMark/>
          </w:tcPr>
          <w:p w14:paraId="1E571065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5D5426">
              <w:rPr>
                <w:rFonts w:ascii="Times New Roman" w:eastAsia="標楷體" w:hAnsi="Times New Roman" w:cs="Times New Roman"/>
              </w:rPr>
              <w:t>模型配適良好</w:t>
            </w:r>
            <w:proofErr w:type="gramEnd"/>
          </w:p>
        </w:tc>
      </w:tr>
      <w:tr w:rsidR="005D5426" w:rsidRPr="005D5426" w14:paraId="7D2DC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99A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中間</w:t>
            </w:r>
            <w:proofErr w:type="gramStart"/>
            <w:r w:rsidRPr="005D5426">
              <w:rPr>
                <w:rFonts w:ascii="Times New Roman" w:eastAsia="標楷體" w:hAnsi="Times New Roman" w:cs="Times New Roman"/>
              </w:rPr>
              <w:t>接近但尾端</w:t>
            </w:r>
            <w:proofErr w:type="gramEnd"/>
            <w:r w:rsidRPr="005D5426">
              <w:rPr>
                <w:rFonts w:ascii="Times New Roman" w:eastAsia="標楷體" w:hAnsi="Times New Roman" w:cs="Times New Roman"/>
              </w:rPr>
              <w:t>偏離</w:t>
            </w:r>
          </w:p>
        </w:tc>
        <w:tc>
          <w:tcPr>
            <w:tcW w:w="0" w:type="auto"/>
            <w:vAlign w:val="center"/>
            <w:hideMark/>
          </w:tcPr>
          <w:p w14:paraId="535BA09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極端水位估計不確定性較高</w:t>
            </w:r>
          </w:p>
        </w:tc>
      </w:tr>
      <w:tr w:rsidR="005D5426" w:rsidRPr="005D5426" w14:paraId="0FD6D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0578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高水位端明顯偏離</w:t>
            </w:r>
          </w:p>
        </w:tc>
        <w:tc>
          <w:tcPr>
            <w:tcW w:w="0" w:type="auto"/>
            <w:vAlign w:val="center"/>
            <w:hideMark/>
          </w:tcPr>
          <w:p w14:paraId="02E7C0A9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分布可能不適合描述極端尾端</w:t>
            </w:r>
          </w:p>
        </w:tc>
      </w:tr>
      <w:tr w:rsidR="005D5426" w:rsidRPr="005D5426" w14:paraId="3422C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F2C3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 xml:space="preserve">GEV </w:t>
            </w:r>
            <w:r w:rsidRPr="005D5426">
              <w:rPr>
                <w:rFonts w:ascii="Times New Roman" w:eastAsia="標楷體" w:hAnsi="Times New Roman" w:cs="Times New Roman"/>
              </w:rPr>
              <w:t>比</w:t>
            </w:r>
            <w:r w:rsidRPr="005D5426">
              <w:rPr>
                <w:rFonts w:ascii="Times New Roman" w:eastAsia="標楷體" w:hAnsi="Times New Roman" w:cs="Times New Roman"/>
              </w:rPr>
              <w:t xml:space="preserve"> Gumbel </w:t>
            </w:r>
            <w:r w:rsidRPr="005D5426">
              <w:rPr>
                <w:rFonts w:ascii="Times New Roman" w:eastAsia="標楷體" w:hAnsi="Times New Roman" w:cs="Times New Roman"/>
              </w:rPr>
              <w:t>更貼近尾端</w:t>
            </w:r>
          </w:p>
        </w:tc>
        <w:tc>
          <w:tcPr>
            <w:tcW w:w="0" w:type="auto"/>
            <w:vAlign w:val="center"/>
            <w:hideMark/>
          </w:tcPr>
          <w:p w14:paraId="428CF1B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 xml:space="preserve">GEV </w:t>
            </w:r>
            <w:r w:rsidRPr="005D5426">
              <w:rPr>
                <w:rFonts w:ascii="Times New Roman" w:eastAsia="標楷體" w:hAnsi="Times New Roman" w:cs="Times New Roman"/>
              </w:rPr>
              <w:t>可能較適合極端重現期分析</w:t>
            </w:r>
          </w:p>
        </w:tc>
      </w:tr>
    </w:tbl>
    <w:p w14:paraId="34BD037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40545194">
          <v:rect id="_x0000_i1602" style="width:0;height:1.5pt" o:hralign="center" o:hrstd="t" o:hr="t" fillcolor="#a0a0a0" stroked="f"/>
        </w:pict>
      </w:r>
    </w:p>
    <w:p w14:paraId="523A5D65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13.3 AIC / BIC </w:t>
      </w:r>
      <w:r w:rsidRPr="005D5426">
        <w:rPr>
          <w:rFonts w:ascii="Times New Roman" w:eastAsia="標楷體" w:hAnsi="Times New Roman" w:cs="Times New Roman"/>
          <w:b/>
          <w:bCs/>
        </w:rPr>
        <w:t>比較</w:t>
      </w:r>
    </w:p>
    <w:p w14:paraId="241DC6E2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目的</w:t>
      </w:r>
    </w:p>
    <w:p w14:paraId="256381C1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量化比較</w:t>
      </w:r>
      <w:r w:rsidRPr="005D5426">
        <w:rPr>
          <w:rFonts w:ascii="Times New Roman" w:eastAsia="標楷體" w:hAnsi="Times New Roman" w:cs="Times New Roman"/>
        </w:rPr>
        <w:t xml:space="preserve"> Gumbel </w:t>
      </w:r>
      <w:r w:rsidRPr="005D5426">
        <w:rPr>
          <w:rFonts w:ascii="Times New Roman" w:eastAsia="標楷體" w:hAnsi="Times New Roman" w:cs="Times New Roman"/>
        </w:rPr>
        <w:t>與</w:t>
      </w:r>
      <w:r w:rsidRPr="005D5426">
        <w:rPr>
          <w:rFonts w:ascii="Times New Roman" w:eastAsia="標楷體" w:hAnsi="Times New Roman" w:cs="Times New Roman"/>
        </w:rPr>
        <w:t xml:space="preserve"> GEV </w:t>
      </w:r>
      <w:r w:rsidRPr="005D5426">
        <w:rPr>
          <w:rFonts w:ascii="Times New Roman" w:eastAsia="標楷體" w:hAnsi="Times New Roman" w:cs="Times New Roman"/>
        </w:rPr>
        <w:t>哪</w:t>
      </w:r>
      <w:proofErr w:type="gramStart"/>
      <w:r w:rsidRPr="005D5426">
        <w:rPr>
          <w:rFonts w:ascii="Times New Roman" w:eastAsia="標楷體" w:hAnsi="Times New Roman" w:cs="Times New Roman"/>
        </w:rPr>
        <w:t>個</w:t>
      </w:r>
      <w:proofErr w:type="gramEnd"/>
      <w:r w:rsidRPr="005D5426">
        <w:rPr>
          <w:rFonts w:ascii="Times New Roman" w:eastAsia="標楷體" w:hAnsi="Times New Roman" w:cs="Times New Roman"/>
        </w:rPr>
        <w:t>模型較佳。</w:t>
      </w:r>
    </w:p>
    <w:p w14:paraId="75757EAF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判讀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4044"/>
      </w:tblGrid>
      <w:tr w:rsidR="005D5426" w:rsidRPr="005D5426" w14:paraId="0BA227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9FAE8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指標</w:t>
            </w:r>
          </w:p>
        </w:tc>
        <w:tc>
          <w:tcPr>
            <w:tcW w:w="0" w:type="auto"/>
            <w:vAlign w:val="center"/>
            <w:hideMark/>
          </w:tcPr>
          <w:p w14:paraId="436B6F85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判讀</w:t>
            </w:r>
          </w:p>
        </w:tc>
      </w:tr>
      <w:tr w:rsidR="005D5426" w:rsidRPr="005D5426" w14:paraId="2B809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2916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 xml:space="preserve">AIC </w:t>
            </w:r>
            <w:r w:rsidRPr="005D5426">
              <w:rPr>
                <w:rFonts w:ascii="Times New Roman" w:eastAsia="標楷體" w:hAnsi="Times New Roman" w:cs="Times New Roman"/>
              </w:rPr>
              <w:t>較小</w:t>
            </w:r>
          </w:p>
        </w:tc>
        <w:tc>
          <w:tcPr>
            <w:tcW w:w="0" w:type="auto"/>
            <w:vAlign w:val="center"/>
            <w:hideMark/>
          </w:tcPr>
          <w:p w14:paraId="5A092295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模型</w:t>
            </w:r>
            <w:proofErr w:type="gramStart"/>
            <w:r w:rsidRPr="005D5426">
              <w:rPr>
                <w:rFonts w:ascii="Times New Roman" w:eastAsia="標楷體" w:hAnsi="Times New Roman" w:cs="Times New Roman"/>
              </w:rPr>
              <w:t>在配適與</w:t>
            </w:r>
            <w:proofErr w:type="gramEnd"/>
            <w:r w:rsidRPr="005D5426">
              <w:rPr>
                <w:rFonts w:ascii="Times New Roman" w:eastAsia="標楷體" w:hAnsi="Times New Roman" w:cs="Times New Roman"/>
              </w:rPr>
              <w:t>複雜度間表現較佳</w:t>
            </w:r>
          </w:p>
        </w:tc>
      </w:tr>
      <w:tr w:rsidR="005D5426" w:rsidRPr="005D5426" w14:paraId="375C8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6E73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 xml:space="preserve">BIC </w:t>
            </w:r>
            <w:r w:rsidRPr="005D5426">
              <w:rPr>
                <w:rFonts w:ascii="Times New Roman" w:eastAsia="標楷體" w:hAnsi="Times New Roman" w:cs="Times New Roman"/>
              </w:rPr>
              <w:t>較小</w:t>
            </w:r>
          </w:p>
        </w:tc>
        <w:tc>
          <w:tcPr>
            <w:tcW w:w="0" w:type="auto"/>
            <w:vAlign w:val="center"/>
            <w:hideMark/>
          </w:tcPr>
          <w:p w14:paraId="27DF2A0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對參數較多的模型懲罰較重</w:t>
            </w:r>
          </w:p>
        </w:tc>
      </w:tr>
      <w:tr w:rsidR="005D5426" w:rsidRPr="005D5426" w14:paraId="043B3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92168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 xml:space="preserve">GEV AIC </w:t>
            </w:r>
            <w:r w:rsidRPr="005D5426">
              <w:rPr>
                <w:rFonts w:ascii="Times New Roman" w:eastAsia="標楷體" w:hAnsi="Times New Roman" w:cs="Times New Roman"/>
              </w:rPr>
              <w:t>較小但</w:t>
            </w:r>
            <w:r w:rsidRPr="005D5426">
              <w:rPr>
                <w:rFonts w:ascii="Times New Roman" w:eastAsia="標楷體" w:hAnsi="Times New Roman" w:cs="Times New Roman"/>
              </w:rPr>
              <w:t xml:space="preserve"> BIC </w:t>
            </w:r>
            <w:r w:rsidRPr="005D5426">
              <w:rPr>
                <w:rFonts w:ascii="Times New Roman" w:eastAsia="標楷體" w:hAnsi="Times New Roman" w:cs="Times New Roman"/>
              </w:rPr>
              <w:t>差異不大</w:t>
            </w:r>
          </w:p>
        </w:tc>
        <w:tc>
          <w:tcPr>
            <w:tcW w:w="0" w:type="auto"/>
            <w:vAlign w:val="center"/>
            <w:hideMark/>
          </w:tcPr>
          <w:p w14:paraId="032381E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 xml:space="preserve">GEV </w:t>
            </w:r>
            <w:r w:rsidRPr="005D5426">
              <w:rPr>
                <w:rFonts w:ascii="Times New Roman" w:eastAsia="標楷體" w:hAnsi="Times New Roman" w:cs="Times New Roman"/>
              </w:rPr>
              <w:t>可能較彈性，但需注意</w:t>
            </w:r>
            <w:proofErr w:type="gramStart"/>
            <w:r w:rsidRPr="005D5426">
              <w:rPr>
                <w:rFonts w:ascii="Times New Roman" w:eastAsia="標楷體" w:hAnsi="Times New Roman" w:cs="Times New Roman"/>
              </w:rPr>
              <w:t>過度配適</w:t>
            </w:r>
            <w:proofErr w:type="gramEnd"/>
          </w:p>
        </w:tc>
      </w:tr>
      <w:tr w:rsidR="005D5426" w:rsidRPr="005D5426" w14:paraId="1D814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79188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 xml:space="preserve">Gumbel AIC/BIC </w:t>
            </w:r>
            <w:r w:rsidRPr="005D5426">
              <w:rPr>
                <w:rFonts w:ascii="Times New Roman" w:eastAsia="標楷體" w:hAnsi="Times New Roman" w:cs="Times New Roman"/>
              </w:rPr>
              <w:t>較小</w:t>
            </w:r>
          </w:p>
        </w:tc>
        <w:tc>
          <w:tcPr>
            <w:tcW w:w="0" w:type="auto"/>
            <w:vAlign w:val="center"/>
            <w:hideMark/>
          </w:tcPr>
          <w:p w14:paraId="24B70D2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 xml:space="preserve">Gumbel </w:t>
            </w:r>
            <w:r w:rsidRPr="005D5426">
              <w:rPr>
                <w:rFonts w:ascii="Times New Roman" w:eastAsia="標楷體" w:hAnsi="Times New Roman" w:cs="Times New Roman"/>
              </w:rPr>
              <w:t>可能已足夠描述資料</w:t>
            </w:r>
          </w:p>
        </w:tc>
      </w:tr>
    </w:tbl>
    <w:p w14:paraId="04BE33FE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7DCA6ADD">
          <v:rect id="_x0000_i1603" style="width:0;height:1.5pt" o:hralign="center" o:hrstd="t" o:hr="t" fillcolor="#a0a0a0" stroked="f"/>
        </w:pict>
      </w:r>
    </w:p>
    <w:p w14:paraId="0FDD52D8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lastRenderedPageBreak/>
        <w:t xml:space="preserve">13.4 </w:t>
      </w:r>
      <w:r w:rsidRPr="005D5426">
        <w:rPr>
          <w:rFonts w:ascii="Times New Roman" w:eastAsia="標楷體" w:hAnsi="Times New Roman" w:cs="Times New Roman"/>
          <w:b/>
          <w:bCs/>
        </w:rPr>
        <w:t>模型選擇原則</w:t>
      </w:r>
    </w:p>
    <w:p w14:paraId="38BFEB7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模型選擇不能只看一個指標，建議綜合判斷：</w:t>
      </w:r>
    </w:p>
    <w:p w14:paraId="35B8A9D1" w14:textId="77777777" w:rsidR="005D5426" w:rsidRPr="005D5426" w:rsidRDefault="005D5426" w:rsidP="005D5426">
      <w:pPr>
        <w:numPr>
          <w:ilvl w:val="0"/>
          <w:numId w:val="2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Q-Q plot </w:t>
      </w:r>
      <w:r w:rsidRPr="005D5426">
        <w:rPr>
          <w:rFonts w:ascii="Times New Roman" w:eastAsia="標楷體" w:hAnsi="Times New Roman" w:cs="Times New Roman"/>
        </w:rPr>
        <w:t>尾端是否合理。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8578741" w14:textId="77777777" w:rsidR="005D5426" w:rsidRPr="005D5426" w:rsidRDefault="005D5426" w:rsidP="005D5426">
      <w:pPr>
        <w:numPr>
          <w:ilvl w:val="0"/>
          <w:numId w:val="2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AIC/BIC </w:t>
      </w:r>
      <w:r w:rsidRPr="005D5426">
        <w:rPr>
          <w:rFonts w:ascii="Times New Roman" w:eastAsia="標楷體" w:hAnsi="Times New Roman" w:cs="Times New Roman"/>
        </w:rPr>
        <w:t>是否較小。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20EC714D" w14:textId="77777777" w:rsidR="005D5426" w:rsidRPr="005D5426" w:rsidRDefault="005D5426" w:rsidP="005D5426">
      <w:pPr>
        <w:numPr>
          <w:ilvl w:val="0"/>
          <w:numId w:val="2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參數是否合理。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29C362A7" w14:textId="77777777" w:rsidR="005D5426" w:rsidRPr="005D5426" w:rsidRDefault="005D5426" w:rsidP="005D5426">
      <w:pPr>
        <w:numPr>
          <w:ilvl w:val="0"/>
          <w:numId w:val="2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高重現期水位是否過度誇張。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47AC65AD" w14:textId="77777777" w:rsidR="005D5426" w:rsidRPr="005D5426" w:rsidRDefault="005D5426" w:rsidP="005D5426">
      <w:pPr>
        <w:numPr>
          <w:ilvl w:val="0"/>
          <w:numId w:val="2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水文與工程解釋是否合理。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3BC582DA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59728C41">
          <v:rect id="_x0000_i1604" style="width:0;height:1.5pt" o:hralign="center" o:hrstd="t" o:hr="t" fillcolor="#a0a0a0" stroked="f"/>
        </w:pict>
      </w:r>
    </w:p>
    <w:p w14:paraId="2339B958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十四、重現期高潮位估計</w:t>
      </w:r>
    </w:p>
    <w:p w14:paraId="788817C4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14.1 </w:t>
      </w:r>
      <w:r w:rsidRPr="005D5426">
        <w:rPr>
          <w:rFonts w:ascii="Times New Roman" w:eastAsia="標楷體" w:hAnsi="Times New Roman" w:cs="Times New Roman"/>
          <w:b/>
          <w:bCs/>
        </w:rPr>
        <w:t>重現期概念</w:t>
      </w:r>
    </w:p>
    <w:p w14:paraId="1804C041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T </w:t>
      </w:r>
      <w:r w:rsidRPr="005D5426">
        <w:rPr>
          <w:rFonts w:ascii="Times New Roman" w:eastAsia="標楷體" w:hAnsi="Times New Roman" w:cs="Times New Roman"/>
        </w:rPr>
        <w:t>年重現期高潮位表示：</w:t>
      </w:r>
    </w:p>
    <w:p w14:paraId="09502F72" w14:textId="15BC6D4F" w:rsidR="005D5426" w:rsidRPr="005D5426" w:rsidRDefault="005D5426" w:rsidP="005D5426">
      <w:pPr>
        <w:rPr>
          <w:rFonts w:ascii="Times New Roman" w:eastAsia="標楷體" w:hAnsi="Times New Roman" w:cs="Times New Roman"/>
        </w:rPr>
      </w:pPr>
      <m:oMathPara>
        <m:oMath>
          <m:r>
            <w:rPr>
              <w:rFonts w:ascii="Cambria Math" w:eastAsia="標楷體" w:hAnsi="Cambria Math" w:cs="Times New Roman"/>
            </w:rPr>
            <m:t>P(X&gt;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x</m:t>
              </m:r>
            </m:e>
            <m:sub>
              <m:r>
                <w:rPr>
                  <w:rFonts w:ascii="Cambria Math" w:eastAsia="標楷體" w:hAnsi="Cambria Math" w:cs="Times New Roman"/>
                </w:rPr>
                <m:t>T</m:t>
              </m:r>
            </m:sub>
          </m:sSub>
          <m:r>
            <w:rPr>
              <w:rFonts w:ascii="Cambria Math" w:eastAsia="標楷體" w:hAnsi="Cambria Math" w:cs="Times New Roman"/>
            </w:rPr>
            <m:t>)=</m:t>
          </m:r>
          <m:f>
            <m:fPr>
              <m:ctrlPr>
                <w:rPr>
                  <w:rFonts w:ascii="Cambria Math" w:eastAsia="標楷體" w:hAnsi="Cambria Math" w:cs="Times New Roman"/>
                </w:rPr>
              </m:ctrlPr>
            </m:fPr>
            <m:num>
              <m:r>
                <w:rPr>
                  <w:rFonts w:ascii="Cambria Math" w:eastAsia="標楷體" w:hAnsi="Cambria Math" w:cs="Times New Roman"/>
                </w:rPr>
                <m:t>1</m:t>
              </m:r>
            </m:num>
            <m:den>
              <m:r>
                <w:rPr>
                  <w:rFonts w:ascii="Cambria Math" w:eastAsia="標楷體" w:hAnsi="Cambria Math" w:cs="Times New Roman"/>
                </w:rPr>
                <m:t>T</m:t>
              </m:r>
            </m:den>
          </m:f>
          <m:r>
            <w:rPr>
              <w:rFonts w:ascii="Times New Roman" w:eastAsia="標楷體" w:hAnsi="Times New Roman" w:cs="Times New Roman"/>
            </w:rPr>
            <w:br/>
          </m:r>
        </m:oMath>
      </m:oMathPara>
    </w:p>
    <w:p w14:paraId="6438D3D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其中：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715"/>
      </w:tblGrid>
      <w:tr w:rsidR="005D5426" w:rsidRPr="005D5426" w14:paraId="431A2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4F956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符號</w:t>
            </w:r>
          </w:p>
        </w:tc>
        <w:tc>
          <w:tcPr>
            <w:tcW w:w="0" w:type="auto"/>
            <w:vAlign w:val="center"/>
            <w:hideMark/>
          </w:tcPr>
          <w:p w14:paraId="6C7E4496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意義</w:t>
            </w:r>
          </w:p>
        </w:tc>
      </w:tr>
      <w:tr w:rsidR="005D5426" w:rsidRPr="005D5426" w14:paraId="18B07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4B2C" w14:textId="1A488B7A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m:oMathPara>
              <m:oMath>
                <m:r>
                  <w:rPr>
                    <w:rFonts w:ascii="Cambria Math" w:eastAsia="標楷體" w:hAnsi="Cambria Math" w:cs="Times New Roman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A44B3B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重現期</w:t>
            </w:r>
          </w:p>
        </w:tc>
      </w:tr>
      <w:tr w:rsidR="005D5426" w:rsidRPr="005D5426" w14:paraId="43EE5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4B47" w14:textId="69814CC1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標楷體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632BFA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 xml:space="preserve">T </w:t>
            </w:r>
            <w:r w:rsidRPr="005D5426">
              <w:rPr>
                <w:rFonts w:ascii="Times New Roman" w:eastAsia="標楷體" w:hAnsi="Times New Roman" w:cs="Times New Roman"/>
              </w:rPr>
              <w:t>年重現期高潮位</w:t>
            </w:r>
          </w:p>
        </w:tc>
      </w:tr>
      <w:tr w:rsidR="005D5426" w:rsidRPr="005D5426" w14:paraId="18072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CCDB3" w14:textId="741C5808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m:oMathPara>
              <m:oMath>
                <m:r>
                  <w:rPr>
                    <w:rFonts w:ascii="Cambria Math" w:eastAsia="標楷體" w:hAnsi="Cambria Math" w:cs="Times New Roman"/>
                  </w:rPr>
                  <m:t>P(X&gt;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eastAsia="標楷體" w:hAnsi="Cambria Math" w:cs="Times New Roman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DFC02E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任一年超過該水位的機率</w:t>
            </w:r>
          </w:p>
        </w:tc>
      </w:tr>
    </w:tbl>
    <w:p w14:paraId="64F2033D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例如：</w:t>
      </w:r>
    </w:p>
    <w:p w14:paraId="33731A3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20 </w:t>
      </w:r>
      <w:r w:rsidRPr="005D5426">
        <w:rPr>
          <w:rFonts w:ascii="Times New Roman" w:eastAsia="標楷體" w:hAnsi="Times New Roman" w:cs="Times New Roman"/>
        </w:rPr>
        <w:t>年重現期高潮位代表任一年超過該水位的機率約為</w:t>
      </w:r>
      <w:r w:rsidRPr="005D5426">
        <w:rPr>
          <w:rFonts w:ascii="Times New Roman" w:eastAsia="標楷體" w:hAnsi="Times New Roman" w:cs="Times New Roman"/>
        </w:rPr>
        <w:t xml:space="preserve"> 5%</w:t>
      </w:r>
      <w:r w:rsidRPr="005D5426">
        <w:rPr>
          <w:rFonts w:ascii="Times New Roman" w:eastAsia="標楷體" w:hAnsi="Times New Roman" w:cs="Times New Roman"/>
        </w:rPr>
        <w:t>，不是每</w:t>
      </w:r>
      <w:r w:rsidRPr="005D5426">
        <w:rPr>
          <w:rFonts w:ascii="Times New Roman" w:eastAsia="標楷體" w:hAnsi="Times New Roman" w:cs="Times New Roman"/>
        </w:rPr>
        <w:t xml:space="preserve"> 20 </w:t>
      </w:r>
      <w:r w:rsidRPr="005D5426">
        <w:rPr>
          <w:rFonts w:ascii="Times New Roman" w:eastAsia="標楷體" w:hAnsi="Times New Roman" w:cs="Times New Roman"/>
        </w:rPr>
        <w:t>年一定發生一次。</w:t>
      </w:r>
    </w:p>
    <w:p w14:paraId="61C2A99E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1A7B9014">
          <v:rect id="_x0000_i1605" style="width:0;height:1.5pt" o:hralign="center" o:hrstd="t" o:hr="t" fillcolor="#a0a0a0" stroked="f"/>
        </w:pict>
      </w:r>
    </w:p>
    <w:p w14:paraId="03F1FE39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14.2 </w:t>
      </w:r>
      <w:r w:rsidRPr="005D5426">
        <w:rPr>
          <w:rFonts w:ascii="Times New Roman" w:eastAsia="標楷體" w:hAnsi="Times New Roman" w:cs="Times New Roman"/>
          <w:b/>
          <w:bCs/>
        </w:rPr>
        <w:t>預計估計的重現期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3311"/>
      </w:tblGrid>
      <w:tr w:rsidR="005D5426" w:rsidRPr="005D5426" w14:paraId="1448B1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292C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lastRenderedPageBreak/>
              <w:t>Return Period</w:t>
            </w:r>
          </w:p>
        </w:tc>
        <w:tc>
          <w:tcPr>
            <w:tcW w:w="0" w:type="auto"/>
            <w:vAlign w:val="center"/>
            <w:hideMark/>
          </w:tcPr>
          <w:p w14:paraId="5EB6578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Annual Exceedance Probability</w:t>
            </w:r>
          </w:p>
        </w:tc>
      </w:tr>
      <w:tr w:rsidR="005D5426" w:rsidRPr="005D5426" w14:paraId="5CD61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F7FEE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10 years</w:t>
            </w:r>
          </w:p>
        </w:tc>
        <w:tc>
          <w:tcPr>
            <w:tcW w:w="0" w:type="auto"/>
            <w:vAlign w:val="center"/>
            <w:hideMark/>
          </w:tcPr>
          <w:p w14:paraId="0A6B98EB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10%</w:t>
            </w:r>
          </w:p>
        </w:tc>
      </w:tr>
      <w:tr w:rsidR="005D5426" w:rsidRPr="005D5426" w14:paraId="42065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5653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20 years</w:t>
            </w:r>
          </w:p>
        </w:tc>
        <w:tc>
          <w:tcPr>
            <w:tcW w:w="0" w:type="auto"/>
            <w:vAlign w:val="center"/>
            <w:hideMark/>
          </w:tcPr>
          <w:p w14:paraId="2C36812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5%</w:t>
            </w:r>
          </w:p>
        </w:tc>
      </w:tr>
      <w:tr w:rsidR="005D5426" w:rsidRPr="005D5426" w14:paraId="1D23F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3542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50 years</w:t>
            </w:r>
          </w:p>
        </w:tc>
        <w:tc>
          <w:tcPr>
            <w:tcW w:w="0" w:type="auto"/>
            <w:vAlign w:val="center"/>
            <w:hideMark/>
          </w:tcPr>
          <w:p w14:paraId="1FB5D11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2%</w:t>
            </w:r>
          </w:p>
        </w:tc>
      </w:tr>
      <w:tr w:rsidR="005D5426" w:rsidRPr="005D5426" w14:paraId="4CCE3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9AA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100 years</w:t>
            </w:r>
          </w:p>
        </w:tc>
        <w:tc>
          <w:tcPr>
            <w:tcW w:w="0" w:type="auto"/>
            <w:vAlign w:val="center"/>
            <w:hideMark/>
          </w:tcPr>
          <w:p w14:paraId="1A3A61F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1%</w:t>
            </w:r>
          </w:p>
        </w:tc>
      </w:tr>
    </w:tbl>
    <w:p w14:paraId="1F5CEB91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1153096A">
          <v:rect id="_x0000_i1606" style="width:0;height:1.5pt" o:hralign="center" o:hrstd="t" o:hr="t" fillcolor="#a0a0a0" stroked="f"/>
        </w:pict>
      </w:r>
    </w:p>
    <w:p w14:paraId="4AC5DC70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14.3 </w:t>
      </w:r>
      <w:r w:rsidRPr="005D5426">
        <w:rPr>
          <w:rFonts w:ascii="Times New Roman" w:eastAsia="標楷體" w:hAnsi="Times New Roman" w:cs="Times New Roman"/>
          <w:b/>
          <w:bCs/>
        </w:rPr>
        <w:t>結果呈現</w:t>
      </w:r>
    </w:p>
    <w:p w14:paraId="23A68876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表格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一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：同一測站不同分布比較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300"/>
        <w:gridCol w:w="1989"/>
        <w:gridCol w:w="1137"/>
      </w:tblGrid>
      <w:tr w:rsidR="005D5426" w:rsidRPr="005D5426" w14:paraId="6D9FE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DCD3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Return Period</w:t>
            </w:r>
          </w:p>
        </w:tc>
        <w:tc>
          <w:tcPr>
            <w:tcW w:w="0" w:type="auto"/>
            <w:vAlign w:val="center"/>
            <w:hideMark/>
          </w:tcPr>
          <w:p w14:paraId="60459EB9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Gumbel Return Level</w:t>
            </w:r>
          </w:p>
        </w:tc>
        <w:tc>
          <w:tcPr>
            <w:tcW w:w="0" w:type="auto"/>
            <w:vAlign w:val="center"/>
            <w:hideMark/>
          </w:tcPr>
          <w:p w14:paraId="69E71BC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GEV Return Level</w:t>
            </w:r>
          </w:p>
        </w:tc>
        <w:tc>
          <w:tcPr>
            <w:tcW w:w="0" w:type="auto"/>
            <w:vAlign w:val="center"/>
            <w:hideMark/>
          </w:tcPr>
          <w:p w14:paraId="6222D706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Difference</w:t>
            </w:r>
          </w:p>
        </w:tc>
      </w:tr>
      <w:tr w:rsidR="005D5426" w:rsidRPr="005D5426" w14:paraId="4F26B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D6EB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10 years</w:t>
            </w:r>
          </w:p>
        </w:tc>
        <w:tc>
          <w:tcPr>
            <w:tcW w:w="0" w:type="auto"/>
            <w:vAlign w:val="center"/>
            <w:hideMark/>
          </w:tcPr>
          <w:p w14:paraId="4F1FD0B5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29699B5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6936216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5D5426" w:rsidRPr="005D5426" w14:paraId="02E99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072B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20 years</w:t>
            </w:r>
          </w:p>
        </w:tc>
        <w:tc>
          <w:tcPr>
            <w:tcW w:w="0" w:type="auto"/>
            <w:vAlign w:val="center"/>
            <w:hideMark/>
          </w:tcPr>
          <w:p w14:paraId="2EABAC2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AF7279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6B7594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5D5426" w:rsidRPr="005D5426" w14:paraId="17800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C8B8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50 years</w:t>
            </w:r>
          </w:p>
        </w:tc>
        <w:tc>
          <w:tcPr>
            <w:tcW w:w="0" w:type="auto"/>
            <w:vAlign w:val="center"/>
            <w:hideMark/>
          </w:tcPr>
          <w:p w14:paraId="34727E1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75CD98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01101D5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5D5426" w:rsidRPr="005D5426" w14:paraId="07FBE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01F0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100 years</w:t>
            </w:r>
          </w:p>
        </w:tc>
        <w:tc>
          <w:tcPr>
            <w:tcW w:w="0" w:type="auto"/>
            <w:vAlign w:val="center"/>
            <w:hideMark/>
          </w:tcPr>
          <w:p w14:paraId="3C4F190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180B86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23009F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4F22418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表格二：兩個測站比較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847"/>
        <w:gridCol w:w="887"/>
        <w:gridCol w:w="2111"/>
      </w:tblGrid>
      <w:tr w:rsidR="005D5426" w:rsidRPr="005D5426" w14:paraId="1B12DE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F9EA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Return Period</w:t>
            </w:r>
          </w:p>
        </w:tc>
        <w:tc>
          <w:tcPr>
            <w:tcW w:w="0" w:type="auto"/>
            <w:vAlign w:val="center"/>
            <w:hideMark/>
          </w:tcPr>
          <w:p w14:paraId="475727F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  <w:b/>
                <w:bCs/>
              </w:rPr>
              <w:t>Mailiao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515C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proofErr w:type="spellStart"/>
            <w:r w:rsidRPr="005D5426">
              <w:rPr>
                <w:rFonts w:ascii="Times New Roman" w:eastAsia="標楷體" w:hAnsi="Times New Roman" w:cs="Times New Roman"/>
                <w:b/>
                <w:bCs/>
              </w:rPr>
              <w:t>Boziliao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083F3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Higher Risk Station</w:t>
            </w:r>
          </w:p>
        </w:tc>
      </w:tr>
      <w:tr w:rsidR="005D5426" w:rsidRPr="005D5426" w14:paraId="44B25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59E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10 years</w:t>
            </w:r>
          </w:p>
        </w:tc>
        <w:tc>
          <w:tcPr>
            <w:tcW w:w="0" w:type="auto"/>
            <w:vAlign w:val="center"/>
            <w:hideMark/>
          </w:tcPr>
          <w:p w14:paraId="08E3F09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B92BC1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747486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5D5426" w:rsidRPr="005D5426" w14:paraId="25FFF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D4F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20 years</w:t>
            </w:r>
          </w:p>
        </w:tc>
        <w:tc>
          <w:tcPr>
            <w:tcW w:w="0" w:type="auto"/>
            <w:vAlign w:val="center"/>
            <w:hideMark/>
          </w:tcPr>
          <w:p w14:paraId="27CC217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D2D6165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0FE473E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5D5426" w:rsidRPr="005D5426" w14:paraId="42E28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D2A5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50 years</w:t>
            </w:r>
          </w:p>
        </w:tc>
        <w:tc>
          <w:tcPr>
            <w:tcW w:w="0" w:type="auto"/>
            <w:vAlign w:val="center"/>
            <w:hideMark/>
          </w:tcPr>
          <w:p w14:paraId="0EBBF05E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B00F34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E80EBCA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5D5426" w:rsidRPr="005D5426" w14:paraId="21D89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07A7E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  <w:r w:rsidRPr="005D5426">
              <w:rPr>
                <w:rFonts w:ascii="Times New Roman" w:eastAsia="標楷體" w:hAnsi="Times New Roman" w:cs="Times New Roman"/>
              </w:rPr>
              <w:t>100 years</w:t>
            </w:r>
          </w:p>
        </w:tc>
        <w:tc>
          <w:tcPr>
            <w:tcW w:w="0" w:type="auto"/>
            <w:vAlign w:val="center"/>
            <w:hideMark/>
          </w:tcPr>
          <w:p w14:paraId="2127F7F6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5605716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BF99BBE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0E0E753D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399CD930">
          <v:rect id="_x0000_i1607" style="width:0;height:1.5pt" o:hralign="center" o:hrstd="t" o:hr="t" fillcolor="#a0a0a0" stroked="f"/>
        </w:pict>
      </w:r>
    </w:p>
    <w:p w14:paraId="5BB45364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14.4 Return Level Plot</w:t>
      </w:r>
    </w:p>
    <w:p w14:paraId="2FEFFFF1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建議放一張重要圖：</w:t>
      </w:r>
    </w:p>
    <w:p w14:paraId="253A8783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t xml:space="preserve">x </w:t>
      </w:r>
      <w:r w:rsidRPr="005D5426">
        <w:rPr>
          <w:rFonts w:ascii="Times New Roman" w:eastAsia="標楷體" w:hAnsi="Times New Roman" w:cs="Times New Roman"/>
        </w:rPr>
        <w:t>軸：</w:t>
      </w:r>
      <w:r w:rsidRPr="005D5426">
        <w:rPr>
          <w:rFonts w:ascii="Times New Roman" w:eastAsia="標楷體" w:hAnsi="Times New Roman" w:cs="Times New Roman"/>
        </w:rPr>
        <w:t>Return period</w:t>
      </w:r>
      <w:r w:rsidRPr="005D5426">
        <w:rPr>
          <w:rFonts w:ascii="Times New Roman" w:eastAsia="標楷體" w:hAnsi="Times New Roman" w:cs="Times New Roman"/>
        </w:rPr>
        <w:br/>
        <w:t xml:space="preserve">y </w:t>
      </w:r>
      <w:r w:rsidRPr="005D5426">
        <w:rPr>
          <w:rFonts w:ascii="Times New Roman" w:eastAsia="標楷體" w:hAnsi="Times New Roman" w:cs="Times New Roman"/>
        </w:rPr>
        <w:t>軸：</w:t>
      </w:r>
      <w:r w:rsidRPr="005D5426">
        <w:rPr>
          <w:rFonts w:ascii="Times New Roman" w:eastAsia="標楷體" w:hAnsi="Times New Roman" w:cs="Times New Roman"/>
        </w:rPr>
        <w:t>Return level</w:t>
      </w:r>
      <w:r w:rsidRPr="005D5426">
        <w:rPr>
          <w:rFonts w:ascii="Times New Roman" w:eastAsia="標楷體" w:hAnsi="Times New Roman" w:cs="Times New Roman"/>
        </w:rPr>
        <w:br/>
      </w:r>
      <w:r w:rsidRPr="005D5426">
        <w:rPr>
          <w:rFonts w:ascii="Times New Roman" w:eastAsia="標楷體" w:hAnsi="Times New Roman" w:cs="Times New Roman"/>
        </w:rPr>
        <w:t>線條：</w:t>
      </w:r>
      <w:r w:rsidRPr="005D5426">
        <w:rPr>
          <w:rFonts w:ascii="Times New Roman" w:eastAsia="標楷體" w:hAnsi="Times New Roman" w:cs="Times New Roman"/>
        </w:rPr>
        <w:t xml:space="preserve">Gumbel </w:t>
      </w:r>
      <w:r w:rsidRPr="005D5426">
        <w:rPr>
          <w:rFonts w:ascii="Times New Roman" w:eastAsia="標楷體" w:hAnsi="Times New Roman" w:cs="Times New Roman"/>
        </w:rPr>
        <w:t>與</w:t>
      </w:r>
      <w:r w:rsidRPr="005D5426">
        <w:rPr>
          <w:rFonts w:ascii="Times New Roman" w:eastAsia="標楷體" w:hAnsi="Times New Roman" w:cs="Times New Roman"/>
        </w:rPr>
        <w:t xml:space="preserve"> GEV</w:t>
      </w:r>
      <w:r w:rsidRPr="005D5426">
        <w:rPr>
          <w:rFonts w:ascii="Times New Roman" w:eastAsia="標楷體" w:hAnsi="Times New Roman" w:cs="Times New Roman"/>
        </w:rPr>
        <w:t>，或</w:t>
      </w:r>
      <w:r w:rsidRPr="005D5426">
        <w:rPr>
          <w:rFonts w:ascii="Times New Roman" w:eastAsia="標楷體" w:hAnsi="Times New Roman" w:cs="Times New Roman"/>
        </w:rPr>
        <w:t xml:space="preserve"> </w:t>
      </w:r>
      <w:proofErr w:type="spellStart"/>
      <w:r w:rsidRPr="005D5426">
        <w:rPr>
          <w:rFonts w:ascii="Times New Roman" w:eastAsia="標楷體" w:hAnsi="Times New Roman" w:cs="Times New Roman"/>
        </w:rPr>
        <w:t>Mailiao</w:t>
      </w:r>
      <w:proofErr w:type="spellEnd"/>
      <w:r w:rsidRPr="005D5426">
        <w:rPr>
          <w:rFonts w:ascii="Times New Roman" w:eastAsia="標楷體" w:hAnsi="Times New Roman" w:cs="Times New Roman"/>
        </w:rPr>
        <w:t xml:space="preserve"> </w:t>
      </w:r>
      <w:r w:rsidRPr="005D5426">
        <w:rPr>
          <w:rFonts w:ascii="Times New Roman" w:eastAsia="標楷體" w:hAnsi="Times New Roman" w:cs="Times New Roman"/>
        </w:rPr>
        <w:t>與</w:t>
      </w:r>
      <w:r w:rsidRPr="005D5426">
        <w:rPr>
          <w:rFonts w:ascii="Times New Roman" w:eastAsia="標楷體" w:hAnsi="Times New Roman" w:cs="Times New Roman"/>
        </w:rPr>
        <w:t xml:space="preserve"> </w:t>
      </w:r>
      <w:proofErr w:type="spellStart"/>
      <w:r w:rsidRPr="005D5426">
        <w:rPr>
          <w:rFonts w:ascii="Times New Roman" w:eastAsia="標楷體" w:hAnsi="Times New Roman" w:cs="Times New Roman"/>
        </w:rPr>
        <w:t>Boziliao</w:t>
      </w:r>
      <w:proofErr w:type="spellEnd"/>
    </w:p>
    <w:p w14:paraId="516D6097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這張圖可以清楚呈現：</w:t>
      </w:r>
    </w:p>
    <w:p w14:paraId="6C1F5CF1" w14:textId="77777777" w:rsidR="005D5426" w:rsidRPr="005D5426" w:rsidRDefault="005D5426" w:rsidP="005D5426">
      <w:pPr>
        <w:numPr>
          <w:ilvl w:val="0"/>
          <w:numId w:val="26"/>
        </w:numPr>
        <w:rPr>
          <w:rFonts w:ascii="Times New Roman" w:eastAsia="標楷體" w:hAnsi="Times New Roman" w:cs="Times New Roman"/>
        </w:rPr>
      </w:pPr>
      <w:proofErr w:type="gramStart"/>
      <w:r w:rsidRPr="005D5426">
        <w:rPr>
          <w:rFonts w:ascii="Times New Roman" w:eastAsia="標楷體" w:hAnsi="Times New Roman" w:cs="Times New Roman"/>
        </w:rPr>
        <w:t>重現期越長</w:t>
      </w:r>
      <w:proofErr w:type="gramEnd"/>
      <w:r w:rsidRPr="005D5426">
        <w:rPr>
          <w:rFonts w:ascii="Times New Roman" w:eastAsia="標楷體" w:hAnsi="Times New Roman" w:cs="Times New Roman"/>
        </w:rPr>
        <w:t>，高潮位越高。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A3D6C76" w14:textId="77777777" w:rsidR="005D5426" w:rsidRPr="005D5426" w:rsidRDefault="005D5426" w:rsidP="005D5426">
      <w:pPr>
        <w:numPr>
          <w:ilvl w:val="0"/>
          <w:numId w:val="26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不同分布在高重現期差異變大。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1769559" w14:textId="77777777" w:rsidR="005D5426" w:rsidRPr="005D5426" w:rsidRDefault="005D5426" w:rsidP="005D5426">
      <w:pPr>
        <w:numPr>
          <w:ilvl w:val="0"/>
          <w:numId w:val="26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不同測站的極端高潮位風險差異。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D4C7728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5144CA52">
          <v:rect id="_x0000_i1608" style="width:0;height:1.5pt" o:hralign="center" o:hrstd="t" o:hr="t" fillcolor="#a0a0a0" stroked="f"/>
        </w:pict>
      </w:r>
    </w:p>
    <w:p w14:paraId="2984353D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十五、不確定性與敏感度分析</w:t>
      </w:r>
    </w:p>
    <w:p w14:paraId="4FFB3ACD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這一章是讓專題變得「有深度」的關鍵。</w:t>
      </w:r>
    </w:p>
    <w:p w14:paraId="740BBBE9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15.1 </w:t>
      </w:r>
      <w:r w:rsidRPr="005D5426">
        <w:rPr>
          <w:rFonts w:ascii="Times New Roman" w:eastAsia="標楷體" w:hAnsi="Times New Roman" w:cs="Times New Roman"/>
          <w:b/>
          <w:bCs/>
        </w:rPr>
        <w:t>分布選擇不確定性</w:t>
      </w:r>
    </w:p>
    <w:p w14:paraId="0134DA00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比較</w:t>
      </w:r>
      <w:r w:rsidRPr="005D5426">
        <w:rPr>
          <w:rFonts w:ascii="Times New Roman" w:eastAsia="標楷體" w:hAnsi="Times New Roman" w:cs="Times New Roman"/>
        </w:rPr>
        <w:t xml:space="preserve"> Gumbel </w:t>
      </w:r>
      <w:r w:rsidRPr="005D5426">
        <w:rPr>
          <w:rFonts w:ascii="Times New Roman" w:eastAsia="標楷體" w:hAnsi="Times New Roman" w:cs="Times New Roman"/>
        </w:rPr>
        <w:t>與</w:t>
      </w:r>
      <w:r w:rsidRPr="005D5426">
        <w:rPr>
          <w:rFonts w:ascii="Times New Roman" w:eastAsia="標楷體" w:hAnsi="Times New Roman" w:cs="Times New Roman"/>
        </w:rPr>
        <w:t xml:space="preserve"> GEV </w:t>
      </w:r>
      <w:r w:rsidRPr="005D5426">
        <w:rPr>
          <w:rFonts w:ascii="Times New Roman" w:eastAsia="標楷體" w:hAnsi="Times New Roman" w:cs="Times New Roman"/>
        </w:rPr>
        <w:t>的重現水位差異。</w:t>
      </w:r>
    </w:p>
    <w:p w14:paraId="639BEB51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要回答</w:t>
      </w:r>
    </w:p>
    <w:p w14:paraId="6F9F80E7" w14:textId="77777777" w:rsidR="005D5426" w:rsidRPr="005D5426" w:rsidRDefault="005D5426" w:rsidP="005D5426">
      <w:pPr>
        <w:numPr>
          <w:ilvl w:val="0"/>
          <w:numId w:val="27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10 </w:t>
      </w:r>
      <w:r w:rsidRPr="005D5426">
        <w:rPr>
          <w:rFonts w:ascii="Times New Roman" w:eastAsia="標楷體" w:hAnsi="Times New Roman" w:cs="Times New Roman"/>
        </w:rPr>
        <w:t>年重現期兩者差異是否很小？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55211A99" w14:textId="77777777" w:rsidR="005D5426" w:rsidRPr="005D5426" w:rsidRDefault="005D5426" w:rsidP="005D5426">
      <w:pPr>
        <w:numPr>
          <w:ilvl w:val="0"/>
          <w:numId w:val="27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50 </w:t>
      </w:r>
      <w:r w:rsidRPr="005D5426">
        <w:rPr>
          <w:rFonts w:ascii="Times New Roman" w:eastAsia="標楷體" w:hAnsi="Times New Roman" w:cs="Times New Roman"/>
        </w:rPr>
        <w:t>年或</w:t>
      </w:r>
      <w:r w:rsidRPr="005D5426">
        <w:rPr>
          <w:rFonts w:ascii="Times New Roman" w:eastAsia="標楷體" w:hAnsi="Times New Roman" w:cs="Times New Roman"/>
        </w:rPr>
        <w:t xml:space="preserve"> 100 </w:t>
      </w:r>
      <w:r w:rsidRPr="005D5426">
        <w:rPr>
          <w:rFonts w:ascii="Times New Roman" w:eastAsia="標楷體" w:hAnsi="Times New Roman" w:cs="Times New Roman"/>
        </w:rPr>
        <w:t>年重現期差異是否變大？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2064302" w14:textId="77777777" w:rsidR="005D5426" w:rsidRPr="005D5426" w:rsidRDefault="005D5426" w:rsidP="005D5426">
      <w:pPr>
        <w:numPr>
          <w:ilvl w:val="0"/>
          <w:numId w:val="27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哪一種分布估計較保守？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545A559" w14:textId="77777777" w:rsidR="005D5426" w:rsidRPr="005D5426" w:rsidRDefault="005D5426" w:rsidP="005D5426">
      <w:pPr>
        <w:numPr>
          <w:ilvl w:val="0"/>
          <w:numId w:val="27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分布選擇是否會影響工程設計判斷？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BE550D4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57129B5B">
          <v:rect id="_x0000_i1609" style="width:0;height:1.5pt" o:hralign="center" o:hrstd="t" o:hr="t" fillcolor="#a0a0a0" stroked="f"/>
        </w:pict>
      </w:r>
    </w:p>
    <w:p w14:paraId="775A947A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15.2 </w:t>
      </w:r>
      <w:r w:rsidRPr="005D5426">
        <w:rPr>
          <w:rFonts w:ascii="Times New Roman" w:eastAsia="標楷體" w:hAnsi="Times New Roman" w:cs="Times New Roman"/>
          <w:b/>
          <w:bCs/>
        </w:rPr>
        <w:t>極端年份敏感度</w:t>
      </w:r>
    </w:p>
    <w:p w14:paraId="68FF06C0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方法</w:t>
      </w:r>
    </w:p>
    <w:p w14:paraId="1AB2EC76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找出年最高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潮位最大的一年，將該年移除後</w:t>
      </w:r>
      <w:proofErr w:type="gramStart"/>
      <w:r w:rsidRPr="005D5426">
        <w:rPr>
          <w:rFonts w:ascii="Times New Roman" w:eastAsia="標楷體" w:hAnsi="Times New Roman" w:cs="Times New Roman"/>
        </w:rPr>
        <w:t>重新配適模型</w:t>
      </w:r>
      <w:proofErr w:type="gramEnd"/>
      <w:r w:rsidRPr="005D5426">
        <w:rPr>
          <w:rFonts w:ascii="Times New Roman" w:eastAsia="標楷體" w:hAnsi="Times New Roman" w:cs="Times New Roman"/>
        </w:rPr>
        <w:t>。</w:t>
      </w:r>
    </w:p>
    <w:p w14:paraId="5D26363E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比較：</w:t>
      </w:r>
    </w:p>
    <w:p w14:paraId="1DFBDE63" w14:textId="77777777" w:rsidR="005D5426" w:rsidRPr="005D5426" w:rsidRDefault="005D5426" w:rsidP="005D5426">
      <w:pPr>
        <w:numPr>
          <w:ilvl w:val="0"/>
          <w:numId w:val="28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原始資料的</w:t>
      </w:r>
      <w:r w:rsidRPr="005D5426">
        <w:rPr>
          <w:rFonts w:ascii="Times New Roman" w:eastAsia="標楷體" w:hAnsi="Times New Roman" w:cs="Times New Roman"/>
        </w:rPr>
        <w:t xml:space="preserve"> 50 </w:t>
      </w:r>
      <w:r w:rsidRPr="005D5426">
        <w:rPr>
          <w:rFonts w:ascii="Times New Roman" w:eastAsia="標楷體" w:hAnsi="Times New Roman" w:cs="Times New Roman"/>
        </w:rPr>
        <w:t>年重現期水位。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28F4B16" w14:textId="77777777" w:rsidR="005D5426" w:rsidRPr="005D5426" w:rsidRDefault="005D5426" w:rsidP="005D5426">
      <w:pPr>
        <w:numPr>
          <w:ilvl w:val="0"/>
          <w:numId w:val="28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移除最大年後的</w:t>
      </w:r>
      <w:r w:rsidRPr="005D5426">
        <w:rPr>
          <w:rFonts w:ascii="Times New Roman" w:eastAsia="標楷體" w:hAnsi="Times New Roman" w:cs="Times New Roman"/>
        </w:rPr>
        <w:t xml:space="preserve"> 50 </w:t>
      </w:r>
      <w:r w:rsidRPr="005D5426">
        <w:rPr>
          <w:rFonts w:ascii="Times New Roman" w:eastAsia="標楷體" w:hAnsi="Times New Roman" w:cs="Times New Roman"/>
        </w:rPr>
        <w:t>年重現期水位。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2E408401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判讀</w:t>
      </w:r>
    </w:p>
    <w:p w14:paraId="7C14DB3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t>如果差異很大，表示結果高度依賴單一極端事件，模型不確定性較高。</w:t>
      </w:r>
    </w:p>
    <w:p w14:paraId="472C0BA1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7FDEDDA7">
          <v:rect id="_x0000_i1610" style="width:0;height:1.5pt" o:hralign="center" o:hrstd="t" o:hr="t" fillcolor="#a0a0a0" stroked="f"/>
        </w:pict>
      </w:r>
    </w:p>
    <w:p w14:paraId="7FC6F02F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15.3 </w:t>
      </w:r>
      <w:r w:rsidRPr="005D5426">
        <w:rPr>
          <w:rFonts w:ascii="Times New Roman" w:eastAsia="標楷體" w:hAnsi="Times New Roman" w:cs="Times New Roman"/>
          <w:b/>
          <w:bCs/>
        </w:rPr>
        <w:t>資料長度敏感度</w:t>
      </w:r>
    </w:p>
    <w:p w14:paraId="0DF92CF8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方法</w:t>
      </w:r>
    </w:p>
    <w:p w14:paraId="2B3EDD2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比較不同資料期間的結果，例如：</w:t>
      </w:r>
    </w:p>
    <w:p w14:paraId="25B78181" w14:textId="77777777" w:rsidR="005D5426" w:rsidRPr="005D5426" w:rsidRDefault="005D5426" w:rsidP="005D5426">
      <w:pPr>
        <w:numPr>
          <w:ilvl w:val="0"/>
          <w:numId w:val="29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全部資料</w:t>
      </w:r>
      <w:proofErr w:type="gramStart"/>
      <w:r w:rsidRPr="005D5426">
        <w:rPr>
          <w:rFonts w:ascii="Times New Roman" w:eastAsia="標楷體" w:hAnsi="Times New Roman" w:cs="Times New Roman"/>
        </w:rPr>
        <w:t>期間，</w:t>
      </w:r>
      <w:proofErr w:type="gramEnd"/>
      <w:r w:rsidRPr="005D5426">
        <w:rPr>
          <w:rFonts w:ascii="Times New Roman" w:eastAsia="標楷體" w:hAnsi="Times New Roman" w:cs="Times New Roman"/>
        </w:rPr>
        <w:t>例如</w:t>
      </w:r>
      <w:r w:rsidRPr="005D5426">
        <w:rPr>
          <w:rFonts w:ascii="Times New Roman" w:eastAsia="標楷體" w:hAnsi="Times New Roman" w:cs="Times New Roman"/>
        </w:rPr>
        <w:t xml:space="preserve"> 2006</w:t>
      </w:r>
      <w:proofErr w:type="gramStart"/>
      <w:r w:rsidRPr="005D5426">
        <w:rPr>
          <w:rFonts w:ascii="Times New Roman" w:eastAsia="標楷體" w:hAnsi="Times New Roman" w:cs="Times New Roman"/>
        </w:rPr>
        <w:t>–</w:t>
      </w:r>
      <w:proofErr w:type="gramEnd"/>
      <w:r w:rsidRPr="005D5426">
        <w:rPr>
          <w:rFonts w:ascii="Times New Roman" w:eastAsia="標楷體" w:hAnsi="Times New Roman" w:cs="Times New Roman"/>
        </w:rPr>
        <w:t>2025</w:t>
      </w:r>
      <w:r w:rsidRPr="005D5426">
        <w:rPr>
          <w:rFonts w:ascii="Times New Roman" w:eastAsia="標楷體" w:hAnsi="Times New Roman" w:cs="Times New Roman"/>
        </w:rPr>
        <w:t>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BF00543" w14:textId="77777777" w:rsidR="005D5426" w:rsidRPr="005D5426" w:rsidRDefault="005D5426" w:rsidP="005D5426">
      <w:pPr>
        <w:numPr>
          <w:ilvl w:val="0"/>
          <w:numId w:val="29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近</w:t>
      </w:r>
      <w:r w:rsidRPr="005D5426">
        <w:rPr>
          <w:rFonts w:ascii="Times New Roman" w:eastAsia="標楷體" w:hAnsi="Times New Roman" w:cs="Times New Roman"/>
        </w:rPr>
        <w:t xml:space="preserve"> 15 </w:t>
      </w:r>
      <w:r w:rsidRPr="005D5426">
        <w:rPr>
          <w:rFonts w:ascii="Times New Roman" w:eastAsia="標楷體" w:hAnsi="Times New Roman" w:cs="Times New Roman"/>
        </w:rPr>
        <w:t>年資料。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12069530" w14:textId="77777777" w:rsidR="005D5426" w:rsidRPr="005D5426" w:rsidRDefault="005D5426" w:rsidP="005D5426">
      <w:pPr>
        <w:numPr>
          <w:ilvl w:val="0"/>
          <w:numId w:val="29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近</w:t>
      </w:r>
      <w:r w:rsidRPr="005D5426">
        <w:rPr>
          <w:rFonts w:ascii="Times New Roman" w:eastAsia="標楷體" w:hAnsi="Times New Roman" w:cs="Times New Roman"/>
        </w:rPr>
        <w:t xml:space="preserve"> 10 </w:t>
      </w:r>
      <w:r w:rsidRPr="005D5426">
        <w:rPr>
          <w:rFonts w:ascii="Times New Roman" w:eastAsia="標楷體" w:hAnsi="Times New Roman" w:cs="Times New Roman"/>
        </w:rPr>
        <w:t>年資料。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21960E9B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要回答</w:t>
      </w:r>
    </w:p>
    <w:p w14:paraId="14BB24AE" w14:textId="77777777" w:rsidR="005D5426" w:rsidRPr="005D5426" w:rsidRDefault="005D5426" w:rsidP="005D5426">
      <w:pPr>
        <w:numPr>
          <w:ilvl w:val="0"/>
          <w:numId w:val="30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趨勢斜率是否穩定？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A7AEEEA" w14:textId="77777777" w:rsidR="005D5426" w:rsidRPr="005D5426" w:rsidRDefault="005D5426" w:rsidP="005D5426">
      <w:pPr>
        <w:numPr>
          <w:ilvl w:val="0"/>
          <w:numId w:val="30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重現期水位是否穩定？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92C80B2" w14:textId="77777777" w:rsidR="005D5426" w:rsidRPr="005D5426" w:rsidRDefault="005D5426" w:rsidP="005D5426">
      <w:pPr>
        <w:numPr>
          <w:ilvl w:val="0"/>
          <w:numId w:val="30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若使用較短資料，</w:t>
      </w:r>
      <w:r w:rsidRPr="005D5426">
        <w:rPr>
          <w:rFonts w:ascii="Times New Roman" w:eastAsia="標楷體" w:hAnsi="Times New Roman" w:cs="Times New Roman"/>
        </w:rPr>
        <w:t xml:space="preserve">100 </w:t>
      </w:r>
      <w:r w:rsidRPr="005D5426">
        <w:rPr>
          <w:rFonts w:ascii="Times New Roman" w:eastAsia="標楷體" w:hAnsi="Times New Roman" w:cs="Times New Roman"/>
        </w:rPr>
        <w:t>年重現期估計是否不可靠？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B51DF8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23EA4994">
          <v:rect id="_x0000_i1611" style="width:0;height:1.5pt" o:hralign="center" o:hrstd="t" o:hr="t" fillcolor="#a0a0a0" stroked="f"/>
        </w:pict>
      </w:r>
    </w:p>
    <w:p w14:paraId="5EF997C8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15.4 </w:t>
      </w:r>
      <w:r w:rsidRPr="005D5426">
        <w:rPr>
          <w:rFonts w:ascii="Times New Roman" w:eastAsia="標楷體" w:hAnsi="Times New Roman" w:cs="Times New Roman"/>
          <w:b/>
          <w:bCs/>
        </w:rPr>
        <w:t>測站差異不確定性</w:t>
      </w:r>
    </w:p>
    <w:p w14:paraId="2840CE04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比較麥寮與泊子</w:t>
      </w:r>
      <w:proofErr w:type="gramStart"/>
      <w:r w:rsidRPr="005D5426">
        <w:rPr>
          <w:rFonts w:ascii="Times New Roman" w:eastAsia="標楷體" w:hAnsi="Times New Roman" w:cs="Times New Roman"/>
        </w:rPr>
        <w:t>寮</w:t>
      </w:r>
      <w:proofErr w:type="gramEnd"/>
      <w:r w:rsidRPr="005D5426">
        <w:rPr>
          <w:rFonts w:ascii="Times New Roman" w:eastAsia="標楷體" w:hAnsi="Times New Roman" w:cs="Times New Roman"/>
        </w:rPr>
        <w:t>結果。</w:t>
      </w:r>
    </w:p>
    <w:p w14:paraId="592C3AAE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要回答</w:t>
      </w:r>
    </w:p>
    <w:p w14:paraId="10D40D24" w14:textId="77777777" w:rsidR="005D5426" w:rsidRPr="005D5426" w:rsidRDefault="005D5426" w:rsidP="005D5426">
      <w:pPr>
        <w:numPr>
          <w:ilvl w:val="0"/>
          <w:numId w:val="31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兩站是否呈現一致趨勢？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3208CF15" w14:textId="77777777" w:rsidR="005D5426" w:rsidRPr="005D5426" w:rsidRDefault="005D5426" w:rsidP="005D5426">
      <w:pPr>
        <w:numPr>
          <w:ilvl w:val="0"/>
          <w:numId w:val="31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若兩站結果不同，可能是實際地理差異，還是資料品質差異？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16FD2A87" w14:textId="77777777" w:rsidR="005D5426" w:rsidRPr="005D5426" w:rsidRDefault="005D5426" w:rsidP="005D5426">
      <w:pPr>
        <w:numPr>
          <w:ilvl w:val="0"/>
          <w:numId w:val="31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是否能用兩站結果代表整個雲林沿海？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95544FA" w14:textId="77777777" w:rsidR="005D5426" w:rsidRPr="005D5426" w:rsidRDefault="005D5426" w:rsidP="005D5426">
      <w:pPr>
        <w:numPr>
          <w:ilvl w:val="0"/>
          <w:numId w:val="31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單靠兩個測站是否仍有空間代表性限制？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2743ECA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6E157A9F">
          <v:rect id="_x0000_i1612" style="width:0;height:1.5pt" o:hralign="center" o:hrstd="t" o:hr="t" fillcolor="#a0a0a0" stroked="f"/>
        </w:pict>
      </w:r>
    </w:p>
    <w:p w14:paraId="73DBC273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十六、工程與防災意涵</w:t>
      </w:r>
    </w:p>
    <w:p w14:paraId="50BF9D8D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16.1 </w:t>
      </w:r>
      <w:r w:rsidRPr="005D5426">
        <w:rPr>
          <w:rFonts w:ascii="Times New Roman" w:eastAsia="標楷體" w:hAnsi="Times New Roman" w:cs="Times New Roman"/>
          <w:b/>
          <w:bCs/>
        </w:rPr>
        <w:t>海平面上升與沿海淹水風險</w:t>
      </w:r>
    </w:p>
    <w:p w14:paraId="620C1A17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若年平均海平面呈上升趨勢，代表背景水位提高。</w:t>
      </w:r>
    </w:p>
    <w:p w14:paraId="0551C577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t>這會造成：</w:t>
      </w:r>
    </w:p>
    <w:p w14:paraId="2D11294B" w14:textId="77777777" w:rsidR="005D5426" w:rsidRPr="005D5426" w:rsidRDefault="005D5426" w:rsidP="005D5426">
      <w:pPr>
        <w:numPr>
          <w:ilvl w:val="0"/>
          <w:numId w:val="32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同樣的暴潮事件在未來可能造成更高實際水位。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669EB88" w14:textId="77777777" w:rsidR="005D5426" w:rsidRPr="005D5426" w:rsidRDefault="005D5426" w:rsidP="005D5426">
      <w:pPr>
        <w:numPr>
          <w:ilvl w:val="0"/>
          <w:numId w:val="32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低窪地區更容易接近淹水門檻。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287D663F" w14:textId="77777777" w:rsidR="005D5426" w:rsidRPr="005D5426" w:rsidRDefault="005D5426" w:rsidP="005D5426">
      <w:pPr>
        <w:numPr>
          <w:ilvl w:val="0"/>
          <w:numId w:val="32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河川與區域排水可能更容易受潮</w:t>
      </w:r>
      <w:proofErr w:type="gramStart"/>
      <w:r w:rsidRPr="005D5426">
        <w:rPr>
          <w:rFonts w:ascii="Times New Roman" w:eastAsia="標楷體" w:hAnsi="Times New Roman" w:cs="Times New Roman"/>
        </w:rPr>
        <w:t>位頂托。</w:t>
      </w:r>
      <w:proofErr w:type="gramEnd"/>
      <w:r w:rsidRPr="005D5426">
        <w:rPr>
          <w:rFonts w:ascii="Times New Roman" w:eastAsia="標楷體" w:hAnsi="Times New Roman" w:cs="Times New Roman"/>
        </w:rPr>
        <w:t xml:space="preserve"> </w:t>
      </w:r>
    </w:p>
    <w:p w14:paraId="6DC84E4F" w14:textId="77777777" w:rsidR="005D5426" w:rsidRPr="005D5426" w:rsidRDefault="005D5426" w:rsidP="005D5426">
      <w:pPr>
        <w:numPr>
          <w:ilvl w:val="0"/>
          <w:numId w:val="32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抽水站與防潮閘門操作壓力提高。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38711B38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490E0705">
          <v:rect id="_x0000_i1613" style="width:0;height:1.5pt" o:hralign="center" o:hrstd="t" o:hr="t" fillcolor="#a0a0a0" stroked="f"/>
        </w:pict>
      </w:r>
    </w:p>
    <w:p w14:paraId="662E0A2F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16.2 </w:t>
      </w:r>
      <w:r w:rsidRPr="005D5426">
        <w:rPr>
          <w:rFonts w:ascii="Times New Roman" w:eastAsia="標楷體" w:hAnsi="Times New Roman" w:cs="Times New Roman"/>
          <w:b/>
          <w:bCs/>
        </w:rPr>
        <w:t>極端高潮位與工程設計</w:t>
      </w:r>
    </w:p>
    <w:p w14:paraId="0F499AEC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重現期高潮位可作為：</w:t>
      </w:r>
    </w:p>
    <w:p w14:paraId="15C90E27" w14:textId="77777777" w:rsidR="005D5426" w:rsidRPr="005D5426" w:rsidRDefault="005D5426" w:rsidP="005D5426">
      <w:pPr>
        <w:numPr>
          <w:ilvl w:val="0"/>
          <w:numId w:val="33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海堤設計參考。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5D30AD68" w14:textId="77777777" w:rsidR="005D5426" w:rsidRPr="005D5426" w:rsidRDefault="005D5426" w:rsidP="005D5426">
      <w:pPr>
        <w:numPr>
          <w:ilvl w:val="0"/>
          <w:numId w:val="33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防潮閘門設計參考。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2F79544F" w14:textId="77777777" w:rsidR="005D5426" w:rsidRPr="005D5426" w:rsidRDefault="005D5426" w:rsidP="005D5426">
      <w:pPr>
        <w:numPr>
          <w:ilvl w:val="0"/>
          <w:numId w:val="33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抽水站操作與規劃參考。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5CA43942" w14:textId="77777777" w:rsidR="005D5426" w:rsidRPr="005D5426" w:rsidRDefault="005D5426" w:rsidP="005D5426">
      <w:pPr>
        <w:numPr>
          <w:ilvl w:val="0"/>
          <w:numId w:val="33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沿海低窪區災害風險評估。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23357BA9" w14:textId="77777777" w:rsidR="005D5426" w:rsidRPr="005D5426" w:rsidRDefault="005D5426" w:rsidP="005D5426">
      <w:pPr>
        <w:numPr>
          <w:ilvl w:val="0"/>
          <w:numId w:val="33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未來海岸管理與土地利用規劃參考。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55D5BE56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3A301BF7">
          <v:rect id="_x0000_i1614" style="width:0;height:1.5pt" o:hralign="center" o:hrstd="t" o:hr="t" fillcolor="#a0a0a0" stroked="f"/>
        </w:pict>
      </w:r>
    </w:p>
    <w:p w14:paraId="03F3CF13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16.3 </w:t>
      </w:r>
      <w:r w:rsidRPr="005D5426">
        <w:rPr>
          <w:rFonts w:ascii="Times New Roman" w:eastAsia="標楷體" w:hAnsi="Times New Roman" w:cs="Times New Roman"/>
          <w:b/>
          <w:bCs/>
        </w:rPr>
        <w:t>麥寮與泊子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寮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差異的可能意義</w:t>
      </w:r>
    </w:p>
    <w:p w14:paraId="3B5BB99C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若麥寮高潮位較高，可能與港區環境、海岸形狀或局部水動力條件有關。</w:t>
      </w:r>
    </w:p>
    <w:p w14:paraId="48EC67DE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proofErr w:type="gramStart"/>
      <w:r w:rsidRPr="005D5426">
        <w:rPr>
          <w:rFonts w:ascii="Times New Roman" w:eastAsia="標楷體" w:hAnsi="Times New Roman" w:cs="Times New Roman"/>
        </w:rPr>
        <w:t>若泊子寮</w:t>
      </w:r>
      <w:proofErr w:type="gramEnd"/>
      <w:r w:rsidRPr="005D5426">
        <w:rPr>
          <w:rFonts w:ascii="Times New Roman" w:eastAsia="標楷體" w:hAnsi="Times New Roman" w:cs="Times New Roman"/>
        </w:rPr>
        <w:t>高潮位較高，可能與其所在海岸位置、近岸地形或潮汐放大效應有關。</w:t>
      </w:r>
    </w:p>
    <w:p w14:paraId="30599374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若兩站趨勢相近，可能表示雲林沿海具有一致的相對海平面變化特徵。</w:t>
      </w:r>
    </w:p>
    <w:p w14:paraId="777AA0E1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若兩站趨勢差異大，代表沿海風險可能具有明顯局部性，不能用單一測站代表整個雲林沿海。</w:t>
      </w:r>
    </w:p>
    <w:p w14:paraId="367ACC7A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62ADA1B4">
          <v:rect id="_x0000_i1615" style="width:0;height:1.5pt" o:hralign="center" o:hrstd="t" o:hr="t" fillcolor="#a0a0a0" stroked="f"/>
        </w:pict>
      </w:r>
    </w:p>
    <w:p w14:paraId="20033E29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十七、研究限制</w:t>
      </w:r>
    </w:p>
    <w:p w14:paraId="37747C91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17.1 </w:t>
      </w:r>
      <w:r w:rsidRPr="005D5426">
        <w:rPr>
          <w:rFonts w:ascii="Times New Roman" w:eastAsia="標楷體" w:hAnsi="Times New Roman" w:cs="Times New Roman"/>
          <w:b/>
          <w:bCs/>
        </w:rPr>
        <w:t>資料期間限制</w:t>
      </w:r>
    </w:p>
    <w:p w14:paraId="0ADBA012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如果資料只有</w:t>
      </w:r>
      <w:r w:rsidRPr="005D5426">
        <w:rPr>
          <w:rFonts w:ascii="Times New Roman" w:eastAsia="標楷體" w:hAnsi="Times New Roman" w:cs="Times New Roman"/>
        </w:rPr>
        <w:t xml:space="preserve"> 2006</w:t>
      </w:r>
      <w:proofErr w:type="gramStart"/>
      <w:r w:rsidRPr="005D5426">
        <w:rPr>
          <w:rFonts w:ascii="Times New Roman" w:eastAsia="標楷體" w:hAnsi="Times New Roman" w:cs="Times New Roman"/>
        </w:rPr>
        <w:t>–</w:t>
      </w:r>
      <w:proofErr w:type="gramEnd"/>
      <w:r w:rsidRPr="005D5426">
        <w:rPr>
          <w:rFonts w:ascii="Times New Roman" w:eastAsia="標楷體" w:hAnsi="Times New Roman" w:cs="Times New Roman"/>
        </w:rPr>
        <w:t>2025</w:t>
      </w:r>
      <w:r w:rsidRPr="005D5426">
        <w:rPr>
          <w:rFonts w:ascii="Times New Roman" w:eastAsia="標楷體" w:hAnsi="Times New Roman" w:cs="Times New Roman"/>
        </w:rPr>
        <w:t>，大約</w:t>
      </w:r>
      <w:r w:rsidRPr="005D5426">
        <w:rPr>
          <w:rFonts w:ascii="Times New Roman" w:eastAsia="標楷體" w:hAnsi="Times New Roman" w:cs="Times New Roman"/>
        </w:rPr>
        <w:t xml:space="preserve"> 20 </w:t>
      </w:r>
      <w:r w:rsidRPr="005D5426">
        <w:rPr>
          <w:rFonts w:ascii="Times New Roman" w:eastAsia="標楷體" w:hAnsi="Times New Roman" w:cs="Times New Roman"/>
        </w:rPr>
        <w:t>年，對趨勢分析與</w:t>
      </w:r>
      <w:r w:rsidRPr="005D5426">
        <w:rPr>
          <w:rFonts w:ascii="Times New Roman" w:eastAsia="標楷體" w:hAnsi="Times New Roman" w:cs="Times New Roman"/>
        </w:rPr>
        <w:t xml:space="preserve"> 100 </w:t>
      </w:r>
      <w:r w:rsidRPr="005D5426">
        <w:rPr>
          <w:rFonts w:ascii="Times New Roman" w:eastAsia="標楷體" w:hAnsi="Times New Roman" w:cs="Times New Roman"/>
        </w:rPr>
        <w:t>年重現期估計</w:t>
      </w:r>
      <w:proofErr w:type="gramStart"/>
      <w:r w:rsidRPr="005D5426">
        <w:rPr>
          <w:rFonts w:ascii="Times New Roman" w:eastAsia="標楷體" w:hAnsi="Times New Roman" w:cs="Times New Roman"/>
        </w:rPr>
        <w:t>都偏</w:t>
      </w:r>
      <w:r w:rsidRPr="005D5426">
        <w:rPr>
          <w:rFonts w:ascii="Times New Roman" w:eastAsia="標楷體" w:hAnsi="Times New Roman" w:cs="Times New Roman"/>
        </w:rPr>
        <w:lastRenderedPageBreak/>
        <w:t>短</w:t>
      </w:r>
      <w:proofErr w:type="gramEnd"/>
      <w:r w:rsidRPr="005D5426">
        <w:rPr>
          <w:rFonts w:ascii="Times New Roman" w:eastAsia="標楷體" w:hAnsi="Times New Roman" w:cs="Times New Roman"/>
        </w:rPr>
        <w:t>。</w:t>
      </w:r>
    </w:p>
    <w:p w14:paraId="26987A67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因此</w:t>
      </w:r>
      <w:r w:rsidRPr="005D5426">
        <w:rPr>
          <w:rFonts w:ascii="Times New Roman" w:eastAsia="標楷體" w:hAnsi="Times New Roman" w:cs="Times New Roman"/>
        </w:rPr>
        <w:t xml:space="preserve"> 100 </w:t>
      </w:r>
      <w:r w:rsidRPr="005D5426">
        <w:rPr>
          <w:rFonts w:ascii="Times New Roman" w:eastAsia="標楷體" w:hAnsi="Times New Roman" w:cs="Times New Roman"/>
        </w:rPr>
        <w:t>年重現期結果應解釋為模型推估值，而不是高度確定的設計值。</w:t>
      </w:r>
    </w:p>
    <w:p w14:paraId="429C8D2C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3A216177">
          <v:rect id="_x0000_i1616" style="width:0;height:1.5pt" o:hralign="center" o:hrstd="t" o:hr="t" fillcolor="#a0a0a0" stroked="f"/>
        </w:pict>
      </w:r>
    </w:p>
    <w:p w14:paraId="0AE09CF7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17.2 </w:t>
      </w:r>
      <w:r w:rsidRPr="005D5426">
        <w:rPr>
          <w:rFonts w:ascii="Times New Roman" w:eastAsia="標楷體" w:hAnsi="Times New Roman" w:cs="Times New Roman"/>
          <w:b/>
          <w:bCs/>
        </w:rPr>
        <w:t>年最大值樣本數不足</w:t>
      </w:r>
    </w:p>
    <w:p w14:paraId="65F26A3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年最高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潮位每年只有一筆資料，</w:t>
      </w:r>
      <w:r w:rsidRPr="005D5426">
        <w:rPr>
          <w:rFonts w:ascii="Times New Roman" w:eastAsia="標楷體" w:hAnsi="Times New Roman" w:cs="Times New Roman"/>
        </w:rPr>
        <w:t xml:space="preserve">20 </w:t>
      </w:r>
      <w:r w:rsidRPr="005D5426">
        <w:rPr>
          <w:rFonts w:ascii="Times New Roman" w:eastAsia="標楷體" w:hAnsi="Times New Roman" w:cs="Times New Roman"/>
        </w:rPr>
        <w:t>年資料只有</w:t>
      </w:r>
      <w:r w:rsidRPr="005D5426">
        <w:rPr>
          <w:rFonts w:ascii="Times New Roman" w:eastAsia="標楷體" w:hAnsi="Times New Roman" w:cs="Times New Roman"/>
        </w:rPr>
        <w:t xml:space="preserve"> 20 </w:t>
      </w:r>
      <w:r w:rsidRPr="005D5426">
        <w:rPr>
          <w:rFonts w:ascii="Times New Roman" w:eastAsia="標楷體" w:hAnsi="Times New Roman" w:cs="Times New Roman"/>
        </w:rPr>
        <w:t>筆樣本。</w:t>
      </w:r>
    </w:p>
    <w:p w14:paraId="1FE2EDC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這會造成：</w:t>
      </w:r>
    </w:p>
    <w:p w14:paraId="5FC87435" w14:textId="77777777" w:rsidR="005D5426" w:rsidRPr="005D5426" w:rsidRDefault="005D5426" w:rsidP="005D5426">
      <w:pPr>
        <w:numPr>
          <w:ilvl w:val="0"/>
          <w:numId w:val="34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GEV shape parameter </w:t>
      </w:r>
      <w:r w:rsidRPr="005D5426">
        <w:rPr>
          <w:rFonts w:ascii="Times New Roman" w:eastAsia="標楷體" w:hAnsi="Times New Roman" w:cs="Times New Roman"/>
        </w:rPr>
        <w:t>不穩定。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281F06B2" w14:textId="77777777" w:rsidR="005D5426" w:rsidRPr="005D5426" w:rsidRDefault="005D5426" w:rsidP="005D5426">
      <w:pPr>
        <w:numPr>
          <w:ilvl w:val="0"/>
          <w:numId w:val="34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高重現期推估不確定性較大。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4950B4A7" w14:textId="77777777" w:rsidR="005D5426" w:rsidRPr="005D5426" w:rsidRDefault="005D5426" w:rsidP="005D5426">
      <w:pPr>
        <w:numPr>
          <w:ilvl w:val="0"/>
          <w:numId w:val="34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單一極端年對結果影響很大。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382F4A47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2DA4DB5D">
          <v:rect id="_x0000_i1617" style="width:0;height:1.5pt" o:hralign="center" o:hrstd="t" o:hr="t" fillcolor="#a0a0a0" stroked="f"/>
        </w:pict>
      </w:r>
    </w:p>
    <w:p w14:paraId="094156F2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17.3 </w:t>
      </w:r>
      <w:r w:rsidRPr="005D5426">
        <w:rPr>
          <w:rFonts w:ascii="Times New Roman" w:eastAsia="標楷體" w:hAnsi="Times New Roman" w:cs="Times New Roman"/>
          <w:b/>
          <w:bCs/>
        </w:rPr>
        <w:t>潮位成分未分離</w:t>
      </w:r>
    </w:p>
    <w:p w14:paraId="2AB12A87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本研究使用觀測高潮位，因此其中可能包含：</w:t>
      </w:r>
    </w:p>
    <w:p w14:paraId="69B941C0" w14:textId="77777777" w:rsidR="005D5426" w:rsidRPr="005D5426" w:rsidRDefault="005D5426" w:rsidP="005D5426">
      <w:pPr>
        <w:numPr>
          <w:ilvl w:val="0"/>
          <w:numId w:val="3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天文潮。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31C523F" w14:textId="77777777" w:rsidR="005D5426" w:rsidRPr="005D5426" w:rsidRDefault="005D5426" w:rsidP="005D5426">
      <w:pPr>
        <w:numPr>
          <w:ilvl w:val="0"/>
          <w:numId w:val="3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氣象潮。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08BF926" w14:textId="77777777" w:rsidR="005D5426" w:rsidRPr="005D5426" w:rsidRDefault="005D5426" w:rsidP="005D5426">
      <w:pPr>
        <w:numPr>
          <w:ilvl w:val="0"/>
          <w:numId w:val="3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暴潮。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44E224D6" w14:textId="77777777" w:rsidR="005D5426" w:rsidRPr="005D5426" w:rsidRDefault="005D5426" w:rsidP="005D5426">
      <w:pPr>
        <w:numPr>
          <w:ilvl w:val="0"/>
          <w:numId w:val="3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氣壓效應。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32AC043A" w14:textId="77777777" w:rsidR="005D5426" w:rsidRPr="005D5426" w:rsidRDefault="005D5426" w:rsidP="005D5426">
      <w:pPr>
        <w:numPr>
          <w:ilvl w:val="0"/>
          <w:numId w:val="3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風應力影響。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C2B00C9" w14:textId="77777777" w:rsidR="005D5426" w:rsidRPr="005D5426" w:rsidRDefault="005D5426" w:rsidP="005D5426">
      <w:pPr>
        <w:numPr>
          <w:ilvl w:val="0"/>
          <w:numId w:val="35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波浪增水。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8C9DF1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若沒有分離這些成分，結果應解釋為「觀測高潮位風險」，而不是單純暴潮風險。</w:t>
      </w:r>
    </w:p>
    <w:p w14:paraId="23800E1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28803D0D">
          <v:rect id="_x0000_i1618" style="width:0;height:1.5pt" o:hralign="center" o:hrstd="t" o:hr="t" fillcolor="#a0a0a0" stroked="f"/>
        </w:pict>
      </w:r>
    </w:p>
    <w:p w14:paraId="02A91339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17.4 </w:t>
      </w:r>
      <w:r w:rsidRPr="005D5426">
        <w:rPr>
          <w:rFonts w:ascii="Times New Roman" w:eastAsia="標楷體" w:hAnsi="Times New Roman" w:cs="Times New Roman"/>
          <w:b/>
          <w:bCs/>
        </w:rPr>
        <w:t>地層下陷影響</w:t>
      </w:r>
    </w:p>
    <w:p w14:paraId="2B533226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雲林沿海可能有地層下陷問題。</w:t>
      </w:r>
    </w:p>
    <w:p w14:paraId="31B79760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因此潮位站觀測到的長期變化應稱為：</w:t>
      </w:r>
    </w:p>
    <w:p w14:paraId="6B3717DD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  <w:b/>
          <w:bCs/>
        </w:rPr>
        <w:lastRenderedPageBreak/>
        <w:t>相對海平面變化</w:t>
      </w:r>
    </w:p>
    <w:p w14:paraId="3B9B58E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而不是直接解釋為全球海平面上升。</w:t>
      </w:r>
    </w:p>
    <w:p w14:paraId="51AE1A57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5AB2F363">
          <v:rect id="_x0000_i1619" style="width:0;height:1.5pt" o:hralign="center" o:hrstd="t" o:hr="t" fillcolor="#a0a0a0" stroked="f"/>
        </w:pict>
      </w:r>
    </w:p>
    <w:p w14:paraId="1F354A95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17.5 </w:t>
      </w:r>
      <w:r w:rsidRPr="005D5426">
        <w:rPr>
          <w:rFonts w:ascii="Times New Roman" w:eastAsia="標楷體" w:hAnsi="Times New Roman" w:cs="Times New Roman"/>
          <w:b/>
          <w:bCs/>
        </w:rPr>
        <w:t>空間代表性限制</w:t>
      </w:r>
    </w:p>
    <w:p w14:paraId="5A7AFAD6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即使用兩個潮位站，也不一定能完全代表整個雲林沿海。</w:t>
      </w:r>
    </w:p>
    <w:p w14:paraId="3AF5D33C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因為不同地區可能受到：</w:t>
      </w:r>
    </w:p>
    <w:p w14:paraId="03B5896E" w14:textId="77777777" w:rsidR="005D5426" w:rsidRPr="005D5426" w:rsidRDefault="005D5426" w:rsidP="005D5426">
      <w:pPr>
        <w:numPr>
          <w:ilvl w:val="0"/>
          <w:numId w:val="36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海岸形狀。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665F243" w14:textId="77777777" w:rsidR="005D5426" w:rsidRPr="005D5426" w:rsidRDefault="005D5426" w:rsidP="005D5426">
      <w:pPr>
        <w:numPr>
          <w:ilvl w:val="0"/>
          <w:numId w:val="36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港區結構。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00BE21B" w14:textId="77777777" w:rsidR="005D5426" w:rsidRPr="005D5426" w:rsidRDefault="005D5426" w:rsidP="005D5426">
      <w:pPr>
        <w:numPr>
          <w:ilvl w:val="0"/>
          <w:numId w:val="36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近岸水深。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12EE29FC" w14:textId="77777777" w:rsidR="005D5426" w:rsidRPr="005D5426" w:rsidRDefault="005D5426" w:rsidP="005D5426">
      <w:pPr>
        <w:numPr>
          <w:ilvl w:val="0"/>
          <w:numId w:val="36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地層下陷速率。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55CD6BE8" w14:textId="77777777" w:rsidR="005D5426" w:rsidRPr="005D5426" w:rsidRDefault="005D5426" w:rsidP="005D5426">
      <w:pPr>
        <w:numPr>
          <w:ilvl w:val="0"/>
          <w:numId w:val="36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排水系統條件。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44B1886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影響不同。</w:t>
      </w:r>
    </w:p>
    <w:p w14:paraId="69CBEC67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1E300ABD">
          <v:rect id="_x0000_i1620" style="width:0;height:1.5pt" o:hralign="center" o:hrstd="t" o:hr="t" fillcolor="#a0a0a0" stroked="f"/>
        </w:pict>
      </w:r>
    </w:p>
    <w:p w14:paraId="4F3922B4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十八、預期成果</w:t>
      </w:r>
    </w:p>
    <w:p w14:paraId="5DF533D2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18.1 </w:t>
      </w:r>
      <w:r w:rsidRPr="005D5426">
        <w:rPr>
          <w:rFonts w:ascii="Times New Roman" w:eastAsia="標楷體" w:hAnsi="Times New Roman" w:cs="Times New Roman"/>
          <w:b/>
          <w:bCs/>
        </w:rPr>
        <w:t>預期圖表</w:t>
      </w:r>
    </w:p>
    <w:p w14:paraId="22D1F6BA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你們最後應該至少產出以下圖表：</w:t>
      </w:r>
    </w:p>
    <w:p w14:paraId="6BF30593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圖</w:t>
      </w:r>
      <w:r w:rsidRPr="005D5426">
        <w:rPr>
          <w:rFonts w:ascii="Times New Roman" w:eastAsia="標楷體" w:hAnsi="Times New Roman" w:cs="Times New Roman"/>
          <w:b/>
          <w:bCs/>
        </w:rPr>
        <w:t xml:space="preserve"> 1</w:t>
      </w:r>
      <w:r w:rsidRPr="005D5426">
        <w:rPr>
          <w:rFonts w:ascii="Times New Roman" w:eastAsia="標楷體" w:hAnsi="Times New Roman" w:cs="Times New Roman"/>
          <w:b/>
          <w:bCs/>
        </w:rPr>
        <w:t>：研究區與潮位站位置圖</w:t>
      </w:r>
    </w:p>
    <w:p w14:paraId="6529C798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顯示麥寮與泊子</w:t>
      </w:r>
      <w:proofErr w:type="gramStart"/>
      <w:r w:rsidRPr="005D5426">
        <w:rPr>
          <w:rFonts w:ascii="Times New Roman" w:eastAsia="標楷體" w:hAnsi="Times New Roman" w:cs="Times New Roman"/>
        </w:rPr>
        <w:t>寮</w:t>
      </w:r>
      <w:proofErr w:type="gramEnd"/>
      <w:r w:rsidRPr="005D5426">
        <w:rPr>
          <w:rFonts w:ascii="Times New Roman" w:eastAsia="標楷體" w:hAnsi="Times New Roman" w:cs="Times New Roman"/>
        </w:rPr>
        <w:t>位置。</w:t>
      </w:r>
    </w:p>
    <w:p w14:paraId="0EDB0157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圖</w:t>
      </w:r>
      <w:r w:rsidRPr="005D5426">
        <w:rPr>
          <w:rFonts w:ascii="Times New Roman" w:eastAsia="標楷體" w:hAnsi="Times New Roman" w:cs="Times New Roman"/>
          <w:b/>
          <w:bCs/>
        </w:rPr>
        <w:t xml:space="preserve"> 2</w:t>
      </w:r>
      <w:r w:rsidRPr="005D5426">
        <w:rPr>
          <w:rFonts w:ascii="Times New Roman" w:eastAsia="標楷體" w:hAnsi="Times New Roman" w:cs="Times New Roman"/>
          <w:b/>
          <w:bCs/>
        </w:rPr>
        <w:t>：月平均潮位時間序列圖</w:t>
      </w:r>
    </w:p>
    <w:p w14:paraId="02CF2866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比較兩站長期月平均潮位變化。</w:t>
      </w:r>
    </w:p>
    <w:p w14:paraId="604D7099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圖</w:t>
      </w:r>
      <w:r w:rsidRPr="005D5426">
        <w:rPr>
          <w:rFonts w:ascii="Times New Roman" w:eastAsia="標楷體" w:hAnsi="Times New Roman" w:cs="Times New Roman"/>
          <w:b/>
          <w:bCs/>
        </w:rPr>
        <w:t xml:space="preserve"> 3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月別潮位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箱型圖</w:t>
      </w:r>
    </w:p>
    <w:p w14:paraId="15E5897C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分析季節性。</w:t>
      </w:r>
    </w:p>
    <w:p w14:paraId="21D813BE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圖</w:t>
      </w:r>
      <w:r w:rsidRPr="005D5426">
        <w:rPr>
          <w:rFonts w:ascii="Times New Roman" w:eastAsia="標楷體" w:hAnsi="Times New Roman" w:cs="Times New Roman"/>
          <w:b/>
          <w:bCs/>
        </w:rPr>
        <w:t xml:space="preserve"> 4</w:t>
      </w:r>
      <w:r w:rsidRPr="005D5426">
        <w:rPr>
          <w:rFonts w:ascii="Times New Roman" w:eastAsia="標楷體" w:hAnsi="Times New Roman" w:cs="Times New Roman"/>
          <w:b/>
          <w:bCs/>
        </w:rPr>
        <w:t>：年平均海平面趨勢圖</w:t>
      </w:r>
    </w:p>
    <w:p w14:paraId="797A349D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加入線性趨勢線與信賴區間。</w:t>
      </w:r>
    </w:p>
    <w:p w14:paraId="60416E02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lastRenderedPageBreak/>
        <w:t>圖</w:t>
      </w:r>
      <w:r w:rsidRPr="005D5426">
        <w:rPr>
          <w:rFonts w:ascii="Times New Roman" w:eastAsia="標楷體" w:hAnsi="Times New Roman" w:cs="Times New Roman"/>
          <w:b/>
          <w:bCs/>
        </w:rPr>
        <w:t xml:space="preserve"> 5</w:t>
      </w:r>
      <w:r w:rsidRPr="005D5426">
        <w:rPr>
          <w:rFonts w:ascii="Times New Roman" w:eastAsia="標楷體" w:hAnsi="Times New Roman" w:cs="Times New Roman"/>
          <w:b/>
          <w:bCs/>
        </w:rPr>
        <w:t>：年最高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高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潮位時間序列圖</w:t>
      </w:r>
    </w:p>
    <w:p w14:paraId="4926300C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找出極端水位年份。</w:t>
      </w:r>
    </w:p>
    <w:p w14:paraId="590E16B9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圖</w:t>
      </w:r>
      <w:r w:rsidRPr="005D5426">
        <w:rPr>
          <w:rFonts w:ascii="Times New Roman" w:eastAsia="標楷體" w:hAnsi="Times New Roman" w:cs="Times New Roman"/>
          <w:b/>
          <w:bCs/>
        </w:rPr>
        <w:t xml:space="preserve"> 6</w:t>
      </w:r>
      <w:r w:rsidRPr="005D5426">
        <w:rPr>
          <w:rFonts w:ascii="Times New Roman" w:eastAsia="標楷體" w:hAnsi="Times New Roman" w:cs="Times New Roman"/>
          <w:b/>
          <w:bCs/>
        </w:rPr>
        <w:t>：年最高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高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潮位</w:t>
      </w:r>
      <w:r w:rsidRPr="005D5426">
        <w:rPr>
          <w:rFonts w:ascii="Times New Roman" w:eastAsia="標楷體" w:hAnsi="Times New Roman" w:cs="Times New Roman"/>
          <w:b/>
          <w:bCs/>
        </w:rPr>
        <w:t xml:space="preserve"> Histogram + fitted PDF</w:t>
      </w:r>
    </w:p>
    <w:p w14:paraId="0C8A934C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比較</w:t>
      </w:r>
      <w:r w:rsidRPr="005D5426">
        <w:rPr>
          <w:rFonts w:ascii="Times New Roman" w:eastAsia="標楷體" w:hAnsi="Times New Roman" w:cs="Times New Roman"/>
        </w:rPr>
        <w:t xml:space="preserve"> Gumbel </w:t>
      </w:r>
      <w:r w:rsidRPr="005D5426">
        <w:rPr>
          <w:rFonts w:ascii="Times New Roman" w:eastAsia="標楷體" w:hAnsi="Times New Roman" w:cs="Times New Roman"/>
        </w:rPr>
        <w:t>與</w:t>
      </w:r>
      <w:r w:rsidRPr="005D5426">
        <w:rPr>
          <w:rFonts w:ascii="Times New Roman" w:eastAsia="標楷體" w:hAnsi="Times New Roman" w:cs="Times New Roman"/>
        </w:rPr>
        <w:t xml:space="preserve"> GEV</w:t>
      </w:r>
      <w:r w:rsidRPr="005D5426">
        <w:rPr>
          <w:rFonts w:ascii="Times New Roman" w:eastAsia="標楷體" w:hAnsi="Times New Roman" w:cs="Times New Roman"/>
        </w:rPr>
        <w:t>。</w:t>
      </w:r>
    </w:p>
    <w:p w14:paraId="3B418727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圖</w:t>
      </w:r>
      <w:r w:rsidRPr="005D5426">
        <w:rPr>
          <w:rFonts w:ascii="Times New Roman" w:eastAsia="標楷體" w:hAnsi="Times New Roman" w:cs="Times New Roman"/>
          <w:b/>
          <w:bCs/>
        </w:rPr>
        <w:t xml:space="preserve"> 7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>Q-Q plot</w:t>
      </w:r>
    </w:p>
    <w:p w14:paraId="5BEAB404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檢查分布尾</w:t>
      </w:r>
      <w:proofErr w:type="gramStart"/>
      <w:r w:rsidRPr="005D5426">
        <w:rPr>
          <w:rFonts w:ascii="Times New Roman" w:eastAsia="標楷體" w:hAnsi="Times New Roman" w:cs="Times New Roman"/>
        </w:rPr>
        <w:t>端配適</w:t>
      </w:r>
      <w:proofErr w:type="gramEnd"/>
      <w:r w:rsidRPr="005D5426">
        <w:rPr>
          <w:rFonts w:ascii="Times New Roman" w:eastAsia="標楷體" w:hAnsi="Times New Roman" w:cs="Times New Roman"/>
        </w:rPr>
        <w:t>。</w:t>
      </w:r>
    </w:p>
    <w:p w14:paraId="5608D6EB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圖</w:t>
      </w:r>
      <w:r w:rsidRPr="005D5426">
        <w:rPr>
          <w:rFonts w:ascii="Times New Roman" w:eastAsia="標楷體" w:hAnsi="Times New Roman" w:cs="Times New Roman"/>
          <w:b/>
          <w:bCs/>
        </w:rPr>
        <w:t xml:space="preserve"> 8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>Return level plot</w:t>
      </w:r>
    </w:p>
    <w:p w14:paraId="2C29CA91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呈現不同重現期高潮位。</w:t>
      </w:r>
    </w:p>
    <w:p w14:paraId="5A4CE44E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圖</w:t>
      </w:r>
      <w:r w:rsidRPr="005D5426">
        <w:rPr>
          <w:rFonts w:ascii="Times New Roman" w:eastAsia="標楷體" w:hAnsi="Times New Roman" w:cs="Times New Roman"/>
          <w:b/>
          <w:bCs/>
        </w:rPr>
        <w:t xml:space="preserve"> 9</w:t>
      </w:r>
      <w:r w:rsidRPr="005D5426">
        <w:rPr>
          <w:rFonts w:ascii="Times New Roman" w:eastAsia="標楷體" w:hAnsi="Times New Roman" w:cs="Times New Roman"/>
          <w:b/>
          <w:bCs/>
        </w:rPr>
        <w:t>：不確定性分析圖</w:t>
      </w:r>
    </w:p>
    <w:p w14:paraId="52DF770D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例如</w:t>
      </w:r>
      <w:r w:rsidRPr="005D5426">
        <w:rPr>
          <w:rFonts w:ascii="Times New Roman" w:eastAsia="標楷體" w:hAnsi="Times New Roman" w:cs="Times New Roman"/>
        </w:rPr>
        <w:t xml:space="preserve"> Gumbel vs GEV </w:t>
      </w:r>
      <w:r w:rsidRPr="005D5426">
        <w:rPr>
          <w:rFonts w:ascii="Times New Roman" w:eastAsia="標楷體" w:hAnsi="Times New Roman" w:cs="Times New Roman"/>
        </w:rPr>
        <w:t>重現水位差異，或移除最大年後比較。</w:t>
      </w:r>
    </w:p>
    <w:p w14:paraId="61E70B1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3418AC1C">
          <v:rect id="_x0000_i1621" style="width:0;height:1.5pt" o:hralign="center" o:hrstd="t" o:hr="t" fillcolor="#a0a0a0" stroked="f"/>
        </w:pict>
      </w:r>
    </w:p>
    <w:p w14:paraId="77A10AE7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 xml:space="preserve">18.2 </w:t>
      </w:r>
      <w:r w:rsidRPr="005D5426">
        <w:rPr>
          <w:rFonts w:ascii="Times New Roman" w:eastAsia="標楷體" w:hAnsi="Times New Roman" w:cs="Times New Roman"/>
          <w:b/>
          <w:bCs/>
        </w:rPr>
        <w:t>預期表格</w:t>
      </w:r>
    </w:p>
    <w:p w14:paraId="782C3DCB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表</w:t>
      </w:r>
      <w:r w:rsidRPr="005D5426">
        <w:rPr>
          <w:rFonts w:ascii="Times New Roman" w:eastAsia="標楷體" w:hAnsi="Times New Roman" w:cs="Times New Roman"/>
          <w:b/>
          <w:bCs/>
        </w:rPr>
        <w:t xml:space="preserve"> 1</w:t>
      </w:r>
      <w:r w:rsidRPr="005D5426">
        <w:rPr>
          <w:rFonts w:ascii="Times New Roman" w:eastAsia="標楷體" w:hAnsi="Times New Roman" w:cs="Times New Roman"/>
          <w:b/>
          <w:bCs/>
        </w:rPr>
        <w:t>：測站基本資料表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821"/>
        <w:gridCol w:w="1114"/>
        <w:gridCol w:w="941"/>
        <w:gridCol w:w="1294"/>
        <w:gridCol w:w="1305"/>
      </w:tblGrid>
      <w:tr w:rsidR="005D5426" w:rsidRPr="005D5426" w14:paraId="1BF3F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B9AF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7383F5A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County</w:t>
            </w:r>
          </w:p>
        </w:tc>
        <w:tc>
          <w:tcPr>
            <w:tcW w:w="0" w:type="auto"/>
            <w:vAlign w:val="center"/>
            <w:hideMark/>
          </w:tcPr>
          <w:p w14:paraId="2874DDCB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266D769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506C0B8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Data Period</w:t>
            </w:r>
          </w:p>
        </w:tc>
        <w:tc>
          <w:tcPr>
            <w:tcW w:w="0" w:type="auto"/>
            <w:vAlign w:val="center"/>
            <w:hideMark/>
          </w:tcPr>
          <w:p w14:paraId="5C03E1A2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Tide Datum</w:t>
            </w:r>
          </w:p>
        </w:tc>
      </w:tr>
    </w:tbl>
    <w:p w14:paraId="78D6DB14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表</w:t>
      </w:r>
      <w:r w:rsidRPr="005D5426">
        <w:rPr>
          <w:rFonts w:ascii="Times New Roman" w:eastAsia="標楷體" w:hAnsi="Times New Roman" w:cs="Times New Roman"/>
          <w:b/>
          <w:bCs/>
        </w:rPr>
        <w:t xml:space="preserve"> 2</w:t>
      </w:r>
      <w:r w:rsidRPr="005D5426">
        <w:rPr>
          <w:rFonts w:ascii="Times New Roman" w:eastAsia="標楷體" w:hAnsi="Times New Roman" w:cs="Times New Roman"/>
          <w:b/>
          <w:bCs/>
        </w:rPr>
        <w:t>：資料完整性表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634"/>
        <w:gridCol w:w="1707"/>
        <w:gridCol w:w="1238"/>
      </w:tblGrid>
      <w:tr w:rsidR="005D5426" w:rsidRPr="005D5426" w14:paraId="29110C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F7BC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325DA39E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Years</w:t>
            </w:r>
          </w:p>
        </w:tc>
        <w:tc>
          <w:tcPr>
            <w:tcW w:w="0" w:type="auto"/>
            <w:vAlign w:val="center"/>
            <w:hideMark/>
          </w:tcPr>
          <w:p w14:paraId="4D5AC20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Missing Months</w:t>
            </w:r>
          </w:p>
        </w:tc>
        <w:tc>
          <w:tcPr>
            <w:tcW w:w="0" w:type="auto"/>
            <w:vAlign w:val="center"/>
            <w:hideMark/>
          </w:tcPr>
          <w:p w14:paraId="2DD3953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Valid Years</w:t>
            </w:r>
          </w:p>
        </w:tc>
      </w:tr>
    </w:tbl>
    <w:p w14:paraId="0E0D9523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表</w:t>
      </w:r>
      <w:r w:rsidRPr="005D5426">
        <w:rPr>
          <w:rFonts w:ascii="Times New Roman" w:eastAsia="標楷體" w:hAnsi="Times New Roman" w:cs="Times New Roman"/>
          <w:b/>
          <w:bCs/>
        </w:rPr>
        <w:t xml:space="preserve"> 3</w:t>
      </w:r>
      <w:r w:rsidRPr="005D5426">
        <w:rPr>
          <w:rFonts w:ascii="Times New Roman" w:eastAsia="標楷體" w:hAnsi="Times New Roman" w:cs="Times New Roman"/>
          <w:b/>
          <w:bCs/>
        </w:rPr>
        <w:t>：趨勢分析結果表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370"/>
        <w:gridCol w:w="821"/>
        <w:gridCol w:w="306"/>
        <w:gridCol w:w="1294"/>
        <w:gridCol w:w="1234"/>
      </w:tblGrid>
      <w:tr w:rsidR="005D5426" w:rsidRPr="005D5426" w14:paraId="06285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F1151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54E833B4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Linear Slope</w:t>
            </w:r>
          </w:p>
        </w:tc>
        <w:tc>
          <w:tcPr>
            <w:tcW w:w="0" w:type="auto"/>
            <w:vAlign w:val="center"/>
            <w:hideMark/>
          </w:tcPr>
          <w:p w14:paraId="6B147414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0AB60E7E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0556A88E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MK p-value</w:t>
            </w:r>
          </w:p>
        </w:tc>
        <w:tc>
          <w:tcPr>
            <w:tcW w:w="0" w:type="auto"/>
            <w:vAlign w:val="center"/>
            <w:hideMark/>
          </w:tcPr>
          <w:p w14:paraId="688D0C93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Sen’s Slope</w:t>
            </w:r>
          </w:p>
        </w:tc>
      </w:tr>
    </w:tbl>
    <w:p w14:paraId="55AD4C8D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表</w:t>
      </w:r>
      <w:r w:rsidRPr="005D5426">
        <w:rPr>
          <w:rFonts w:ascii="Times New Roman" w:eastAsia="標楷體" w:hAnsi="Times New Roman" w:cs="Times New Roman"/>
          <w:b/>
          <w:bCs/>
        </w:rPr>
        <w:t xml:space="preserve"> 4</w:t>
      </w:r>
      <w:r w:rsidRPr="005D5426">
        <w:rPr>
          <w:rFonts w:ascii="Times New Roman" w:eastAsia="標楷體" w:hAnsi="Times New Roman" w:cs="Times New Roman"/>
          <w:b/>
          <w:bCs/>
        </w:rPr>
        <w:t>：極端值分布參數表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314"/>
        <w:gridCol w:w="967"/>
        <w:gridCol w:w="594"/>
        <w:gridCol w:w="702"/>
      </w:tblGrid>
      <w:tr w:rsidR="005D5426" w:rsidRPr="005D5426" w14:paraId="34D43C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E94A9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6B7A169F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45C2BC16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AB6683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22C9DA9B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Shape</w:t>
            </w:r>
          </w:p>
        </w:tc>
      </w:tr>
    </w:tbl>
    <w:p w14:paraId="4D12C2CE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表</w:t>
      </w:r>
      <w:r w:rsidRPr="005D5426">
        <w:rPr>
          <w:rFonts w:ascii="Times New Roman" w:eastAsia="標楷體" w:hAnsi="Times New Roman" w:cs="Times New Roman"/>
          <w:b/>
          <w:bCs/>
        </w:rPr>
        <w:t xml:space="preserve"> 5</w:t>
      </w:r>
      <w:r w:rsidRPr="005D5426">
        <w:rPr>
          <w:rFonts w:ascii="Times New Roman" w:eastAsia="標楷體" w:hAnsi="Times New Roman" w:cs="Times New Roman"/>
          <w:b/>
          <w:bCs/>
        </w:rPr>
        <w:t>：模型適合度比較表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314"/>
        <w:gridCol w:w="501"/>
        <w:gridCol w:w="487"/>
        <w:gridCol w:w="1089"/>
      </w:tblGrid>
      <w:tr w:rsidR="005D5426" w:rsidRPr="005D5426" w14:paraId="0FCB24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8415C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14804F2D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196A2247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AIC</w:t>
            </w:r>
          </w:p>
        </w:tc>
        <w:tc>
          <w:tcPr>
            <w:tcW w:w="0" w:type="auto"/>
            <w:vAlign w:val="center"/>
            <w:hideMark/>
          </w:tcPr>
          <w:p w14:paraId="17B1C8B9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BIC</w:t>
            </w:r>
          </w:p>
        </w:tc>
        <w:tc>
          <w:tcPr>
            <w:tcW w:w="0" w:type="auto"/>
            <w:vAlign w:val="center"/>
            <w:hideMark/>
          </w:tcPr>
          <w:p w14:paraId="1A6E2D43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Comment</w:t>
            </w:r>
          </w:p>
        </w:tc>
      </w:tr>
    </w:tbl>
    <w:p w14:paraId="7F50A969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表</w:t>
      </w:r>
      <w:r w:rsidRPr="005D5426">
        <w:rPr>
          <w:rFonts w:ascii="Times New Roman" w:eastAsia="標楷體" w:hAnsi="Times New Roman" w:cs="Times New Roman"/>
          <w:b/>
          <w:bCs/>
        </w:rPr>
        <w:t xml:space="preserve"> 6</w:t>
      </w:r>
      <w:r w:rsidRPr="005D5426">
        <w:rPr>
          <w:rFonts w:ascii="Times New Roman" w:eastAsia="標楷體" w:hAnsi="Times New Roman" w:cs="Times New Roman"/>
          <w:b/>
          <w:bCs/>
        </w:rPr>
        <w:t>：重現期高潮位表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534"/>
        <w:gridCol w:w="1507"/>
        <w:gridCol w:w="1211"/>
      </w:tblGrid>
      <w:tr w:rsidR="005D5426" w:rsidRPr="005D5426" w14:paraId="07EF6F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01D86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lastRenderedPageBreak/>
              <w:t>Station</w:t>
            </w:r>
          </w:p>
        </w:tc>
        <w:tc>
          <w:tcPr>
            <w:tcW w:w="0" w:type="auto"/>
            <w:vAlign w:val="center"/>
            <w:hideMark/>
          </w:tcPr>
          <w:p w14:paraId="51F98B99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Return Period</w:t>
            </w:r>
          </w:p>
        </w:tc>
        <w:tc>
          <w:tcPr>
            <w:tcW w:w="0" w:type="auto"/>
            <w:vAlign w:val="center"/>
            <w:hideMark/>
          </w:tcPr>
          <w:p w14:paraId="6D6D5854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Gumbel Level</w:t>
            </w:r>
          </w:p>
        </w:tc>
        <w:tc>
          <w:tcPr>
            <w:tcW w:w="0" w:type="auto"/>
            <w:vAlign w:val="center"/>
            <w:hideMark/>
          </w:tcPr>
          <w:p w14:paraId="16E27000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GEV Level</w:t>
            </w:r>
          </w:p>
        </w:tc>
      </w:tr>
    </w:tbl>
    <w:p w14:paraId="0799BC0C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表</w:t>
      </w:r>
      <w:r w:rsidRPr="005D5426">
        <w:rPr>
          <w:rFonts w:ascii="Times New Roman" w:eastAsia="標楷體" w:hAnsi="Times New Roman" w:cs="Times New Roman"/>
          <w:b/>
          <w:bCs/>
        </w:rPr>
        <w:t xml:space="preserve"> 7</w:t>
      </w:r>
      <w:r w:rsidRPr="005D5426">
        <w:rPr>
          <w:rFonts w:ascii="Times New Roman" w:eastAsia="標楷體" w:hAnsi="Times New Roman" w:cs="Times New Roman"/>
          <w:b/>
          <w:bCs/>
        </w:rPr>
        <w:t>：不確定性分析表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449"/>
        <w:gridCol w:w="1569"/>
        <w:gridCol w:w="1137"/>
      </w:tblGrid>
      <w:tr w:rsidR="005D5426" w:rsidRPr="005D5426" w14:paraId="3C8A7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FBBF4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F6A3DD5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50-year Level</w:t>
            </w:r>
          </w:p>
        </w:tc>
        <w:tc>
          <w:tcPr>
            <w:tcW w:w="0" w:type="auto"/>
            <w:vAlign w:val="center"/>
            <w:hideMark/>
          </w:tcPr>
          <w:p w14:paraId="39D2E514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100-year Level</w:t>
            </w:r>
          </w:p>
        </w:tc>
        <w:tc>
          <w:tcPr>
            <w:tcW w:w="0" w:type="auto"/>
            <w:vAlign w:val="center"/>
            <w:hideMark/>
          </w:tcPr>
          <w:p w14:paraId="6AAAFBCB" w14:textId="77777777" w:rsidR="005D5426" w:rsidRPr="005D5426" w:rsidRDefault="005D5426" w:rsidP="005D542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D5426">
              <w:rPr>
                <w:rFonts w:ascii="Times New Roman" w:eastAsia="標楷體" w:hAnsi="Times New Roman" w:cs="Times New Roman"/>
                <w:b/>
                <w:bCs/>
              </w:rPr>
              <w:t>Difference</w:t>
            </w:r>
          </w:p>
        </w:tc>
      </w:tr>
    </w:tbl>
    <w:p w14:paraId="273169F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318F7189">
          <v:rect id="_x0000_i1622" style="width:0;height:1.5pt" o:hralign="center" o:hrstd="t" o:hr="t" fillcolor="#a0a0a0" stroked="f"/>
        </w:pict>
      </w:r>
    </w:p>
    <w:p w14:paraId="2DBAAF67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十九、建議簡報架構</w:t>
      </w:r>
    </w:p>
    <w:p w14:paraId="6DE7BC43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老師期末主要是簡報，且簡報時間約</w:t>
      </w:r>
      <w:r w:rsidRPr="005D5426">
        <w:rPr>
          <w:rFonts w:ascii="Times New Roman" w:eastAsia="標楷體" w:hAnsi="Times New Roman" w:cs="Times New Roman"/>
        </w:rPr>
        <w:t xml:space="preserve"> 12 </w:t>
      </w:r>
      <w:r w:rsidRPr="005D5426">
        <w:rPr>
          <w:rFonts w:ascii="Times New Roman" w:eastAsia="標楷體" w:hAnsi="Times New Roman" w:cs="Times New Roman"/>
        </w:rPr>
        <w:t>分鐘，內容需要有清楚圖表與全組員參與。建議做</w:t>
      </w:r>
      <w:r w:rsidRPr="005D5426">
        <w:rPr>
          <w:rFonts w:ascii="Times New Roman" w:eastAsia="標楷體" w:hAnsi="Times New Roman" w:cs="Times New Roman"/>
        </w:rPr>
        <w:t xml:space="preserve"> 15</w:t>
      </w:r>
      <w:proofErr w:type="gramStart"/>
      <w:r w:rsidRPr="005D5426">
        <w:rPr>
          <w:rFonts w:ascii="Times New Roman" w:eastAsia="標楷體" w:hAnsi="Times New Roman" w:cs="Times New Roman"/>
        </w:rPr>
        <w:t>–</w:t>
      </w:r>
      <w:proofErr w:type="gramEnd"/>
      <w:r w:rsidRPr="005D5426">
        <w:rPr>
          <w:rFonts w:ascii="Times New Roman" w:eastAsia="標楷體" w:hAnsi="Times New Roman" w:cs="Times New Roman"/>
        </w:rPr>
        <w:t xml:space="preserve">17 </w:t>
      </w:r>
      <w:r w:rsidRPr="005D5426">
        <w:rPr>
          <w:rFonts w:ascii="Times New Roman" w:eastAsia="標楷體" w:hAnsi="Times New Roman" w:cs="Times New Roman"/>
        </w:rPr>
        <w:t>頁。</w:t>
      </w:r>
    </w:p>
    <w:p w14:paraId="6E2E38DE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6703538F">
          <v:rect id="_x0000_i1623" style="width:0;height:1.5pt" o:hralign="center" o:hrstd="t" o:hr="t" fillcolor="#a0a0a0" stroked="f"/>
        </w:pict>
      </w:r>
    </w:p>
    <w:p w14:paraId="7E489774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Slide 1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>Title</w:t>
      </w:r>
    </w:p>
    <w:p w14:paraId="41E73241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題目、組員、課程名稱、日期。</w:t>
      </w:r>
    </w:p>
    <w:p w14:paraId="5D7FBDD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05A97709">
          <v:rect id="_x0000_i1624" style="width:0;height:1.5pt" o:hralign="center" o:hrstd="t" o:hr="t" fillcolor="#a0a0a0" stroked="f"/>
        </w:pict>
      </w:r>
    </w:p>
    <w:p w14:paraId="08A35706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Slide 2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>Motivation</w:t>
      </w:r>
    </w:p>
    <w:p w14:paraId="7D4E3A32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說明雲林沿海低窪、高潮位、海平面上升與沿海災害風險。</w:t>
      </w:r>
    </w:p>
    <w:p w14:paraId="3D1B9922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51483ED4">
          <v:rect id="_x0000_i1625" style="width:0;height:1.5pt" o:hralign="center" o:hrstd="t" o:hr="t" fillcolor="#a0a0a0" stroked="f"/>
        </w:pict>
      </w:r>
    </w:p>
    <w:p w14:paraId="66CE88B0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Slide 3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>Research Questions</w:t>
      </w:r>
    </w:p>
    <w:p w14:paraId="1C5EB1E3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列出</w:t>
      </w:r>
      <w:r w:rsidRPr="005D5426">
        <w:rPr>
          <w:rFonts w:ascii="Times New Roman" w:eastAsia="標楷體" w:hAnsi="Times New Roman" w:cs="Times New Roman"/>
        </w:rPr>
        <w:t xml:space="preserve"> 4</w:t>
      </w:r>
      <w:proofErr w:type="gramStart"/>
      <w:r w:rsidRPr="005D5426">
        <w:rPr>
          <w:rFonts w:ascii="Times New Roman" w:eastAsia="標楷體" w:hAnsi="Times New Roman" w:cs="Times New Roman"/>
        </w:rPr>
        <w:t>–</w:t>
      </w:r>
      <w:proofErr w:type="gramEnd"/>
      <w:r w:rsidRPr="005D5426">
        <w:rPr>
          <w:rFonts w:ascii="Times New Roman" w:eastAsia="標楷體" w:hAnsi="Times New Roman" w:cs="Times New Roman"/>
        </w:rPr>
        <w:t xml:space="preserve">6 </w:t>
      </w:r>
      <w:proofErr w:type="gramStart"/>
      <w:r w:rsidRPr="005D5426">
        <w:rPr>
          <w:rFonts w:ascii="Times New Roman" w:eastAsia="標楷體" w:hAnsi="Times New Roman" w:cs="Times New Roman"/>
        </w:rPr>
        <w:t>個</w:t>
      </w:r>
      <w:proofErr w:type="gramEnd"/>
      <w:r w:rsidRPr="005D5426">
        <w:rPr>
          <w:rFonts w:ascii="Times New Roman" w:eastAsia="標楷體" w:hAnsi="Times New Roman" w:cs="Times New Roman"/>
        </w:rPr>
        <w:t>研究問題。</w:t>
      </w:r>
    </w:p>
    <w:p w14:paraId="77DB2528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5B9F2B72">
          <v:rect id="_x0000_i1626" style="width:0;height:1.5pt" o:hralign="center" o:hrstd="t" o:hr="t" fillcolor="#a0a0a0" stroked="f"/>
        </w:pict>
      </w:r>
    </w:p>
    <w:p w14:paraId="2D2D6B9D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Slide 4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>Study Area</w:t>
      </w:r>
    </w:p>
    <w:p w14:paraId="4286381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放雲林沿海地圖與麥寮、泊子</w:t>
      </w:r>
      <w:proofErr w:type="gramStart"/>
      <w:r w:rsidRPr="005D5426">
        <w:rPr>
          <w:rFonts w:ascii="Times New Roman" w:eastAsia="標楷體" w:hAnsi="Times New Roman" w:cs="Times New Roman"/>
        </w:rPr>
        <w:t>寮</w:t>
      </w:r>
      <w:proofErr w:type="gramEnd"/>
      <w:r w:rsidRPr="005D5426">
        <w:rPr>
          <w:rFonts w:ascii="Times New Roman" w:eastAsia="標楷體" w:hAnsi="Times New Roman" w:cs="Times New Roman"/>
        </w:rPr>
        <w:t>潮位站位置。</w:t>
      </w:r>
    </w:p>
    <w:p w14:paraId="3222537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0452ABDB">
          <v:rect id="_x0000_i1627" style="width:0;height:1.5pt" o:hralign="center" o:hrstd="t" o:hr="t" fillcolor="#a0a0a0" stroked="f"/>
        </w:pict>
      </w:r>
    </w:p>
    <w:p w14:paraId="69EA0F1E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Slide 5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>Data Description</w:t>
      </w:r>
    </w:p>
    <w:p w14:paraId="5352E5E3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說明資料來源、資料</w:t>
      </w:r>
      <w:proofErr w:type="gramStart"/>
      <w:r w:rsidRPr="005D5426">
        <w:rPr>
          <w:rFonts w:ascii="Times New Roman" w:eastAsia="標楷體" w:hAnsi="Times New Roman" w:cs="Times New Roman"/>
        </w:rPr>
        <w:t>期間、</w:t>
      </w:r>
      <w:proofErr w:type="gramEnd"/>
      <w:r w:rsidRPr="005D5426">
        <w:rPr>
          <w:rFonts w:ascii="Times New Roman" w:eastAsia="標楷體" w:hAnsi="Times New Roman" w:cs="Times New Roman"/>
        </w:rPr>
        <w:t>變數、潮位基準。</w:t>
      </w:r>
    </w:p>
    <w:p w14:paraId="2E4A1633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72979233">
          <v:rect id="_x0000_i1628" style="width:0;height:1.5pt" o:hralign="center" o:hrstd="t" o:hr="t" fillcolor="#a0a0a0" stroked="f"/>
        </w:pict>
      </w:r>
    </w:p>
    <w:p w14:paraId="6B42691C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Slide 6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>Data Processing</w:t>
      </w:r>
    </w:p>
    <w:p w14:paraId="6DC7350E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t>說明月資料整理、年平均海平面、年最高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潮位、</w:t>
      </w:r>
      <w:proofErr w:type="gramStart"/>
      <w:r w:rsidRPr="005D5426">
        <w:rPr>
          <w:rFonts w:ascii="Times New Roman" w:eastAsia="標楷體" w:hAnsi="Times New Roman" w:cs="Times New Roman"/>
        </w:rPr>
        <w:t>缺漏值處理</w:t>
      </w:r>
      <w:proofErr w:type="gramEnd"/>
      <w:r w:rsidRPr="005D5426">
        <w:rPr>
          <w:rFonts w:ascii="Times New Roman" w:eastAsia="標楷體" w:hAnsi="Times New Roman" w:cs="Times New Roman"/>
        </w:rPr>
        <w:t>。</w:t>
      </w:r>
    </w:p>
    <w:p w14:paraId="0E4B4AD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3BD09DB9">
          <v:rect id="_x0000_i1629" style="width:0;height:1.5pt" o:hralign="center" o:hrstd="t" o:hr="t" fillcolor="#a0a0a0" stroked="f"/>
        </w:pict>
      </w:r>
    </w:p>
    <w:p w14:paraId="79837544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Slide 7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>Exploratory Data Analysis</w:t>
      </w:r>
    </w:p>
    <w:p w14:paraId="4336BD5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proofErr w:type="gramStart"/>
      <w:r w:rsidRPr="005D5426">
        <w:rPr>
          <w:rFonts w:ascii="Times New Roman" w:eastAsia="標楷體" w:hAnsi="Times New Roman" w:cs="Times New Roman"/>
        </w:rPr>
        <w:t>放月平均</w:t>
      </w:r>
      <w:proofErr w:type="gramEnd"/>
      <w:r w:rsidRPr="005D5426">
        <w:rPr>
          <w:rFonts w:ascii="Times New Roman" w:eastAsia="標楷體" w:hAnsi="Times New Roman" w:cs="Times New Roman"/>
        </w:rPr>
        <w:t>潮位時間序列。</w:t>
      </w:r>
    </w:p>
    <w:p w14:paraId="260BAF2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4D3F8AF6">
          <v:rect id="_x0000_i1630" style="width:0;height:1.5pt" o:hralign="center" o:hrstd="t" o:hr="t" fillcolor="#a0a0a0" stroked="f"/>
        </w:pict>
      </w:r>
    </w:p>
    <w:p w14:paraId="294BCD4E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Slide 8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>Seasonality</w:t>
      </w:r>
    </w:p>
    <w:p w14:paraId="5C0FE427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proofErr w:type="gramStart"/>
      <w:r w:rsidRPr="005D5426">
        <w:rPr>
          <w:rFonts w:ascii="Times New Roman" w:eastAsia="標楷體" w:hAnsi="Times New Roman" w:cs="Times New Roman"/>
        </w:rPr>
        <w:t>放月別</w:t>
      </w:r>
      <w:proofErr w:type="gramEnd"/>
      <w:r w:rsidRPr="005D5426">
        <w:rPr>
          <w:rFonts w:ascii="Times New Roman" w:eastAsia="標楷體" w:hAnsi="Times New Roman" w:cs="Times New Roman"/>
        </w:rPr>
        <w:t>箱型圖</w:t>
      </w:r>
      <w:proofErr w:type="gramStart"/>
      <w:r w:rsidRPr="005D5426">
        <w:rPr>
          <w:rFonts w:ascii="Times New Roman" w:eastAsia="標楷體" w:hAnsi="Times New Roman" w:cs="Times New Roman"/>
        </w:rPr>
        <w:t>或月別平均</w:t>
      </w:r>
      <w:proofErr w:type="gramEnd"/>
      <w:r w:rsidRPr="005D5426">
        <w:rPr>
          <w:rFonts w:ascii="Times New Roman" w:eastAsia="標楷體" w:hAnsi="Times New Roman" w:cs="Times New Roman"/>
        </w:rPr>
        <w:t>潮位圖。</w:t>
      </w:r>
    </w:p>
    <w:p w14:paraId="68B09C8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19C2E785">
          <v:rect id="_x0000_i1631" style="width:0;height:1.5pt" o:hralign="center" o:hrstd="t" o:hr="t" fillcolor="#a0a0a0" stroked="f"/>
        </w:pict>
      </w:r>
    </w:p>
    <w:p w14:paraId="5A730578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Slide 9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>Trend Analysis Method</w:t>
      </w:r>
    </w:p>
    <w:p w14:paraId="09A5BF8A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介紹線性</w:t>
      </w:r>
      <w:proofErr w:type="gramStart"/>
      <w:r w:rsidRPr="005D5426">
        <w:rPr>
          <w:rFonts w:ascii="Times New Roman" w:eastAsia="標楷體" w:hAnsi="Times New Roman" w:cs="Times New Roman"/>
        </w:rPr>
        <w:t>迴</w:t>
      </w:r>
      <w:proofErr w:type="gramEnd"/>
      <w:r w:rsidRPr="005D5426">
        <w:rPr>
          <w:rFonts w:ascii="Times New Roman" w:eastAsia="標楷體" w:hAnsi="Times New Roman" w:cs="Times New Roman"/>
        </w:rPr>
        <w:t>歸、</w:t>
      </w:r>
      <w:r w:rsidRPr="005D5426">
        <w:rPr>
          <w:rFonts w:ascii="Times New Roman" w:eastAsia="標楷體" w:hAnsi="Times New Roman" w:cs="Times New Roman"/>
        </w:rPr>
        <w:t>Mann-Kendall test</w:t>
      </w:r>
      <w:r w:rsidRPr="005D5426">
        <w:rPr>
          <w:rFonts w:ascii="Times New Roman" w:eastAsia="標楷體" w:hAnsi="Times New Roman" w:cs="Times New Roman"/>
        </w:rPr>
        <w:t>、</w:t>
      </w:r>
      <w:r w:rsidRPr="005D5426">
        <w:rPr>
          <w:rFonts w:ascii="Times New Roman" w:eastAsia="標楷體" w:hAnsi="Times New Roman" w:cs="Times New Roman"/>
        </w:rPr>
        <w:t>Sen</w:t>
      </w:r>
      <w:proofErr w:type="gramStart"/>
      <w:r w:rsidRPr="005D5426">
        <w:rPr>
          <w:rFonts w:ascii="Times New Roman" w:eastAsia="標楷體" w:hAnsi="Times New Roman" w:cs="Times New Roman"/>
        </w:rPr>
        <w:t>’</w:t>
      </w:r>
      <w:proofErr w:type="gramEnd"/>
      <w:r w:rsidRPr="005D5426">
        <w:rPr>
          <w:rFonts w:ascii="Times New Roman" w:eastAsia="標楷體" w:hAnsi="Times New Roman" w:cs="Times New Roman"/>
        </w:rPr>
        <w:t>s slope</w:t>
      </w:r>
      <w:r w:rsidRPr="005D5426">
        <w:rPr>
          <w:rFonts w:ascii="Times New Roman" w:eastAsia="標楷體" w:hAnsi="Times New Roman" w:cs="Times New Roman"/>
        </w:rPr>
        <w:t>。</w:t>
      </w:r>
    </w:p>
    <w:p w14:paraId="36B1B6AC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65389F39">
          <v:rect id="_x0000_i1632" style="width:0;height:1.5pt" o:hralign="center" o:hrstd="t" o:hr="t" fillcolor="#a0a0a0" stroked="f"/>
        </w:pict>
      </w:r>
    </w:p>
    <w:p w14:paraId="5AB9BE66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Slide 10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>Trend Analysis Results</w:t>
      </w:r>
    </w:p>
    <w:p w14:paraId="22CA27B2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proofErr w:type="gramStart"/>
      <w:r w:rsidRPr="005D5426">
        <w:rPr>
          <w:rFonts w:ascii="Times New Roman" w:eastAsia="標楷體" w:hAnsi="Times New Roman" w:cs="Times New Roman"/>
        </w:rPr>
        <w:t>放年平均</w:t>
      </w:r>
      <w:proofErr w:type="gramEnd"/>
      <w:r w:rsidRPr="005D5426">
        <w:rPr>
          <w:rFonts w:ascii="Times New Roman" w:eastAsia="標楷體" w:hAnsi="Times New Roman" w:cs="Times New Roman"/>
        </w:rPr>
        <w:t>海平面趨勢圖與趨勢結果表。</w:t>
      </w:r>
    </w:p>
    <w:p w14:paraId="4061ACE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4841399B">
          <v:rect id="_x0000_i1633" style="width:0;height:1.5pt" o:hralign="center" o:hrstd="t" o:hr="t" fillcolor="#a0a0a0" stroked="f"/>
        </w:pict>
      </w:r>
    </w:p>
    <w:p w14:paraId="7E341B6C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Slide 11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>Extreme Value Method</w:t>
      </w:r>
    </w:p>
    <w:p w14:paraId="300CECD4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介紹</w:t>
      </w:r>
      <w:r w:rsidRPr="005D5426">
        <w:rPr>
          <w:rFonts w:ascii="Times New Roman" w:eastAsia="標楷體" w:hAnsi="Times New Roman" w:cs="Times New Roman"/>
        </w:rPr>
        <w:t xml:space="preserve"> Annual Maximum Series</w:t>
      </w:r>
      <w:r w:rsidRPr="005D5426">
        <w:rPr>
          <w:rFonts w:ascii="Times New Roman" w:eastAsia="標楷體" w:hAnsi="Times New Roman" w:cs="Times New Roman"/>
        </w:rPr>
        <w:t>、</w:t>
      </w:r>
      <w:r w:rsidRPr="005D5426">
        <w:rPr>
          <w:rFonts w:ascii="Times New Roman" w:eastAsia="標楷體" w:hAnsi="Times New Roman" w:cs="Times New Roman"/>
        </w:rPr>
        <w:t>Gumbel</w:t>
      </w:r>
      <w:r w:rsidRPr="005D5426">
        <w:rPr>
          <w:rFonts w:ascii="Times New Roman" w:eastAsia="標楷體" w:hAnsi="Times New Roman" w:cs="Times New Roman"/>
        </w:rPr>
        <w:t>、</w:t>
      </w:r>
      <w:r w:rsidRPr="005D5426">
        <w:rPr>
          <w:rFonts w:ascii="Times New Roman" w:eastAsia="標楷體" w:hAnsi="Times New Roman" w:cs="Times New Roman"/>
        </w:rPr>
        <w:t>GEV</w:t>
      </w:r>
      <w:r w:rsidRPr="005D5426">
        <w:rPr>
          <w:rFonts w:ascii="Times New Roman" w:eastAsia="標楷體" w:hAnsi="Times New Roman" w:cs="Times New Roman"/>
        </w:rPr>
        <w:t>、</w:t>
      </w:r>
      <w:r w:rsidRPr="005D5426">
        <w:rPr>
          <w:rFonts w:ascii="Times New Roman" w:eastAsia="標楷體" w:hAnsi="Times New Roman" w:cs="Times New Roman"/>
        </w:rPr>
        <w:t>Return Level</w:t>
      </w:r>
      <w:r w:rsidRPr="005D5426">
        <w:rPr>
          <w:rFonts w:ascii="Times New Roman" w:eastAsia="標楷體" w:hAnsi="Times New Roman" w:cs="Times New Roman"/>
        </w:rPr>
        <w:t>。</w:t>
      </w:r>
    </w:p>
    <w:p w14:paraId="7AE65EB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094BB85E">
          <v:rect id="_x0000_i1634" style="width:0;height:1.5pt" o:hralign="center" o:hrstd="t" o:hr="t" fillcolor="#a0a0a0" stroked="f"/>
        </w:pict>
      </w:r>
    </w:p>
    <w:p w14:paraId="72CDCE81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Slide 12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>Distribution Fitting Results</w:t>
      </w:r>
    </w:p>
    <w:p w14:paraId="5C781449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放</w:t>
      </w:r>
      <w:r w:rsidRPr="005D5426">
        <w:rPr>
          <w:rFonts w:ascii="Times New Roman" w:eastAsia="標楷體" w:hAnsi="Times New Roman" w:cs="Times New Roman"/>
        </w:rPr>
        <w:t xml:space="preserve"> histogram + fitted PDF</w:t>
      </w:r>
      <w:r w:rsidRPr="005D5426">
        <w:rPr>
          <w:rFonts w:ascii="Times New Roman" w:eastAsia="標楷體" w:hAnsi="Times New Roman" w:cs="Times New Roman"/>
        </w:rPr>
        <w:t>、</w:t>
      </w:r>
      <w:r w:rsidRPr="005D5426">
        <w:rPr>
          <w:rFonts w:ascii="Times New Roman" w:eastAsia="標楷體" w:hAnsi="Times New Roman" w:cs="Times New Roman"/>
        </w:rPr>
        <w:t xml:space="preserve">AIC/BIC </w:t>
      </w:r>
      <w:r w:rsidRPr="005D5426">
        <w:rPr>
          <w:rFonts w:ascii="Times New Roman" w:eastAsia="標楷體" w:hAnsi="Times New Roman" w:cs="Times New Roman"/>
        </w:rPr>
        <w:t>表。</w:t>
      </w:r>
    </w:p>
    <w:p w14:paraId="05AF243E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38ECA572">
          <v:rect id="_x0000_i1635" style="width:0;height:1.5pt" o:hralign="center" o:hrstd="t" o:hr="t" fillcolor="#a0a0a0" stroked="f"/>
        </w:pict>
      </w:r>
    </w:p>
    <w:p w14:paraId="2B0E0B55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Slide 13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>Q-Q Plot and Model Validation</w:t>
      </w:r>
    </w:p>
    <w:p w14:paraId="54D5872E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放</w:t>
      </w:r>
      <w:r w:rsidRPr="005D5426">
        <w:rPr>
          <w:rFonts w:ascii="Times New Roman" w:eastAsia="標楷體" w:hAnsi="Times New Roman" w:cs="Times New Roman"/>
        </w:rPr>
        <w:t xml:space="preserve"> Q-Q plot</w:t>
      </w:r>
      <w:r w:rsidRPr="005D5426">
        <w:rPr>
          <w:rFonts w:ascii="Times New Roman" w:eastAsia="標楷體" w:hAnsi="Times New Roman" w:cs="Times New Roman"/>
        </w:rPr>
        <w:t>，比較</w:t>
      </w:r>
      <w:r w:rsidRPr="005D5426">
        <w:rPr>
          <w:rFonts w:ascii="Times New Roman" w:eastAsia="標楷體" w:hAnsi="Times New Roman" w:cs="Times New Roman"/>
        </w:rPr>
        <w:t xml:space="preserve"> Gumbel </w:t>
      </w:r>
      <w:r w:rsidRPr="005D5426">
        <w:rPr>
          <w:rFonts w:ascii="Times New Roman" w:eastAsia="標楷體" w:hAnsi="Times New Roman" w:cs="Times New Roman"/>
        </w:rPr>
        <w:t>與</w:t>
      </w:r>
      <w:r w:rsidRPr="005D5426">
        <w:rPr>
          <w:rFonts w:ascii="Times New Roman" w:eastAsia="標楷體" w:hAnsi="Times New Roman" w:cs="Times New Roman"/>
        </w:rPr>
        <w:t xml:space="preserve"> GEV </w:t>
      </w:r>
      <w:r w:rsidRPr="005D5426">
        <w:rPr>
          <w:rFonts w:ascii="Times New Roman" w:eastAsia="標楷體" w:hAnsi="Times New Roman" w:cs="Times New Roman"/>
        </w:rPr>
        <w:t>尾</w:t>
      </w:r>
      <w:proofErr w:type="gramStart"/>
      <w:r w:rsidRPr="005D5426">
        <w:rPr>
          <w:rFonts w:ascii="Times New Roman" w:eastAsia="標楷體" w:hAnsi="Times New Roman" w:cs="Times New Roman"/>
        </w:rPr>
        <w:t>端配適</w:t>
      </w:r>
      <w:proofErr w:type="gramEnd"/>
      <w:r w:rsidRPr="005D5426">
        <w:rPr>
          <w:rFonts w:ascii="Times New Roman" w:eastAsia="標楷體" w:hAnsi="Times New Roman" w:cs="Times New Roman"/>
        </w:rPr>
        <w:t>。</w:t>
      </w:r>
    </w:p>
    <w:p w14:paraId="1EAFDE9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6993E233">
          <v:rect id="_x0000_i1636" style="width:0;height:1.5pt" o:hralign="center" o:hrstd="t" o:hr="t" fillcolor="#a0a0a0" stroked="f"/>
        </w:pict>
      </w:r>
    </w:p>
    <w:p w14:paraId="5BFBB38D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Slide 14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>Return Level Results</w:t>
      </w:r>
    </w:p>
    <w:p w14:paraId="622420D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t>放重現期高潮位表與</w:t>
      </w:r>
      <w:r w:rsidRPr="005D5426">
        <w:rPr>
          <w:rFonts w:ascii="Times New Roman" w:eastAsia="標楷體" w:hAnsi="Times New Roman" w:cs="Times New Roman"/>
        </w:rPr>
        <w:t xml:space="preserve"> return level plot</w:t>
      </w:r>
      <w:r w:rsidRPr="005D5426">
        <w:rPr>
          <w:rFonts w:ascii="Times New Roman" w:eastAsia="標楷體" w:hAnsi="Times New Roman" w:cs="Times New Roman"/>
        </w:rPr>
        <w:t>。</w:t>
      </w:r>
    </w:p>
    <w:p w14:paraId="1F0D5C5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6959ABEC">
          <v:rect id="_x0000_i1637" style="width:0;height:1.5pt" o:hralign="center" o:hrstd="t" o:hr="t" fillcolor="#a0a0a0" stroked="f"/>
        </w:pict>
      </w:r>
    </w:p>
    <w:p w14:paraId="5E9BFC7F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Slide 15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>Uncertainty and Sensitivity</w:t>
      </w:r>
    </w:p>
    <w:p w14:paraId="21328940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說明分布選擇、極端年份、資料長度造成的不確定性。</w:t>
      </w:r>
    </w:p>
    <w:p w14:paraId="2AC8326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30255E11">
          <v:rect id="_x0000_i1638" style="width:0;height:1.5pt" o:hralign="center" o:hrstd="t" o:hr="t" fillcolor="#a0a0a0" stroked="f"/>
        </w:pict>
      </w:r>
    </w:p>
    <w:p w14:paraId="5D43085D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Slide 16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>Engineering Implications</w:t>
      </w:r>
    </w:p>
    <w:p w14:paraId="6FA4BB4A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說明結果對雲林沿海防災、海堤、防潮閘門、抽水站與低窪地區的意義。</w:t>
      </w:r>
    </w:p>
    <w:p w14:paraId="1DB1E81E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24968A25">
          <v:rect id="_x0000_i1639" style="width:0;height:1.5pt" o:hralign="center" o:hrstd="t" o:hr="t" fillcolor="#a0a0a0" stroked="f"/>
        </w:pict>
      </w:r>
    </w:p>
    <w:p w14:paraId="4D227F78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Slide 17</w:t>
      </w:r>
      <w:r w:rsidRPr="005D5426">
        <w:rPr>
          <w:rFonts w:ascii="Times New Roman" w:eastAsia="標楷體" w:hAnsi="Times New Roman" w:cs="Times New Roman"/>
          <w:b/>
          <w:bCs/>
        </w:rPr>
        <w:t>：</w:t>
      </w:r>
      <w:r w:rsidRPr="005D5426">
        <w:rPr>
          <w:rFonts w:ascii="Times New Roman" w:eastAsia="標楷體" w:hAnsi="Times New Roman" w:cs="Times New Roman"/>
          <w:b/>
          <w:bCs/>
        </w:rPr>
        <w:t>Conclusions</w:t>
      </w:r>
    </w:p>
    <w:p w14:paraId="3F80FDC1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整理主要發現與未來改進方向。</w:t>
      </w:r>
    </w:p>
    <w:p w14:paraId="5293A2D0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3E3E6A5C">
          <v:rect id="_x0000_i1640" style="width:0;height:1.5pt" o:hralign="center" o:hrstd="t" o:hr="t" fillcolor="#a0a0a0" stroked="f"/>
        </w:pict>
      </w:r>
    </w:p>
    <w:p w14:paraId="04D9ED44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二十、組員分工建議</w:t>
      </w:r>
    </w:p>
    <w:p w14:paraId="37700C2A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你們是三人一組，可以這樣分工。</w:t>
      </w:r>
    </w:p>
    <w:p w14:paraId="608F8584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組員</w:t>
      </w:r>
      <w:r w:rsidRPr="005D5426">
        <w:rPr>
          <w:rFonts w:ascii="Times New Roman" w:eastAsia="標楷體" w:hAnsi="Times New Roman" w:cs="Times New Roman"/>
          <w:b/>
          <w:bCs/>
        </w:rPr>
        <w:t xml:space="preserve"> A</w:t>
      </w:r>
      <w:r w:rsidRPr="005D5426">
        <w:rPr>
          <w:rFonts w:ascii="Times New Roman" w:eastAsia="標楷體" w:hAnsi="Times New Roman" w:cs="Times New Roman"/>
          <w:b/>
          <w:bCs/>
        </w:rPr>
        <w:t>：資料與探索性分析</w:t>
      </w:r>
    </w:p>
    <w:p w14:paraId="7D02061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負責：</w:t>
      </w:r>
    </w:p>
    <w:p w14:paraId="51B1C60D" w14:textId="77777777" w:rsidR="005D5426" w:rsidRPr="005D5426" w:rsidRDefault="005D5426" w:rsidP="005D5426">
      <w:pPr>
        <w:numPr>
          <w:ilvl w:val="0"/>
          <w:numId w:val="37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下載麥寮與泊子</w:t>
      </w:r>
      <w:proofErr w:type="gramStart"/>
      <w:r w:rsidRPr="005D5426">
        <w:rPr>
          <w:rFonts w:ascii="Times New Roman" w:eastAsia="標楷體" w:hAnsi="Times New Roman" w:cs="Times New Roman"/>
        </w:rPr>
        <w:t>寮</w:t>
      </w:r>
      <w:proofErr w:type="gramEnd"/>
      <w:r w:rsidRPr="005D5426">
        <w:rPr>
          <w:rFonts w:ascii="Times New Roman" w:eastAsia="標楷體" w:hAnsi="Times New Roman" w:cs="Times New Roman"/>
        </w:rPr>
        <w:t>資料。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2C07C50E" w14:textId="77777777" w:rsidR="005D5426" w:rsidRPr="005D5426" w:rsidRDefault="005D5426" w:rsidP="005D5426">
      <w:pPr>
        <w:numPr>
          <w:ilvl w:val="0"/>
          <w:numId w:val="37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整理</w:t>
      </w:r>
      <w:r w:rsidRPr="005D5426">
        <w:rPr>
          <w:rFonts w:ascii="Times New Roman" w:eastAsia="標楷體" w:hAnsi="Times New Roman" w:cs="Times New Roman"/>
        </w:rPr>
        <w:t xml:space="preserve"> station info</w:t>
      </w:r>
      <w:r w:rsidRPr="005D5426">
        <w:rPr>
          <w:rFonts w:ascii="Times New Roman" w:eastAsia="標楷體" w:hAnsi="Times New Roman" w:cs="Times New Roman"/>
        </w:rPr>
        <w:t>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411F65E1" w14:textId="77777777" w:rsidR="005D5426" w:rsidRPr="005D5426" w:rsidRDefault="005D5426" w:rsidP="005D5426">
      <w:pPr>
        <w:numPr>
          <w:ilvl w:val="0"/>
          <w:numId w:val="37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整理</w:t>
      </w:r>
      <w:r w:rsidRPr="005D5426">
        <w:rPr>
          <w:rFonts w:ascii="Times New Roman" w:eastAsia="標楷體" w:hAnsi="Times New Roman" w:cs="Times New Roman"/>
        </w:rPr>
        <w:t xml:space="preserve"> monthly tide data</w:t>
      </w:r>
      <w:r w:rsidRPr="005D5426">
        <w:rPr>
          <w:rFonts w:ascii="Times New Roman" w:eastAsia="標楷體" w:hAnsi="Times New Roman" w:cs="Times New Roman"/>
        </w:rPr>
        <w:t>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C9440A0" w14:textId="77777777" w:rsidR="005D5426" w:rsidRPr="005D5426" w:rsidRDefault="005D5426" w:rsidP="005D5426">
      <w:pPr>
        <w:numPr>
          <w:ilvl w:val="0"/>
          <w:numId w:val="37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檢查</w:t>
      </w:r>
      <w:proofErr w:type="gramStart"/>
      <w:r w:rsidRPr="005D5426">
        <w:rPr>
          <w:rFonts w:ascii="Times New Roman" w:eastAsia="標楷體" w:hAnsi="Times New Roman" w:cs="Times New Roman"/>
        </w:rPr>
        <w:t>缺漏值</w:t>
      </w:r>
      <w:proofErr w:type="gramEnd"/>
      <w:r w:rsidRPr="005D5426">
        <w:rPr>
          <w:rFonts w:ascii="Times New Roman" w:eastAsia="標楷體" w:hAnsi="Times New Roman" w:cs="Times New Roman"/>
        </w:rPr>
        <w:t>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E803CCE" w14:textId="77777777" w:rsidR="005D5426" w:rsidRPr="005D5426" w:rsidRDefault="005D5426" w:rsidP="005D5426">
      <w:pPr>
        <w:numPr>
          <w:ilvl w:val="0"/>
          <w:numId w:val="37"/>
        </w:numPr>
        <w:rPr>
          <w:rFonts w:ascii="Times New Roman" w:eastAsia="標楷體" w:hAnsi="Times New Roman" w:cs="Times New Roman"/>
        </w:rPr>
      </w:pPr>
      <w:proofErr w:type="gramStart"/>
      <w:r w:rsidRPr="005D5426">
        <w:rPr>
          <w:rFonts w:ascii="Times New Roman" w:eastAsia="標楷體" w:hAnsi="Times New Roman" w:cs="Times New Roman"/>
        </w:rPr>
        <w:t>畫月平均</w:t>
      </w:r>
      <w:proofErr w:type="gramEnd"/>
      <w:r w:rsidRPr="005D5426">
        <w:rPr>
          <w:rFonts w:ascii="Times New Roman" w:eastAsia="標楷體" w:hAnsi="Times New Roman" w:cs="Times New Roman"/>
        </w:rPr>
        <w:t>潮位時間序列。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8A955EB" w14:textId="77777777" w:rsidR="005D5426" w:rsidRPr="005D5426" w:rsidRDefault="005D5426" w:rsidP="005D5426">
      <w:pPr>
        <w:numPr>
          <w:ilvl w:val="0"/>
          <w:numId w:val="37"/>
        </w:numPr>
        <w:rPr>
          <w:rFonts w:ascii="Times New Roman" w:eastAsia="標楷體" w:hAnsi="Times New Roman" w:cs="Times New Roman"/>
        </w:rPr>
      </w:pPr>
      <w:proofErr w:type="gramStart"/>
      <w:r w:rsidRPr="005D5426">
        <w:rPr>
          <w:rFonts w:ascii="Times New Roman" w:eastAsia="標楷體" w:hAnsi="Times New Roman" w:cs="Times New Roman"/>
        </w:rPr>
        <w:t>畫月別</w:t>
      </w:r>
      <w:proofErr w:type="gramEnd"/>
      <w:r w:rsidRPr="005D5426">
        <w:rPr>
          <w:rFonts w:ascii="Times New Roman" w:eastAsia="標楷體" w:hAnsi="Times New Roman" w:cs="Times New Roman"/>
        </w:rPr>
        <w:t>箱型圖。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43520338" w14:textId="77777777" w:rsidR="005D5426" w:rsidRPr="005D5426" w:rsidRDefault="005D5426" w:rsidP="005D5426">
      <w:pPr>
        <w:numPr>
          <w:ilvl w:val="0"/>
          <w:numId w:val="37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完成資料與</w:t>
      </w:r>
      <w:r w:rsidRPr="005D5426">
        <w:rPr>
          <w:rFonts w:ascii="Times New Roman" w:eastAsia="標楷體" w:hAnsi="Times New Roman" w:cs="Times New Roman"/>
        </w:rPr>
        <w:t xml:space="preserve"> EDA </w:t>
      </w:r>
      <w:r w:rsidRPr="005D5426">
        <w:rPr>
          <w:rFonts w:ascii="Times New Roman" w:eastAsia="標楷體" w:hAnsi="Times New Roman" w:cs="Times New Roman"/>
        </w:rPr>
        <w:t>相關簡報頁。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3C5255E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7B8318BF">
          <v:rect id="_x0000_i1641" style="width:0;height:1.5pt" o:hralign="center" o:hrstd="t" o:hr="t" fillcolor="#a0a0a0" stroked="f"/>
        </w:pict>
      </w:r>
    </w:p>
    <w:p w14:paraId="3DB77C74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組員</w:t>
      </w:r>
      <w:r w:rsidRPr="005D5426">
        <w:rPr>
          <w:rFonts w:ascii="Times New Roman" w:eastAsia="標楷體" w:hAnsi="Times New Roman" w:cs="Times New Roman"/>
          <w:b/>
          <w:bCs/>
        </w:rPr>
        <w:t xml:space="preserve"> B</w:t>
      </w:r>
      <w:r w:rsidRPr="005D5426">
        <w:rPr>
          <w:rFonts w:ascii="Times New Roman" w:eastAsia="標楷體" w:hAnsi="Times New Roman" w:cs="Times New Roman"/>
          <w:b/>
          <w:bCs/>
        </w:rPr>
        <w:t>：趨勢分析</w:t>
      </w:r>
    </w:p>
    <w:p w14:paraId="432E44A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t>負責：</w:t>
      </w:r>
    </w:p>
    <w:p w14:paraId="610DBF8B" w14:textId="77777777" w:rsidR="005D5426" w:rsidRPr="005D5426" w:rsidRDefault="005D5426" w:rsidP="005D5426">
      <w:pPr>
        <w:numPr>
          <w:ilvl w:val="0"/>
          <w:numId w:val="38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計算年平均海平面。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77A2CC2" w14:textId="77777777" w:rsidR="005D5426" w:rsidRPr="005D5426" w:rsidRDefault="005D5426" w:rsidP="005D5426">
      <w:pPr>
        <w:numPr>
          <w:ilvl w:val="0"/>
          <w:numId w:val="38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做線性</w:t>
      </w:r>
      <w:proofErr w:type="gramStart"/>
      <w:r w:rsidRPr="005D5426">
        <w:rPr>
          <w:rFonts w:ascii="Times New Roman" w:eastAsia="標楷體" w:hAnsi="Times New Roman" w:cs="Times New Roman"/>
        </w:rPr>
        <w:t>迴</w:t>
      </w:r>
      <w:proofErr w:type="gramEnd"/>
      <w:r w:rsidRPr="005D5426">
        <w:rPr>
          <w:rFonts w:ascii="Times New Roman" w:eastAsia="標楷體" w:hAnsi="Times New Roman" w:cs="Times New Roman"/>
        </w:rPr>
        <w:t>歸趨勢分析。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5513F294" w14:textId="77777777" w:rsidR="005D5426" w:rsidRPr="005D5426" w:rsidRDefault="005D5426" w:rsidP="005D5426">
      <w:pPr>
        <w:numPr>
          <w:ilvl w:val="0"/>
          <w:numId w:val="38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做</w:t>
      </w:r>
      <w:r w:rsidRPr="005D5426">
        <w:rPr>
          <w:rFonts w:ascii="Times New Roman" w:eastAsia="標楷體" w:hAnsi="Times New Roman" w:cs="Times New Roman"/>
        </w:rPr>
        <w:t xml:space="preserve"> Mann-Kendall test</w:t>
      </w:r>
      <w:r w:rsidRPr="005D5426">
        <w:rPr>
          <w:rFonts w:ascii="Times New Roman" w:eastAsia="標楷體" w:hAnsi="Times New Roman" w:cs="Times New Roman"/>
        </w:rPr>
        <w:t>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94E0B60" w14:textId="77777777" w:rsidR="005D5426" w:rsidRPr="005D5426" w:rsidRDefault="005D5426" w:rsidP="005D5426">
      <w:pPr>
        <w:numPr>
          <w:ilvl w:val="0"/>
          <w:numId w:val="38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計算</w:t>
      </w:r>
      <w:r w:rsidRPr="005D5426">
        <w:rPr>
          <w:rFonts w:ascii="Times New Roman" w:eastAsia="標楷體" w:hAnsi="Times New Roman" w:cs="Times New Roman"/>
        </w:rPr>
        <w:t xml:space="preserve"> Sen</w:t>
      </w:r>
      <w:proofErr w:type="gramStart"/>
      <w:r w:rsidRPr="005D5426">
        <w:rPr>
          <w:rFonts w:ascii="Times New Roman" w:eastAsia="標楷體" w:hAnsi="Times New Roman" w:cs="Times New Roman"/>
        </w:rPr>
        <w:t>’</w:t>
      </w:r>
      <w:proofErr w:type="gramEnd"/>
      <w:r w:rsidRPr="005D5426">
        <w:rPr>
          <w:rFonts w:ascii="Times New Roman" w:eastAsia="標楷體" w:hAnsi="Times New Roman" w:cs="Times New Roman"/>
        </w:rPr>
        <w:t>s slope</w:t>
      </w:r>
      <w:r w:rsidRPr="005D5426">
        <w:rPr>
          <w:rFonts w:ascii="Times New Roman" w:eastAsia="標楷體" w:hAnsi="Times New Roman" w:cs="Times New Roman"/>
        </w:rPr>
        <w:t>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42176C7E" w14:textId="77777777" w:rsidR="005D5426" w:rsidRPr="005D5426" w:rsidRDefault="005D5426" w:rsidP="005D5426">
      <w:pPr>
        <w:numPr>
          <w:ilvl w:val="0"/>
          <w:numId w:val="38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畫年平均海平面趨勢圖。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17A9F91D" w14:textId="77777777" w:rsidR="005D5426" w:rsidRPr="005D5426" w:rsidRDefault="005D5426" w:rsidP="005D5426">
      <w:pPr>
        <w:numPr>
          <w:ilvl w:val="0"/>
          <w:numId w:val="38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整理趨勢分析表格。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EC6911E" w14:textId="77777777" w:rsidR="005D5426" w:rsidRPr="005D5426" w:rsidRDefault="005D5426" w:rsidP="005D5426">
      <w:pPr>
        <w:numPr>
          <w:ilvl w:val="0"/>
          <w:numId w:val="38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撰寫趨勢分析討論。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52BA25F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6F59429B">
          <v:rect id="_x0000_i1642" style="width:0;height:1.5pt" o:hralign="center" o:hrstd="t" o:hr="t" fillcolor="#a0a0a0" stroked="f"/>
        </w:pict>
      </w:r>
    </w:p>
    <w:p w14:paraId="4A4EFDCC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組員</w:t>
      </w:r>
      <w:r w:rsidRPr="005D5426">
        <w:rPr>
          <w:rFonts w:ascii="Times New Roman" w:eastAsia="標楷體" w:hAnsi="Times New Roman" w:cs="Times New Roman"/>
          <w:b/>
          <w:bCs/>
        </w:rPr>
        <w:t xml:space="preserve"> C</w:t>
      </w:r>
      <w:r w:rsidRPr="005D5426">
        <w:rPr>
          <w:rFonts w:ascii="Times New Roman" w:eastAsia="標楷體" w:hAnsi="Times New Roman" w:cs="Times New Roman"/>
          <w:b/>
          <w:bCs/>
        </w:rPr>
        <w:t>：極端值與風險分析</w:t>
      </w:r>
    </w:p>
    <w:p w14:paraId="536B5420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負責：</w:t>
      </w:r>
    </w:p>
    <w:p w14:paraId="5787215F" w14:textId="77777777" w:rsidR="005D5426" w:rsidRPr="005D5426" w:rsidRDefault="005D5426" w:rsidP="005D5426">
      <w:pPr>
        <w:numPr>
          <w:ilvl w:val="0"/>
          <w:numId w:val="39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建立年最高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潮位資料。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61819DE" w14:textId="77777777" w:rsidR="005D5426" w:rsidRPr="005D5426" w:rsidRDefault="005D5426" w:rsidP="005D5426">
      <w:pPr>
        <w:numPr>
          <w:ilvl w:val="0"/>
          <w:numId w:val="39"/>
        </w:numPr>
        <w:rPr>
          <w:rFonts w:ascii="Times New Roman" w:eastAsia="標楷體" w:hAnsi="Times New Roman" w:cs="Times New Roman"/>
        </w:rPr>
      </w:pPr>
      <w:proofErr w:type="gramStart"/>
      <w:r w:rsidRPr="005D5426">
        <w:rPr>
          <w:rFonts w:ascii="Times New Roman" w:eastAsia="標楷體" w:hAnsi="Times New Roman" w:cs="Times New Roman"/>
        </w:rPr>
        <w:t>配適</w:t>
      </w:r>
      <w:proofErr w:type="gramEnd"/>
      <w:r w:rsidRPr="005D5426">
        <w:rPr>
          <w:rFonts w:ascii="Times New Roman" w:eastAsia="標楷體" w:hAnsi="Times New Roman" w:cs="Times New Roman"/>
        </w:rPr>
        <w:t xml:space="preserve"> Gumbel </w:t>
      </w:r>
      <w:r w:rsidRPr="005D5426">
        <w:rPr>
          <w:rFonts w:ascii="Times New Roman" w:eastAsia="標楷體" w:hAnsi="Times New Roman" w:cs="Times New Roman"/>
        </w:rPr>
        <w:t>分布。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15A54A1E" w14:textId="77777777" w:rsidR="005D5426" w:rsidRPr="005D5426" w:rsidRDefault="005D5426" w:rsidP="005D5426">
      <w:pPr>
        <w:numPr>
          <w:ilvl w:val="0"/>
          <w:numId w:val="39"/>
        </w:numPr>
        <w:rPr>
          <w:rFonts w:ascii="Times New Roman" w:eastAsia="標楷體" w:hAnsi="Times New Roman" w:cs="Times New Roman"/>
        </w:rPr>
      </w:pPr>
      <w:proofErr w:type="gramStart"/>
      <w:r w:rsidRPr="005D5426">
        <w:rPr>
          <w:rFonts w:ascii="Times New Roman" w:eastAsia="標楷體" w:hAnsi="Times New Roman" w:cs="Times New Roman"/>
        </w:rPr>
        <w:t>配適</w:t>
      </w:r>
      <w:proofErr w:type="gramEnd"/>
      <w:r w:rsidRPr="005D5426">
        <w:rPr>
          <w:rFonts w:ascii="Times New Roman" w:eastAsia="標楷體" w:hAnsi="Times New Roman" w:cs="Times New Roman"/>
        </w:rPr>
        <w:t xml:space="preserve"> GEV </w:t>
      </w:r>
      <w:r w:rsidRPr="005D5426">
        <w:rPr>
          <w:rFonts w:ascii="Times New Roman" w:eastAsia="標楷體" w:hAnsi="Times New Roman" w:cs="Times New Roman"/>
        </w:rPr>
        <w:t>分布。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01192D1B" w14:textId="77777777" w:rsidR="005D5426" w:rsidRPr="005D5426" w:rsidRDefault="005D5426" w:rsidP="005D5426">
      <w:pPr>
        <w:numPr>
          <w:ilvl w:val="0"/>
          <w:numId w:val="39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做</w:t>
      </w:r>
      <w:r w:rsidRPr="005D5426">
        <w:rPr>
          <w:rFonts w:ascii="Times New Roman" w:eastAsia="標楷體" w:hAnsi="Times New Roman" w:cs="Times New Roman"/>
        </w:rPr>
        <w:t xml:space="preserve"> Q-Q plot</w:t>
      </w:r>
      <w:r w:rsidRPr="005D5426">
        <w:rPr>
          <w:rFonts w:ascii="Times New Roman" w:eastAsia="標楷體" w:hAnsi="Times New Roman" w:cs="Times New Roman"/>
        </w:rPr>
        <w:t>、</w:t>
      </w:r>
      <w:r w:rsidRPr="005D5426">
        <w:rPr>
          <w:rFonts w:ascii="Times New Roman" w:eastAsia="標楷體" w:hAnsi="Times New Roman" w:cs="Times New Roman"/>
        </w:rPr>
        <w:t>AIC/BIC</w:t>
      </w:r>
      <w:r w:rsidRPr="005D5426">
        <w:rPr>
          <w:rFonts w:ascii="Times New Roman" w:eastAsia="標楷體" w:hAnsi="Times New Roman" w:cs="Times New Roman"/>
        </w:rPr>
        <w:t>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3DE40DDF" w14:textId="77777777" w:rsidR="005D5426" w:rsidRPr="005D5426" w:rsidRDefault="005D5426" w:rsidP="005D5426">
      <w:pPr>
        <w:numPr>
          <w:ilvl w:val="0"/>
          <w:numId w:val="39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估計</w:t>
      </w:r>
      <w:r w:rsidRPr="005D5426">
        <w:rPr>
          <w:rFonts w:ascii="Times New Roman" w:eastAsia="標楷體" w:hAnsi="Times New Roman" w:cs="Times New Roman"/>
        </w:rPr>
        <w:t xml:space="preserve"> 10</w:t>
      </w:r>
      <w:r w:rsidRPr="005D5426">
        <w:rPr>
          <w:rFonts w:ascii="Times New Roman" w:eastAsia="標楷體" w:hAnsi="Times New Roman" w:cs="Times New Roman"/>
        </w:rPr>
        <w:t>、</w:t>
      </w:r>
      <w:r w:rsidRPr="005D5426">
        <w:rPr>
          <w:rFonts w:ascii="Times New Roman" w:eastAsia="標楷體" w:hAnsi="Times New Roman" w:cs="Times New Roman"/>
        </w:rPr>
        <w:t>20</w:t>
      </w:r>
      <w:r w:rsidRPr="005D5426">
        <w:rPr>
          <w:rFonts w:ascii="Times New Roman" w:eastAsia="標楷體" w:hAnsi="Times New Roman" w:cs="Times New Roman"/>
        </w:rPr>
        <w:t>、</w:t>
      </w:r>
      <w:r w:rsidRPr="005D5426">
        <w:rPr>
          <w:rFonts w:ascii="Times New Roman" w:eastAsia="標楷體" w:hAnsi="Times New Roman" w:cs="Times New Roman"/>
        </w:rPr>
        <w:t>50</w:t>
      </w:r>
      <w:r w:rsidRPr="005D5426">
        <w:rPr>
          <w:rFonts w:ascii="Times New Roman" w:eastAsia="標楷體" w:hAnsi="Times New Roman" w:cs="Times New Roman"/>
        </w:rPr>
        <w:t>、</w:t>
      </w:r>
      <w:r w:rsidRPr="005D5426">
        <w:rPr>
          <w:rFonts w:ascii="Times New Roman" w:eastAsia="標楷體" w:hAnsi="Times New Roman" w:cs="Times New Roman"/>
        </w:rPr>
        <w:t xml:space="preserve">100 </w:t>
      </w:r>
      <w:r w:rsidRPr="005D5426">
        <w:rPr>
          <w:rFonts w:ascii="Times New Roman" w:eastAsia="標楷體" w:hAnsi="Times New Roman" w:cs="Times New Roman"/>
        </w:rPr>
        <w:t>年重現期高潮位。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0F4EC2B" w14:textId="77777777" w:rsidR="005D5426" w:rsidRPr="005D5426" w:rsidRDefault="005D5426" w:rsidP="005D5426">
      <w:pPr>
        <w:numPr>
          <w:ilvl w:val="0"/>
          <w:numId w:val="39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做分布選擇與極端年份敏感度分析。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F150FD9" w14:textId="77777777" w:rsidR="005D5426" w:rsidRPr="005D5426" w:rsidRDefault="005D5426" w:rsidP="005D5426">
      <w:pPr>
        <w:numPr>
          <w:ilvl w:val="0"/>
          <w:numId w:val="39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撰寫工程風險與不確定性討論。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60DFD21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4E5D31D0">
          <v:rect id="_x0000_i1643" style="width:0;height:1.5pt" o:hralign="center" o:hrstd="t" o:hr="t" fillcolor="#a0a0a0" stroked="f"/>
        </w:pict>
      </w:r>
    </w:p>
    <w:p w14:paraId="41B4BA39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全組共同完成</w:t>
      </w:r>
    </w:p>
    <w:p w14:paraId="4D58F160" w14:textId="77777777" w:rsidR="005D5426" w:rsidRPr="005D5426" w:rsidRDefault="005D5426" w:rsidP="005D5426">
      <w:pPr>
        <w:numPr>
          <w:ilvl w:val="0"/>
          <w:numId w:val="40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研究動機。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830D374" w14:textId="77777777" w:rsidR="005D5426" w:rsidRPr="005D5426" w:rsidRDefault="005D5426" w:rsidP="005D5426">
      <w:pPr>
        <w:numPr>
          <w:ilvl w:val="0"/>
          <w:numId w:val="40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研究問題。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342CF257" w14:textId="77777777" w:rsidR="005D5426" w:rsidRPr="005D5426" w:rsidRDefault="005D5426" w:rsidP="005D5426">
      <w:pPr>
        <w:numPr>
          <w:ilvl w:val="0"/>
          <w:numId w:val="40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工程意涵。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3B59CE58" w14:textId="77777777" w:rsidR="005D5426" w:rsidRPr="005D5426" w:rsidRDefault="005D5426" w:rsidP="005D5426">
      <w:pPr>
        <w:numPr>
          <w:ilvl w:val="0"/>
          <w:numId w:val="40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結論。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F4DDE88" w14:textId="77777777" w:rsidR="005D5426" w:rsidRPr="005D5426" w:rsidRDefault="005D5426" w:rsidP="005D5426">
      <w:pPr>
        <w:numPr>
          <w:ilvl w:val="0"/>
          <w:numId w:val="40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t>簡報整合。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695EFC11" w14:textId="77777777" w:rsidR="005D5426" w:rsidRPr="005D5426" w:rsidRDefault="005D5426" w:rsidP="005D5426">
      <w:pPr>
        <w:numPr>
          <w:ilvl w:val="0"/>
          <w:numId w:val="40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口頭報告練習。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7BF91155" w14:textId="77777777" w:rsidR="005D5426" w:rsidRPr="005D5426" w:rsidRDefault="005D5426" w:rsidP="005D5426">
      <w:pPr>
        <w:numPr>
          <w:ilvl w:val="0"/>
          <w:numId w:val="40"/>
        </w:num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Q&amp;A </w:t>
      </w:r>
      <w:r w:rsidRPr="005D5426">
        <w:rPr>
          <w:rFonts w:ascii="Times New Roman" w:eastAsia="標楷體" w:hAnsi="Times New Roman" w:cs="Times New Roman"/>
        </w:rPr>
        <w:t>準備。</w:t>
      </w:r>
      <w:r w:rsidRPr="005D5426">
        <w:rPr>
          <w:rFonts w:ascii="Times New Roman" w:eastAsia="標楷體" w:hAnsi="Times New Roman" w:cs="Times New Roman"/>
        </w:rPr>
        <w:t xml:space="preserve"> </w:t>
      </w:r>
    </w:p>
    <w:p w14:paraId="1D1ADF12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684CDBFD">
          <v:rect id="_x0000_i1644" style="width:0;height:1.5pt" o:hralign="center" o:hrstd="t" o:hr="t" fillcolor="#a0a0a0" stroked="f"/>
        </w:pict>
      </w:r>
    </w:p>
    <w:p w14:paraId="2AEC6C50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二十一、預期結論方向</w:t>
      </w:r>
    </w:p>
    <w:p w14:paraId="4B040A6F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目前還沒跑資料，所以不能</w:t>
      </w:r>
      <w:proofErr w:type="gramStart"/>
      <w:r w:rsidRPr="005D5426">
        <w:rPr>
          <w:rFonts w:ascii="Times New Roman" w:eastAsia="標楷體" w:hAnsi="Times New Roman" w:cs="Times New Roman"/>
        </w:rPr>
        <w:t>先寫死結論</w:t>
      </w:r>
      <w:proofErr w:type="gramEnd"/>
      <w:r w:rsidRPr="005D5426">
        <w:rPr>
          <w:rFonts w:ascii="Times New Roman" w:eastAsia="標楷體" w:hAnsi="Times New Roman" w:cs="Times New Roman"/>
        </w:rPr>
        <w:t>，但可以預期最後會得到幾種類型的結論。</w:t>
      </w:r>
    </w:p>
    <w:p w14:paraId="75112833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結論方向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一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：海平面趨勢</w:t>
      </w:r>
    </w:p>
    <w:p w14:paraId="2E40319A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可能結果：</w:t>
      </w:r>
    </w:p>
    <w:p w14:paraId="6FBBAB32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麥寮與泊子</w:t>
      </w:r>
      <w:proofErr w:type="gramStart"/>
      <w:r w:rsidRPr="005D5426">
        <w:rPr>
          <w:rFonts w:ascii="Times New Roman" w:eastAsia="標楷體" w:hAnsi="Times New Roman" w:cs="Times New Roman"/>
        </w:rPr>
        <w:t>寮</w:t>
      </w:r>
      <w:proofErr w:type="gramEnd"/>
      <w:r w:rsidRPr="005D5426">
        <w:rPr>
          <w:rFonts w:ascii="Times New Roman" w:eastAsia="標楷體" w:hAnsi="Times New Roman" w:cs="Times New Roman"/>
        </w:rPr>
        <w:t>年平均海平面皆呈現上升趨勢。</w:t>
      </w:r>
      <w:r w:rsidRPr="005D5426">
        <w:rPr>
          <w:rFonts w:ascii="Times New Roman" w:eastAsia="標楷體" w:hAnsi="Times New Roman" w:cs="Times New Roman"/>
        </w:rPr>
        <w:br/>
      </w:r>
      <w:r w:rsidRPr="005D5426">
        <w:rPr>
          <w:rFonts w:ascii="Times New Roman" w:eastAsia="標楷體" w:hAnsi="Times New Roman" w:cs="Times New Roman"/>
        </w:rPr>
        <w:t>或其中一站趨勢顯著，另一站不顯著。</w:t>
      </w:r>
    </w:p>
    <w:p w14:paraId="0DA39D98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討論重點：</w:t>
      </w:r>
    </w:p>
    <w:p w14:paraId="58E1909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這反映雲林沿海相對海平面可能有變化，但仍需考慮資料</w:t>
      </w:r>
      <w:proofErr w:type="gramStart"/>
      <w:r w:rsidRPr="005D5426">
        <w:rPr>
          <w:rFonts w:ascii="Times New Roman" w:eastAsia="標楷體" w:hAnsi="Times New Roman" w:cs="Times New Roman"/>
        </w:rPr>
        <w:t>期間、</w:t>
      </w:r>
      <w:proofErr w:type="gramEnd"/>
      <w:r w:rsidRPr="005D5426">
        <w:rPr>
          <w:rFonts w:ascii="Times New Roman" w:eastAsia="標楷體" w:hAnsi="Times New Roman" w:cs="Times New Roman"/>
        </w:rPr>
        <w:t>地層下陷與潮位基準問題。</w:t>
      </w:r>
    </w:p>
    <w:p w14:paraId="60747F17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67A07A89">
          <v:rect id="_x0000_i1645" style="width:0;height:1.5pt" o:hralign="center" o:hrstd="t" o:hr="t" fillcolor="#a0a0a0" stroked="f"/>
        </w:pict>
      </w:r>
    </w:p>
    <w:p w14:paraId="703C82D3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結論方向二：季節性</w:t>
      </w:r>
    </w:p>
    <w:p w14:paraId="5C73C0F3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可能結果：</w:t>
      </w:r>
    </w:p>
    <w:p w14:paraId="5FBE247C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部分月份潮位較高，可能與季節性潮汐、季風或區域海象條件有關。</w:t>
      </w:r>
    </w:p>
    <w:p w14:paraId="1C8A8CB4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討論重點：</w:t>
      </w:r>
    </w:p>
    <w:p w14:paraId="0A449F33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若高背景潮位月份與颱風季重疊，可能增加極端高潮位風險。</w:t>
      </w:r>
    </w:p>
    <w:p w14:paraId="059C17C9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1289BCC1">
          <v:rect id="_x0000_i1646" style="width:0;height:1.5pt" o:hralign="center" o:hrstd="t" o:hr="t" fillcolor="#a0a0a0" stroked="f"/>
        </w:pict>
      </w:r>
    </w:p>
    <w:p w14:paraId="50492C98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結論方向</w:t>
      </w:r>
      <w:proofErr w:type="gramStart"/>
      <w:r w:rsidRPr="005D5426">
        <w:rPr>
          <w:rFonts w:ascii="Times New Roman" w:eastAsia="標楷體" w:hAnsi="Times New Roman" w:cs="Times New Roman"/>
          <w:b/>
          <w:bCs/>
        </w:rPr>
        <w:t>三</w:t>
      </w:r>
      <w:proofErr w:type="gramEnd"/>
      <w:r w:rsidRPr="005D5426">
        <w:rPr>
          <w:rFonts w:ascii="Times New Roman" w:eastAsia="標楷體" w:hAnsi="Times New Roman" w:cs="Times New Roman"/>
          <w:b/>
          <w:bCs/>
        </w:rPr>
        <w:t>：極端高潮位</w:t>
      </w:r>
    </w:p>
    <w:p w14:paraId="2240B45D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可能結果：</w:t>
      </w:r>
    </w:p>
    <w:p w14:paraId="275411E7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 xml:space="preserve">Gumbel </w:t>
      </w:r>
      <w:r w:rsidRPr="005D5426">
        <w:rPr>
          <w:rFonts w:ascii="Times New Roman" w:eastAsia="標楷體" w:hAnsi="Times New Roman" w:cs="Times New Roman"/>
        </w:rPr>
        <w:t>或</w:t>
      </w:r>
      <w:r w:rsidRPr="005D5426">
        <w:rPr>
          <w:rFonts w:ascii="Times New Roman" w:eastAsia="標楷體" w:hAnsi="Times New Roman" w:cs="Times New Roman"/>
        </w:rPr>
        <w:t xml:space="preserve"> GEV </w:t>
      </w:r>
      <w:r w:rsidRPr="005D5426">
        <w:rPr>
          <w:rFonts w:ascii="Times New Roman" w:eastAsia="標楷體" w:hAnsi="Times New Roman" w:cs="Times New Roman"/>
        </w:rPr>
        <w:t>可合理描述年最高</w:t>
      </w:r>
      <w:proofErr w:type="gramStart"/>
      <w:r w:rsidRPr="005D5426">
        <w:rPr>
          <w:rFonts w:ascii="Times New Roman" w:eastAsia="標楷體" w:hAnsi="Times New Roman" w:cs="Times New Roman"/>
        </w:rPr>
        <w:t>高</w:t>
      </w:r>
      <w:proofErr w:type="gramEnd"/>
      <w:r w:rsidRPr="005D5426">
        <w:rPr>
          <w:rFonts w:ascii="Times New Roman" w:eastAsia="標楷體" w:hAnsi="Times New Roman" w:cs="Times New Roman"/>
        </w:rPr>
        <w:t>潮位，但高水位尾端仍有不確定性。</w:t>
      </w:r>
    </w:p>
    <w:p w14:paraId="5F3F94A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討論重點：</w:t>
      </w:r>
    </w:p>
    <w:p w14:paraId="253673F5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lastRenderedPageBreak/>
        <w:t>若</w:t>
      </w:r>
      <w:r w:rsidRPr="005D5426">
        <w:rPr>
          <w:rFonts w:ascii="Times New Roman" w:eastAsia="標楷體" w:hAnsi="Times New Roman" w:cs="Times New Roman"/>
        </w:rPr>
        <w:t xml:space="preserve"> GEV </w:t>
      </w:r>
      <w:r w:rsidRPr="005D5426">
        <w:rPr>
          <w:rFonts w:ascii="Times New Roman" w:eastAsia="標楷體" w:hAnsi="Times New Roman" w:cs="Times New Roman"/>
        </w:rPr>
        <w:t>與</w:t>
      </w:r>
      <w:r w:rsidRPr="005D5426">
        <w:rPr>
          <w:rFonts w:ascii="Times New Roman" w:eastAsia="標楷體" w:hAnsi="Times New Roman" w:cs="Times New Roman"/>
        </w:rPr>
        <w:t xml:space="preserve"> Gumbel </w:t>
      </w:r>
      <w:r w:rsidRPr="005D5426">
        <w:rPr>
          <w:rFonts w:ascii="Times New Roman" w:eastAsia="標楷體" w:hAnsi="Times New Roman" w:cs="Times New Roman"/>
        </w:rPr>
        <w:t>在</w:t>
      </w:r>
      <w:r w:rsidRPr="005D5426">
        <w:rPr>
          <w:rFonts w:ascii="Times New Roman" w:eastAsia="標楷體" w:hAnsi="Times New Roman" w:cs="Times New Roman"/>
        </w:rPr>
        <w:t xml:space="preserve"> 50 </w:t>
      </w:r>
      <w:r w:rsidRPr="005D5426">
        <w:rPr>
          <w:rFonts w:ascii="Times New Roman" w:eastAsia="標楷體" w:hAnsi="Times New Roman" w:cs="Times New Roman"/>
        </w:rPr>
        <w:t>年或</w:t>
      </w:r>
      <w:r w:rsidRPr="005D5426">
        <w:rPr>
          <w:rFonts w:ascii="Times New Roman" w:eastAsia="標楷體" w:hAnsi="Times New Roman" w:cs="Times New Roman"/>
        </w:rPr>
        <w:t xml:space="preserve"> 100 </w:t>
      </w:r>
      <w:r w:rsidRPr="005D5426">
        <w:rPr>
          <w:rFonts w:ascii="Times New Roman" w:eastAsia="標楷體" w:hAnsi="Times New Roman" w:cs="Times New Roman"/>
        </w:rPr>
        <w:t>年重現期差異明顯，代表分布選擇對工程設計有重要影響。</w:t>
      </w:r>
    </w:p>
    <w:p w14:paraId="350B34B4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pict w14:anchorId="491AE991">
          <v:rect id="_x0000_i1647" style="width:0;height:1.5pt" o:hralign="center" o:hrstd="t" o:hr="t" fillcolor="#a0a0a0" stroked="f"/>
        </w:pict>
      </w:r>
    </w:p>
    <w:p w14:paraId="09F1A7CC" w14:textId="77777777" w:rsidR="005D5426" w:rsidRPr="005D5426" w:rsidRDefault="005D5426" w:rsidP="005D5426">
      <w:pPr>
        <w:rPr>
          <w:rFonts w:ascii="Times New Roman" w:eastAsia="標楷體" w:hAnsi="Times New Roman" w:cs="Times New Roman"/>
          <w:b/>
          <w:bCs/>
        </w:rPr>
      </w:pPr>
      <w:r w:rsidRPr="005D5426">
        <w:rPr>
          <w:rFonts w:ascii="Times New Roman" w:eastAsia="標楷體" w:hAnsi="Times New Roman" w:cs="Times New Roman"/>
          <w:b/>
          <w:bCs/>
        </w:rPr>
        <w:t>結論方向四：工程意涵</w:t>
      </w:r>
    </w:p>
    <w:p w14:paraId="16BEFEC0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可能結果：</w:t>
      </w:r>
    </w:p>
    <w:p w14:paraId="383FC3B9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重現期高潮位可作為雲林沿海防潮設施、排水系統與低窪地區災害風險評估之參考。</w:t>
      </w:r>
    </w:p>
    <w:p w14:paraId="01445DFD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討論重點：</w:t>
      </w:r>
    </w:p>
    <w:p w14:paraId="36D654DB" w14:textId="77777777" w:rsidR="005D5426" w:rsidRPr="005D5426" w:rsidRDefault="005D5426" w:rsidP="005D5426">
      <w:pPr>
        <w:rPr>
          <w:rFonts w:ascii="Times New Roman" w:eastAsia="標楷體" w:hAnsi="Times New Roman" w:cs="Times New Roman"/>
        </w:rPr>
      </w:pPr>
      <w:r w:rsidRPr="005D5426">
        <w:rPr>
          <w:rFonts w:ascii="Times New Roman" w:eastAsia="標楷體" w:hAnsi="Times New Roman" w:cs="Times New Roman"/>
        </w:rPr>
        <w:t>高重現期水位不確定性大，因此工程設計不應只依賴單一分布或單一估計值。</w:t>
      </w:r>
    </w:p>
    <w:p w14:paraId="2208BC60" w14:textId="77777777" w:rsidR="005D5426" w:rsidRPr="005D5426" w:rsidRDefault="005D5426">
      <w:pPr>
        <w:rPr>
          <w:rFonts w:ascii="Times New Roman" w:eastAsia="標楷體" w:hAnsi="Times New Roman" w:cs="Times New Roman"/>
        </w:rPr>
      </w:pPr>
    </w:p>
    <w:sectPr w:rsidR="005D5426" w:rsidRPr="005D542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9D5"/>
    <w:multiLevelType w:val="multilevel"/>
    <w:tmpl w:val="18D4B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5013F"/>
    <w:multiLevelType w:val="multilevel"/>
    <w:tmpl w:val="DA1E6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D1B38"/>
    <w:multiLevelType w:val="multilevel"/>
    <w:tmpl w:val="DBBC7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B4BD4"/>
    <w:multiLevelType w:val="multilevel"/>
    <w:tmpl w:val="96C6B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E6D7F"/>
    <w:multiLevelType w:val="multilevel"/>
    <w:tmpl w:val="BDD40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B71C5"/>
    <w:multiLevelType w:val="multilevel"/>
    <w:tmpl w:val="A8CE7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24897"/>
    <w:multiLevelType w:val="multilevel"/>
    <w:tmpl w:val="3030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A63D42"/>
    <w:multiLevelType w:val="multilevel"/>
    <w:tmpl w:val="BD34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DD3A8D"/>
    <w:multiLevelType w:val="multilevel"/>
    <w:tmpl w:val="001A6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4A0AB4"/>
    <w:multiLevelType w:val="multilevel"/>
    <w:tmpl w:val="BAA0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4D4623"/>
    <w:multiLevelType w:val="multilevel"/>
    <w:tmpl w:val="E116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2B6254"/>
    <w:multiLevelType w:val="multilevel"/>
    <w:tmpl w:val="EC983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E105A2"/>
    <w:multiLevelType w:val="multilevel"/>
    <w:tmpl w:val="8230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FD2DDD"/>
    <w:multiLevelType w:val="multilevel"/>
    <w:tmpl w:val="74FA0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024616"/>
    <w:multiLevelType w:val="multilevel"/>
    <w:tmpl w:val="1D827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192C3D"/>
    <w:multiLevelType w:val="multilevel"/>
    <w:tmpl w:val="D64A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BA2468"/>
    <w:multiLevelType w:val="multilevel"/>
    <w:tmpl w:val="B93CE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4F735D"/>
    <w:multiLevelType w:val="multilevel"/>
    <w:tmpl w:val="1D103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717B22"/>
    <w:multiLevelType w:val="multilevel"/>
    <w:tmpl w:val="174E9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335B5B"/>
    <w:multiLevelType w:val="multilevel"/>
    <w:tmpl w:val="E99A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FA2995"/>
    <w:multiLevelType w:val="multilevel"/>
    <w:tmpl w:val="F40A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58257F"/>
    <w:multiLevelType w:val="multilevel"/>
    <w:tmpl w:val="5E9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68486C"/>
    <w:multiLevelType w:val="multilevel"/>
    <w:tmpl w:val="39B08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0E123F"/>
    <w:multiLevelType w:val="multilevel"/>
    <w:tmpl w:val="6B12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FD2872"/>
    <w:multiLevelType w:val="multilevel"/>
    <w:tmpl w:val="B4A01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1F1B23"/>
    <w:multiLevelType w:val="multilevel"/>
    <w:tmpl w:val="91D6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1A35C4"/>
    <w:multiLevelType w:val="multilevel"/>
    <w:tmpl w:val="D3E80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5C1B88"/>
    <w:multiLevelType w:val="multilevel"/>
    <w:tmpl w:val="EB829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D8214C"/>
    <w:multiLevelType w:val="multilevel"/>
    <w:tmpl w:val="2AB27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AB253C"/>
    <w:multiLevelType w:val="multilevel"/>
    <w:tmpl w:val="57E6A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2737D8"/>
    <w:multiLevelType w:val="multilevel"/>
    <w:tmpl w:val="146E2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27437D"/>
    <w:multiLevelType w:val="multilevel"/>
    <w:tmpl w:val="A4C4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3D5E05"/>
    <w:multiLevelType w:val="multilevel"/>
    <w:tmpl w:val="470E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37697D"/>
    <w:multiLevelType w:val="multilevel"/>
    <w:tmpl w:val="3B603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5101F6"/>
    <w:multiLevelType w:val="multilevel"/>
    <w:tmpl w:val="C006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4B7D74"/>
    <w:multiLevelType w:val="multilevel"/>
    <w:tmpl w:val="3CDC2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712DCA"/>
    <w:multiLevelType w:val="multilevel"/>
    <w:tmpl w:val="BE08A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AD2937"/>
    <w:multiLevelType w:val="multilevel"/>
    <w:tmpl w:val="AA782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CF3C50"/>
    <w:multiLevelType w:val="multilevel"/>
    <w:tmpl w:val="F9E4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5B0DB9"/>
    <w:multiLevelType w:val="multilevel"/>
    <w:tmpl w:val="4DB0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31254">
    <w:abstractNumId w:val="15"/>
  </w:num>
  <w:num w:numId="2" w16cid:durableId="1777017355">
    <w:abstractNumId w:val="25"/>
  </w:num>
  <w:num w:numId="3" w16cid:durableId="750346091">
    <w:abstractNumId w:val="22"/>
  </w:num>
  <w:num w:numId="4" w16cid:durableId="1610312944">
    <w:abstractNumId w:val="3"/>
  </w:num>
  <w:num w:numId="5" w16cid:durableId="499392959">
    <w:abstractNumId w:val="0"/>
  </w:num>
  <w:num w:numId="6" w16cid:durableId="1853832253">
    <w:abstractNumId w:val="10"/>
  </w:num>
  <w:num w:numId="7" w16cid:durableId="740561830">
    <w:abstractNumId w:val="30"/>
  </w:num>
  <w:num w:numId="8" w16cid:durableId="1398360937">
    <w:abstractNumId w:val="2"/>
  </w:num>
  <w:num w:numId="9" w16cid:durableId="1847472527">
    <w:abstractNumId w:val="31"/>
  </w:num>
  <w:num w:numId="10" w16cid:durableId="904336608">
    <w:abstractNumId w:val="34"/>
  </w:num>
  <w:num w:numId="11" w16cid:durableId="1446194162">
    <w:abstractNumId w:val="36"/>
  </w:num>
  <w:num w:numId="12" w16cid:durableId="784689255">
    <w:abstractNumId w:val="7"/>
  </w:num>
  <w:num w:numId="13" w16cid:durableId="1775008717">
    <w:abstractNumId w:val="38"/>
  </w:num>
  <w:num w:numId="14" w16cid:durableId="1441879576">
    <w:abstractNumId w:val="16"/>
  </w:num>
  <w:num w:numId="15" w16cid:durableId="999507476">
    <w:abstractNumId w:val="13"/>
  </w:num>
  <w:num w:numId="16" w16cid:durableId="978651556">
    <w:abstractNumId w:val="14"/>
  </w:num>
  <w:num w:numId="17" w16cid:durableId="1464032715">
    <w:abstractNumId w:val="6"/>
  </w:num>
  <w:num w:numId="18" w16cid:durableId="1044250661">
    <w:abstractNumId w:val="1"/>
  </w:num>
  <w:num w:numId="19" w16cid:durableId="994648805">
    <w:abstractNumId w:val="39"/>
  </w:num>
  <w:num w:numId="20" w16cid:durableId="717243644">
    <w:abstractNumId w:val="18"/>
  </w:num>
  <w:num w:numId="21" w16cid:durableId="1411807509">
    <w:abstractNumId w:val="27"/>
  </w:num>
  <w:num w:numId="22" w16cid:durableId="1916432389">
    <w:abstractNumId w:val="26"/>
  </w:num>
  <w:num w:numId="23" w16cid:durableId="636759009">
    <w:abstractNumId w:val="20"/>
  </w:num>
  <w:num w:numId="24" w16cid:durableId="1918860191">
    <w:abstractNumId w:val="5"/>
  </w:num>
  <w:num w:numId="25" w16cid:durableId="1629044466">
    <w:abstractNumId w:val="8"/>
  </w:num>
  <w:num w:numId="26" w16cid:durableId="288316179">
    <w:abstractNumId w:val="28"/>
  </w:num>
  <w:num w:numId="27" w16cid:durableId="16680">
    <w:abstractNumId w:val="19"/>
  </w:num>
  <w:num w:numId="28" w16cid:durableId="673413438">
    <w:abstractNumId w:val="24"/>
  </w:num>
  <w:num w:numId="29" w16cid:durableId="1011179779">
    <w:abstractNumId w:val="9"/>
  </w:num>
  <w:num w:numId="30" w16cid:durableId="1041441187">
    <w:abstractNumId w:val="35"/>
  </w:num>
  <w:num w:numId="31" w16cid:durableId="846946429">
    <w:abstractNumId w:val="12"/>
  </w:num>
  <w:num w:numId="32" w16cid:durableId="1889994788">
    <w:abstractNumId w:val="37"/>
  </w:num>
  <w:num w:numId="33" w16cid:durableId="113063942">
    <w:abstractNumId w:val="33"/>
  </w:num>
  <w:num w:numId="34" w16cid:durableId="1153984737">
    <w:abstractNumId w:val="32"/>
  </w:num>
  <w:num w:numId="35" w16cid:durableId="1302030871">
    <w:abstractNumId w:val="29"/>
  </w:num>
  <w:num w:numId="36" w16cid:durableId="1068111748">
    <w:abstractNumId w:val="17"/>
  </w:num>
  <w:num w:numId="37" w16cid:durableId="73091338">
    <w:abstractNumId w:val="11"/>
  </w:num>
  <w:num w:numId="38" w16cid:durableId="2050298137">
    <w:abstractNumId w:val="21"/>
  </w:num>
  <w:num w:numId="39" w16cid:durableId="1962035019">
    <w:abstractNumId w:val="4"/>
  </w:num>
  <w:num w:numId="40" w16cid:durableId="114808976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426"/>
    <w:rsid w:val="005D5426"/>
    <w:rsid w:val="00DB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04D41"/>
  <w15:chartTrackingRefBased/>
  <w15:docId w15:val="{27F11D87-9D40-48DF-99A3-45A3E6E2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54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D5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D542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42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42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42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42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42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D54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5D5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5D542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D5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D542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D542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D542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D542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D54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54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D5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4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D54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5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D54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54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54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5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D54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542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D542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Web">
    <w:name w:val="Normal (Web)"/>
    <w:basedOn w:val="a"/>
    <w:uiPriority w:val="99"/>
    <w:semiHidden/>
    <w:unhideWhenUsed/>
    <w:rsid w:val="005D542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5D5426"/>
    <w:rPr>
      <w:b/>
      <w:bCs/>
    </w:rPr>
  </w:style>
  <w:style w:type="character" w:customStyle="1" w:styleId="katex-display">
    <w:name w:val="katex-display"/>
    <w:basedOn w:val="a0"/>
    <w:rsid w:val="005D5426"/>
  </w:style>
  <w:style w:type="character" w:customStyle="1" w:styleId="katex">
    <w:name w:val="katex"/>
    <w:basedOn w:val="a0"/>
    <w:rsid w:val="005D5426"/>
  </w:style>
  <w:style w:type="character" w:customStyle="1" w:styleId="katex-mathml">
    <w:name w:val="katex-mathml"/>
    <w:basedOn w:val="a0"/>
    <w:rsid w:val="005D5426"/>
  </w:style>
  <w:style w:type="character" w:customStyle="1" w:styleId="katex-html">
    <w:name w:val="katex-html"/>
    <w:basedOn w:val="a0"/>
    <w:rsid w:val="005D5426"/>
  </w:style>
  <w:style w:type="character" w:customStyle="1" w:styleId="base">
    <w:name w:val="base"/>
    <w:basedOn w:val="a0"/>
    <w:rsid w:val="005D5426"/>
  </w:style>
  <w:style w:type="character" w:customStyle="1" w:styleId="strut">
    <w:name w:val="strut"/>
    <w:basedOn w:val="a0"/>
    <w:rsid w:val="005D5426"/>
  </w:style>
  <w:style w:type="character" w:customStyle="1" w:styleId="mord">
    <w:name w:val="mord"/>
    <w:basedOn w:val="a0"/>
    <w:rsid w:val="005D5426"/>
  </w:style>
  <w:style w:type="character" w:customStyle="1" w:styleId="mspace">
    <w:name w:val="mspace"/>
    <w:basedOn w:val="a0"/>
    <w:rsid w:val="005D5426"/>
  </w:style>
  <w:style w:type="character" w:customStyle="1" w:styleId="mrel">
    <w:name w:val="mrel"/>
    <w:basedOn w:val="a0"/>
    <w:rsid w:val="005D5426"/>
  </w:style>
  <w:style w:type="character" w:customStyle="1" w:styleId="mopen">
    <w:name w:val="mopen"/>
    <w:basedOn w:val="a0"/>
    <w:rsid w:val="005D5426"/>
  </w:style>
  <w:style w:type="character" w:customStyle="1" w:styleId="mfrac">
    <w:name w:val="mfrac"/>
    <w:basedOn w:val="a0"/>
    <w:rsid w:val="005D5426"/>
  </w:style>
  <w:style w:type="character" w:customStyle="1" w:styleId="vlist-t">
    <w:name w:val="vlist-t"/>
    <w:basedOn w:val="a0"/>
    <w:rsid w:val="005D5426"/>
  </w:style>
  <w:style w:type="character" w:customStyle="1" w:styleId="vlist-r">
    <w:name w:val="vlist-r"/>
    <w:basedOn w:val="a0"/>
    <w:rsid w:val="005D5426"/>
  </w:style>
  <w:style w:type="character" w:customStyle="1" w:styleId="vlist">
    <w:name w:val="vlist"/>
    <w:basedOn w:val="a0"/>
    <w:rsid w:val="005D5426"/>
  </w:style>
  <w:style w:type="character" w:customStyle="1" w:styleId="pstrut">
    <w:name w:val="pstrut"/>
    <w:basedOn w:val="a0"/>
    <w:rsid w:val="005D5426"/>
  </w:style>
  <w:style w:type="character" w:customStyle="1" w:styleId="frac-line">
    <w:name w:val="frac-line"/>
    <w:basedOn w:val="a0"/>
    <w:rsid w:val="005D5426"/>
  </w:style>
  <w:style w:type="character" w:customStyle="1" w:styleId="vlist-s">
    <w:name w:val="vlist-s"/>
    <w:basedOn w:val="a0"/>
    <w:rsid w:val="005D5426"/>
  </w:style>
  <w:style w:type="character" w:customStyle="1" w:styleId="mclose">
    <w:name w:val="mclose"/>
    <w:basedOn w:val="a0"/>
    <w:rsid w:val="005D5426"/>
  </w:style>
  <w:style w:type="character" w:customStyle="1" w:styleId="mop">
    <w:name w:val="mop"/>
    <w:basedOn w:val="a0"/>
    <w:rsid w:val="005D5426"/>
  </w:style>
  <w:style w:type="character" w:customStyle="1" w:styleId="sizing">
    <w:name w:val="sizing"/>
    <w:basedOn w:val="a0"/>
    <w:rsid w:val="005D5426"/>
  </w:style>
  <w:style w:type="character" w:customStyle="1" w:styleId="msupsub">
    <w:name w:val="msupsub"/>
    <w:basedOn w:val="a0"/>
    <w:rsid w:val="005D5426"/>
  </w:style>
  <w:style w:type="character" w:customStyle="1" w:styleId="mpunct">
    <w:name w:val="mpunct"/>
    <w:basedOn w:val="a0"/>
    <w:rsid w:val="005D5426"/>
  </w:style>
  <w:style w:type="character" w:customStyle="1" w:styleId="minner">
    <w:name w:val="minner"/>
    <w:basedOn w:val="a0"/>
    <w:rsid w:val="005D5426"/>
  </w:style>
  <w:style w:type="character" w:customStyle="1" w:styleId="mbin">
    <w:name w:val="mbin"/>
    <w:basedOn w:val="a0"/>
    <w:rsid w:val="005D5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1897</Words>
  <Characters>10818</Characters>
  <Application>Microsoft Office Word</Application>
  <DocSecurity>0</DocSecurity>
  <Lines>90</Lines>
  <Paragraphs>25</Paragraphs>
  <ScaleCrop>false</ScaleCrop>
  <Company/>
  <LinksUpToDate>false</LinksUpToDate>
  <CharactersWithSpaces>12690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Hsu</dc:creator>
  <cp:keywords/>
  <dc:description/>
  <cp:lastModifiedBy>Stephanie Hsu</cp:lastModifiedBy>
  <cp:revision>1</cp:revision>
  <dcterms:created xsi:type="dcterms:W3CDTF">2026-05-20T19:11:00Z</dcterms:created>
  <dcterms:modified xsi:type="dcterms:W3CDTF">2026-05-20T19:13:00Z</dcterms:modified>
</cp:coreProperties>
</file>