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9D70" w14:textId="77777777" w:rsidR="00FB5765" w:rsidRPr="00FB5765" w:rsidRDefault="000147A0">
      <w:pPr>
        <w:rPr>
          <w:b/>
          <w:bCs/>
          <w:u w:val="single"/>
        </w:rPr>
      </w:pPr>
      <w:r w:rsidRPr="00FB5765">
        <w:rPr>
          <w:b/>
          <w:bCs/>
          <w:u w:val="single"/>
        </w:rPr>
        <w:t>Coding instructions</w:t>
      </w:r>
      <w:r w:rsidR="00FB5765" w:rsidRPr="00FB5765">
        <w:rPr>
          <w:b/>
          <w:bCs/>
          <w:u w:val="single"/>
        </w:rPr>
        <w:t xml:space="preserve"> for Explanations in </w:t>
      </w:r>
      <w:proofErr w:type="spellStart"/>
      <w:r w:rsidR="00FB5765" w:rsidRPr="00FB5765">
        <w:rPr>
          <w:b/>
          <w:bCs/>
          <w:u w:val="single"/>
        </w:rPr>
        <w:t>Pizzaland</w:t>
      </w:r>
      <w:proofErr w:type="spellEnd"/>
    </w:p>
    <w:p w14:paraId="233889FB" w14:textId="77777777" w:rsidR="00FB5765" w:rsidRDefault="00FB5765">
      <w:pPr>
        <w:rPr>
          <w:b/>
          <w:bCs/>
        </w:rPr>
      </w:pPr>
    </w:p>
    <w:p w14:paraId="7AD8349C" w14:textId="02AF7D06" w:rsidR="00DB229C" w:rsidRDefault="00FB5765">
      <w:pPr>
        <w:rPr>
          <w:b/>
          <w:bCs/>
        </w:rPr>
      </w:pPr>
      <w:r>
        <w:rPr>
          <w:b/>
          <w:bCs/>
        </w:rPr>
        <w:t>Stephanie Droop and Neil Bramley, November 2023</w:t>
      </w:r>
    </w:p>
    <w:p w14:paraId="659CB966" w14:textId="77777777" w:rsidR="00FB5765" w:rsidRPr="002D74C0" w:rsidRDefault="00FB5765">
      <w:pPr>
        <w:rPr>
          <w:b/>
          <w:bCs/>
        </w:rPr>
      </w:pPr>
    </w:p>
    <w:p w14:paraId="6CC1DBE2" w14:textId="641D5B8B" w:rsidR="000147A0" w:rsidRDefault="000147A0"/>
    <w:p w14:paraId="53F939B3" w14:textId="2B5578D4" w:rsidR="00FB5765" w:rsidRDefault="000147A0" w:rsidP="000147A0">
      <w:r>
        <w:t>Hi there, thanks for offering to help</w:t>
      </w:r>
      <w:r w:rsidR="00FB5765">
        <w:t xml:space="preserve"> with coding the text responses for the project </w:t>
      </w:r>
      <w:r w:rsidR="00FB5765" w:rsidRPr="00FB5765">
        <w:rPr>
          <w:b/>
          <w:bCs/>
          <w:i/>
          <w:iCs/>
        </w:rPr>
        <w:t xml:space="preserve">Explanations in </w:t>
      </w:r>
      <w:proofErr w:type="spellStart"/>
      <w:r w:rsidR="00FB5765" w:rsidRPr="00FB5765">
        <w:rPr>
          <w:b/>
          <w:bCs/>
          <w:i/>
          <w:iCs/>
        </w:rPr>
        <w:t>Pizzaland</w:t>
      </w:r>
      <w:proofErr w:type="spellEnd"/>
      <w:r w:rsidR="00FB5765">
        <w:t xml:space="preserve">! </w:t>
      </w:r>
      <w:r w:rsidR="00FB5765">
        <w:sym w:font="Wingdings" w:char="F04A"/>
      </w:r>
    </w:p>
    <w:p w14:paraId="4FA061CE" w14:textId="77777777" w:rsidR="00FB5765" w:rsidRDefault="00FB5765" w:rsidP="000147A0"/>
    <w:p w14:paraId="535EC6A7" w14:textId="335C0595" w:rsidR="000147A0" w:rsidRDefault="00FB5765" w:rsidP="000147A0">
      <w:r>
        <w:t>Along with these instructions y</w:t>
      </w:r>
      <w:r w:rsidR="000147A0">
        <w:t xml:space="preserve">ou receive a spreadsheet called </w:t>
      </w:r>
      <w:proofErr w:type="spellStart"/>
      <w:r w:rsidR="000147A0">
        <w:t>for_coding</w:t>
      </w:r>
      <w:proofErr w:type="spellEnd"/>
      <w:r w:rsidR="000147A0">
        <w:t xml:space="preserve">. You can </w:t>
      </w:r>
      <w:r w:rsidR="00FA5478">
        <w:t>download it to your own machine and work on it locally. S</w:t>
      </w:r>
      <w:r>
        <w:t>ave and name it how you like but p</w:t>
      </w:r>
      <w:r w:rsidR="000147A0">
        <w:t>lease don’t change the order of rows or columns.</w:t>
      </w:r>
    </w:p>
    <w:p w14:paraId="67F8F43A" w14:textId="77777777" w:rsidR="000147A0" w:rsidRDefault="000147A0"/>
    <w:p w14:paraId="0FC0E93C" w14:textId="153C82C0" w:rsidR="00FB5765" w:rsidRDefault="000147A0">
      <w:r>
        <w:t xml:space="preserve">Column A has some </w:t>
      </w:r>
      <w:r w:rsidR="00FB5765">
        <w:t xml:space="preserve">free text </w:t>
      </w:r>
      <w:r>
        <w:t xml:space="preserve">responses from participants. They were shown some stimuli with </w:t>
      </w:r>
      <w:r w:rsidR="00FB5765">
        <w:t>characters</w:t>
      </w:r>
      <w:r>
        <w:t xml:space="preserve"> </w:t>
      </w:r>
      <w:r w:rsidR="00FB5765">
        <w:t>taking various paths towards various food choices. The characters sometimes act unexpectedly given what we know about them</w:t>
      </w:r>
      <w:r>
        <w:t>, and the</w:t>
      </w:r>
      <w:r w:rsidR="00FB5765">
        <w:t xml:space="preserve"> participants</w:t>
      </w:r>
      <w:r>
        <w:t xml:space="preserve"> had to </w:t>
      </w:r>
      <w:r w:rsidR="00FB5765">
        <w:t>give their</w:t>
      </w:r>
      <w:r>
        <w:t xml:space="preserve"> reasons for the </w:t>
      </w:r>
      <w:r w:rsidR="00FB5765">
        <w:t>character’s</w:t>
      </w:r>
      <w:r>
        <w:t xml:space="preserve"> behaviour. </w:t>
      </w:r>
    </w:p>
    <w:p w14:paraId="4C8C63A9" w14:textId="77777777" w:rsidR="00FB5765" w:rsidRDefault="00FB5765"/>
    <w:p w14:paraId="554DD9CF" w14:textId="13667E9C" w:rsidR="000147A0" w:rsidRDefault="00FB5765">
      <w:r>
        <w:t>We</w:t>
      </w:r>
      <w:r w:rsidR="000147A0">
        <w:t xml:space="preserve"> need you to make some judgements to categorise these responses. </w:t>
      </w:r>
      <w:r w:rsidR="00A447C0">
        <w:t xml:space="preserve">There are 8 different types of things they might mention. </w:t>
      </w:r>
    </w:p>
    <w:p w14:paraId="3B796BE8" w14:textId="77777777" w:rsidR="00A447C0" w:rsidRDefault="00A447C0"/>
    <w:p w14:paraId="385F5D59" w14:textId="2AB0938C" w:rsidR="00A447C0" w:rsidRDefault="00A447C0">
      <w:r>
        <w:t xml:space="preserve">The first four (columns </w:t>
      </w:r>
      <w:proofErr w:type="gramStart"/>
      <w:r>
        <w:t>B:E</w:t>
      </w:r>
      <w:proofErr w:type="gramEnd"/>
      <w:r>
        <w:t>) are for the main General categories we manipulated in the experiment. These are: Food preference, Character, Knowledge of the area and Situation. More details below. These remain the same as in the previous coding scheme.</w:t>
      </w:r>
    </w:p>
    <w:p w14:paraId="7A96BE17" w14:textId="77777777" w:rsidR="00A447C0" w:rsidRDefault="00A447C0"/>
    <w:p w14:paraId="28319EC4" w14:textId="77777777" w:rsidR="00A447C0" w:rsidRDefault="00A447C0" w:rsidP="00A447C0">
      <w:pPr>
        <w:pStyle w:val="ListParagraph"/>
        <w:numPr>
          <w:ilvl w:val="0"/>
          <w:numId w:val="1"/>
        </w:numPr>
      </w:pPr>
      <w:r>
        <w:t xml:space="preserve">Put a 1 in column B if the respondent says the reason is the person’s </w:t>
      </w:r>
      <w:r>
        <w:rPr>
          <w:b/>
          <w:bCs/>
        </w:rPr>
        <w:t xml:space="preserve">preference </w:t>
      </w:r>
      <w:r w:rsidRPr="00642175">
        <w:t>(or lack of) for a food</w:t>
      </w:r>
      <w:r>
        <w:t xml:space="preserve"> </w:t>
      </w:r>
      <w:r w:rsidRPr="000147A0">
        <w:rPr>
          <w:b/>
          <w:bCs/>
        </w:rPr>
        <w:t>in general</w:t>
      </w:r>
      <w:r>
        <w:t>. For example, “Their favourite food is hotdog”, “he must not like hotdog”.</w:t>
      </w:r>
    </w:p>
    <w:p w14:paraId="005720FE" w14:textId="5722724C" w:rsidR="00A447C0" w:rsidRDefault="00A447C0" w:rsidP="00A447C0">
      <w:pPr>
        <w:pStyle w:val="ListParagraph"/>
        <w:numPr>
          <w:ilvl w:val="0"/>
          <w:numId w:val="1"/>
        </w:numPr>
      </w:pPr>
      <w:r w:rsidRPr="00334EBA">
        <w:t xml:space="preserve">Put a 1 in column </w:t>
      </w:r>
      <w:r>
        <w:t>C</w:t>
      </w:r>
      <w:r w:rsidRPr="00334EBA">
        <w:t xml:space="preserve"> if the respondent mentions the person’s</w:t>
      </w:r>
      <w:r>
        <w:t xml:space="preserve"> general</w:t>
      </w:r>
      <w:r>
        <w:rPr>
          <w:b/>
          <w:bCs/>
        </w:rPr>
        <w:t xml:space="preserve"> character</w:t>
      </w:r>
      <w:r w:rsidRPr="00334EBA">
        <w:t xml:space="preserve">, </w:t>
      </w:r>
      <w:proofErr w:type="gramStart"/>
      <w:r>
        <w:t>in particular</w:t>
      </w:r>
      <w:r w:rsidRPr="00334EBA">
        <w:t xml:space="preserve"> whether</w:t>
      </w:r>
      <w:proofErr w:type="gramEnd"/>
      <w:r w:rsidRPr="00334EBA">
        <w:t xml:space="preserve"> they are</w:t>
      </w:r>
      <w:r>
        <w:rPr>
          <w:b/>
          <w:bCs/>
        </w:rPr>
        <w:t xml:space="preserve"> sporty </w:t>
      </w:r>
      <w:r w:rsidRPr="00334EBA">
        <w:t>or</w:t>
      </w:r>
      <w:r>
        <w:rPr>
          <w:b/>
          <w:bCs/>
        </w:rPr>
        <w:t xml:space="preserve"> lazy</w:t>
      </w:r>
      <w:r>
        <w:t>.</w:t>
      </w:r>
    </w:p>
    <w:p w14:paraId="3556DCEF" w14:textId="71CDFCD8" w:rsidR="00A447C0" w:rsidRPr="00A447C0" w:rsidRDefault="00A447C0" w:rsidP="00A447C0">
      <w:pPr>
        <w:pStyle w:val="ListParagraph"/>
        <w:numPr>
          <w:ilvl w:val="0"/>
          <w:numId w:val="1"/>
        </w:numPr>
      </w:pPr>
      <w:r>
        <w:t xml:space="preserve">Put a 1 in column </w:t>
      </w:r>
      <w:r>
        <w:t>D</w:t>
      </w:r>
      <w:r>
        <w:t xml:space="preserve"> if the respondent mentions </w:t>
      </w:r>
      <w:proofErr w:type="gramStart"/>
      <w:r>
        <w:t>whether or not</w:t>
      </w:r>
      <w:proofErr w:type="gramEnd"/>
      <w:r>
        <w:t xml:space="preserve"> the person </w:t>
      </w:r>
      <w:r w:rsidRPr="00334EBA">
        <w:rPr>
          <w:b/>
          <w:bCs/>
        </w:rPr>
        <w:t>knows the area</w:t>
      </w:r>
      <w:r>
        <w:rPr>
          <w:b/>
          <w:bCs/>
        </w:rPr>
        <w:t xml:space="preserve"> in general. </w:t>
      </w:r>
    </w:p>
    <w:p w14:paraId="258BB57B" w14:textId="77777777" w:rsidR="00A447C0" w:rsidRDefault="00A447C0" w:rsidP="00A447C0">
      <w:pPr>
        <w:pStyle w:val="ListParagraph"/>
        <w:numPr>
          <w:ilvl w:val="0"/>
          <w:numId w:val="1"/>
        </w:numPr>
      </w:pPr>
      <w:r>
        <w:t xml:space="preserve">Put </w:t>
      </w:r>
      <w:r w:rsidRPr="00334EBA">
        <w:t xml:space="preserve">a 1 in column </w:t>
      </w:r>
      <w:r>
        <w:t>G</w:t>
      </w:r>
      <w:r w:rsidRPr="00334EBA">
        <w:t xml:space="preserve"> if the respondent mentions </w:t>
      </w:r>
      <w:r>
        <w:t xml:space="preserve">the person </w:t>
      </w:r>
      <w:proofErr w:type="gramStart"/>
      <w:r>
        <w:t>whether or not</w:t>
      </w:r>
      <w:proofErr w:type="gramEnd"/>
      <w:r>
        <w:t xml:space="preserve"> they were </w:t>
      </w:r>
      <w:r w:rsidRPr="00FB5765">
        <w:rPr>
          <w:b/>
          <w:bCs/>
        </w:rPr>
        <w:t>nearest</w:t>
      </w:r>
      <w:r>
        <w:t xml:space="preserve"> </w:t>
      </w:r>
      <w:r w:rsidRPr="003A6615">
        <w:rPr>
          <w:b/>
          <w:bCs/>
        </w:rPr>
        <w:t>to</w:t>
      </w:r>
      <w:r>
        <w:t xml:space="preserve"> or </w:t>
      </w:r>
      <w:r w:rsidRPr="00E24196">
        <w:rPr>
          <w:b/>
          <w:bCs/>
        </w:rPr>
        <w:t>could see</w:t>
      </w:r>
      <w:r>
        <w:t xml:space="preserve"> the food stand. For example, “The first place he saw was the hotdog stand”, “He couldn’t see the pizza”.</w:t>
      </w:r>
    </w:p>
    <w:p w14:paraId="52E7E6BD" w14:textId="77777777" w:rsidR="00A447C0" w:rsidRDefault="00A447C0" w:rsidP="00A447C0">
      <w:pPr>
        <w:pStyle w:val="ListParagraph"/>
        <w:numPr>
          <w:ilvl w:val="0"/>
          <w:numId w:val="1"/>
        </w:numPr>
      </w:pPr>
    </w:p>
    <w:p w14:paraId="7B84EBCC" w14:textId="77777777" w:rsidR="00A447C0" w:rsidRDefault="00A447C0" w:rsidP="00A447C0">
      <w:pPr>
        <w:pStyle w:val="ListParagraph"/>
        <w:numPr>
          <w:ilvl w:val="0"/>
          <w:numId w:val="1"/>
        </w:numPr>
      </w:pPr>
    </w:p>
    <w:p w14:paraId="2B52F299" w14:textId="214053BE" w:rsidR="00A447C0" w:rsidRDefault="00A447C0" w:rsidP="00A447C0">
      <w:pPr>
        <w:pStyle w:val="ListParagraph"/>
      </w:pPr>
      <w:r>
        <w:t xml:space="preserve">Columns </w:t>
      </w:r>
      <w:proofErr w:type="gramStart"/>
      <w:r>
        <w:t>B:E</w:t>
      </w:r>
      <w:proofErr w:type="gramEnd"/>
      <w:r>
        <w:t xml:space="preserve"> are about stable, general traits that persist over time. We could call them type rather than token.</w:t>
      </w:r>
    </w:p>
    <w:p w14:paraId="2CCB9AA2" w14:textId="77777777" w:rsidR="00A447C0" w:rsidRDefault="00A447C0"/>
    <w:p w14:paraId="5962AAF8" w14:textId="423ED67E" w:rsidR="00A447C0" w:rsidRDefault="00A447C0">
      <w:r>
        <w:t>The next four categories are about factors that defeat, block or change the previous four factors in a temporary or transient way, now. We could call them token rather than type. These are now a bit different from the previous scheme (particularly there is no Disposition as it is now part of Character Specific, and all the categories are a bit broader. The main point now is “Which of the main four causes of Preference, Character, Knowledge and Situation does this explanation disrupt or change?”</w:t>
      </w:r>
      <w:r w:rsidR="00B0036B">
        <w:t xml:space="preserve"> </w:t>
      </w:r>
    </w:p>
    <w:p w14:paraId="0079C1AC" w14:textId="5A0795C3" w:rsidR="000147A0" w:rsidRDefault="000147A0"/>
    <w:p w14:paraId="6667BD2A" w14:textId="25D0F872" w:rsidR="000147A0" w:rsidRDefault="000147A0" w:rsidP="000147A0">
      <w:pPr>
        <w:pStyle w:val="ListParagraph"/>
        <w:numPr>
          <w:ilvl w:val="0"/>
          <w:numId w:val="1"/>
        </w:numPr>
      </w:pPr>
      <w:r>
        <w:lastRenderedPageBreak/>
        <w:t xml:space="preserve">Put a 1 in column C if the respondent mentions that the person wants a </w:t>
      </w:r>
      <w:r w:rsidRPr="002D74C0">
        <w:rPr>
          <w:b/>
          <w:bCs/>
        </w:rPr>
        <w:t>specific</w:t>
      </w:r>
      <w:r>
        <w:t xml:space="preserve"> food </w:t>
      </w:r>
      <w:r w:rsidR="00334EBA" w:rsidRPr="00334EBA">
        <w:rPr>
          <w:b/>
          <w:bCs/>
        </w:rPr>
        <w:t>right now</w:t>
      </w:r>
      <w:r w:rsidR="00334EBA">
        <w:rPr>
          <w:b/>
          <w:bCs/>
        </w:rPr>
        <w:t xml:space="preserve"> </w:t>
      </w:r>
      <w:r w:rsidR="00334EBA" w:rsidRPr="00334EBA">
        <w:t>or</w:t>
      </w:r>
      <w:r w:rsidR="00334EBA">
        <w:rPr>
          <w:b/>
          <w:bCs/>
        </w:rPr>
        <w:t xml:space="preserve"> today</w:t>
      </w:r>
      <w:r w:rsidR="00642175">
        <w:rPr>
          <w:b/>
          <w:bCs/>
        </w:rPr>
        <w:t xml:space="preserve">, </w:t>
      </w:r>
      <w:r w:rsidR="00642175" w:rsidRPr="00642175">
        <w:t>with the implication that it contrasts with their general preference</w:t>
      </w:r>
      <w:r w:rsidR="00334EBA" w:rsidRPr="00642175">
        <w:t xml:space="preserve">. </w:t>
      </w:r>
      <w:r w:rsidR="00334EBA" w:rsidRPr="00334EBA">
        <w:t>For example, “</w:t>
      </w:r>
      <w:r w:rsidR="002D74C0">
        <w:t>H</w:t>
      </w:r>
      <w:r w:rsidR="00334EBA" w:rsidRPr="00334EBA">
        <w:t>e was just in the mood for pizza that day</w:t>
      </w:r>
      <w:r w:rsidR="00334EBA">
        <w:t>” or “</w:t>
      </w:r>
      <w:r w:rsidR="002D74C0">
        <w:t>S</w:t>
      </w:r>
      <w:r w:rsidR="00334EBA">
        <w:t xml:space="preserve">he fancied a hotdog”. </w:t>
      </w:r>
    </w:p>
    <w:p w14:paraId="1CB9BA3E" w14:textId="1E99A38A" w:rsidR="00E24196" w:rsidRDefault="00334EBA" w:rsidP="00A447C0">
      <w:pPr>
        <w:pStyle w:val="ListParagraph"/>
        <w:numPr>
          <w:ilvl w:val="0"/>
          <w:numId w:val="1"/>
        </w:numPr>
      </w:pPr>
      <w:r>
        <w:t xml:space="preserve">Put </w:t>
      </w:r>
      <w:r w:rsidRPr="00334EBA">
        <w:t xml:space="preserve">a 1 in column </w:t>
      </w:r>
      <w:r w:rsidR="006750AD">
        <w:t>E</w:t>
      </w:r>
      <w:r w:rsidRPr="00334EBA">
        <w:t xml:space="preserve"> if the respondent mentions </w:t>
      </w:r>
      <w:r>
        <w:t xml:space="preserve">that </w:t>
      </w:r>
      <w:r w:rsidRPr="00334EBA">
        <w:t>the person</w:t>
      </w:r>
      <w:r>
        <w:t xml:space="preserve"> is </w:t>
      </w:r>
      <w:r w:rsidR="00FB5765">
        <w:t xml:space="preserve">being </w:t>
      </w:r>
      <w:r>
        <w:t xml:space="preserve">sporty or lazy </w:t>
      </w:r>
      <w:r w:rsidRPr="00334EBA">
        <w:rPr>
          <w:b/>
          <w:bCs/>
        </w:rPr>
        <w:t>right now</w:t>
      </w:r>
      <w:r w:rsidR="00FB5765">
        <w:rPr>
          <w:b/>
          <w:bCs/>
        </w:rPr>
        <w:t xml:space="preserve"> or today</w:t>
      </w:r>
      <w:r w:rsidR="00A447C0">
        <w:rPr>
          <w:b/>
          <w:bCs/>
        </w:rPr>
        <w:t>, or anything else about their disposition or personality</w:t>
      </w:r>
      <w:r w:rsidR="002D74C0">
        <w:t>. For example,</w:t>
      </w:r>
      <w:r>
        <w:t xml:space="preserve"> “Felt like a relaxing walk</w:t>
      </w:r>
      <w:r w:rsidR="00642175">
        <w:t xml:space="preserve"> for a change</w:t>
      </w:r>
      <w:r>
        <w:t>”, “</w:t>
      </w:r>
      <w:r w:rsidR="00642175">
        <w:t>Although they are lazy, they w</w:t>
      </w:r>
      <w:r>
        <w:t>anted exercise before eating”</w:t>
      </w:r>
      <w:r w:rsidR="002D74C0">
        <w:t>.</w:t>
      </w:r>
      <w:r w:rsidR="00A447C0">
        <w:t xml:space="preserve"> </w:t>
      </w:r>
      <w:r w:rsidR="00E24196">
        <w:t xml:space="preserve">Put </w:t>
      </w:r>
      <w:r w:rsidR="00E24196" w:rsidRPr="00334EBA">
        <w:t xml:space="preserve">a 1 in column </w:t>
      </w:r>
      <w:r w:rsidR="002D74C0">
        <w:t>H</w:t>
      </w:r>
      <w:r w:rsidR="00E24196" w:rsidRPr="00334EBA">
        <w:t xml:space="preserve"> if the respondent mentions</w:t>
      </w:r>
      <w:r w:rsidR="002D74C0">
        <w:t xml:space="preserve"> anything else about the person’s </w:t>
      </w:r>
      <w:r w:rsidR="00276A8C" w:rsidRPr="00A447C0">
        <w:rPr>
          <w:b/>
          <w:bCs/>
        </w:rPr>
        <w:t>personality</w:t>
      </w:r>
      <w:r w:rsidR="00276A8C">
        <w:t xml:space="preserve"> or </w:t>
      </w:r>
      <w:r w:rsidR="002D74C0">
        <w:t xml:space="preserve">current </w:t>
      </w:r>
      <w:r w:rsidR="002D74C0" w:rsidRPr="00A447C0">
        <w:rPr>
          <w:b/>
          <w:bCs/>
        </w:rPr>
        <w:t>mood</w:t>
      </w:r>
      <w:r w:rsidR="002D74C0">
        <w:t>. For example, “He was hungry”, “They changed their mind”.</w:t>
      </w:r>
    </w:p>
    <w:p w14:paraId="7CC79D26" w14:textId="589BD271" w:rsidR="00A447C0" w:rsidRDefault="00A447C0" w:rsidP="00A447C0">
      <w:pPr>
        <w:pStyle w:val="ListParagraph"/>
        <w:numPr>
          <w:ilvl w:val="0"/>
          <w:numId w:val="1"/>
        </w:numPr>
      </w:pPr>
      <w:r>
        <w:t xml:space="preserve">Put a 1 in column H if they </w:t>
      </w:r>
      <w:proofErr w:type="gramStart"/>
      <w:r>
        <w:t>mention</w:t>
      </w:r>
      <w:proofErr w:type="gramEnd"/>
      <w:r>
        <w:t xml:space="preserve"> anything that would disrupt or prevent Knowledge of the area, such as “He forgot the way”</w:t>
      </w:r>
      <w:r w:rsidR="00D55911">
        <w:t>. (</w:t>
      </w:r>
      <w:r>
        <w:t>This category may be quite rare</w:t>
      </w:r>
      <w:r w:rsidR="00D55911">
        <w:t xml:space="preserve">). </w:t>
      </w:r>
    </w:p>
    <w:p w14:paraId="1ED55BE6" w14:textId="6D333D55" w:rsidR="00E24196" w:rsidRDefault="00E24196" w:rsidP="000147A0">
      <w:pPr>
        <w:pStyle w:val="ListParagraph"/>
        <w:numPr>
          <w:ilvl w:val="0"/>
          <w:numId w:val="1"/>
        </w:numPr>
      </w:pPr>
      <w:r>
        <w:t xml:space="preserve">Put </w:t>
      </w:r>
      <w:r w:rsidRPr="00334EBA">
        <w:t xml:space="preserve">a 1 in column </w:t>
      </w:r>
      <w:r w:rsidR="002D74C0">
        <w:t>I</w:t>
      </w:r>
      <w:r w:rsidRPr="00334EBA">
        <w:t xml:space="preserve"> if the respondent mentions </w:t>
      </w:r>
      <w:r>
        <w:t xml:space="preserve">anything else to do with the </w:t>
      </w:r>
      <w:r w:rsidRPr="00642175">
        <w:rPr>
          <w:b/>
          <w:bCs/>
        </w:rPr>
        <w:t>situation</w:t>
      </w:r>
      <w:r w:rsidR="00D55911">
        <w:rPr>
          <w:b/>
          <w:bCs/>
        </w:rPr>
        <w:t xml:space="preserve"> now</w:t>
      </w:r>
      <w:r w:rsidR="002D74C0">
        <w:t>. For example,</w:t>
      </w:r>
      <w:r>
        <w:t xml:space="preserve"> “The pizza stand was closed</w:t>
      </w:r>
      <w:r w:rsidR="002D74C0">
        <w:t>”.</w:t>
      </w:r>
    </w:p>
    <w:p w14:paraId="3D98E402" w14:textId="0D85CC48" w:rsidR="00B0036B" w:rsidRDefault="00B0036B" w:rsidP="000147A0">
      <w:pPr>
        <w:pStyle w:val="ListParagraph"/>
        <w:numPr>
          <w:ilvl w:val="0"/>
          <w:numId w:val="1"/>
        </w:numPr>
      </w:pPr>
      <w:r>
        <w:t>Your guide here is always, “If this explanation is defeating one of general Preference, Character, Knowledge or Situation, then which one?”</w:t>
      </w:r>
    </w:p>
    <w:p w14:paraId="7FF7CFA6" w14:textId="77777777" w:rsidR="00E24196" w:rsidRPr="00334EBA" w:rsidRDefault="00E24196" w:rsidP="002D74C0">
      <w:pPr>
        <w:pStyle w:val="ListParagraph"/>
      </w:pPr>
    </w:p>
    <w:p w14:paraId="36552B05" w14:textId="7C60265F" w:rsidR="000147A0" w:rsidRDefault="000147A0"/>
    <w:p w14:paraId="545CF35A" w14:textId="27A89630" w:rsidR="00276A8C" w:rsidRPr="00642175" w:rsidRDefault="00276A8C">
      <w:pPr>
        <w:rPr>
          <w:b/>
          <w:bCs/>
        </w:rPr>
      </w:pPr>
      <w:r w:rsidRPr="00642175">
        <w:rPr>
          <w:b/>
          <w:bCs/>
        </w:rPr>
        <w:t>General points and problem cases</w:t>
      </w:r>
    </w:p>
    <w:p w14:paraId="004DE47D" w14:textId="77777777" w:rsidR="00276A8C" w:rsidRDefault="00276A8C"/>
    <w:p w14:paraId="0C06F24F" w14:textId="77777777" w:rsidR="00276A8C" w:rsidRDefault="00276A8C" w:rsidP="00276A8C">
      <w:pPr>
        <w:pStyle w:val="ListParagraph"/>
        <w:numPr>
          <w:ilvl w:val="0"/>
          <w:numId w:val="1"/>
        </w:numPr>
      </w:pPr>
      <w:r>
        <w:t xml:space="preserve">Some rows may refer to several columns. This is fine. </w:t>
      </w:r>
    </w:p>
    <w:p w14:paraId="7CA2F687" w14:textId="2D872619" w:rsidR="00276A8C" w:rsidRDefault="00276A8C" w:rsidP="00276A8C">
      <w:pPr>
        <w:pStyle w:val="ListParagraph"/>
        <w:numPr>
          <w:ilvl w:val="1"/>
          <w:numId w:val="1"/>
        </w:numPr>
      </w:pPr>
      <w:r>
        <w:t xml:space="preserve">Sometimes it might mention two equally, e.g. “He didn’t know there was a hotdog stand” counts as </w:t>
      </w:r>
      <w:r w:rsidRPr="00E24196">
        <w:rPr>
          <w:b/>
          <w:bCs/>
        </w:rPr>
        <w:t>knowledge</w:t>
      </w:r>
      <w:r>
        <w:t xml:space="preserve"> of the area (D) </w:t>
      </w:r>
      <w:proofErr w:type="gramStart"/>
      <w:r>
        <w:t>and also</w:t>
      </w:r>
      <w:proofErr w:type="gramEnd"/>
      <w:r>
        <w:t xml:space="preserve"> whether or not he could </w:t>
      </w:r>
      <w:r w:rsidRPr="00E24196">
        <w:rPr>
          <w:b/>
          <w:bCs/>
        </w:rPr>
        <w:t>see</w:t>
      </w:r>
      <w:r>
        <w:t xml:space="preserve"> it (G). For this you should put a ‘1’ in both D and G.</w:t>
      </w:r>
    </w:p>
    <w:p w14:paraId="44B35745" w14:textId="1373D869" w:rsidR="00276A8C" w:rsidRDefault="00276A8C" w:rsidP="00276A8C">
      <w:pPr>
        <w:pStyle w:val="ListParagraph"/>
        <w:numPr>
          <w:ilvl w:val="1"/>
          <w:numId w:val="1"/>
        </w:numPr>
      </w:pPr>
      <w:r>
        <w:t xml:space="preserve">Sometimes the participant might mention one main answer and then some extra ones, e.g. “He likes hotdogs and also he is lazy”. Here you could put ‘1’ for Preference and ‘2’ for </w:t>
      </w:r>
      <w:proofErr w:type="gramStart"/>
      <w:r>
        <w:t>Character</w:t>
      </w:r>
      <w:proofErr w:type="gramEnd"/>
    </w:p>
    <w:p w14:paraId="36C1D0E3" w14:textId="7193D82A" w:rsidR="00642175" w:rsidRDefault="003E1A26" w:rsidP="00276A8C">
      <w:pPr>
        <w:pStyle w:val="ListParagraph"/>
        <w:numPr>
          <w:ilvl w:val="0"/>
          <w:numId w:val="1"/>
        </w:numPr>
      </w:pPr>
      <w:r>
        <w:t xml:space="preserve">Every row should get at least one rating. If it doesn’t fit any of </w:t>
      </w:r>
      <w:proofErr w:type="spellStart"/>
      <w:proofErr w:type="gramStart"/>
      <w:r>
        <w:t>Preference:Location</w:t>
      </w:r>
      <w:proofErr w:type="spellEnd"/>
      <w:proofErr w:type="gramEnd"/>
      <w:r>
        <w:t xml:space="preserve">, </w:t>
      </w:r>
      <w:r w:rsidR="00D55911">
        <w:t xml:space="preserve">and doesn’t fit any of the specific disruptors, put it in Unclear at the end. We hope this category will be </w:t>
      </w:r>
      <w:r w:rsidR="00B0036B">
        <w:t>quite</w:t>
      </w:r>
      <w:r w:rsidR="00D55911">
        <w:t xml:space="preserve"> rare</w:t>
      </w:r>
      <w:r w:rsidR="00B0036B">
        <w:t xml:space="preserve"> but don’t be afraid to use it if the explanation genuinely doesn’t fit the others</w:t>
      </w:r>
      <w:r>
        <w:t>.</w:t>
      </w:r>
    </w:p>
    <w:p w14:paraId="441B6250" w14:textId="11E9B2E8" w:rsidR="00947FE5" w:rsidRDefault="00947FE5" w:rsidP="00276A8C">
      <w:pPr>
        <w:pStyle w:val="ListParagraph"/>
        <w:numPr>
          <w:ilvl w:val="0"/>
          <w:numId w:val="1"/>
        </w:numPr>
      </w:pPr>
      <w:r>
        <w:t>We mentioned this already but just for completeness, please don’t attach question marks or other text to the actual numerical ratings.</w:t>
      </w:r>
    </w:p>
    <w:p w14:paraId="5DF525C1" w14:textId="77777777" w:rsidR="00642175" w:rsidRDefault="00642175" w:rsidP="00642175">
      <w:pPr>
        <w:pStyle w:val="ListParagraph"/>
      </w:pPr>
    </w:p>
    <w:p w14:paraId="631CBC77" w14:textId="77777777" w:rsidR="00642175" w:rsidRDefault="00642175" w:rsidP="00642175"/>
    <w:p w14:paraId="514CC2F0" w14:textId="1CC2A064" w:rsidR="00642175" w:rsidRDefault="00642175" w:rsidP="00642175">
      <w:r>
        <w:t xml:space="preserve">THANKYOU! </w:t>
      </w:r>
      <w:r>
        <w:sym w:font="Wingdings" w:char="F04A"/>
      </w:r>
      <w:r>
        <w:t xml:space="preserve"> </w:t>
      </w:r>
    </w:p>
    <w:p w14:paraId="0A867618" w14:textId="77777777" w:rsidR="000147A0" w:rsidRDefault="000147A0"/>
    <w:sectPr w:rsidR="00014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41A"/>
    <w:multiLevelType w:val="hybridMultilevel"/>
    <w:tmpl w:val="216A42A8"/>
    <w:lvl w:ilvl="0" w:tplc="1DEC55B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05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A0"/>
    <w:rsid w:val="000147A0"/>
    <w:rsid w:val="00276A8C"/>
    <w:rsid w:val="002D5247"/>
    <w:rsid w:val="002D74C0"/>
    <w:rsid w:val="00334EBA"/>
    <w:rsid w:val="003A3843"/>
    <w:rsid w:val="003A6615"/>
    <w:rsid w:val="003E1A26"/>
    <w:rsid w:val="00642175"/>
    <w:rsid w:val="006750AD"/>
    <w:rsid w:val="006C2CA8"/>
    <w:rsid w:val="009059F4"/>
    <w:rsid w:val="00947FE5"/>
    <w:rsid w:val="009E0F55"/>
    <w:rsid w:val="00A447C0"/>
    <w:rsid w:val="00B0036B"/>
    <w:rsid w:val="00BD26B3"/>
    <w:rsid w:val="00D55911"/>
    <w:rsid w:val="00DB229C"/>
    <w:rsid w:val="00E24196"/>
    <w:rsid w:val="00FA5478"/>
    <w:rsid w:val="00FB5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D8F902"/>
  <w15:chartTrackingRefBased/>
  <w15:docId w15:val="{95238554-1BEF-3048-A7F3-23D6C4A9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Droop</dc:creator>
  <cp:keywords/>
  <dc:description/>
  <cp:lastModifiedBy>Stephanie Droop</cp:lastModifiedBy>
  <cp:revision>6</cp:revision>
  <cp:lastPrinted>2022-10-18T10:51:00Z</cp:lastPrinted>
  <dcterms:created xsi:type="dcterms:W3CDTF">2023-12-12T14:13:00Z</dcterms:created>
  <dcterms:modified xsi:type="dcterms:W3CDTF">2023-12-13T11:24:00Z</dcterms:modified>
</cp:coreProperties>
</file>