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bookmarkStart w:id="0" w:name="_GoBack"/>
      <w:r>
        <w:rPr>
          <w:rFonts w:hint="default"/>
          <w:lang w:val="fr-FR"/>
        </w:rPr>
        <w:t>Exo:</w:t>
      </w:r>
    </w:p>
    <w:p>
      <w:pPr>
        <w:numPr>
          <w:ilvl w:val="0"/>
          <w:numId w:val="1"/>
        </w:numPr>
        <m:rPr/>
        <w:rPr>
          <w:rFonts w:hint="default" w:ascii="Calibri" w:hAnsi="Cambria Math" w:cs="C059"/>
          <w:i w:val="0"/>
          <w:lang w:val="fr-FR" w:eastAsia="zh-CN" w:bidi="ar-SA"/>
        </w:rPr>
      </w:pPr>
      <w:r>
        <w:rPr>
          <w:rFonts w:hint="default"/>
          <w:lang w:val="fr-FR"/>
        </w:rPr>
        <w:t xml:space="preserve">On considère: </w:t>
      </w:r>
      <m:oMath>
        <m:r>
          <m:rPr>
            <m:sty m:val="p"/>
          </m:rPr>
          <w:rPr>
            <w:rFonts w:hint="default" w:ascii="Cambria Math" w:hAnsi="Cambria Math" w:cstheme="minorBidi"/>
            <w:lang w:val="fr-FR" w:eastAsia="zh-CN" w:bidi="ar-SA"/>
          </w:rPr>
          <m:t>f:</m:t>
        </m:r>
        <m:sSup>
          <m:sSupPr>
            <m:ctrlPr>
              <m:rPr/>
              <w:rPr>
                <w:rFonts w:hint="default" w:ascii="Cambria Math" w:hAnsi="Cambria Math" w:cstheme="minorBidi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R</m:t>
            </m:r>
            <m:ctrlPr>
              <m:rPr/>
              <w:rPr>
                <w:rFonts w:hint="default" w:ascii="Cambria Math" w:hAnsi="Cambria Math" w:cstheme="minorBidi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lang w:val="fr-FR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059"/>
            <w:lang w:val="fr-FR" w:eastAsia="zh-CN" w:bidi="ar-SA"/>
          </w:rPr>
          <m:t>→</m:t>
        </m:r>
        <m:sSup>
          <m:sSupPr>
            <m:ctrlPr>
              <m:rPr/>
              <w:rPr>
                <w:rFonts w:hint="default" w:ascii="Cambria Math" w:hAnsi="Cambria Math" w:cs="C059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R</m:t>
            </m:r>
            <m:ctrlPr>
              <m:rPr/>
              <w:rPr>
                <w:rFonts w:hint="default" w:ascii="Cambria Math" w:hAnsi="Cambria Math" w:cs="C059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3</m:t>
            </m:r>
            <m:ctrlPr>
              <m:rPr/>
              <w:rPr>
                <w:rFonts w:hint="default" w:ascii="Cambria Math" w:hAnsi="Cambria Math" w:cs="C059"/>
                <w:lang w:val="fr-FR" w:eastAsia="zh-CN" w:bidi="ar-SA"/>
              </w:rPr>
            </m:ctrlPr>
          </m:sup>
        </m:sSup>
      </m:oMath>
      <w:r>
        <m:rPr/>
        <w:rPr>
          <w:rFonts w:hint="default" w:ascii="Calibri" w:hAnsi="Cambria Math" w:cs="C059"/>
          <w:i w:val="0"/>
          <w:lang w:val="fr-FR" w:eastAsia="zh-CN" w:bidi="ar-SA"/>
        </w:rPr>
        <w:t>, l’AL définie par f(x,y)=(x+y, x-y, x+y)</w:t>
      </w:r>
    </w:p>
    <w:p>
      <w:pPr>
        <m:rPr/>
        <w:rPr>
          <w:rFonts w:hint="default" w:ascii="Calibri" w:hAnsi="Cambria Math" w:cs="C059"/>
          <w:i w:val="0"/>
          <w:lang w:val="fr-FR" w:eastAsia="zh-CN" w:bidi="ar-SA"/>
        </w:rPr>
      </w:pPr>
      <w:r>
        <m:rPr/>
        <w:rPr>
          <w:rFonts w:hint="default" w:ascii="Calibri" w:hAnsi="Cambria Math" w:cs="C059"/>
          <w:i w:val="0"/>
          <w:lang w:val="fr-FR" w:eastAsia="zh-CN" w:bidi="ar-SA"/>
        </w:rPr>
        <w:t>Déterminer le noyau de f, son image f est elle injecter? f est elle subjective?</w:t>
      </w:r>
    </w:p>
    <w:p>
      <w:pPr>
        <m:rPr/>
        <w:rPr>
          <w:rFonts w:hint="default" w:ascii="Calibri" w:hAnsi="Cambria Math" w:cs="C059"/>
          <w:i w:val="0"/>
          <w:lang w:val="fr-FR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m:rPr/>
        <w:rPr>
          <w:rFonts w:hint="default" w:ascii="Calibri" w:hAnsi="Cambria Math" w:cs="C059"/>
          <w:i w:val="0"/>
          <w:lang w:val="fr-FR" w:eastAsia="zh-CN" w:bidi="ar-SA"/>
        </w:rPr>
      </w:pPr>
      <w:r>
        <m:rPr/>
        <w:rPr>
          <w:rFonts w:hint="default" w:ascii="Calibri" w:hAnsi="Cambria Math" w:cs="C059"/>
          <w:i w:val="0"/>
          <w:lang w:val="fr-FR" w:eastAsia="zh-CN" w:bidi="ar-SA"/>
        </w:rPr>
        <w:t xml:space="preserve">Soit l’AL </w:t>
      </w:r>
      <m:oMath>
        <m:r>
          <m:rPr>
            <m:sty m:val="p"/>
          </m:rPr>
          <w:rPr>
            <w:rFonts w:hint="default" w:ascii="Cambria Math" w:hAnsi="Cambria Math" w:cstheme="minorBidi"/>
            <w:lang w:val="fr-FR" w:eastAsia="zh-CN" w:bidi="ar-SA"/>
          </w:rPr>
          <m:t>f:</m:t>
        </m:r>
        <m:sSup>
          <m:sSupP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059"/>
            <w:lang w:val="fr-FR" w:eastAsia="zh-CN" w:bidi="ar-SA"/>
          </w:rPr>
          <m:t>→</m:t>
        </m:r>
        <m:sSup>
          <m:sSupP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R</m:t>
            </m: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4</m:t>
            </m: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sup>
        </m:sSup>
      </m:oMath>
      <w:r>
        <w:rPr>
          <w:rFonts w:hint="default" w:ascii="Calibri" w:hAnsi="Cambria Math" w:cs="C059"/>
          <w:i w:val="0"/>
          <w:lang w:val="fr-FR" w:eastAsia="zh-CN" w:bidi="ar-SA"/>
        </w:rPr>
        <w:t xml:space="preserve"> définie par: f(x,y,z) = (x+z, y-x, z+y, x+y+2z)</w:t>
      </w:r>
    </w:p>
    <w:p>
      <w:pPr>
        <w:numPr>
          <w:numId w:val="0"/>
        </w:numPr>
        <w:ind w:leftChars="0"/>
        <w:rPr>
          <w:rFonts w:hint="default" w:ascii="Calibri" w:hAnsi="Cambria Math" w:cs="C059"/>
          <w:i w:val="0"/>
          <w:lang w:val="fr-FR" w:eastAsia="zh-CN" w:bidi="ar-SA"/>
        </w:rPr>
      </w:pPr>
      <w:r>
        <w:rPr>
          <w:rFonts w:hint="default" w:ascii="Calibri" w:hAnsi="Cambria Math" w:cs="C059"/>
          <w:i w:val="0"/>
          <w:lang w:val="fr-FR" w:eastAsia="zh-CN" w:bidi="ar-SA"/>
        </w:rPr>
        <w:t>Déterminer une base de Im(f), une base de Ker(f). L’app est elle injective? Est-elle surjéctive?</w:t>
      </w:r>
    </w:p>
    <w:p>
      <w:pPr>
        <w:numPr>
          <w:numId w:val="0"/>
        </w:numPr>
        <w:ind w:leftChars="0"/>
        <w:rPr>
          <w:rFonts w:hint="default" w:ascii="Calibri" w:hAnsi="Cambria Math" w:cs="C059"/>
          <w:i w:val="0"/>
          <w:lang w:val="fr-FR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m:rPr/>
        <w:rPr>
          <w:rFonts w:hint="default" w:ascii="Calibri" w:hAnsi="Cambria Math" w:cs="C059"/>
          <w:i w:val="0"/>
          <w:lang w:val="fr-FR" w:eastAsia="zh-CN" w:bidi="ar-SA"/>
        </w:rPr>
      </w:pPr>
      <w:r>
        <m:rPr/>
        <w:rPr>
          <w:rFonts w:hint="default" w:ascii="Calibri" w:hAnsi="Cambria Math" w:cs="C059"/>
          <w:i w:val="0"/>
          <w:lang w:val="fr-FR" w:eastAsia="zh-CN" w:bidi="ar-SA"/>
        </w:rPr>
        <w:t xml:space="preserve">Soit l’AL </w:t>
      </w:r>
      <m:oMath>
        <m:r>
          <m:rPr>
            <m:sty m:val="p"/>
          </m:rPr>
          <w:rPr>
            <w:rFonts w:hint="default" w:ascii="Cambria Math" w:hAnsi="Cambria Math" w:cstheme="minorBidi"/>
            <w:lang w:val="fr-FR" w:eastAsia="zh-CN" w:bidi="ar-SA"/>
          </w:rPr>
          <m:t>f:</m:t>
        </m:r>
        <m:sSup>
          <m:sSupP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059"/>
            <w:lang w:val="fr-FR" w:eastAsia="zh-CN" w:bidi="ar-SA"/>
          </w:rPr>
          <m:t>→</m:t>
        </m:r>
        <m:sSup>
          <m:sSupP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R</m:t>
            </m: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3</m:t>
            </m: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sup>
        </m:sSup>
      </m:oMath>
      <w:r>
        <w:rPr>
          <w:rFonts w:hint="default" w:ascii="Calibri" w:hAnsi="Cambria Math" w:cs="C059"/>
          <w:i w:val="0"/>
          <w:lang w:val="fr-FR" w:eastAsia="zh-CN" w:bidi="ar-SA"/>
        </w:rPr>
        <w:t xml:space="preserve"> définie par : f(x,y,z) = (-3x - y, 8x+3y-2z, 4x-y+2z)</w:t>
      </w:r>
    </w:p>
    <w:p>
      <w:pPr>
        <w:numPr>
          <w:ilvl w:val="0"/>
          <w:numId w:val="2"/>
        </w:numPr>
        <w:ind w:leftChars="0"/>
        <m:rPr/>
        <w:rPr>
          <w:rFonts w:hint="default" w:ascii="Calibri" w:hAnsi="Cambria Math" w:cs="C059"/>
          <w:i w:val="0"/>
          <w:lang w:val="fr-FR" w:eastAsia="zh-CN" w:bidi="ar-SA"/>
        </w:rPr>
      </w:pPr>
      <w:r>
        <m:rPr/>
        <w:rPr>
          <w:rFonts w:hint="default" w:ascii="Calibri" w:hAnsi="Cambria Math" w:cs="C059"/>
          <w:i w:val="0"/>
          <w:lang w:val="fr-FR" w:eastAsia="zh-CN" w:bidi="ar-SA"/>
        </w:rPr>
        <w:t>Déterminer une base du noyau def et sa dimmension l’app f est injective?</w:t>
      </w:r>
    </w:p>
    <w:p>
      <w:pPr>
        <w:numPr>
          <w:ilvl w:val="0"/>
          <w:numId w:val="2"/>
        </w:numPr>
        <w:ind w:leftChars="0"/>
        <m:rPr/>
        <w:rPr>
          <w:rFonts w:hint="default" w:ascii="Calibri" w:hAnsi="Cambria Math" w:cs="C059"/>
          <w:i w:val="0"/>
          <w:lang w:val="fr-FR" w:eastAsia="zh-CN" w:bidi="ar-SA"/>
        </w:rPr>
      </w:pPr>
      <w:r>
        <m:rPr/>
        <w:rPr>
          <w:rFonts w:hint="default" w:ascii="Calibri" w:hAnsi="Cambria Math" w:cs="C059"/>
          <w:i w:val="0"/>
          <w:lang w:val="fr-FR" w:eastAsia="zh-CN" w:bidi="ar-SA"/>
        </w:rPr>
        <w:t>Donner le rang de f. L’app est elle surjective?</w:t>
      </w:r>
    </w:p>
    <w:p>
      <w:pPr>
        <w:numPr>
          <w:ilvl w:val="0"/>
          <w:numId w:val="2"/>
        </w:numPr>
        <w:ind w:leftChars="0"/>
        <m:rPr/>
        <w:rPr>
          <w:rFonts w:hint="default" w:ascii="Calibri" w:hAnsi="Cambria Math" w:cs="C059"/>
          <w:i w:val="0"/>
          <w:lang w:val="fr-FR" w:eastAsia="zh-CN" w:bidi="ar-SA"/>
        </w:rPr>
      </w:pPr>
      <w:r>
        <m:rPr/>
        <w:rPr>
          <w:rFonts w:hint="default" w:ascii="Calibri" w:hAnsi="Cambria Math" w:cs="C059"/>
          <w:i w:val="0"/>
          <w:lang w:val="fr-FR" w:eastAsia="zh-CN" w:bidi="ar-SA"/>
        </w:rPr>
        <w:t>Déterminer une base de l’image de f.</w:t>
      </w:r>
    </w:p>
    <w:p>
      <w:pPr>
        <w:numPr>
          <w:numId w:val="0"/>
        </w:numPr>
        <m:rPr/>
        <w:rPr>
          <w:rFonts w:hint="default" w:ascii="Calibri" w:hAnsi="Cambria Math" w:cs="C059"/>
          <w:i w:val="0"/>
          <w:lang w:val="fr-FR" w:eastAsia="zh-CN" w:bidi="ar-SA"/>
        </w:rPr>
      </w:pPr>
    </w:p>
    <w:p>
      <w:pPr>
        <w:numPr>
          <w:numId w:val="0"/>
        </w:numPr>
        <m:rPr/>
        <w:rPr>
          <w:rFonts w:hint="default" w:ascii="Calibri" w:hAnsi="Cambria Math" w:cs="C059"/>
          <w:i w:val="0"/>
          <w:lang w:val="fr-FR" w:eastAsia="zh-CN" w:bidi="ar-SA"/>
        </w:rPr>
      </w:pPr>
    </w:p>
    <w:p>
      <w:pPr>
        <w:numPr>
          <w:ilvl w:val="0"/>
          <w:numId w:val="3"/>
        </w:numPr>
        <m:rPr/>
        <w:rPr>
          <w:rFonts w:hint="default" w:ascii="Calibri" w:hAnsi="Cambria Math" w:cs="C059"/>
          <w:i w:val="0"/>
          <w:lang w:val="fr-FR" w:eastAsia="zh-CN" w:bidi="ar-SA"/>
        </w:rPr>
      </w:pPr>
      <w:r>
        <m:rPr/>
        <w:rPr>
          <w:rFonts w:hint="default" w:ascii="Calibri" w:hAnsi="Cambria Math" w:cs="C059"/>
          <w:i w:val="0"/>
          <w:lang w:val="fr-FR" w:eastAsia="zh-CN" w:bidi="ar-SA"/>
        </w:rPr>
        <w:t xml:space="preserve">On a </w:t>
      </w:r>
      <m:oMath>
        <m:r>
          <m:rPr>
            <m:sty m:val="p"/>
          </m:rPr>
          <w:rPr>
            <w:rFonts w:hint="default" w:ascii="Cambria Math" w:hAnsi="Cambria Math" w:cstheme="minorBidi"/>
            <w:lang w:val="fr-FR" w:eastAsia="zh-CN" w:bidi="ar-SA"/>
          </w:rPr>
          <m:t>f:</m:t>
        </m:r>
        <m:sSup>
          <m:sSupP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059"/>
            <w:lang w:val="fr-FR" w:eastAsia="zh-CN" w:bidi="ar-SA"/>
          </w:rPr>
          <m:t>→</m:t>
        </m:r>
        <m:sSup>
          <m:sSupP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R</m:t>
            </m: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3</m:t>
            </m: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sup>
        </m:sSup>
      </m:oMath>
      <w:r>
        <w:rPr>
          <w:rFonts w:hint="default" w:ascii="Calibri" w:hAnsi="Cambria Math" w:cs="C059"/>
          <w:i w:val="0"/>
          <w:lang w:val="fr-FR" w:eastAsia="zh-CN" w:bidi="ar-SA"/>
        </w:rPr>
        <w:t xml:space="preserve"> et </w:t>
      </w:r>
      <w:r>
        <w:rPr>
          <w:rFonts w:hint="default" w:ascii="Calibri" w:hAnsi="Cambria Math" w:cs="C059"/>
          <w:i w:val="0"/>
          <w:lang w:val="fr-FR" w:eastAsia="zh-CN" w:bidi="ar-SA"/>
        </w:rPr>
        <w:t>f(x,y)=(x+y, x-y, x+y). On doit déterminer le noyau de f.</w:t>
      </w:r>
    </w:p>
    <w:p>
      <w:pPr>
        <w:numPr>
          <w:numId w:val="0"/>
        </w:numPr>
        <w:rPr>
          <w:rFonts w:hint="default" w:ascii="Calibri" w:hAnsi="Calibri" w:cs="Calibri"/>
          <w:i w:val="0"/>
          <w:lang w:val="fr-FR" w:eastAsia="zh-CN" w:bidi="ar-SA"/>
        </w:rPr>
      </w:pPr>
      <w:r>
        <w:rPr>
          <w:rFonts w:hint="default" w:ascii="Calibri" w:hAnsi="Cambria Math" w:cs="C059"/>
          <w:i w:val="0"/>
          <w:lang w:val="fr-FR" w:eastAsia="zh-CN" w:bidi="ar-SA"/>
        </w:rPr>
        <w:t xml:space="preserve">On a (x,y) </w:t>
      </w:r>
      <w:r>
        <w:rPr>
          <w:rFonts w:hint="default" w:ascii="C059" w:hAnsi="C059" w:cs="C059"/>
          <w:i w:val="0"/>
          <w:lang w:val="fr-FR" w:eastAsia="zh-CN" w:bidi="ar-SA"/>
        </w:rPr>
        <w:t>∈</w:t>
      </w:r>
      <w:r>
        <w:rPr>
          <w:rFonts w:hint="default" w:ascii="Calibri" w:hAnsi="Calibri" w:cs="Calibri"/>
          <w:i w:val="0"/>
          <w:lang w:val="fr-FR" w:eastAsia="zh-CN" w:bidi="ar-SA"/>
        </w:rPr>
        <w:t>ker(f), ssi f(x,y) = (0,0,0)</w:t>
      </w:r>
    </w:p>
    <w:p>
      <w:pPr>
        <w:numPr>
          <w:numId w:val="0"/>
        </w:numPr>
        <w:rPr>
          <w:rFonts w:hint="default" w:ascii="Calibri" w:hAnsi="Calibri" w:cs="Calibri"/>
          <w:i w:val="0"/>
          <w:lang w:val="fr-FR" w:eastAsia="zh-CN" w:bidi="ar-SA"/>
        </w:rPr>
      </w:pPr>
    </w:p>
    <w:p>
      <w:pPr>
        <w:numPr>
          <w:numId w:val="0"/>
        </w:numPr>
        <w:rPr>
          <w:rFonts w:hint="default" w:ascii="Calibri" w:hAnsi="Cambria Math" w:cs="C059"/>
          <w:i w:val="0"/>
          <w:lang w:val="fr-FR" w:bidi="ar-SA"/>
        </w:rPr>
      </w:pP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  <w:lang w:val="fr-FR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Calibri"/>
                    <w:lang w:val="fr-FR" w:bidi="ar-SA"/>
                  </w:rPr>
                  <m:t>x+y=0</m:t>
                </m: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="Calibri"/>
                    <w:lang w:val="fr-FR" w:bidi="ar-SA"/>
                  </w:rPr>
                  <m:t>x−y=0</m:t>
                </m: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="Calibri"/>
                    <w:lang w:val="fr-FR" w:bidi="ar-SA"/>
                  </w:rPr>
                  <m:t>x+y=0</m:t>
                </m: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>
            </m:eqArr>
            <m:ctrlPr>
              <w:rPr>
                <w:rFonts w:ascii="Cambria Math" w:hAnsi="Cambria Math" w:cs="Calibri"/>
                <w:i/>
                <w:lang w:val="fr-FR" w:bidi="ar-SA"/>
              </w:rPr>
            </m:ctrlPr>
          </m:e>
        </m:d>
      </m:oMath>
      <w:r>
        <w:rPr>
          <w:rFonts w:hint="default" w:ascii="Calibri" w:hAnsi="Cambria Math" w:cs="Calibri"/>
          <w:i w:val="0"/>
          <w:lang w:val="fr-FR" w:bidi="ar-SA"/>
        </w:rPr>
        <w:t xml:space="preserve"> </w:t>
      </w:r>
      <w:r>
        <w:rPr>
          <w:rFonts w:hint="default" w:ascii="C059" w:hAnsi="C059" w:cs="C059"/>
          <w:i w:val="0"/>
          <w:lang w:val="fr-FR" w:bidi="ar-SA"/>
        </w:rPr>
        <w:t xml:space="preserve">⇔ </w:t>
      </w:r>
      <m:oMath>
        <m:d>
          <m:dPr>
            <m:begChr m:val="{"/>
            <m:endChr m:val=""/>
            <m:ctrlPr>
              <w:rPr>
                <w:rFonts w:ascii="Cambria Math" w:hAnsi="Cambria Math" w:cs="C059"/>
                <w:i/>
                <w:lang w:val="fr-FR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C059"/>
                    <w:i/>
                    <w:lang w:val="fr-FR" w:bidi="ar-SA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C059"/>
                    <w:lang w:val="fr-FR" w:bidi="ar-SA"/>
                  </w:rPr>
                  <m:t>2x=0</m:t>
                </m:r>
                <m:ctrlPr>
                  <w:rPr>
                    <w:rFonts w:ascii="Cambria Math" w:hAnsi="Cambria Math" w:cs="C059"/>
                    <w:i/>
                    <w:lang w:val="fr-FR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="C059"/>
                    <w:lang w:val="fr-FR" w:bidi="ar-SA"/>
                  </w:rPr>
                  <m:t>x−y=0</m:t>
                </m:r>
                <m:ctrlPr>
                  <w:rPr>
                    <w:rFonts w:ascii="Cambria Math" w:hAnsi="Cambria Math" w:cs="C059"/>
                    <w:i/>
                    <w:lang w:val="fr-FR" w:bidi="ar-SA"/>
                  </w:rPr>
                </m:ctrlPr>
              </m:e>
            </m:eqArr>
            <m:ctrlPr>
              <w:rPr>
                <w:rFonts w:ascii="Cambria Math" w:hAnsi="Cambria Math" w:cs="C059"/>
                <w:i/>
                <w:lang w:val="fr-FR" w:bidi="ar-SA"/>
              </w:rPr>
            </m:ctrlPr>
          </m:e>
        </m:d>
      </m:oMath>
      <w:r>
        <w:rPr>
          <w:rFonts w:hint="default" w:ascii="Calibri" w:hAnsi="Cambria Math" w:cs="C059"/>
          <w:i w:val="0"/>
          <w:lang w:val="fr-FR" w:bidi="ar-SA"/>
        </w:rPr>
        <w:t xml:space="preserve"> </w:t>
      </w:r>
      <w:r>
        <w:rPr>
          <w:rFonts w:hint="default" w:ascii="C059" w:hAnsi="C059" w:cs="C059"/>
          <w:i w:val="0"/>
          <w:lang w:val="fr-FR" w:bidi="ar-SA"/>
        </w:rPr>
        <w:t>⇔</w:t>
      </w:r>
      <m:oMath>
        <m:d>
          <m:dPr>
            <m:begChr m:val="{"/>
            <m:endChr m:val=""/>
            <m:ctrlPr>
              <w:rPr>
                <w:rFonts w:ascii="Cambria Math" w:hAnsi="Cambria Math" w:cs="C059"/>
                <w:i/>
                <w:lang w:val="fr-FR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C059"/>
                    <w:i/>
                    <w:lang w:val="fr-FR" w:bidi="ar-SA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C059"/>
                    <w:lang w:val="fr-FR" w:bidi="ar-SA"/>
                  </w:rPr>
                  <m:t>x=0</m:t>
                </m:r>
                <m:ctrlPr>
                  <w:rPr>
                    <w:rFonts w:ascii="Cambria Math" w:hAnsi="Cambria Math" w:cs="C059"/>
                    <w:i/>
                    <w:lang w:val="fr-FR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="C059"/>
                    <w:lang w:val="fr-FR" w:bidi="ar-SA"/>
                  </w:rPr>
                  <m:t>y=0</m:t>
                </m:r>
                <m:ctrlPr>
                  <w:rPr>
                    <w:rFonts w:ascii="Cambria Math" w:hAnsi="Cambria Math" w:cs="C059"/>
                    <w:i/>
                    <w:lang w:val="fr-FR" w:bidi="ar-SA"/>
                  </w:rPr>
                </m:ctrlPr>
              </m:e>
            </m:eqArr>
            <m:ctrlPr>
              <w:rPr>
                <w:rFonts w:ascii="Cambria Math" w:hAnsi="Cambria Math" w:cs="C059"/>
                <w:i/>
                <w:lang w:val="fr-FR" w:bidi="ar-SA"/>
              </w:rPr>
            </m:ctrlPr>
          </m:e>
        </m:d>
      </m:oMath>
      <w:r>
        <w:rPr>
          <w:rFonts w:hint="default" w:ascii="Calibri" w:hAnsi="Cambria Math" w:cs="C059"/>
          <w:i w:val="0"/>
          <w:lang w:val="fr-FR" w:bidi="ar-SA"/>
        </w:rPr>
        <w:t xml:space="preserve"> </w:t>
      </w:r>
    </w:p>
    <w:p>
      <w:pPr>
        <w:numPr>
          <w:numId w:val="0"/>
        </w:numPr>
        <w:rPr>
          <w:rFonts w:hint="default" w:ascii="Calibri" w:hAnsi="Cambria Math" w:cs="C059"/>
          <w:i w:val="0"/>
          <w:lang w:val="fr-FR" w:bidi="ar-SA"/>
        </w:rPr>
      </w:pPr>
    </w:p>
    <w:p>
      <w:pPr>
        <w:numPr>
          <w:numId w:val="0"/>
        </w:numPr>
        <m:rPr/>
        <w:rPr>
          <w:rFonts w:hint="default" w:ascii="C059" w:hAnsi="C059" w:cs="C059"/>
          <w:i w:val="0"/>
          <w:lang w:val="fr-FR" w:eastAsia="zh-CN" w:bidi="ar-SA"/>
        </w:rPr>
      </w:pPr>
      <w:r>
        <m:rPr/>
        <w:rPr>
          <w:rFonts w:hint="default" w:ascii="C059" w:hAnsi="C059" w:cs="C059"/>
          <w:i w:val="0"/>
          <w:lang w:val="fr-FR" w:eastAsia="zh-CN" w:bidi="ar-SA"/>
        </w:rPr>
        <w:t>⇔ Ker(f) = {0,0} ⇒ Donc f est injective</w:t>
      </w:r>
    </w:p>
    <w:p>
      <w:pPr>
        <w:numPr>
          <w:numId w:val="0"/>
        </w:numPr>
        <m:rPr/>
        <w:rPr>
          <w:rFonts w:hint="default" w:ascii="C059" w:hAnsi="C059" w:cs="C059"/>
          <w:i w:val="0"/>
          <w:lang w:val="fr-FR" w:eastAsia="zh-CN" w:bidi="ar-SA"/>
        </w:rPr>
      </w:pPr>
    </w:p>
    <w:p>
      <w:pPr>
        <w:numPr>
          <w:numId w:val="0"/>
        </w:numPr>
        <m:rPr/>
        <w:rPr>
          <w:rFonts w:hint="default" w:cs="C059" w:asciiTheme="minorAscii" w:hAnsiTheme="minorAscii"/>
          <w:i w:val="0"/>
          <w:lang w:val="fr-FR" w:eastAsia="zh-CN" w:bidi="ar-SA"/>
        </w:rPr>
      </w:pPr>
      <w:r>
        <m:rPr/>
        <w:rPr>
          <w:rFonts w:hint="default" w:cs="C059" w:asciiTheme="minorAscii" w:hAnsiTheme="minorAscii"/>
          <w:i w:val="0"/>
          <w:lang w:val="fr-FR" w:eastAsia="zh-CN" w:bidi="ar-SA"/>
        </w:rPr>
        <w:t>On doit déterminer l’image de f</w:t>
      </w:r>
    </w:p>
    <w:p>
      <w:pPr>
        <w:numPr>
          <w:numId w:val="0"/>
        </w:numPr>
        <w:rPr>
          <w:rFonts w:hint="default" w:hAnsi="Cambria Math" w:cs="C059"/>
          <w:i w:val="0"/>
          <w:lang w:val="fr-FR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lang w:val="fr-FR" w:eastAsia="zh-CN" w:bidi="ar-SA"/>
          </w:rPr>
          <m:t>f:</m:t>
        </m:r>
        <m:sSup>
          <m:sSupP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lang w:val="fr-FR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lang w:val="fr-FR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059"/>
            <w:lang w:val="fr-FR" w:eastAsia="zh-CN" w:bidi="ar-SA"/>
          </w:rPr>
          <m:t>→</m:t>
        </m:r>
        <m:sSup>
          <m:sSupP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R</m:t>
            </m: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3</m:t>
            </m: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sup>
        </m:sSup>
      </m:oMath>
      <w:r>
        <w:rPr>
          <w:rFonts w:hint="default" w:ascii="Calibri" w:hAnsi="Cambria Math" w:cs="C059"/>
          <w:i w:val="0"/>
          <w:lang w:val="fr-FR" w:eastAsia="zh-CN" w:bidi="ar-SA"/>
        </w:rPr>
        <w:t xml:space="preserve"> soit (l,m,n) </w:t>
      </w:r>
      <w:r>
        <w:rPr>
          <w:rFonts w:hint="default" w:ascii="C059" w:hAnsi="C059" w:cs="C059"/>
          <w:i w:val="0"/>
          <w:lang w:val="fr-FR" w:eastAsia="zh-CN" w:bidi="ar-SA"/>
        </w:rPr>
        <w:t>∈</w:t>
      </w:r>
      <m:oMath>
        <m:sSup>
          <m:sSupP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R</m:t>
            </m: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059"/>
                <w:lang w:val="fr-FR" w:eastAsia="zh-CN" w:bidi="ar-SA"/>
              </w:rPr>
              <m:t>3</m:t>
            </m:r>
            <m:ctrlPr>
              <w:rPr>
                <w:rFonts w:hint="default" w:ascii="Cambria Math" w:hAnsi="Cambria Math" w:cs="C059"/>
                <w:lang w:val="fr-FR" w:eastAsia="zh-CN" w:bidi="ar-SA"/>
              </w:rPr>
            </m:ctrlPr>
          </m:sup>
        </m:sSup>
      </m:oMath>
    </w:p>
    <w:p>
      <w:pPr>
        <w:numPr>
          <w:numId w:val="0"/>
        </w:numPr>
        <w:rPr>
          <w:rFonts w:hint="default" w:cstheme="minorHAnsi"/>
          <w:i w:val="0"/>
          <w:lang w:val="fr-FR" w:eastAsia="zh-CN" w:bidi="ar-SA"/>
        </w:rPr>
      </w:pPr>
      <w:r>
        <m:rPr/>
        <w:rPr>
          <w:rFonts w:hint="default" w:ascii="C059" w:hAnsi="C059" w:cs="C059"/>
          <w:i w:val="0"/>
          <w:lang w:val="fr-FR" w:eastAsia="zh-CN" w:bidi="ar-SA"/>
        </w:rPr>
        <w:t>⇔</w:t>
      </w:r>
      <w:r>
        <w:rPr>
          <w:rFonts w:hint="default" w:cstheme="minorHAnsi"/>
          <w:i w:val="0"/>
          <w:lang w:val="fr-FR" w:eastAsia="zh-CN" w:bidi="ar-SA"/>
        </w:rPr>
        <w:t xml:space="preserve"> (l,m,n) = f(x,y)</w:t>
      </w:r>
    </w:p>
    <w:p>
      <w:pPr>
        <w:numPr>
          <w:numId w:val="0"/>
        </w:numPr>
        <w:rPr>
          <w:rFonts w:hint="default" w:cstheme="minorHAnsi"/>
          <w:i w:val="0"/>
          <w:lang w:val="fr-FR" w:eastAsia="zh-CN" w:bidi="ar-SA"/>
        </w:rPr>
      </w:pPr>
    </w:p>
    <w:p>
      <w:pPr>
        <w:numPr>
          <w:numId w:val="0"/>
        </w:numPr>
        <w:rPr>
          <w:rFonts w:hint="default"/>
          <w:i w:val="0"/>
          <w:lang w:val="fr-FR" w:eastAsia="zh-CN" w:bidi="ar-SA"/>
        </w:rPr>
      </w:pP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  <w:lang w:val="fr-FR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Calibri"/>
                    <w:lang w:val="fr-FR" w:bidi="ar-SA"/>
                  </w:rPr>
                  <m:t>x+y=l</m:t>
                </m: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="Calibri"/>
                    <w:lang w:val="fr-FR" w:bidi="ar-SA"/>
                  </w:rPr>
                  <m:t>x−y=m</m:t>
                </m: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="Calibri"/>
                    <w:lang w:val="fr-FR" w:bidi="ar-SA"/>
                  </w:rPr>
                  <m:t>x+y=n</m:t>
                </m: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>
            </m:eqArr>
            <m:ctrlPr>
              <w:rPr>
                <w:rFonts w:ascii="Cambria Math" w:hAnsi="Cambria Math" w:cs="Calibri"/>
                <w:i/>
                <w:lang w:val="fr-FR" w:bidi="ar-SA"/>
              </w:rPr>
            </m:ctrlPr>
          </m:e>
        </m:d>
      </m:oMath>
      <w:r>
        <w:rPr>
          <w:rFonts w:hint="default" w:ascii="Calibri" w:hAnsi="Cambria Math" w:cs="Calibri"/>
          <w:i w:val="0"/>
          <w:lang w:val="fr-FR" w:bidi="ar-SA"/>
        </w:rPr>
        <w:t xml:space="preserve"> </w:t>
      </w:r>
      <w:r>
        <w:rPr>
          <w:rFonts w:hint="default" w:ascii="C059" w:hAnsi="C059" w:cs="C059"/>
          <w:i w:val="0"/>
          <w:lang w:val="fr-FR" w:bidi="ar-SA"/>
        </w:rPr>
        <w:t xml:space="preserve">⇔ </w:t>
      </w: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  <w:lang w:val="fr-FR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Calibri"/>
                    <w:lang w:val="fr-FR" w:bidi="ar-SA"/>
                  </w:rPr>
                  <m:t>l=x+y</m:t>
                </m: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="Calibri"/>
                    <w:lang w:val="fr-FR" w:bidi="ar-SA"/>
                  </w:rPr>
                  <m:t>l+m=2x</m:t>
                </m: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="Calibri"/>
                    <w:lang w:val="fr-FR" w:bidi="ar-SA"/>
                  </w:rPr>
                  <m:t>m−n=0</m:t>
                </m:r>
                <m:ctrlPr>
                  <w:rPr>
                    <w:rFonts w:ascii="Cambria Math" w:hAnsi="Cambria Math" w:cs="Calibri"/>
                    <w:i/>
                    <w:lang w:val="fr-FR" w:bidi="ar-SA"/>
                  </w:rPr>
                </m:ctrlPr>
              </m:e>
            </m:eqArr>
            <m:ctrlPr>
              <w:rPr>
                <w:rFonts w:ascii="Cambria Math" w:hAnsi="Cambria Math" w:cs="Calibri"/>
                <w:i/>
                <w:lang w:val="fr-FR" w:bidi="ar-SA"/>
              </w:rPr>
            </m:ctrlPr>
          </m:e>
        </m:d>
      </m:oMath>
      <w:r>
        <w:rPr>
          <w:rFonts w:hint="default" w:ascii="Calibri" w:hAnsi="Cambria Math" w:cs="Calibri"/>
          <w:i w:val="0"/>
          <w:lang w:val="fr-FR" w:bidi="ar-SA"/>
        </w:rPr>
        <w:t xml:space="preserve"> </w:t>
      </w:r>
      <w:r>
        <w:rPr>
          <w:rFonts w:hint="default" w:ascii="C059" w:hAnsi="C059" w:cs="C059"/>
          <w:i w:val="0"/>
          <w:lang w:val="fr-FR" w:bidi="ar-SA"/>
        </w:rPr>
        <w:t>⇔</w:t>
      </w:r>
    </w:p>
    <w:p>
      <w:pPr>
        <w:numPr>
          <w:numId w:val="0"/>
        </w:numPr>
        <m:rPr/>
        <w:rPr>
          <w:rFonts w:hint="default" w:cstheme="minorHAnsi"/>
          <w:i w:val="0"/>
          <w:lang w:val="fr-FR" w:eastAsia="zh-CN" w:bidi="ar-SA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S Mincho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28868"/>
    <w:multiLevelType w:val="singleLevel"/>
    <w:tmpl w:val="BFF28868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EDDC3098"/>
    <w:multiLevelType w:val="singleLevel"/>
    <w:tmpl w:val="EDDC3098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F90B94F2"/>
    <w:multiLevelType w:val="singleLevel"/>
    <w:tmpl w:val="F90B94F2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EEAB4"/>
    <w:rsid w:val="6E9EE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2025-03-19T08:40:00Z</dcterms:created>
  <dc:creator>blackgumb</dc:creator>
  <cp:lastModifiedBy>blackgumb</cp:lastModifiedBy>
  <dcterms:modified xsi:type="dcterms:W3CDTF">2025-03-19T09:08:41Z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