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79839CFF" w:rsidR="005D07C7" w:rsidRDefault="00CC3C91" w:rsidP="00D94792">
      <w:bookmarkStart w:id="0" w:name="_Toc530485983"/>
      <w:bookmarkStart w:id="1" w:name="_Toc530486035"/>
      <w:r>
        <w:rPr>
          <w:bCs/>
          <w:noProof/>
        </w:rPr>
        <w:drawing>
          <wp:anchor distT="0" distB="0" distL="114300" distR="114300" simplePos="0" relativeHeight="251657216" behindDoc="0" locked="0" layoutInCell="1" allowOverlap="1" wp14:anchorId="4F2D5C5B" wp14:editId="0A7E8430">
            <wp:simplePos x="0" y="0"/>
            <wp:positionH relativeFrom="column">
              <wp:posOffset>-977265</wp:posOffset>
            </wp:positionH>
            <wp:positionV relativeFrom="paragraph">
              <wp:posOffset>-1261110</wp:posOffset>
            </wp:positionV>
            <wp:extent cx="7619365" cy="10748645"/>
            <wp:effectExtent l="0" t="0" r="635" b="0"/>
            <wp:wrapNone/>
            <wp:docPr id="10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6888" w:rsidRPr="00B04DE4">
        <w:rPr>
          <w:bCs/>
          <w:noProof/>
        </w:rPr>
        <w:drawing>
          <wp:anchor distT="0" distB="0" distL="114300" distR="114300" simplePos="0" relativeHeight="251657218" behindDoc="0" locked="0" layoutInCell="1" allowOverlap="1" wp14:anchorId="52E05962" wp14:editId="492AD01B">
            <wp:simplePos x="0" y="0"/>
            <wp:positionH relativeFrom="column">
              <wp:posOffset>-99695</wp:posOffset>
            </wp:positionH>
            <wp:positionV relativeFrom="paragraph">
              <wp:posOffset>-234315</wp:posOffset>
            </wp:positionV>
            <wp:extent cx="4363720" cy="532765"/>
            <wp:effectExtent l="0" t="0" r="5080" b="635"/>
            <wp:wrapNone/>
            <wp:docPr id="10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4AA61D5B"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003"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9"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1004"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Acme Corp</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Jane Doe</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xml:space="preserve">Acme Corp</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xml:space="preserve">Jane Doe</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44512C44">
        <w:rPr>
          <w:noProof/>
        </w:rPr>
        <w:drawing>
          <wp:inline distT="0" distB="0" distL="0" distR="0" wp14:anchorId="48375678" wp14:editId="3BF6AEBF">
            <wp:extent cx="826135" cy="1439545"/>
            <wp:effectExtent l="0" t="0" r="0" b="0"/>
            <wp:docPr id="1005"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7677765D" w14:textId="77777777" w:rsidR="001E3AE4" w:rsidRDefault="001E3AE4" w:rsidP="001E3AE4"/>
    <w:p w14:paraId="66282FC2" w14:textId="53EC70C3" w:rsidR="007E4A2F" w:rsidRDefault="00372237" w:rsidP="00372237">
      <w:pPr>
        <w:pStyle w:val="Heading1"/>
        <w:spacing w:after="240"/>
      </w:pPr>
      <w:r w:rsidRPr="00372237">
        <w:t>Acme Corp</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Acme Corp</w:t>
      </w:r>
      <w:r>
        <w:t xml:space="preserve"> have undergone a Security Maturity Assessment completed by Planet IT.  This comprehensive assessment of the </w:t>
      </w:r>
      <w:r w:rsidR="000848E7">
        <w:t xml:space="preserve">current security implementation of </w:t>
      </w:r>
      <w:r w:rsidR="000848E7" w:rsidRPr="000848E7">
        <w:t>Acme Corp</w:t>
      </w:r>
      <w:r w:rsidR="000848E7">
        <w:t xml:space="preserve"> focused on assessing the security maturity </w:t>
      </w:r>
      <w:r w:rsidR="002634EE">
        <w:t xml:space="preserve">of the systems, solutions and culture in place at </w:t>
      </w:r>
      <w:r w:rsidR="002634EE" w:rsidRPr="002634EE">
        <w:t>Acme Corp</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Acme Corp</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Acme Corp</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xml:space="preserve">Acme Corp, as a technology firm handling sensitive patient records, operates in a high-risk environment where the consequences of a breach would be catastrophic. The lack of universally enforced MFA, manual patch management, and reliance on legacy VPN for remote access are critical vulnerabilities. These gaps significantly elevate the risk of credential theft, ransomware, and data exfiltration, particularly given the value of the patient records database to threat actors. Furthermore, the absence of SaaS backups for M365 and a formal incident response plan leaves Acme Corp unprepared to recover effectively from an attack, with a downtime tolerance of 12-24 hours at severe risk of being exceeded. The financial and reputational impacts of such an event could include regulatory fines under GDPR and a loss of client trust, jeopardising long-term business viability. </w:t>
      </w:r>
      <w:r w:rsidRPr="0019601A">
        <w:br/>
      </w:r>
      <w:r w:rsidRPr="0019601A">
        <w:br/>
        <w:t>The strategic roadmap for Acme Corp must begin with foundational hygiene improvements, such as enforcing MFA universally, automating patch management, and implementing a robust backup solution. This will stabilise the environment and align with Cyber Essentials compliance. The next phase should introduce active managed defence capabilities like Adlumin MDR to provide 24/7 threat detection and response, complemented by security awareness training to address human risk factors. Finally, the roadmap should culminate in adaptive governance measures, including the adoption of Zero Trust Architecture and automated disaster recovery, ensuring resilience against evolving threats. These efforts will not only reduce risk but also position Acme Corp as a security-conscious organisation capable of maintaining regulatory compliance and protecting its critical assets.</w:t>
      </w:r>
    </w:p>
    <w:p w14:paraId="645FE327" w14:textId="77777777" w:rsidR="000F42EA" w:rsidRDefault="000F42EA" w:rsidP="0019601A"/>
    <w:p w14:paraId="11297A5F" w14:textId="77777777" w:rsidR="000F42EA" w:rsidRDefault="000F42EA" w:rsidP="000F42EA">
      <w:pPr>
        <w:pStyle w:val="Heading2"/>
      </w:pPr>
    </w:p>
    <w:p w14:paraId="248C4C04" w14:textId="2AFEEF27" w:rsidR="000F42EA" w:rsidRDefault="000F42EA" w:rsidP="000F42EA">
      <w:pPr>
        <w:pStyle w:val="Heading2"/>
      </w:pPr>
      <w:r>
        <w:t>Current domain alignment</w:t>
      </w:r>
    </w:p>
    <w:p w14:paraId="30576A0D" w14:textId="77777777" w:rsidR="000F42EA" w:rsidRDefault="000F42EA" w:rsidP="0019601A"/>
    <w:p w14:paraId="1C944E32" w14:textId="77777777" w:rsidR="00C97857" w:rsidRDefault="00C97857" w:rsidP="0019601A"/>
    <w:p w14:paraId="39856284" w14:textId="070263D3" w:rsidR="00C97857" w:rsidRDefault="00C97857" w:rsidP="00AC06AF">
      <w:pPr>
        <w:jc w:val="center"/>
      </w:pPr>
      <w:r>
        <w:rPr>
          <w:noProof/>
        </w:rPr>
        <w:drawing>
          <wp:inline distT="0" distB="0" distL="0" distR="0" wp14:anchorId="5802052A" wp14:editId="608CF01A">
            <wp:extent cx="3657600" cy="3454400"/>
            <wp:effectExtent l="0" t="0" r="0" b="0"/>
            <wp:docPr id="1006" name="Picture 2101309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3657600" cy="3454400"/>
                    </a:xfrm>
                    <a:prstGeom prst="rect">
                      <a:avLst/>
                    </a:prstGeom>
                  </pic:spPr>
                </pic:pic>
              </a:graphicData>
            </a:graphic>
          </wp:inline>
        </w:drawing>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Pillar 1: Reactive Cybersecurity</w:t>
      </w:r>
    </w:p>
    <w:p w14:paraId="257DB9FB" w14:textId="77777777" w:rsidR="0019601A" w:rsidRDefault="0019601A" w:rsidP="0019601A"/>
    <w:p w14:paraId="41164256" w14:textId="6BFD8C56" w:rsidR="0019601A" w:rsidRDefault="007F35A9" w:rsidP="0019601A">
      <w:r w:rsidRPr="007F35A9">
        <w:rPr>
          <w:noProof/>
        </w:rPr>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1007"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00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2"/>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305238A0" w14:textId="77777777" w:rsidR="005631CB" w:rsidRDefault="005631CB" w:rsidP="005631CB">
      <w:r>
        <w:t xml:space="preserve"> </w:t>
      </w:r>
      <w:r w:rsidRPr="00203774">
        <w:rPr>
          <w:b/>
          <w:bCs/>
        </w:rPr>
        <w:t>Standard:</w:t>
      </w:r>
      <w:r>
        <w:t xml:space="preserve"> ISO 27001   </w:t>
      </w:r>
      <w:r w:rsidRPr="00203774">
        <w:rPr>
          <w:b/>
          <w:bCs/>
        </w:rPr>
        <w:t>Remediation Plans:</w:t>
      </w:r>
      <w:r>
        <w:t xml:space="preserve"> </w:t>
      </w:r>
    </w:p>
    <w:p w14:paraId="1E2BC09E" w14:textId="77777777" w:rsidR="005631CB" w:rsidRDefault="005631CB" w:rsidP="005631CB"/>
    <w:p w14:paraId="0F893987" w14:textId="77777777" w:rsidR="005631CB" w:rsidRDefault="005631CB" w:rsidP="005631CB">
      <w:r w:rsidRPr="00203774">
        <w:rPr>
          <w:b/>
          <w:bCs/>
        </w:rPr>
        <w:lastRenderedPageBreak/>
        <w:t>- Gap:</w:t>
      </w:r>
      <w:r>
        <w:t xml:space="preserve"> Develop and implement a formal incident response plan.</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w:t>
      </w:r>
    </w:p>
    <w:p w14:paraId="1B3CF2B0" w14:textId="77777777" w:rsidR="005631CB" w:rsidRDefault="005631CB" w:rsidP="005631CB">
      <w:r>
        <w:t xml:space="preserve">    - Conduct workshops to define roles and responsibilities. </w:t>
      </w:r>
    </w:p>
    <w:p w14:paraId="035A76F6" w14:textId="77777777" w:rsidR="005631CB" w:rsidRDefault="005631CB" w:rsidP="005631CB">
      <w:r>
        <w:t xml:space="preserve">    - Draft incident playbooks for likely scenarios. </w:t>
      </w:r>
    </w:p>
    <w:p w14:paraId="40927C7B" w14:textId="77777777" w:rsidR="005631CB" w:rsidRDefault="005631CB" w:rsidP="005631CB">
      <w:r>
        <w:t xml:space="preserve">    - Establish a quarterly tabletop testing schedule. </w:t>
      </w:r>
    </w:p>
    <w:p w14:paraId="0C370DFA" w14:textId="77777777" w:rsidR="005631CB" w:rsidRDefault="005631CB" w:rsidP="005631CB">
      <w:r>
        <w:t xml:space="preserve">  </w:t>
      </w:r>
      <w:r w:rsidRPr="00203774">
        <w:rPr>
          <w:b/>
          <w:bCs/>
        </w:rPr>
        <w:t>- Owner:</w:t>
      </w:r>
      <w:r>
        <w:t xml:space="preserve"> CISO</w:t>
      </w:r>
    </w:p>
    <w:p w14:paraId="371FE099" w14:textId="77777777" w:rsidR="005631CB" w:rsidRDefault="005631CB" w:rsidP="005631CB">
      <w:pPr>
        <w:rPr>
          <w:rStyle w:val="Heading2Char"/>
        </w:rPr>
      </w:pPr>
      <w:r>
        <w:t xml:space="preserve">  </w:t>
      </w:r>
      <w:r w:rsidRPr="00203774">
        <w:rPr>
          <w:b/>
          <w:bCs/>
        </w:rPr>
        <w:t>- Due By:</w:t>
      </w:r>
      <w:r>
        <w:t xml:space="preserve"> 2024-03-31 </w:t>
      </w:r>
    </w:p>
    <w:p w14:paraId="4EBE4E9A" w14:textId="77777777" w:rsidR="005631CB" w:rsidRDefault="005631CB" w:rsidP="005631CB"/>
    <w:p w14:paraId="75DA5491" w14:textId="77777777" w:rsidR="005631CB" w:rsidRDefault="005631CB" w:rsidP="005631CB">
      <w:r w:rsidRPr="00203774">
        <w:rPr>
          <w:b/>
          <w:bCs/>
        </w:rPr>
        <w:t>- Gap:</w:t>
      </w:r>
      <w:r>
        <w:t xml:space="preserve"> Automate patch management processes.</w:t>
      </w:r>
    </w:p>
    <w:p w14:paraId="53EB2AB9" w14:textId="77777777" w:rsidR="005631CB" w:rsidRDefault="005631CB" w:rsidP="005631CB"/>
    <w:p w14:paraId="7FD2D232" w14:textId="77777777" w:rsidR="005631CB" w:rsidRDefault="005631CB" w:rsidP="005631CB">
      <w:r>
        <w:t xml:space="preserve">  </w:t>
      </w:r>
      <w:r w:rsidRPr="00203774">
        <w:rPr>
          <w:b/>
          <w:bCs/>
        </w:rPr>
        <w:t>- Actions:</w:t>
      </w:r>
      <w:r>
        <w:t xml:space="preserve"> </w:t>
      </w:r>
    </w:p>
    <w:p w14:paraId="55D6C3F2" w14:textId="77777777" w:rsidR="005631CB" w:rsidRDefault="005631CB" w:rsidP="005631CB">
      <w:r>
        <w:t xml:space="preserve">    - Deploy N-able N-central for automated patching. </w:t>
      </w:r>
    </w:p>
    <w:p w14:paraId="2B27F774" w14:textId="77777777" w:rsidR="005631CB" w:rsidRDefault="005631CB" w:rsidP="005631CB">
      <w:r>
        <w:t xml:space="preserve">    - Schedule regular patch audits to ensure compliance. </w:t>
      </w:r>
    </w:p>
    <w:p w14:paraId="374CDD21" w14:textId="77777777" w:rsidR="005631CB" w:rsidRDefault="005631CB" w:rsidP="005631CB">
      <w:r>
        <w:t xml:space="preserve">    - Integrate patch management with vulnerability scanning tools. </w:t>
      </w:r>
    </w:p>
    <w:p w14:paraId="1ACC197A" w14:textId="77777777" w:rsidR="005631CB" w:rsidRDefault="005631CB" w:rsidP="005631CB">
      <w:r>
        <w:t xml:space="preserve">  </w:t>
      </w:r>
      <w:r w:rsidRPr="00203774">
        <w:rPr>
          <w:b/>
          <w:bCs/>
        </w:rPr>
        <w:t>- Owner:</w:t>
      </w:r>
      <w:r>
        <w:t xml:space="preserve"> IT Operations Manager</w:t>
      </w:r>
    </w:p>
    <w:p w14:paraId="22FA12AC" w14:textId="77777777" w:rsidR="005631CB" w:rsidRDefault="005631CB" w:rsidP="005631CB">
      <w:pPr>
        <w:rPr>
          <w:rStyle w:val="Heading2Char"/>
        </w:rPr>
      </w:pPr>
      <w:r>
        <w:t xml:space="preserve">  </w:t>
      </w:r>
      <w:r w:rsidRPr="00203774">
        <w:rPr>
          <w:b/>
          <w:bCs/>
        </w:rPr>
        <w:t>- Due By:</w:t>
      </w:r>
      <w:r>
        <w:t xml:space="preserve"> 2024-01-15    </w:t>
      </w:r>
      <w:r w:rsidRPr="00203774">
        <w:rPr>
          <w:b/>
          <w:bCs/>
        </w:rPr>
        <w:t>Standard:</w:t>
      </w:r>
      <w:r>
        <w:t xml:space="preserve"> Cyber Essentials   </w:t>
      </w:r>
      <w:r w:rsidRPr="00203774">
        <w:rPr>
          <w:b/>
          <w:bCs/>
        </w:rPr>
        <w:t>Remediation Plans:</w:t>
      </w:r>
      <w:r>
        <w:t xml:space="preserve"> </w:t>
      </w:r>
    </w:p>
    <w:p w14:paraId="6EAB108C" w14:textId="77777777" w:rsidR="005631CB" w:rsidRDefault="005631CB" w:rsidP="005631CB"/>
    <w:p w14:paraId="33A6B050" w14:textId="77777777" w:rsidR="005631CB" w:rsidRDefault="005631CB" w:rsidP="005631CB">
      <w:r w:rsidRPr="00203774">
        <w:rPr>
          <w:b/>
          <w:bCs/>
        </w:rPr>
        <w:t>- Gap:</w:t>
      </w:r>
      <w:r>
        <w:t xml:space="preserve"> Enforce MFA for all users.</w:t>
      </w:r>
    </w:p>
    <w:p w14:paraId="1CC6C4A8" w14:textId="77777777" w:rsidR="005631CB" w:rsidRDefault="005631CB" w:rsidP="005631CB"/>
    <w:p w14:paraId="10732179" w14:textId="77777777" w:rsidR="005631CB" w:rsidRDefault="005631CB" w:rsidP="005631CB">
      <w:r>
        <w:t xml:space="preserve">  </w:t>
      </w:r>
      <w:r w:rsidRPr="00203774">
        <w:rPr>
          <w:b/>
          <w:bCs/>
        </w:rPr>
        <w:t>- Actions:</w:t>
      </w:r>
      <w:r>
        <w:t xml:space="preserve"> </w:t>
      </w:r>
    </w:p>
    <w:p w14:paraId="2BD7DA87" w14:textId="77777777" w:rsidR="005631CB" w:rsidRDefault="005631CB" w:rsidP="005631CB">
      <w:r>
        <w:t xml:space="preserve">    - Configure conditional access policies in Microsoft Entra ID. </w:t>
      </w:r>
    </w:p>
    <w:p w14:paraId="12E73008" w14:textId="77777777" w:rsidR="005631CB" w:rsidRDefault="005631CB" w:rsidP="005631CB">
      <w:r>
        <w:t xml:space="preserve">    - Roll out MFA training and support to staff. </w:t>
      </w:r>
    </w:p>
    <w:p w14:paraId="4A2A6538" w14:textId="77777777" w:rsidR="005631CB" w:rsidRDefault="005631CB" w:rsidP="005631CB">
      <w:r>
        <w:t xml:space="preserve">    - Monitor and enforce compliance through regular audits. </w:t>
      </w:r>
    </w:p>
    <w:p w14:paraId="5779E5AA" w14:textId="77777777" w:rsidR="005631CB" w:rsidRDefault="005631CB" w:rsidP="005631CB">
      <w:r>
        <w:t xml:space="preserve">  </w:t>
      </w:r>
      <w:r w:rsidRPr="00203774">
        <w:rPr>
          <w:b/>
          <w:bCs/>
        </w:rPr>
        <w:t>- Owner:</w:t>
      </w:r>
      <w:r>
        <w:t xml:space="preserve"> IT Security Team</w:t>
      </w:r>
    </w:p>
    <w:p w14:paraId="7A6CA02B" w14:textId="77777777" w:rsidR="005631CB" w:rsidRDefault="005631CB" w:rsidP="005631CB">
      <w:pPr>
        <w:rPr>
          <w:rStyle w:val="Heading2Char"/>
        </w:rPr>
      </w:pPr>
      <w:r>
        <w:t xml:space="preserve">  </w:t>
      </w:r>
      <w:r w:rsidRPr="00203774">
        <w:rPr>
          <w:b/>
          <w:bCs/>
        </w:rPr>
        <w:t>- Due By:</w:t>
      </w:r>
      <w:r>
        <w:t xml:space="preserve"> 2024-02-28 </w:t>
      </w:r>
    </w:p>
    <w:p w14:paraId="344983AA" w14:textId="77777777" w:rsidR="005631CB" w:rsidRDefault="005631CB" w:rsidP="005631CB"/>
    <w:p w14:paraId="034CD5C5" w14:textId="77777777" w:rsidR="005631CB" w:rsidRDefault="005631CB" w:rsidP="005631CB">
      <w:r w:rsidRPr="00203774">
        <w:rPr>
          <w:b/>
          <w:bCs/>
        </w:rPr>
        <w:t>- Gap:</w:t>
      </w:r>
      <w:r>
        <w:t xml:space="preserve"> Replace legacy VPN with a Zero Trust solution.</w:t>
      </w:r>
    </w:p>
    <w:p w14:paraId="35B1A535" w14:textId="77777777" w:rsidR="005631CB" w:rsidRDefault="005631CB" w:rsidP="005631CB"/>
    <w:p w14:paraId="7B1BB666" w14:textId="77777777" w:rsidR="005631CB" w:rsidRDefault="005631CB" w:rsidP="005631CB">
      <w:r>
        <w:t xml:space="preserve">  </w:t>
      </w:r>
      <w:r w:rsidRPr="00203774">
        <w:rPr>
          <w:b/>
          <w:bCs/>
        </w:rPr>
        <w:t>- Actions:</w:t>
      </w:r>
      <w:r>
        <w:t xml:space="preserve"> </w:t>
      </w:r>
    </w:p>
    <w:p w14:paraId="71315738" w14:textId="77777777" w:rsidR="005631CB" w:rsidRDefault="005631CB" w:rsidP="005631CB">
      <w:r>
        <w:t xml:space="preserve">    - Deploy Sophos ZTNA for secure remote access. </w:t>
      </w:r>
    </w:p>
    <w:p w14:paraId="0CEBFC67" w14:textId="77777777" w:rsidR="005631CB" w:rsidRDefault="005631CB" w:rsidP="005631CB">
      <w:r>
        <w:t xml:space="preserve">    - Decommission legacy VPN infrastructure. </w:t>
      </w:r>
    </w:p>
    <w:p w14:paraId="543EB509" w14:textId="77777777" w:rsidR="005631CB" w:rsidRDefault="005631CB" w:rsidP="005631CB">
      <w:r>
        <w:t xml:space="preserve">    - Train users on the new access protocols. </w:t>
      </w:r>
    </w:p>
    <w:p w14:paraId="04B40E43" w14:textId="77777777" w:rsidR="005631CB" w:rsidRDefault="005631CB" w:rsidP="005631CB">
      <w:r>
        <w:t xml:space="preserve">  </w:t>
      </w:r>
      <w:r w:rsidRPr="00203774">
        <w:rPr>
          <w:b/>
          <w:bCs/>
        </w:rPr>
        <w:t>- Owner:</w:t>
      </w:r>
      <w:r>
        <w:t xml:space="preserve"> Network Administrator</w:t>
      </w:r>
    </w:p>
    <w:p w14:paraId="0A93DAB6" w14:textId="77777777" w:rsidR="005631CB" w:rsidRDefault="005631CB" w:rsidP="005631CB">
      <w:pPr>
        <w:rPr>
          <w:rStyle w:val="Heading2Char"/>
        </w:rPr>
      </w:pPr>
      <w:r>
        <w:t xml:space="preserve">  </w:t>
      </w:r>
      <w:r w:rsidRPr="00203774">
        <w:rPr>
          <w:b/>
          <w:bCs/>
        </w:rPr>
        <w:t>- Due By:</w:t>
      </w:r>
      <w:r>
        <w:t xml:space="preserve"> 2024-04-15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Neglecting to address the foundational security gaps at Acme Corp would expose the organisation to significant operational, financial, and reputational risks. The reliance on manual patch management and limited MFA enforcement creates a high likelihood of compromise through phishing attacks or exploitation of unpatched vulnerabilities. Given the high value of the patient records database, this could result in severe data breaches, regulatory fines under GDPR, and potential legal action. The absence of SaaS backups means that any ransomware attack could lead to irreversible data loss, while the lack of a formal incident response plan would exacerbate recovery times, potentially pushing downtime well beyond the stated 24-hour tolerance. Additionally, without cyber insurance, Acme Corp would bear the full financial burden of such incidents, including remediation costs, lost revenue, and reputational damage that could deter future business opportunities. Investing in a structured cybersecurity programme is not merely a compliance exercise but a critical business continuity imperative.</w:t>
      </w:r>
    </w:p>
    <w:p w14:paraId="36B22A76" w14:textId="77777777" w:rsidR="005631CB" w:rsidRDefault="005631CB" w:rsidP="005631CB"/>
    <w:p w14:paraId="6C13C9BB" w14:textId="77777777" w:rsidR="005631CB" w:rsidRDefault="005631CB" w:rsidP="005631CB">
      <w:r>
        <w:t>Estimated financial impact exceeds £750,000, encompassing fines, operational downtime, and reputational damage.</w:t>
      </w:r>
    </w:p>
    <w:p w14:paraId="4E2EF51B" w14:textId="77777777" w:rsidR="005631CB" w:rsidRDefault="005631CB" w:rsidP="005631CB"/>
    <w:p w14:paraId="7A7DF57B" w14:textId="77777777" w:rsidR="005631CB" w:rsidRPr="00E41F25" w:rsidRDefault="005631CB" w:rsidP="005631CB">
      <w:r w:rsidRPr="00E41F25">
        <w:t xml:space="preserve">The technology sector, particularly those handling sensitive data like patient records, is a prime target for ransomware groups and Advanced Persistent Threat (APT) actors. Groups such as Conti and LockBit have a history of targeting organisations with high-value data, leveraging phishing campaigns and exploiting unpatched vulnerabilities to gain access. The reliance on legacy VPNs and limited MFA enforcement makes Acme Corp particularly susceptible to credential theft and lateral movement </w:t>
      </w:r>
      <w:r w:rsidRPr="00E41F25">
        <w:lastRenderedPageBreak/>
        <w:t>within the network. Additionally, the absence of SaaS backups heightens the risk of irrecoverable data loss in ransomware scenarios. These factors underscore the urgency of implementing robust access controls, automated patching, and comprehensive threat detection capabilities.</w:t>
      </w:r>
    </w:p>
    <w:p w14:paraId="2CD68F21" w14:textId="0BD35C21" w:rsidR="002D6C64" w:rsidRDefault="002D6C64" w:rsidP="0019601A">
      <w:pPr>
        <w:rPr>
          <w:rStyle w:val="Heading2Char"/>
        </w:rPr>
      </w:pP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Technology</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500</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600 / 50</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Windows 10/11, Windows Server</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AWS</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M365 Business Premium</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No</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ISO 27001, Cyber Essentials</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Patient Records Database</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None</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Trend Micro</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EDR Deployed (Endpoint Detection &amp; Response)</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Fortinet</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Microsoft Entra ID (Azure AD)</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Mimecast</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Pillar 1: Reactive Culture - Currently developing baseline awareness. Focus should be placed on universally enforcing MFA and restricting local administrator privileges.</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No</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Annual</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Monthly Authenticated</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On-Premise Only</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None (Relying on Microsoft/Google)</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Legacy VPN (Client-based)</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No Formal Plan</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Privileged Accounts Only</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Manual / Ad-hoc</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None</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12-24 Hours</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t>Detailed Assessment</w:t>
      </w:r>
    </w:p>
    <w:p w14:paraId="7B0B36B3" w14:textId="289B635D" w:rsidR="00A01BBD" w:rsidRDefault="00A01BBD" w:rsidP="00A01BBD"/>
    <w:p w14:paraId="5C53FDC9" w14:textId="1D3BFC16" w:rsidR="00850B28" w:rsidRDefault="00850B28" w:rsidP="00850B28">
      <w:pPr>
        <w:pStyle w:val="Heading1"/>
      </w:pPr>
      <w:r>
        <w:rPr>
          <w:b/>
          <w:bCs/>
        </w:rPr>
        <w:t xml:space="preserve">Domain: </w:t>
      </w:r>
      <w:r>
        <w:t>Endpoint &amp; Server Security</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Pillar 1: Reactive Cybersecurity</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Acme Corp currently relies on Trend Micro's EDR for endpoint security, which provides basic detection and response capabilities. However, the lack of automated patch management significantly undermines the efficacy of the EDR solution, leaving endpoints vulnerable to known exploits. Manual patching processes are inherently slow and error-prone, creating a window of opportunity for adversaries to exploit unpatched vulnerabilities. Furthermore, the absence of advanced threat hunting capabilities means that sophisticated threats could linger undetected within the environment. This reactive posture is insufficient given the criticality of the patient records database, which requires robust defence mechanisms to ensure its integrity and confidentiality.</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The combination of manual patch management and limited endpoint capabilities creates a high likelihood of compromise through known vulnerabilities. An attacker exploiting these gaps could gain initial access, escalate privileges, and move laterally within the network, potentially exfiltrating sensitive patient records. Such an incident would not only result in regulatory penalties under GDPR but also erode client trust, leading to reputational damage and potential loss of business. The operational impact of a breach could exceed Acme Corp's stated RTO, further compounding financial losses.</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Manual patch management</w:t>
            </w:r>
            <w:r>
              <w:br/>
              <w:t>• Lack of advanced threat hunting capabilities</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Enforce strict patching timelines and prioritise critical updates.</w:t>
            </w:r>
            <w:r>
              <w:br/>
              <w:t>• Disable local administrator privileges to limit lateral movement.</w:t>
            </w:r>
            <w:r>
              <w:br/>
              <w:t>• Enable built-in OS-level security features such as Windows Defender Credential Guard.</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N-able N-central</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Automating patch management through N-able N-central will close the critical gap of unpatched vulnerabilities, significantly reducing the attack surface. This tool's ability to schedule and enforce updates ensures that endpoints remain secure against known exploits. By integrating patch management with existing EDR capabilities, Acme Corp can create a cohesive defence strategy that not only prevents attacks but also detects and responds to active threats. This approach aligns with best practices for endpoint security and supports compliance with Cyber Essentials requirements.</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lastRenderedPageBreak/>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Planet IT will deploy and configure N-able N-central to automate patch management processes and integrate them with existing endpoint security tools. Acme Corp's internal IT team will be responsible for monitoring patch compliance and ensuring that all endpoints are enrolled in the solution.</w:t>
            </w:r>
          </w:p>
        </w:tc>
      </w:tr>
    </w:tbl>
    <w:p w14:paraId="794D86C2" w14:textId="1D8F1599" w:rsidR="00A01BBD" w:rsidRDefault="00A01BBD" w:rsidP="00A01BBD">
      <w:pPr>
        <w:pStyle w:val="BodyText"/>
      </w:pPr>
    </w:p>
    <w:p w14:paraId="653A3EB3" w14:textId="77777777" w:rsidR="00850B28" w:rsidRDefault="00850B28" w:rsidP="00850B28">
      <w:pPr>
        <w:pStyle w:val="Heading1"/>
      </w:pPr>
      <w:r>
        <w:rPr>
          <w:b/>
          <w:bCs/>
        </w:rPr>
        <w:t xml:space="preserve">Domain: </w:t>
      </w:r>
      <w:r>
        <w:t>Email &amp; Data Protection</w:t>
      </w:r>
    </w:p>
    <w:p w14:paraId="068436EB" w14:textId="77777777"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459294E3"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193B7957"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19AAB947" w14:textId="77777777" w:rsidR="00A01BBD" w:rsidRDefault="00A01BBD">
            <w:r>
              <w:rPr>
                <w:b/>
                <w:bCs/>
                <w:color w:val="FFFFFF"/>
              </w:rPr>
              <w:t>Details</w:t>
            </w:r>
          </w:p>
        </w:tc>
      </w:tr>
      <w:tr w:rsidR="00A01BBD" w14:paraId="03C6E84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6695DE"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90317A" w14:textId="77777777" w:rsidR="00A01BBD" w:rsidRDefault="00A01BBD">
            <w:r>
              <w:t>Pillar 2: Proactive Cybersecurity</w:t>
            </w:r>
          </w:p>
        </w:tc>
      </w:tr>
      <w:tr w:rsidR="00A01BBD" w14:paraId="2F461CC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0C95578"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E08B20" w14:textId="77777777" w:rsidR="00A01BBD" w:rsidRDefault="00A01BBD">
            <w:r>
              <w:t>Acme Corp utilises Mimecast for email security, which provides robust protection against phishing, malware, and spam. However, the lack of SaaS backups for M365 poses a significant risk to data availability and integrity. Relying solely on Microsoft’s built-in recovery options is insufficient, particularly in ransomware scenarios where data could be encrypted or deleted. The absence of immutable backups means that Acme Corp is at risk of permanent data loss, which could have severe operational and regulatory consequences. While the current email security measures are effective, the overall data protection strategy is undermined by this critical gap.</w:t>
            </w:r>
          </w:p>
        </w:tc>
      </w:tr>
      <w:tr w:rsidR="00A01BBD" w14:paraId="457EEE5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FC9B3B0"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7FF3AC8" w14:textId="77777777" w:rsidR="00A01BBD" w:rsidRDefault="00A01BBD">
            <w:r>
              <w:t>Without SaaS backups, Acme Corp faces a high risk of data loss in ransomware attacks or accidental deletions. The patient records database, which is integral to the organisation's operations, could be rendered inaccessible, leading to significant downtime and regulatory non-compliance. This vulnerability not only jeopardises operational continuity but also exposes Acme Corp to potential fines under GDPR and loss of client trust. The operational impact of such an incident would likely exceed the stated RTO, further magnifying financial and reputational damages.</w:t>
            </w:r>
          </w:p>
        </w:tc>
      </w:tr>
      <w:tr w:rsidR="00A01BBD" w14:paraId="4CE4F4A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893CDE"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8F0E743" w14:textId="77777777" w:rsidR="00A01BBD" w:rsidRDefault="00A01BBD">
            <w:r>
              <w:t>• No SaaS backups for M365</w:t>
            </w:r>
            <w:r>
              <w:br/>
              <w:t>• Lack of immutable backup solutions</w:t>
            </w:r>
          </w:p>
        </w:tc>
      </w:tr>
      <w:tr w:rsidR="00A01BBD" w14:paraId="62BE46C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8A28CC"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D4BDF31" w14:textId="77777777" w:rsidR="00A01BBD" w:rsidRDefault="00A01BBD">
            <w:r>
              <w:t>• Enable retention policies in M365 to provide basic data recovery options.</w:t>
            </w:r>
            <w:r>
              <w:br/>
              <w:t>• Implement access controls to restrict data deletion permissions.</w:t>
            </w:r>
            <w:r>
              <w:br/>
              <w:t>• Educate staff on secure email practices to reduce the risk of phishing.</w:t>
            </w:r>
          </w:p>
        </w:tc>
      </w:tr>
      <w:tr w:rsidR="00A01BBD" w14:paraId="7C9A9DC3"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8ADEA07"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2F7EF0E" w14:textId="77777777" w:rsidR="00A01BBD" w:rsidRDefault="00A01BBD">
            <w:r>
              <w:t>• N-able Cove Data Protection</w:t>
            </w:r>
          </w:p>
        </w:tc>
      </w:tr>
      <w:tr w:rsidR="00A01BBD" w14:paraId="09D2ECFA"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A32C17"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8DF4E7D" w14:textId="77777777" w:rsidR="00A01BBD" w:rsidRDefault="00A01BBD">
            <w:r>
              <w:t>Implementing N-able Cove Data Protection will address the critical gap of lacking SaaS backups by providing a robust, cloud-first backup solution. Its immutable backup capabilities ensure that data remains recoverable even in ransomware scenarios, aligning with best practices for data protection. By integrating this solution with existing email security measures, Acme Corp can create a comprehensive data protection strategy that safeguards critical assets and supports regulatory compliance.</w:t>
            </w:r>
          </w:p>
        </w:tc>
      </w:tr>
      <w:tr w:rsidR="003B3A01" w14:paraId="00B1088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7BD9E4F2" w14:textId="77777777" w:rsidR="003B3A01" w:rsidRDefault="003B3A01" w:rsidP="003B3A01">
            <w:pPr>
              <w:rPr>
                <w:b/>
                <w:bCs/>
              </w:rPr>
            </w:pPr>
            <w:r>
              <w:rPr>
                <w:b/>
                <w:bCs/>
              </w:rPr>
              <w:lastRenderedPageBreak/>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7131059B" w14:textId="77777777" w:rsidR="003B3A01" w:rsidRDefault="003B3A01" w:rsidP="003B3A01">
            <w:r>
              <w:t>Planet IT will deploy and configure N-able Cove Data Protection to ensure automated backups and data integrity. Acme Corp will be responsible for defining backup policies and ensuring that critical data sources are included in the backup scope.</w:t>
            </w:r>
          </w:p>
        </w:tc>
      </w:tr>
    </w:tbl>
    <w:p w14:paraId="22A07783" w14:textId="77777777" w:rsidR="00A01BBD" w:rsidRDefault="00A01BBD" w:rsidP="00A01BBD">
      <w:pPr>
        <w:pStyle w:val="BodyText"/>
      </w:pPr>
    </w:p>
    <w:p w14:paraId="0115A1FB" w14:textId="77777777" w:rsidR="00850B28" w:rsidRDefault="00850B28" w:rsidP="00850B28">
      <w:pPr>
        <w:pStyle w:val="Heading1"/>
      </w:pPr>
      <w:r>
        <w:rPr>
          <w:b/>
          <w:bCs/>
        </w:rPr>
        <w:t xml:space="preserve">Domain: </w:t>
      </w:r>
      <w:r>
        <w:t>Identity &amp; Access Management (IAM)</w:t>
      </w:r>
    </w:p>
    <w:p w14:paraId="35F3BA71" w14:textId="77777777"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3EAA280A"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62444F3D"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1A0BE1C" w14:textId="77777777" w:rsidR="00A01BBD" w:rsidRDefault="00A01BBD">
            <w:r>
              <w:rPr>
                <w:b/>
                <w:bCs/>
                <w:color w:val="FFFFFF"/>
              </w:rPr>
              <w:t>Details</w:t>
            </w:r>
          </w:p>
        </w:tc>
      </w:tr>
      <w:tr w:rsidR="00A01BBD" w14:paraId="21F5732A"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CEE8D1"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CC663F5" w14:textId="77777777" w:rsidR="00A01BBD" w:rsidRDefault="00A01BBD">
            <w:r>
              <w:t>Pillar 1: Reactive Cybersecurity</w:t>
            </w:r>
          </w:p>
        </w:tc>
      </w:tr>
      <w:tr w:rsidR="00A01BBD" w14:paraId="5ADB2A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04FDED5"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32483A4" w14:textId="77777777" w:rsidR="00A01BBD" w:rsidRDefault="00A01BBD">
            <w:r>
              <w:t>Acme Corp's current IAM capabilities are limited to enforcing MFA for privileged accounts, leaving standard user accounts vulnerable to credential theft. This gap significantly increases the risk of unauthorised access, particularly through phishing attacks. While Microsoft Entra ID provides a strong foundation for managing identities, the lack of universal MFA enforcement undermines its effectiveness. Furthermore, the absence of conditional access policies means that access is not adequately restricted based on user behaviour or device compliance. These weaknesses make it easier for threat actors to gain unauthorised access to sensitive systems, including the patient records database.</w:t>
            </w:r>
          </w:p>
        </w:tc>
      </w:tr>
      <w:tr w:rsidR="00A01BBD" w14:paraId="7C05A1B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507EC33"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BFD35CC" w14:textId="77777777" w:rsidR="00A01BBD" w:rsidRDefault="00A01BBD">
            <w:r>
              <w:t>The absence of universal MFA enforcement and conditional access policies creates a high likelihood of unauthorised access to sensitive systems. Credential theft through phishing or brute force attacks could allow adversaries to exfiltrate patient records, resulting in regulatory fines under GDPR and significant reputational damage. The operational impact of such an incident would likely exceed the stated RTO, as recovery efforts would be complicated by the lack of robust access controls. This gap also increases the risk of lateral movement within the network, further amplifying potential damages.</w:t>
            </w:r>
          </w:p>
        </w:tc>
      </w:tr>
      <w:tr w:rsidR="00A01BBD" w14:paraId="32F9760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F198B58"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203B312" w14:textId="77777777" w:rsidR="00A01BBD" w:rsidRDefault="00A01BBD">
            <w:r>
              <w:t>• No universal MFA enforcement</w:t>
            </w:r>
            <w:r>
              <w:br/>
              <w:t>• Lack of conditional access policies</w:t>
            </w:r>
          </w:p>
        </w:tc>
      </w:tr>
      <w:tr w:rsidR="00A01BBD" w14:paraId="48491503"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730F49C"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C24BBE6" w14:textId="77777777" w:rsidR="00A01BBD" w:rsidRDefault="00A01BBD">
            <w:r>
              <w:t>• Enable MFA for all user accounts through Microsoft Entra ID.</w:t>
            </w:r>
            <w:r>
              <w:br/>
              <w:t>• Define and implement conditional access policies based on user roles.</w:t>
            </w:r>
            <w:r>
              <w:br/>
              <w:t>• Regularly review and audit access logs for anomalies.</w:t>
            </w:r>
          </w:p>
        </w:tc>
      </w:tr>
      <w:tr w:rsidR="00A01BBD" w14:paraId="5390002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B7DF3E"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FC2E7B" w14:textId="77777777" w:rsidR="00A01BBD" w:rsidRDefault="00A01BBD">
            <w:r>
              <w:t>• Microsoft 365 Business Premium / E5</w:t>
            </w:r>
          </w:p>
        </w:tc>
      </w:tr>
      <w:tr w:rsidR="00A01BBD" w14:paraId="4FD6C8A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6636981"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ED36BAE" w14:textId="77777777" w:rsidR="00A01BBD" w:rsidRDefault="00A01BBD">
            <w:r>
              <w:t>Upgrading to Microsoft 365 Business Premium or E5 will enable the enforcement of universal MFA and the implementation of conditional access policies. These measures will significantly enhance identity security by ensuring that access is granted based on user behaviour and device compliance. By leveraging Microsoft’s built-in tools, Acme Corp can create a more secure and resilient IAM framework that aligns with best practices and compliance requirements.</w:t>
            </w:r>
          </w:p>
        </w:tc>
      </w:tr>
      <w:tr w:rsidR="003B3A01" w14:paraId="6B1646BA"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7DDD8636" w14:textId="77777777" w:rsidR="003B3A01" w:rsidRDefault="003B3A01" w:rsidP="003B3A01">
            <w:pPr>
              <w:rPr>
                <w:b/>
                <w:bCs/>
              </w:rPr>
            </w:pPr>
            <w:r>
              <w:rPr>
                <w:b/>
                <w:bCs/>
              </w:rPr>
              <w:lastRenderedPageBreak/>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3672BF00" w14:textId="77777777" w:rsidR="003B3A01" w:rsidRDefault="003B3A01" w:rsidP="003B3A01">
            <w:r>
              <w:t>Planet IT will assist in configuring Microsoft Entra ID to enforce MFA and implement conditional access policies. Acme Corp will be responsible for ensuring user compliance with these policies and regularly reviewing access logs.</w:t>
            </w:r>
          </w:p>
        </w:tc>
      </w:tr>
    </w:tbl>
    <w:p w14:paraId="50A444B5" w14:textId="77777777" w:rsidR="00A01BBD" w:rsidRDefault="00A01BBD" w:rsidP="00A01BBD">
      <w:pPr>
        <w:pStyle w:val="BodyText"/>
      </w:pPr>
    </w:p>
    <w:p w14:paraId="48ECA640" w14:textId="77777777" w:rsidR="00850B28" w:rsidRDefault="00850B28" w:rsidP="00850B28">
      <w:pPr>
        <w:pStyle w:val="Heading1"/>
      </w:pPr>
      <w:r>
        <w:rPr>
          <w:b/>
          <w:bCs/>
        </w:rPr>
        <w:t xml:space="preserve">Domain: </w:t>
      </w:r>
      <w:r>
        <w:t>Network &amp; Cloud Perimeter</w:t>
      </w:r>
    </w:p>
    <w:p w14:paraId="39B2BE91" w14:textId="77777777"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18D3BDA2"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194587EF"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1B7CABB3" w14:textId="77777777" w:rsidR="00A01BBD" w:rsidRDefault="00A01BBD">
            <w:r>
              <w:rPr>
                <w:b/>
                <w:bCs/>
                <w:color w:val="FFFFFF"/>
              </w:rPr>
              <w:t>Details</w:t>
            </w:r>
          </w:p>
        </w:tc>
      </w:tr>
      <w:tr w:rsidR="00A01BBD" w14:paraId="46EC2069"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1EADE5"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A01ECF4" w14:textId="77777777" w:rsidR="00A01BBD" w:rsidRDefault="00A01BBD">
            <w:r>
              <w:t>Pillar 1: Reactive Cybersecurity</w:t>
            </w:r>
          </w:p>
        </w:tc>
      </w:tr>
      <w:tr w:rsidR="00A01BBD" w14:paraId="2715B39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BA438D4"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625114F" w14:textId="77777777" w:rsidR="00A01BBD" w:rsidRDefault="00A01BBD">
            <w:r>
              <w:t>Acme Corp currently relies on a legacy VPN for remote access, which is both outdated and insufficient for securing modern hybrid work environments. Legacy VPNs are vulnerable to credential theft and lack the granular access controls required to enforce Zero Trust principles. While the Fortinet firewall provides a strong perimeter defence, its effectiveness is limited by the lack of integration with identity-based access controls. The absence of a modern remote access solution not only increases the risk of unauthorised access but also complicates the implementation of advanced security measures like micro-segmentation.</w:t>
            </w:r>
          </w:p>
        </w:tc>
      </w:tr>
      <w:tr w:rsidR="00A01BBD" w14:paraId="087CEDC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97113B"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C7CBD74" w14:textId="77777777" w:rsidR="00A01BBD" w:rsidRDefault="00A01BBD">
            <w:r>
              <w:t>The reliance on a legacy VPN for remote access poses a significant risk to Acme Corp's network security. Credential theft or exploitation of VPN vulnerabilities could allow adversaries to bypass perimeter defences and gain unauthorised access to sensitive systems. This risk is particularly concerning given the criticality of the patient records database. A breach of this nature would result in regulatory fines, reputational damage, and operational disruptions that exceed the stated RTO. The lack of a modern remote access solution also limits the organisation's ability to adopt Zero Trust principles, further exposing the network to potential attacks.</w:t>
            </w:r>
          </w:p>
        </w:tc>
      </w:tr>
      <w:tr w:rsidR="00A01BBD" w14:paraId="1443743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BB993BA"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9650A28" w14:textId="77777777" w:rsidR="00A01BBD" w:rsidRDefault="00A01BBD">
            <w:r>
              <w:t>• Reliance on legacy VPN</w:t>
            </w:r>
            <w:r>
              <w:br/>
              <w:t>• Lack of Zero Trust principles</w:t>
            </w:r>
          </w:p>
        </w:tc>
      </w:tr>
      <w:tr w:rsidR="00A01BBD" w14:paraId="34F426E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ACEAAC9"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57AD96D" w14:textId="77777777" w:rsidR="00A01BBD" w:rsidRDefault="00A01BBD">
            <w:r>
              <w:t>• Restrict VPN access to specific IP ranges.</w:t>
            </w:r>
            <w:r>
              <w:br/>
              <w:t>• Enable multi-factor authentication for VPN logins.</w:t>
            </w:r>
            <w:r>
              <w:br/>
              <w:t>• Monitor VPN logs for anomalous access patterns.</w:t>
            </w:r>
          </w:p>
        </w:tc>
      </w:tr>
      <w:tr w:rsidR="00A01BBD" w14:paraId="57D8EF0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58552DF"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C8FE84" w14:textId="77777777" w:rsidR="00A01BBD" w:rsidRDefault="00A01BBD">
            <w:r>
              <w:t>• Sophos ZTNA (Zero Trust Network Access)</w:t>
            </w:r>
          </w:p>
        </w:tc>
      </w:tr>
      <w:tr w:rsidR="00A01BBD" w14:paraId="52BBBE3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857FBE0"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26689A8" w14:textId="77777777" w:rsidR="00A01BBD" w:rsidRDefault="00A01BBD">
            <w:r>
              <w:t>Deploying Sophos ZTNA will replace the legacy VPN with a modern, identity-driven remote access solution. This will enable Acme Corp to enforce granular access controls and adopt Zero Trust principles, significantly reducing the risk of unauthorised access. By integrating with existing identity management systems, Sophos ZTNA ensures that access is granted based on user behaviour and device compliance, aligning with best practices for network security.</w:t>
            </w:r>
          </w:p>
        </w:tc>
      </w:tr>
      <w:tr w:rsidR="003B3A01" w14:paraId="4FAA6A0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077DD33A" w14:textId="77777777"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011CF9DE" w14:textId="77777777" w:rsidR="003B3A01" w:rsidRDefault="003B3A01" w:rsidP="003B3A01">
            <w:r>
              <w:t xml:space="preserve">Planet IT will deploy and configure Sophos ZTNA to replace the legacy VPN. Acme Corp will be responsible for training users on the </w:t>
            </w:r>
            <w:r>
              <w:lastRenderedPageBreak/>
              <w:t>new access protocols and ensuring compliance with access policies.</w:t>
            </w:r>
          </w:p>
        </w:tc>
      </w:tr>
    </w:tbl>
    <w:p w14:paraId="57B35B99" w14:textId="77777777" w:rsidR="00A01BBD" w:rsidRDefault="00A01BBD" w:rsidP="00A01BBD">
      <w:pPr>
        <w:pStyle w:val="BodyText"/>
      </w:pPr>
    </w:p>
    <w:p w14:paraId="16CDF0F3" w14:textId="77777777" w:rsidR="00850B28" w:rsidRDefault="00850B28" w:rsidP="00850B28">
      <w:pPr>
        <w:pStyle w:val="Heading1"/>
      </w:pPr>
      <w:r>
        <w:rPr>
          <w:b/>
          <w:bCs/>
        </w:rPr>
        <w:t xml:space="preserve">Domain: </w:t>
      </w:r>
      <w:r>
        <w:t>Security Operations &amp; Response (SecOps)</w:t>
      </w:r>
    </w:p>
    <w:p w14:paraId="75A1511F" w14:textId="77777777"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D92815D"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8B210F7"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241B390" w14:textId="77777777" w:rsidR="00A01BBD" w:rsidRDefault="00A01BBD">
            <w:r>
              <w:rPr>
                <w:b/>
                <w:bCs/>
                <w:color w:val="FFFFFF"/>
              </w:rPr>
              <w:t>Details</w:t>
            </w:r>
          </w:p>
        </w:tc>
      </w:tr>
      <w:tr w:rsidR="00A01BBD" w14:paraId="124C0E6A"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879B5C2"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3EBFAC" w14:textId="77777777" w:rsidR="00A01BBD" w:rsidRDefault="00A01BBD">
            <w:r>
              <w:t>Pillar 1: Reactive Cybersecurity</w:t>
            </w:r>
          </w:p>
        </w:tc>
      </w:tr>
      <w:tr w:rsidR="00A01BBD" w14:paraId="1DC9823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AD1C5B0"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C99A7DD" w14:textId="77777777" w:rsidR="00A01BBD" w:rsidRDefault="00A01BBD">
            <w:r>
              <w:t>Acme Corp currently lacks a dedicated MDR solution or internal SOC, leaving the organisation without 24/7 monitoring and threat detection capabilities. While Trend Micro's EDR provides some level of endpoint visibility, it is insufficient for detecting and responding to sophisticated threats in real time. The absence of an incident response retainer further exacerbates this gap, as the organisation is unprepared to respond effectively to active threats. This reactive posture leaves Acme Corp highly vulnerable to advanced persistent threats and ransomware attacks, which could have devastating consequences for the patient records database.</w:t>
            </w:r>
          </w:p>
        </w:tc>
      </w:tr>
      <w:tr w:rsidR="00A01BBD" w14:paraId="3E10E23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695ED1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B4AAFF" w14:textId="77777777" w:rsidR="00A01BBD" w:rsidRDefault="00A01BBD">
            <w:r>
              <w:t>The lack of 24/7 monitoring and incident response capabilities creates a high likelihood of undetected threats compromising Acme Corp's critical systems. An attacker could exploit this gap to deploy ransomware or exfiltrate sensitive patient data, resulting in regulatory fines, reputational damage, and operational disruptions. The absence of a formal incident response capability means that recovery efforts would be delayed, potentially exceeding the stated RTO and causing significant financial losses.</w:t>
            </w:r>
          </w:p>
        </w:tc>
      </w:tr>
      <w:tr w:rsidR="00A01BBD" w14:paraId="1818729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8C308D6"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36BDB3" w14:textId="77777777" w:rsidR="00A01BBD" w:rsidRDefault="00A01BBD">
            <w:r>
              <w:t>• No 24/7 threat monitoring</w:t>
            </w:r>
            <w:r>
              <w:br/>
              <w:t>• Absence of incident response retainer</w:t>
            </w:r>
          </w:p>
        </w:tc>
      </w:tr>
      <w:tr w:rsidR="00A01BBD" w14:paraId="6EE2569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CEFE5C9"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A4F4A4E" w14:textId="77777777" w:rsidR="00A01BBD" w:rsidRDefault="00A01BBD">
            <w:r>
              <w:t>• Enable basic alerting and logging in Trend Micro EDR.</w:t>
            </w:r>
            <w:r>
              <w:br/>
              <w:t>• Set up email alerts for critical incidents.</w:t>
            </w:r>
            <w:r>
              <w:br/>
              <w:t>• Conduct regular reviews of security logs to identify anomalies.</w:t>
            </w:r>
          </w:p>
        </w:tc>
      </w:tr>
      <w:tr w:rsidR="00A01BBD" w14:paraId="7459462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C20F143"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6D494B3" w14:textId="77777777" w:rsidR="00A01BBD" w:rsidRDefault="00A01BBD">
            <w:r>
              <w:t>• Adlumin MDR</w:t>
            </w:r>
          </w:p>
        </w:tc>
      </w:tr>
      <w:tr w:rsidR="00A01BBD" w14:paraId="13294C5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FE5500A"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B3C4B80" w14:textId="77777777" w:rsidR="00A01BBD" w:rsidRDefault="00A01BBD">
            <w:r>
              <w:t>Implementing Adlumin MDR will provide Acme Corp with 24/7 threat monitoring and response capabilities, addressing the critical gap of undetected threats. Adlumin's integration with existing tools will enhance visibility across endpoints, network, and cloud environments, enabling rapid detection and mitigation of active threats. This solution aligns with best practices for security operations and supports compliance with ISO 27001 by ensuring continuous monitoring and incident response readiness.</w:t>
            </w:r>
          </w:p>
        </w:tc>
      </w:tr>
      <w:tr w:rsidR="003B3A01" w14:paraId="336595E3"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32633D9D" w14:textId="77777777"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3F81DC" w14:textId="77777777" w:rsidR="003B3A01" w:rsidRDefault="003B3A01" w:rsidP="003B3A01">
            <w:r>
              <w:t>Planet IT will deploy and manage Adlumin MDR, providing 24/7 monitoring and threat response. Acme Corp will be responsible for ensuring that all endpoints and systems are integrated with the MDR solution.</w:t>
            </w:r>
          </w:p>
        </w:tc>
      </w:tr>
    </w:tbl>
    <w:p w14:paraId="5B33EB72" w14:textId="77777777" w:rsidR="00A01BBD" w:rsidRDefault="00A01BBD" w:rsidP="00A01BBD">
      <w:pPr>
        <w:pStyle w:val="BodyText"/>
      </w:pPr>
    </w:p>
    <w:p w14:paraId="71DC6747" w14:textId="77777777" w:rsidR="00850B28" w:rsidRDefault="00850B28" w:rsidP="00850B28">
      <w:pPr>
        <w:pStyle w:val="Heading1"/>
      </w:pPr>
      <w:r>
        <w:rPr>
          <w:b/>
          <w:bCs/>
        </w:rPr>
        <w:lastRenderedPageBreak/>
        <w:t xml:space="preserve">Domain: </w:t>
      </w:r>
      <w:r>
        <w:t>Security Validation &amp; Testing</w:t>
      </w:r>
    </w:p>
    <w:p w14:paraId="2F72FA17" w14:textId="77777777"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F255602"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68F12263"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05C12E99" w14:textId="77777777" w:rsidR="00A01BBD" w:rsidRDefault="00A01BBD">
            <w:r>
              <w:rPr>
                <w:b/>
                <w:bCs/>
                <w:color w:val="FFFFFF"/>
              </w:rPr>
              <w:t>Details</w:t>
            </w:r>
          </w:p>
        </w:tc>
      </w:tr>
      <w:tr w:rsidR="00A01BBD" w14:paraId="251C440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616DEF"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C3302E" w14:textId="77777777" w:rsidR="00A01BBD" w:rsidRDefault="00A01BBD">
            <w:r>
              <w:t>Pillar 2: Proactive Cybersecurity</w:t>
            </w:r>
          </w:p>
        </w:tc>
      </w:tr>
      <w:tr w:rsidR="00A01BBD" w14:paraId="40DD368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6BA3C7"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476E933" w14:textId="77777777" w:rsidR="00A01BBD" w:rsidRDefault="00A01BBD">
            <w:r>
              <w:t>Acme Corp conducts annual penetration tests and monthly authenticated vulnerability scans, which provide a baseline level of security validation. However, the testing cadence is insufficient given the dynamic threat landscape and the criticality of the patient records database. Annual penetration tests may not adequately identify emerging vulnerabilities or assess the effectiveness of recently implemented security measures. Additionally, the absence of continuous exposure management limits the organisation's ability to prioritise and remediate vulnerabilities in real time. While the current measures are a step in the right direction, they fall short of providing comprehensive security validation.</w:t>
            </w:r>
          </w:p>
        </w:tc>
      </w:tr>
      <w:tr w:rsidR="00A01BBD" w14:paraId="38EA9059"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1827DB8"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D9BB1" w14:textId="77777777" w:rsidR="00A01BBD" w:rsidRDefault="00A01BBD">
            <w:r>
              <w:t>The limited testing cadence creates a gap in Acme Corp's ability to identify and remediate vulnerabilities in a timely manner. This increases the likelihood of adversaries exploiting unpatched vulnerabilities, leading to potential breaches of the patient records database. Such incidents would not only result in regulatory fines under GDPR but also damage client trust and operational continuity. The lack of continuous exposure management further exacerbates this risk, as vulnerabilities could remain unaddressed for extended periods.</w:t>
            </w:r>
          </w:p>
        </w:tc>
      </w:tr>
      <w:tr w:rsidR="00A01BBD" w14:paraId="29F7F21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9B06A68"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FEEDF44" w14:textId="77777777" w:rsidR="00A01BBD" w:rsidRDefault="00A01BBD">
            <w:r>
              <w:t>• Insufficient penetration testing cadence</w:t>
            </w:r>
            <w:r>
              <w:br/>
              <w:t>• Lack of continuous exposure management</w:t>
            </w:r>
          </w:p>
        </w:tc>
      </w:tr>
      <w:tr w:rsidR="00A01BBD" w14:paraId="69106D1A"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8104E81"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4A06A08" w14:textId="77777777" w:rsidR="00A01BBD" w:rsidRDefault="00A01BBD">
            <w:r>
              <w:t>• Increase the frequency of vulnerability scans to weekly.</w:t>
            </w:r>
            <w:r>
              <w:br/>
              <w:t>• Conduct targeted penetration tests on high-risk assets.</w:t>
            </w:r>
            <w:r>
              <w:br/>
              <w:t>• Implement a process for prioritising and remediating vulnerabilities.</w:t>
            </w:r>
          </w:p>
        </w:tc>
      </w:tr>
      <w:tr w:rsidR="00A01BBD" w14:paraId="2599924A"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366120"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F38EAEE" w14:textId="77777777" w:rsidR="00A01BBD" w:rsidRDefault="00A01BBD">
            <w:r>
              <w:t>• Sophos Managed Risk</w:t>
            </w:r>
          </w:p>
        </w:tc>
      </w:tr>
      <w:tr w:rsidR="00A01BBD" w14:paraId="6042238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F8DF4F5"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3FB06D6" w14:textId="77777777" w:rsidR="00A01BBD" w:rsidRDefault="00A01BBD">
            <w:r>
              <w:t>Sophos Managed Risk will provide continuous exposure management, enabling Acme Corp to identify and prioritise vulnerabilities in real time. By integrating with existing security tools, this solution will enhance the organisation's ability to remediate vulnerabilities before they can be exploited. This approach aligns with best practices for security validation and supports compliance with Cyber Essentials and ISO 27001.</w:t>
            </w:r>
          </w:p>
        </w:tc>
      </w:tr>
      <w:tr w:rsidR="003B3A01" w14:paraId="23E8CE7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645A8999" w14:textId="77777777"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005DA753" w14:textId="77777777" w:rsidR="003B3A01" w:rsidRDefault="003B3A01" w:rsidP="003B3A01">
            <w:r>
              <w:t>Planet IT will deploy and manage Sophos Managed Risk, providing continuous exposure management and vulnerability prioritisation. Acme Corp will be responsible for remediating identified vulnerabilities and ensuring that all assets are included in the scope of the solution.</w:t>
            </w:r>
          </w:p>
        </w:tc>
      </w:tr>
    </w:tbl>
    <w:p w14:paraId="3546086C" w14:textId="77777777" w:rsidR="00A01BBD" w:rsidRDefault="00A01BBD" w:rsidP="00A01BBD">
      <w:pPr>
        <w:pStyle w:val="BodyText"/>
      </w:pPr>
    </w:p>
    <w:p w14:paraId="5ABDE0E3" w14:textId="77777777" w:rsidR="00850B28" w:rsidRDefault="00850B28" w:rsidP="00850B28">
      <w:pPr>
        <w:pStyle w:val="Heading1"/>
      </w:pPr>
      <w:r>
        <w:rPr>
          <w:b/>
          <w:bCs/>
        </w:rPr>
        <w:t xml:space="preserve">Domain: </w:t>
      </w:r>
      <w:r>
        <w:t>Governance, Risk &amp; Compliance (GRC)</w:t>
      </w:r>
    </w:p>
    <w:p w14:paraId="41695382" w14:textId="77777777"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7D8F0C81"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00B5836A" w14:textId="77777777" w:rsidR="00A01BBD" w:rsidRDefault="00A01BBD">
            <w:pPr>
              <w:rPr>
                <w:szCs w:val="20"/>
                <w:lang w:eastAsia="en-GB"/>
              </w:rPr>
            </w:pPr>
            <w:r>
              <w:rPr>
                <w:b/>
                <w:bCs/>
                <w:color w:val="FFFFFF"/>
              </w:rPr>
              <w:lastRenderedPageBreak/>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E7F1D2C" w14:textId="77777777" w:rsidR="00A01BBD" w:rsidRDefault="00A01BBD">
            <w:r>
              <w:rPr>
                <w:b/>
                <w:bCs/>
                <w:color w:val="FFFFFF"/>
              </w:rPr>
              <w:t>Details</w:t>
            </w:r>
          </w:p>
        </w:tc>
      </w:tr>
      <w:tr w:rsidR="00A01BBD" w14:paraId="104812C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3DFAF4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753AE06" w14:textId="77777777" w:rsidR="00A01BBD" w:rsidRDefault="00A01BBD">
            <w:r>
              <w:t>Pillar 1: Reactive Cybersecurity</w:t>
            </w:r>
          </w:p>
        </w:tc>
      </w:tr>
      <w:tr w:rsidR="00A01BBD" w14:paraId="54603F8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805BDD4"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F503DD0" w14:textId="77777777" w:rsidR="00A01BBD" w:rsidRDefault="00A01BBD">
            <w:r>
              <w:t>Acme Corp currently lacks a formal incident response plan and has no cyber insurance, leaving the organisation unprepared to manage and recover from security incidents. While the organisation conducts annual penetration tests and monthly vulnerability scans, these measures are not integrated into a broader governance framework, limiting their effectiveness. The absence of structured policies and procedures for incident response and risk management creates a reactive posture that is insufficient for meeting compliance requirements under ISO 27001 and Cyber Essentials.</w:t>
            </w:r>
          </w:p>
        </w:tc>
      </w:tr>
      <w:tr w:rsidR="00A01BBD" w14:paraId="26775A0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B73397A"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E70BFB5" w14:textId="77777777" w:rsidR="00A01BBD" w:rsidRDefault="00A01BBD">
            <w:r>
              <w:t>The lack of a formal incident response plan and cyber insurance exposes Acme Corp to significant risks in the event of a security incident. Without a structured approach to managing incidents, the organisation is likely to experience prolonged downtime and increased recovery costs, potentially exceeding the stated RTO of 12-24 hours. Regulatory fines under GDPR and Cyber Essentials non-compliance could further compound financial losses, while reputational damage would undermine client trust and business continuity.</w:t>
            </w:r>
          </w:p>
        </w:tc>
      </w:tr>
      <w:tr w:rsidR="00A01BBD" w14:paraId="57FE23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C6494A"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0F667F0" w14:textId="77777777" w:rsidR="00A01BBD" w:rsidRDefault="00A01BBD">
            <w:r>
              <w:t>• No formal incident response plan</w:t>
            </w:r>
            <w:r>
              <w:br/>
              <w:t>• No cyber insurance</w:t>
            </w:r>
          </w:p>
        </w:tc>
      </w:tr>
      <w:tr w:rsidR="00A01BBD" w14:paraId="4AED0DD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AB743F"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B976AE8" w14:textId="77777777" w:rsidR="00A01BBD" w:rsidRDefault="00A01BBD">
            <w:r>
              <w:t>• Draft a basic incident response framework.</w:t>
            </w:r>
            <w:r>
              <w:br/>
              <w:t>• Identify key stakeholders for incident management.</w:t>
            </w:r>
            <w:r>
              <w:br/>
              <w:t>• Establish a process for documenting and reviewing incidents.</w:t>
            </w:r>
          </w:p>
        </w:tc>
      </w:tr>
      <w:tr w:rsidR="00A01BBD" w14:paraId="56B7A2B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38B67E"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BDBAE5" w14:textId="77777777" w:rsidR="00A01BBD" w:rsidRDefault="00A01BBD">
            <w:r>
              <w:t>• Planet IT IR/DR Planning Workshop</w:t>
            </w:r>
          </w:p>
        </w:tc>
      </w:tr>
      <w:tr w:rsidR="00A01BBD" w14:paraId="79D9320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EAD1F9"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48628D5" w14:textId="77777777" w:rsidR="00A01BBD" w:rsidRDefault="00A01BBD">
            <w:r>
              <w:t>The Planet IT IR/DR Planning Workshop will provide Acme Corp with a structured approach to developing an incident response plan. This will include defining roles and responsibilities, creating incident playbooks, and establishing a testing schedule, ensuring that the organisation is prepared to manage and recover from incidents effectively. This solution aligns with ISO 27001 requirements and supports compliance with Cyber Essentials.</w:t>
            </w:r>
          </w:p>
        </w:tc>
      </w:tr>
      <w:tr w:rsidR="003B3A01" w14:paraId="13B4A3F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C60BDF7" w14:textId="77777777"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6645F9B" w14:textId="77777777" w:rsidR="003B3A01" w:rsidRDefault="003B3A01" w:rsidP="003B3A01">
            <w:r>
              <w:t>Planet IT will facilitate the IR/DR Planning Workshop and provide templates and guidance for developing the incident response plan. Acme Corp will be responsible for implementing the plan and ensuring that all stakeholders are trained on their roles and responsibilities.</w:t>
            </w:r>
          </w:p>
        </w:tc>
      </w:tr>
    </w:tbl>
    <w:p w14:paraId="1402E85D" w14:textId="77777777" w:rsidR="00A01BBD" w:rsidRDefault="00A01BBD" w:rsidP="00A01BBD">
      <w:pPr>
        <w:pStyle w:val="BodyText"/>
      </w:pPr>
    </w:p>
    <w:p w14:paraId="4E990303" w14:textId="77777777" w:rsidR="00850B28" w:rsidRDefault="00850B28" w:rsidP="00850B28">
      <w:pPr>
        <w:pStyle w:val="Heading1"/>
      </w:pPr>
      <w:r>
        <w:rPr>
          <w:b/>
          <w:bCs/>
        </w:rPr>
        <w:t xml:space="preserve">Domain: </w:t>
      </w:r>
      <w:r>
        <w:t>Operational Resilience &amp; Backup</w:t>
      </w:r>
    </w:p>
    <w:p w14:paraId="5F157204" w14:textId="77777777"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8DF055E"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4C3DAD2"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AE7C2F" w14:textId="77777777" w:rsidR="00A01BBD" w:rsidRDefault="00A01BBD">
            <w:r>
              <w:rPr>
                <w:b/>
                <w:bCs/>
                <w:color w:val="FFFFFF"/>
              </w:rPr>
              <w:t>Details</w:t>
            </w:r>
          </w:p>
        </w:tc>
      </w:tr>
      <w:tr w:rsidR="00A01BBD" w14:paraId="4BFE478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DDCF5F"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E6962C1" w14:textId="77777777" w:rsidR="00A01BBD" w:rsidRDefault="00A01BBD">
            <w:r>
              <w:t>Pillar 1: Reactive Cybersecurity</w:t>
            </w:r>
          </w:p>
        </w:tc>
      </w:tr>
      <w:tr w:rsidR="00A01BBD" w14:paraId="6009995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50ACF78" w14:textId="77777777" w:rsidR="00A01BBD" w:rsidRDefault="00A01BBD">
            <w:r>
              <w:rPr>
                <w:b/>
                <w:bCs/>
              </w:rPr>
              <w:lastRenderedPageBreak/>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AC62F19" w14:textId="77777777" w:rsidR="00A01BBD" w:rsidRDefault="00A01BBD">
            <w:r>
              <w:t>Acme Corp relies on on-premise backups for data protection, which are vulnerable to ransomware attacks and physical disasters. The absence of SaaS backups for M365 further exacerbates this risk, as critical data stored in the cloud is not adequately protected. This reactive approach to data resilience leaves the organisation susceptible to data loss, prolonged downtime, and regulatory non-compliance, particularly given the criticality of the patient records database. The lack of automated recovery testing means that the organisation cannot guarantee the integrity or availability of backups when they are most needed.</w:t>
            </w:r>
          </w:p>
        </w:tc>
      </w:tr>
      <w:tr w:rsidR="00A01BBD" w14:paraId="564444F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B4C6E7A"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E373049" w14:textId="77777777" w:rsidR="00A01BBD" w:rsidRDefault="00A01BBD">
            <w:r>
              <w:t>The reliance on on-premise backups and the absence of SaaS backups create a high likelihood of data loss in ransomware scenarios or physical disasters. The patient records database, a critical asset, could be rendered inaccessible, leading to operational disruptions that exceed the stated RTO of 12-24 hours. Regulatory fines under GDPR and loss of client trust would further magnify the financial and reputational impact. Without automated recovery testing, Acme Corp cannot ensure the reliability of its backups, increasing the risk of prolonged downtime and data loss.</w:t>
            </w:r>
          </w:p>
        </w:tc>
      </w:tr>
      <w:tr w:rsidR="00A01BBD" w14:paraId="7F8926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417DACF"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31E773" w14:textId="77777777" w:rsidR="00A01BBD" w:rsidRDefault="00A01BBD">
            <w:r>
              <w:t>• Reliance on on-premise backups</w:t>
            </w:r>
            <w:r>
              <w:br/>
              <w:t>• No SaaS backups for M365</w:t>
            </w:r>
          </w:p>
        </w:tc>
      </w:tr>
      <w:tr w:rsidR="00A01BBD" w14:paraId="25E59DD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86BE7B"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B466036" w14:textId="77777777" w:rsidR="00A01BBD" w:rsidRDefault="00A01BBD">
            <w:r>
              <w:t>• Enable basic retention policies for on-premise backups.</w:t>
            </w:r>
            <w:r>
              <w:br/>
              <w:t>• Perform manual recovery tests to validate backup integrity.</w:t>
            </w:r>
            <w:r>
              <w:br/>
              <w:t>• Implement access controls to secure backup data.</w:t>
            </w:r>
          </w:p>
        </w:tc>
      </w:tr>
      <w:tr w:rsidR="00A01BBD" w14:paraId="5E58DF2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E4C047"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B16413" w14:textId="77777777" w:rsidR="00A01BBD" w:rsidRDefault="00A01BBD">
            <w:r>
              <w:t>• N-able Cove Data Protection</w:t>
            </w:r>
          </w:p>
        </w:tc>
      </w:tr>
      <w:tr w:rsidR="00A01BBD" w14:paraId="6463624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276BCFC"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03CB7C8" w14:textId="77777777" w:rsidR="00A01BBD" w:rsidRDefault="00A01BBD">
            <w:r>
              <w:t>Deploying N-able Cove Data Protection will address the critical gaps by providing a cloud-first backup solution with automated recovery testing. This will ensure that critical data, including the patient records database, is protected against ransomware and physical disasters. The solution's immutable backup capabilities align with best practices for data resilience and support compliance with GDPR and Cyber Essentials.</w:t>
            </w:r>
          </w:p>
        </w:tc>
      </w:tr>
      <w:tr w:rsidR="003B3A01" w14:paraId="45E8BF3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3BD0EFC" w14:textId="77777777"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6F4BC4E" w14:textId="77777777" w:rsidR="003B3A01" w:rsidRDefault="003B3A01" w:rsidP="003B3A01">
            <w:r>
              <w:t>Planet IT will deploy and configure N-able Cove Data Protection to ensure automated backups and recovery testing. Acme Corp will be responsible for defining backup policies and ensuring that all critical data sources are included in the backup scope.</w:t>
            </w:r>
          </w:p>
        </w:tc>
      </w:tr>
    </w:tbl>
    <w:p w14:paraId="0CFDB599" w14:textId="77777777" w:rsidR="00A01BBD" w:rsidRDefault="00A01BBD" w:rsidP="00A01BBD">
      <w:pPr>
        <w:pStyle w:val="BodyText"/>
      </w:pPr>
    </w:p>
    <w:p w14:paraId="7C2C5CA9" w14:textId="77777777" w:rsidR="00850B28" w:rsidRDefault="00850B28" w:rsidP="00850B28">
      <w:pPr>
        <w:pStyle w:val="Heading1"/>
      </w:pPr>
      <w:r>
        <w:rPr>
          <w:b/>
          <w:bCs/>
        </w:rPr>
        <w:t xml:space="preserve">Domain: </w:t>
      </w:r>
      <w:r>
        <w:t>Supply Chain &amp; Third-Party Risk</w:t>
      </w:r>
    </w:p>
    <w:p w14:paraId="4CEBB46F" w14:textId="77777777"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3027D361"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0975D587"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088D4F4C" w14:textId="77777777" w:rsidR="00A01BBD" w:rsidRDefault="00A01BBD">
            <w:r>
              <w:rPr>
                <w:b/>
                <w:bCs/>
                <w:color w:val="FFFFFF"/>
              </w:rPr>
              <w:t>Details</w:t>
            </w:r>
          </w:p>
        </w:tc>
      </w:tr>
      <w:tr w:rsidR="00A01BBD" w14:paraId="0DEE372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2E4EFA2"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C9C097" w14:textId="77777777" w:rsidR="00A01BBD" w:rsidRDefault="00A01BBD">
            <w:r>
              <w:t>Pillar 1: Reactive Cybersecurity</w:t>
            </w:r>
          </w:p>
        </w:tc>
      </w:tr>
      <w:tr w:rsidR="00A01BBD" w14:paraId="15D3B3F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C78D6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0891412" w14:textId="77777777" w:rsidR="00A01BBD" w:rsidRDefault="00A01BBD">
            <w:r>
              <w:t xml:space="preserve">Acme Corp currently lacks a formal programme for assessing and managing supply chain and third-party risks. While the organisation relies on trusted vendors like Microsoft and Mimecast, there are no structured processes for evaluating their security postures or monitoring for potential risks. The absence of a Zero Trust </w:t>
            </w:r>
            <w:r>
              <w:lastRenderedPageBreak/>
              <w:t>approach in managing third-party access further exacerbates this gap, as it increases the likelihood of unauthorised access or data breaches originating from third-party connections. This reactive approach leaves the organisation vulnerable to supply chain attacks, which are increasingly being targeted by sophisticated threat actors.</w:t>
            </w:r>
          </w:p>
        </w:tc>
      </w:tr>
      <w:tr w:rsidR="00A01BBD" w14:paraId="281458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5AC7BEC" w14:textId="77777777" w:rsidR="00A01BBD" w:rsidRDefault="00A01BBD">
            <w:r>
              <w:rPr>
                <w:b/>
                <w:bCs/>
              </w:rPr>
              <w:lastRenderedPageBreak/>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51B0178" w14:textId="77777777" w:rsidR="00A01BBD" w:rsidRDefault="00A01BBD">
            <w:r>
              <w:t>The lack of a formal supply chain risk management programme exposes Acme Corp to significant risks from third-party vendors and partners. An attack on a third-party vendor could result in unauthorised access to Acme Corp's systems or data, including the patient records database. Such incidents would not only lead to regulatory fines under GDPR but also damage client trust and undermine the organisation's operational resilience. The absence of a Zero Trust approach further increases the risk of lateral movement within the network, amplifying potential damages.</w:t>
            </w:r>
          </w:p>
        </w:tc>
      </w:tr>
      <w:tr w:rsidR="00A01BBD" w14:paraId="2BC4211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F999C1E"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306ED23" w14:textId="77777777" w:rsidR="00A01BBD" w:rsidRDefault="00A01BBD">
            <w:r>
              <w:t>• No formal supply chain risk management programme</w:t>
            </w:r>
            <w:r>
              <w:br/>
              <w:t>• Lack of Zero Trust approach for third-party access</w:t>
            </w:r>
          </w:p>
        </w:tc>
      </w:tr>
      <w:tr w:rsidR="00A01BBD" w14:paraId="222E36C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E3582B6"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5E44B6D" w14:textId="77777777" w:rsidR="00A01BBD" w:rsidRDefault="00A01BBD">
            <w:r>
              <w:t>• Require security assessments for all third-party vendors.</w:t>
            </w:r>
            <w:r>
              <w:br/>
              <w:t>• Restrict third-party access to specific systems.</w:t>
            </w:r>
            <w:r>
              <w:br/>
              <w:t>• Monitor third-party activity for anomalies.</w:t>
            </w:r>
          </w:p>
        </w:tc>
      </w:tr>
      <w:tr w:rsidR="00A01BBD" w14:paraId="7B301D2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1F7D072"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B049E0C" w14:textId="77777777" w:rsidR="00A01BBD" w:rsidRDefault="00A01BBD">
            <w:r>
              <w:t>• Sophos ZTNA (Zero Trust Network Access)</w:t>
            </w:r>
          </w:p>
        </w:tc>
      </w:tr>
      <w:tr w:rsidR="00A01BBD" w14:paraId="11566843"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FDA750B"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AC92326" w14:textId="77777777" w:rsidR="00A01BBD" w:rsidRDefault="00A01BBD">
            <w:r>
              <w:t>Implementing Sophos ZTNA will enable Acme Corp to adopt a Zero Trust approach for managing third-party access, significantly reducing the risk of unauthorised access or data breaches originating from supply chain connections. By enforcing identity-based access controls and monitoring third-party activity, this solution aligns with best practices for supply chain risk management and supports compliance with Cyber Essentials and ISO 27001.</w:t>
            </w:r>
          </w:p>
        </w:tc>
      </w:tr>
      <w:tr w:rsidR="003B3A01" w14:paraId="20D820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3AEA84C4" w14:textId="77777777"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1F43668" w14:textId="77777777" w:rsidR="003B3A01" w:rsidRDefault="003B3A01" w:rsidP="003B3A01">
            <w:r>
              <w:t>Planet IT will deploy and configure Sophos ZTNA to manage third-party access securely. Acme Corp will be responsible for defining access policies and ensuring that all third-party vendors comply with security requirements.</w:t>
            </w:r>
          </w:p>
        </w:tc>
      </w:tr>
    </w:tbl>
    <w:p w14:paraId="1E63BDD9" w14:textId="77777777" w:rsidR="00A01BBD" w:rsidRDefault="00A01BBD" w:rsidP="00A01BBD">
      <w:pPr>
        <w:pStyle w:val="BodyText"/>
      </w:pP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Proactive Security Testing</w:t>
      </w:r>
    </w:p>
    <w:p w14:paraId="15738D1E" w14:textId="372FF46D" w:rsidR="00A0580A" w:rsidRDefault="00A0580A" w:rsidP="00A0580A">
      <w:r>
        <w:t>Acme Corp should adopt a structured security validation programme over the next 12-18 months. This should include quarterly external penetration tests to identify and mitigate vulnerabilities exposed to the internet, as well as bi-annual internal assessments to validate internal defences. Web application and API testing aligned with development cycles is essential for securing customer-facing services. Continuous exposure management should be implemented using tools like Sophos Managed Risk to monitor and prioritise vulnerabilities. Additionally, breach-and-attack simulations aligned with the MITRE ATT&amp;CK framework will help validate the effectiveness of defensive measures. Evidence from these activities should be documented and reviewed to inform ongoing security improvements.</w:t>
      </w:r>
    </w:p>
    <w:p w14:paraId="0CF961C9" w14:textId="77777777" w:rsidR="00A0580A" w:rsidRDefault="00A0580A" w:rsidP="00A0580A"/>
    <w:p w14:paraId="2D3571F1" w14:textId="53FC987D" w:rsidR="00A0580A" w:rsidRDefault="00A0580A" w:rsidP="00A0580A">
      <w:pPr>
        <w:pStyle w:val="Heading2"/>
      </w:pPr>
      <w:r>
        <w:lastRenderedPageBreak/>
        <w:t>Incident Response Planning</w:t>
      </w:r>
    </w:p>
    <w:p w14:paraId="56292419" w14:textId="1A2F8CB3" w:rsidR="00A0580A" w:rsidRDefault="00A0580A" w:rsidP="00A0580A">
      <w:r>
        <w:t>Acme Corp's incident response plan should define clear roles and responsibilities using a RACI matrix, ensuring accountability across IT, legal, and executive teams. A communications tree must be established to streamline stakeholder notification during incidents, including clients and regulatory bodies. Playbooks should be developed for high-probability scenarios such as ransomware infections and phishing attacks, detailing containment and recovery steps. Integrating Adlumin MDR will ensure 24/7 monitoring and rapid detection of active threats, while quarterly tabletop exercises will validate the plan's effectiveness and identify areas for improvement.</w:t>
      </w:r>
    </w:p>
    <w:p w14:paraId="035AC93F" w14:textId="77777777" w:rsidR="00A0580A" w:rsidRDefault="00A0580A" w:rsidP="00A0580A"/>
    <w:p w14:paraId="07D4FF29" w14:textId="1A9667D9" w:rsidR="00A0580A" w:rsidRDefault="00A0580A" w:rsidP="00A0580A">
      <w:pPr>
        <w:pStyle w:val="Heading2"/>
      </w:pPr>
      <w:r>
        <w:t>Disaster Recovery Planning</w:t>
      </w:r>
    </w:p>
    <w:p w14:paraId="31E365DA" w14:textId="5690B0A1" w:rsidR="00A0580A" w:rsidRDefault="00A0580A" w:rsidP="00A0580A">
      <w:r>
        <w:t>Acme Corp's disaster recovery strategy must prioritise the patient records database, aligning recovery time objectives (RTO) and recovery point objectives (RPO) to the stated 12-24 hour downtime tolerance. Immutable backups should be implemented using N-able Cove Data Protection to ensure data integrity and rapid recovery in ransomware scenarios. Failover procedures must be documented in detailed runbooks, with periodic testing to validate readiness. Annual disaster recovery exercises, including simulated ransomware attacks, will ensure that both technical and operational teams are prepared to execute recovery plans effectively.</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Acme Corp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 xml:space="preserve">Phase 3: Adaptive Governance &amp; </w:t>
            </w:r>
            <w:r>
              <w:rPr>
                <w:b/>
                <w:bCs/>
              </w:rPr>
              <w:lastRenderedPageBreak/>
              <w:t>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lastRenderedPageBreak/>
              <w:t xml:space="preserve">Driving the long tail of the roadmap to achieve sustainable enterprise </w:t>
            </w:r>
            <w:r>
              <w:lastRenderedPageBreak/>
              <w:t>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lastRenderedPageBreak/>
              <w:t xml:space="preserve">Implementing zero-trust architectural principles, automated incident orchestration and response workflows, behavioural </w:t>
            </w:r>
            <w:r>
              <w:lastRenderedPageBreak/>
              <w:t>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lastRenderedPageBreak/>
        <w:t xml:space="preserve">Please find below a bespoke roadmap of suggested improvements tailored for </w:t>
      </w:r>
      <w:r w:rsidRPr="009E7669">
        <w:rPr>
          <w:rFonts w:ascii="Roboto" w:hAnsi="Roboto"/>
          <w:sz w:val="20"/>
          <w:szCs w:val="20"/>
        </w:rPr>
        <w:t>Acme Corp</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Planet IT offers both fully managed and co-managed cybersecurity services designed to align with Acme Corp's operational needs and compliance objectives. Under a fully managed model, Planet IT assumes end-to-end responsibility for deploying, configuring, and maintaining the security stack, ensuring continuous monitoring and policy enforcement. This model is ideal for organisations without dedicated internal resources for cybersecurity. In a co-managed arrangement, Planet IT collaborates closely with Acme Corp's internal IT team, providing expertise in areas like MDR integration, policy development, and incident response planning, while allowing Acme Corp to retain control over day-to-day IT operations. Both models include SLAs that guarantee 24/7 monitoring, rapid incident response, and periodic security reviews to adapt to emerging threats. More details can be found at https://planet-it.example.com/partnerships/fully-managed and https://planet-it.example.com/partnerships/co-managed.</w:t>
      </w:r>
    </w:p>
    <w:p w14:paraId="04C7202F" w14:textId="4D022600" w:rsidR="0035445D" w:rsidRDefault="0035445D" w:rsidP="0035445D">
      <w:pPr>
        <w:pStyle w:val="NormalWeb"/>
      </w:pP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Phase 1: Foundational Hygiene</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0-3 Months</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Eliminate critical gaps in foundational security controls.</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Automated patch management via N-able N-central.</w:t>
            </w:r>
            <w:r>
              <w:rPr>
                <w:rFonts w:cs="Courier New"/>
              </w:rPr>
              <w:br/>
              <w:t>• Universal MFA enforcement with Microsoft Entra ID.</w:t>
            </w:r>
            <w:r>
              <w:rPr>
                <w:rFonts w:cs="Courier New"/>
              </w:rPr>
              <w:br/>
              <w:t>• Deployment of N-able Cove Data Protection for backups.</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Moderate Effort / Operational Shift</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p w14:paraId="42B94395" w14:textId="77777777" w:rsidR="0035445D" w:rsidRPr="0023324E" w:rsidRDefault="0035445D">
            <w:r w:rsidRPr="0023324E">
              <w:rPr>
                <w:rFonts w:cs="Courier New"/>
              </w:rPr>
              <w:t>• Deploy N-able N-central to automate patching processes and reduce the attack surface.</w:t>
            </w:r>
          </w:p>
          <w:p w14:paraId="55467EC4" w14:textId="72484945" w:rsidR="0035445D" w:rsidRPr="0023324E" w:rsidRDefault="0023324E">
            <w:r w:rsidRPr="0023324E">
              <w:rPr>
                <w:rFonts w:cs="Courier New"/>
              </w:rPr>
              <w:br/>
            </w:r>
          </w:p>
          <w:p w14:paraId="7376DE28" w14:textId="77777777" w:rsidR="0035445D" w:rsidRPr="0023324E" w:rsidRDefault="0035445D">
            <w:r w:rsidRPr="0023324E">
              <w:rPr>
                <w:rFonts w:cs="Courier New"/>
              </w:rPr>
              <w:t>• Enforce MFA for all user accounts to mitigate credential theft risks.</w:t>
            </w:r>
          </w:p>
          <w:p w14:paraId="3235AACE" w14:textId="77777777" w:rsidR="0035445D" w:rsidRPr="0023324E" w:rsidRDefault="0023324E">
            <w:r w:rsidRPr="0023324E">
              <w:rPr>
                <w:rFonts w:cs="Courier New"/>
              </w:rPr>
              <w:br/>
            </w:r>
          </w:p>
          <w:p w14:paraId="4FE6677E" w14:textId="77777777" w:rsidR="0035445D" w:rsidRPr="0023324E" w:rsidRDefault="0035445D">
            <w:r w:rsidRPr="0023324E">
              <w:rPr>
                <w:rFonts w:cs="Courier New"/>
              </w:rPr>
              <w:t>• Implement N-able Cove Data Protection to ensure data resilience and regulatory compliance.</w:t>
            </w:r>
          </w:p>
          <w:p w14:paraId="551D31A0" w14:textId="77777777" w:rsidR="0035445D" w:rsidRPr="0023324E" w:rsidRDefault="0023324E">
            <w:r w:rsidRPr="0023324E">
              <w:rPr>
                <w:rFonts w:cs="Courier New"/>
              </w:rPr>
              <w:br/>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Addresses critical vulnerabilities, aligns with Cyber Essentials compliance, and stabilises the security environment.</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Planet IT SOC, Internal IT Team</w:t>
            </w:r>
          </w:p>
        </w:tc>
      </w:tr>
    </w:tbl>
    <w:p w14:paraId="47D6F2C7" w14:textId="77777777" w:rsidR="00CD737C" w:rsidRDefault="00CD737C" w:rsidP="00CD737C"/>
    <w:p w14:paraId="52BEE796" w14:textId="77777777" w:rsidR="0035445D" w:rsidRDefault="0035445D" w:rsidP="0035445D">
      <w:pPr>
        <w:pStyle w:val="NormalWeb"/>
        <w:rPr>
          <w:rStyle w:val="HTMLCode"/>
        </w:rPr>
      </w:pPr>
    </w:p>
    <w:p w14:paraId="5C05B3B2"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0025AB1F"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61CB9512"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A22B279" w14:textId="77777777" w:rsidR="0035445D" w:rsidRDefault="0035445D">
            <w:r>
              <w:rPr>
                <w:b/>
                <w:bCs/>
                <w:color w:val="FFFFFF"/>
              </w:rPr>
              <w:t>Details</w:t>
            </w:r>
          </w:p>
        </w:tc>
      </w:tr>
      <w:tr w:rsidR="0035445D" w14:paraId="61BF255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0226B99" w14:textId="77777777"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86B44A" w14:textId="77777777" w:rsidR="0035445D" w:rsidRPr="0023324E" w:rsidRDefault="0035445D">
            <w:r w:rsidRPr="0023324E">
              <w:rPr>
                <w:rFonts w:cs="Courier New"/>
              </w:rPr>
              <w:t>Phase 2: Active Managed Defence</w:t>
            </w:r>
          </w:p>
        </w:tc>
      </w:tr>
      <w:tr w:rsidR="00C630D9" w14:paraId="152F6B2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7D09609C" w14:textId="77777777"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6BCC3C3A" w14:textId="77777777" w:rsidR="00C630D9" w:rsidRPr="0023324E" w:rsidRDefault="00C630D9">
            <w:pPr>
              <w:rPr>
                <w:rFonts w:cs="Courier New"/>
              </w:rPr>
            </w:pPr>
            <w:r>
              <w:rPr>
                <w:rFonts w:cs="Courier New"/>
              </w:rPr>
              <w:t>3-9 Months</w:t>
            </w:r>
          </w:p>
        </w:tc>
      </w:tr>
      <w:tr w:rsidR="0035445D" w14:paraId="32CDF6CA"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72E1779"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E475D2B" w14:textId="77777777" w:rsidR="0035445D" w:rsidRPr="0023324E" w:rsidRDefault="0035445D">
            <w:r w:rsidRPr="0023324E">
              <w:rPr>
                <w:rFonts w:cs="Courier New"/>
              </w:rPr>
              <w:t>Implement advanced threat detection and response capabilities.</w:t>
            </w:r>
          </w:p>
        </w:tc>
      </w:tr>
      <w:tr w:rsidR="0001052A" w14:paraId="1F65C19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28177C1" w14:textId="77777777"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BDBEED1" w14:textId="77777777" w:rsidR="0001052A" w:rsidRPr="0023324E" w:rsidRDefault="0001052A">
            <w:pPr>
              <w:rPr>
                <w:rFonts w:cs="Courier New"/>
              </w:rPr>
            </w:pPr>
            <w:r>
              <w:rPr>
                <w:rFonts w:cs="Courier New"/>
              </w:rPr>
              <w:t>• Deployment of Adlumin MDR for 24/7 threat monitoring.</w:t>
            </w:r>
            <w:r>
              <w:rPr>
                <w:rFonts w:cs="Courier New"/>
              </w:rPr>
              <w:br/>
              <w:t>• Introduction of Sophos Managed Risk for continuous exposure management.</w:t>
            </w:r>
            <w:r>
              <w:rPr>
                <w:rFonts w:cs="Courier New"/>
              </w:rPr>
              <w:br/>
              <w:t>• Security awareness training to reduce human risk factors.</w:t>
            </w:r>
          </w:p>
        </w:tc>
      </w:tr>
      <w:tr w:rsidR="0035445D" w14:paraId="57C7AA9A"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DC156EA"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D300F4C" w14:textId="77777777" w:rsidR="0035445D" w:rsidRPr="0023324E" w:rsidRDefault="0035445D">
            <w:r w:rsidRPr="0023324E">
              <w:rPr>
                <w:rFonts w:cs="Courier New"/>
              </w:rPr>
              <w:t>High Effort / Transformational</w:t>
            </w:r>
          </w:p>
        </w:tc>
      </w:tr>
      <w:tr w:rsidR="0035445D" w14:paraId="349C77D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1E8C78A"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A3BBAB1" w14:textId="77777777" w:rsidR="0035445D" w:rsidRPr="0023324E" w:rsidRDefault="0035445D"/>
          <w:p w14:paraId="60761607" w14:textId="77777777" w:rsidR="0035445D" w:rsidRPr="0023324E" w:rsidRDefault="0035445D">
            <w:r w:rsidRPr="0023324E">
              <w:rPr>
                <w:rFonts w:cs="Courier New"/>
              </w:rPr>
              <w:t>• Deploy Adlumin MDR to establish 24/7 threat monitoring and rapid response.</w:t>
            </w:r>
          </w:p>
          <w:p w14:paraId="2D3802CE" w14:textId="77777777" w:rsidR="0035445D" w:rsidRPr="0023324E" w:rsidRDefault="0023324E">
            <w:r w:rsidRPr="0023324E">
              <w:rPr>
                <w:rFonts w:cs="Courier New"/>
              </w:rPr>
              <w:br/>
            </w:r>
          </w:p>
          <w:p w14:paraId="58D060C4" w14:textId="77777777" w:rsidR="0035445D" w:rsidRPr="0023324E" w:rsidRDefault="0035445D">
            <w:r w:rsidRPr="0023324E">
              <w:rPr>
                <w:rFonts w:cs="Courier New"/>
              </w:rPr>
              <w:t>• Implement Sophos Managed Risk to prioritise and remediate vulnerabilities.</w:t>
            </w:r>
          </w:p>
          <w:p w14:paraId="4D1D276E" w14:textId="77777777" w:rsidR="0035445D" w:rsidRPr="0023324E" w:rsidRDefault="0023324E">
            <w:r w:rsidRPr="0023324E">
              <w:rPr>
                <w:rFonts w:cs="Courier New"/>
              </w:rPr>
              <w:br/>
            </w:r>
          </w:p>
          <w:p w14:paraId="727E73D6" w14:textId="77777777" w:rsidR="0035445D" w:rsidRPr="0023324E" w:rsidRDefault="0035445D">
            <w:r w:rsidRPr="0023324E">
              <w:rPr>
                <w:rFonts w:cs="Courier New"/>
              </w:rPr>
              <w:t>• Launch security awareness training to address phishing risks and improve user behaviour.</w:t>
            </w:r>
          </w:p>
          <w:p w14:paraId="782EC084" w14:textId="77777777" w:rsidR="0035445D" w:rsidRPr="0023324E" w:rsidRDefault="0023324E">
            <w:r w:rsidRPr="0023324E">
              <w:rPr>
                <w:rFonts w:cs="Courier New"/>
              </w:rPr>
              <w:br/>
            </w:r>
          </w:p>
        </w:tc>
      </w:tr>
      <w:tr w:rsidR="0035445D" w14:paraId="5FDD421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1AD9478" w14:textId="77777777" w:rsidR="0035445D" w:rsidRDefault="0035445D">
            <w:r>
              <w:rPr>
                <w:b/>
                <w:bCs/>
              </w:rPr>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B25AFFD" w14:textId="77777777" w:rsidR="0035445D" w:rsidRPr="0023324E" w:rsidRDefault="0035445D">
            <w:r w:rsidRPr="0023324E">
              <w:rPr>
                <w:rFonts w:cs="Courier New"/>
              </w:rPr>
              <w:t>Enhances threat detection and response capabilities, reducing the risk of undetected breaches.</w:t>
            </w:r>
          </w:p>
        </w:tc>
      </w:tr>
      <w:tr w:rsidR="0035445D" w14:paraId="133F756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3C791E"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8FF3FCE" w14:textId="77777777" w:rsidR="0035445D" w:rsidRPr="0023324E" w:rsidRDefault="0035445D">
            <w:r w:rsidRPr="0023324E">
              <w:rPr>
                <w:rFonts w:cs="Courier New"/>
              </w:rPr>
              <w:t>Planet IT SOC, Internal IT Team</w:t>
            </w:r>
          </w:p>
        </w:tc>
      </w:tr>
    </w:tbl>
    <w:p w14:paraId="04872F9C" w14:textId="77777777" w:rsidR="00CD737C" w:rsidRDefault="00CD737C" w:rsidP="00CD737C"/>
    <w:p w14:paraId="513A2294" w14:textId="77777777" w:rsidR="0035445D" w:rsidRDefault="0035445D" w:rsidP="0035445D">
      <w:pPr>
        <w:pStyle w:val="NormalWeb"/>
        <w:rPr>
          <w:rStyle w:val="HTMLCode"/>
        </w:rPr>
      </w:pPr>
    </w:p>
    <w:p w14:paraId="3E4D565E"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9FB3D36"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37F71C61"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1E0892FA" w14:textId="77777777" w:rsidR="0035445D" w:rsidRDefault="0035445D">
            <w:r>
              <w:rPr>
                <w:b/>
                <w:bCs/>
                <w:color w:val="FFFFFF"/>
              </w:rPr>
              <w:t>Details</w:t>
            </w:r>
          </w:p>
        </w:tc>
      </w:tr>
      <w:tr w:rsidR="0035445D" w14:paraId="3C0DE93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829E4" w14:textId="77777777"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51BF189" w14:textId="77777777" w:rsidR="0035445D" w:rsidRPr="0023324E" w:rsidRDefault="0035445D">
            <w:r w:rsidRPr="0023324E">
              <w:rPr>
                <w:rFonts w:cs="Courier New"/>
              </w:rPr>
              <w:t>Phase 3: Adaptive Governance &amp; Resilience</w:t>
            </w:r>
          </w:p>
        </w:tc>
      </w:tr>
      <w:tr w:rsidR="00C630D9" w14:paraId="71FA361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7CB8B1A7" w14:textId="77777777"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484493B" w14:textId="77777777" w:rsidR="00C630D9" w:rsidRPr="0023324E" w:rsidRDefault="00C630D9">
            <w:pPr>
              <w:rPr>
                <w:rFonts w:cs="Courier New"/>
              </w:rPr>
            </w:pPr>
            <w:r>
              <w:rPr>
                <w:rFonts w:cs="Courier New"/>
              </w:rPr>
              <w:t>10-18+ Months</w:t>
            </w:r>
          </w:p>
        </w:tc>
      </w:tr>
      <w:tr w:rsidR="0035445D" w14:paraId="07905A9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6FB2D5D"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D08040F" w14:textId="77777777" w:rsidR="0035445D" w:rsidRPr="0023324E" w:rsidRDefault="0035445D">
            <w:r w:rsidRPr="0023324E">
              <w:rPr>
                <w:rFonts w:cs="Courier New"/>
              </w:rPr>
              <w:t>Achieve long-term resilience through automation and adaptive governance.</w:t>
            </w:r>
          </w:p>
        </w:tc>
      </w:tr>
      <w:tr w:rsidR="0001052A" w14:paraId="1D8FB4C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7EF191C" w14:textId="77777777"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3AA315FF" w14:textId="77777777" w:rsidR="0001052A" w:rsidRPr="0023324E" w:rsidRDefault="0001052A">
            <w:pPr>
              <w:rPr>
                <w:rFonts w:cs="Courier New"/>
              </w:rPr>
            </w:pPr>
            <w:r>
              <w:rPr>
                <w:rFonts w:cs="Courier New"/>
              </w:rPr>
              <w:t>• Deployment of Sophos ZTNA to replace legacy VPN.</w:t>
            </w:r>
            <w:r>
              <w:rPr>
                <w:rFonts w:cs="Courier New"/>
              </w:rPr>
              <w:br/>
              <w:t>• Development of a formal incident response plan through Planet IT workshops.</w:t>
            </w:r>
            <w:r>
              <w:rPr>
                <w:rFonts w:cs="Courier New"/>
              </w:rPr>
              <w:br/>
              <w:t>• Implementation of automated disaster recovery testing.</w:t>
            </w:r>
          </w:p>
        </w:tc>
      </w:tr>
      <w:tr w:rsidR="0035445D" w14:paraId="3D4ECBE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D16E14E" w14:textId="77777777" w:rsidR="0035445D" w:rsidRDefault="0035445D">
            <w:r>
              <w:rPr>
                <w:b/>
                <w:bCs/>
              </w:rPr>
              <w:lastRenderedPageBreak/>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1CE2ADA" w14:textId="77777777" w:rsidR="0035445D" w:rsidRPr="0023324E" w:rsidRDefault="0035445D">
            <w:r w:rsidRPr="0023324E">
              <w:rPr>
                <w:rFonts w:cs="Courier New"/>
              </w:rPr>
              <w:t>High Effort / Transformational</w:t>
            </w:r>
          </w:p>
        </w:tc>
      </w:tr>
      <w:tr w:rsidR="0035445D" w14:paraId="53B7A6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2F14D8A"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E385AD5" w14:textId="77777777" w:rsidR="0035445D" w:rsidRPr="0023324E" w:rsidRDefault="0035445D"/>
          <w:p w14:paraId="630183F4" w14:textId="77777777" w:rsidR="0035445D" w:rsidRPr="0023324E" w:rsidRDefault="0035445D">
            <w:r w:rsidRPr="0023324E">
              <w:rPr>
                <w:rFonts w:cs="Courier New"/>
              </w:rPr>
              <w:t>• Replace legacy VPN with Sophos ZTNA to adopt a Zero Trust approach.</w:t>
            </w:r>
          </w:p>
          <w:p w14:paraId="4C301B08" w14:textId="77777777" w:rsidR="0035445D" w:rsidRPr="0023324E" w:rsidRDefault="0023324E">
            <w:r w:rsidRPr="0023324E">
              <w:rPr>
                <w:rFonts w:cs="Courier New"/>
              </w:rPr>
              <w:br/>
            </w:r>
          </w:p>
          <w:p w14:paraId="6C89D141" w14:textId="77777777" w:rsidR="0035445D" w:rsidRPr="0023324E" w:rsidRDefault="0035445D">
            <w:r w:rsidRPr="0023324E">
              <w:rPr>
                <w:rFonts w:cs="Courier New"/>
              </w:rPr>
              <w:t>• Develop and test a formal incident response plan to improve readiness.</w:t>
            </w:r>
          </w:p>
          <w:p w14:paraId="7E2D9229" w14:textId="77777777" w:rsidR="0035445D" w:rsidRPr="0023324E" w:rsidRDefault="0023324E">
            <w:r w:rsidRPr="0023324E">
              <w:rPr>
                <w:rFonts w:cs="Courier New"/>
              </w:rPr>
              <w:br/>
            </w:r>
          </w:p>
          <w:p w14:paraId="354D3026" w14:textId="77777777" w:rsidR="0035445D" w:rsidRPr="0023324E" w:rsidRDefault="0035445D">
            <w:r w:rsidRPr="0023324E">
              <w:rPr>
                <w:rFonts w:cs="Courier New"/>
              </w:rPr>
              <w:t>• Automate disaster recovery testing to ensure rapid recovery in ransomware scenarios.</w:t>
            </w:r>
          </w:p>
          <w:p w14:paraId="6D3CE204" w14:textId="77777777" w:rsidR="0035445D" w:rsidRPr="0023324E" w:rsidRDefault="0023324E">
            <w:r w:rsidRPr="0023324E">
              <w:rPr>
                <w:rFonts w:cs="Courier New"/>
              </w:rPr>
              <w:br/>
            </w:r>
          </w:p>
        </w:tc>
      </w:tr>
      <w:tr w:rsidR="0035445D" w14:paraId="3C9D6B3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7887BD1" w14:textId="77777777" w:rsidR="0035445D" w:rsidRDefault="0035445D">
            <w:r>
              <w:rPr>
                <w:b/>
                <w:bCs/>
              </w:rPr>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A02E87A" w14:textId="77777777" w:rsidR="0035445D" w:rsidRPr="0023324E" w:rsidRDefault="0035445D">
            <w:r w:rsidRPr="0023324E">
              <w:rPr>
                <w:rFonts w:cs="Courier New"/>
              </w:rPr>
              <w:t>Establishes a resilient, adaptive security posture capable of withstanding advanced threats.</w:t>
            </w:r>
          </w:p>
        </w:tc>
      </w:tr>
      <w:tr w:rsidR="0035445D" w14:paraId="1A27B95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26B6C1"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E3DF689" w14:textId="77777777" w:rsidR="0035445D" w:rsidRPr="0023324E" w:rsidRDefault="0035445D">
            <w:r w:rsidRPr="0023324E">
              <w:rPr>
                <w:rFonts w:cs="Courier New"/>
              </w:rPr>
              <w:t>Planet IT SOC, Internal IT Team</w:t>
            </w:r>
          </w:p>
        </w:tc>
      </w:tr>
    </w:tbl>
    <w:p w14:paraId="00FD2036" w14:textId="77777777" w:rsidR="00CD737C" w:rsidRDefault="00CD737C" w:rsidP="00CD737C"/>
    <w:p w14:paraId="09C96B8C" w14:textId="77777777" w:rsidR="0035445D" w:rsidRDefault="0035445D" w:rsidP="0035445D">
      <w:pPr>
        <w:pStyle w:val="NormalWeb"/>
        <w:rPr>
          <w:rStyle w:val="HTMLCode"/>
        </w:rPr>
      </w:pPr>
    </w:p>
    <w:p w14:paraId="4E798D73" w14:textId="77777777" w:rsidR="00AD5273" w:rsidRDefault="00AD5273" w:rsidP="0035445D">
      <w:pPr>
        <w:pStyle w:val="NormalWeb"/>
        <w:rPr>
          <w:rStyle w:val="HTMLCode"/>
        </w:rPr>
      </w:pPr>
    </w:p>
    <w:p w14:paraId="0757F45E" w14:textId="77777777" w:rsidR="00AD5273" w:rsidRDefault="00AD5273" w:rsidP="00AD5273">
      <w:pPr>
        <w:spacing w:before="240" w:after="120"/>
        <w:rPr>
          <w:b/>
          <w:sz w:val="26"/>
        </w:rPr>
      </w:pPr>
      <w:r>
        <w:rPr>
          <w:b/>
          <w:sz w:val="26"/>
        </w:rPr>
        <w:t>Simulated attack of current infrastructure</w:t>
      </w:r>
    </w:p>
    <w:p w14:paraId="544677AA" w14:textId="242D8320" w:rsidR="00AD5273" w:rsidRPr="0005647E" w:rsidRDefault="00AD5273" w:rsidP="00AD5273">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r w:rsidR="00821612" w:rsidRPr="00821612">
        <w:rPr>
          <w:bCs/>
          <w:i/>
          <w:iCs/>
          <w:sz w:val="12"/>
          <w:szCs w:val="12"/>
        </w:rPr>
        <w:t xml:space="preserve">Acme Corp </w:t>
      </w:r>
      <w:r w:rsidRPr="0005647E">
        <w:rPr>
          <w:bCs/>
          <w:i/>
          <w:iCs/>
          <w:sz w:val="12"/>
          <w:szCs w:val="12"/>
        </w:rPr>
        <w:t>– this is meant as an illustration of potential risks only</w:t>
      </w:r>
    </w:p>
    <w:p w14:paraId="1DD8EFBA" w14:textId="77777777" w:rsidR="002F2D98" w:rsidRDefault="00000000">
      <w:pPr>
        <w:spacing w:before="160"/>
      </w:pPr>
      <w:r>
        <w:rPr>
          <w:b/>
          <w:sz w:val="22"/>
        </w:rPr>
        <w:t>Section 1: Threat Actor &amp; Initial Access</w:t>
      </w:r>
    </w:p>
    <w:p w14:paraId="267162D3" w14:textId="77777777" w:rsidR="002F2D98" w:rsidRDefault="002F2D98">
      <w:pPr>
        <w:spacing w:after="120"/>
      </w:pPr>
    </w:p>
    <w:p w14:paraId="66E91197" w14:textId="77777777" w:rsidR="002F2D98" w:rsidRDefault="00000000">
      <w:r>
        <w:t xml:space="preserve">In a hypothetical attack scenario targeting Acme Corp, the threat actor—a financially motivated ransomware group such as </w:t>
      </w:r>
      <w:r>
        <w:rPr>
          <w:b/>
        </w:rPr>
        <w:t>LockBit 3.0</w:t>
      </w:r>
      <w:r>
        <w:t xml:space="preserve">—could leverage a multi-stage intrusion strategy. Initial access may be gained through a </w:t>
      </w:r>
      <w:r>
        <w:rPr>
          <w:b/>
        </w:rPr>
        <w:t>phishing campaign</w:t>
      </w:r>
      <w:r>
        <w:t xml:space="preserve"> designed to compromise credentials due to the absence of universal multi-factor authentication (MFA) enforcement. Once credentials are obtained, the attacker would likely pivot to exploit a known vulnerability in the VPN infrastructure, such as </w:t>
      </w:r>
      <w:r>
        <w:rPr>
          <w:b/>
        </w:rPr>
        <w:t>[CVE-2018-13379](https://nvd.nist.gov/vuln/detail/CVE-2018-13379)</w:t>
      </w:r>
      <w:r>
        <w:t>, which affects unpatched Fortinet FortiGate VPNs. This vulnerability allows unauthenticated attackers to retrieve sensitive system files, including credentials, enabling further compromise of the environment.</w:t>
      </w:r>
    </w:p>
    <w:p w14:paraId="1654BF00" w14:textId="77777777" w:rsidR="002F2D98" w:rsidRDefault="002F2D98">
      <w:pPr>
        <w:spacing w:after="120"/>
      </w:pPr>
    </w:p>
    <w:p w14:paraId="4C30211D" w14:textId="77777777" w:rsidR="002F2D98" w:rsidRDefault="00000000">
      <w:r>
        <w:t xml:space="preserve">After gaining initial foothold, the attacker could escalate privileges by targeting unpatched vulnerabilities within the Trend Micro endpoint landscape or by abusing valid but compromised credentials. This activity aligns with </w:t>
      </w:r>
      <w:r>
        <w:rPr>
          <w:b/>
        </w:rPr>
        <w:t>[MITRE ATT&amp;CK T1078](https://attack.mitre.org/techniques/T1078/)</w:t>
      </w:r>
      <w:r>
        <w:t xml:space="preserve"> (Valid Accounts) and </w:t>
      </w:r>
      <w:r>
        <w:rPr>
          <w:b/>
        </w:rPr>
        <w:t>[T1068](https://attack.mitre.org/techniques/T1068/)</w:t>
      </w:r>
      <w:r>
        <w:t xml:space="preserve"> (Exploitation for Privilege Escalation). The lack of an automated patching mechanism introduces significant risk, as it provides adversaries with a larger attack surface to exploit known vulnerabilities. The absence of immutable backups further incentivises ransomware deployment, as the attacker may anticipate a higher likelihood of ransom payment when recovery options are constrained.</w:t>
      </w:r>
    </w:p>
    <w:p w14:paraId="6D7345A0" w14:textId="77777777" w:rsidR="002F2D98" w:rsidRDefault="002F2D98">
      <w:pPr>
        <w:spacing w:after="120"/>
      </w:pPr>
    </w:p>
    <w:p w14:paraId="7A430122" w14:textId="77777777" w:rsidR="002F2D98" w:rsidRDefault="00000000">
      <w:pPr>
        <w:spacing w:before="160"/>
      </w:pPr>
      <w:r>
        <w:rPr>
          <w:b/>
          <w:sz w:val="22"/>
        </w:rPr>
        <w:t>Section 2: Attacker Progression</w:t>
      </w:r>
    </w:p>
    <w:p w14:paraId="778F78D9" w14:textId="77777777" w:rsidR="002F2D98" w:rsidRDefault="002F2D98">
      <w:pPr>
        <w:spacing w:after="120"/>
      </w:pPr>
    </w:p>
    <w:p w14:paraId="561C14A4" w14:textId="77777777" w:rsidR="002F2D98" w:rsidRDefault="00000000">
      <w:r>
        <w:t xml:space="preserve">Once inside the environment, the attacker would likely perform reconnaissance to identify high-value assets, such as the Patient Records Database. Techniques such as </w:t>
      </w:r>
      <w:r>
        <w:rPr>
          <w:b/>
        </w:rPr>
        <w:lastRenderedPageBreak/>
        <w:t>[T1083](https://attack.mitre.org/techniques/T1083/)</w:t>
      </w:r>
      <w:r>
        <w:t xml:space="preserve"> (File and Directory Discovery) and </w:t>
      </w:r>
      <w:r>
        <w:rPr>
          <w:b/>
        </w:rPr>
        <w:t>[T1018](https://attack.mitre.org/techniques/T1018/)</w:t>
      </w:r>
      <w:r>
        <w:t xml:space="preserve"> (Remote System Discovery) could be used to map the network and locate critical systems. The reliance on legacy VPN infrastructure with no Zero Trust principles would facilitate lateral movement, as the attacker could exploit overly permissive access once inside the network perimeter. Without conditional access policies, the environment lacks the necessary context-aware access controls to detect or prevent anomalous authentication attempts, further enabling the adversary to escalate their presence.</w:t>
      </w:r>
    </w:p>
    <w:p w14:paraId="0E50C281" w14:textId="77777777" w:rsidR="002F2D98" w:rsidRDefault="002F2D98">
      <w:pPr>
        <w:spacing w:after="120"/>
      </w:pPr>
    </w:p>
    <w:p w14:paraId="4B428A0E" w14:textId="77777777" w:rsidR="002F2D98" w:rsidRDefault="00000000">
      <w:r>
        <w:t xml:space="preserve">The attacker may then prepare for ransomware deployment by attempting to disable on-premise backups, leveraging </w:t>
      </w:r>
      <w:r>
        <w:rPr>
          <w:b/>
        </w:rPr>
        <w:t>[T1490](https://attack.mitre.org/techniques/T1490/)</w:t>
      </w:r>
      <w:r>
        <w:t xml:space="preserve"> (Inhibit System Recovery). The absence of SaaS backups for Microsoft 365 and non-immutable backup solutions would leave Acme Corp highly vulnerable to data loss. By the time the adversary initiates the encryption phase, the environment's gaps in incident response readiness and lack of 24/7 monitoring would significantly delay detection, allowing the attack to progress unchecked.</w:t>
      </w:r>
    </w:p>
    <w:p w14:paraId="52B727F5" w14:textId="77777777" w:rsidR="002F2D98" w:rsidRDefault="002F2D98">
      <w:pPr>
        <w:spacing w:after="120"/>
      </w:pPr>
    </w:p>
    <w:p w14:paraId="5784B8EB" w14:textId="77777777" w:rsidR="002F2D98" w:rsidRDefault="00000000">
      <w:pPr>
        <w:spacing w:before="160"/>
      </w:pPr>
      <w:r>
        <w:rPr>
          <w:b/>
          <w:sz w:val="22"/>
        </w:rPr>
        <w:t>Section 3: Sophos MDR Interception</w:t>
      </w:r>
    </w:p>
    <w:p w14:paraId="19B70430" w14:textId="77777777" w:rsidR="002F2D98" w:rsidRDefault="002F2D98">
      <w:pPr>
        <w:spacing w:after="120"/>
      </w:pPr>
    </w:p>
    <w:p w14:paraId="1D285FBC" w14:textId="77777777" w:rsidR="002F2D98" w:rsidRDefault="00000000">
      <w:r>
        <w:t xml:space="preserve">In this scenario, Sophos MDR, powered by the </w:t>
      </w:r>
      <w:r>
        <w:rPr>
          <w:b/>
        </w:rPr>
        <w:t>AI-Native Cyber Defense System</w:t>
      </w:r>
      <w:r>
        <w:t xml:space="preserve">, would detect behavioural anomalies indicative of unauthorised lateral movement and privilege escalation. Specifically, the system's advanced telemetry integration across endpoint, network, and identity layers would identify suspicious activity such as abnormal authentication patterns (e.g., </w:t>
      </w:r>
      <w:r>
        <w:rPr>
          <w:b/>
        </w:rPr>
        <w:t>[T1078.001](https://attack.mitre.org/techniques/T1078/001/)</w:t>
      </w:r>
      <w:r>
        <w:t xml:space="preserve"> - Privileged Account Abuse) and unauthorised access attempts to the Patient Records Database.</w:t>
      </w:r>
    </w:p>
    <w:p w14:paraId="30ED6EEA" w14:textId="77777777" w:rsidR="002F2D98" w:rsidRDefault="002F2D98">
      <w:pPr>
        <w:spacing w:after="120"/>
      </w:pPr>
    </w:p>
    <w:p w14:paraId="1FC4C2A7" w14:textId="77777777" w:rsidR="002F2D98" w:rsidRDefault="00000000">
      <w:r>
        <w:t xml:space="preserve">Upon detecting these behaviours, Sophos MDR would initiate a rapid containment response. Using </w:t>
      </w:r>
      <w:r>
        <w:rPr>
          <w:b/>
        </w:rPr>
        <w:t>SOAR automation playbooks</w:t>
      </w:r>
      <w:r>
        <w:t xml:space="preserve">, the compromised endpoints involved in the attack chain would be isolated from the network to prevent further lateral movement. Sophos MDR analysts would perform a root cause investigation, confirming the exploitation of the unpatched VPN vulnerability and the compromised credentials. The threat hunting team would neutralise the attacker’s foothold by revoking the compromised credentials and deploying emergency patches to the affected systems. Additionally, Sophos MDR's </w:t>
      </w:r>
      <w:r>
        <w:rPr>
          <w:b/>
        </w:rPr>
        <w:t>vendor-agnostic email monitoring (EMS)</w:t>
      </w:r>
      <w:r>
        <w:t xml:space="preserve"> would correlate phishing activity with the ongoing incident, providing critical context to the attack chain.</w:t>
      </w:r>
    </w:p>
    <w:p w14:paraId="5A6C4A9F" w14:textId="77777777" w:rsidR="002F2D98" w:rsidRDefault="002F2D98">
      <w:pPr>
        <w:spacing w:after="120"/>
      </w:pPr>
    </w:p>
    <w:p w14:paraId="07779A52" w14:textId="77777777" w:rsidR="002F2D98" w:rsidRDefault="00000000">
      <w:r>
        <w:t xml:space="preserve">By leveraging the </w:t>
      </w:r>
      <w:r>
        <w:rPr>
          <w:b/>
        </w:rPr>
        <w:t>Secureworks Counter Threat Unit's</w:t>
      </w:r>
      <w:r>
        <w:t xml:space="preserve"> thousands of additional threat detectors, the system would identify and terminate the ransomware payload before encryption could commence. The Patient Records Database, being the critical asset, would remain uncompromised due to the timely intervention of Sophos MDR, effectively neutralising the threat before it could reach its final objective. Post-incident, a formal </w:t>
      </w:r>
      <w:r>
        <w:rPr>
          <w:b/>
        </w:rPr>
        <w:t>Root Cause Analysis (RCA)</w:t>
      </w:r>
      <w:r>
        <w:t xml:space="preserve"> would be conducted to detail the attack vector and recommend preventative measures.</w:t>
      </w:r>
    </w:p>
    <w:p w14:paraId="1267E620" w14:textId="77777777" w:rsidR="002F2D98" w:rsidRDefault="002F2D98">
      <w:pPr>
        <w:spacing w:after="120"/>
      </w:pPr>
    </w:p>
    <w:p w14:paraId="36F42527" w14:textId="77777777" w:rsidR="002F2D98" w:rsidRDefault="00000000">
      <w:pPr>
        <w:spacing w:before="160"/>
      </w:pPr>
      <w:r>
        <w:rPr>
          <w:b/>
          <w:sz w:val="22"/>
        </w:rPr>
        <w:t>Section 4: Recommended Solutions</w:t>
      </w:r>
    </w:p>
    <w:p w14:paraId="4F42269A" w14:textId="77777777" w:rsidR="002F2D98" w:rsidRDefault="002F2D98">
      <w:pPr>
        <w:spacing w:after="120"/>
      </w:pPr>
    </w:p>
    <w:p w14:paraId="37CFCF31" w14:textId="77777777" w:rsidR="002F2D98" w:rsidRDefault="00000000">
      <w:r>
        <w:t>To address the identified gaps and strengthen Acme Corp's cybersecurity posture, a transformative defence strategy must be implemented. Sophos MDR would be a foundational investment, providing 24/7 human-led threat hunting, rapid containment, and advanced behavioural detection across the entire attack surface. Its AI-native architecture ensures seamless integration of endpoint, network, email, and identity telemetry, enabling comprehensive visibility and response capabilities.</w:t>
      </w:r>
    </w:p>
    <w:p w14:paraId="3A4C5E32" w14:textId="77777777" w:rsidR="002F2D98" w:rsidRDefault="002F2D98">
      <w:pPr>
        <w:spacing w:after="120"/>
      </w:pPr>
    </w:p>
    <w:p w14:paraId="1EC68460" w14:textId="77777777" w:rsidR="002F2D98" w:rsidRDefault="00000000">
      <w:r>
        <w:t xml:space="preserve">To mitigate vulnerabilities in the endpoint and server landscape, Sophos Intercept X with XDR should replace the existing Trend Micro solution. This would provide advanced exploit prevention, integrated detection and response capabilities, and automated patching mechanisms to close critical security gaps. For email and data protection, implementing immutable SaaS backups for Microsoft 365 using </w:t>
      </w:r>
      <w:r>
        <w:lastRenderedPageBreak/>
        <w:t xml:space="preserve">a solution like </w:t>
      </w:r>
      <w:r>
        <w:rPr>
          <w:b/>
        </w:rPr>
        <w:t>N-able Cove Data Protection</w:t>
      </w:r>
      <w:r>
        <w:t xml:space="preserve"> would ensure resilience against data loss from ransomware attacks.</w:t>
      </w:r>
    </w:p>
    <w:p w14:paraId="40D1130B" w14:textId="77777777" w:rsidR="002F2D98" w:rsidRDefault="002F2D98">
      <w:pPr>
        <w:spacing w:after="120"/>
      </w:pPr>
    </w:p>
    <w:p w14:paraId="2FD4615E" w14:textId="77777777" w:rsidR="002F2D98" w:rsidRDefault="00000000">
      <w:r>
        <w:t xml:space="preserve">Identity and access management must be strengthened through universal MFA enforcement and conditional access policies, which can be achieved by optimising Microsoft 365 Business Premium licensing. Additionally, replacing the legacy VPN with </w:t>
      </w:r>
      <w:r>
        <w:rPr>
          <w:b/>
        </w:rPr>
        <w:t>Sophos ZTNA</w:t>
      </w:r>
      <w:r>
        <w:t xml:space="preserve"> would enforce Zero Trust principles, reducing the risk of unauthorised lateral movement.</w:t>
      </w:r>
    </w:p>
    <w:p w14:paraId="01A81ADC" w14:textId="77777777" w:rsidR="002F2D98" w:rsidRDefault="002F2D98">
      <w:pPr>
        <w:spacing w:after="120"/>
      </w:pPr>
    </w:p>
    <w:p w14:paraId="291B16E1" w14:textId="77777777" w:rsidR="002F2D98" w:rsidRDefault="00000000">
      <w:r>
        <w:t xml:space="preserve">To improve operational resilience, a formal incident response plan must be developed and tested through Planet IT-led workshops and tabletop exercises. Continuous exposure management, provided by </w:t>
      </w:r>
      <w:r>
        <w:rPr>
          <w:b/>
        </w:rPr>
        <w:t>Sophos Managed Risk</w:t>
      </w:r>
      <w:r>
        <w:t>, would ensure proactive identification and remediation of vulnerabilities. Finally, acquiring cyber insurance would provide financial protection against future incidents, aligning operational risk management with industry best practices.</w:t>
      </w:r>
    </w:p>
    <w:p w14:paraId="0F498EFB" w14:textId="77777777" w:rsidR="002F2D98" w:rsidRDefault="002F2D98">
      <w:pPr>
        <w:spacing w:after="120"/>
      </w:pP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3B75FDBC" w14:textId="77777777" w:rsidR="00AC06AF" w:rsidRDefault="00AC06AF" w:rsidP="00484DC4">
      <w:pPr>
        <w:pStyle w:val="Heading1"/>
      </w:pPr>
    </w:p>
    <w:p w14:paraId="5960FD6A" w14:textId="77777777" w:rsidR="00AC06AF" w:rsidRDefault="00AC06AF" w:rsidP="00484DC4">
      <w:pPr>
        <w:pStyle w:val="Heading1"/>
      </w:pPr>
    </w:p>
    <w:p w14:paraId="42C9BFDC" w14:textId="77777777" w:rsidR="00AC06AF" w:rsidRDefault="00AC06AF" w:rsidP="00484DC4">
      <w:pPr>
        <w:pStyle w:val="Heading1"/>
      </w:pPr>
    </w:p>
    <w:p w14:paraId="2DEEDA90" w14:textId="77777777" w:rsidR="00AC06AF" w:rsidRDefault="00AC06AF" w:rsidP="00484DC4">
      <w:pPr>
        <w:pStyle w:val="Heading1"/>
      </w:pPr>
    </w:p>
    <w:p w14:paraId="1D89AAB1" w14:textId="77777777" w:rsidR="00AC06AF" w:rsidRDefault="00AC06AF" w:rsidP="00AC06AF"/>
    <w:p w14:paraId="760B40DB" w14:textId="77777777" w:rsidR="00AC06AF" w:rsidRDefault="00AC06AF" w:rsidP="00AC06AF"/>
    <w:p w14:paraId="049F7AF4" w14:textId="77777777" w:rsidR="00AC06AF" w:rsidRDefault="00AC06AF" w:rsidP="00AC06AF"/>
    <w:p w14:paraId="30213107" w14:textId="77777777" w:rsidR="00AC06AF" w:rsidRDefault="00AC06AF" w:rsidP="00AC06AF"/>
    <w:p w14:paraId="59B68634" w14:textId="77777777" w:rsidR="00AC06AF" w:rsidRDefault="00AC06AF" w:rsidP="00AC06AF"/>
    <w:p w14:paraId="2ECA4FC3" w14:textId="77777777" w:rsidR="00AC06AF" w:rsidRDefault="00AC06AF" w:rsidP="00AC06AF"/>
    <w:p w14:paraId="3D782D3C" w14:textId="77777777" w:rsidR="00AC06AF" w:rsidRDefault="00AC06AF" w:rsidP="00AC06AF"/>
    <w:p w14:paraId="3F5EF137" w14:textId="77777777" w:rsidR="00AC06AF" w:rsidRDefault="00AC06AF" w:rsidP="00AC06AF"/>
    <w:p w14:paraId="3B44E322" w14:textId="77777777" w:rsidR="00AC06AF" w:rsidRDefault="00AC06AF" w:rsidP="00AC06AF"/>
    <w:p w14:paraId="5DD5FB97" w14:textId="77777777" w:rsidR="00AC06AF" w:rsidRDefault="00AC06AF" w:rsidP="00AC06AF"/>
    <w:p w14:paraId="29384F2A" w14:textId="77777777" w:rsidR="00AC06AF" w:rsidRDefault="00AC06AF" w:rsidP="00AC06AF"/>
    <w:p w14:paraId="249F7BB6" w14:textId="77777777" w:rsidR="00AC06AF" w:rsidRDefault="00AC06AF" w:rsidP="00AC06AF"/>
    <w:p w14:paraId="2D718C33" w14:textId="77777777" w:rsidR="00AC06AF" w:rsidRDefault="00AC06AF" w:rsidP="00AC06AF"/>
    <w:p w14:paraId="719E6702" w14:textId="77777777" w:rsidR="00AC06AF" w:rsidRDefault="00AC06AF" w:rsidP="00AC06AF"/>
    <w:p w14:paraId="68667AD4" w14:textId="77777777" w:rsidR="00AC06AF" w:rsidRDefault="00AC06AF" w:rsidP="00AC06AF"/>
    <w:p w14:paraId="41646776" w14:textId="77777777" w:rsidR="00AC06AF" w:rsidRDefault="00AC06AF" w:rsidP="00AC06AF"/>
    <w:p w14:paraId="4F888A54" w14:textId="77777777" w:rsidR="00AC06AF" w:rsidRDefault="00AC06AF" w:rsidP="00AC06AF"/>
    <w:p w14:paraId="71A98C3C" w14:textId="77777777" w:rsidR="00AC06AF" w:rsidRDefault="00AC06AF" w:rsidP="00AC06AF"/>
    <w:p w14:paraId="1213FC60" w14:textId="77777777" w:rsidR="00AC06AF" w:rsidRDefault="00AC06AF" w:rsidP="00AC06AF"/>
    <w:p w14:paraId="72DAA6DE" w14:textId="77777777" w:rsidR="00AC06AF" w:rsidRDefault="00AC06AF" w:rsidP="00AC06AF"/>
    <w:p w14:paraId="4E42DBE0" w14:textId="77777777" w:rsidR="00AC06AF" w:rsidRDefault="00AC06AF" w:rsidP="00AC06AF"/>
    <w:p w14:paraId="112F0B19" w14:textId="77777777" w:rsidR="00AC06AF" w:rsidRDefault="00AC06AF" w:rsidP="00AC06AF"/>
    <w:p w14:paraId="4E1F17BE" w14:textId="77777777" w:rsidR="00AC06AF" w:rsidRDefault="00AC06AF" w:rsidP="00AC06AF"/>
    <w:p w14:paraId="100E39F5" w14:textId="77777777" w:rsidR="00AC06AF" w:rsidRDefault="00AC06AF" w:rsidP="00AC06AF"/>
    <w:p w14:paraId="7716A06F" w14:textId="77777777" w:rsidR="00AC06AF" w:rsidRDefault="00AC06AF" w:rsidP="00AC06AF"/>
    <w:p w14:paraId="6FBD87D2" w14:textId="77777777" w:rsidR="00AC06AF" w:rsidRDefault="00AC06AF" w:rsidP="00AC06AF"/>
    <w:p w14:paraId="75BC6881" w14:textId="77777777" w:rsidR="00AC06AF" w:rsidRPr="00AC06AF" w:rsidRDefault="00AC06AF" w:rsidP="00AC06AF"/>
    <w:p w14:paraId="7D665D18" w14:textId="5FC1EEB1" w:rsidR="003B137F" w:rsidRDefault="003B137F" w:rsidP="00484DC4">
      <w:pPr>
        <w:pStyle w:val="Heading1"/>
      </w:pPr>
      <w:r>
        <w:lastRenderedPageBreak/>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e are highly experienced in planning and installing entire new IT systems in large organisations.</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1010"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3">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lastRenderedPageBreak/>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011"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1"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2"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3" o:title="Hsl Compliance Ltd" chromakey="white"/>
                </v:shape>
              </v:group>
            </w:pict>
          </mc:Fallback>
        </mc:AlternateContent>
      </w:r>
      <w:r w:rsidR="003B137F">
        <w:rPr>
          <w:noProof/>
        </w:rPr>
        <w:t>client relationship</w:t>
      </w:r>
      <w:r w:rsidR="003B137F">
        <w:t>s. Here's a snapshot of some of the customers we work with today.</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3" w:name="_Toc530486053"/>
      <w:bookmarkStart w:id="4" w:name="_Toc530486045"/>
      <w:bookmarkStart w:id="5"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Acme Corp</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01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013"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6" w:name="_Toc534620788"/>
    </w:p>
    <w:bookmarkEnd w:id="6"/>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r w:rsidR="00821612" w:rsidRPr="00821612">
              <w:t>Jane Doe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2A61447F" w:rsidR="00B25886" w:rsidRDefault="005C564F"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4"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191B212D" w:rsidR="00DF6980" w:rsidRDefault="00821612" w:rsidP="00414D20">
            <w:r w:rsidRPr="00821612">
              <w:t>Jane Doe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r w:rsidRPr="00821612">
              <w:t>Acme Corp</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10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1015"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5">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101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6">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50"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1"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2"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3"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7" w:name="_Toc530485984"/>
      <w:bookmarkStart w:id="8" w:name="_Toc530486036"/>
      <w:bookmarkEnd w:id="3"/>
      <w:bookmarkEnd w:id="4"/>
    </w:p>
    <w:bookmarkEnd w:id="7"/>
    <w:bookmarkEnd w:id="8"/>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017"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5"/>
    <w:p w14:paraId="7608F2DC" w14:textId="60971624" w:rsidR="001577E0" w:rsidRDefault="001577E0" w:rsidP="007E4A2F"/>
    <w:sectPr w:rsidR="001577E0" w:rsidSect="007D3CF1">
      <w:headerReference w:type="default" r:id="rId54"/>
      <w:headerReference w:type="first" r:id="rId55"/>
      <w:pgSz w:w="11900" w:h="16840"/>
      <w:pgMar w:top="1972" w:right="1440" w:bottom="1172"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AB0453" w14:textId="77777777" w:rsidR="00BA1663" w:rsidRDefault="00BA1663" w:rsidP="00B6182B">
      <w:r>
        <w:separator/>
      </w:r>
    </w:p>
  </w:endnote>
  <w:endnote w:type="continuationSeparator" w:id="0">
    <w:p w14:paraId="485BE300" w14:textId="77777777" w:rsidR="00BA1663" w:rsidRDefault="00BA1663" w:rsidP="00B6182B">
      <w:r>
        <w:continuationSeparator/>
      </w:r>
    </w:p>
  </w:endnote>
  <w:endnote w:type="continuationNotice" w:id="1">
    <w:p w14:paraId="5A9C1BD8" w14:textId="77777777" w:rsidR="00BA1663" w:rsidRDefault="00BA166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9539B9" w14:textId="77777777" w:rsidR="00BA1663" w:rsidRDefault="00BA1663" w:rsidP="00B6182B">
      <w:r>
        <w:separator/>
      </w:r>
    </w:p>
  </w:footnote>
  <w:footnote w:type="continuationSeparator" w:id="0">
    <w:p w14:paraId="566FE1F7" w14:textId="77777777" w:rsidR="00BA1663" w:rsidRDefault="00BA1663" w:rsidP="00B6182B">
      <w:r>
        <w:continuationSeparator/>
      </w:r>
    </w:p>
  </w:footnote>
  <w:footnote w:type="continuationNotice" w:id="1">
    <w:p w14:paraId="3A1C580A" w14:textId="77777777" w:rsidR="00BA1663" w:rsidRDefault="00BA166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5778F"/>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2D98"/>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6AC"/>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44D"/>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280E"/>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6AF"/>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663"/>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5ECE"/>
    <w:rsid w:val="00C862AD"/>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200.png"/><Relationship Id="rId47" Type="http://schemas.openxmlformats.org/officeDocument/2006/relationships/image" Target="media/image28.png"/><Relationship Id="rId50" Type="http://schemas.openxmlformats.org/officeDocument/2006/relationships/image" Target="media/image300.png"/><Relationship Id="rId55"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image" Target="media/image21.emf"/><Relationship Id="rId45" Type="http://schemas.openxmlformats.org/officeDocument/2006/relationships/image" Target="media/image26.jpg"/><Relationship Id="rId53" Type="http://schemas.openxmlformats.org/officeDocument/2006/relationships/image" Target="media/image33.png"/><Relationship Id="rId58" Type="http://schemas.microsoft.com/office/2020/10/relationships/intelligence" Target="intelligence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yperlink" Target="mailto:architecture@planet-it.net" TargetMode="External"/><Relationship Id="rId52" Type="http://schemas.openxmlformats.org/officeDocument/2006/relationships/image" Target="media/image3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210.png"/><Relationship Id="rId48" Type="http://schemas.openxmlformats.org/officeDocument/2006/relationships/image" Target="media/image29.pn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46" Type="http://schemas.openxmlformats.org/officeDocument/2006/relationships/image" Target="media/image27.png"/><Relationship Id="rId20" Type="http://schemas.openxmlformats.org/officeDocument/2006/relationships/image" Target="media/image9.png"/><Relationship Id="rId41" Type="http://schemas.openxmlformats.org/officeDocument/2006/relationships/image" Target="media/image190.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0.png"/><Relationship Id="rId5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Props1.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2.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4.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26</Pages>
  <Words>6677</Words>
  <Characters>42402</Characters>
  <Application>Microsoft Office Word</Application>
  <DocSecurity>0</DocSecurity>
  <Lines>1284</Lines>
  <Paragraphs>533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48546</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60</cp:revision>
  <cp:lastPrinted>2026-08-24T14:19:00Z</cp:lastPrinted>
  <dcterms:created xsi:type="dcterms:W3CDTF">2026-06-04T10:26:00Z</dcterms:created>
  <dcterms:modified xsi:type="dcterms:W3CDTF">2026-08-24T14:20:00Z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