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1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003"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1004"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 xml:space="preserve">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Example Co</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 xml:space="preserve">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Consultant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xml:space="preserve">Example Co</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xml:space="preserve">Consultant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 xml:space="preserve">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xml:space="preserve">•</w:t>
      </w:r>
      <w:proofErr w:type="gramEnd"/>
      <w:r w:rsidRPr="001E3AE4">
        <w:rPr>
          <w:b/>
          <w:bCs/>
          <w:color w:val="EE0000"/>
        </w:rPr>
        <w:t xml:space="preserve"> </w:t>
      </w:r>
      <w:proofErr w:type="gramStart"/>
      <w:r w:rsidRPr="001E3AE4">
        <w:rPr>
          <w:b/>
          <w:bCs/>
          <w:color w:val="EE0000"/>
        </w:rPr>
        <w:t xml:space="preserve">What are the current challenges in meeting ISO 27001 compliance?</w:t>
      </w:r>
    </w:p>
    <w:p w14:paraId="4A357441" w14:textId="77777777" w:rsidR="001E3AE4" w:rsidRPr="001E3AE4" w:rsidRDefault="001E3AE4" w:rsidP="001E3AE4">
      <w:pPr>
        <w:rPr>
          <w:b/>
          <w:bCs/>
          <w:color w:val="EE0000"/>
        </w:rPr>
      </w:pPr>
      <w:r w:rsidRPr="001E3AE4">
        <w:rPr>
          <w:b/>
          <w:bCs/>
          <w:color w:val="EE0000"/>
        </w:rPr>
        <w:t xml:space="preserve">•</w:t>
      </w:r>
      <w:proofErr w:type="gramEnd"/>
      <w:r w:rsidRPr="001E3AE4">
        <w:rPr>
          <w:b/>
          <w:bCs/>
          <w:color w:val="EE0000"/>
        </w:rPr>
        <w:t xml:space="preserve"> </w:t>
      </w:r>
      <w:proofErr w:type="gramStart"/>
      <w:r w:rsidRPr="001E3AE4">
        <w:rPr>
          <w:b/>
          <w:bCs/>
          <w:color w:val="EE0000"/>
        </w:rPr>
        <w:t xml:space="preserve">How is the effectiveness of the security training programme measured?</w:t>
      </w:r>
    </w:p>
    <w:p w14:paraId="4A357441" w14:textId="77777777" w:rsidR="001E3AE4" w:rsidRPr="001E3AE4" w:rsidRDefault="001E3AE4" w:rsidP="001E3AE4">
      <w:pPr>
        <w:rPr>
          <w:b/>
          <w:bCs/>
          <w:color w:val="EE0000"/>
        </w:rPr>
      </w:pPr>
      <w:r w:rsidRPr="001E3AE4">
        <w:rPr>
          <w:b/>
          <w:bCs/>
          <w:color w:val="EE0000"/>
        </w:rPr>
        <w:t xml:space="preserve">•</w:t>
      </w:r>
      <w:proofErr w:type="gramEnd"/>
      <w:r w:rsidRPr="001E3AE4">
        <w:rPr>
          <w:b/>
          <w:bCs/>
          <w:color w:val="EE0000"/>
        </w:rPr>
        <w:t xml:space="preserve"> </w:t>
      </w:r>
      <w:proofErr w:type="gramStart"/>
      <w:r w:rsidRPr="001E3AE4">
        <w:rPr>
          <w:b/>
          <w:bCs/>
          <w:color w:val="EE0000"/>
        </w:rPr>
        <w:t xml:space="preserve">What are the priorities for improving incident response capabilities?</w:t>
      </w:r>
    </w:p>
    <w:p w14:paraId="4A357441" w14:textId="77777777" w:rsidR="001E3AE4" w:rsidRPr="001E3AE4" w:rsidRDefault="001E3AE4" w:rsidP="001E3AE4">
      <w:pPr>
        <w:rPr>
          <w:b/>
          <w:bCs/>
          <w:color w:val="EE0000"/>
        </w:rPr>
      </w:pPr>
      <w:r w:rsidRPr="001E3AE4">
        <w:rPr>
          <w:b/>
          <w:bCs/>
          <w:color w:val="EE0000"/>
        </w:rPr>
        <w:t xml:space="preserve">•</w:t>
      </w:r>
      <w:proofErr w:type="gramEnd"/>
      <w:r w:rsidRPr="001E3AE4">
        <w:rPr>
          <w:b/>
          <w:bCs/>
          <w:color w:val="EE0000"/>
        </w:rPr>
        <w:t xml:space="preserve"> </w:t>
      </w:r>
      <w:proofErr w:type="gramStart"/>
      <w:r w:rsidRPr="001E3AE4">
        <w:rPr>
          <w:b/>
          <w:bCs/>
          <w:color w:val="EE0000"/>
        </w:rPr>
        <w:t xml:space="preserve">How does the organisation plan to scale AI usage securely?</w:t>
      </w:r>
    </w:p>
    <w:p w14:paraId="4A357441" w14:textId="77777777" w:rsidR="001E3AE4" w:rsidRPr="001E3AE4" w:rsidRDefault="001E3AE4" w:rsidP="001E3AE4">
      <w:pPr>
        <w:rPr>
          <w:b/>
          <w:bCs/>
          <w:color w:val="EE0000"/>
        </w:rPr>
      </w:pPr>
      <w:r w:rsidRPr="001E3AE4">
        <w:rPr>
          <w:b/>
          <w:bCs/>
          <w:color w:val="EE0000"/>
        </w:rPr>
        <w:t xml:space="preserve">•</w:t>
      </w:r>
      <w:proofErr w:type="gramEnd"/>
      <w:r w:rsidRPr="001E3AE4">
        <w:rPr>
          <w:b/>
          <w:bCs/>
          <w:color w:val="EE0000"/>
        </w:rPr>
        <w:t xml:space="preserve"> </w:t>
      </w:r>
      <w:proofErr w:type="gramStart"/>
      <w:r w:rsidRPr="001E3AE4">
        <w:rPr>
          <w:b/>
          <w:bCs/>
          <w:color w:val="EE0000"/>
        </w:rPr>
        <w:t xml:space="preserve">What is the current process for vulnerability remediation and tracking?</w:t>
      </w:r>
    </w:p>
    <w:p w14:paraId="4A357441" w14:textId="77777777" w:rsidR="001E3AE4" w:rsidRPr="001E3AE4" w:rsidRDefault="001E3AE4" w:rsidP="001E3AE4">
      <w:pPr>
        <w:rPr>
          <w:b/>
          <w:bCs/>
          <w:color w:val="EE0000"/>
        </w:rPr>
      </w:pPr>
      <w:r w:rsidRPr="001E3AE4">
        <w:rPr>
          <w:b/>
          <w:bCs/>
          <w:color w:val="EE0000"/>
        </w:rPr>
        <w:t xml:space="preserve"/>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proofErr w:type="gramStart"/>
      <w:r w:rsidRPr="00372237">
        <w:t xml:space="preserve">Example Co</w:t>
      </w:r>
      <w:r>
        <w:t xml:space="preserve"> </w:t>
      </w:r>
      <w:r w:rsidR="005F333D">
        <w:t xml:space="preserve">– </w:t>
      </w:r>
      <w:r w:rsidR="00DA1E28">
        <w:t xml:space="preserve">Executive </w:t>
      </w:r>
      <w:r w:rsidR="00856E40">
        <w:t xml:space="preserve">Summary</w:t>
      </w:r>
    </w:p>
    <w:p w14:paraId="08F5ECE5" w14:textId="77777777" w:rsidR="00E23986" w:rsidRDefault="00E23986" w:rsidP="00D94844"/>
    <w:p w14:paraId="648F54D2" w14:textId="38BE44CE" w:rsidR="002634EE" w:rsidRDefault="00E1141C" w:rsidP="002634EE">
      <w:proofErr w:type="gramStart"/>
      <w:r w:rsidRPr="00E1141C">
        <w:t xml:space="preserve">Example Co</w:t>
      </w:r>
      <w:r>
        <w:t xml:space="preserve"> have undergone a Security Maturity Assessment completed by Planet IT.  This comprehensive assessment of the </w:t>
      </w:r>
      <w:r w:rsidR="000848E7">
        <w:t xml:space="preserve">current security implementation of </w:t>
      </w:r>
      <w:proofErr w:type="gramStart"/>
      <w:r w:rsidR="000848E7" w:rsidRPr="000848E7">
        <w:t xml:space="preserve">Example Co</w:t>
      </w:r>
      <w:r w:rsidR="000848E7">
        <w:t xml:space="preserve"> focused on assessing the security maturity </w:t>
      </w:r>
      <w:r w:rsidR="002634EE">
        <w:t xml:space="preserve">of the systems, solutions and culture in place at </w:t>
      </w:r>
      <w:proofErr w:type="gramStart"/>
      <w:r w:rsidR="002634EE" w:rsidRPr="002634EE">
        <w:t xml:space="preserve">Example Co</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 xml:space="preserve">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proofErr w:type="gramStart"/>
      <w:r w:rsidRPr="008925AA">
        <w:t xml:space="preserve">Example Co</w:t>
      </w:r>
      <w:r w:rsidRPr="00FC1580">
        <w:t xml:space="preserve">, </w:t>
      </w:r>
      <w:r>
        <w:t xml:space="preserve">i</w:t>
      </w:r>
      <w:r w:rsidRPr="00FC1580">
        <w:t xml:space="preserve">dentifies potential risks and issues, and recommends best practices and remediation actions to improve the security posture </w:t>
      </w:r>
      <w:r>
        <w:t xml:space="preserve">and culture at </w:t>
      </w:r>
      <w:proofErr w:type="gramStart"/>
      <w:r w:rsidRPr="008925AA">
        <w:t xml:space="preserve">Example Co</w:t>
      </w:r>
      <w:r w:rsidRPr="00FC1580">
        <w:t>.</w:t>
      </w:r>
    </w:p>
    <w:p w14:paraId="53EBD5F9" w14:textId="0DA08507" w:rsidR="00E1141C" w:rsidRPr="00E1141C" w:rsidRDefault="00E1141C" w:rsidP="00E1141C"/>
    <w:p w14:paraId="70DDC3DE" w14:textId="77777777" w:rsidR="00970A6A" w:rsidRDefault="00970A6A" w:rsidP="00970A6A">
      <w:r w:rsidRPr="00FC1580">
        <w:t xml:space="preserve">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proofErr w:type="gramStart"/>
      <w:r w:rsidRPr="00966CAD">
        <w:t xml:space="preserve"/>
      </w:r>
      <w:r>
        <w:drawing>
          <wp:inline xmlns:a="http://schemas.openxmlformats.org/drawingml/2006/main" xmlns:pic="http://schemas.openxmlformats.org/drawingml/2006/picture">
            <wp:extent cx="2286000" cy="1524000"/>
            <wp:docPr id="1005" name="Picture 210130996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286000" cy="1524000"/>
                    </a:xfrm>
                    <a:prstGeom prst="rect"/>
                  </pic:spPr>
                </pic:pic>
              </a:graphicData>
            </a:graphic>
          </wp:inline>
        </w:drawing>
      </w:r>
      <w:r>
        <w:t xml:space="preserve"> </w:t>
      </w:r>
      <w:proofErr w:type="gramStart"/>
      <w:r w:rsidRPr="00966CAD">
        <w:t xml:space="preserve">95/100 </w:t>
      </w:r>
    </w:p>
    <w:p w14:paraId="47AE98BF" w14:textId="16AD95B3" w:rsidR="00104247" w:rsidRDefault="00104247" w:rsidP="00F91EB1">
      <w:pPr>
        <w:tabs>
          <w:tab w:val="num" w:pos="720"/>
        </w:tabs>
      </w:pPr>
      <w:proofErr w:type="gramStart"/>
      <w:r w:rsidRPr="00104247">
        <w:t xml:space="preserve">Overall: Strong (95/100) — approx. Pillar 3 weighted across core domains</w:t>
      </w:r>
    </w:p>
    <w:p w14:paraId="5412939C" w14:textId="77777777" w:rsidR="000B5F5A" w:rsidRDefault="000B5F5A" w:rsidP="00F91EB1">
      <w:pPr>
        <w:tabs>
          <w:tab w:val="num" w:pos="720"/>
        </w:tabs>
      </w:pPr>
    </w:p>
    <w:p w14:paraId="76D5EF98" w14:textId="1B69AF08" w:rsidR="00104247" w:rsidRDefault="00104247" w:rsidP="00F91EB1">
      <w:pPr>
        <w:tabs>
          <w:tab w:val="num" w:pos="720"/>
        </w:tabs>
      </w:pPr>
      <w:proofErr w:type="gramStart"/>
      <w:r w:rsidRPr="00104247">
        <w:t xml:space="preserve">Domains by Pillar — Pillar 1: 0, Pillar 2: 3, Pillar 3: 12</w:t>
      </w:r>
    </w:p>
    <w:p w14:paraId="3FA2BD83" w14:textId="1C54A8A1" w:rsidR="000B5F5A" w:rsidRDefault="000B5F5A" w:rsidP="00F91EB1">
      <w:pPr>
        <w:tabs>
          <w:tab w:val="num" w:pos="720"/>
        </w:tabs>
      </w:pPr>
      <w:proofErr w:type="gramStart"/>
      <w:r>
        <w:t xml:space="preserve">- iam: Strong (100/100)</w:t>
        <w:br/>
        <w:t xml:space="preserve">- privileged_access: Strong (100/100)</w:t>
        <w:br/>
        <w:t xml:space="preserve">- endpoint: Strong (100/100)</w:t>
        <w:br/>
        <w:t xml:space="preserve">- network: Strong (100/100)</w:t>
        <w:br/>
        <w:t xml:space="preserve">- email: Strong (100/100)</w:t>
        <w:br/>
        <w:t xml:space="preserve">- cloud: Strong (100/100)</w:t>
        <w:br/>
        <w:t xml:space="preserve">- saas: Strong (100/100)</w:t>
        <w:br/>
        <w:t xml:space="preserve">- data_security: Moderate (67/100)</w:t>
        <w:br/>
        <w:t xml:space="preserve">- secops: Strong (100/100)</w:t>
        <w:br/>
        <w:t xml:space="preserve">- testing: Moderate (67/100)</w:t>
        <w:br/>
        <w:t xml:space="preserve">- supplier: Strong (100/100)</w:t>
        <w:br/>
        <w:t xml:space="preserve">- resilience: Strong (100/100)</w:t>
        <w:br/>
        <w:t xml:space="preserve">- culture: Strong (100/100)</w:t>
        <w:br/>
        <w:t xml:space="preserve">- grc: Strong (100/100)</w:t>
        <w:br/>
        <w:t xml:space="preserve">- ai: Moderate (67/100)</w:t>
      </w:r>
    </w:p>
    <w:p w14:paraId="73D7DD19" w14:textId="78193E7E" w:rsidR="000B5F5A" w:rsidRPr="00966CAD" w:rsidRDefault="000B5F5A" w:rsidP="00F91EB1">
      <w:pPr>
        <w:tabs>
          <w:tab w:val="num" w:pos="720"/>
        </w:tabs>
      </w:pPr>
      <w:r>
        <w:t xml:space="preserve">[{'domain': 'iam', 'percent': 100, 'category': 'Strong'}, {'domain': 'privileged_access', 'percent': 100, 'category': 'Strong'}, {'domain': 'endpoint', 'percent': 100, 'category': 'Strong'}, {'domain': 'network', 'percent': 100, 'category': 'Strong'}, {'domain': 'email', 'percent': 100, 'category': 'Strong'}, {'domain': 'cloud', 'percent': 100, 'category': 'Strong'}, {'domain': 'saas', 'percent': 100, 'category': 'Strong'}, {'domain': 'data_security', 'percent': 67, 'category': 'Moderate'}, {'domain': 'secops', 'percent': 100, 'category': 'Strong'}, {'domain': 'testing', 'percent': 67, 'category': 'Moderate'}, {'domain': 'supplier', 'percent': 100, 'category': 'Strong'}, {'domain': 'resilience', 'percent': 100, 'category': 'Strong'}, {'domain': 'culture', 'percent': 100, 'category': 'Strong'}, {'domain': 'grc', 'percent': 100, 'category': 'Strong'}, {'domain': 'ai', 'percent': 67, 'category': 'Moderate'}]</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proofErr w:type="gramStart"/>
      <w:r>
        <w:t xml:space="preserve">1. Limited AI governance controls</w:t>
        <w:br/>
        <w:t xml:space="preserve">Finding: The organisation has implemented a formal AI usage policy and enabled shadow AI monitoring, supplemented by Microsoft Purview DLP. However, there is a need to enhance monitoring and control mechanisms to ensure comprehensive oversight of AI tools, particularly as reliance on these tools grows.</w:t>
        <w:br/>
        <w:t xml:space="preserve">Risk: Without robust AI governance, there is an increased risk of data leakage and non-compliance with regulatory standards, potentially leading to financial and reputational damage.</w:t>
        <w:br/>
        <w:t xml:space="preserve"/>
        <w:br/>
        <w:t xml:space="preserve">Remediation actions:</w:t>
        <w:br/>
        <w:t xml:space="preserve">1. Enhance AI monitoring with advanced detection tools.</w:t>
        <w:br/>
        <w:t xml:space="preserve">2. Expand DLP coverage for all sensitive data types.</w:t>
        <w:br/>
        <w:t xml:space="preserve">3. Integrate shadow AI monitoring with existing security tools.</w:t>
        <w:br/>
        <w:t xml:space="preserve">4. Conduct regular reviews of AI tool usage and data access.</w:t>
        <w:br/>
        <w:t xml:space="preserve">5. Train staff on AI usage policies and risks.</w:t>
        <w:br/>
        <w:t xml:space="preserve">6. Implement role-based restrictions for AI tool access.</w:t>
        <w:br/>
        <w:t xml:space="preserve">7. Establish incident response workflows for AI-related breaches.</w:t>
        <w:br/>
        <w:t xml:space="preserve">8. Audit AI data processing activities quarterly.</w:t>
        <w:br/>
        <w:t xml:space="preserve"/>
        <w:br/>
        <w:t xml:space="preserve">2. Gaps in resilience testing</w:t>
        <w:br/>
        <w:t xml:space="preserve">Finding: The organisation has implemented immutable and air-gapped backups and conducts regular restore testing. However, there is a need for more comprehensive disaster recovery testing, including service failover exercises and validation against the stated RTO and RPO.</w:t>
        <w:br/>
        <w:t xml:space="preserve">Risk: Inadequate disaster recovery testing could result in prolonged downtime during incidents, exceeding the organisation's RTO and causing operational and financial losses.</w:t>
        <w:br/>
        <w:t xml:space="preserve"/>
        <w:br/>
        <w:t xml:space="preserve">Remediation actions:</w:t>
        <w:br/>
        <w:t xml:space="preserve">1. Develop detailed disaster recovery test plans.</w:t>
        <w:br/>
        <w:t xml:space="preserve">2. Conduct service failover simulations bi-annually.</w:t>
        <w:br/>
        <w:t xml:space="preserve">3. Validate backup integrity and restoration times.</w:t>
        <w:br/>
        <w:t xml:space="preserve">4. Align recovery procedures with critical business service priorities.</w:t>
        <w:br/>
        <w:t xml:space="preserve">5. Train staff on disaster recovery protocols and roles.</w:t>
        <w:br/>
        <w:t xml:space="preserve">6. Establish metrics to assess recovery performance.</w:t>
        <w:br/>
        <w:t xml:space="preserve">7. Document and review recovery test outcomes.</w:t>
        <w:br/>
        <w:t xml:space="preserve">8. Coordinate recovery testing with third-party suppliers.</w:t>
        <w:br/>
        <w:t xml:space="preserve"/>
        <w:br/>
        <w:t xml:space="preserve">3. Manual vulnerability management processes</w:t>
        <w:br/>
        <w:t xml:space="preserve">Finding: Monthly authenticated vulnerability scans are conducted, but the process lacks the automation and continuous monitoring necessary for real-time threat identification and response.</w:t>
        <w:br/>
        <w:t xml:space="preserve">Risk: Delayed identification and remediation of vulnerabilities can expose the organisation to exploitation, increasing the likelihood of data breaches and operational disruptions.</w:t>
        <w:br/>
        <w:t xml:space="preserve"/>
        <w:br/>
        <w:t xml:space="preserve">Remediation actions:</w:t>
        <w:br/>
        <w:t xml:space="preserve">1. Implement continuous exposure management tools.</w:t>
        <w:br/>
        <w:t xml:space="preserve">2. Automate vulnerability prioritisation based on risk.</w:t>
        <w:br/>
        <w:t xml:space="preserve">3. Integrate vulnerability data with existing SOC processes.</w:t>
        <w:br/>
        <w:t xml:space="preserve">4. Schedule quarterly penetration testing for high-risk assets.</w:t>
        <w:br/>
        <w:t xml:space="preserve">5. Enhance patch management with predictive analytics.</w:t>
        <w:br/>
        <w:t xml:space="preserve">6. Provide training on vulnerability management best practices.</w:t>
        <w:br/>
        <w:t xml:space="preserve">7. Establish a dedicated vulnerability management team.</w:t>
        <w:br/>
        <w:t xml:space="preserve">8. Monitor and report on remediation SLAs.</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 xml:space="preserve">Executive Commentary</w:t>
      </w:r>
    </w:p>
    <w:p w14:paraId="12263768" w14:textId="198A3E38" w:rsidR="0019601A" w:rsidRDefault="0019601A" w:rsidP="0019601A">
      <w:proofErr w:type="gramStart"/>
      <w:r w:rsidRPr="0019601A">
        <w:t xml:space="preserve">Example Co operates within the competitive technology sector, managing a user base of 250 employees and maintaining critical systems such as an ERP and M365 collaboration suite. The organisation has proactively adopted several advanced security measures, including Sophos MDR for managed detection and response, automated patch management, and immutable backups. This positions them within Pillar 2 of the Planet IT Cyber Resiliency Matrix, demonstrating a proactive approach to cybersecurity. However, some gaps remain in adaptive capabilities, particularly in areas like AI governance and advanced resilience testing, which are essential for long-term operational security. </w:t>
        <w:br/>
        <w:t xml:space="preserve"/>
        <w:br/>
        <w:t xml:space="preserve">The organisation's reliance on the ERP system and M365 tools underscores the importance of robust identity management, data protection, and incident response capabilities. A breach affecting these systems could lead to significant downtime (beyond the stated RTO of 12–24 hours) and reputational damage, particularly given the sensitive personal and financial data handled. The current measures provide a solid foundation, but without further investment in adaptive technologies and governance, the company risks falling behind in addressing emerging threats.</w:t>
        <w:br/>
        <w:t xml:space="preserve"/>
        <w:br/>
        <w:t xml:space="preserve">To advance to Pillar 3 and achieve adaptive cybersecurity, we propose a phased roadmap. This includes enhancing AI governance, implementing continuous exposure management, and adopting advanced automated threat response mechanisms. By addressing these areas, Example Co will not only strengthen its defensive posture but also align more closely with ISO 27001 compliance and ensure resilience against evolving cyber threats.</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 xml:space="preserve">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proofErr w:type="gramStart"/>
      <w:r>
        <w:t xml:space="preserve"/>
      </w:r>
      <w:r>
        <w:drawing>
          <wp:inline xmlns:a="http://schemas.openxmlformats.org/drawingml/2006/main" xmlns:pic="http://schemas.openxmlformats.org/drawingml/2006/picture">
            <wp:extent cx="3657600" cy="3098686"/>
            <wp:docPr id="1006" name="Picture 210130996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3657600" cy="3098686"/>
                    </a:xfrm>
                    <a:prstGeom prst="rect"/>
                  </pic:spPr>
                </pic:pic>
              </a:graphicData>
            </a:graphic>
          </wp:inline>
        </w:drawing>
      </w:r>
      <w:r>
        <w:t xml:space="preserve"/>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 xml:space="preserve">Maturity</w:t>
      </w:r>
      <w:r w:rsidRPr="00544B55">
        <w:rPr>
          <w:rStyle w:val="Heading2Char"/>
        </w:rPr>
        <w:t xml:space="preserve"> Matrix Alignment</w:t>
      </w:r>
      <w:r w:rsidRPr="0019601A">
        <w:t xml:space="preserve"> </w:t>
      </w:r>
    </w:p>
    <w:p w14:paraId="5F285CD5" w14:textId="2B19BD19" w:rsidR="0019601A" w:rsidRDefault="0019601A" w:rsidP="0019601A">
      <w:proofErr w:type="gramStart"/>
      <w:r w:rsidRPr="0019601A">
        <w:t xml:space="preserve">Pillar 2: Proactive Cybersecurity</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1007"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00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 xml:space="preserve">Compliance and Framework Alignment</w:t>
      </w:r>
    </w:p>
    <w:p w14:paraId="2533AA17" w14:textId="77777777" w:rsidR="00104247" w:rsidRDefault="00104247" w:rsidP="0019601A">
      <w:pPr>
        <w:rPr>
          <w:rStyle w:val="Heading2Char"/>
        </w:rPr>
      </w:pPr>
    </w:p>
    <w:p w14:paraId="5120A3F1" w14:textId="5829F1CE" w:rsidR="00104247" w:rsidRPr="00104247" w:rsidRDefault="00104247" w:rsidP="00104247">
      <w:pPr>
        <w:pStyle w:val="BodyText"/>
        <w:rPr>
          <w:rStyle w:val="Heading2Char"/>
          <w:rFonts w:ascii="Arial" w:hAnsi="Arial" w:cs="Arial"/>
          <w:color w:val="auto"/>
          <w:szCs w:val="20"/>
        </w:rPr>
      </w:pPr>
      <w:proofErr w:type="gramStart"/>
      <w:r w:rsidRPr="00104247">
        <w:rPr>
          <w:rStyle w:val="Heading2Char"/>
          <w:rFonts w:ascii="Arial" w:hAnsi="Arial" w:cs="Arial"/>
          <w:color w:val="auto"/>
          <w:szCs w:val="20"/>
        </w:rPr>
        <w:t xml:space="preserve">Standard: ISO 27001 | Gaps: Comprehensive AI governance is not in place.; Vulnerability management lacks continuous exposure management.; Resilience testing does not fully align with RTO and RPO targets. | Actions: Absence of a comprehensive AI governance framework.: Develop a detailed AI governance policy.; Implement monitoring for AI data usage. (Owner: Planet IT, Due: 2024-03-01) | Vulnerability management lacks continuous exposure management.: Deploy a continuous exposure management solution.; Integrate with existing MDR processes. (Owner: Example Co, Due: 2024-06-01) | Resilience testing does not fully align with RTO and RPO targets.: Conduct bi-annual resilience testing.; Document recovery test outcomes for compliance. (Owner: Example Co, Due: 2024-09-01)</w:t>
      </w:r>
    </w:p>
    <w:p w14:paraId="3F3ECB60" w14:textId="77777777" w:rsidR="00104247" w:rsidRDefault="00104247" w:rsidP="0019601A">
      <w:pPr>
        <w:rPr>
          <w:rStyle w:val="Heading2Char"/>
        </w:rPr>
      </w:pPr>
    </w:p>
    <w:p w14:paraId="305238A0" w14:textId="77777777" w:rsidR="005631CB" w:rsidRDefault="005631CB" w:rsidP="005631CB">
      <w:r>
        <w:t xml:space="preserve"> </w:t>
      </w:r>
      <w:r w:rsidRPr="00203774">
        <w:rPr>
          <w:b/>
          <w:bCs/>
        </w:rPr>
        <w:t xml:space="preserve">Standard:</w:t>
      </w:r>
      <w:r>
        <w:t xml:space="preserve"> </w:t>
      </w:r>
      <w:proofErr w:type="gramStart"/>
      <w:r>
        <w:t xml:space="preserve">ISO 27001   </w:t>
      </w:r>
      <w:r w:rsidRPr="00203774">
        <w:rPr>
          <w:b/>
          <w:bCs/>
        </w:rPr>
        <w:t xml:space="preserve">Remediation Plans:</w:t>
      </w:r>
      <w:r>
        <w:t xml:space="preserve"> </w:t>
      </w:r>
    </w:p>
    <w:p w14:paraId="1E2BC09E" w14:textId="77777777" w:rsidR="005631CB" w:rsidRDefault="005631CB" w:rsidP="005631CB"/>
    <w:p w14:paraId="0F893987" w14:textId="77777777" w:rsidR="005631CB" w:rsidRDefault="005631CB" w:rsidP="005631CB">
      <w:r w:rsidRPr="00203774">
        <w:rPr>
          <w:b/>
          <w:bCs/>
        </w:rPr>
        <w:t xml:space="preserve">- Gap:</w:t>
      </w:r>
      <w:r>
        <w:t xml:space="preserve"> </w:t>
      </w:r>
      <w:proofErr w:type="gramStart"/>
      <w:r>
        <w:t xml:space="preserve">Absence of a comprehensive AI governance framework.</w:t>
      </w:r>
    </w:p>
    <w:p w14:paraId="1E70B880" w14:textId="77777777" w:rsidR="005631CB" w:rsidRDefault="005631CB" w:rsidP="005631CB"/>
    <w:p w14:paraId="6562D2C6" w14:textId="77777777" w:rsidR="005631CB" w:rsidRDefault="005631CB" w:rsidP="005631CB">
      <w:r>
        <w:t xml:space="preserve">  </w:t>
      </w:r>
      <w:r w:rsidRPr="00203774">
        <w:rPr>
          <w:b/>
          <w:bCs/>
        </w:rPr>
        <w:t xml:space="preserve">- Actions:</w:t>
      </w:r>
      <w:r>
        <w:t xml:space="preserve"> </w:t>
      </w:r>
    </w:p>
    <w:p w14:paraId="1B3CF2B0" w14:textId="77777777" w:rsidR="005631CB" w:rsidRDefault="005631CB" w:rsidP="005631CB">
      <w:r>
        <w:t xml:space="preserve">    - </w:t>
      </w:r>
      <w:proofErr w:type="gramStart"/>
      <w:r>
        <w:t xml:space="preserve">Develop a detailed AI governance policy. </w:t>
      </w:r>
    </w:p>
    <w:p w14:paraId="1B3CF2B0" w14:textId="77777777" w:rsidR="005631CB" w:rsidRDefault="005631CB" w:rsidP="005631CB">
      <w:r>
        <w:t xml:space="preserve">    - </w:t>
      </w:r>
      <w:proofErr w:type="gramStart"/>
      <w:r>
        <w:t xml:space="preserve">Implement monitoring for AI data usage. </w:t>
      </w:r>
    </w:p>
    <w:p w14:paraId="0C370DFA" w14:textId="77777777" w:rsidR="005631CB" w:rsidRDefault="005631CB" w:rsidP="005631CB">
      <w:r>
        <w:t xml:space="preserve">  </w:t>
      </w:r>
      <w:r w:rsidRPr="00203774">
        <w:rPr>
          <w:b/>
          <w:bCs/>
        </w:rPr>
        <w:t xml:space="preserve">- Owner:</w:t>
      </w:r>
      <w:r>
        <w:t xml:space="preserve"> </w:t>
      </w:r>
      <w:proofErr w:type="gramStart"/>
      <w:r>
        <w:t xml:space="preserve">Planet IT</w:t>
      </w:r>
    </w:p>
    <w:p w14:paraId="371FE099" w14:textId="77777777" w:rsidR="005631CB" w:rsidRDefault="005631CB" w:rsidP="005631CB">
      <w:pPr>
        <w:rPr>
          <w:rStyle w:val="Heading2Char"/>
        </w:rPr>
      </w:pPr>
      <w:r>
        <w:t xml:space="preserve">  </w:t>
      </w:r>
      <w:r w:rsidRPr="00203774">
        <w:rPr>
          <w:b/>
          <w:bCs/>
        </w:rPr>
        <w:t xml:space="preserve">- Due By:</w:t>
      </w:r>
      <w:r>
        <w:t xml:space="preserve"> </w:t>
      </w:r>
      <w:proofErr w:type="gramStart"/>
      <w:r>
        <w:t xml:space="preserve">2024-03-01 </w:t>
      </w:r>
    </w:p>
    <w:p w14:paraId="1E2BC09E" w14:textId="77777777" w:rsidR="005631CB" w:rsidRDefault="005631CB" w:rsidP="005631CB"/>
    <w:p w14:paraId="0F893987" w14:textId="77777777" w:rsidR="005631CB" w:rsidRDefault="005631CB" w:rsidP="005631CB">
      <w:r w:rsidRPr="00203774">
        <w:rPr>
          <w:b/>
          <w:bCs/>
        </w:rPr>
        <w:t xml:space="preserve">- Gap:</w:t>
      </w:r>
      <w:r>
        <w:t xml:space="preserve"> </w:t>
      </w:r>
      <w:proofErr w:type="gramStart"/>
      <w:r>
        <w:t xml:space="preserve">Vulnerability management lacks continuous exposure management.</w:t>
      </w:r>
    </w:p>
    <w:p w14:paraId="1E70B880" w14:textId="77777777" w:rsidR="005631CB" w:rsidRDefault="005631CB" w:rsidP="005631CB"/>
    <w:p w14:paraId="6562D2C6" w14:textId="77777777" w:rsidR="005631CB" w:rsidRDefault="005631CB" w:rsidP="005631CB">
      <w:r>
        <w:t xml:space="preserve">  </w:t>
      </w:r>
      <w:r w:rsidRPr="00203774">
        <w:rPr>
          <w:b/>
          <w:bCs/>
        </w:rPr>
        <w:t xml:space="preserve">- Actions:</w:t>
      </w:r>
      <w:r>
        <w:t xml:space="preserve"> </w:t>
      </w:r>
    </w:p>
    <w:p w14:paraId="1B3CF2B0" w14:textId="77777777" w:rsidR="005631CB" w:rsidRDefault="005631CB" w:rsidP="005631CB">
      <w:r>
        <w:t xml:space="preserve">    - </w:t>
      </w:r>
      <w:proofErr w:type="gramStart"/>
      <w:r>
        <w:t xml:space="preserve">Deploy a continuous exposure management solution. </w:t>
      </w:r>
    </w:p>
    <w:p w14:paraId="1B3CF2B0" w14:textId="77777777" w:rsidR="005631CB" w:rsidRDefault="005631CB" w:rsidP="005631CB">
      <w:r>
        <w:t xml:space="preserve">    - </w:t>
      </w:r>
      <w:proofErr w:type="gramStart"/>
      <w:r>
        <w:t xml:space="preserve">Integrate with existing MDR processes. </w:t>
      </w:r>
    </w:p>
    <w:p w14:paraId="0C370DFA" w14:textId="77777777" w:rsidR="005631CB" w:rsidRDefault="005631CB" w:rsidP="005631CB">
      <w:r>
        <w:t xml:space="preserve">  </w:t>
      </w:r>
      <w:r w:rsidRPr="00203774">
        <w:rPr>
          <w:b/>
          <w:bCs/>
        </w:rPr>
        <w:t xml:space="preserve">- Owner:</w:t>
      </w:r>
      <w:r>
        <w:t xml:space="preserve"> </w:t>
      </w:r>
      <w:proofErr w:type="gramStart"/>
      <w:r>
        <w:t xml:space="preserve">Example Co</w:t>
      </w:r>
    </w:p>
    <w:p w14:paraId="371FE099" w14:textId="77777777" w:rsidR="005631CB" w:rsidRDefault="005631CB" w:rsidP="005631CB">
      <w:pPr>
        <w:rPr>
          <w:rStyle w:val="Heading2Char"/>
        </w:rPr>
      </w:pPr>
      <w:r>
        <w:t xml:space="preserve">  </w:t>
      </w:r>
      <w:r w:rsidRPr="00203774">
        <w:rPr>
          <w:b/>
          <w:bCs/>
        </w:rPr>
        <w:t xml:space="preserve">- Due By:</w:t>
      </w:r>
      <w:r>
        <w:t xml:space="preserve"> </w:t>
      </w:r>
      <w:proofErr w:type="gramStart"/>
      <w:r>
        <w:t xml:space="preserve">2024-06-01 </w:t>
      </w:r>
    </w:p>
    <w:p w14:paraId="1E2BC09E" w14:textId="77777777" w:rsidR="005631CB" w:rsidRDefault="005631CB" w:rsidP="005631CB"/>
    <w:p w14:paraId="0F893987" w14:textId="77777777" w:rsidR="005631CB" w:rsidRDefault="005631CB" w:rsidP="005631CB">
      <w:r w:rsidRPr="00203774">
        <w:rPr>
          <w:b/>
          <w:bCs/>
        </w:rPr>
        <w:t xml:space="preserve">- Gap:</w:t>
      </w:r>
      <w:r>
        <w:t xml:space="preserve"> </w:t>
      </w:r>
      <w:proofErr w:type="gramStart"/>
      <w:r>
        <w:t xml:space="preserve">Resilience testing does not fully align with RTO and RPO targets.</w:t>
      </w:r>
    </w:p>
    <w:p w14:paraId="1E70B880" w14:textId="77777777" w:rsidR="005631CB" w:rsidRDefault="005631CB" w:rsidP="005631CB"/>
    <w:p w14:paraId="6562D2C6" w14:textId="77777777" w:rsidR="005631CB" w:rsidRDefault="005631CB" w:rsidP="005631CB">
      <w:r>
        <w:t xml:space="preserve">  </w:t>
      </w:r>
      <w:r w:rsidRPr="00203774">
        <w:rPr>
          <w:b/>
          <w:bCs/>
        </w:rPr>
        <w:t xml:space="preserve">- Actions:</w:t>
      </w:r>
      <w:r>
        <w:t xml:space="preserve"> </w:t>
      </w:r>
    </w:p>
    <w:p w14:paraId="1B3CF2B0" w14:textId="77777777" w:rsidR="005631CB" w:rsidRDefault="005631CB" w:rsidP="005631CB">
      <w:r>
        <w:t xml:space="preserve">    - </w:t>
      </w:r>
      <w:proofErr w:type="gramStart"/>
      <w:r>
        <w:t xml:space="preserve">Conduct bi-annual resilience testing. </w:t>
      </w:r>
    </w:p>
    <w:p w14:paraId="1B3CF2B0" w14:textId="77777777" w:rsidR="005631CB" w:rsidRDefault="005631CB" w:rsidP="005631CB">
      <w:r>
        <w:t xml:space="preserve">    - </w:t>
      </w:r>
      <w:proofErr w:type="gramStart"/>
      <w:r>
        <w:t xml:space="preserve">Document recovery test outcomes for compliance. </w:t>
      </w:r>
    </w:p>
    <w:p w14:paraId="0C370DFA" w14:textId="77777777" w:rsidR="005631CB" w:rsidRDefault="005631CB" w:rsidP="005631CB">
      <w:r>
        <w:t xml:space="preserve">  </w:t>
      </w:r>
      <w:r w:rsidRPr="00203774">
        <w:rPr>
          <w:b/>
          <w:bCs/>
        </w:rPr>
        <w:t xml:space="preserve">- Owner:</w:t>
      </w:r>
      <w:r>
        <w:t xml:space="preserve"> </w:t>
      </w:r>
      <w:proofErr w:type="gramStart"/>
      <w:r>
        <w:t xml:space="preserve">Example Co</w:t>
      </w:r>
    </w:p>
    <w:p w14:paraId="371FE099" w14:textId="77777777" w:rsidR="005631CB" w:rsidRDefault="005631CB" w:rsidP="005631CB">
      <w:pPr>
        <w:rPr>
          <w:rStyle w:val="Heading2Char"/>
        </w:rPr>
      </w:pPr>
      <w:r>
        <w:t xml:space="preserve">  </w:t>
      </w:r>
      <w:r w:rsidRPr="00203774">
        <w:rPr>
          <w:b/>
          <w:bCs/>
        </w:rPr>
        <w:t xml:space="preserve">- Due By:</w:t>
      </w:r>
      <w:r>
        <w:t xml:space="preserve"> </w:t>
      </w:r>
      <w:proofErr w:type="gramStart"/>
      <w:r>
        <w:t xml:space="preserve">2024-09-01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 xml:space="preserve">The Cost of Inaction</w:t>
      </w:r>
      <w:r w:rsidRPr="0019601A">
        <w:t xml:space="preserve"> </w:t>
      </w:r>
    </w:p>
    <w:p w14:paraId="4448C4C9" w14:textId="77777777" w:rsidR="005631CB" w:rsidRDefault="005631CB" w:rsidP="005631CB">
      <w:proofErr w:type="gramStart"/>
      <w:r w:rsidRPr="0019601A">
        <w:t xml:space="preserve">Failing to address the identified gaps in Example Co's cybersecurity posture could have severe operational, financial, and reputational consequences. A lack of comprehensive AI governance could lead to uncontrolled data exposures or breaches, especially as reliance on AI tools increases. This not only risks regulatory non-compliance but also erodes customer trust and attracts scrutiny from stakeholders. Furthermore, gaps in vulnerability management and resilience testing increase the likelihood of prolonged downtime in the event of a cyber incident, potentially exceeding the stated 12–24 hour RTO and causing significant business disruption.</w:t>
        <w:br/>
        <w:t xml:space="preserve"/>
        <w:br/>
        <w:t xml:space="preserve">Operationally, these vulnerabilities could jeopardise critical systems such as the ERP and M365 collaboration platforms, which are essential for day-to-day operations. Financially, the organisation could face penalties or increased insurance premiums due to breaches or non-compliance with standards like ISO 27001. Reputationally, any failure to secure sensitive personal and financial data could lead to a loss of client trust, impacting revenue and market position. Addressing these gaps through the proposed roadmap is essential to mitigate these risks and ensure long-term resilience.</w:t>
      </w:r>
    </w:p>
    <w:p w14:paraId="36B22A76" w14:textId="77777777" w:rsidR="005631CB" w:rsidRDefault="005631CB" w:rsidP="005631CB"/>
    <w:p w14:paraId="6C13C9BB" w14:textId="77777777" w:rsidR="005631CB" w:rsidRDefault="005631CB" w:rsidP="005631CB">
      <w:proofErr w:type="gramStart"/>
      <w:r>
        <w:lastRenderedPageBreak/>
        <w:t xml:space="preserve">Potential losses of £350,000 due to regulatory fines, operational downtime, and reputational damage from unaddressed vulnerabilities.</w:t>
      </w:r>
    </w:p>
    <w:p w14:paraId="4E2EF51B" w14:textId="77777777" w:rsidR="005631CB" w:rsidRDefault="005631CB" w:rsidP="005631CB"/>
    <w:p w14:paraId="4681CCBC" w14:textId="34431A2C" w:rsidR="00E41F25" w:rsidRPr="00E41F25" w:rsidRDefault="005631CB" w:rsidP="00E41F25">
      <w:proofErr w:type="gramStart"/>
      <w:r w:rsidRPr="00E41F25">
        <w:t xml:space="preserve">Within the technology sector, cyber threats are increasingly sophisticated, targeting both operational systems and intellectual property. Advanced Persistent Threat (APT) groups are known to exploit vulnerabilities in ERP systems and collaboration tools, aiming to exfiltrate sensitive data or disrupt operations. For Example Co, which relies on an ERP and M365 for critical functions, the risk of ransomware attacks or data breaches is significant. Threat actors often use spear-phishing campaigns and zero-day vulnerabilities to gain initial access, making proactive defence and advanced threat detection crucial.</w:t>
      </w:r>
    </w:p>
    <w:p w14:paraId="78636DDC" w14:textId="77777777" w:rsidR="00E41F25" w:rsidRPr="0019601A" w:rsidRDefault="00E41F25" w:rsidP="0019601A"/>
    <w:p w14:paraId="644C015E" w14:textId="77777777" w:rsidR="001A4E83" w:rsidRDefault="001A4E83" w:rsidP="00D94844"/>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roofErr w:type="gramStart"/>
            <w:r>
              <w:t xml:space="preserve">Technology</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roofErr w:type="gramStart"/>
            <w:r>
              <w:t xml:space="preserve">250</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roofErr w:type="gramStart"/>
            <w:r>
              <w:t xml:space="preserve">300 / </w:t>
            </w:r>
            <w:proofErr w:type="gramStart"/>
            <w:r>
              <w:t xml:space="preserve">20</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 xml:space="preserve">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proofErr w:type="gramStart"/>
            <w:r>
              <w:t xml:space="preserve">Windows 11, Windows Server 2022</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 xml:space="preserve">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proofErr w:type="gramStart"/>
            <w:r>
              <w:t xml:space="preserve">Microsoft Azure</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proofErr w:type="gramStart"/>
            <w:r>
              <w:t xml:space="preserve">M365 Business Premium</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 xml:space="preserve">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roofErr w:type="gramStart"/>
            <w:r>
              <w:t xml:space="preserve">Yes (9-to-5)</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proofErr w:type="gramStart"/>
            <w:r>
              <w:t xml:space="preserve">ISO 27001</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48D96CB2" w:rsidR="007F35A9" w:rsidRDefault="00390D63">
            <w:r w:rsidRPr="00390D63">
              <w:rPr>
                <w:b/>
                <w:bCs/>
              </w:rPr>
              <w:t xml:space="preserve">Critical Asset Profile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6EB4DFBF" w:rsidR="007F35A9" w:rsidRDefault="00390D63">
            <w:proofErr w:type="gramStart"/>
            <w:r w:rsidRPr="00390D63">
              <w:t xml:space="preserve">Business services: Finance and payroll; Microsoft 365 collaboration</w:t>
              <w:br/>
              <w:t xml:space="preserve">Systems/platforms: Dynamics 365; SharePoint; Teams</w:t>
              <w:br/>
              <w:t xml:space="preserve">Sensitive data: Personal data; Financial data</w:t>
              <w:br/>
              <w:t xml:space="preserve">Regional operations across two sites</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 xml:space="preserve">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roofErr w:type="gramStart"/>
            <w:r>
              <w:t xml:space="preserve">Sophos MDR</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roofErr w:type="gramStart"/>
            <w:r>
              <w:t xml:space="preserve">Sophos</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 xml:space="preserve">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proofErr w:type="gramStart"/>
            <w:r>
              <w:t xml:space="preserve">EDR Deployed (Endpoint Detection &amp; Response)</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roofErr w:type="gramStart"/>
            <w:r>
              <w:t xml:space="preserve">Fortinet</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roofErr w:type="gramStart"/>
            <w:r>
              <w:t xml:space="preserve">Microsoft Entra ID cloud-only</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roofErr w:type="gramStart"/>
            <w:r>
              <w:t xml:space="preserve">Microsoft Defender</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roofErr w:type="gramStart"/>
            <w:r>
              <w:t xml:space="preserve">Pillar 2: Proactive security culture</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 xml:space="preserve">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roofErr w:type="gramStart"/>
            <w:r>
              <w:t xml:space="preserve">Yes (9-to-5)</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 xml:space="preserve">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roofErr w:type="gramStart"/>
            <w:r>
              <w:t xml:space="preserve">Annual</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 xml:space="preserve">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roofErr w:type="gramStart"/>
            <w:r>
              <w:t xml:space="preserve">Monthly Authenticated</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proofErr w:type="gramStart"/>
            <w:r>
              <w:t xml:space="preserve">Immutable / Air-Gapped</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 xml:space="preserve">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proofErr w:type="gramStart"/>
            <w:r>
              <w:t xml:space="preserve">Dedicated Third-Party SaaS Backup</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 xml:space="preserve">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proofErr w:type="gramStart"/>
            <w:r>
              <w:t xml:space="preserve">Zero Trust Network Access (ZTNA) / SASE</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 xml:space="preserve">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proofErr w:type="gramStart"/>
            <w:r>
              <w:t xml:space="preserve">Tested IR Plan with Active Retainer</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 xml:space="preserve">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proofErr w:type="gramStart"/>
            <w:r>
              <w:t xml:space="preserve">Universal / Conditional Access</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proofErr w:type="gramStart"/>
            <w:r>
              <w:t xml:space="preserve">Automated (OS &amp; Third-Party)</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proofErr w:type="gramStart"/>
            <w:r>
              <w:t xml:space="preserve">Active Policy</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 xml:space="preserve">Outage </w:t>
            </w:r>
            <w:proofErr w:type="spellStart"/>
            <w:r>
              <w:rPr>
                <w:b/>
                <w:bCs/>
              </w:rPr>
              <w:t xml:space="preserve">Tolerence</w:t>
            </w:r>
            <w:proofErr w:type="spellEnd"/>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proofErr w:type="gramStart"/>
            <w:r>
              <w:t xml:space="preserve">12-24 Hours</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xml:space="preserve"/>
      </w:r>
    </w:p>
    <w:p w14:paraId="5C53FDC9" w14:textId="1D3BFC16" w:rsidR="00850B28" w:rsidRDefault="00850B28" w:rsidP="00850B28">
      <w:pPr>
        <w:pStyle w:val="Heading1"/>
      </w:pPr>
      <w:r>
        <w:rPr>
          <w:b/>
          <w:bCs/>
        </w:rPr>
        <w:t xml:space="preserve">Domain: </w:t>
      </w:r>
      <w:proofErr w:type="gramStart"/>
      <w:r>
        <w:t xml:space="preserve">Identity &amp; Access Management (IAM)</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The organisation has implemented Microsoft Entra ID as its identity provider, utilising cloud-only architecture. Multi-factor authentication (MFA) is universally enforced through conditional access policies, which significantly reduces the risk of account compromise. Identity lifecycle management is automated and tied to HR processes, ensuring timely provisioning and deprovisioning of access. Privileged accounts are managed through a tiered administration model with just-in-time (JIT) access for critical systems, which enhances security and reduces the attack surface.</w:t>
              <w:br/>
              <w:t xml:space="preserve"/>
              <w:br/>
              <w:t xml:space="preserve">Despite these strong measures, the organisation could further enhance its IAM capabilities by integrating more advanced behavioural analytics and anomaly detection. This would enable proactive identification of potentially compromised accounts or insider threats. Additionally, regular user access reviews and compliance audits are already in place but could be optimised further through automation to ensure consistency and thoroughness.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Given the criticality of the ERP system and M365 collaboration tools, any compromise of identity and access management could have severe consequences. The organisation's reliance on these systems for daily operations means that unauthorised access could lead to sensitive data breaches, operational disruptions, or financial loss. The existing measures provide a robust foundation; however, the absence of advanced behavioural analytics limits the ability to detect sophisticated attacks, such as those involving credential theft or insider threats. This could lead to prolonged undetected compromises, increasing the potential for harm.</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Limited behavioural analytics for identity threats.</w:t>
            </w:r>
            <w:r>
              <w:br/>
              <w:t xml:space="preserve">•</w:t>
            </w:r>
            <w:proofErr w:type="gramEnd"/>
            <w:r>
              <w:t xml:space="preserve"> </w:t>
            </w:r>
            <w:proofErr w:type="gramStart"/>
            <w:r>
              <w:t xml:space="preserve">Potential gaps in access review automation.</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Review and update conditional access policies for tighter controls.</w:t>
            </w:r>
            <w:r>
              <w:br/>
              <w:t xml:space="preserve">•</w:t>
            </w:r>
            <w:proofErr w:type="gramEnd"/>
            <w:r>
              <w:t xml:space="preserve"> </w:t>
            </w:r>
            <w:proofErr w:type="gramStart"/>
            <w:r>
              <w:t xml:space="preserve">Enable additional logging for identity-related activities.</w:t>
            </w:r>
            <w:r>
              <w:br/>
              <w:t xml:space="preserve">•</w:t>
            </w:r>
            <w:proofErr w:type="gramEnd"/>
            <w:r>
              <w:t xml:space="preserve"> </w:t>
            </w:r>
            <w:proofErr w:type="gramStart"/>
            <w:r>
              <w:t xml:space="preserve">Conduct a comprehensive review of identity governance policies.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Implement user and entity behaviour analytics (UEBA) to detect anomalies in user activities and identify potential threats.</w:t>
            </w:r>
            <w:r>
              <w:br/>
              <w:t xml:space="preserve">•</w:t>
            </w:r>
            <w:proofErr w:type="gramEnd"/>
            <w:r>
              <w:t xml:space="preserve"> </w:t>
            </w:r>
            <w:proofErr w:type="gramStart"/>
            <w:r>
              <w:t xml:space="preserve">Enhance identity governance by automating access reviews and audit processes, ensuring compliance and reducing manual efforts.</w:t>
            </w:r>
            <w:r>
              <w:br/>
              <w:t xml:space="preserve">•</w:t>
            </w:r>
            <w:proofErr w:type="gramEnd"/>
            <w:r>
              <w:t xml:space="preserve"> </w:t>
            </w:r>
            <w:proofErr w:type="gramStart"/>
            <w:r>
              <w:t xml:space="preserve">Consider integrating additional identity security features from Microsoft Entra, such as risk-based conditional access, to further enhance protection.</w:t>
            </w:r>
            <w:r>
              <w:br/>
              <w:t xml:space="preserve">•</w:t>
            </w:r>
            <w:proofErr w:type="gramEnd"/>
            <w:r>
              <w:t xml:space="preserve"> </w:t>
            </w:r>
            <w:proofErr w:type="gramStart"/>
            <w:r>
              <w:t xml:space="preserve">Evaluate the deployment of a privileged access management (PAM) solution to centralise and secure privileged credentials.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Identity and access management serves as the first line of defence against unauthorised access. By strengthening behavioural analytics and anomaly detection, the organisation can identify and respond to threats such as compromised credentials or insider attacks more effectively. Automating access reviews and audits ensures that the organisation maintains compliance and reduces the risk of human error. These measures collectively enhance the security of critical assets and align with best practices for proactive cybersecurity.</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assist in the configuration and deployment of advanced security features, provide guidance on best practices, and monitor for identity-related threats. Example Co will be responsible for policy adherence and ensuring that staff comply with identity management protocols.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Network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The network security posture of Example Co is robust, leveraging Zero Trust Network Access (ZTNA) and Secure Access Service Edge (SASE) architectures. These approaches ensure that access to network resources is strictly controlled and monitored, reducing the risk of lateral movement by attackers. Additionally, the organisation employs Fortinet firewalls, which are well-suited for their network size and provide comprehensive threat protection and traffic monitoring.</w:t>
              <w:br/>
              <w:t xml:space="preserve"/>
              <w:br/>
              <w:t xml:space="preserve">However, there are opportunities to enhance the current setup. Implementing micro-segmentation within the network can further reduce the attack surface and limit the impact of potential breaches. Regular review and testing of firewall rules, as well as integration with advanced threat intelligence feeds, could improve the overall effectiveness of the network security strategy.</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The network infrastructure is critical for the seamless operation of Example Co's ERP and M365 collaboration tools. A breach or compromise in network security could allow attackers to gain unauthorised access to sensitive data or disrupt business operations. While the current ZTNA/SASE approach and Fortinet firewalls provide a strong defence, the absence of micro-segmentation and advanced threat intelligence integration leaves room for improvement. Strengthening these areas will further secure the network against sophisticated attacks, safeguarding the organisation's critical assets.</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Absence of micro-segmentation.</w:t>
            </w:r>
            <w:r>
              <w:br/>
              <w:t xml:space="preserve">•</w:t>
            </w:r>
            <w:proofErr w:type="gramEnd"/>
            <w:r>
              <w:t xml:space="preserve"> </w:t>
            </w:r>
            <w:proofErr w:type="gramStart"/>
            <w:r>
              <w:t xml:space="preserve">Limited integration of threat intelligence feeds with network security tools.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Review and optimise firewall rules for least privilege.</w:t>
            </w:r>
            <w:r>
              <w:br/>
              <w:t xml:space="preserve">•</w:t>
            </w:r>
            <w:proofErr w:type="gramEnd"/>
            <w:r>
              <w:t xml:space="preserve"> </w:t>
            </w:r>
            <w:proofErr w:type="gramStart"/>
            <w:r>
              <w:t xml:space="preserve">Enable logging and monitoring for all network traffic.</w:t>
            </w:r>
            <w:r>
              <w:br/>
              <w:t xml:space="preserve">•</w:t>
            </w:r>
            <w:proofErr w:type="gramEnd"/>
            <w:r>
              <w:t xml:space="preserve"> </w:t>
            </w:r>
            <w:proofErr w:type="gramStart"/>
            <w:r>
              <w:t xml:space="preserve">Implement network access control (NAC) for endpoint verification.</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Deploy micro-segmentation to isolate sensitive systems and minimise the impact of potential breaches.</w:t>
            </w:r>
            <w:r>
              <w:br/>
              <w:t xml:space="preserve">•</w:t>
            </w:r>
            <w:proofErr w:type="gramEnd"/>
            <w:r>
              <w:t xml:space="preserve"> </w:t>
            </w:r>
            <w:proofErr w:type="gramStart"/>
            <w:r>
              <w:t xml:space="preserve">Integrate advanced threat intelligence feeds with Fortinet firewalls to enhance detection capabilities.</w:t>
            </w:r>
            <w:r>
              <w:br/>
              <w:t xml:space="preserve">•</w:t>
            </w:r>
            <w:proofErr w:type="gramEnd"/>
            <w:r>
              <w:t xml:space="preserve"> </w:t>
            </w:r>
            <w:proofErr w:type="gramStart"/>
            <w:r>
              <w:t xml:space="preserve">Regularly review and update firewall rules to ensure they align with the principle of least privilege.</w:t>
            </w:r>
            <w:r>
              <w:br/>
              <w:t xml:space="preserve">•</w:t>
            </w:r>
            <w:proofErr w:type="gramEnd"/>
            <w:r>
              <w:t xml:space="preserve"> </w:t>
            </w:r>
            <w:proofErr w:type="gramStart"/>
            <w:r>
              <w:t xml:space="preserve">Conduct network penetration testing to identify potential vulnerabilities and misconfigurations.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Micro-segmentation is critical for limiting the lateral movement of attackers within the network. By isolating sensitive systems, the organisation can contain threats and protect critical assets such as the ERP system. Integrating advanced threat intelligence feeds with network security tools enables real-time detection of emerging threats, enhancing the organisation's ability to respond effectively. Regular firewall rule reviews and network penetration testing help maintain a secure and resilient network environment.</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provide expertise in designing and implementing micro-segmentation and integrating threat intelligence feeds. Example Co will manage the day-to-day operation of the network and ensure compliance with security policies.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Security Operations &amp; Response (SecOps)</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Co's security operations are well-established, with 24/7 monitoring provided by Sophos MDR. Log sources include endpoint, identity, Microsoft 365, and firewall data, ensuring comprehensive coverage. Detection capabilities are periodically tested, and there is a defined escalation process for out-of-hours incidents. The organisation has a tested incident response (IR) plan in place, which includes predefined roles and responsibilities, an escalation tree, and regulatory notification processes.</w:t>
              <w:br/>
              <w:t xml:space="preserve"/>
              <w:br/>
              <w:t xml:space="preserve">Despite these strong foundations, there is room to improve. The organisation could benefit from additional detection engineering to enhance the specificity and accuracy of alerts. Furthermore, integrating more advanced response automation capabilities into existing workflows could significantly reduce the mean time to respond (MTTR) to incidents.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As a technology company, Example Co’s reliance on its IT systems for operational continuity makes effective security operations critical. Failure to detect or respond swiftly to security incidents could lead to breaches that disrupt critical operations, such as the ERP system or M365 collaboration tools. This could result in severe financial losses, reputational damage, and potential regulatory penalties. Enhancing detection engineering and response automation is essential to mitigate these risks effectively and ensure the organisation remains resilient against evolving threats.</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Limited detection engineering to refine alert accuracy.</w:t>
            </w:r>
            <w:r>
              <w:br/>
              <w:t xml:space="preserve">•</w:t>
            </w:r>
            <w:proofErr w:type="gramEnd"/>
            <w:r>
              <w:t xml:space="preserve"> </w:t>
            </w:r>
            <w:proofErr w:type="gramStart"/>
            <w:r>
              <w:t xml:space="preserve">Insufficient automation in response workflows.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Review and optimise detection rules in Sophos MDR.</w:t>
            </w:r>
            <w:r>
              <w:br/>
              <w:t xml:space="preserve">•</w:t>
            </w:r>
            <w:proofErr w:type="gramEnd"/>
            <w:r>
              <w:t xml:space="preserve"> </w:t>
            </w:r>
            <w:proofErr w:type="gramStart"/>
            <w:r>
              <w:t xml:space="preserve">Implement additional SOAR playbooks to automate common response actions.</w:t>
            </w:r>
            <w:r>
              <w:br/>
              <w:t xml:space="preserve">•</w:t>
            </w:r>
            <w:proofErr w:type="gramEnd"/>
            <w:r>
              <w:t xml:space="preserve"> </w:t>
            </w:r>
            <w:proofErr w:type="gramStart"/>
            <w:r>
              <w:t xml:space="preserve">Enhance staff training on incident response processes.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Expand detection engineering efforts to refine alerting and reduce false positives.</w:t>
            </w:r>
            <w:r>
              <w:br/>
              <w:t xml:space="preserve">•</w:t>
            </w:r>
            <w:proofErr w:type="gramEnd"/>
            <w:r>
              <w:t xml:space="preserve"> </w:t>
            </w:r>
            <w:proofErr w:type="gramStart"/>
            <w:r>
              <w:t xml:space="preserve">Deploy additional SOAR automation playbooks to streamline response workflows.</w:t>
            </w:r>
            <w:r>
              <w:br/>
              <w:t xml:space="preserve">•</w:t>
            </w:r>
            <w:proofErr w:type="gramEnd"/>
            <w:r>
              <w:t xml:space="preserve"> </w:t>
            </w:r>
            <w:proofErr w:type="gramStart"/>
            <w:r>
              <w:t xml:space="preserve">Conduct regular threat-hunting exercises to proactively identify potential threats.</w:t>
            </w:r>
            <w:r>
              <w:br/>
              <w:t xml:space="preserve">•</w:t>
            </w:r>
            <w:proofErr w:type="gramEnd"/>
            <w:r>
              <w:t xml:space="preserve"> </w:t>
            </w:r>
            <w:proofErr w:type="gramStart"/>
            <w:r>
              <w:t xml:space="preserve">Increase log retention to support more comprehensive forensic investigations.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Enhancing detection engineering ensures that alerts are more accurate and actionable, reducing the risk of missed threats or alert fatigue. Additional response automation through SOAR playbooks can significantly decrease the time required to contain and mitigate incidents, aligning with the organisation’s operational goals and RTO. Proactive threat hunting further strengthens the organisation’s security posture by identifying potential threats before they materialise.</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support the development and optimisation of detection rules and response workflows, as well as provide guidance on threat hunting and log retention strategies. Example Co will need to allocate resources for internal training and ensure adherence to updated response protocols.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Security Validation &amp; Testing</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conducts annual penetration tests and monthly authenticated vulnerability scans, demonstrating a commitment to proactive security validation. These measures help identify and address vulnerabilities in a structured manner, reducing the risk of exploitation. The organisation also uses a tracker to prioritise and document vulnerability remediation efforts, which supports accountability and follow-through.</w:t>
              <w:br/>
              <w:t xml:space="preserve"/>
              <w:br/>
              <w:t xml:space="preserve">While these practices are commendable, the current cadence and scope of testing could be enhanced. For example, increasing the frequency of penetration testing for critical systems and implementing continuous exposure management would provide more real-time insights into the organisation's security posture. Additionally, expanding the scope of vulnerability scanning to include all potential attack surfaces could uncover hidden risks.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The technology sector is a prime target for cyberattacks, and Example Co's reliance on critical systems like the ERP and M365 platforms makes robust security validation essential. Without frequent and comprehensive testing, vulnerabilities may remain undetected, leaving the organisation exposed to potential breaches. This could lead to operational disruptions, financial losses, and reputational damage, particularly if sensitive data is compromised. Enhancing the scope and frequency of security testing is crucial to maintaining a resilient security posture.</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Limited frequency of penetration testing for critical systems.</w:t>
            </w:r>
            <w:r>
              <w:br/>
              <w:t xml:space="preserve">•</w:t>
            </w:r>
            <w:proofErr w:type="gramEnd"/>
            <w:r>
              <w:t xml:space="preserve"> </w:t>
            </w:r>
            <w:proofErr w:type="gramStart"/>
            <w:r>
              <w:t xml:space="preserve">Absence of continuous exposure management.</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Expand the scope of vulnerability scanning to cover all assets.</w:t>
            </w:r>
            <w:r>
              <w:br/>
              <w:t xml:space="preserve">•</w:t>
            </w:r>
            <w:proofErr w:type="gramEnd"/>
            <w:r>
              <w:t xml:space="preserve"> </w:t>
            </w:r>
            <w:proofErr w:type="gramStart"/>
            <w:r>
              <w:t xml:space="preserve">Prioritise high-risk vulnerabilities for immediate remediation.</w:t>
            </w:r>
            <w:r>
              <w:br/>
              <w:t xml:space="preserve">•</w:t>
            </w:r>
            <w:proofErr w:type="gramEnd"/>
            <w:r>
              <w:t xml:space="preserve"> </w:t>
            </w:r>
            <w:proofErr w:type="gramStart"/>
            <w:r>
              <w:t xml:space="preserve">Document and review testing outcomes to identify recurring issues.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Increase the frequency of penetration testing for high-risk systems to quarterly.</w:t>
            </w:r>
            <w:r>
              <w:br/>
              <w:t xml:space="preserve">•</w:t>
            </w:r>
            <w:proofErr w:type="gramEnd"/>
            <w:r>
              <w:t xml:space="preserve"> </w:t>
            </w:r>
            <w:proofErr w:type="gramStart"/>
            <w:r>
              <w:t xml:space="preserve">Implement continuous exposure management to maintain real-time visibility into vulnerabilities.</w:t>
            </w:r>
            <w:r>
              <w:br/>
              <w:t xml:space="preserve">•</w:t>
            </w:r>
            <w:proofErr w:type="gramEnd"/>
            <w:r>
              <w:t xml:space="preserve"> </w:t>
            </w:r>
            <w:proofErr w:type="gramStart"/>
            <w:r>
              <w:t xml:space="preserve">Conduct breach-and-attack simulations to validate detection and response capabilities.</w:t>
            </w:r>
            <w:r>
              <w:br/>
              <w:t xml:space="preserve">•</w:t>
            </w:r>
            <w:proofErr w:type="gramEnd"/>
            <w:r>
              <w:t xml:space="preserve"> </w:t>
            </w:r>
            <w:proofErr w:type="gramStart"/>
            <w:r>
              <w:t xml:space="preserve">Enhance the existing vulnerability management programme with automated prioritisation and remediation workflows.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Increasing the frequency of penetration testing for critical systems ensures that vulnerabilities are identified and addressed more promptly, reducing the window of exposure. Continuous exposure management provides real-time visibility into the organisation's security posture, enabling proactive remediation of risks. Breach-and-attack simulations further validate the organisation's detection and response capabilities, ensuring readiness against real-world threats.</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provide expertise in designing and conducting penetration tests, as well as implementing continuous exposure management tools. Example Co will be responsible for prioritising vulnerabilities and ensuring timely remediation.</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Governance, Risk &amp; Compliance (GRC)</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has made significant progress in aligning its security practices with ISO 27001 standards. The organisation has a documented and tested incident response plan, which includes roles and responsibilities, crisis communication protocols, and regulatory notification processes. Additionally, the organisation maintains a risk register and conducts regular risk assessments to identify and mitigate potential threats.</w:t>
              <w:br/>
              <w:t xml:space="preserve"/>
              <w:br/>
              <w:t xml:space="preserve">However, there are areas for improvement. For instance, the organisation could benefit from more frequent reviews of its compliance documentation and the integration of compliance metrics into its overall governance framework. This would ensure ongoing alignment with regulatory requirements and best practices, as well as provide a clearer picture of the organisation's risk landscape.</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Compliance with ISO 27001 is critical for Example Co to maintain customer trust and meet regulatory requirements in the technology sector. Any gaps in governance, risk management, or compliance could result in non-compliance penalties, reputational damage, and increased scrutiny from regulators. Strengthening the governance framework and enhancing compliance oversight are essential to mitigate these risks and support the organisation's strategic objectives.</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Infrequent reviews of compliance documentation.</w:t>
            </w:r>
            <w:r>
              <w:br/>
              <w:t xml:space="preserve">•</w:t>
            </w:r>
            <w:proofErr w:type="gramEnd"/>
            <w:r>
              <w:t xml:space="preserve"> </w:t>
            </w:r>
            <w:proofErr w:type="gramStart"/>
            <w:r>
              <w:t xml:space="preserve">Limited integration of compliance metrics into governance framework.</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Schedule regular reviews of compliance documentation.</w:t>
            </w:r>
            <w:r>
              <w:br/>
              <w:t xml:space="preserve">•</w:t>
            </w:r>
            <w:proofErr w:type="gramEnd"/>
            <w:r>
              <w:t xml:space="preserve"> </w:t>
            </w:r>
            <w:proofErr w:type="gramStart"/>
            <w:r>
              <w:t xml:space="preserve">Develop a compliance dashboard to track key metrics.</w:t>
            </w:r>
            <w:r>
              <w:br/>
              <w:t xml:space="preserve">•</w:t>
            </w:r>
            <w:proofErr w:type="gramEnd"/>
            <w:r>
              <w:t xml:space="preserve"> </w:t>
            </w:r>
            <w:proofErr w:type="gramStart"/>
            <w:r>
              <w:t xml:space="preserve">Enhance risk assessment processes to include emerging threats.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Increase the frequency of compliance documentation reviews to ensure alignment with ISO 27001.</w:t>
            </w:r>
            <w:r>
              <w:br/>
              <w:t xml:space="preserve">•</w:t>
            </w:r>
            <w:proofErr w:type="gramEnd"/>
            <w:r>
              <w:t xml:space="preserve"> </w:t>
            </w:r>
            <w:proofErr w:type="gramStart"/>
            <w:r>
              <w:t xml:space="preserve">Develop a governance dashboard to provide real-time visibility into compliance and risk metrics.</w:t>
            </w:r>
            <w:r>
              <w:br/>
              <w:t xml:space="preserve">•</w:t>
            </w:r>
            <w:proofErr w:type="gramEnd"/>
            <w:r>
              <w:t xml:space="preserve"> </w:t>
            </w:r>
            <w:proofErr w:type="gramStart"/>
            <w:r>
              <w:t xml:space="preserve">Conduct training sessions for key stakeholders on ISO 27001 requirements and updates.</w:t>
            </w:r>
            <w:r>
              <w:br/>
              <w:t xml:space="preserve">•</w:t>
            </w:r>
            <w:proofErr w:type="gramEnd"/>
            <w:r>
              <w:t xml:space="preserve"> </w:t>
            </w:r>
            <w:proofErr w:type="gramStart"/>
            <w:r>
              <w:t xml:space="preserve">Implement a centralised compliance management tool to streamline documentation and reporting.</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Regular reviews of compliance documentation ensure that the organisation remains aligned with ISO 27001 standards and can quickly adapt to changes in regulatory requirements. Integrating compliance metrics into the governance framework provides a comprehensive view of the organisation's risk posture, enabling more informed decision-making. These measures support Example Co's strategic goal of maintaining a strong security posture and meeting its compliance obligations.</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assist in developing compliance dashboards and providing training on ISO 27001 requirements. Example Co will be responsible for maintaining and updating compliance documentation and ensuring adherence to regulatory standards.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AI Governance &amp;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has implemented a formal AI usage policy and enabled shadow AI monitoring, which are commendable steps towards managing AI-related risks. The organisation also leverages Microsoft Purview DLP to safeguard sensitive data, including data processed by approved AI tools like Microsoft Copilot. However, the current measures could be strengthened by expanding the scope of monitoring to include all AI tools and enhancing data loss prevention (DLP) mechanisms to cover a broader range of sensitive data.</w:t>
              <w:br/>
              <w:t xml:space="preserve"/>
              <w:br/>
              <w:t xml:space="preserve">As AI technologies continue to evolve, the organisation must ensure that its governance framework keeps pace with emerging risks. This includes monitoring for unauthorised AI tool usage, assessing the impact of AI on data privacy, and ensuring compliance with relevant regulations. By addressing these areas, Example Co can better manage the risks associated with AI adoption and maintain stakeholder trust.</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AI tools, such as Microsoft Copilot, are increasingly integrated into Example Co's operations, providing significant efficiencies but also introducing new risks. Without robust AI governance and monitoring, there is a heightened risk of data breaches or non-compliance with data protection regulations. This could lead to financial penalties, reputational damage, and loss of customer trust. Strengthening AI governance and security measures is crucial to mitigate these risks and ensure responsible use of AI technologies.</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Limited scope of AI tool monitoring.</w:t>
            </w:r>
            <w:r>
              <w:br/>
              <w:t xml:space="preserve">•</w:t>
            </w:r>
            <w:proofErr w:type="gramEnd"/>
            <w:r>
              <w:t xml:space="preserve"> </w:t>
            </w:r>
            <w:proofErr w:type="gramStart"/>
            <w:r>
              <w:t xml:space="preserve">Insufficient DLP coverage for sensitive data processed by AI tools.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Expand the scope of shadow AI monitoring.</w:t>
            </w:r>
            <w:r>
              <w:br/>
              <w:t xml:space="preserve">•</w:t>
            </w:r>
            <w:proofErr w:type="gramEnd"/>
            <w:r>
              <w:t xml:space="preserve"> </w:t>
            </w:r>
            <w:proofErr w:type="gramStart"/>
            <w:r>
              <w:t xml:space="preserve">Enhance DLP policies to cover all sensitive data.</w:t>
            </w:r>
            <w:r>
              <w:br/>
              <w:t xml:space="preserve">•</w:t>
            </w:r>
            <w:proofErr w:type="gramEnd"/>
            <w:r>
              <w:t xml:space="preserve"> </w:t>
            </w:r>
            <w:proofErr w:type="gramStart"/>
            <w:r>
              <w:t xml:space="preserve">Conduct regular reviews of AI tool usage.</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Expand the scope of AI monitoring to include all tools and activities.</w:t>
            </w:r>
            <w:r>
              <w:br/>
              <w:t xml:space="preserve">•</w:t>
            </w:r>
            <w:proofErr w:type="gramEnd"/>
            <w:r>
              <w:t xml:space="preserve"> </w:t>
            </w:r>
            <w:proofErr w:type="gramStart"/>
            <w:r>
              <w:t xml:space="preserve">Enhance DLP mechanisms to provide comprehensive coverage for sensitive data.</w:t>
            </w:r>
            <w:r>
              <w:br/>
              <w:t xml:space="preserve">•</w:t>
            </w:r>
            <w:proofErr w:type="gramEnd"/>
            <w:r>
              <w:t xml:space="preserve"> </w:t>
            </w:r>
            <w:proofErr w:type="gramStart"/>
            <w:r>
              <w:t xml:space="preserve">Implement role-based access controls for AI tools to limit data exposure.</w:t>
            </w:r>
            <w:r>
              <w:br/>
              <w:t xml:space="preserve">•</w:t>
            </w:r>
            <w:proofErr w:type="gramEnd"/>
            <w:r>
              <w:t xml:space="preserve"> </w:t>
            </w:r>
            <w:proofErr w:type="gramStart"/>
            <w:r>
              <w:t xml:space="preserve">Conduct regular training sessions on responsible AI usage and associated risks.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Expanding the scope of AI monitoring ensures that all tools and activities are accounted for, reducing the risk of unauthorised use and potential data breaches. Enhancing DLP mechanisms provides additional safeguards for sensitive data, while role-based access controls help limit exposure to authorised users only. These measures collectively strengthen the organisation’s AI governance framework and align with best practices for responsible AI use.</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support the implementation of expanded AI monitoring and enhanced DLP mechanisms. Example Co will be responsible for ensuring compliance with the AI usage policy and training staff on responsible AI practices.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Endpoint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3: Adaptive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has deployed Sophos Endpoint Detection and Response (EDR) across all endpoints, which provides advanced threat detection and response capabilities. The organisation also has automated patch management in place for both operating systems and third-party applications, ensuring that known vulnerabilities are promptly addressed. These measures significantly reduce the attack surface and improve overall security.</w:t>
              <w:br/>
              <w:t xml:space="preserve"/>
              <w:br/>
              <w:t xml:space="preserve">Additionally, the organisation has implemented a zero-trust model for endpoint privileges, ensuring that users do not have unnecessary administrative rights. This further enhances security by limiting the potential impact of compromised endpoints. The current measures represent a mature approach to endpoint security, aligned with best practices for adaptive cybersecurity.</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Endpoints are a critical vector for cyberattacks, and Example Co's proactive approach to endpoint security significantly reduces the risk of exploitation. The deployment of Sophos EDR and automated patch management ensures that endpoints are well-protected against known threats. The zero-trust model for endpoint privileges further mitigates the risk of lateral movement and privilege escalation in the event of a compromise. This robust endpoint security posture helps safeguard the organisation's critical systems and sensitive data, supporting operational resilience and compliance.</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None identified in this domain.</w:t>
            </w:r>
            <w:r>
              <w:br/>
              <w:t xml:space="preserve">•</w:t>
            </w:r>
            <w:proofErr w:type="gramEnd"/>
            <w:r>
              <w:t xml:space="preserve"> </w:t>
            </w:r>
            <w:proofErr w:type="gramStart"/>
            <w:r>
              <w:t xml:space="preserve">Further optimisation of EDR configurations could enhance detection capabilities.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Review EDR configurations for optimal performance.</w:t>
            </w:r>
            <w:r>
              <w:br/>
              <w:t xml:space="preserve">•</w:t>
            </w:r>
            <w:proofErr w:type="gramEnd"/>
            <w:r>
              <w:t xml:space="preserve"> </w:t>
            </w:r>
            <w:proofErr w:type="gramStart"/>
            <w:r>
              <w:t xml:space="preserve">Ensure all endpoints are enrolled in the EDR platform.</w:t>
            </w:r>
            <w:r>
              <w:br/>
              <w:t xml:space="preserve">•</w:t>
            </w:r>
            <w:proofErr w:type="gramEnd"/>
            <w:r>
              <w:t xml:space="preserve"> </w:t>
            </w:r>
            <w:proofErr w:type="gramStart"/>
            <w:r>
              <w:t xml:space="preserve">Conduct regular endpoint security audits.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Maintain the current deployment of Sophos EDR and automated patch management.</w:t>
            </w:r>
            <w:r>
              <w:br/>
              <w:t xml:space="preserve">•</w:t>
            </w:r>
            <w:proofErr w:type="gramEnd"/>
            <w:r>
              <w:t xml:space="preserve"> </w:t>
            </w:r>
            <w:proofErr w:type="gramStart"/>
            <w:r>
              <w:t xml:space="preserve">Periodically review and optimise EDR configurations to enhance detection accuracy.</w:t>
            </w:r>
            <w:r>
              <w:br/>
              <w:t xml:space="preserve">•</w:t>
            </w:r>
            <w:proofErr w:type="gramEnd"/>
            <w:r>
              <w:t xml:space="preserve"> </w:t>
            </w:r>
            <w:proofErr w:type="gramStart"/>
            <w:r>
              <w:t xml:space="preserve">Conduct regular endpoint security audits to identify and address potential gaps.</w:t>
            </w:r>
            <w:r>
              <w:br/>
              <w:t xml:space="preserve">•</w:t>
            </w:r>
            <w:proofErr w:type="gramEnd"/>
            <w:r>
              <w:t xml:space="preserve"> </w:t>
            </w:r>
            <w:proofErr w:type="gramStart"/>
            <w:r>
              <w:t xml:space="preserve">Consider adopting additional endpoint security features, such as application control or device control, to further enhance protection.</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The current measures in place for endpoint security are robust and provide a strong foundation for adaptive cybersecurity. Periodic reviews and optimisations of EDR configurations ensure that the system continues to operate at peak efficiency and remains effective against evolving threats. Regular audits help identify any new vulnerabilities or misconfigurations, allowing for prompt remediation and maintaining the integrity of the organisation's endpoint security.</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assist with EDR configuration reviews and provide guidance on best practices for endpoint security. Example Co will be responsible for ensuring that all endpoints are enrolled in the EDR platform and for implementing recommendations from the regular audits.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Data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The organisation has partially implemented sensitivity labels for data classification, which aids in identifying and securing sensitive information. Data Loss Prevention (DLP) mechanisms are in place for selected sensitive data, providing an additional layer of protection. Retention policies have been configured, ensuring that data is retained and disposed of in compliance with regulatory requirements. External sharing is restricted and regularly reviewed, further reducing the risk of data leakage.</w:t>
              <w:br/>
              <w:t xml:space="preserve"/>
              <w:br/>
              <w:t xml:space="preserve">Despite these measures, there are areas for improvement. The deployment of sensitivity labels could be expanded to cover all critical data, ensuring comprehensive classification. Additionally, enhancing DLP policies to include broader data types and scenarios would provide more robust protection against data exfiltration. These improvements would align with ISO 27001 requirements and strengthen the organisation’s data security posture.</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As a technology company, Example Co handles sensitive personal and financial data, making robust data security measures essential. Any compromise of this data could lead to significant financial penalties, regulatory non-compliance, and loss of customer trust. The current measures provide a solid foundation, but without comprehensive data classification and enhanced DLP policies, the organisation remains vulnerable to data breaches and leaks. Addressing these gaps is critical to safeguarding sensitive information and maintaining compliance with ISO 27001.</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Incomplete deployment of sensitivity labels.</w:t>
            </w:r>
            <w:r>
              <w:br/>
              <w:t xml:space="preserve">•</w:t>
            </w:r>
            <w:proofErr w:type="gramEnd"/>
            <w:r>
              <w:t xml:space="preserve"> </w:t>
            </w:r>
            <w:proofErr w:type="gramStart"/>
            <w:r>
              <w:t xml:space="preserve">Limited scope of DLP policies.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Expand the deployment of sensitivity labels to all critical data.</w:t>
            </w:r>
            <w:r>
              <w:br/>
              <w:t xml:space="preserve">•</w:t>
            </w:r>
            <w:proofErr w:type="gramEnd"/>
            <w:r>
              <w:t xml:space="preserve"> </w:t>
            </w:r>
            <w:proofErr w:type="gramStart"/>
            <w:r>
              <w:t xml:space="preserve">Review and update retention policies for completeness.</w:t>
            </w:r>
            <w:r>
              <w:br/>
              <w:t xml:space="preserve">•</w:t>
            </w:r>
            <w:proofErr w:type="gramEnd"/>
            <w:r>
              <w:t xml:space="preserve"> </w:t>
            </w:r>
            <w:proofErr w:type="gramStart"/>
            <w:r>
              <w:t xml:space="preserve">Enhance DLP policies to cover broader data types.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Expand the deployment of sensitivity labels across all critical data to ensure comprehensive classification.</w:t>
            </w:r>
            <w:r>
              <w:br/>
              <w:t xml:space="preserve">•</w:t>
            </w:r>
            <w:proofErr w:type="gramEnd"/>
            <w:r>
              <w:t xml:space="preserve"> </w:t>
            </w:r>
            <w:proofErr w:type="gramStart"/>
            <w:r>
              <w:t xml:space="preserve">Enhance DLP policies to include broader data types and scenarios, providing more robust protection against data exfiltration.</w:t>
            </w:r>
            <w:r>
              <w:br/>
              <w:t xml:space="preserve">•</w:t>
            </w:r>
            <w:proofErr w:type="gramEnd"/>
            <w:r>
              <w:t xml:space="preserve"> </w:t>
            </w:r>
            <w:proofErr w:type="gramStart"/>
            <w:r>
              <w:t xml:space="preserve">Conduct a data discovery exercise to identify unclassified sensitive data and apply appropriate labels.</w:t>
            </w:r>
            <w:r>
              <w:br/>
              <w:t xml:space="preserve">•</w:t>
            </w:r>
            <w:proofErr w:type="gramEnd"/>
            <w:r>
              <w:t xml:space="preserve"> </w:t>
            </w:r>
            <w:proofErr w:type="gramStart"/>
            <w:r>
              <w:t xml:space="preserve">Regularly review and update data security policies to align with emerging threats and regulatory requirements.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Comprehensive data classification ensures that sensitive information is properly identified and protected, reducing the risk of data breaches. Enhanced DLP policies provide additional safeguards against data exfiltration, particularly for unstructured data and emerging scenarios. These measures align with ISO 27001 requirements and support the organisation’s strategic goal of maintaining a strong data security posture.</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provide guidance on the deployment of sensitivity labels and the enhancement of DLP policies. Example Co will be responsible for conducting the data discovery exercise and ensuring compliance with updated data security policies.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Resilience</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3: Adaptive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has established a strong foundation for resilience with immutable and air-gapped backups for critical systems, which are regularly tested to ensure reliability. The organisation also maintains separate administrative accounts, reducing the risk of unauthorised access to backup systems. Service recovery capabilities, including infrastructure failover, are in place and have been tested for selected scenarios.</w:t>
              <w:br/>
              <w:t xml:space="preserve"/>
              <w:br/>
              <w:t xml:space="preserve">While these measures are commendable, there is room for improvement in the frequency and scope of recovery testing. Conducting more comprehensive and regular resilience exercises, including simulations of various failure scenarios, would provide greater assurance of the organisation’s ability to recover from disruptions within the stated RTO and RPO. Documenting and reviewing the outcomes of these exercises would also support continuous improvement and compliance with ISO 27001.</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The resilience of Example Co's critical systems, such as the ERP and M365 platforms, is vital to maintaining business continuity. Prolonged downtime due to inadequate recovery capabilities could lead to significant operational and financial losses, as well as reputational damage. The current measures provide a strong foundation, but without comprehensive and regular resilience testing, the organisation risks being unprepared for certain failure scenarios. Enhancing resilience capabilities through more frequent and varied testing is essential to ensure long-term operational security.</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Limited frequency and scope of resilience testing.</w:t>
            </w:r>
            <w:r>
              <w:br/>
              <w:t xml:space="preserve">•</w:t>
            </w:r>
            <w:proofErr w:type="gramEnd"/>
            <w:r>
              <w:t xml:space="preserve"> </w:t>
            </w:r>
            <w:proofErr w:type="gramStart"/>
            <w:r>
              <w:t xml:space="preserve">Lack of comprehensive documentation and review of recovery exercises.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Schedule regular resilience testing exercises.</w:t>
            </w:r>
            <w:r>
              <w:br/>
              <w:t xml:space="preserve">•</w:t>
            </w:r>
            <w:proofErr w:type="gramEnd"/>
            <w:r>
              <w:t xml:space="preserve"> </w:t>
            </w:r>
            <w:proofErr w:type="gramStart"/>
            <w:r>
              <w:t xml:space="preserve">Document and review outcomes of recovery tests.</w:t>
            </w:r>
            <w:r>
              <w:br/>
              <w:t xml:space="preserve">•</w:t>
            </w:r>
            <w:proofErr w:type="gramEnd"/>
            <w:r>
              <w:t xml:space="preserve"> </w:t>
            </w:r>
            <w:proofErr w:type="gramStart"/>
            <w:r>
              <w:t xml:space="preserve">Enhance administrative separation for backup systems.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Increase the frequency and scope of resilience testing to include various failure scenarios.</w:t>
            </w:r>
            <w:r>
              <w:br/>
              <w:t xml:space="preserve">•</w:t>
            </w:r>
            <w:proofErr w:type="gramEnd"/>
            <w:r>
              <w:t xml:space="preserve"> </w:t>
            </w:r>
            <w:proofErr w:type="gramStart"/>
            <w:r>
              <w:t xml:space="preserve">Develop and implement detailed recovery runbooks for all critical systems.</w:t>
            </w:r>
            <w:r>
              <w:br/>
              <w:t xml:space="preserve">•</w:t>
            </w:r>
            <w:proofErr w:type="gramEnd"/>
            <w:r>
              <w:t xml:space="preserve"> </w:t>
            </w:r>
            <w:proofErr w:type="gramStart"/>
            <w:r>
              <w:t xml:space="preserve">Enhance the separation of administrative accounts for backup systems to further secure recovery processes.</w:t>
            </w:r>
            <w:r>
              <w:br/>
              <w:t xml:space="preserve">•</w:t>
            </w:r>
            <w:proofErr w:type="gramEnd"/>
            <w:r>
              <w:t xml:space="preserve"> </w:t>
            </w:r>
            <w:proofErr w:type="gramStart"/>
            <w:r>
              <w:t xml:space="preserve">Regularly review and update resilience plans based on test outcomes and emerging threats.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Frequent and comprehensive resilience testing ensures that the organisation is prepared to recover from a wide range of failure scenarios, minimising downtime and operational impact. Detailed recovery runbooks provide clear guidance for recovery teams, reducing the risk of errors during critical incidents. Enhanced administrative separation for backup systems further secures recovery capabilities, aligning with best practices for adaptive cybersecurity.</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support the design and execution of resilience testing exercises and the development of recovery runbooks. Example Co will be responsible for implementing and maintaining administrative separation for backup systems and ensuring adherence to resilience plans.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Culture</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3: Adaptive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demonstrates a proactive security culture, supported by regular phishing simulations and a comprehensive security training programme. The organisation has implemented a zero-trust model for endpoint privileges, ensuring that users do not have unnecessary administrative rights. Reporting routes are well-defined, with a one-click reporting feature integrated into the mail client, encouraging employees to report suspicious activities. Follow-up coaching is provided to reinforce positive behaviours and address areas for improvement.</w:t>
              <w:br/>
              <w:t xml:space="preserve"/>
              <w:br/>
              <w:t xml:space="preserve">Role-based training is conducted to address the specific needs of different user groups, and leadership engagement is evident through regular security briefings and policy reviews. The organisation also ensures that employees acknowledge security policies on a regular basis, promoting awareness and accountability. These measures contribute to a strong security culture, essential for maintaining an adaptive cybersecurity posture.</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A strong security culture is critical for Example Co to mitigate human risk, which remains a significant factor in cybersecurity incidents. The organisation's proactive approach to training and awareness helps to reduce the likelihood of successful phishing attacks and other social engineering tactics. However, maintaining and enhancing this culture requires continuous effort and investment, particularly as new threats and technologies emerge. Failing to do so could lead to increased susceptibility to attacks, potentially compromising sensitive data and disrupting operations.</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Need for continuous improvement in security training content.</w:t>
            </w:r>
            <w:r>
              <w:br/>
              <w:t xml:space="preserve">•</w:t>
            </w:r>
            <w:proofErr w:type="gramEnd"/>
            <w:r>
              <w:t xml:space="preserve"> </w:t>
            </w:r>
            <w:proofErr w:type="gramStart"/>
            <w:r>
              <w:t xml:space="preserve">Opportunities to further integrate security into daily operations.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Update security training content to address emerging threats.</w:t>
            </w:r>
            <w:r>
              <w:br/>
              <w:t xml:space="preserve">•</w:t>
            </w:r>
            <w:proofErr w:type="gramEnd"/>
            <w:r>
              <w:t xml:space="preserve"> </w:t>
            </w:r>
            <w:proofErr w:type="gramStart"/>
            <w:r>
              <w:t xml:space="preserve">Promote security awareness through regular communications.</w:t>
            </w:r>
            <w:r>
              <w:br/>
              <w:t xml:space="preserve">•</w:t>
            </w:r>
            <w:proofErr w:type="gramEnd"/>
            <w:r>
              <w:t xml:space="preserve"> </w:t>
            </w:r>
            <w:proofErr w:type="gramStart"/>
            <w:r>
              <w:t xml:space="preserve">Encourage leadership to model and reinforce security behaviours.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Enhance security training content to address emerging threats and technologies, such as AI risks and advanced phishing tactics.</w:t>
            </w:r>
            <w:r>
              <w:br/>
              <w:t xml:space="preserve">•</w:t>
            </w:r>
            <w:proofErr w:type="gramEnd"/>
            <w:r>
              <w:t xml:space="preserve"> </w:t>
            </w:r>
            <w:proofErr w:type="gramStart"/>
            <w:r>
              <w:t xml:space="preserve">Integrate security awareness into daily operations through regular communications and reminders.</w:t>
            </w:r>
            <w:r>
              <w:br/>
              <w:t xml:space="preserve">•</w:t>
            </w:r>
            <w:proofErr w:type="gramEnd"/>
            <w:r>
              <w:t xml:space="preserve"> </w:t>
            </w:r>
            <w:proofErr w:type="gramStart"/>
            <w:r>
              <w:t xml:space="preserve">Develop targeted training programmes for high-risk user groups, such as finance and IT staff.</w:t>
            </w:r>
            <w:r>
              <w:br/>
              <w:t xml:space="preserve">•</w:t>
            </w:r>
            <w:proofErr w:type="gramEnd"/>
            <w:r>
              <w:t xml:space="preserve"> </w:t>
            </w:r>
            <w:proofErr w:type="gramStart"/>
            <w:r>
              <w:t xml:space="preserve">Encourage leadership to actively participate in security initiatives and set an example for the organisation.</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Enhancing security training content ensures that employees are equipped to recognise and respond to emerging threats, such as advanced phishing attacks. Integrating security awareness into daily operations reinforces good security practices and reduces the likelihood of human error. Targeted training for high-risk user groups addresses specific vulnerabilities, while active leadership engagement fosters a culture of security throughout the organisation.</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provide customised security training content and support the integration of security awareness into daily operations. Example Co will be responsible for ensuring staff participation in training programmes and promoting a culture of security within the organisation.</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Testing</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Testing procedures within Example Co are robust, with annual penetration tests and monthly authenticated vulnerability scans being conducted. These efforts demonstrate a commitment to identifying and mitigating security risks proactively. The organisation also maintains a tracker for vulnerability remediation, which helps ensure that discovered issues are addressed in a timely manner.</w:t>
              <w:br/>
              <w:t xml:space="preserve"/>
              <w:br/>
              <w:t xml:space="preserve">However, the annual frequency of penetration testing may not be sufficient to keep up with the rapidly evolving threat landscape, particularly for critical systems. Additionally, while vulnerability scans are performed monthly, there is an opportunity to enhance this process through continuous exposure management, which provides real-time insights and reduces the window of exposure for vulnerabilities.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Given the critical nature of Example Co's systems, such as the ERP and M365 platforms, regular and comprehensive security testing is essential to identify vulnerabilities before they can be exploited by attackers. Insufficient testing frequency or scope could leave the organisation exposed to undetected risks, increasing the likelihood of data breaches or operational disruptions. Enhancing testing procedures will not only reduce these risks but also support compliance with ISO 27001 and strengthen the organisation’s overall security posture.</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Annual penetration testing may not be sufficient for critical systems.</w:t>
            </w:r>
            <w:r>
              <w:br/>
              <w:t xml:space="preserve">•</w:t>
            </w:r>
            <w:proofErr w:type="gramEnd"/>
            <w:r>
              <w:t xml:space="preserve"> </w:t>
            </w:r>
            <w:proofErr w:type="gramStart"/>
            <w:r>
              <w:t xml:space="preserve">Vulnerability scanning lacks continuous exposure management capabilities.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Expand the scope of current vulnerability scans.</w:t>
            </w:r>
            <w:r>
              <w:br/>
              <w:t xml:space="preserve">•</w:t>
            </w:r>
            <w:proofErr w:type="gramEnd"/>
            <w:r>
              <w:t xml:space="preserve"> </w:t>
            </w:r>
            <w:proofErr w:type="gramStart"/>
            <w:r>
              <w:t xml:space="preserve">Prioritise remediation of high-risk vulnerabilities.</w:t>
            </w:r>
            <w:r>
              <w:br/>
              <w:t xml:space="preserve">•</w:t>
            </w:r>
            <w:proofErr w:type="gramEnd"/>
            <w:r>
              <w:t xml:space="preserve"> </w:t>
            </w:r>
            <w:proofErr w:type="gramStart"/>
            <w:r>
              <w:t xml:space="preserve">Document and review testing outcomes to identify recurring issues.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Increase the frequency of penetration testing for critical systems to quarterly.</w:t>
            </w:r>
            <w:r>
              <w:br/>
              <w:t xml:space="preserve">•</w:t>
            </w:r>
            <w:proofErr w:type="gramEnd"/>
            <w:r>
              <w:t xml:space="preserve"> </w:t>
            </w:r>
            <w:proofErr w:type="gramStart"/>
            <w:r>
              <w:t xml:space="preserve">Implement continuous exposure management to provide real-time insights into vulnerabilities.</w:t>
            </w:r>
            <w:r>
              <w:br/>
              <w:t xml:space="preserve">•</w:t>
            </w:r>
            <w:proofErr w:type="gramEnd"/>
            <w:r>
              <w:t xml:space="preserve"> </w:t>
            </w:r>
            <w:proofErr w:type="gramStart"/>
            <w:r>
              <w:t xml:space="preserve">Conduct breach-and-attack simulations to validate detection and response capabilities.</w:t>
            </w:r>
            <w:r>
              <w:br/>
              <w:t xml:space="preserve">•</w:t>
            </w:r>
            <w:proofErr w:type="gramEnd"/>
            <w:r>
              <w:t xml:space="preserve"> </w:t>
            </w:r>
            <w:proofErr w:type="gramStart"/>
            <w:r>
              <w:t xml:space="preserve">Enhance the existing vulnerability management programme with automated prioritisation and remediation workflows.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Increasing the frequency of penetration testing ensures that vulnerabilities are identified and addressed more promptly, reducing the window of exposure. Continuous exposure management provides real-time visibility into the organisation's security posture, enabling proactive remediation of risks. Breach-and-attack simulations further validate the organisation’s detection and response capabilities, ensuring readiness against real-world threats.</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support the execution of penetration tests and the deployment of continuous exposure management tools. Example Co will be responsible for prioritising vulnerabilities and ensuring timely remediation.</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Supplier &amp; Third-Party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2: Proactive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has established a mature approach to supplier and third-party security, with periodic reviews of critical suppliers and contractual security requirements. Supplier access is managed through named accounts with MFA, and access is both time-limited and monitored. The organisation also has defined incident notification and access removal processes, ensuring that third-party risks are effectively mitigated.</w:t>
              <w:br/>
              <w:t xml:space="preserve"/>
              <w:br/>
              <w:t xml:space="preserve">While these measures are strong, there is room for improvement. For example, the organisation could enhance its supplier assurance processes by incorporating regular audits and deeper assessments of supplier security practices. Additionally, implementing a more rigorous approach to managing third-party access, such as just-in-time access for critical systems, would further reduce the risk of unauthorised access.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Third-party suppliers often have access to critical systems and data, making their security practices a potential risk to Example Co. A failure to manage these risks effectively could result in unauthorised access, data breaches, or supply chain attacks. The current measures provide a robust foundation, but enhancing supplier assurance processes and access management practices will further mitigate these risks and align with best practices for supplier security.</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Limited frequency and scope of supplier security audits.</w:t>
            </w:r>
            <w:r>
              <w:br/>
              <w:t xml:space="preserve">•</w:t>
            </w:r>
            <w:proofErr w:type="gramEnd"/>
            <w:r>
              <w:t xml:space="preserve"> </w:t>
            </w:r>
            <w:proofErr w:type="gramStart"/>
            <w:r>
              <w:t xml:space="preserve">Absence of just-in-time access for critical systems.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Increase the frequency of supplier security reviews.</w:t>
            </w:r>
            <w:r>
              <w:br/>
              <w:t xml:space="preserve">•</w:t>
            </w:r>
            <w:proofErr w:type="gramEnd"/>
            <w:r>
              <w:t xml:space="preserve"> </w:t>
            </w:r>
            <w:proofErr w:type="gramStart"/>
            <w:r>
              <w:t xml:space="preserve">Enhance monitoring of third-party access activities.</w:t>
            </w:r>
            <w:r>
              <w:br/>
              <w:t xml:space="preserve">•</w:t>
            </w:r>
            <w:proofErr w:type="gramEnd"/>
            <w:r>
              <w:t xml:space="preserve"> </w:t>
            </w:r>
            <w:proofErr w:type="gramStart"/>
            <w:r>
              <w:t xml:space="preserve">Document and review supplier security practices.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Conduct regular and comprehensive audits of critical suppliers’ security practices.</w:t>
            </w:r>
            <w:r>
              <w:br/>
              <w:t xml:space="preserve">•</w:t>
            </w:r>
            <w:proofErr w:type="gramEnd"/>
            <w:r>
              <w:t xml:space="preserve"> </w:t>
            </w:r>
            <w:proofErr w:type="gramStart"/>
            <w:r>
              <w:t xml:space="preserve">Implement just-in-time access for third-party users of critical systems to minimise exposure.</w:t>
            </w:r>
            <w:r>
              <w:br/>
              <w:t xml:space="preserve">•</w:t>
            </w:r>
            <w:proofErr w:type="gramEnd"/>
            <w:r>
              <w:t xml:space="preserve"> </w:t>
            </w:r>
            <w:proofErr w:type="gramStart"/>
            <w:r>
              <w:t xml:space="preserve">Enhance monitoring of third-party access activities to detect and respond to potential risks.</w:t>
            </w:r>
            <w:r>
              <w:br/>
              <w:t xml:space="preserve">•</w:t>
            </w:r>
            <w:proofErr w:type="gramEnd"/>
            <w:r>
              <w:t xml:space="preserve"> </w:t>
            </w:r>
            <w:proofErr w:type="gramStart"/>
            <w:r>
              <w:t xml:space="preserve">Develop a supplier security scorecard to evaluate and track supplier risk levels.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Regular and comprehensive audits of supplier security practices ensure that third-party risks are identified and mitigated effectively. Implementing just-in-time access for critical systems reduces the risk of unauthorised access, while enhanced monitoring provides early detection of potential threats. These measures align with best practices for supplier security and support the organisation’s compliance with ISO 27001.</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assist in developing supplier security audit processes and implementing just-in-time access mechanisms. Example Co will be responsible for conducting audits and enforcing supplier security requirements.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Cloud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3: Adaptive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has demonstrated a strong commitment to cloud security, utilising Microsoft Entra ID for identity management and a dedicated third-party SaaS backup solution for M365. These measures ensure secure access to cloud resources and reliable data recovery in the event of a disruption. The organisation also employs conditional access policies to enforce security requirements and restrict access based on risk factors.</w:t>
              <w:br/>
              <w:t xml:space="preserve"/>
              <w:br/>
              <w:t xml:space="preserve">The current cloud security posture is robust and aligns with best practices for adaptive cybersecurity. However, there is an opportunity to further enhance security by implementing additional measures such as cloud workload protection platforms (CWPP) to monitor and secure workloads across multi-cloud environments. Additionally, regular reviews of cloud security configurations and policies would ensure that the organisation remains protected against emerging threats.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Cloud security is critical for Example Co, given its reliance on M365 and other SaaS platforms for day-to-day operations. A compromise in cloud security could lead to unauthorised access to sensitive data or disruption of critical services, impacting business continuity and customer trust. The current measures provide a strong foundation, but without continuous improvement and adaptation to emerging threats, the organisation remains at risk. Enhancing cloud security capabilities will ensure long-term resilience and compliance with ISO 27001.</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Absence of cloud workload protection.</w:t>
            </w:r>
            <w:r>
              <w:br/>
              <w:t xml:space="preserve">•</w:t>
            </w:r>
            <w:proofErr w:type="gramEnd"/>
            <w:r>
              <w:t xml:space="preserve"> </w:t>
            </w:r>
            <w:proofErr w:type="gramStart"/>
            <w:r>
              <w:t xml:space="preserve">Limited review of cloud security configurations.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Review and update cloud security configurations.</w:t>
            </w:r>
            <w:r>
              <w:br/>
              <w:t xml:space="preserve">•</w:t>
            </w:r>
            <w:proofErr w:type="gramEnd"/>
            <w:r>
              <w:t xml:space="preserve"> </w:t>
            </w:r>
            <w:proofErr w:type="gramStart"/>
            <w:r>
              <w:t xml:space="preserve">Enforce least privilege access controls for cloud resources.</w:t>
            </w:r>
            <w:r>
              <w:br/>
              <w:t xml:space="preserve">•</w:t>
            </w:r>
            <w:proofErr w:type="gramEnd"/>
            <w:r>
              <w:t xml:space="preserve"> </w:t>
            </w:r>
            <w:proofErr w:type="gramStart"/>
            <w:r>
              <w:t xml:space="preserve">Implement monitoring for anomalous cloud activity.</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Deploy a cloud workload protection platform (CWPP) to monitor and secure workloads across multi-cloud environments.</w:t>
            </w:r>
            <w:r>
              <w:br/>
              <w:t xml:space="preserve">•</w:t>
            </w:r>
            <w:proofErr w:type="gramEnd"/>
            <w:r>
              <w:t xml:space="preserve"> </w:t>
            </w:r>
            <w:proofErr w:type="gramStart"/>
            <w:r>
              <w:t xml:space="preserve">Conduct regular reviews of cloud security configurations and policies to ensure alignment with best practices.</w:t>
            </w:r>
            <w:r>
              <w:br/>
              <w:t xml:space="preserve">•</w:t>
            </w:r>
            <w:proofErr w:type="gramEnd"/>
            <w:r>
              <w:t xml:space="preserve"> </w:t>
            </w:r>
            <w:proofErr w:type="gramStart"/>
            <w:r>
              <w:t xml:space="preserve">Implement advanced monitoring solutions to detect and respond to anomalous cloud activity.</w:t>
            </w:r>
            <w:r>
              <w:br/>
              <w:t xml:space="preserve">•</w:t>
            </w:r>
            <w:proofErr w:type="gramEnd"/>
            <w:r>
              <w:t xml:space="preserve"> </w:t>
            </w:r>
            <w:proofErr w:type="gramStart"/>
            <w:r>
              <w:t xml:space="preserve">Enhance cloud access controls to enforce the principle of least privilege.</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Cloud workload protection platforms provide real-time visibility and security for workloads across multi-cloud environments, reducing the risk of unauthorised access or data breaches. Regular reviews of cloud security configurations ensure that policies remain effective against evolving threats. Advanced monitoring solutions enhance the organisation’s ability to detect and respond to anomalous activity, further strengthening cloud security.</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support the deployment of CWPP and provide guidance on reviewing and updating cloud security configurations. Example Co will be responsible for enforcing access controls and implementing recommendations from security reviews.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Email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3: Adaptive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utilises Microsoft Defender for email security, which provides comprehensive protection against phishing, malware, and spam. The organisation has also integrated email security with its broader security operations, enabling effective monitoring and response to email-based threats. The use of Hoxhunt for phishing simulations and user training further strengthens email security by reducing the risk of human error.</w:t>
              <w:br/>
              <w:t xml:space="preserve"/>
              <w:br/>
              <w:t xml:space="preserve">The current email security measures are robust and align with best practices for adaptive cybersecurity. However, there is an opportunity to enhance protection by implementing additional controls such as Domain-based Message Authentication, Reporting, and Conformance (DMARC) to prevent domain spoofing. Regular reviews of email security configurations and policies would also ensure that the organisation remains protected against emerging email threats.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Email is a primary vector for cyberattacks, including phishing and malware delivery. For Example Co, a compromise in email security could lead to unauthorised access to sensitive data or disruption of business operations. The current measures provide strong protection, but without continuous improvement and adaptation to emerging threats, the organisation remains at risk. Enhancing email security capabilities will ensure long-term resilience and compliance with ISO 27001.</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Absence of DMARC implementation.</w:t>
            </w:r>
            <w:r>
              <w:br/>
              <w:t xml:space="preserve">•</w:t>
            </w:r>
            <w:proofErr w:type="gramEnd"/>
            <w:r>
              <w:t xml:space="preserve"> </w:t>
            </w:r>
            <w:proofErr w:type="gramStart"/>
            <w:r>
              <w:t xml:space="preserve">Limited review of email security configurations.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Implement DMARC to prevent domain spoofing.</w:t>
            </w:r>
            <w:r>
              <w:br/>
              <w:t xml:space="preserve">•</w:t>
            </w:r>
            <w:proofErr w:type="gramEnd"/>
            <w:r>
              <w:t xml:space="preserve"> </w:t>
            </w:r>
            <w:proofErr w:type="gramStart"/>
            <w:r>
              <w:t xml:space="preserve">Review and update email security configurations.</w:t>
            </w:r>
            <w:r>
              <w:br/>
              <w:t xml:space="preserve">•</w:t>
            </w:r>
            <w:proofErr w:type="gramEnd"/>
            <w:r>
              <w:t xml:space="preserve"> </w:t>
            </w:r>
            <w:proofErr w:type="gramStart"/>
            <w:r>
              <w:t xml:space="preserve">Enhance user training on email security best practices.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Implement Domain-based Message Authentication, Reporting, and Conformance (DMARC) to prevent domain spoofing.</w:t>
            </w:r>
            <w:r>
              <w:br/>
              <w:t xml:space="preserve">•</w:t>
            </w:r>
            <w:proofErr w:type="gramEnd"/>
            <w:r>
              <w:t xml:space="preserve"> </w:t>
            </w:r>
            <w:proofErr w:type="gramStart"/>
            <w:r>
              <w:t xml:space="preserve">Conduct regular reviews of email security configurations and policies to ensure alignment with best practices.</w:t>
            </w:r>
            <w:r>
              <w:br/>
              <w:t xml:space="preserve">•</w:t>
            </w:r>
            <w:proofErr w:type="gramEnd"/>
            <w:r>
              <w:t xml:space="preserve"> </w:t>
            </w:r>
            <w:proofErr w:type="gramStart"/>
            <w:r>
              <w:t xml:space="preserve">Enhance user training on email security best practices to reduce the risk of phishing attacks.</w:t>
            </w:r>
            <w:r>
              <w:br/>
              <w:t xml:space="preserve">•</w:t>
            </w:r>
            <w:proofErr w:type="gramEnd"/>
            <w:r>
              <w:t xml:space="preserve"> </w:t>
            </w:r>
            <w:proofErr w:type="gramStart"/>
            <w:r>
              <w:t xml:space="preserve">Integrate email security with broader security operations for improved monitoring and response.</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DMARC prevents domain spoofing, a common tactic used in phishing attacks, thereby reducing the risk of email-based threats. Regular reviews of email security configurations ensure that policies remain effective against evolving threats. Enhanced user training reduces the likelihood of successful phishing attacks, further strengthening the organisation’s email security posture.</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support the implementation of DMARC and provide guidance on reviewing and updating email security configurations. Example Co will be responsible for enforcing email security policies and ensuring user compliance with training requirements.</w:t>
            </w:r>
          </w:p>
        </w:tc>
      </w:tr>
    </w:tbl>
    <w:p w14:paraId="794D86C2" w14:textId="1D8F1599" w:rsidR="00A01BBD" w:rsidRDefault="00A01BBD" w:rsidP="00A01BBD">
      <w:pPr>
        <w:pStyle w:val="BodyText"/>
      </w:pPr>
      <w:r>
        <w:t xml:space="preserve"/>
      </w:r>
    </w:p>
    <w:p w14:paraId="5C53FDC9" w14:textId="1D3BFC16" w:rsidR="00850B28" w:rsidRDefault="00850B28" w:rsidP="00850B28">
      <w:pPr>
        <w:pStyle w:val="Heading1"/>
      </w:pPr>
      <w:r>
        <w:rPr>
          <w:b/>
          <w:bCs/>
        </w:rPr>
        <w:t xml:space="preserve">Domain: </w:t>
      </w:r>
      <w:proofErr w:type="gramStart"/>
      <w:r>
        <w:t xml:space="preserve">Privileged Access Management (PAM)</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 xml:space="preserve">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Pillar 3: Adaptive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 xml:space="preserve">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Example Co has implemented a tiered administration model for privileged access, which includes just-in-time (JIT) access for major platforms. This approach ensures that privileged accounts are used only when necessary, reducing the attack surface. The organisation also has a well-defined process for the management of service accounts, including ownership and credential rotation, which enhances security and accountability.</w:t>
              <w:br/>
              <w:t xml:space="preserve"/>
              <w:br/>
              <w:t xml:space="preserve">Despite these strong measures, there is an opportunity to further enhance privileged access management by implementing a dedicated PAM solution. This would provide additional controls, such as session monitoring and recording, to improve oversight and detect potential misuse of privileged accounts. Additionally, integrating privileged access management with other security tools would enable a more comprehensive approach to securing critical systems.</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 xml:space="preserve">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Privileged accounts are often targeted by attackers seeking to gain unauthorised access to critical systems. For Example Co, a compromise of privileged access could have severe consequences, including unauthorised access to the ERP system and M365 collaboration tools. The current measures provide strong protection, but without a dedicated PAM solution, the organisation remains vulnerable to advanced threats. Enhancing privileged access management is essential to ensure the security of critical systems and comply with ISO 27001.</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 xml:space="preserve">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w:t>
            </w:r>
            <w:proofErr w:type="gramEnd"/>
            <w:r>
              <w:t xml:space="preserve"> </w:t>
            </w:r>
            <w:proofErr w:type="gramStart"/>
            <w:r>
              <w:t xml:space="preserve">Absence of a dedicated PAM solution.</w:t>
            </w:r>
            <w:r>
              <w:br/>
              <w:t xml:space="preserve">•</w:t>
            </w:r>
            <w:proofErr w:type="gramEnd"/>
            <w:r>
              <w:t xml:space="preserve"> </w:t>
            </w:r>
            <w:proofErr w:type="gramStart"/>
            <w:r>
              <w:t xml:space="preserve">Limited integration of privileged access management with other security tools.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 xml:space="preserve">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w:t>
            </w:r>
            <w:proofErr w:type="gramEnd"/>
            <w:r>
              <w:t xml:space="preserve"> </w:t>
            </w:r>
            <w:proofErr w:type="gramStart"/>
            <w:r>
              <w:t xml:space="preserve">Review and update privileged access policies.</w:t>
            </w:r>
            <w:r>
              <w:br/>
              <w:t xml:space="preserve">•</w:t>
            </w:r>
            <w:proofErr w:type="gramEnd"/>
            <w:r>
              <w:t xml:space="preserve"> </w:t>
            </w:r>
            <w:proofErr w:type="gramStart"/>
            <w:r>
              <w:t xml:space="preserve">Enhance monitoring of privileged account activities.</w:t>
            </w:r>
            <w:r>
              <w:br/>
              <w:t xml:space="preserve">•</w:t>
            </w:r>
            <w:proofErr w:type="gramEnd"/>
            <w:r>
              <w:t xml:space="preserve"> </w:t>
            </w:r>
            <w:proofErr w:type="gramStart"/>
            <w:r>
              <w:t xml:space="preserve">Implement multi-factor authentication for all privileged accounts.</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 xml:space="preserve">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w:t>
            </w:r>
            <w:proofErr w:type="gramEnd"/>
            <w:r>
              <w:t xml:space="preserve"> </w:t>
            </w:r>
            <w:proofErr w:type="gramStart"/>
            <w:r>
              <w:t xml:space="preserve">Implement a dedicated Privileged Access Management (PAM) solution to enhance oversight and control of privileged accounts.</w:t>
            </w:r>
            <w:r>
              <w:br/>
              <w:t xml:space="preserve">•</w:t>
            </w:r>
            <w:proofErr w:type="gramEnd"/>
            <w:r>
              <w:t xml:space="preserve"> </w:t>
            </w:r>
            <w:proofErr w:type="gramStart"/>
            <w:r>
              <w:t xml:space="preserve">Integrate PAM with existing security tools to enable a comprehensive approach to privileged access management.</w:t>
            </w:r>
            <w:r>
              <w:br/>
              <w:t xml:space="preserve">•</w:t>
            </w:r>
            <w:proofErr w:type="gramEnd"/>
            <w:r>
              <w:t xml:space="preserve"> </w:t>
            </w:r>
            <w:proofErr w:type="gramStart"/>
            <w:r>
              <w:t xml:space="preserve">Enhance monitoring capabilities for privileged account activities, including session recording.</w:t>
            </w:r>
            <w:r>
              <w:br/>
              <w:t xml:space="preserve">•</w:t>
            </w:r>
            <w:proofErr w:type="gramEnd"/>
            <w:r>
              <w:t xml:space="preserve"> </w:t>
            </w:r>
            <w:proofErr w:type="gramStart"/>
            <w:r>
              <w:t xml:space="preserve">Regularly review and update privileged access policies to align with best practices and emerging threats.</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 xml:space="preserve">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A dedicated PAM solution provides advanced controls and monitoring capabilities, reducing the risk of unauthorised access to critical systems. Integrating PAM with existing security tools enables a comprehensive approach to managing privileged access. Enhanced monitoring and regular policy reviews ensure that privileged accounts are used securely and in compliance with ISO 27001 requirements.</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 xml:space="preserve">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Planet IT will support the deployment and integration of a PAM solution, as well as provide guidance on best practices for privileged access management. Example Co will be responsible for enforcing privileged access policies and ensuring compliance.</w:t>
            </w:r>
          </w:p>
        </w:tc>
      </w:tr>
    </w:tbl>
    <w:p w14:paraId="794D86C2" w14:textId="1D8F1599" w:rsidR="00A01BBD" w:rsidRDefault="00A01BBD" w:rsidP="00A01BBD">
      <w:pPr>
        <w:pStyle w:val="BodyText"/>
      </w:pPr>
      <w:r>
        <w:t xml:space="preserve"/>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 xml:space="preserve">Proactive Security Testing</w:t>
      </w:r>
    </w:p>
    <w:p w14:paraId="15738D1E" w14:textId="372FF46D" w:rsidR="00A0580A" w:rsidRDefault="00A0580A" w:rsidP="00A0580A">
      <w:proofErr w:type="gramStart"/>
      <w:r>
        <w:t xml:space="preserve">To enhance Example Co's security posture, a comprehensive testing programme should be established over the next 12–18 months. This programme should include quarterly external penetration tests to identify vulnerabilities in perimeter defences and bi-annual internal network assessments to uncover potential insider threats. Web application and API testing should be conducted in alignment with development and deployment cycles to ensure secure coding practices.</w:t>
        <w:br/>
        <w:t xml:space="preserve"/>
        <w:br/>
        <w:t xml:space="preserve">The programme should also integrate continuous exposure management to provide real-time insights into vulnerabilities and configuration issues. Breach-and-attack simulations, using MITRE ATT&amp;CK frameworks, should be conducted quarterly to validate detection and response capabilities. Additionally, phishing simulation exercises using tools like Hoxhunt should be carried out monthly to reinforce user awareness and reduce susceptibility to social engineering attacks. All findings should be documented and reviewed to ensure effective remediation and to provide evidence for compliance audits.</w:t>
      </w:r>
    </w:p>
    <w:p w14:paraId="0CF961C9" w14:textId="77777777" w:rsidR="00A0580A" w:rsidRDefault="00A0580A" w:rsidP="00A0580A"/>
    <w:p w14:paraId="2D3571F1" w14:textId="53FC987D" w:rsidR="00A0580A" w:rsidRDefault="00A0580A" w:rsidP="00A0580A">
      <w:pPr>
        <w:pStyle w:val="Heading2"/>
      </w:pPr>
      <w:r>
        <w:t xml:space="preserve">Incident Response Planning</w:t>
      </w:r>
    </w:p>
    <w:p w14:paraId="56292419" w14:textId="1A2F8CB3" w:rsidR="00A0580A" w:rsidRDefault="00A0580A" w:rsidP="00A0580A">
      <w:proofErr w:type="gramStart"/>
      <w:r>
        <w:t xml:space="preserve">Example Co's incident response plan should be structured around clearly defined roles and responsibilities, leveraging the active Sophos MDR Plus retainer for technical expertise. A robust RACI matrix will ensure that all stakeholders understand their roles during an incident. The communication plan should include an escalation tree and out-of-band communication methods to maintain coordination during a crisis. Predefined playbooks for common threats, such as ransomware and phishing attacks, should be developed and tested.</w:t>
        <w:br/>
        <w:t xml:space="preserve"/>
        <w:br/>
        <w:t xml:space="preserve">Quarterly tabletop exercises should be conducted to validate the effectiveness of the incident response plan and ensure readiness for real-world scenarios. These exercises will also help identify gaps in the plan and provide opportunities for improvement. Post-incident reviews should be standard practice, with lessons learned incorporated into the plan to enhance future responses.</w:t>
      </w:r>
    </w:p>
    <w:p w14:paraId="035AC93F" w14:textId="77777777" w:rsidR="00A0580A" w:rsidRDefault="00A0580A" w:rsidP="00A0580A"/>
    <w:p w14:paraId="07D4FF29" w14:textId="1A9667D9" w:rsidR="00A0580A" w:rsidRDefault="00A0580A" w:rsidP="00A0580A">
      <w:pPr>
        <w:pStyle w:val="Heading2"/>
      </w:pPr>
      <w:r>
        <w:t xml:space="preserve">Disaster Recovery Planning</w:t>
      </w:r>
    </w:p>
    <w:p w14:paraId="31E365DA" w14:textId="5690B0A1" w:rsidR="00A0580A" w:rsidRDefault="00A0580A" w:rsidP="00A0580A">
      <w:proofErr w:type="gramStart"/>
      <w:r>
        <w:t xml:space="preserve">Example Co's disaster recovery plan should include detailed mappings of RTO and RPO requirements for each critical system, such as the ERP and M365 platforms. These mappings will guide the prioritisation of recovery efforts during an incident. The plan should also outline procedures for restoring from immutable and air-gapped backups, ensuring data integrity and availability.</w:t>
        <w:br/>
        <w:t xml:space="preserve"/>
        <w:br/>
        <w:t xml:space="preserve">Service recovery exercises, including failover simulations, should be conducted bi-annually to validate the plan's effectiveness and align with the organisation's 12–24 hour RTO. Detailed runbooks should be created for each critical service, outlining step-by-step recovery procedures. These exercises will also serve as evidence for compliance with ISO 27001 standards. Coordination with third-party vendors and service providers should be included to ensure a comprehensive recovery strategy.</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 xml:space="preserve">These phases delineate the strategies required to implement a robust security, </w:t>
      </w:r>
      <w:proofErr w:type="spellStart"/>
      <w:r>
        <w:t xml:space="preserve">goveneance</w:t>
      </w:r>
      <w:proofErr w:type="spellEnd"/>
      <w:r>
        <w:t xml:space="preserve"> and compliance solution to effectively defend </w:t>
      </w:r>
      <w:proofErr w:type="gramStart"/>
      <w:r>
        <w:t xml:space="preserve">Example Co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 xml:space="preserve">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proofErr w:type="gramStart"/>
      <w:r w:rsidRPr="009E7669">
        <w:rPr>
          <w:rFonts w:ascii="Roboto" w:hAnsi="Roboto"/>
          <w:sz w:val="20"/>
          <w:szCs w:val="20"/>
        </w:rPr>
        <w:t xml:space="preserve">Example Co</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proofErr w:type="gramStart"/>
      <w:r>
        <w:t xml:space="preserve">Example Co has an active co-managed service arrangement with Planet IT, utilising 10 service units for ongoing support. Under this model, Planet IT provides guidance on best practices, configuration of security tools, and 24/7 monitoring, while the client retains responsibility for data ownership and internal policy adherence. This partnership ensures that foundational security measures are maintained and allows for collaborative planning of advanced initiatives.</w:t>
        <w:br/>
        <w:t xml:space="preserve"/>
        <w:br/>
        <w:t xml:space="preserve">The co-managed approach enables Example Co to leverage Planet IT's expertise while maintaining control over strategic security decisions. Service Level Agreements (SLAs) ensure timely support and accountability, aligning with the organisation's compliance and operational goals. For advanced phases of the roadmap, additional service units or dedicated project engagements may be required to implement adaptive capabilities.</w:t>
      </w:r>
    </w:p>
    <w:p w14:paraId="04C7202F" w14:textId="4D022600" w:rsidR="0035445D" w:rsidRDefault="0035445D" w:rsidP="0035445D">
      <w:pPr>
        <w:pStyle w:val="NormalWeb"/>
      </w:pPr>
      <w:r>
        <w:rPr>
          <w:rStyle w:val="HTMLCode"/>
        </w:rPr>
        <w:t xml:space="preserve"/>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 xml:space="preserve">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proofErr w:type="gramStart"/>
            <w:r w:rsidRPr="0023324E">
              <w:rPr>
                <w:rFonts w:cs="Courier New"/>
              </w:rPr>
              <w:t xml:space="preserve">Phase 1: Foundational Hygiene</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 xml:space="preserve">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proofErr w:type="gramStart"/>
            <w:r>
              <w:rPr>
                <w:rFonts w:cs="Courier New"/>
              </w:rPr>
              <w:t xml:space="preserve">0-3 Months</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 xml:space="preserve">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proofErr w:type="gramStart"/>
            <w:r w:rsidRPr="0023324E">
              <w:rPr>
                <w:rFonts w:cs="Courier New"/>
              </w:rPr>
              <w:t xml:space="preserve">Address critical gaps to eliminate immediate risks and establish a strong security baseline.</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 xml:space="preserve">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proofErr w:type="gramStart"/>
            <w:r>
              <w:rPr>
                <w:rFonts w:cs="Courier New"/>
              </w:rPr>
              <w:t xml:space="preserve">• Implement DMARC for email security.</w:t>
              <w:br/>
              <w:t xml:space="preserve">• Expand sensitivity label deployment for data classification.</w:t>
              <w:br/>
              <w:t xml:space="preserve">• Conduct initial resilience testing exercises.</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 xml:space="preserve">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proofErr w:type="gramStart"/>
            <w:r w:rsidRPr="0023324E">
              <w:rPr>
                <w:rFonts w:cs="Courier New"/>
              </w:rPr>
              <w:t xml:space="preserve">Medium</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 xml:space="preserve">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DMARC configuration completed.</w:t>
            </w:r>
          </w:p>
          <w:p w14:paraId="55467EC4" w14:textId="72484945" w:rsidR="0035445D" w:rsidRPr="0023324E" w:rsidRDefault="0023324E">
            <w:r w:rsidRPr="0023324E">
              <w:rPr>
                <w:rFonts w:cs="Courier New"/>
              </w:rPr>
              <w:br/>
            </w:r>
            <w:r w:rsidR="0035445D"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Sensitivity labels applied to all critical data.</w:t>
            </w:r>
          </w:p>
          <w:p w14:paraId="55467EC4" w14:textId="72484945" w:rsidR="0035445D" w:rsidRPr="0023324E" w:rsidRDefault="0023324E">
            <w:r w:rsidRPr="0023324E">
              <w:rPr>
                <w:rFonts w:cs="Courier New"/>
              </w:rPr>
              <w:br/>
            </w:r>
            <w:r w:rsidR="0035445D"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First resilience test successfully conducted.</w:t>
            </w:r>
          </w:p>
          <w:p w14:paraId="55467EC4" w14:textId="72484945" w:rsidR="0035445D" w:rsidRPr="0023324E" w:rsidRDefault="0023324E">
            <w:r w:rsidRPr="0023324E">
              <w:rPr>
                <w:rFonts w:cs="Courier New"/>
              </w:rPr>
              <w:br/>
            </w:r>
            <w:r w:rsidR="0035445D" w:rsidRPr="0023324E">
              <w:rPr>
                <w:rFonts w:cs="Courier New"/>
              </w:rPr>
              <w:t xml:space="preserve"/>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 xml:space="preserve">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proofErr w:type="gramStart"/>
            <w:r w:rsidRPr="0023324E">
              <w:rPr>
                <w:rFonts w:cs="Courier New"/>
              </w:rPr>
              <w:t xml:space="preserve">Establishes a robust security foundation, reducing immediate risks and aligning with ISO 27001 requirements.</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 xml:space="preserve">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proofErr w:type="gramStart"/>
            <w:r w:rsidRPr="0023324E">
              <w:rPr>
                <w:rFonts w:cs="Courier New"/>
              </w:rPr>
              <w:t xml:space="preserve">Combination of Planet IT and Example Co resources.</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xml:space="preserve"/>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 xml:space="preserve">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proofErr w:type="gramStart"/>
            <w:r w:rsidRPr="0023324E">
              <w:rPr>
                <w:rFonts w:cs="Courier New"/>
              </w:rPr>
              <w:t xml:space="preserve">Phase 2: Active Managed Defence</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 xml:space="preserve">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proofErr w:type="gramStart"/>
            <w:r>
              <w:rPr>
                <w:rFonts w:cs="Courier New"/>
              </w:rPr>
              <w:t xml:space="preserve">3-9 Months</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 xml:space="preserve">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proofErr w:type="gramStart"/>
            <w:r w:rsidRPr="0023324E">
              <w:rPr>
                <w:rFonts w:cs="Courier New"/>
              </w:rPr>
              <w:t xml:space="preserve">Enhance proactive security measures and improve incident detection and response capabilities.</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 xml:space="preserve">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proofErr w:type="gramStart"/>
            <w:r>
              <w:rPr>
                <w:rFonts w:cs="Courier New"/>
              </w:rPr>
              <w:t xml:space="preserve">• Deploy continuous exposure management.</w:t>
              <w:br/>
              <w:t xml:space="preserve">• Enhance detection engineering in Sophos MDR.</w:t>
              <w:br/>
              <w:t xml:space="preserve">• Conduct quarterly penetration testing.</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 xml:space="preserve">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proofErr w:type="gramStart"/>
            <w:r w:rsidRPr="0023324E">
              <w:rPr>
                <w:rFonts w:cs="Courier New"/>
              </w:rPr>
              <w:t xml:space="preserve">High</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 xml:space="preserve">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Continuous exposure management deployed.</w:t>
            </w:r>
          </w:p>
          <w:p w14:paraId="55467EC4" w14:textId="72484945" w:rsidR="0035445D" w:rsidRPr="0023324E" w:rsidRDefault="0023324E">
            <w:r w:rsidRPr="0023324E">
              <w:rPr>
                <w:rFonts w:cs="Courier New"/>
              </w:rPr>
              <w:br/>
            </w:r>
            <w:r w:rsidR="0035445D"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Detection rules optimised.</w:t>
            </w:r>
          </w:p>
          <w:p w14:paraId="55467EC4" w14:textId="72484945" w:rsidR="0035445D" w:rsidRPr="0023324E" w:rsidRDefault="0023324E">
            <w:r w:rsidRPr="0023324E">
              <w:rPr>
                <w:rFonts w:cs="Courier New"/>
              </w:rPr>
              <w:br/>
            </w:r>
            <w:r w:rsidR="0035445D"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First quarterly penetration test completed.</w:t>
            </w:r>
          </w:p>
          <w:p w14:paraId="55467EC4" w14:textId="72484945" w:rsidR="0035445D" w:rsidRPr="0023324E" w:rsidRDefault="0023324E">
            <w:r w:rsidRPr="0023324E">
              <w:rPr>
                <w:rFonts w:cs="Courier New"/>
              </w:rPr>
              <w:br/>
            </w:r>
            <w:r w:rsidR="0035445D" w:rsidRPr="0023324E">
              <w:rPr>
                <w:rFonts w:cs="Courier New"/>
              </w:rPr>
              <w:t xml:space="preserve"/>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 xml:space="preserve">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proofErr w:type="gramStart"/>
            <w:r w:rsidRPr="0023324E">
              <w:rPr>
                <w:rFonts w:cs="Courier New"/>
              </w:rPr>
              <w:t xml:space="preserve">Improves threat detection and response capabilities, reducing the likelihood and impact of successful attacks.</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 xml:space="preserve">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proofErr w:type="gramStart"/>
            <w:r w:rsidRPr="0023324E">
              <w:rPr>
                <w:rFonts w:cs="Courier New"/>
              </w:rPr>
              <w:t xml:space="preserve">Planet IT-led implementation with Example Co support.</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xml:space="preserve"/>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 xml:space="preserve">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proofErr w:type="gramStart"/>
            <w:r w:rsidRPr="0023324E">
              <w:rPr>
                <w:rFonts w:cs="Courier New"/>
              </w:rPr>
              <w:t xml:space="preserve">Phase 3: Adaptive Governance &amp; Resilience</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 xml:space="preserve">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proofErr w:type="gramStart"/>
            <w:r>
              <w:rPr>
                <w:rFonts w:cs="Courier New"/>
              </w:rPr>
              <w:t xml:space="preserve">10-18+ Months</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 xml:space="preserve">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proofErr w:type="gramStart"/>
            <w:r w:rsidRPr="0023324E">
              <w:rPr>
                <w:rFonts w:cs="Courier New"/>
              </w:rPr>
              <w:t xml:space="preserve">Achieve long-term resilience through advanced adaptive cybersecurity measures.</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 xml:space="preserve">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proofErr w:type="gramStart"/>
            <w:r>
              <w:rPr>
                <w:rFonts w:cs="Courier New"/>
              </w:rPr>
              <w:t xml:space="preserve">• Implement CWPP for cloud security.</w:t>
              <w:br/>
              <w:t xml:space="preserve">• Develop and test advanced SOAR playbooks.</w:t>
              <w:br/>
              <w:t xml:space="preserve">• Conduct bi-annual resilience and disaster recovery exercises.</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 xml:space="preserve">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proofErr w:type="gramStart"/>
            <w:r w:rsidRPr="0023324E">
              <w:rPr>
                <w:rFonts w:cs="Courier New"/>
              </w:rPr>
              <w:t xml:space="preserve">High</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 xml:space="preserve">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CWPP implemented.</w:t>
            </w:r>
          </w:p>
          <w:p w14:paraId="55467EC4" w14:textId="72484945" w:rsidR="0035445D" w:rsidRPr="0023324E" w:rsidRDefault="0023324E">
            <w:r w:rsidRPr="0023324E">
              <w:rPr>
                <w:rFonts w:cs="Courier New"/>
              </w:rPr>
              <w:br/>
            </w:r>
            <w:r w:rsidR="0035445D"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Advanced SOAR playbooks operational.</w:t>
            </w:r>
          </w:p>
          <w:p w14:paraId="55467EC4" w14:textId="72484945" w:rsidR="0035445D" w:rsidRPr="0023324E" w:rsidRDefault="0023324E">
            <w:r w:rsidRPr="0023324E">
              <w:rPr>
                <w:rFonts w:cs="Courier New"/>
              </w:rPr>
              <w:br/>
            </w:r>
            <w:r w:rsidR="0035445D" w:rsidRPr="0023324E">
              <w:rPr>
                <w:rFonts w:cs="Courier New"/>
              </w:rPr>
              <w:t xml:space="preserve"/>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xml:space="preserve">First bi-annual resilience exercise completed.</w:t>
            </w:r>
          </w:p>
          <w:p w14:paraId="55467EC4" w14:textId="72484945" w:rsidR="0035445D" w:rsidRPr="0023324E" w:rsidRDefault="0023324E">
            <w:r w:rsidRPr="0023324E">
              <w:rPr>
                <w:rFonts w:cs="Courier New"/>
              </w:rPr>
              <w:br/>
            </w:r>
            <w:r w:rsidR="0035445D" w:rsidRPr="0023324E">
              <w:rPr>
                <w:rFonts w:cs="Courier New"/>
              </w:rPr>
              <w:t xml:space="preserve"/>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 xml:space="preserve">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proofErr w:type="gramStart"/>
            <w:r w:rsidRPr="0023324E">
              <w:rPr>
                <w:rFonts w:cs="Courier New"/>
              </w:rPr>
              <w:t xml:space="preserve">Establishes a state of adaptive cybersecurity, ensuring long-term resilience and compliance with regulatory standards.</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 xml:space="preserve">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proofErr w:type="gramStart"/>
            <w:r w:rsidRPr="0023324E">
              <w:rPr>
                <w:rFonts w:cs="Courier New"/>
              </w:rPr>
              <w:t xml:space="preserve">Joint effort with Planet IT and Example Co governance teams.</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xml:space="preserve"/>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 xml:space="preserve">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proofErr w:type="gramStart"/>
      <w:r w:rsidR="00821612" w:rsidRPr="00821612">
        <w:rPr>
          <w:bCs/>
          <w:i/>
          <w:iCs/>
          <w:sz w:val="12"/>
          <w:szCs w:val="12"/>
        </w:rPr>
        <w:t xml:space="preserve">Example Co </w:t>
      </w:r>
      <w:r w:rsidRPr="0005647E">
        <w:rPr>
          <w:bCs/>
          <w:i/>
          <w:iCs/>
          <w:sz w:val="12"/>
          <w:szCs w:val="12"/>
        </w:rPr>
        <w:t xml:space="preserve">–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proofErr w:type="gramStart"/>
      <w:r>
        <w:rPr>
          <w:rStyle w:val="HTMLCode"/>
          <w:rFonts w:ascii="Roboto" w:hAnsi="Roboto"/>
        </w:rPr>
        <w:t xml:space="preserve">N/A</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1010"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1">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011"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 xml:space="preserve">[</w:t>
      </w:r>
      <w:proofErr w:type="gramStart"/>
      <w:r w:rsidR="004A6E9B" w:rsidRPr="004A6E9B">
        <w:rPr>
          <w:sz w:val="13"/>
          <w:szCs w:val="18"/>
        </w:rPr>
        <w:t xml:space="preserve">Example Co</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01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013"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 xml:space="preserve">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Consultant</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proofErr w:type="spellStart"/>
            <w:proofErr w:type="gramStart"/>
            <w:r>
              <w:t>J.Dell</w:t>
            </w:r>
            <w:proofErr w:type="spellEnd"/>
            <w:proofErr w:type="gramEnd"/>
            <w:r>
              <w:t xml:space="preserve"> / </w:t>
            </w:r>
            <w:proofErr w:type="spellStart"/>
            <w:proofErr w:type="gramStart"/>
            <w:r>
              <w:t>A.</w:t>
            </w:r>
            <w:r w:rsidR="00E910A1">
              <w:t>Sweeney</w:t>
            </w:r>
            <w:proofErr w:type="spellEnd"/>
            <w:proofErr w:type="gramEnd"/>
            <w:r w:rsidR="00E910A1">
              <w:t xml:space="preserve"> / </w:t>
            </w:r>
            <w:proofErr w:type="spellStart"/>
            <w:proofErr w:type="gramStart"/>
            <w:r w:rsidR="00E910A1">
              <w:t>J.Towle</w:t>
            </w:r>
            <w:proofErr w:type="spellEnd"/>
            <w:proofErr w:type="gramEnd"/>
            <w:r w:rsidR="00E910A1">
              <w:t xml:space="preserv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 xml:space="preserve">2.0</w:t>
            </w:r>
          </w:p>
        </w:tc>
        <w:tc>
          <w:tcPr>
            <w:tcW w:w="2285" w:type="dxa"/>
          </w:tcPr>
          <w:p w14:paraId="034F7AD8" w14:textId="77777777" w:rsidR="00DF6980" w:rsidRDefault="00DF6980" w:rsidP="00414D20"/>
        </w:tc>
        <w:tc>
          <w:tcPr>
            <w:tcW w:w="2173" w:type="dxa"/>
          </w:tcPr>
          <w:p w14:paraId="1B286512" w14:textId="191B212D" w:rsidR="00DF6980" w:rsidRDefault="00821612" w:rsidP="00414D20">
            <w:proofErr w:type="gramStart"/>
            <w:r w:rsidRPr="00821612">
              <w:t xml:space="preserve">Consultant</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 xml:space="preserve">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Example Co</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10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1015"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101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xmlns:w16cei="http://schemas.microsoft.com/office/word/2026/wordml/cei">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017"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A1B347" w14:textId="77777777" w:rsidR="003B00FD" w:rsidRDefault="003B00FD" w:rsidP="00B6182B">
      <w:r>
        <w:separator/>
      </w:r>
    </w:p>
  </w:endnote>
  <w:endnote w:type="continuationSeparator" w:id="0">
    <w:p w14:paraId="1BB4E1F0" w14:textId="77777777" w:rsidR="003B00FD" w:rsidRDefault="003B00FD" w:rsidP="00B6182B">
      <w:r>
        <w:continuationSeparator/>
      </w:r>
    </w:p>
  </w:endnote>
  <w:endnote w:type="continuationNotice" w:id="1">
    <w:p w14:paraId="6139FF05" w14:textId="77777777" w:rsidR="003B00FD" w:rsidRDefault="003B00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79C8E2" w14:textId="77777777" w:rsidR="003B00FD" w:rsidRDefault="003B00FD" w:rsidP="00B6182B">
      <w:r>
        <w:separator/>
      </w:r>
    </w:p>
  </w:footnote>
  <w:footnote w:type="continuationSeparator" w:id="0">
    <w:p w14:paraId="3F3B2486" w14:textId="77777777" w:rsidR="003B00FD" w:rsidRDefault="003B00FD" w:rsidP="00B6182B">
      <w:r>
        <w:continuationSeparator/>
      </w:r>
    </w:p>
  </w:footnote>
  <w:footnote w:type="continuationNotice" w:id="1">
    <w:p w14:paraId="021CE4BC" w14:textId="77777777" w:rsidR="003B00FD" w:rsidRDefault="003B00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openxmlformats.org/officeDocument/2006/relationships/image" Target="media/image22.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0.png"/><Relationship Id="rId57"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23.jpg"/><Relationship Id="rId52"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46" Type="http://schemas.openxmlformats.org/officeDocument/2006/relationships/image" Target="media/image25.png"/><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21" Type="http://schemas.openxmlformats.org/officeDocument/2006/relationships/image" Target="media/image34.png"/><Relationship Id="rId35"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1607</Words>
  <Characters>9936</Characters>
  <Application>Microsoft Office Word</Application>
  <DocSecurity>0</DocSecurity>
  <Lines>522</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cp:revision>
  <cp:lastPrinted>2022-09-06T11:26:00Z</cp:lastPrinted>
  <dcterms:created xsi:type="dcterms:W3CDTF">2026-08-28T16:45:00Z</dcterms:created>
  <dcterms:modified xsi:type="dcterms:W3CDTF">2026-08-28T16:45:00Z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