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</w:pPr>
    </w:p>
    <w:p w:rsidR="00A22139" w:rsidRDefault="00512BC5" w:rsidP="00C40761">
      <w:pPr>
        <w:spacing w:after="200"/>
        <w:jc w:val="center"/>
        <w:rPr>
          <w:sz w:val="96"/>
          <w:szCs w:val="96"/>
        </w:rPr>
      </w:pPr>
      <w:r>
        <w:rPr>
          <w:sz w:val="96"/>
          <w:szCs w:val="96"/>
        </w:rPr>
        <w:t>NOTES</w:t>
      </w:r>
    </w:p>
    <w:p w:rsidR="00C40761" w:rsidRPr="00C40761" w:rsidRDefault="00C40761" w:rsidP="00C40761">
      <w:pPr>
        <w:spacing w:after="200"/>
        <w:jc w:val="center"/>
        <w:rPr>
          <w:sz w:val="36"/>
          <w:szCs w:val="36"/>
        </w:rPr>
      </w:pPr>
      <w:r w:rsidRPr="00C40761">
        <w:rPr>
          <w:sz w:val="36"/>
          <w:szCs w:val="36"/>
        </w:rPr>
        <w:t>Stephen Jeffs</w:t>
      </w:r>
    </w:p>
    <w:p w:rsidR="00C40761" w:rsidRDefault="00C40761" w:rsidP="00C40761">
      <w:pPr>
        <w:spacing w:after="20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0761" w:rsidRDefault="00B36270" w:rsidP="00B36270">
      <w:pPr>
        <w:pStyle w:val="Heading1"/>
      </w:pPr>
      <w:bookmarkStart w:id="0" w:name="_Toc110106179"/>
      <w:r>
        <w:lastRenderedPageBreak/>
        <w:t>TABLE OF CONTENT</w:t>
      </w:r>
      <w:bookmarkEnd w:id="0"/>
    </w:p>
    <w:p w:rsidR="00C40761" w:rsidRDefault="00C40761" w:rsidP="00C40761"/>
    <w:p w:rsidR="005D0DD7" w:rsidRDefault="00D47FA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D47FAF">
        <w:rPr>
          <w:b w:val="0"/>
          <w:bCs w:val="0"/>
          <w:caps w:val="0"/>
        </w:rPr>
        <w:fldChar w:fldCharType="begin"/>
      </w:r>
      <w:r w:rsidR="00ED1608">
        <w:rPr>
          <w:b w:val="0"/>
          <w:bCs w:val="0"/>
          <w:caps w:val="0"/>
        </w:rPr>
        <w:instrText xml:space="preserve"> TOC \o \h \z \u </w:instrText>
      </w:r>
      <w:r w:rsidRPr="00D47FAF">
        <w:rPr>
          <w:b w:val="0"/>
          <w:bCs w:val="0"/>
          <w:caps w:val="0"/>
        </w:rPr>
        <w:fldChar w:fldCharType="separate"/>
      </w:r>
      <w:hyperlink w:anchor="_Toc110106179" w:history="1">
        <w:r w:rsidR="005D0DD7" w:rsidRPr="000707E8">
          <w:rPr>
            <w:rStyle w:val="Hyperlink"/>
            <w:noProof/>
          </w:rPr>
          <w:t>1</w:t>
        </w:r>
        <w:r w:rsidR="005D0DD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TABLE OF CONTENT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10106180" w:history="1">
        <w:r w:rsidR="005D0DD7" w:rsidRPr="000707E8">
          <w:rPr>
            <w:rStyle w:val="Hyperlink"/>
            <w:noProof/>
          </w:rPr>
          <w:t>2</w:t>
        </w:r>
        <w:r w:rsidR="005D0DD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Installing git on a Raspberry Pi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2"/>
        <w:tabs>
          <w:tab w:val="left" w:pos="880"/>
          <w:tab w:val="right" w:leader="dot" w:pos="10456"/>
        </w:tabs>
        <w:rPr>
          <w:rFonts w:cstheme="minorBidi"/>
          <w:smallCaps w:val="0"/>
          <w:noProof/>
          <w:sz w:val="22"/>
          <w:szCs w:val="22"/>
        </w:rPr>
      </w:pPr>
      <w:hyperlink w:anchor="_Toc110106181" w:history="1">
        <w:r w:rsidR="005D0DD7" w:rsidRPr="000707E8">
          <w:rPr>
            <w:rStyle w:val="Hyperlink"/>
            <w:noProof/>
          </w:rPr>
          <w:t>2.1</w:t>
        </w:r>
        <w:r w:rsidR="005D0DD7">
          <w:rPr>
            <w:rFonts w:cstheme="minorBidi"/>
            <w:small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Creating a git User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2"/>
        <w:tabs>
          <w:tab w:val="left" w:pos="880"/>
          <w:tab w:val="right" w:leader="dot" w:pos="10456"/>
        </w:tabs>
        <w:rPr>
          <w:rFonts w:cstheme="minorBidi"/>
          <w:smallCaps w:val="0"/>
          <w:noProof/>
          <w:sz w:val="22"/>
          <w:szCs w:val="22"/>
        </w:rPr>
      </w:pPr>
      <w:hyperlink w:anchor="_Toc110106182" w:history="1">
        <w:r w:rsidR="005D0DD7" w:rsidRPr="000707E8">
          <w:rPr>
            <w:rStyle w:val="Hyperlink"/>
            <w:noProof/>
          </w:rPr>
          <w:t>2.2</w:t>
        </w:r>
        <w:r w:rsidR="005D0DD7">
          <w:rPr>
            <w:rFonts w:cstheme="minorBidi"/>
            <w:small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Configuring OpenSSH on Linux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2"/>
        <w:tabs>
          <w:tab w:val="left" w:pos="880"/>
          <w:tab w:val="right" w:leader="dot" w:pos="10456"/>
        </w:tabs>
        <w:rPr>
          <w:rFonts w:cstheme="minorBidi"/>
          <w:smallCaps w:val="0"/>
          <w:noProof/>
          <w:sz w:val="22"/>
          <w:szCs w:val="22"/>
        </w:rPr>
      </w:pPr>
      <w:hyperlink w:anchor="_Toc110106183" w:history="1">
        <w:r w:rsidR="005D0DD7" w:rsidRPr="000707E8">
          <w:rPr>
            <w:rStyle w:val="Hyperlink"/>
            <w:noProof/>
          </w:rPr>
          <w:t>2.3</w:t>
        </w:r>
        <w:r w:rsidR="005D0DD7">
          <w:rPr>
            <w:rFonts w:cstheme="minorBidi"/>
            <w:small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Configuring OpenSSH on Windows 10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84" w:history="1">
        <w:r w:rsidR="005D0DD7" w:rsidRPr="000707E8">
          <w:rPr>
            <w:rStyle w:val="Hyperlink"/>
            <w:noProof/>
          </w:rPr>
          <w:t>2.3.1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Installing OpenSSH Client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85" w:history="1">
        <w:r w:rsidR="005D0DD7" w:rsidRPr="000707E8">
          <w:rPr>
            <w:rStyle w:val="Hyperlink"/>
            <w:noProof/>
          </w:rPr>
          <w:t>2.3.2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Installing OpenSSH Server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86" w:history="1">
        <w:r w:rsidR="005D0DD7" w:rsidRPr="000707E8">
          <w:rPr>
            <w:rStyle w:val="Hyperlink"/>
            <w:noProof/>
          </w:rPr>
          <w:t>2.3.3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Set to run Services automatically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87" w:history="1">
        <w:r w:rsidR="005D0DD7" w:rsidRPr="000707E8">
          <w:rPr>
            <w:rStyle w:val="Hyperlink"/>
            <w:noProof/>
          </w:rPr>
          <w:t>2.3.4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Start Services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88" w:history="1">
        <w:r w:rsidR="005D0DD7" w:rsidRPr="000707E8">
          <w:rPr>
            <w:rStyle w:val="Hyperlink"/>
            <w:noProof/>
          </w:rPr>
          <w:t>2.3.5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Create Public/ Private keypair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89" w:history="1">
        <w:r w:rsidR="005D0DD7" w:rsidRPr="000707E8">
          <w:rPr>
            <w:rStyle w:val="Hyperlink"/>
            <w:noProof/>
          </w:rPr>
          <w:t>2.3.6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Load Private key into ssh-agent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90" w:history="1">
        <w:r w:rsidR="005D0DD7" w:rsidRPr="000707E8">
          <w:rPr>
            <w:rStyle w:val="Hyperlink"/>
            <w:noProof/>
          </w:rPr>
          <w:t>2.3.7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Copy Public key to the Raspberry Pi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91" w:history="1">
        <w:r w:rsidR="005D0DD7" w:rsidRPr="000707E8">
          <w:rPr>
            <w:rStyle w:val="Hyperlink"/>
            <w:noProof/>
          </w:rPr>
          <w:t>2.3.8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Testing it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2"/>
        <w:tabs>
          <w:tab w:val="left" w:pos="880"/>
          <w:tab w:val="right" w:leader="dot" w:pos="10456"/>
        </w:tabs>
        <w:rPr>
          <w:rFonts w:cstheme="minorBidi"/>
          <w:smallCaps w:val="0"/>
          <w:noProof/>
          <w:sz w:val="22"/>
          <w:szCs w:val="22"/>
        </w:rPr>
      </w:pPr>
      <w:hyperlink w:anchor="_Toc110106192" w:history="1">
        <w:r w:rsidR="005D0DD7" w:rsidRPr="000707E8">
          <w:rPr>
            <w:rStyle w:val="Hyperlink"/>
            <w:noProof/>
          </w:rPr>
          <w:t>2.4</w:t>
        </w:r>
        <w:r w:rsidR="005D0DD7">
          <w:rPr>
            <w:rFonts w:cstheme="minorBidi"/>
            <w:small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Installing and Configuring git on the Pi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93" w:history="1">
        <w:r w:rsidR="005D0DD7" w:rsidRPr="000707E8">
          <w:rPr>
            <w:rStyle w:val="Hyperlink"/>
            <w:noProof/>
          </w:rPr>
          <w:t>2.4.1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Installing git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94" w:history="1">
        <w:r w:rsidR="005D0DD7" w:rsidRPr="000707E8">
          <w:rPr>
            <w:rStyle w:val="Hyperlink"/>
            <w:noProof/>
          </w:rPr>
          <w:t>2.4.2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Creating a Bare Repository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95" w:history="1">
        <w:r w:rsidR="005D0DD7" w:rsidRPr="000707E8">
          <w:rPr>
            <w:rStyle w:val="Hyperlink"/>
            <w:noProof/>
          </w:rPr>
          <w:t>2.4.3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Copying  an existing local repository to a Remote respository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3"/>
        <w:tabs>
          <w:tab w:val="left" w:pos="1100"/>
          <w:tab w:val="right" w:leader="dot" w:pos="10456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110106196" w:history="1">
        <w:r w:rsidR="005D0DD7" w:rsidRPr="000707E8">
          <w:rPr>
            <w:rStyle w:val="Hyperlink"/>
            <w:noProof/>
          </w:rPr>
          <w:t>2.4.4</w:t>
        </w:r>
        <w:r w:rsidR="005D0DD7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Using a Centralized git user account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10106197" w:history="1">
        <w:r w:rsidR="005D0DD7" w:rsidRPr="000707E8">
          <w:rPr>
            <w:rStyle w:val="Hyperlink"/>
            <w:noProof/>
          </w:rPr>
          <w:t>3</w:t>
        </w:r>
        <w:r w:rsidR="005D0DD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APPENDIX A - Troubleshooting git over SSH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10106198" w:history="1">
        <w:r w:rsidR="005D0DD7" w:rsidRPr="000707E8">
          <w:rPr>
            <w:rStyle w:val="Hyperlink"/>
            <w:noProof/>
          </w:rPr>
          <w:t>4</w:t>
        </w:r>
        <w:r w:rsidR="005D0DD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APPENDIX A - SSH on Raspberry Pi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10106199" w:history="1">
        <w:r w:rsidR="005D0DD7" w:rsidRPr="000707E8">
          <w:rPr>
            <w:rStyle w:val="Hyperlink"/>
            <w:noProof/>
          </w:rPr>
          <w:t>5</w:t>
        </w:r>
        <w:r w:rsidR="005D0DD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APPENDIX A – ICONS USED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0DD7" w:rsidRDefault="00D47FA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10106200" w:history="1">
        <w:r w:rsidR="005D0DD7" w:rsidRPr="000707E8">
          <w:rPr>
            <w:rStyle w:val="Hyperlink"/>
            <w:noProof/>
          </w:rPr>
          <w:t>6</w:t>
        </w:r>
        <w:r w:rsidR="005D0DD7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D0DD7" w:rsidRPr="000707E8">
          <w:rPr>
            <w:rStyle w:val="Hyperlink"/>
            <w:noProof/>
          </w:rPr>
          <w:t>APPENDIX B - PYCHARM SYMBOLS</w:t>
        </w:r>
        <w:r w:rsidR="005D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0DD7">
          <w:rPr>
            <w:noProof/>
            <w:webHidden/>
          </w:rPr>
          <w:instrText xml:space="preserve"> PAGEREF _Toc110106200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D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0761" w:rsidRDefault="00D47FAF">
      <w:pPr>
        <w:spacing w:after="200"/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:rsidR="00512BC5" w:rsidRDefault="00512BC5">
      <w:pPr>
        <w:spacing w:after="200"/>
      </w:pPr>
    </w:p>
    <w:p w:rsidR="00C40761" w:rsidRDefault="00C40761" w:rsidP="00C40761"/>
    <w:p w:rsidR="00512BC5" w:rsidRDefault="00512BC5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7D84" w:rsidRDefault="00512BC5" w:rsidP="00CC4D4C">
      <w:pPr>
        <w:pStyle w:val="Heading1"/>
      </w:pPr>
      <w:bookmarkStart w:id="1" w:name="_Toc110106180"/>
      <w:r>
        <w:lastRenderedPageBreak/>
        <w:t>Installing git on a Raspberry Pi</w:t>
      </w:r>
      <w:bookmarkEnd w:id="1"/>
    </w:p>
    <w:p w:rsidR="00167220" w:rsidRDefault="00167220"/>
    <w:p w:rsidR="00512BC5" w:rsidRDefault="00512BC5"/>
    <w:p w:rsidR="00DB018D" w:rsidRDefault="00DB018D" w:rsidP="00DB018D">
      <w:pPr>
        <w:pStyle w:val="Heading2"/>
      </w:pPr>
      <w:bookmarkStart w:id="2" w:name="_Toc110106181"/>
      <w:r>
        <w:t>Creating a git User</w:t>
      </w:r>
      <w:bookmarkEnd w:id="2"/>
    </w:p>
    <w:p w:rsidR="00DB018D" w:rsidRDefault="00DB018D"/>
    <w:p w:rsidR="00DB018D" w:rsidRPr="004A6EF7" w:rsidRDefault="00DB018D" w:rsidP="00DB018D">
      <w:pPr>
        <w:rPr>
          <w:rFonts w:ascii="Courier New" w:hAnsi="Courier New" w:cs="Courier New"/>
          <w:i/>
        </w:rPr>
      </w:pPr>
      <w:r w:rsidRPr="004A6EF7">
        <w:rPr>
          <w:rFonts w:ascii="Courier New" w:hAnsi="Courier New" w:cs="Courier New"/>
        </w:rPr>
        <w:t xml:space="preserve">Use </w:t>
      </w:r>
      <w:proofErr w:type="spellStart"/>
      <w:r w:rsidRPr="004A6EF7">
        <w:rPr>
          <w:rFonts w:ascii="Courier New" w:hAnsi="Courier New" w:cs="Courier New"/>
        </w:rPr>
        <w:t>sudo</w:t>
      </w:r>
      <w:proofErr w:type="spellEnd"/>
      <w:r w:rsidRPr="004A6EF7">
        <w:rPr>
          <w:rFonts w:ascii="Courier New" w:hAnsi="Courier New" w:cs="Courier New"/>
        </w:rPr>
        <w:t xml:space="preserve"> </w:t>
      </w:r>
      <w:proofErr w:type="spellStart"/>
      <w:r w:rsidRPr="004A6EF7">
        <w:rPr>
          <w:rFonts w:ascii="Courier New" w:hAnsi="Courier New" w:cs="Courier New"/>
        </w:rPr>
        <w:t>adduser</w:t>
      </w:r>
      <w:proofErr w:type="spellEnd"/>
      <w:r w:rsidRPr="004A6EF7">
        <w:rPr>
          <w:rFonts w:ascii="Courier New" w:hAnsi="Courier New" w:cs="Courier New"/>
        </w:rPr>
        <w:t xml:space="preserve"> </w:t>
      </w:r>
      <w:r w:rsidRPr="004A6EF7">
        <w:rPr>
          <w:rFonts w:ascii="Courier New" w:hAnsi="Courier New" w:cs="Courier New"/>
          <w:i/>
        </w:rPr>
        <w:t>&lt;username&gt;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B018D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B018D">
              <w:rPr>
                <w:rFonts w:ascii="Courier New" w:hAnsi="Courier New" w:cs="Courier New"/>
                <w:sz w:val="24"/>
                <w:szCs w:val="24"/>
              </w:rPr>
              <w:t>adduser</w:t>
            </w:r>
            <w:proofErr w:type="spellEnd"/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git</w:t>
            </w:r>
          </w:p>
        </w:tc>
      </w:tr>
    </w:tbl>
    <w:p w:rsidR="00DB018D" w:rsidRDefault="00DB018D" w:rsidP="00DB018D"/>
    <w:p w:rsidR="00DB018D" w:rsidRDefault="00DB018D" w:rsidP="00DB018D">
      <w:proofErr w:type="gramStart"/>
      <w:r>
        <w:t>fill</w:t>
      </w:r>
      <w:proofErr w:type="gramEnd"/>
      <w:r>
        <w:t xml:space="preserve"> out the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Adding user `git' ...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Adding new group `git' (1005) ...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Adding new user `git' (1003) with group `git' ...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Creating home directory `/home/git' ...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Copying files from `/etc/</w:t>
            </w:r>
            <w:proofErr w:type="spellStart"/>
            <w:r w:rsidRPr="00DB018D">
              <w:rPr>
                <w:rFonts w:ascii="Courier New" w:hAnsi="Courier New" w:cs="Courier New"/>
                <w:sz w:val="24"/>
                <w:szCs w:val="24"/>
              </w:rPr>
              <w:t>skel</w:t>
            </w:r>
            <w:proofErr w:type="spellEnd"/>
            <w:r w:rsidRPr="00DB018D">
              <w:rPr>
                <w:rFonts w:ascii="Courier New" w:hAnsi="Courier New" w:cs="Courier New"/>
                <w:sz w:val="24"/>
                <w:szCs w:val="24"/>
              </w:rPr>
              <w:t>' ...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New password: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Retype new password: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B018D">
              <w:rPr>
                <w:rFonts w:ascii="Courier New" w:hAnsi="Courier New" w:cs="Courier New"/>
                <w:sz w:val="24"/>
                <w:szCs w:val="24"/>
              </w:rPr>
              <w:t>passwd</w:t>
            </w:r>
            <w:proofErr w:type="spellEnd"/>
            <w:r w:rsidRPr="00DB018D">
              <w:rPr>
                <w:rFonts w:ascii="Courier New" w:hAnsi="Courier New" w:cs="Courier New"/>
                <w:sz w:val="24"/>
                <w:szCs w:val="24"/>
              </w:rPr>
              <w:t>: password updated successfully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Changing the user information for git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Enter the new value, or press ENTER for the default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       Full Name []: git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       Room Number []: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       Work Phone []: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       Home Phone []:</w:t>
            </w:r>
          </w:p>
          <w:p w:rsidR="00DB018D" w:rsidRPr="00DB018D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 xml:space="preserve">        Other []:</w:t>
            </w:r>
          </w:p>
          <w:p w:rsidR="00DB018D" w:rsidRPr="00A330B4" w:rsidRDefault="00DB018D" w:rsidP="00DB0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B018D">
              <w:rPr>
                <w:rFonts w:ascii="Courier New" w:hAnsi="Courier New" w:cs="Courier New"/>
                <w:sz w:val="24"/>
                <w:szCs w:val="24"/>
              </w:rPr>
              <w:t>Is the information correct? [Y/n] y</w:t>
            </w: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DB018D" w:rsidRDefault="00230B9F" w:rsidP="00DB018D">
      <w:r>
        <w:t>Create the directories required to hold the keys: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Default="00230B9F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~</w:t>
            </w:r>
          </w:p>
          <w:p w:rsidR="00230B9F" w:rsidRPr="00A330B4" w:rsidRDefault="00230B9F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~/.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</w:p>
          <w:p w:rsidR="00230B9F" w:rsidRPr="00A330B4" w:rsidRDefault="00230B9F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4A6EF7" w:rsidP="00DB018D">
      <w:proofErr w:type="gramStart"/>
      <w:r>
        <w:t>we</w:t>
      </w:r>
      <w:proofErr w:type="gramEnd"/>
      <w:r>
        <w:t xml:space="preserve"> are going to create a file names "</w:t>
      </w:r>
      <w:proofErr w:type="spellStart"/>
      <w:r>
        <w:t>authorized_keys</w:t>
      </w:r>
      <w:proofErr w:type="spellEnd"/>
      <w:r>
        <w:t>" in .</w:t>
      </w:r>
      <w:proofErr w:type="spellStart"/>
      <w:r>
        <w:t>ssh</w:t>
      </w:r>
      <w:proofErr w:type="spellEnd"/>
      <w:r>
        <w:t xml:space="preserve"> hold the public key</w:t>
      </w:r>
    </w:p>
    <w:p w:rsidR="004A6EF7" w:rsidRDefault="004A6EF7" w:rsidP="00DB018D"/>
    <w:p w:rsidR="004A6EF7" w:rsidRDefault="004A6EF7" w:rsidP="00DB018D">
      <w:r>
        <w:t xml:space="preserve">Note the rights should be </w:t>
      </w:r>
      <w:proofErr w:type="spellStart"/>
      <w:r>
        <w:t>aset</w:t>
      </w:r>
      <w:proofErr w:type="spellEnd"/>
      <w:r>
        <w:t xml:space="preserve"> as follows:</w:t>
      </w:r>
    </w:p>
    <w:p w:rsidR="004A6EF7" w:rsidRDefault="004A6EF7" w:rsidP="00DB018D">
      <w:r>
        <w:tab/>
        <w:t>.</w:t>
      </w:r>
      <w:proofErr w:type="spellStart"/>
      <w:r>
        <w:t>ssh</w:t>
      </w:r>
      <w:proofErr w:type="spellEnd"/>
      <w:r>
        <w:tab/>
      </w:r>
      <w:r>
        <w:tab/>
      </w:r>
      <w:r>
        <w:tab/>
        <w:t>700</w:t>
      </w:r>
    </w:p>
    <w:p w:rsidR="00DB018D" w:rsidRDefault="004A6EF7" w:rsidP="00DB018D">
      <w:r>
        <w:tab/>
      </w:r>
      <w:proofErr w:type="spellStart"/>
      <w:r>
        <w:t>authorized_keys</w:t>
      </w:r>
      <w:proofErr w:type="spellEnd"/>
      <w:r>
        <w:tab/>
        <w:t>644</w:t>
      </w:r>
    </w:p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EF052F" w:rsidRDefault="00EF052F" w:rsidP="00DB018D">
      <w:r>
        <w:t>Note: to delete a user account and files:</w:t>
      </w:r>
    </w:p>
    <w:p w:rsidR="00EF052F" w:rsidRPr="004A6EF7" w:rsidRDefault="00EF052F" w:rsidP="00EF052F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4A6EF7">
        <w:rPr>
          <w:rFonts w:ascii="Courier New" w:hAnsi="Courier New" w:cs="Courier New"/>
        </w:rPr>
        <w:t>sudo</w:t>
      </w:r>
      <w:proofErr w:type="spellEnd"/>
      <w:proofErr w:type="gramEnd"/>
      <w:r w:rsidRPr="004A6EF7">
        <w:rPr>
          <w:rFonts w:ascii="Courier New" w:hAnsi="Courier New" w:cs="Courier New"/>
        </w:rPr>
        <w:t xml:space="preserve"> </w:t>
      </w:r>
      <w:proofErr w:type="spellStart"/>
      <w:r w:rsidRPr="004A6EF7">
        <w:rPr>
          <w:rFonts w:ascii="Courier New" w:hAnsi="Courier New" w:cs="Courier New"/>
        </w:rPr>
        <w:t>userdel</w:t>
      </w:r>
      <w:proofErr w:type="spellEnd"/>
      <w:r w:rsidRPr="004A6EF7">
        <w:rPr>
          <w:rFonts w:ascii="Courier New" w:hAnsi="Courier New" w:cs="Courier New"/>
        </w:rPr>
        <w:t xml:space="preserve"> -r </w:t>
      </w:r>
      <w:r w:rsidRPr="004A6EF7">
        <w:rPr>
          <w:rFonts w:ascii="Courier New" w:hAnsi="Courier New" w:cs="Courier New"/>
          <w:i/>
        </w:rPr>
        <w:t>&lt;user</w:t>
      </w:r>
      <w:r w:rsidR="004A6EF7" w:rsidRPr="004A6EF7">
        <w:rPr>
          <w:rFonts w:ascii="Courier New" w:hAnsi="Courier New" w:cs="Courier New"/>
          <w:i/>
        </w:rPr>
        <w:t>name</w:t>
      </w:r>
      <w:r w:rsidRPr="004A6EF7">
        <w:rPr>
          <w:rFonts w:ascii="Courier New" w:hAnsi="Courier New" w:cs="Courier New"/>
          <w:i/>
        </w:rPr>
        <w:t>&gt;</w:t>
      </w:r>
    </w:p>
    <w:p w:rsidR="00EF052F" w:rsidRDefault="00EF052F" w:rsidP="00DB018D"/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DB018D" w:rsidRDefault="00DB018D"/>
    <w:p w:rsidR="00DB018D" w:rsidRDefault="00DB018D"/>
    <w:p w:rsidR="00DB018D" w:rsidRDefault="00DB018D"/>
    <w:p w:rsidR="00512BC5" w:rsidRDefault="00512BC5"/>
    <w:p w:rsidR="005A1746" w:rsidRDefault="005A1746"/>
    <w:p w:rsidR="005A1746" w:rsidRDefault="005A1746"/>
    <w:p w:rsidR="005A1746" w:rsidRDefault="005A1746" w:rsidP="005A1746">
      <w:pPr>
        <w:pStyle w:val="Heading2"/>
      </w:pPr>
      <w:bookmarkStart w:id="3" w:name="_Toc110106182"/>
      <w:r>
        <w:t xml:space="preserve">Configuring </w:t>
      </w:r>
      <w:proofErr w:type="spellStart"/>
      <w:r>
        <w:t>OpenSSH</w:t>
      </w:r>
      <w:proofErr w:type="spellEnd"/>
      <w:r>
        <w:t xml:space="preserve"> on Linux</w:t>
      </w:r>
      <w:bookmarkEnd w:id="3"/>
    </w:p>
    <w:p w:rsidR="005A1746" w:rsidRDefault="005A1746"/>
    <w:p w:rsidR="00512BC5" w:rsidRDefault="00512BC5"/>
    <w:p w:rsidR="00DB018D" w:rsidRDefault="00DB018D" w:rsidP="00DB018D"/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DB018D" w:rsidRDefault="00DB018D" w:rsidP="00DB018D"/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DB018D" w:rsidRDefault="00DB018D" w:rsidP="00DB018D"/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DB018D" w:rsidRDefault="00DB018D" w:rsidP="00DB018D"/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DB018D" w:rsidRDefault="00DB018D" w:rsidP="00DB018D"/>
    <w:p w:rsidR="00DB018D" w:rsidRDefault="00DB018D" w:rsidP="00DB01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B018D" w:rsidRDefault="00DB018D" w:rsidP="00DB018D"/>
    <w:p w:rsidR="00512BC5" w:rsidRDefault="00512BC5"/>
    <w:p w:rsidR="00512BC5" w:rsidRDefault="00512BC5"/>
    <w:p w:rsidR="00512BC5" w:rsidRDefault="00512BC5"/>
    <w:p w:rsidR="00A75FA7" w:rsidRDefault="00512BC5" w:rsidP="000000A2">
      <w:pPr>
        <w:pStyle w:val="Heading2"/>
      </w:pPr>
      <w:bookmarkStart w:id="4" w:name="_Toc110106183"/>
      <w:r>
        <w:t xml:space="preserve">Configuring </w:t>
      </w:r>
      <w:proofErr w:type="spellStart"/>
      <w:r>
        <w:t>OpenSSH</w:t>
      </w:r>
      <w:proofErr w:type="spellEnd"/>
      <w:r>
        <w:t xml:space="preserve"> on Windows 10</w:t>
      </w:r>
      <w:bookmarkEnd w:id="4"/>
    </w:p>
    <w:p w:rsidR="000000A2" w:rsidRDefault="000000A2"/>
    <w:p w:rsidR="00512BC5" w:rsidRDefault="00512BC5" w:rsidP="00512BC5">
      <w:pPr>
        <w:pStyle w:val="Heading3"/>
      </w:pPr>
      <w:bookmarkStart w:id="5" w:name="_Toc110106184"/>
      <w:r>
        <w:t xml:space="preserve">Installing </w:t>
      </w:r>
      <w:proofErr w:type="spellStart"/>
      <w:r>
        <w:t>OpenSSH</w:t>
      </w:r>
      <w:proofErr w:type="spellEnd"/>
      <w:r>
        <w:t xml:space="preserve"> Client</w:t>
      </w:r>
      <w:bookmarkEnd w:id="5"/>
    </w:p>
    <w:p w:rsidR="00512BC5" w:rsidRDefault="00512BC5">
      <w:r>
        <w:t xml:space="preserve">Start &gt;&gt; Settings &gt;&gt; Apps &gt;&gt; Apps &amp; </w:t>
      </w:r>
      <w:proofErr w:type="gramStart"/>
      <w:r>
        <w:t>Features  &gt;</w:t>
      </w:r>
      <w:proofErr w:type="gramEnd"/>
      <w:r>
        <w:t>&gt; Optional Features</w:t>
      </w:r>
    </w:p>
    <w:p w:rsidR="00512BC5" w:rsidRDefault="00512BC5">
      <w:r>
        <w:t>Look for "</w:t>
      </w:r>
      <w:proofErr w:type="spellStart"/>
      <w:r>
        <w:t>OpenSSH</w:t>
      </w:r>
      <w:proofErr w:type="spellEnd"/>
      <w:r>
        <w:t xml:space="preserve"> Client".</w:t>
      </w:r>
    </w:p>
    <w:p w:rsidR="00512BC5" w:rsidRDefault="00512BC5">
      <w:r>
        <w:t xml:space="preserve">If </w:t>
      </w:r>
      <w:proofErr w:type="spellStart"/>
      <w:r>
        <w:t>abscent</w:t>
      </w:r>
      <w:proofErr w:type="spellEnd"/>
      <w:r>
        <w:t>:</w:t>
      </w:r>
    </w:p>
    <w:p w:rsidR="00512BC5" w:rsidRDefault="00512BC5">
      <w:r>
        <w:tab/>
        <w:t xml:space="preserve"> + Add feature</w:t>
      </w:r>
    </w:p>
    <w:p w:rsidR="00512BC5" w:rsidRDefault="00512BC5"/>
    <w:p w:rsidR="00512BC5" w:rsidRDefault="00512BC5" w:rsidP="00512BC5">
      <w:pPr>
        <w:pStyle w:val="Heading3"/>
      </w:pPr>
      <w:bookmarkStart w:id="6" w:name="_Toc110106185"/>
      <w:r>
        <w:t xml:space="preserve">Installing </w:t>
      </w:r>
      <w:proofErr w:type="spellStart"/>
      <w:r>
        <w:t>OpenSSH</w:t>
      </w:r>
      <w:proofErr w:type="spellEnd"/>
      <w:r>
        <w:t xml:space="preserve"> Server</w:t>
      </w:r>
      <w:bookmarkEnd w:id="6"/>
    </w:p>
    <w:p w:rsidR="00512BC5" w:rsidRDefault="00512BC5" w:rsidP="00512BC5">
      <w:r>
        <w:t xml:space="preserve">Start &gt;&gt; Settings &gt;&gt; Apps &gt;&gt; Apps &amp; </w:t>
      </w:r>
      <w:proofErr w:type="gramStart"/>
      <w:r>
        <w:t>Features  &gt;</w:t>
      </w:r>
      <w:proofErr w:type="gramEnd"/>
      <w:r>
        <w:t>&gt; Optional Features</w:t>
      </w:r>
    </w:p>
    <w:p w:rsidR="00512BC5" w:rsidRDefault="00512BC5" w:rsidP="00512BC5">
      <w:r>
        <w:t>Look for "</w:t>
      </w:r>
      <w:proofErr w:type="spellStart"/>
      <w:r>
        <w:t>OpenSSH</w:t>
      </w:r>
      <w:proofErr w:type="spellEnd"/>
      <w:r>
        <w:t xml:space="preserve"> Server".</w:t>
      </w:r>
    </w:p>
    <w:p w:rsidR="00512BC5" w:rsidRDefault="00512BC5" w:rsidP="00512BC5">
      <w:r>
        <w:t xml:space="preserve">If </w:t>
      </w:r>
      <w:proofErr w:type="spellStart"/>
      <w:r>
        <w:t>abscent</w:t>
      </w:r>
      <w:proofErr w:type="spellEnd"/>
      <w:r>
        <w:t>:</w:t>
      </w:r>
    </w:p>
    <w:p w:rsidR="00512BC5" w:rsidRDefault="00512BC5" w:rsidP="00512BC5">
      <w:r>
        <w:tab/>
        <w:t xml:space="preserve"> + Add feature</w:t>
      </w:r>
    </w:p>
    <w:p w:rsidR="00512BC5" w:rsidRDefault="00512BC5"/>
    <w:p w:rsidR="00512BC5" w:rsidRDefault="00512BC5" w:rsidP="00512BC5">
      <w:pPr>
        <w:pStyle w:val="Heading3"/>
      </w:pPr>
      <w:bookmarkStart w:id="7" w:name="_Toc110106186"/>
      <w:r>
        <w:lastRenderedPageBreak/>
        <w:t>Set to run Services automatically</w:t>
      </w:r>
      <w:bookmarkEnd w:id="7"/>
    </w:p>
    <w:p w:rsidR="00A251A1" w:rsidRPr="00512BC5" w:rsidRDefault="00A251A1" w:rsidP="00A251A1">
      <w:pPr>
        <w:rPr>
          <w:b/>
          <w:u w:val="single"/>
        </w:rPr>
      </w:pPr>
      <w:r w:rsidRPr="00512BC5">
        <w:rPr>
          <w:b/>
          <w:highlight w:val="yellow"/>
          <w:u w:val="single"/>
        </w:rPr>
        <w:t xml:space="preserve">Open </w:t>
      </w:r>
      <w:proofErr w:type="spellStart"/>
      <w:r w:rsidRPr="00512BC5">
        <w:rPr>
          <w:b/>
          <w:highlight w:val="yellow"/>
          <w:u w:val="single"/>
        </w:rPr>
        <w:t>Powershell</w:t>
      </w:r>
      <w:proofErr w:type="spellEnd"/>
      <w:r w:rsidRPr="00512BC5">
        <w:rPr>
          <w:b/>
          <w:highlight w:val="yellow"/>
          <w:u w:val="single"/>
        </w:rPr>
        <w:t xml:space="preserve"> as administrator</w:t>
      </w:r>
    </w:p>
    <w:p w:rsidR="00512BC5" w:rsidRDefault="00A251A1">
      <w:r w:rsidRPr="00A251A1">
        <w:t xml:space="preserve">Set-Service </w:t>
      </w:r>
      <w:proofErr w:type="spellStart"/>
      <w:r w:rsidRPr="00A251A1">
        <w:t>ssh</w:t>
      </w:r>
      <w:proofErr w:type="spellEnd"/>
      <w:r w:rsidRPr="00A251A1">
        <w:t>-agent -</w:t>
      </w:r>
      <w:proofErr w:type="spellStart"/>
      <w:r w:rsidRPr="00A251A1">
        <w:t>StartupType</w:t>
      </w:r>
      <w:proofErr w:type="spellEnd"/>
      <w:r w:rsidRPr="00A251A1">
        <w:t xml:space="preserve"> Automatic</w:t>
      </w:r>
    </w:p>
    <w:p w:rsidR="00A251A1" w:rsidRDefault="00A251A1" w:rsidP="00A251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251A1" w:rsidTr="00EA7104">
        <w:trPr>
          <w:cantSplit/>
        </w:trPr>
        <w:tc>
          <w:tcPr>
            <w:tcW w:w="10682" w:type="dxa"/>
            <w:shd w:val="pct10" w:color="auto" w:fill="auto"/>
          </w:tcPr>
          <w:p w:rsidR="00A251A1" w:rsidRPr="00A330B4" w:rsidRDefault="00A251A1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Set-Service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>-agent -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StartupType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Automatic</w:t>
            </w:r>
          </w:p>
          <w:p w:rsidR="00A251A1" w:rsidRPr="00A330B4" w:rsidRDefault="00A251A1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251A1" w:rsidRDefault="00A251A1" w:rsidP="00A251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251A1" w:rsidTr="00EA7104">
        <w:trPr>
          <w:cantSplit/>
        </w:trPr>
        <w:tc>
          <w:tcPr>
            <w:tcW w:w="10682" w:type="dxa"/>
            <w:shd w:val="pct10" w:color="auto" w:fill="auto"/>
          </w:tcPr>
          <w:p w:rsidR="00A251A1" w:rsidRPr="00A330B4" w:rsidRDefault="00A251A1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Set-Service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-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StartupType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Automatic</w:t>
            </w:r>
          </w:p>
          <w:p w:rsidR="00A251A1" w:rsidRPr="00A330B4" w:rsidRDefault="00A251A1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12BC5" w:rsidRDefault="00512BC5"/>
    <w:p w:rsidR="00512BC5" w:rsidRDefault="00512BC5" w:rsidP="00512BC5">
      <w:pPr>
        <w:pStyle w:val="Heading3"/>
      </w:pPr>
      <w:bookmarkStart w:id="8" w:name="_Toc110106187"/>
      <w:r>
        <w:t>Start Services</w:t>
      </w:r>
      <w:bookmarkEnd w:id="8"/>
    </w:p>
    <w:p w:rsidR="00512BC5" w:rsidRDefault="00512BC5">
      <w:r w:rsidRPr="00512BC5">
        <w:rPr>
          <w:b/>
          <w:highlight w:val="yellow"/>
          <w:u w:val="single"/>
        </w:rPr>
        <w:t xml:space="preserve">Open </w:t>
      </w:r>
      <w:proofErr w:type="spellStart"/>
      <w:r w:rsidRPr="00512BC5">
        <w:rPr>
          <w:b/>
          <w:highlight w:val="yellow"/>
          <w:u w:val="single"/>
        </w:rPr>
        <w:t>Powershell</w:t>
      </w:r>
      <w:proofErr w:type="spellEnd"/>
      <w:r w:rsidRPr="00512BC5">
        <w:rPr>
          <w:b/>
          <w:highlight w:val="yellow"/>
          <w:u w:val="single"/>
        </w:rPr>
        <w:t xml:space="preserve"> as administrator</w:t>
      </w:r>
    </w:p>
    <w:p w:rsidR="00BE55B1" w:rsidRDefault="00BE55B1" w:rsidP="00BE55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BE55B1" w:rsidTr="00DC06BF">
        <w:trPr>
          <w:cantSplit/>
        </w:trPr>
        <w:tc>
          <w:tcPr>
            <w:tcW w:w="10682" w:type="dxa"/>
            <w:shd w:val="pct10" w:color="auto" w:fill="auto"/>
          </w:tcPr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Get-Service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>-agent</w:t>
            </w:r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Status   Name             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DisplayName</w:t>
            </w:r>
            <w:proofErr w:type="spellEnd"/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>------   ----               -----------</w:t>
            </w:r>
          </w:p>
          <w:p w:rsidR="00BE55B1" w:rsidRPr="00A330B4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Stopped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-agent        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OpenSSH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Authentication Agent</w:t>
            </w:r>
          </w:p>
        </w:tc>
      </w:tr>
    </w:tbl>
    <w:p w:rsidR="004A06F9" w:rsidRDefault="004A06F9" w:rsidP="004A06F9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Start-Service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>-agent</w:t>
            </w:r>
          </w:p>
        </w:tc>
      </w:tr>
    </w:tbl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Get-Service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>-agent</w:t>
            </w:r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Status   Name             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DisplayName</w:t>
            </w:r>
            <w:proofErr w:type="spellEnd"/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>------   ----               -----------</w:t>
            </w:r>
          </w:p>
          <w:p w:rsidR="00A330B4" w:rsidRPr="00A330B4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Running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-agent        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OpenSSH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Authentication Agent</w:t>
            </w:r>
          </w:p>
        </w:tc>
      </w:tr>
    </w:tbl>
    <w:p w:rsidR="00A330B4" w:rsidRDefault="00A330B4" w:rsidP="00A330B4"/>
    <w:p w:rsidR="00A330B4" w:rsidRDefault="00A330B4" w:rsidP="00A330B4"/>
    <w:p w:rsidR="00A330B4" w:rsidRDefault="00A251A1" w:rsidP="00A330B4">
      <w:proofErr w:type="gramStart"/>
      <w:r>
        <w:t>same</w:t>
      </w:r>
      <w:proofErr w:type="gramEnd"/>
      <w:r>
        <w:t xml:space="preserve"> for </w:t>
      </w:r>
      <w:proofErr w:type="spellStart"/>
      <w:r>
        <w:t>ssh</w:t>
      </w:r>
      <w:proofErr w:type="spellEnd"/>
      <w:r>
        <w:t>-server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Get-Service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sshd</w:t>
            </w:r>
            <w:proofErr w:type="spellEnd"/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Status   Name             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DisplayName</w:t>
            </w:r>
            <w:proofErr w:type="spellEnd"/>
          </w:p>
          <w:p w:rsidR="00A251A1" w:rsidRPr="00A251A1" w:rsidRDefault="00A251A1" w:rsidP="00A251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>------   ----               -----------</w:t>
            </w:r>
          </w:p>
          <w:p w:rsidR="00A330B4" w:rsidRPr="00A330B4" w:rsidRDefault="00A251A1" w:rsidP="00D75C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Running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sshd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              </w:t>
            </w:r>
            <w:proofErr w:type="spellStart"/>
            <w:r w:rsidRPr="00A251A1">
              <w:rPr>
                <w:rFonts w:ascii="Courier New" w:hAnsi="Courier New" w:cs="Courier New"/>
                <w:sz w:val="24"/>
                <w:szCs w:val="24"/>
              </w:rPr>
              <w:t>OpenSSH</w:t>
            </w:r>
            <w:proofErr w:type="spellEnd"/>
            <w:r w:rsidRPr="00A251A1">
              <w:rPr>
                <w:rFonts w:ascii="Courier New" w:hAnsi="Courier New" w:cs="Courier New"/>
                <w:sz w:val="24"/>
                <w:szCs w:val="24"/>
              </w:rPr>
              <w:t xml:space="preserve"> SSH Server</w:t>
            </w:r>
          </w:p>
        </w:tc>
      </w:tr>
    </w:tbl>
    <w:p w:rsidR="00A330B4" w:rsidRDefault="00A330B4" w:rsidP="00A330B4"/>
    <w:p w:rsidR="00A330B4" w:rsidRDefault="00A330B4" w:rsidP="00A330B4"/>
    <w:p w:rsidR="00D14442" w:rsidRDefault="00D14442" w:rsidP="009C6D25">
      <w:pPr>
        <w:pStyle w:val="Heading3"/>
      </w:pPr>
      <w:bookmarkStart w:id="9" w:name="_Toc110106188"/>
      <w:r>
        <w:t xml:space="preserve">Create Public/ Private </w:t>
      </w:r>
      <w:proofErr w:type="spellStart"/>
      <w:proofErr w:type="gramStart"/>
      <w:r>
        <w:t>keypair</w:t>
      </w:r>
      <w:bookmarkEnd w:id="9"/>
      <w:proofErr w:type="spellEnd"/>
      <w:proofErr w:type="gramEnd"/>
    </w:p>
    <w:p w:rsidR="001A5DA8" w:rsidRDefault="001A5DA8" w:rsidP="001A5DA8">
      <w:pPr>
        <w:rPr>
          <w:b/>
          <w:u w:val="single"/>
        </w:rPr>
      </w:pPr>
      <w:r w:rsidRPr="00512BC5">
        <w:rPr>
          <w:b/>
          <w:highlight w:val="yellow"/>
          <w:u w:val="single"/>
        </w:rPr>
        <w:t xml:space="preserve">Open </w:t>
      </w:r>
      <w:proofErr w:type="spellStart"/>
      <w:r w:rsidRPr="00512BC5">
        <w:rPr>
          <w:b/>
          <w:highlight w:val="yellow"/>
          <w:u w:val="single"/>
        </w:rPr>
        <w:t>Powershell</w:t>
      </w:r>
      <w:proofErr w:type="spellEnd"/>
      <w:r w:rsidRPr="00512BC5">
        <w:rPr>
          <w:b/>
          <w:highlight w:val="yellow"/>
          <w:u w:val="single"/>
        </w:rPr>
        <w:t xml:space="preserve"> as administrator</w:t>
      </w:r>
    </w:p>
    <w:p w:rsidR="001A5DA8" w:rsidRDefault="001A5DA8" w:rsidP="001A5DA8"/>
    <w:p w:rsidR="00A330B4" w:rsidRDefault="009C6D25" w:rsidP="00A330B4">
      <w:r>
        <w:t>On window PC navigate to ~\.</w:t>
      </w:r>
      <w:proofErr w:type="spellStart"/>
      <w:r>
        <w:t>ssh</w:t>
      </w:r>
      <w:proofErr w:type="spell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9C6D25" w:rsidRPr="007B0B67" w:rsidRDefault="009C6D25" w:rsidP="009C6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7B0B67">
              <w:rPr>
                <w:rFonts w:ascii="Courier New" w:hAnsi="Courier New" w:cs="Courier New"/>
                <w:b/>
                <w:sz w:val="24"/>
                <w:szCs w:val="24"/>
              </w:rPr>
              <w:t>cd</w:t>
            </w:r>
            <w:proofErr w:type="spellEnd"/>
            <w:r w:rsidRPr="007B0B67">
              <w:rPr>
                <w:rFonts w:ascii="Courier New" w:hAnsi="Courier New" w:cs="Courier New"/>
                <w:b/>
                <w:sz w:val="24"/>
                <w:szCs w:val="24"/>
              </w:rPr>
              <w:t xml:space="preserve"> ~\.</w:t>
            </w:r>
            <w:proofErr w:type="spellStart"/>
            <w:r w:rsidRPr="007B0B67">
              <w:rPr>
                <w:rFonts w:ascii="Courier New" w:hAnsi="Courier New" w:cs="Courier New"/>
                <w:b/>
                <w:sz w:val="24"/>
                <w:szCs w:val="24"/>
              </w:rPr>
              <w:t>ssh</w:t>
            </w:r>
            <w:proofErr w:type="spellEnd"/>
          </w:p>
          <w:p w:rsidR="007B0B67" w:rsidRPr="009C6D25" w:rsidRDefault="007B0B67" w:rsidP="009C6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9C6D25" w:rsidP="009C6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C6D25">
              <w:rPr>
                <w:rFonts w:ascii="Courier New" w:hAnsi="Courier New" w:cs="Courier New"/>
                <w:sz w:val="24"/>
                <w:szCs w:val="24"/>
              </w:rPr>
              <w:t>PS C:\Users\conta\.ssh&gt;</w:t>
            </w:r>
          </w:p>
        </w:tc>
      </w:tr>
    </w:tbl>
    <w:p w:rsidR="00A330B4" w:rsidRDefault="007B0B67" w:rsidP="00A330B4">
      <w:r>
        <w:t xml:space="preserve">Run the </w:t>
      </w:r>
      <w:proofErr w:type="spellStart"/>
      <w:r>
        <w:t>ssh-keygen</w:t>
      </w:r>
      <w:proofErr w:type="spellEnd"/>
      <w:r>
        <w:t xml:space="preserve"> tool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7B0B67" w:rsidRPr="000668FF" w:rsidRDefault="000668FF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0668FF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ssh-keygen</w:t>
            </w:r>
            <w:proofErr w:type="spellEnd"/>
            <w:r w:rsidRPr="000668FF">
              <w:rPr>
                <w:rFonts w:ascii="Courier New" w:hAnsi="Courier New" w:cs="Courier New"/>
                <w:b/>
                <w:sz w:val="24"/>
                <w:szCs w:val="24"/>
              </w:rPr>
              <w:t xml:space="preserve"> -t ed25519 -C "your_email@example.com"</w:t>
            </w:r>
          </w:p>
          <w:p w:rsidR="000668FF" w:rsidRDefault="000668FF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</w:t>
            </w:r>
          </w:p>
          <w:p w:rsidR="000668FF" w:rsidRPr="000668FF" w:rsidRDefault="000668FF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proofErr w:type="spellStart"/>
            <w:r w:rsidRPr="000668FF">
              <w:rPr>
                <w:rFonts w:ascii="Courier New" w:hAnsi="Courier New" w:cs="Courier New"/>
                <w:b/>
              </w:rPr>
              <w:t>ssh-keygen</w:t>
            </w:r>
            <w:proofErr w:type="spellEnd"/>
            <w:r w:rsidRPr="000668FF">
              <w:rPr>
                <w:rFonts w:ascii="Courier New" w:hAnsi="Courier New" w:cs="Courier New"/>
                <w:b/>
              </w:rPr>
              <w:t xml:space="preserve"> -t </w:t>
            </w:r>
            <w:proofErr w:type="spellStart"/>
            <w:r w:rsidRPr="000668FF">
              <w:rPr>
                <w:rFonts w:ascii="Courier New" w:hAnsi="Courier New" w:cs="Courier New"/>
                <w:b/>
              </w:rPr>
              <w:t>rsa</w:t>
            </w:r>
            <w:proofErr w:type="spellEnd"/>
            <w:r w:rsidRPr="000668FF">
              <w:rPr>
                <w:rFonts w:ascii="Courier New" w:hAnsi="Courier New" w:cs="Courier New"/>
                <w:b/>
              </w:rPr>
              <w:t xml:space="preserve"> -b 4096 -C "your_email@example.com"</w:t>
            </w:r>
          </w:p>
          <w:p w:rsidR="000668FF" w:rsidRDefault="000668FF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668FF" w:rsidRDefault="000668FF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Generating public/private </w:t>
            </w:r>
            <w:proofErr w:type="spellStart"/>
            <w:r w:rsidRPr="00044966">
              <w:rPr>
                <w:rFonts w:ascii="Courier New" w:hAnsi="Courier New" w:cs="Courier New"/>
              </w:rPr>
              <w:t>rsa</w:t>
            </w:r>
            <w:proofErr w:type="spellEnd"/>
            <w:r w:rsidRPr="00044966">
              <w:rPr>
                <w:rFonts w:ascii="Courier New" w:hAnsi="Courier New" w:cs="Courier New"/>
              </w:rPr>
              <w:t xml:space="preserve"> key pair.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Enter file in which to save the key (C:\Users\conta/.ssh/id_rsa): </w:t>
            </w:r>
            <w:proofErr w:type="spellStart"/>
            <w:r w:rsidR="00EA7104" w:rsidRPr="00EA7104">
              <w:rPr>
                <w:rFonts w:ascii="Courier New" w:hAnsi="Courier New" w:cs="Courier New"/>
                <w:highlight w:val="yellow"/>
              </w:rPr>
              <w:t>id_pi</w:t>
            </w:r>
            <w:proofErr w:type="spellEnd"/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Enter passphrase (empty for no passphrase):      </w:t>
            </w:r>
            <w:r w:rsidRPr="00044966">
              <w:rPr>
                <w:rFonts w:ascii="Courier New" w:hAnsi="Courier New" w:cs="Courier New"/>
                <w:highlight w:val="yellow"/>
              </w:rPr>
              <w:t>LEAVE_EMPTY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Enter same passphrase again:                     </w:t>
            </w:r>
            <w:r w:rsidRPr="00044966">
              <w:rPr>
                <w:rFonts w:ascii="Courier New" w:hAnsi="Courier New" w:cs="Courier New"/>
                <w:highlight w:val="yellow"/>
              </w:rPr>
              <w:t>LEAVE_EMPTY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Your identification has been saved in </w:t>
            </w:r>
            <w:proofErr w:type="spellStart"/>
            <w:r w:rsidR="00EA7104">
              <w:rPr>
                <w:rFonts w:ascii="Courier New" w:hAnsi="Courier New" w:cs="Courier New"/>
              </w:rPr>
              <w:t>id_pi</w:t>
            </w:r>
            <w:proofErr w:type="spellEnd"/>
            <w:r w:rsidRPr="00044966">
              <w:rPr>
                <w:rFonts w:ascii="Courier New" w:hAnsi="Courier New" w:cs="Courier New"/>
              </w:rPr>
              <w:t>.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Your public key has been saved in </w:t>
            </w:r>
            <w:r w:rsidR="00EA7104">
              <w:rPr>
                <w:rFonts w:ascii="Courier New" w:hAnsi="Courier New" w:cs="Courier New"/>
              </w:rPr>
              <w:t>id_pi</w:t>
            </w:r>
            <w:r w:rsidRPr="00044966">
              <w:rPr>
                <w:rFonts w:ascii="Courier New" w:hAnsi="Courier New" w:cs="Courier New"/>
              </w:rPr>
              <w:t>.pub.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The key fingerprint is: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SHA256:2xvmh91YEN9Gp/GyXdEAc6cP8EF4n21NMrnVYhAj8DY </w:t>
            </w:r>
            <w:proofErr w:type="spellStart"/>
            <w:r w:rsidRPr="00044966">
              <w:rPr>
                <w:rFonts w:ascii="Courier New" w:hAnsi="Courier New" w:cs="Courier New"/>
              </w:rPr>
              <w:t>steve@MSI</w:t>
            </w:r>
            <w:proofErr w:type="spellEnd"/>
            <w:r w:rsidRPr="00044966">
              <w:rPr>
                <w:rFonts w:ascii="Courier New" w:hAnsi="Courier New" w:cs="Courier New"/>
              </w:rPr>
              <w:t>-GHOST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The key's </w:t>
            </w:r>
            <w:proofErr w:type="spellStart"/>
            <w:r w:rsidRPr="00044966">
              <w:rPr>
                <w:rFonts w:ascii="Courier New" w:hAnsi="Courier New" w:cs="Courier New"/>
              </w:rPr>
              <w:t>randomart</w:t>
            </w:r>
            <w:proofErr w:type="spellEnd"/>
            <w:r w:rsidRPr="00044966">
              <w:rPr>
                <w:rFonts w:ascii="Courier New" w:hAnsi="Courier New" w:cs="Courier New"/>
              </w:rPr>
              <w:t xml:space="preserve"> image is: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+---[RSA 3072]----+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|        ... B*=o+|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|         . .o*O=B|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|          E  =+#*|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|         . .. =+X|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|        S    . *o|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|         </w:t>
            </w:r>
            <w:proofErr w:type="gramStart"/>
            <w:r w:rsidRPr="00044966">
              <w:rPr>
                <w:rFonts w:ascii="Courier New" w:hAnsi="Courier New" w:cs="Courier New"/>
              </w:rPr>
              <w:t>o</w:t>
            </w:r>
            <w:proofErr w:type="gramEnd"/>
            <w:r w:rsidRPr="00044966">
              <w:rPr>
                <w:rFonts w:ascii="Courier New" w:hAnsi="Courier New" w:cs="Courier New"/>
              </w:rPr>
              <w:t xml:space="preserve">    o .|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|        . +o +   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|         </w:t>
            </w:r>
            <w:proofErr w:type="spellStart"/>
            <w:r w:rsidRPr="00044966">
              <w:rPr>
                <w:rFonts w:ascii="Courier New" w:hAnsi="Courier New" w:cs="Courier New"/>
              </w:rPr>
              <w:t>o.o</w:t>
            </w:r>
            <w:proofErr w:type="spellEnd"/>
            <w:proofErr w:type="gramStart"/>
            <w:r w:rsidRPr="00044966">
              <w:rPr>
                <w:rFonts w:ascii="Courier New" w:hAnsi="Courier New" w:cs="Courier New"/>
              </w:rPr>
              <w:t>+ .</w:t>
            </w:r>
            <w:proofErr w:type="gramEnd"/>
            <w:r w:rsidRPr="00044966">
              <w:rPr>
                <w:rFonts w:ascii="Courier New" w:hAnsi="Courier New" w:cs="Courier New"/>
              </w:rPr>
              <w:t xml:space="preserve">  |</w:t>
            </w:r>
          </w:p>
          <w:p w:rsidR="007B0B67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 xml:space="preserve">|          </w:t>
            </w:r>
            <w:proofErr w:type="gramStart"/>
            <w:r w:rsidRPr="00044966">
              <w:rPr>
                <w:rFonts w:ascii="Courier New" w:hAnsi="Courier New" w:cs="Courier New"/>
              </w:rPr>
              <w:t>o</w:t>
            </w:r>
            <w:proofErr w:type="gramEnd"/>
            <w:r w:rsidRPr="00044966">
              <w:rPr>
                <w:rFonts w:ascii="Courier New" w:hAnsi="Courier New" w:cs="Courier New"/>
              </w:rPr>
              <w:t>.     |</w:t>
            </w:r>
          </w:p>
          <w:p w:rsidR="00A330B4" w:rsidRPr="00044966" w:rsidRDefault="007B0B67" w:rsidP="007B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44966">
              <w:rPr>
                <w:rFonts w:ascii="Courier New" w:hAnsi="Courier New" w:cs="Courier New"/>
              </w:rPr>
              <w:t>+----[SHA256]-----+</w:t>
            </w: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B71B7" w:rsidP="00AB71B7">
      <w:pPr>
        <w:pStyle w:val="Heading3"/>
      </w:pPr>
      <w:bookmarkStart w:id="10" w:name="_Toc110106189"/>
      <w:r>
        <w:t xml:space="preserve">Load Private </w:t>
      </w:r>
      <w:proofErr w:type="gramStart"/>
      <w:r>
        <w:t>key</w:t>
      </w:r>
      <w:proofErr w:type="gramEnd"/>
      <w:r>
        <w:t xml:space="preserve"> int</w:t>
      </w:r>
      <w:r w:rsidR="00740421">
        <w:t>o</w:t>
      </w:r>
      <w:r>
        <w:t xml:space="preserve"> </w:t>
      </w:r>
      <w:proofErr w:type="spellStart"/>
      <w:r>
        <w:t>ssh</w:t>
      </w:r>
      <w:proofErr w:type="spellEnd"/>
      <w:r>
        <w:t>-agent</w:t>
      </w:r>
      <w:bookmarkEnd w:id="10"/>
    </w:p>
    <w:p w:rsidR="00A330B4" w:rsidRDefault="00A330B4" w:rsidP="00A330B4"/>
    <w:p w:rsidR="00AB71B7" w:rsidRDefault="00AB71B7" w:rsidP="00A330B4">
      <w:proofErr w:type="gramStart"/>
      <w:r>
        <w:t>use</w:t>
      </w:r>
      <w:proofErr w:type="gramEnd"/>
      <w:r>
        <w:t xml:space="preserve"> </w:t>
      </w:r>
      <w:proofErr w:type="spellStart"/>
      <w:r>
        <w:t>ssh</w:t>
      </w:r>
      <w:proofErr w:type="spellEnd"/>
      <w:r>
        <w:t>-add to add the key.</w:t>
      </w:r>
    </w:p>
    <w:p w:rsidR="00AB71B7" w:rsidRDefault="00AB71B7" w:rsidP="00A330B4">
      <w:r>
        <w:t>Note you will get the following error is using a path to the key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B71B7" w:rsidRPr="00AB71B7" w:rsidRDefault="00AB71B7" w:rsidP="00AB71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71B7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B71B7">
              <w:rPr>
                <w:rFonts w:ascii="Courier New" w:hAnsi="Courier New" w:cs="Courier New"/>
                <w:sz w:val="24"/>
                <w:szCs w:val="24"/>
              </w:rPr>
              <w:t>-add ~\.</w:t>
            </w:r>
            <w:proofErr w:type="spellStart"/>
            <w:r w:rsidRPr="00AB71B7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B71B7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="00352638">
              <w:rPr>
                <w:rFonts w:ascii="Courier New" w:hAnsi="Courier New" w:cs="Courier New"/>
                <w:sz w:val="24"/>
                <w:szCs w:val="24"/>
              </w:rPr>
              <w:t>id_pi</w:t>
            </w:r>
            <w:proofErr w:type="spellEnd"/>
          </w:p>
          <w:p w:rsidR="00A330B4" w:rsidRPr="00A330B4" w:rsidRDefault="00AB71B7" w:rsidP="00AB71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71B7">
              <w:rPr>
                <w:rFonts w:ascii="Courier New" w:hAnsi="Courier New" w:cs="Courier New"/>
                <w:sz w:val="24"/>
                <w:szCs w:val="24"/>
              </w:rPr>
              <w:t>~\.</w:t>
            </w:r>
            <w:proofErr w:type="spellStart"/>
            <w:r w:rsidRPr="00AB71B7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AB71B7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AB71B7">
              <w:rPr>
                <w:rFonts w:ascii="Courier New" w:hAnsi="Courier New" w:cs="Courier New"/>
                <w:sz w:val="24"/>
                <w:szCs w:val="24"/>
              </w:rPr>
              <w:t>pi_rsa</w:t>
            </w:r>
            <w:proofErr w:type="spellEnd"/>
            <w:r w:rsidRPr="00AB71B7">
              <w:rPr>
                <w:rFonts w:ascii="Courier New" w:hAnsi="Courier New" w:cs="Courier New"/>
                <w:sz w:val="24"/>
                <w:szCs w:val="24"/>
              </w:rPr>
              <w:t>: No such file or directory</w:t>
            </w:r>
          </w:p>
        </w:tc>
      </w:tr>
    </w:tbl>
    <w:p w:rsidR="00A330B4" w:rsidRDefault="00A330B4" w:rsidP="00A330B4"/>
    <w:p w:rsidR="00A330B4" w:rsidRDefault="00AB71B7" w:rsidP="00A330B4">
      <w:proofErr w:type="gramStart"/>
      <w:r>
        <w:t>so</w:t>
      </w:r>
      <w:proofErr w:type="gramEnd"/>
      <w:r>
        <w:t xml:space="preserve"> navig</w:t>
      </w:r>
      <w:r w:rsidR="00EA7104">
        <w:t>ate</w:t>
      </w:r>
      <w:r>
        <w:t xml:space="preserve"> to ~\.</w:t>
      </w:r>
      <w:proofErr w:type="spellStart"/>
      <w:r>
        <w:t>ssh</w:t>
      </w:r>
      <w:proofErr w:type="spellEnd"/>
      <w:r>
        <w:t xml:space="preserve"> and supply the </w:t>
      </w:r>
      <w:proofErr w:type="spellStart"/>
      <w:r>
        <w:t>keyname</w:t>
      </w:r>
      <w:proofErr w:type="spellEnd"/>
      <w:r>
        <w:t xml:space="preserve"> only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352638" w:rsidRPr="00352638" w:rsidRDefault="00352638" w:rsidP="003526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52638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352638">
              <w:rPr>
                <w:rFonts w:ascii="Courier New" w:hAnsi="Courier New" w:cs="Courier New"/>
                <w:sz w:val="24"/>
                <w:szCs w:val="24"/>
              </w:rPr>
              <w:t xml:space="preserve">-add </w:t>
            </w:r>
            <w:proofErr w:type="spellStart"/>
            <w:r w:rsidRPr="00352638">
              <w:rPr>
                <w:rFonts w:ascii="Courier New" w:hAnsi="Courier New" w:cs="Courier New"/>
                <w:sz w:val="24"/>
                <w:szCs w:val="24"/>
              </w:rPr>
              <w:t>id_pi</w:t>
            </w:r>
            <w:proofErr w:type="spellEnd"/>
          </w:p>
          <w:p w:rsidR="00A330B4" w:rsidRPr="00A330B4" w:rsidRDefault="00352638" w:rsidP="003526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52638">
              <w:rPr>
                <w:rFonts w:ascii="Courier New" w:hAnsi="Courier New" w:cs="Courier New"/>
                <w:sz w:val="24"/>
                <w:szCs w:val="24"/>
              </w:rPr>
              <w:t xml:space="preserve">Identity added: </w:t>
            </w:r>
            <w:proofErr w:type="spellStart"/>
            <w:r w:rsidRPr="00352638">
              <w:rPr>
                <w:rFonts w:ascii="Courier New" w:hAnsi="Courier New" w:cs="Courier New"/>
                <w:sz w:val="24"/>
                <w:szCs w:val="24"/>
              </w:rPr>
              <w:t>id_pi</w:t>
            </w:r>
            <w:proofErr w:type="spellEnd"/>
            <w:r w:rsidRPr="003526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352638">
              <w:rPr>
                <w:rFonts w:ascii="Courier New" w:hAnsi="Courier New" w:cs="Courier New"/>
                <w:sz w:val="24"/>
                <w:szCs w:val="24"/>
              </w:rPr>
              <w:t>steve@MSI</w:t>
            </w:r>
            <w:proofErr w:type="spellEnd"/>
            <w:r w:rsidRPr="00352638">
              <w:rPr>
                <w:rFonts w:ascii="Courier New" w:hAnsi="Courier New" w:cs="Courier New"/>
                <w:sz w:val="24"/>
                <w:szCs w:val="24"/>
              </w:rPr>
              <w:t>-GHOST)</w:t>
            </w: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F1109B" w:rsidP="00F1109B">
      <w:pPr>
        <w:pStyle w:val="Heading3"/>
      </w:pPr>
      <w:bookmarkStart w:id="11" w:name="_Toc110106190"/>
      <w:r>
        <w:t>Copy Public key to the Raspberry Pi</w:t>
      </w:r>
      <w:bookmarkEnd w:id="11"/>
    </w:p>
    <w:p w:rsidR="00A330B4" w:rsidRDefault="00A330B4" w:rsidP="00A330B4"/>
    <w:p w:rsidR="00F1109B" w:rsidRDefault="00184EC3" w:rsidP="00A330B4">
      <w:proofErr w:type="gramStart"/>
      <w:r>
        <w:t>logon</w:t>
      </w:r>
      <w:proofErr w:type="gramEnd"/>
      <w:r>
        <w:t xml:space="preserve"> to the pi and create an .</w:t>
      </w:r>
      <w:proofErr w:type="spellStart"/>
      <w:r>
        <w:t>ssh</w:t>
      </w:r>
      <w:proofErr w:type="spellEnd"/>
      <w:r>
        <w:t xml:space="preserve"> directory for your 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Default="00184EC3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~</w:t>
            </w:r>
          </w:p>
          <w:p w:rsidR="00184EC3" w:rsidRPr="00A330B4" w:rsidRDefault="00184EC3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~/.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D15066" w:rsidP="00A330B4">
      <w:r>
        <w:t xml:space="preserve">Now from windows use </w:t>
      </w:r>
      <w:proofErr w:type="spellStart"/>
      <w:proofErr w:type="gramStart"/>
      <w:r>
        <w:t>scp</w:t>
      </w:r>
      <w:proofErr w:type="spellEnd"/>
      <w:proofErr w:type="gramEnd"/>
      <w:r>
        <w:t xml:space="preserve"> to copy the public key: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D15066" w:rsidRPr="00D15066" w:rsidRDefault="00D15066" w:rsidP="00D1506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15066">
              <w:rPr>
                <w:rFonts w:ascii="Courier New" w:hAnsi="Courier New" w:cs="Courier New"/>
              </w:rPr>
              <w:t xml:space="preserve">PS C:\Users\conta\.ssh&gt; </w:t>
            </w:r>
            <w:proofErr w:type="spellStart"/>
            <w:r w:rsidRPr="00EA7104">
              <w:rPr>
                <w:rFonts w:ascii="Courier New" w:hAnsi="Courier New" w:cs="Courier New"/>
                <w:b/>
              </w:rPr>
              <w:t>scp</w:t>
            </w:r>
            <w:proofErr w:type="spellEnd"/>
            <w:r w:rsidRPr="00EA7104">
              <w:rPr>
                <w:rFonts w:ascii="Courier New" w:hAnsi="Courier New" w:cs="Courier New"/>
                <w:b/>
              </w:rPr>
              <w:t xml:space="preserve"> id_pi.pub pi@192.168.0.153:~\.</w:t>
            </w:r>
            <w:proofErr w:type="spellStart"/>
            <w:r w:rsidRPr="00EA7104">
              <w:rPr>
                <w:rFonts w:ascii="Courier New" w:hAnsi="Courier New" w:cs="Courier New"/>
                <w:b/>
              </w:rPr>
              <w:t>ssh</w:t>
            </w:r>
            <w:proofErr w:type="spellEnd"/>
            <w:r w:rsidRPr="00EA7104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EA7104">
              <w:rPr>
                <w:rFonts w:ascii="Courier New" w:hAnsi="Courier New" w:cs="Courier New"/>
                <w:b/>
              </w:rPr>
              <w:t>authorized_keys</w:t>
            </w:r>
            <w:proofErr w:type="spellEnd"/>
          </w:p>
          <w:p w:rsidR="00D15066" w:rsidRPr="00D15066" w:rsidRDefault="00D15066" w:rsidP="00D1506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15066">
              <w:rPr>
                <w:rFonts w:ascii="Courier New" w:hAnsi="Courier New" w:cs="Courier New"/>
              </w:rPr>
              <w:t>pi@192.168.0.153's password:</w:t>
            </w:r>
          </w:p>
          <w:p w:rsidR="00A330B4" w:rsidRPr="00D15066" w:rsidRDefault="00D15066" w:rsidP="00D1506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15066">
              <w:rPr>
                <w:rFonts w:ascii="Courier New" w:hAnsi="Courier New" w:cs="Courier New"/>
              </w:rPr>
              <w:t>id_pi.pub                                                                             100%  570    92.8KB/s   00:00</w:t>
            </w: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F06B40" w:rsidP="00F06B40">
      <w:pPr>
        <w:pStyle w:val="Heading3"/>
      </w:pPr>
      <w:bookmarkStart w:id="12" w:name="_Toc110106191"/>
      <w:r>
        <w:lastRenderedPageBreak/>
        <w:t>Testing it</w:t>
      </w:r>
      <w:bookmarkEnd w:id="12"/>
    </w:p>
    <w:p w:rsidR="00A330B4" w:rsidRDefault="00A330B4" w:rsidP="00A330B4"/>
    <w:p w:rsidR="00A330B4" w:rsidRDefault="00F06B40" w:rsidP="00A330B4">
      <w:r>
        <w:t>Success!!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PS C:\Users\conta\.ssh&gt; </w:t>
            </w:r>
            <w:proofErr w:type="spellStart"/>
            <w:r w:rsidRPr="00AE63AA">
              <w:rPr>
                <w:rFonts w:ascii="Courier New" w:hAnsi="Courier New" w:cs="Courier New"/>
                <w:b/>
                <w:sz w:val="24"/>
                <w:szCs w:val="24"/>
              </w:rPr>
              <w:t>ssh</w:t>
            </w:r>
            <w:proofErr w:type="spellEnd"/>
            <w:r w:rsidRPr="00AE63AA">
              <w:rPr>
                <w:rFonts w:ascii="Courier New" w:hAnsi="Courier New" w:cs="Courier New"/>
                <w:b/>
                <w:sz w:val="24"/>
                <w:szCs w:val="24"/>
              </w:rPr>
              <w:t xml:space="preserve"> pi@192.168.0.153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>Linux pi4a 5.10.103-v7l+ #1529 SMP Tue Mar 8 12:24:00 GMT 2022 armv7l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The programs included with the </w:t>
            </w:r>
            <w:proofErr w:type="spellStart"/>
            <w:r w:rsidRPr="00F06B40">
              <w:rPr>
                <w:rFonts w:ascii="Courier New" w:hAnsi="Courier New" w:cs="Courier New"/>
                <w:sz w:val="24"/>
                <w:szCs w:val="24"/>
              </w:rPr>
              <w:t>Debian</w:t>
            </w:r>
            <w:proofErr w:type="spellEnd"/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 GNU/Linux system are free software;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>the exact distribution terms for each program are described in the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06B40">
              <w:rPr>
                <w:rFonts w:ascii="Courier New" w:hAnsi="Courier New" w:cs="Courier New"/>
                <w:sz w:val="24"/>
                <w:szCs w:val="24"/>
              </w:rPr>
              <w:t>individual</w:t>
            </w:r>
            <w:proofErr w:type="gramEnd"/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 files in /</w:t>
            </w:r>
            <w:proofErr w:type="spellStart"/>
            <w:r w:rsidRPr="00F06B40">
              <w:rPr>
                <w:rFonts w:ascii="Courier New" w:hAnsi="Courier New" w:cs="Courier New"/>
                <w:sz w:val="24"/>
                <w:szCs w:val="24"/>
              </w:rPr>
              <w:t>usr</w:t>
            </w:r>
            <w:proofErr w:type="spellEnd"/>
            <w:r w:rsidRPr="00F06B40">
              <w:rPr>
                <w:rFonts w:ascii="Courier New" w:hAnsi="Courier New" w:cs="Courier New"/>
                <w:sz w:val="24"/>
                <w:szCs w:val="24"/>
              </w:rPr>
              <w:t>/share/doc/*/copyright.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6B40">
              <w:rPr>
                <w:rFonts w:ascii="Courier New" w:hAnsi="Courier New" w:cs="Courier New"/>
                <w:sz w:val="24"/>
                <w:szCs w:val="24"/>
              </w:rPr>
              <w:t>Debian</w:t>
            </w:r>
            <w:proofErr w:type="spellEnd"/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 GNU/Linux comes with ABSOLUTELY NO WARRANTY, to the extent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06B40">
              <w:rPr>
                <w:rFonts w:ascii="Courier New" w:hAnsi="Courier New" w:cs="Courier New"/>
                <w:sz w:val="24"/>
                <w:szCs w:val="24"/>
              </w:rPr>
              <w:t>permitted</w:t>
            </w:r>
            <w:proofErr w:type="gramEnd"/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 by applicable law.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>Last login: Mon Jul  4 18:03:30 2022 from 192.168.0.201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Wi-Fi is currently blocked by </w:t>
            </w:r>
            <w:proofErr w:type="spellStart"/>
            <w:r w:rsidRPr="00F06B40">
              <w:rPr>
                <w:rFonts w:ascii="Courier New" w:hAnsi="Courier New" w:cs="Courier New"/>
                <w:sz w:val="24"/>
                <w:szCs w:val="24"/>
              </w:rPr>
              <w:t>rfkill</w:t>
            </w:r>
            <w:proofErr w:type="spellEnd"/>
            <w:r w:rsidRPr="00F06B40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Use </w:t>
            </w:r>
            <w:proofErr w:type="spellStart"/>
            <w:r w:rsidRPr="00F06B40">
              <w:rPr>
                <w:rFonts w:ascii="Courier New" w:hAnsi="Courier New" w:cs="Courier New"/>
                <w:sz w:val="24"/>
                <w:szCs w:val="24"/>
              </w:rPr>
              <w:t>raspi-config</w:t>
            </w:r>
            <w:proofErr w:type="spellEnd"/>
            <w:r w:rsidRPr="00F06B40">
              <w:rPr>
                <w:rFonts w:ascii="Courier New" w:hAnsi="Courier New" w:cs="Courier New"/>
                <w:sz w:val="24"/>
                <w:szCs w:val="24"/>
              </w:rPr>
              <w:t xml:space="preserve"> to set the country before use.</w:t>
            </w:r>
          </w:p>
          <w:p w:rsidR="00F06B40" w:rsidRPr="00F06B40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F06B40" w:rsidP="00F06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06B40">
              <w:rPr>
                <w:rFonts w:ascii="Courier New" w:hAnsi="Courier New" w:cs="Courier New"/>
                <w:sz w:val="24"/>
                <w:szCs w:val="24"/>
              </w:rPr>
              <w:t>pi@pi4a:~ $</w:t>
            </w: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DB018D" w:rsidRDefault="00DB018D" w:rsidP="00A330B4"/>
    <w:p w:rsidR="00DB018D" w:rsidRDefault="00DB018D" w:rsidP="00A330B4"/>
    <w:p w:rsidR="00DB018D" w:rsidRDefault="00DB018D" w:rsidP="00A330B4"/>
    <w:p w:rsidR="00EF52EF" w:rsidRDefault="00EF52E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018D" w:rsidRDefault="00DB018D" w:rsidP="00DB018D">
      <w:pPr>
        <w:pStyle w:val="Heading2"/>
      </w:pPr>
      <w:bookmarkStart w:id="13" w:name="_Toc110106192"/>
      <w:r>
        <w:lastRenderedPageBreak/>
        <w:t>Installing and Configuring git</w:t>
      </w:r>
      <w:r w:rsidR="007612DF">
        <w:t xml:space="preserve"> on the Pi</w:t>
      </w:r>
      <w:bookmarkEnd w:id="13"/>
    </w:p>
    <w:p w:rsidR="00DB018D" w:rsidRDefault="00DB018D" w:rsidP="00DB018D"/>
    <w:p w:rsidR="007612DF" w:rsidRDefault="00EF52EF" w:rsidP="007612DF">
      <w:pPr>
        <w:pStyle w:val="Heading3"/>
      </w:pPr>
      <w:bookmarkStart w:id="14" w:name="_Toc110106193"/>
      <w:r>
        <w:t>Installing git</w:t>
      </w:r>
      <w:bookmarkEnd w:id="14"/>
    </w:p>
    <w:p w:rsidR="007612DF" w:rsidRDefault="007612DF" w:rsidP="00DB018D"/>
    <w:p w:rsidR="00DB018D" w:rsidRDefault="00DB018D" w:rsidP="00DB018D">
      <w:r>
        <w:t>Update package 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apt-get update</w:t>
            </w:r>
          </w:p>
        </w:tc>
      </w:tr>
    </w:tbl>
    <w:p w:rsidR="00DB018D" w:rsidRDefault="00DB018D" w:rsidP="00DB018D"/>
    <w:p w:rsidR="00DB018D" w:rsidRDefault="00DB018D" w:rsidP="00DB018D">
      <w:r>
        <w:t>Now install git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apt-get install git</w:t>
            </w:r>
          </w:p>
        </w:tc>
      </w:tr>
    </w:tbl>
    <w:p w:rsidR="00DB018D" w:rsidRDefault="00DB018D" w:rsidP="00DB018D"/>
    <w:p w:rsidR="00EF52EF" w:rsidRDefault="00EF52EF" w:rsidP="00DB018D"/>
    <w:p w:rsidR="00EF52EF" w:rsidRDefault="00EF52EF" w:rsidP="00EF52EF">
      <w:pPr>
        <w:pStyle w:val="Heading3"/>
      </w:pPr>
      <w:bookmarkStart w:id="15" w:name="_Toc110106194"/>
      <w:r>
        <w:t>Creating a Bare Repository</w:t>
      </w:r>
      <w:bookmarkEnd w:id="15"/>
    </w:p>
    <w:p w:rsidR="00F450F1" w:rsidRDefault="00F450F1" w:rsidP="00F450F1">
      <w:r w:rsidRPr="0002451B">
        <w:rPr>
          <w:b/>
          <w:u w:val="single"/>
        </w:rPr>
        <w:t>A remote repository is generally a bare repository</w:t>
      </w:r>
      <w:r>
        <w:t>—a Git repository that has no working directory. Because the</w:t>
      </w:r>
    </w:p>
    <w:p w:rsidR="00F450F1" w:rsidRDefault="00F450F1" w:rsidP="00F450F1">
      <w:proofErr w:type="gramStart"/>
      <w:r>
        <w:t>repository</w:t>
      </w:r>
      <w:proofErr w:type="gramEnd"/>
      <w:r>
        <w:t xml:space="preserve"> is only used as a collaboration point, there is no reason to have a snapshot checked out on disk; it’s just </w:t>
      </w:r>
    </w:p>
    <w:p w:rsidR="00F450F1" w:rsidRDefault="00F450F1" w:rsidP="00F450F1">
      <w:proofErr w:type="gramStart"/>
      <w:r>
        <w:t>Git data.</w:t>
      </w:r>
      <w:proofErr w:type="gramEnd"/>
      <w:r>
        <w:t xml:space="preserve"> In the simplest terms, a bare repository is the contents of your project’s .git</w:t>
      </w:r>
      <w:r w:rsidR="0002451B">
        <w:t xml:space="preserve"> </w:t>
      </w:r>
      <w:r>
        <w:t>directory and nothing else.</w:t>
      </w:r>
    </w:p>
    <w:p w:rsidR="00617878" w:rsidRPr="00617878" w:rsidRDefault="00617878" w:rsidP="00F450F1">
      <w:pPr>
        <w:rPr>
          <w:b/>
        </w:rPr>
      </w:pPr>
      <w:r w:rsidRPr="00617878">
        <w:rPr>
          <w:b/>
        </w:rPr>
        <w:t xml:space="preserve">It is convention to give a bare repository </w:t>
      </w:r>
      <w:proofErr w:type="gramStart"/>
      <w:r w:rsidRPr="00617878">
        <w:rPr>
          <w:b/>
        </w:rPr>
        <w:t>name  a</w:t>
      </w:r>
      <w:proofErr w:type="gramEnd"/>
      <w:r w:rsidRPr="00617878">
        <w:rPr>
          <w:rFonts w:ascii="Courier New" w:hAnsi="Courier New" w:cs="Courier New"/>
          <w:b/>
        </w:rPr>
        <w:t xml:space="preserve"> .git </w:t>
      </w:r>
      <w:r w:rsidRPr="00617878">
        <w:rPr>
          <w:b/>
        </w:rPr>
        <w:t>extension</w:t>
      </w:r>
    </w:p>
    <w:p w:rsidR="00F450F1" w:rsidRDefault="00F450F1" w:rsidP="00F450F1"/>
    <w:p w:rsidR="00F450F1" w:rsidRDefault="00270794" w:rsidP="00F450F1">
      <w:r>
        <w:t>NOTE:</w:t>
      </w:r>
    </w:p>
    <w:p w:rsidR="00270794" w:rsidRDefault="00270794" w:rsidP="00270794">
      <w:proofErr w:type="gramStart"/>
      <w:r>
        <w:t>you</w:t>
      </w:r>
      <w:proofErr w:type="gramEnd"/>
      <w:r>
        <w:t xml:space="preserve"> can technically push changes to and pull changes from individuals' repositories, doing so is discouraged because you can fairly easily confuse what they’re working on if you’re not careful</w:t>
      </w:r>
    </w:p>
    <w:p w:rsidR="004D4F38" w:rsidRDefault="004D4F38" w:rsidP="00270794"/>
    <w:p w:rsidR="004D4F38" w:rsidRDefault="004D4F38" w:rsidP="00270794">
      <w:r>
        <w:t xml:space="preserve">NOTE: </w:t>
      </w:r>
    </w:p>
    <w:p w:rsidR="004D4F38" w:rsidRDefault="004D4F38" w:rsidP="00270794">
      <w:proofErr w:type="gramStart"/>
      <w:r>
        <w:t>with</w:t>
      </w:r>
      <w:proofErr w:type="gramEnd"/>
      <w:r>
        <w:t xml:space="preserve"> git there is no server installation - </w:t>
      </w:r>
      <w:proofErr w:type="spellStart"/>
      <w:r>
        <w:t>i.e</w:t>
      </w:r>
      <w:proofErr w:type="spellEnd"/>
      <w:r>
        <w:t xml:space="preserve"> no client / server relationship.  It is more peer to peer.</w:t>
      </w:r>
    </w:p>
    <w:p w:rsidR="004D4F38" w:rsidRDefault="004D4F38" w:rsidP="00270794">
      <w:r>
        <w:t>A bare repository however is just a central communication point with no project files just the git objects.</w:t>
      </w:r>
    </w:p>
    <w:p w:rsidR="00EF52EF" w:rsidRDefault="00EF52EF" w:rsidP="00DB018D"/>
    <w:p w:rsidR="00DB018D" w:rsidRDefault="00DB018D" w:rsidP="00DB018D">
      <w:r>
        <w:t xml:space="preserve">Create an empty </w:t>
      </w:r>
      <w:proofErr w:type="spellStart"/>
      <w:r>
        <w:t>repsository</w:t>
      </w:r>
      <w:proofErr w:type="spellEnd"/>
      <w:r>
        <w:t xml:space="preserve"> area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/repo</w:t>
            </w:r>
          </w:p>
        </w:tc>
      </w:tr>
    </w:tbl>
    <w:p w:rsidR="00DB018D" w:rsidRDefault="00DB018D" w:rsidP="00DB018D"/>
    <w:p w:rsidR="00E0430F" w:rsidRDefault="00E0430F" w:rsidP="00E0430F">
      <w:r>
        <w:t xml:space="preserve">Change </w:t>
      </w:r>
      <w:proofErr w:type="spellStart"/>
      <w:r>
        <w:t>persimmison</w:t>
      </w:r>
      <w:proofErr w:type="spellEnd"/>
      <w:r>
        <w:t xml:space="preserve"> so everybody has access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E0430F" w:rsidTr="00BE0693">
        <w:trPr>
          <w:cantSplit/>
        </w:trPr>
        <w:tc>
          <w:tcPr>
            <w:tcW w:w="10682" w:type="dxa"/>
            <w:shd w:val="pct10" w:color="auto" w:fill="auto"/>
          </w:tcPr>
          <w:p w:rsidR="00E0430F" w:rsidRPr="00A330B4" w:rsidRDefault="00E0430F" w:rsidP="00E043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chmod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-R 777 repo</w:t>
            </w:r>
          </w:p>
        </w:tc>
      </w:tr>
    </w:tbl>
    <w:p w:rsidR="00DB018D" w:rsidRDefault="00DB018D" w:rsidP="00DB018D"/>
    <w:p w:rsidR="00DB018D" w:rsidRDefault="00DB018D" w:rsidP="00DB018D">
      <w:r>
        <w:t>Initialize a bare repository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DB018D" w:rsidRPr="00A330B4" w:rsidRDefault="00DB018D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git init --bare</w:t>
            </w:r>
            <w:r w:rsidR="00217C79">
              <w:rPr>
                <w:rFonts w:ascii="Courier New" w:hAnsi="Courier New" w:cs="Courier New"/>
                <w:sz w:val="24"/>
                <w:szCs w:val="24"/>
              </w:rPr>
              <w:t xml:space="preserve"> --shared</w:t>
            </w:r>
            <w:r w:rsidR="00E0430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0430F" w:rsidRPr="00E0430F">
              <w:rPr>
                <w:rFonts w:ascii="Courier New" w:hAnsi="Courier New" w:cs="Courier New"/>
                <w:i/>
                <w:sz w:val="24"/>
                <w:szCs w:val="24"/>
              </w:rPr>
              <w:t>&lt;</w:t>
            </w:r>
            <w:proofErr w:type="spellStart"/>
            <w:r w:rsidR="00E0430F" w:rsidRPr="00E0430F">
              <w:rPr>
                <w:rFonts w:ascii="Courier New" w:hAnsi="Courier New" w:cs="Courier New"/>
                <w:i/>
                <w:sz w:val="24"/>
                <w:szCs w:val="24"/>
              </w:rPr>
              <w:t>repo_name</w:t>
            </w:r>
            <w:proofErr w:type="spellEnd"/>
            <w:r w:rsidR="00E0430F" w:rsidRPr="00E0430F">
              <w:rPr>
                <w:rFonts w:ascii="Courier New" w:hAnsi="Courier New" w:cs="Courier New"/>
                <w:i/>
                <w:sz w:val="24"/>
                <w:szCs w:val="24"/>
              </w:rPr>
              <w:t>&gt;</w:t>
            </w:r>
          </w:p>
        </w:tc>
      </w:tr>
    </w:tbl>
    <w:p w:rsidR="00DB018D" w:rsidRDefault="00DB018D" w:rsidP="00DB018D"/>
    <w:p w:rsidR="00DB018D" w:rsidRDefault="00F87DA9" w:rsidP="00DB018D">
      <w:r>
        <w:t>At this point a user can add the repository as a remote in the usual way, then push, pull and fetch as usual.</w:t>
      </w:r>
    </w:p>
    <w:p w:rsidR="00F87DA9" w:rsidRDefault="00F87DA9" w:rsidP="00DB018D"/>
    <w:p w:rsidR="00F87DA9" w:rsidRDefault="00F87DA9" w:rsidP="00DB018D"/>
    <w:p w:rsidR="007612DF" w:rsidRDefault="0002451B" w:rsidP="00F12093">
      <w:pPr>
        <w:pStyle w:val="Heading3"/>
      </w:pPr>
      <w:bookmarkStart w:id="16" w:name="_Toc110106195"/>
      <w:proofErr w:type="gramStart"/>
      <w:r>
        <w:t xml:space="preserve">Copying </w:t>
      </w:r>
      <w:r w:rsidR="00F12093">
        <w:t xml:space="preserve"> an</w:t>
      </w:r>
      <w:proofErr w:type="gramEnd"/>
      <w:r w:rsidR="00F12093">
        <w:t xml:space="preserve"> existing local repository </w:t>
      </w:r>
      <w:r>
        <w:t>to</w:t>
      </w:r>
      <w:r w:rsidR="00F12093">
        <w:t xml:space="preserve"> a Remote </w:t>
      </w:r>
      <w:proofErr w:type="spellStart"/>
      <w:r w:rsidR="00F12093">
        <w:t>respository</w:t>
      </w:r>
      <w:bookmarkEnd w:id="16"/>
      <w:proofErr w:type="spellEnd"/>
    </w:p>
    <w:p w:rsidR="007612DF" w:rsidRDefault="007612DF" w:rsidP="00DB018D"/>
    <w:p w:rsidR="00DB018D" w:rsidRDefault="00F12093" w:rsidP="00DB018D">
      <w:r w:rsidRPr="00F12093">
        <w:t xml:space="preserve">To initially set up any Git server, you have to export an existing repository into a new bare </w:t>
      </w:r>
      <w:r>
        <w:t xml:space="preserve">local </w:t>
      </w:r>
      <w:r w:rsidRPr="00F12093">
        <w:t>repository</w:t>
      </w:r>
    </w:p>
    <w:p w:rsidR="002A301F" w:rsidRDefault="002A301F" w:rsidP="00DB018D">
      <w:proofErr w:type="gramStart"/>
      <w:r>
        <w:t>client</w:t>
      </w:r>
      <w:proofErr w:type="gram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DB018D" w:rsidTr="00EA7104">
        <w:trPr>
          <w:cantSplit/>
        </w:trPr>
        <w:tc>
          <w:tcPr>
            <w:tcW w:w="10682" w:type="dxa"/>
            <w:shd w:val="pct10" w:color="auto" w:fill="auto"/>
          </w:tcPr>
          <w:p w:rsidR="00F12093" w:rsidRPr="00F12093" w:rsidRDefault="00F12093" w:rsidP="00F12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12093">
              <w:rPr>
                <w:rFonts w:ascii="Courier New" w:hAnsi="Courier New" w:cs="Courier New"/>
                <w:b/>
                <w:sz w:val="24"/>
                <w:szCs w:val="24"/>
              </w:rPr>
              <w:t xml:space="preserve">git clone --bare </w:t>
            </w:r>
            <w:proofErr w:type="spellStart"/>
            <w:r w:rsidRPr="00F12093">
              <w:rPr>
                <w:rFonts w:ascii="Courier New" w:hAnsi="Courier New" w:cs="Courier New"/>
                <w:b/>
                <w:sz w:val="24"/>
                <w:szCs w:val="24"/>
              </w:rPr>
              <w:t>my_project</w:t>
            </w:r>
            <w:proofErr w:type="spellEnd"/>
            <w:r w:rsidRPr="00F12093">
              <w:rPr>
                <w:rFonts w:ascii="Courier New" w:hAnsi="Courier New" w:cs="Courier New"/>
                <w:b/>
                <w:sz w:val="24"/>
                <w:szCs w:val="24"/>
              </w:rPr>
              <w:t xml:space="preserve"> my_project.git</w:t>
            </w:r>
          </w:p>
          <w:p w:rsidR="00F12093" w:rsidRPr="00F12093" w:rsidRDefault="00F12093" w:rsidP="00F12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12093">
              <w:rPr>
                <w:rFonts w:ascii="Courier New" w:hAnsi="Courier New" w:cs="Courier New"/>
                <w:sz w:val="24"/>
                <w:szCs w:val="24"/>
              </w:rPr>
              <w:t>Cloning into bare repository 'my_project.git'...</w:t>
            </w:r>
          </w:p>
          <w:p w:rsidR="00DB018D" w:rsidRPr="00A330B4" w:rsidRDefault="00F12093" w:rsidP="00DF3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12093">
              <w:rPr>
                <w:rFonts w:ascii="Courier New" w:hAnsi="Courier New" w:cs="Courier New"/>
                <w:sz w:val="24"/>
                <w:szCs w:val="24"/>
              </w:rPr>
              <w:t>done</w:t>
            </w:r>
            <w:proofErr w:type="gramEnd"/>
            <w:r w:rsidRPr="00F12093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:rsidR="00DB018D" w:rsidRDefault="00DB018D" w:rsidP="00DB018D"/>
    <w:p w:rsidR="00A330B4" w:rsidRDefault="00A330B4" w:rsidP="00A330B4"/>
    <w:p w:rsidR="0027236D" w:rsidRDefault="0027236D" w:rsidP="0027236D">
      <w:r>
        <w:t xml:space="preserve">Now that you have a bare copy of your repository, all you need to do is put it on a server </w:t>
      </w:r>
    </w:p>
    <w:p w:rsidR="002A301F" w:rsidRDefault="002A301F" w:rsidP="0027236D"/>
    <w:p w:rsidR="002A301F" w:rsidRDefault="002A301F" w:rsidP="0027236D">
      <w:proofErr w:type="gramStart"/>
      <w:r>
        <w:lastRenderedPageBreak/>
        <w:t>client</w:t>
      </w:r>
      <w:proofErr w:type="gram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B1419A" w:rsidRDefault="00B1419A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1419A">
              <w:rPr>
                <w:rFonts w:ascii="Courier New" w:hAnsi="Courier New" w:cs="Courier New"/>
              </w:rPr>
              <w:t>scp</w:t>
            </w:r>
            <w:proofErr w:type="spellEnd"/>
            <w:r w:rsidRPr="00B1419A">
              <w:rPr>
                <w:rFonts w:ascii="Courier New" w:hAnsi="Courier New" w:cs="Courier New"/>
              </w:rPr>
              <w:t xml:space="preserve"> -r my_project.git </w:t>
            </w:r>
            <w:r w:rsidR="006E1E12">
              <w:rPr>
                <w:rFonts w:ascii="Courier New" w:hAnsi="Courier New" w:cs="Courier New"/>
              </w:rPr>
              <w:t>pi</w:t>
            </w:r>
            <w:r w:rsidR="00870CDA">
              <w:rPr>
                <w:rFonts w:ascii="Courier New" w:hAnsi="Courier New" w:cs="Courier New"/>
              </w:rPr>
              <w:t>@</w:t>
            </w:r>
            <w:r w:rsidR="006E1E12">
              <w:rPr>
                <w:rFonts w:ascii="Courier New" w:hAnsi="Courier New" w:cs="Courier New"/>
              </w:rPr>
              <w:t>192.168.0.153</w:t>
            </w:r>
            <w:r w:rsidRPr="00B1419A">
              <w:rPr>
                <w:rFonts w:ascii="Courier New" w:hAnsi="Courier New" w:cs="Courier New"/>
              </w:rPr>
              <w:t>:/</w:t>
            </w:r>
            <w:r w:rsidR="006E1E12">
              <w:rPr>
                <w:rFonts w:ascii="Courier New" w:hAnsi="Courier New" w:cs="Courier New"/>
              </w:rPr>
              <w:t>repo</w:t>
            </w: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2A301F" w:rsidRDefault="002A301F" w:rsidP="002A301F">
      <w:r>
        <w:t>Git will automatically add group write permissions to a repository properly if you run the git init</w:t>
      </w:r>
      <w:r w:rsidR="00DF3654">
        <w:t xml:space="preserve"> c</w:t>
      </w:r>
      <w:r>
        <w:t xml:space="preserve">ommand </w:t>
      </w:r>
    </w:p>
    <w:p w:rsidR="00A330B4" w:rsidRDefault="002A301F" w:rsidP="002A301F">
      <w:proofErr w:type="gramStart"/>
      <w:r>
        <w:t>with</w:t>
      </w:r>
      <w:proofErr w:type="gramEnd"/>
      <w:r>
        <w:t xml:space="preserve"> the --shared option.</w:t>
      </w:r>
    </w:p>
    <w:p w:rsidR="00A330B4" w:rsidRDefault="002A301F" w:rsidP="00A330B4">
      <w:proofErr w:type="gramStart"/>
      <w:r>
        <w:t>server</w:t>
      </w:r>
      <w:proofErr w:type="gram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2A301F" w:rsidRPr="002A301F" w:rsidRDefault="002A301F" w:rsidP="002A3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A301F">
              <w:rPr>
                <w:rFonts w:ascii="Courier New" w:hAnsi="Courier New" w:cs="Courier New"/>
                <w:sz w:val="24"/>
                <w:szCs w:val="24"/>
              </w:rPr>
              <w:t>cd</w:t>
            </w:r>
            <w:proofErr w:type="spellEnd"/>
            <w:r w:rsidRPr="002A301F">
              <w:rPr>
                <w:rFonts w:ascii="Courier New" w:hAnsi="Courier New" w:cs="Courier New"/>
                <w:sz w:val="24"/>
                <w:szCs w:val="24"/>
              </w:rPr>
              <w:t xml:space="preserve"> /</w:t>
            </w:r>
            <w:r w:rsidR="006E1E12">
              <w:rPr>
                <w:rFonts w:ascii="Courier New" w:hAnsi="Courier New" w:cs="Courier New"/>
                <w:sz w:val="24"/>
                <w:szCs w:val="24"/>
              </w:rPr>
              <w:t>repo</w:t>
            </w:r>
            <w:r w:rsidRPr="002A301F">
              <w:rPr>
                <w:rFonts w:ascii="Courier New" w:hAnsi="Courier New" w:cs="Courier New"/>
                <w:sz w:val="24"/>
                <w:szCs w:val="24"/>
              </w:rPr>
              <w:t>/my_project.gi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  <w:p w:rsidR="00A330B4" w:rsidRPr="00A330B4" w:rsidRDefault="002A301F" w:rsidP="002A3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A301F">
              <w:rPr>
                <w:rFonts w:ascii="Courier New" w:hAnsi="Courier New" w:cs="Courier New"/>
                <w:sz w:val="24"/>
                <w:szCs w:val="24"/>
              </w:rPr>
              <w:t>git init --bare --shared</w:t>
            </w:r>
          </w:p>
        </w:tc>
      </w:tr>
    </w:tbl>
    <w:p w:rsidR="00A330B4" w:rsidRDefault="00A330B4" w:rsidP="00A330B4"/>
    <w:p w:rsidR="00DD7F5D" w:rsidRDefault="00DD7F5D" w:rsidP="00DD7F5D">
      <w:r>
        <w:t>At this point a user can add the repository as a remote in the usual way, then push, pull and fetch as usual.</w:t>
      </w:r>
    </w:p>
    <w:p w:rsidR="00A330B4" w:rsidRDefault="00A330B4" w:rsidP="00A330B4"/>
    <w:p w:rsidR="00DD04C8" w:rsidRDefault="00F87DA9" w:rsidP="00F87DA9">
      <w:pPr>
        <w:pStyle w:val="Heading3"/>
      </w:pPr>
      <w:bookmarkStart w:id="17" w:name="_Toc110106196"/>
      <w:r>
        <w:t>Using a Centralized git user account</w:t>
      </w:r>
      <w:bookmarkEnd w:id="17"/>
    </w:p>
    <w:p w:rsidR="00DD04C8" w:rsidRDefault="00DD04C8" w:rsidP="00A330B4"/>
    <w:p w:rsidR="00DD04C8" w:rsidRDefault="00DD04C8" w:rsidP="00A330B4"/>
    <w:p w:rsidR="00DD04C8" w:rsidRDefault="00DD04C8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A7104">
        <w:trPr>
          <w:cantSplit/>
        </w:trPr>
        <w:tc>
          <w:tcPr>
            <w:tcW w:w="10682" w:type="dxa"/>
            <w:shd w:val="pct10" w:color="auto" w:fill="auto"/>
          </w:tcPr>
          <w:p w:rsidR="00EE5F3F" w:rsidRDefault="00EE5F3F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E5F3F" w:rsidRPr="00A330B4" w:rsidRDefault="00EE5F3F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p w:rsidR="00217C79" w:rsidRDefault="00217C79">
      <w:pPr>
        <w:spacing w:after="200"/>
      </w:pPr>
    </w:p>
    <w:p w:rsidR="00217C79" w:rsidRDefault="00217C79">
      <w:pPr>
        <w:spacing w:after="200"/>
      </w:pPr>
    </w:p>
    <w:p w:rsidR="00217C79" w:rsidRDefault="00217C79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17C79" w:rsidRDefault="00217C79" w:rsidP="00217C79">
      <w:pPr>
        <w:pStyle w:val="Heading1"/>
      </w:pPr>
      <w:bookmarkStart w:id="18" w:name="_Toc110106197"/>
      <w:r>
        <w:lastRenderedPageBreak/>
        <w:t xml:space="preserve">APPENDIX </w:t>
      </w:r>
      <w:proofErr w:type="gramStart"/>
      <w:r>
        <w:t>A</w:t>
      </w:r>
      <w:proofErr w:type="gramEnd"/>
      <w:r>
        <w:t xml:space="preserve"> - Troubleshooting git over SSH</w:t>
      </w:r>
      <w:bookmarkEnd w:id="18"/>
    </w:p>
    <w:p w:rsidR="00217C79" w:rsidRDefault="00217C79" w:rsidP="00217C79"/>
    <w:p w:rsidR="00217C79" w:rsidRDefault="00D47FAF" w:rsidP="00217C79">
      <w:hyperlink r:id="rId6" w:history="1">
        <w:r w:rsidR="00217C79" w:rsidRPr="0078502E">
          <w:rPr>
            <w:rStyle w:val="Hyperlink"/>
          </w:rPr>
          <w:t>https://stackoverflow.com/questions/25388499/how-can-i-run-git-push-pull-commands-with-ssh-verbose-mode</w:t>
        </w:r>
      </w:hyperlink>
    </w:p>
    <w:p w:rsidR="00217C79" w:rsidRDefault="00217C79" w:rsidP="00217C79"/>
    <w:p w:rsidR="00217C79" w:rsidRDefault="00217C79" w:rsidP="00217C79"/>
    <w:p w:rsidR="00217C79" w:rsidRDefault="00217C79" w:rsidP="00217C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217C79" w:rsidTr="00BE0693">
        <w:trPr>
          <w:cantSplit/>
        </w:trPr>
        <w:tc>
          <w:tcPr>
            <w:tcW w:w="10682" w:type="dxa"/>
            <w:shd w:val="pct10" w:color="auto" w:fill="auto"/>
          </w:tcPr>
          <w:p w:rsidR="00217C79" w:rsidRPr="00A330B4" w:rsidRDefault="00217C79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60DD">
              <w:rPr>
                <w:rFonts w:ascii="Courier New" w:hAnsi="Courier New" w:cs="Courier New"/>
                <w:sz w:val="24"/>
                <w:szCs w:val="24"/>
              </w:rPr>
              <w:t xml:space="preserve">git </w:t>
            </w:r>
            <w:proofErr w:type="spellStart"/>
            <w:r w:rsidRPr="006C60DD">
              <w:rPr>
                <w:rFonts w:ascii="Courier New" w:hAnsi="Courier New" w:cs="Courier New"/>
                <w:sz w:val="24"/>
                <w:szCs w:val="24"/>
              </w:rPr>
              <w:t>config</w:t>
            </w:r>
            <w:proofErr w:type="spellEnd"/>
            <w:r w:rsidRPr="006C60D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60DD">
              <w:rPr>
                <w:rFonts w:ascii="Courier New" w:hAnsi="Courier New" w:cs="Courier New"/>
                <w:sz w:val="24"/>
                <w:szCs w:val="24"/>
              </w:rPr>
              <w:t>core.sshCommand</w:t>
            </w:r>
            <w:proofErr w:type="spellEnd"/>
            <w:r w:rsidRPr="006C60DD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6C60DD">
              <w:rPr>
                <w:rFonts w:ascii="Courier New" w:hAnsi="Courier New" w:cs="Courier New"/>
                <w:sz w:val="24"/>
                <w:szCs w:val="24"/>
              </w:rPr>
              <w:t>ssh</w:t>
            </w:r>
            <w:proofErr w:type="spellEnd"/>
            <w:r w:rsidRPr="006C60DD">
              <w:rPr>
                <w:rFonts w:ascii="Courier New" w:hAnsi="Courier New" w:cs="Courier New"/>
                <w:sz w:val="24"/>
                <w:szCs w:val="24"/>
              </w:rPr>
              <w:t xml:space="preserve"> -v"</w:t>
            </w:r>
          </w:p>
          <w:p w:rsidR="00217C79" w:rsidRPr="00A330B4" w:rsidRDefault="00217C79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/>
    <w:p w:rsidR="00217C79" w:rsidRDefault="00217C79" w:rsidP="00217C79">
      <w:pPr>
        <w:rPr>
          <w:rFonts w:eastAsiaTheme="majorEastAsia"/>
        </w:rPr>
      </w:pPr>
      <w:r>
        <w:br w:type="page"/>
      </w:r>
    </w:p>
    <w:p w:rsidR="00217C79" w:rsidRDefault="00217C79" w:rsidP="00925A25">
      <w:pPr>
        <w:pStyle w:val="Heading1"/>
      </w:pPr>
      <w:bookmarkStart w:id="19" w:name="_Toc110106198"/>
      <w:r>
        <w:lastRenderedPageBreak/>
        <w:t xml:space="preserve">APPENDIX A - </w:t>
      </w:r>
      <w:r w:rsidR="00925A25">
        <w:t>SSH on Raspberry Pi</w:t>
      </w:r>
      <w:bookmarkEnd w:id="19"/>
    </w:p>
    <w:p w:rsidR="0046758F" w:rsidRDefault="0046758F" w:rsidP="0046758F"/>
    <w:p w:rsidR="0046758F" w:rsidRDefault="0046758F" w:rsidP="0046758F">
      <w:r>
        <w:t>Raspberry Pi OS has the SSH server disabled by default. It can be enabled manually from the desktop:</w:t>
      </w:r>
    </w:p>
    <w:p w:rsidR="0046758F" w:rsidRDefault="0046758F" w:rsidP="0046758F">
      <w:r>
        <w:t xml:space="preserve">    Launch Raspberry Pi Configuration from the Preferences menu</w:t>
      </w:r>
    </w:p>
    <w:p w:rsidR="0046758F" w:rsidRDefault="0046758F" w:rsidP="0046758F">
      <w:r>
        <w:t xml:space="preserve">    Navigate to the Interfaces tab</w:t>
      </w:r>
    </w:p>
    <w:p w:rsidR="0046758F" w:rsidRDefault="0046758F" w:rsidP="0046758F">
      <w:r>
        <w:t xml:space="preserve">    Select Enabled next to SSH</w:t>
      </w:r>
    </w:p>
    <w:p w:rsidR="0046758F" w:rsidRDefault="0046758F" w:rsidP="0046758F">
      <w:r>
        <w:t xml:space="preserve">    Click OK</w:t>
      </w:r>
    </w:p>
    <w:p w:rsidR="0046758F" w:rsidRDefault="0046758F" w:rsidP="0046758F"/>
    <w:p w:rsidR="0046758F" w:rsidRDefault="0046758F" w:rsidP="0046758F">
      <w:r>
        <w:t xml:space="preserve">Alternatively you can enable it from the terminal using the </w:t>
      </w:r>
      <w:proofErr w:type="spellStart"/>
      <w:r>
        <w:t>raspi-config</w:t>
      </w:r>
      <w:proofErr w:type="spellEnd"/>
      <w:r>
        <w:t xml:space="preserve"> application,</w:t>
      </w:r>
    </w:p>
    <w:p w:rsidR="0046758F" w:rsidRDefault="0046758F" w:rsidP="0046758F">
      <w:r>
        <w:t xml:space="preserve">    Enter </w:t>
      </w:r>
      <w:proofErr w:type="spellStart"/>
      <w:r w:rsidRPr="004263B2">
        <w:rPr>
          <w:rFonts w:ascii="Courier New" w:hAnsi="Courier New" w:cs="Courier New"/>
        </w:rPr>
        <w:t>sudo</w:t>
      </w:r>
      <w:proofErr w:type="spellEnd"/>
      <w:r w:rsidRPr="004263B2">
        <w:rPr>
          <w:rFonts w:ascii="Courier New" w:hAnsi="Courier New" w:cs="Courier New"/>
        </w:rPr>
        <w:t xml:space="preserve"> </w:t>
      </w:r>
      <w:proofErr w:type="spellStart"/>
      <w:r w:rsidRPr="004263B2">
        <w:rPr>
          <w:rFonts w:ascii="Courier New" w:hAnsi="Courier New" w:cs="Courier New"/>
        </w:rPr>
        <w:t>raspi-config</w:t>
      </w:r>
      <w:proofErr w:type="spellEnd"/>
      <w:r>
        <w:t xml:space="preserve"> in a terminal window</w:t>
      </w:r>
    </w:p>
    <w:p w:rsidR="0046758F" w:rsidRDefault="0046758F" w:rsidP="0046758F">
      <w:r>
        <w:t xml:space="preserve">    Select Interfacing Options</w:t>
      </w:r>
    </w:p>
    <w:p w:rsidR="0046758F" w:rsidRDefault="0046758F" w:rsidP="0046758F">
      <w:r>
        <w:t xml:space="preserve">    Navigate to and select SSH</w:t>
      </w:r>
    </w:p>
    <w:p w:rsidR="0046758F" w:rsidRDefault="0046758F" w:rsidP="0046758F">
      <w:r>
        <w:t xml:space="preserve">    Choose Yes</w:t>
      </w:r>
    </w:p>
    <w:p w:rsidR="0046758F" w:rsidRDefault="0046758F" w:rsidP="0046758F">
      <w:r>
        <w:t xml:space="preserve">    Select Ok</w:t>
      </w:r>
    </w:p>
    <w:p w:rsidR="0046758F" w:rsidRDefault="0046758F" w:rsidP="0046758F">
      <w:r>
        <w:t xml:space="preserve">    Choose Finish</w:t>
      </w:r>
    </w:p>
    <w:p w:rsidR="0046758F" w:rsidRDefault="0046758F" w:rsidP="0046758F"/>
    <w:p w:rsidR="0046758F" w:rsidRDefault="0046758F" w:rsidP="0046758F">
      <w:r>
        <w:t>Note</w:t>
      </w:r>
    </w:p>
    <w:p w:rsidR="003C56AD" w:rsidRDefault="0046758F" w:rsidP="00925A25">
      <w:r>
        <w:t xml:space="preserve">For headless setup, SSH can be enabled by placing a file named </w:t>
      </w:r>
      <w:proofErr w:type="spellStart"/>
      <w:proofErr w:type="gramStart"/>
      <w:r>
        <w:t>ssh</w:t>
      </w:r>
      <w:proofErr w:type="spellEnd"/>
      <w:proofErr w:type="gramEnd"/>
      <w:r>
        <w:t xml:space="preserve">, without any extension, onto the boot partition of the SD Card. When the Raspberry Pi boots, it looks for the </w:t>
      </w:r>
      <w:proofErr w:type="spellStart"/>
      <w:proofErr w:type="gramStart"/>
      <w:r>
        <w:t>ssh</w:t>
      </w:r>
      <w:proofErr w:type="spellEnd"/>
      <w:proofErr w:type="gramEnd"/>
      <w:r>
        <w:t xml:space="preserve"> file. If it is found, SSH is enabled and the file is deleted. The content of the file does not matter; it could contain </w:t>
      </w:r>
      <w:proofErr w:type="gramStart"/>
      <w:r>
        <w:t>text,</w:t>
      </w:r>
      <w:proofErr w:type="gramEnd"/>
      <w:r>
        <w:t xml:space="preserve"> or nothing at all.</w:t>
      </w:r>
    </w:p>
    <w:p w:rsidR="003C56AD" w:rsidRDefault="003C56AD" w:rsidP="00925A25"/>
    <w:p w:rsidR="0046758F" w:rsidRDefault="0046758F" w:rsidP="00925A25">
      <w:r>
        <w:t>Also edit the following settings:</w:t>
      </w:r>
    </w:p>
    <w:p w:rsidR="003C56AD" w:rsidRDefault="003C56AD" w:rsidP="00925A25"/>
    <w:p w:rsidR="003C56AD" w:rsidRDefault="003C56AD" w:rsidP="003C56AD">
      <w:r>
        <w:t>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tbl>
      <w:tblPr>
        <w:tblStyle w:val="TableGrid"/>
        <w:tblW w:w="0" w:type="auto"/>
        <w:tblBorders>
          <w:top w:val="wave" w:sz="6" w:space="0" w:color="auto"/>
          <w:left w:val="single" w:sz="4" w:space="0" w:color="auto"/>
          <w:bottom w:val="wave" w:sz="6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C56AD" w:rsidTr="003C56AD">
        <w:trPr>
          <w:cantSplit/>
        </w:trPr>
        <w:tc>
          <w:tcPr>
            <w:tcW w:w="10682" w:type="dxa"/>
            <w:shd w:val="clear" w:color="auto" w:fill="auto"/>
          </w:tcPr>
          <w:p w:rsidR="003C56AD" w:rsidRDefault="003C56AD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  <w:p w:rsidR="003C56AD" w:rsidRDefault="003C56AD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C56AD">
              <w:rPr>
                <w:rFonts w:ascii="Courier New" w:hAnsi="Courier New" w:cs="Courier New"/>
                <w:sz w:val="24"/>
                <w:szCs w:val="24"/>
              </w:rPr>
              <w:t>PubkeyAuthentication</w:t>
            </w:r>
            <w:proofErr w:type="spellEnd"/>
            <w:r w:rsidRPr="003C56AD">
              <w:rPr>
                <w:rFonts w:ascii="Courier New" w:hAnsi="Courier New" w:cs="Courier New"/>
                <w:sz w:val="24"/>
                <w:szCs w:val="24"/>
              </w:rPr>
              <w:t xml:space="preserve"> yes</w:t>
            </w:r>
          </w:p>
          <w:p w:rsidR="003C56AD" w:rsidRDefault="003C56AD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  <w:p w:rsidR="003C56AD" w:rsidRPr="003C56AD" w:rsidRDefault="003C56AD" w:rsidP="003C56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C56AD">
              <w:rPr>
                <w:rFonts w:ascii="Courier New" w:hAnsi="Courier New" w:cs="Courier New"/>
                <w:sz w:val="24"/>
                <w:szCs w:val="24"/>
              </w:rPr>
              <w:t>PasswordAuthentication</w:t>
            </w:r>
            <w:proofErr w:type="spellEnd"/>
            <w:r w:rsidRPr="003C56AD">
              <w:rPr>
                <w:rFonts w:ascii="Courier New" w:hAnsi="Courier New" w:cs="Courier New"/>
                <w:sz w:val="24"/>
                <w:szCs w:val="24"/>
              </w:rPr>
              <w:t xml:space="preserve"> yes</w:t>
            </w:r>
          </w:p>
          <w:p w:rsidR="003C56AD" w:rsidRDefault="003C56AD" w:rsidP="003C56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C56AD">
              <w:rPr>
                <w:rFonts w:ascii="Courier New" w:hAnsi="Courier New" w:cs="Courier New"/>
                <w:sz w:val="24"/>
                <w:szCs w:val="24"/>
              </w:rPr>
              <w:t>PermitEmptyPasswords</w:t>
            </w:r>
            <w:proofErr w:type="spellEnd"/>
            <w:r w:rsidRPr="003C56AD">
              <w:rPr>
                <w:rFonts w:ascii="Courier New" w:hAnsi="Courier New" w:cs="Courier New"/>
                <w:sz w:val="24"/>
                <w:szCs w:val="24"/>
              </w:rPr>
              <w:t xml:space="preserve"> ye</w:t>
            </w:r>
            <w:r w:rsidR="0046758F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  <w:p w:rsidR="003C56AD" w:rsidRDefault="003C56AD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  <w:p w:rsidR="003C56AD" w:rsidRPr="00A330B4" w:rsidRDefault="003C56AD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C56AD" w:rsidRPr="00A330B4" w:rsidRDefault="003C56AD" w:rsidP="00BE06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C56AD" w:rsidRDefault="003C56AD" w:rsidP="003C56AD"/>
    <w:p w:rsidR="003C56AD" w:rsidRDefault="003C56AD" w:rsidP="003C56AD"/>
    <w:p w:rsidR="003C56AD" w:rsidRDefault="003C56AD" w:rsidP="00925A25"/>
    <w:p w:rsidR="00217C79" w:rsidRDefault="00217C79" w:rsidP="00925A25"/>
    <w:p w:rsidR="00217C79" w:rsidRDefault="00217C79" w:rsidP="00925A25"/>
    <w:p w:rsidR="00217C79" w:rsidRDefault="00217C79" w:rsidP="00925A25"/>
    <w:p w:rsidR="00217C79" w:rsidRDefault="00217C79" w:rsidP="00925A25"/>
    <w:p w:rsidR="00217C79" w:rsidRDefault="00217C79" w:rsidP="00925A25"/>
    <w:p w:rsidR="00217C79" w:rsidRDefault="00217C79" w:rsidP="00925A25"/>
    <w:p w:rsidR="00815E29" w:rsidRDefault="00815E29" w:rsidP="00925A25">
      <w:r>
        <w:br w:type="page"/>
      </w:r>
    </w:p>
    <w:p w:rsidR="00A330B4" w:rsidRDefault="00815E29" w:rsidP="00815E29">
      <w:pPr>
        <w:pStyle w:val="Heading1"/>
      </w:pPr>
      <w:bookmarkStart w:id="20" w:name="_Toc110106199"/>
      <w:r>
        <w:lastRenderedPageBreak/>
        <w:t xml:space="preserve">APPENDIX </w:t>
      </w:r>
      <w:proofErr w:type="gramStart"/>
      <w:r>
        <w:t>A</w:t>
      </w:r>
      <w:proofErr w:type="gramEnd"/>
      <w:r>
        <w:t xml:space="preserve"> – ICONS USED</w:t>
      </w:r>
      <w:bookmarkEnd w:id="20"/>
    </w:p>
    <w:p w:rsidR="00571B81" w:rsidRDefault="00571B81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2C2625">
        <w:tc>
          <w:tcPr>
            <w:tcW w:w="1668" w:type="dxa"/>
          </w:tcPr>
          <w:p w:rsidR="002C2625" w:rsidRDefault="002C2625" w:rsidP="00753D2E">
            <w:r w:rsidRPr="002C2625">
              <w:rPr>
                <w:noProof/>
              </w:rPr>
              <w:drawing>
                <wp:inline distT="0" distB="0" distL="0" distR="0">
                  <wp:extent cx="636270" cy="819150"/>
                  <wp:effectExtent l="19050" t="0" r="0" b="0"/>
                  <wp:docPr id="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4A06F9">
            <w:r>
              <w:t>This icon flags useful information or explains a shortcut to help you understand a concept</w:t>
            </w:r>
          </w:p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EA7104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75640" cy="922655"/>
                  <wp:effectExtent l="19050" t="0" r="0" b="0"/>
                  <wp:docPr id="1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This icon explains technical details about the concept being explained</w:t>
            </w:r>
          </w:p>
          <w:p w:rsidR="002C2625" w:rsidRDefault="002C2625" w:rsidP="00EA7104"/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EA7104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83895" cy="835025"/>
                  <wp:effectExtent l="19050" t="0" r="1905" b="0"/>
                  <wp:docPr id="1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Try not to forget the material marked with this icon</w:t>
            </w:r>
          </w:p>
          <w:p w:rsidR="002C2625" w:rsidRDefault="002C2625" w:rsidP="00EA7104"/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EA7104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68020" cy="826770"/>
                  <wp:effectExtent l="19050" t="0" r="0" b="0"/>
                  <wp:docPr id="1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Watch out! This icon flags common mistakes and problems that can be avoided</w:t>
            </w:r>
          </w:p>
          <w:p w:rsidR="002C2625" w:rsidRDefault="002C2625" w:rsidP="00EA7104"/>
        </w:tc>
      </w:tr>
    </w:tbl>
    <w:p w:rsidR="002C2625" w:rsidRDefault="002C2625" w:rsidP="004A06F9"/>
    <w:p w:rsidR="00B734CB" w:rsidRDefault="00B734CB" w:rsidP="004A06F9">
      <w:r w:rsidRPr="00B734CB">
        <w:rPr>
          <w:noProof/>
        </w:rPr>
        <w:drawing>
          <wp:inline distT="0" distB="0" distL="0" distR="0">
            <wp:extent cx="368137" cy="380391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2" cy="3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193">
        <w:t xml:space="preserve">   </w:t>
      </w:r>
      <w:r w:rsidR="00E36931">
        <w:tab/>
      </w:r>
      <w:r w:rsidRPr="00B734CB">
        <w:rPr>
          <w:noProof/>
        </w:rPr>
        <w:drawing>
          <wp:inline distT="0" distB="0" distL="0" distR="0">
            <wp:extent cx="346710" cy="3411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1" cy="34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931">
        <w:tab/>
      </w:r>
      <w:r w:rsidR="00E36931">
        <w:tab/>
      </w:r>
      <w:r w:rsidR="00E36931">
        <w:rPr>
          <w:noProof/>
        </w:rPr>
        <w:drawing>
          <wp:inline distT="0" distB="0" distL="0" distR="0">
            <wp:extent cx="415938" cy="380390"/>
            <wp:effectExtent l="19050" t="0" r="31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8" cy="38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CB" w:rsidRDefault="00B734CB" w:rsidP="00B734CB"/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5495"/>
        <w:gridCol w:w="5245"/>
      </w:tblGrid>
      <w:tr w:rsidR="00B734CB" w:rsidTr="00EA7104">
        <w:trPr>
          <w:cantSplit/>
        </w:trPr>
        <w:tc>
          <w:tcPr>
            <w:tcW w:w="5495" w:type="dxa"/>
            <w:tcBorders>
              <w:top w:val="nil"/>
              <w:bottom w:val="single" w:sz="4" w:space="0" w:color="000000" w:themeColor="text1"/>
            </w:tcBorders>
            <w:shd w:val="clear" w:color="auto" w:fill="92D050"/>
          </w:tcPr>
          <w:p w:rsidR="00B734CB" w:rsidRPr="00DC1759" w:rsidRDefault="00B734CB" w:rsidP="00EA7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DC1759">
              <w:rPr>
                <w:rFonts w:ascii="Lucida Console" w:hAnsi="Lucida Console" w:cs="Lucida Console"/>
                <w:b/>
                <w:sz w:val="36"/>
                <w:szCs w:val="36"/>
              </w:rPr>
              <w:t>RIGHT</w:t>
            </w:r>
          </w:p>
        </w:tc>
        <w:tc>
          <w:tcPr>
            <w:tcW w:w="5245" w:type="dxa"/>
            <w:tcBorders>
              <w:top w:val="nil"/>
              <w:bottom w:val="single" w:sz="4" w:space="0" w:color="000000" w:themeColor="text1"/>
            </w:tcBorders>
            <w:shd w:val="clear" w:color="auto" w:fill="E36C0A" w:themeFill="accent6" w:themeFillShade="BF"/>
          </w:tcPr>
          <w:p w:rsidR="00B734CB" w:rsidRPr="00DC1759" w:rsidRDefault="00B734CB" w:rsidP="00EA7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36"/>
                <w:szCs w:val="36"/>
              </w:rPr>
            </w:pPr>
            <w:r w:rsidRPr="00DC1759">
              <w:rPr>
                <w:rFonts w:ascii="Lucida Console" w:hAnsi="Lucida Console" w:cs="Lucida Console"/>
                <w:b/>
                <w:sz w:val="36"/>
                <w:szCs w:val="36"/>
              </w:rPr>
              <w:t>WRONG</w:t>
            </w:r>
          </w:p>
        </w:tc>
      </w:tr>
      <w:tr w:rsidR="00B734CB" w:rsidTr="00EA7104">
        <w:trPr>
          <w:cantSplit/>
        </w:trPr>
        <w:tc>
          <w:tcPr>
            <w:tcW w:w="5495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1323A8" w:rsidRDefault="00B734CB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1323A8" w:rsidRDefault="00B734CB" w:rsidP="00EA710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815E29" w:rsidRDefault="00815E29" w:rsidP="004A06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B734CB" w:rsidTr="00EA7104">
        <w:trPr>
          <w:cantSplit/>
        </w:trPr>
        <w:tc>
          <w:tcPr>
            <w:tcW w:w="10682" w:type="dxa"/>
            <w:tcBorders>
              <w:top w:val="nil"/>
              <w:bottom w:val="single" w:sz="4" w:space="0" w:color="000000" w:themeColor="text1"/>
            </w:tcBorders>
            <w:shd w:val="clear" w:color="auto" w:fill="92D050"/>
          </w:tcPr>
          <w:p w:rsidR="00B734CB" w:rsidRPr="00753D2E" w:rsidRDefault="00B734CB" w:rsidP="00EA7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753D2E">
              <w:rPr>
                <w:rFonts w:ascii="Lucida Console" w:hAnsi="Lucida Console" w:cs="Lucida Console"/>
                <w:b/>
                <w:sz w:val="36"/>
                <w:szCs w:val="36"/>
              </w:rPr>
              <w:t>RIGHT</w:t>
            </w:r>
          </w:p>
        </w:tc>
      </w:tr>
      <w:tr w:rsidR="00B734CB" w:rsidTr="00EA7104">
        <w:trPr>
          <w:cantSplit/>
        </w:trPr>
        <w:tc>
          <w:tcPr>
            <w:tcW w:w="10682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4A73F3" w:rsidRDefault="00B734CB" w:rsidP="00EA7104">
            <w:pPr>
              <w:pStyle w:val="HTMLPreformatted"/>
            </w:pPr>
          </w:p>
        </w:tc>
      </w:tr>
    </w:tbl>
    <w:p w:rsidR="00815E29" w:rsidRDefault="00815E29" w:rsidP="004A06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116193" w:rsidTr="00EA7104">
        <w:trPr>
          <w:cantSplit/>
        </w:trPr>
        <w:tc>
          <w:tcPr>
            <w:tcW w:w="10682" w:type="dxa"/>
            <w:tcBorders>
              <w:top w:val="nil"/>
              <w:bottom w:val="single" w:sz="4" w:space="0" w:color="000000" w:themeColor="text1"/>
            </w:tcBorders>
            <w:shd w:val="clear" w:color="auto" w:fill="E36C0A" w:themeFill="accent6" w:themeFillShade="BF"/>
          </w:tcPr>
          <w:p w:rsidR="00116193" w:rsidRPr="00753D2E" w:rsidRDefault="00116193" w:rsidP="00EA71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753D2E">
              <w:rPr>
                <w:rFonts w:ascii="Lucida Console" w:hAnsi="Lucida Console" w:cs="Lucida Console"/>
                <w:b/>
                <w:sz w:val="36"/>
                <w:szCs w:val="36"/>
              </w:rPr>
              <w:t>WRONG</w:t>
            </w:r>
          </w:p>
        </w:tc>
      </w:tr>
      <w:tr w:rsidR="00116193" w:rsidTr="00EA7104">
        <w:trPr>
          <w:cantSplit/>
        </w:trPr>
        <w:tc>
          <w:tcPr>
            <w:tcW w:w="10682" w:type="dxa"/>
            <w:tcBorders>
              <w:top w:val="single" w:sz="4" w:space="0" w:color="000000" w:themeColor="text1"/>
            </w:tcBorders>
            <w:shd w:val="pct10" w:color="auto" w:fill="auto"/>
          </w:tcPr>
          <w:p w:rsidR="00116193" w:rsidRPr="004A73F3" w:rsidRDefault="00116193" w:rsidP="0011619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815E29" w:rsidRDefault="00815E29" w:rsidP="004A06F9"/>
    <w:p w:rsidR="001F5FDC" w:rsidRPr="00753D2E" w:rsidRDefault="00753D2E" w:rsidP="001F5FDC">
      <w:pPr>
        <w:rPr>
          <w:b/>
          <w:sz w:val="24"/>
          <w:szCs w:val="24"/>
        </w:rPr>
      </w:pPr>
      <w:r w:rsidRPr="00753D2E">
        <w:rPr>
          <w:b/>
          <w:sz w:val="24"/>
          <w:szCs w:val="24"/>
        </w:rPr>
        <w:t>2</w:t>
      </w:r>
      <w:r w:rsidR="001F5FDC" w:rsidRPr="00753D2E">
        <w:rPr>
          <w:b/>
          <w:sz w:val="24"/>
          <w:szCs w:val="24"/>
        </w:rPr>
        <w:t xml:space="preserve"> Column Table</w:t>
      </w:r>
    </w:p>
    <w:tbl>
      <w:tblPr>
        <w:tblStyle w:val="TableGrid"/>
        <w:tblW w:w="10598" w:type="dxa"/>
        <w:tblLook w:val="04A0"/>
      </w:tblPr>
      <w:tblGrid>
        <w:gridCol w:w="3097"/>
        <w:gridCol w:w="7501"/>
      </w:tblGrid>
      <w:tr w:rsidR="00753D2E" w:rsidTr="00753D2E">
        <w:trPr>
          <w:cantSplit/>
          <w:trHeight w:val="454"/>
          <w:tblHeader/>
        </w:trPr>
        <w:tc>
          <w:tcPr>
            <w:tcW w:w="3097" w:type="dxa"/>
            <w:shd w:val="pct10" w:color="auto" w:fill="auto"/>
          </w:tcPr>
          <w:p w:rsidR="00753D2E" w:rsidRPr="00C56E37" w:rsidRDefault="00753D2E" w:rsidP="00EA7104">
            <w:pPr>
              <w:rPr>
                <w:b/>
              </w:rPr>
            </w:pPr>
          </w:p>
        </w:tc>
        <w:tc>
          <w:tcPr>
            <w:tcW w:w="7501" w:type="dxa"/>
            <w:shd w:val="pct10" w:color="auto" w:fill="auto"/>
          </w:tcPr>
          <w:p w:rsidR="00753D2E" w:rsidRPr="00C56E37" w:rsidRDefault="00753D2E" w:rsidP="00EA7104">
            <w:pPr>
              <w:rPr>
                <w:b/>
              </w:rPr>
            </w:pPr>
          </w:p>
        </w:tc>
      </w:tr>
      <w:tr w:rsidR="00753D2E" w:rsidTr="00753D2E">
        <w:trPr>
          <w:cantSplit/>
        </w:trPr>
        <w:tc>
          <w:tcPr>
            <w:tcW w:w="3097" w:type="dxa"/>
          </w:tcPr>
          <w:p w:rsidR="00753D2E" w:rsidRPr="00EF00EA" w:rsidRDefault="00753D2E" w:rsidP="00EA7104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501" w:type="dxa"/>
          </w:tcPr>
          <w:p w:rsidR="00753D2E" w:rsidRDefault="00753D2E" w:rsidP="00EA7104"/>
        </w:tc>
      </w:tr>
      <w:tr w:rsidR="00753D2E" w:rsidTr="00753D2E">
        <w:trPr>
          <w:cantSplit/>
        </w:trPr>
        <w:tc>
          <w:tcPr>
            <w:tcW w:w="3097" w:type="dxa"/>
          </w:tcPr>
          <w:p w:rsidR="00753D2E" w:rsidRPr="00EF00EA" w:rsidRDefault="00753D2E" w:rsidP="00EA7104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501" w:type="dxa"/>
          </w:tcPr>
          <w:p w:rsidR="00753D2E" w:rsidRDefault="00753D2E" w:rsidP="00EA7104"/>
        </w:tc>
      </w:tr>
    </w:tbl>
    <w:p w:rsidR="00815E29" w:rsidRDefault="00815E29" w:rsidP="004A06F9"/>
    <w:p w:rsidR="001F5FDC" w:rsidRPr="00753D2E" w:rsidRDefault="00753D2E" w:rsidP="001F5FD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F5FDC" w:rsidRPr="00753D2E">
        <w:rPr>
          <w:b/>
          <w:sz w:val="24"/>
          <w:szCs w:val="24"/>
        </w:rPr>
        <w:t xml:space="preserve"> Column Table</w:t>
      </w:r>
    </w:p>
    <w:tbl>
      <w:tblPr>
        <w:tblStyle w:val="TableGrid"/>
        <w:tblW w:w="0" w:type="auto"/>
        <w:tblLook w:val="04A0"/>
      </w:tblPr>
      <w:tblGrid>
        <w:gridCol w:w="3097"/>
        <w:gridCol w:w="1458"/>
        <w:gridCol w:w="6043"/>
      </w:tblGrid>
      <w:tr w:rsidR="001F5FDC" w:rsidTr="00753D2E">
        <w:trPr>
          <w:cantSplit/>
          <w:trHeight w:val="454"/>
          <w:tblHeader/>
        </w:trPr>
        <w:tc>
          <w:tcPr>
            <w:tcW w:w="3097" w:type="dxa"/>
            <w:shd w:val="pct10" w:color="auto" w:fill="auto"/>
          </w:tcPr>
          <w:p w:rsidR="001F5FDC" w:rsidRPr="00C56E37" w:rsidRDefault="001F5FDC" w:rsidP="00EA7104">
            <w:pPr>
              <w:rPr>
                <w:b/>
              </w:rPr>
            </w:pPr>
          </w:p>
        </w:tc>
        <w:tc>
          <w:tcPr>
            <w:tcW w:w="1458" w:type="dxa"/>
            <w:shd w:val="pct10" w:color="auto" w:fill="auto"/>
          </w:tcPr>
          <w:p w:rsidR="001F5FDC" w:rsidRPr="00C56E37" w:rsidRDefault="001F5FDC" w:rsidP="00EA7104">
            <w:pPr>
              <w:rPr>
                <w:b/>
              </w:rPr>
            </w:pPr>
          </w:p>
        </w:tc>
        <w:tc>
          <w:tcPr>
            <w:tcW w:w="6043" w:type="dxa"/>
            <w:shd w:val="pct10" w:color="auto" w:fill="auto"/>
          </w:tcPr>
          <w:p w:rsidR="001F5FDC" w:rsidRPr="00C56E37" w:rsidRDefault="001F5FDC" w:rsidP="00EA7104">
            <w:pPr>
              <w:rPr>
                <w:b/>
              </w:rPr>
            </w:pPr>
          </w:p>
        </w:tc>
      </w:tr>
      <w:tr w:rsidR="001F5FDC" w:rsidTr="00753D2E">
        <w:trPr>
          <w:cantSplit/>
        </w:trPr>
        <w:tc>
          <w:tcPr>
            <w:tcW w:w="3097" w:type="dxa"/>
          </w:tcPr>
          <w:p w:rsidR="001F5FDC" w:rsidRPr="00EF00EA" w:rsidRDefault="001F5FDC" w:rsidP="00EA7104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458" w:type="dxa"/>
          </w:tcPr>
          <w:p w:rsidR="001F5FDC" w:rsidRPr="00021D4A" w:rsidRDefault="001F5FDC" w:rsidP="00EA7104">
            <w:pPr>
              <w:rPr>
                <w:rFonts w:ascii="Courier New" w:hAnsi="Courier New" w:cs="Courier New"/>
              </w:rPr>
            </w:pPr>
          </w:p>
        </w:tc>
        <w:tc>
          <w:tcPr>
            <w:tcW w:w="6043" w:type="dxa"/>
          </w:tcPr>
          <w:p w:rsidR="001F5FDC" w:rsidRDefault="001F5FDC" w:rsidP="00EA7104"/>
        </w:tc>
      </w:tr>
      <w:tr w:rsidR="001F5FDC" w:rsidTr="00753D2E">
        <w:trPr>
          <w:cantSplit/>
        </w:trPr>
        <w:tc>
          <w:tcPr>
            <w:tcW w:w="3097" w:type="dxa"/>
          </w:tcPr>
          <w:p w:rsidR="001F5FDC" w:rsidRPr="00EF00EA" w:rsidRDefault="001F5FDC" w:rsidP="00EA7104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458" w:type="dxa"/>
          </w:tcPr>
          <w:p w:rsidR="001F5FDC" w:rsidRPr="00021D4A" w:rsidRDefault="001F5FDC" w:rsidP="00EA7104">
            <w:pPr>
              <w:rPr>
                <w:rFonts w:ascii="Courier New" w:hAnsi="Courier New" w:cs="Courier New"/>
              </w:rPr>
            </w:pPr>
          </w:p>
        </w:tc>
        <w:tc>
          <w:tcPr>
            <w:tcW w:w="6043" w:type="dxa"/>
          </w:tcPr>
          <w:p w:rsidR="001F5FDC" w:rsidRDefault="001F5FDC" w:rsidP="00EA7104"/>
        </w:tc>
      </w:tr>
    </w:tbl>
    <w:p w:rsidR="00815E29" w:rsidRDefault="00815E29" w:rsidP="004A06F9"/>
    <w:p w:rsidR="00815E29" w:rsidRDefault="00815E29" w:rsidP="004A06F9"/>
    <w:p w:rsidR="00F84755" w:rsidRDefault="00F84755" w:rsidP="00F84755">
      <w:pPr>
        <w:pStyle w:val="Heading1"/>
      </w:pPr>
      <w:bookmarkStart w:id="21" w:name="_Toc110106200"/>
      <w:r>
        <w:lastRenderedPageBreak/>
        <w:t>APPENDIX B - PYCHARM SYMBOLS</w:t>
      </w:r>
      <w:bookmarkEnd w:id="21"/>
    </w:p>
    <w:p w:rsidR="00F84755" w:rsidRDefault="00D47FAF" w:rsidP="00F84755">
      <w:hyperlink r:id="rId14" w:history="1">
        <w:r w:rsidR="00350394" w:rsidRPr="00350394">
          <w:rPr>
            <w:rStyle w:val="Hyperlink"/>
          </w:rPr>
          <w:t>https://www.jetbrains.com/help/pycharm/symbols.html</w:t>
        </w:r>
      </w:hyperlink>
    </w:p>
    <w:p w:rsidR="00F84755" w:rsidRDefault="00D47FAF" w:rsidP="00F84755">
      <w:hyperlink r:id="rId15" w:history="1">
        <w:r w:rsidR="00350394" w:rsidRPr="00350394">
          <w:rPr>
            <w:rStyle w:val="Hyperlink"/>
          </w:rPr>
          <w:t>https://jetbrains.design/intellij/resources/icons_list/</w:t>
        </w:r>
      </w:hyperlink>
    </w:p>
    <w:p w:rsidR="00F84755" w:rsidRDefault="00F84755" w:rsidP="00F84755"/>
    <w:p w:rsidR="00F84755" w:rsidRDefault="00F84755" w:rsidP="00F84755"/>
    <w:p w:rsidR="00F84755" w:rsidRDefault="00350394" w:rsidP="00F84755">
      <w:r>
        <w:rPr>
          <w:noProof/>
        </w:rPr>
        <w:drawing>
          <wp:inline distT="0" distB="0" distL="0" distR="0">
            <wp:extent cx="3111855" cy="5916860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15" cy="591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Pr="00F84755" w:rsidRDefault="00F84755" w:rsidP="00F84755"/>
    <w:sectPr w:rsidR="00F84755" w:rsidRPr="00F84755" w:rsidSect="00576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53A8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7220"/>
    <w:rsid w:val="000000A2"/>
    <w:rsid w:val="000022D2"/>
    <w:rsid w:val="00003637"/>
    <w:rsid w:val="00003DAA"/>
    <w:rsid w:val="000048AD"/>
    <w:rsid w:val="00004ECD"/>
    <w:rsid w:val="00006A23"/>
    <w:rsid w:val="00010A50"/>
    <w:rsid w:val="00011181"/>
    <w:rsid w:val="000117BE"/>
    <w:rsid w:val="0001257E"/>
    <w:rsid w:val="000240BB"/>
    <w:rsid w:val="0002451B"/>
    <w:rsid w:val="00040952"/>
    <w:rsid w:val="00044966"/>
    <w:rsid w:val="00051101"/>
    <w:rsid w:val="0005636F"/>
    <w:rsid w:val="00057755"/>
    <w:rsid w:val="00066541"/>
    <w:rsid w:val="000668FF"/>
    <w:rsid w:val="00071917"/>
    <w:rsid w:val="00071FCE"/>
    <w:rsid w:val="00082801"/>
    <w:rsid w:val="0008470C"/>
    <w:rsid w:val="00086598"/>
    <w:rsid w:val="0009206A"/>
    <w:rsid w:val="000920D6"/>
    <w:rsid w:val="00093FC2"/>
    <w:rsid w:val="000B2D2D"/>
    <w:rsid w:val="000D6A49"/>
    <w:rsid w:val="000D7768"/>
    <w:rsid w:val="000F28B8"/>
    <w:rsid w:val="000F688C"/>
    <w:rsid w:val="00113584"/>
    <w:rsid w:val="001151DD"/>
    <w:rsid w:val="00116193"/>
    <w:rsid w:val="001228F1"/>
    <w:rsid w:val="001232AD"/>
    <w:rsid w:val="00130304"/>
    <w:rsid w:val="00134C22"/>
    <w:rsid w:val="00137CDC"/>
    <w:rsid w:val="00144C64"/>
    <w:rsid w:val="001543C6"/>
    <w:rsid w:val="0015725D"/>
    <w:rsid w:val="00162E74"/>
    <w:rsid w:val="00167220"/>
    <w:rsid w:val="001709A8"/>
    <w:rsid w:val="00175A2E"/>
    <w:rsid w:val="001761BD"/>
    <w:rsid w:val="001776A6"/>
    <w:rsid w:val="00183CC7"/>
    <w:rsid w:val="00184EC3"/>
    <w:rsid w:val="00194012"/>
    <w:rsid w:val="00195417"/>
    <w:rsid w:val="001A5DA8"/>
    <w:rsid w:val="001B196C"/>
    <w:rsid w:val="001B2538"/>
    <w:rsid w:val="001B32FA"/>
    <w:rsid w:val="001B3A22"/>
    <w:rsid w:val="001E30F3"/>
    <w:rsid w:val="001F0805"/>
    <w:rsid w:val="001F5403"/>
    <w:rsid w:val="001F5FDC"/>
    <w:rsid w:val="00200B25"/>
    <w:rsid w:val="00212811"/>
    <w:rsid w:val="00213766"/>
    <w:rsid w:val="00217C79"/>
    <w:rsid w:val="00227B09"/>
    <w:rsid w:val="00227C42"/>
    <w:rsid w:val="00227F5B"/>
    <w:rsid w:val="00230B9F"/>
    <w:rsid w:val="00234769"/>
    <w:rsid w:val="002433FD"/>
    <w:rsid w:val="002437ED"/>
    <w:rsid w:val="002444E3"/>
    <w:rsid w:val="00253290"/>
    <w:rsid w:val="00257D9A"/>
    <w:rsid w:val="002629E9"/>
    <w:rsid w:val="0026610A"/>
    <w:rsid w:val="00270794"/>
    <w:rsid w:val="00270990"/>
    <w:rsid w:val="0027236D"/>
    <w:rsid w:val="00272E65"/>
    <w:rsid w:val="002766A9"/>
    <w:rsid w:val="0028333E"/>
    <w:rsid w:val="002837B3"/>
    <w:rsid w:val="00283C34"/>
    <w:rsid w:val="00284960"/>
    <w:rsid w:val="00290BD5"/>
    <w:rsid w:val="002A301F"/>
    <w:rsid w:val="002B226C"/>
    <w:rsid w:val="002B626F"/>
    <w:rsid w:val="002C0211"/>
    <w:rsid w:val="002C2625"/>
    <w:rsid w:val="002C451A"/>
    <w:rsid w:val="002C6C18"/>
    <w:rsid w:val="002C7701"/>
    <w:rsid w:val="002D75DE"/>
    <w:rsid w:val="002E02C0"/>
    <w:rsid w:val="002E480D"/>
    <w:rsid w:val="002E4C66"/>
    <w:rsid w:val="002F6288"/>
    <w:rsid w:val="00305B8C"/>
    <w:rsid w:val="00313B73"/>
    <w:rsid w:val="00316838"/>
    <w:rsid w:val="00316C1F"/>
    <w:rsid w:val="00316FC0"/>
    <w:rsid w:val="00320728"/>
    <w:rsid w:val="00323697"/>
    <w:rsid w:val="00324638"/>
    <w:rsid w:val="00326D20"/>
    <w:rsid w:val="00343D78"/>
    <w:rsid w:val="00350394"/>
    <w:rsid w:val="00352638"/>
    <w:rsid w:val="00353737"/>
    <w:rsid w:val="003651A5"/>
    <w:rsid w:val="0036591E"/>
    <w:rsid w:val="00385B72"/>
    <w:rsid w:val="0039141B"/>
    <w:rsid w:val="003952B5"/>
    <w:rsid w:val="003A13BD"/>
    <w:rsid w:val="003A2E84"/>
    <w:rsid w:val="003B29A9"/>
    <w:rsid w:val="003C56AD"/>
    <w:rsid w:val="003C7AC0"/>
    <w:rsid w:val="003D4D29"/>
    <w:rsid w:val="003E5DC0"/>
    <w:rsid w:val="003F2305"/>
    <w:rsid w:val="003F77B4"/>
    <w:rsid w:val="00405295"/>
    <w:rsid w:val="00406B96"/>
    <w:rsid w:val="004104A1"/>
    <w:rsid w:val="00410B12"/>
    <w:rsid w:val="004217E2"/>
    <w:rsid w:val="004251C6"/>
    <w:rsid w:val="004263B2"/>
    <w:rsid w:val="004263DD"/>
    <w:rsid w:val="004311D9"/>
    <w:rsid w:val="0043470C"/>
    <w:rsid w:val="00454940"/>
    <w:rsid w:val="00460879"/>
    <w:rsid w:val="00463E62"/>
    <w:rsid w:val="0046758F"/>
    <w:rsid w:val="00476A60"/>
    <w:rsid w:val="00476FD8"/>
    <w:rsid w:val="004A06F9"/>
    <w:rsid w:val="004A6EF7"/>
    <w:rsid w:val="004A73F3"/>
    <w:rsid w:val="004B5209"/>
    <w:rsid w:val="004B79F1"/>
    <w:rsid w:val="004C4653"/>
    <w:rsid w:val="004D09C4"/>
    <w:rsid w:val="004D4F38"/>
    <w:rsid w:val="004D7C95"/>
    <w:rsid w:val="004E1612"/>
    <w:rsid w:val="004E24BD"/>
    <w:rsid w:val="004E3607"/>
    <w:rsid w:val="004E7A11"/>
    <w:rsid w:val="004F0DB0"/>
    <w:rsid w:val="00512BC5"/>
    <w:rsid w:val="00515B4F"/>
    <w:rsid w:val="00516E88"/>
    <w:rsid w:val="00520E69"/>
    <w:rsid w:val="00523F01"/>
    <w:rsid w:val="00525AF5"/>
    <w:rsid w:val="00527366"/>
    <w:rsid w:val="00530293"/>
    <w:rsid w:val="00531EBF"/>
    <w:rsid w:val="005371BE"/>
    <w:rsid w:val="00537510"/>
    <w:rsid w:val="0054304B"/>
    <w:rsid w:val="0054337A"/>
    <w:rsid w:val="00553E86"/>
    <w:rsid w:val="0055496A"/>
    <w:rsid w:val="00571B81"/>
    <w:rsid w:val="005761A0"/>
    <w:rsid w:val="0057690E"/>
    <w:rsid w:val="00577D2E"/>
    <w:rsid w:val="0058756B"/>
    <w:rsid w:val="00590115"/>
    <w:rsid w:val="00590BAF"/>
    <w:rsid w:val="005A1746"/>
    <w:rsid w:val="005B02D1"/>
    <w:rsid w:val="005B2BE3"/>
    <w:rsid w:val="005B506C"/>
    <w:rsid w:val="005B53C5"/>
    <w:rsid w:val="005B7982"/>
    <w:rsid w:val="005C05D4"/>
    <w:rsid w:val="005C080D"/>
    <w:rsid w:val="005C2C8C"/>
    <w:rsid w:val="005D0DD7"/>
    <w:rsid w:val="005D3FD3"/>
    <w:rsid w:val="005D432E"/>
    <w:rsid w:val="00602423"/>
    <w:rsid w:val="006126D5"/>
    <w:rsid w:val="00613A8D"/>
    <w:rsid w:val="00617878"/>
    <w:rsid w:val="00622D56"/>
    <w:rsid w:val="00625B2C"/>
    <w:rsid w:val="00634CFD"/>
    <w:rsid w:val="00635D48"/>
    <w:rsid w:val="00643A38"/>
    <w:rsid w:val="006451F3"/>
    <w:rsid w:val="00662DB5"/>
    <w:rsid w:val="00674F5C"/>
    <w:rsid w:val="00675058"/>
    <w:rsid w:val="00683008"/>
    <w:rsid w:val="006842B9"/>
    <w:rsid w:val="00690B1A"/>
    <w:rsid w:val="00695ABC"/>
    <w:rsid w:val="006A12E4"/>
    <w:rsid w:val="006B03B7"/>
    <w:rsid w:val="006B3221"/>
    <w:rsid w:val="006B6F15"/>
    <w:rsid w:val="006C60DD"/>
    <w:rsid w:val="006D12F2"/>
    <w:rsid w:val="006D170C"/>
    <w:rsid w:val="006E0354"/>
    <w:rsid w:val="006E1E12"/>
    <w:rsid w:val="006E6010"/>
    <w:rsid w:val="006F0073"/>
    <w:rsid w:val="006F4F2A"/>
    <w:rsid w:val="00713FE9"/>
    <w:rsid w:val="00714C44"/>
    <w:rsid w:val="00734607"/>
    <w:rsid w:val="00737962"/>
    <w:rsid w:val="00740421"/>
    <w:rsid w:val="00750ECC"/>
    <w:rsid w:val="00753D2E"/>
    <w:rsid w:val="0075579F"/>
    <w:rsid w:val="007564C2"/>
    <w:rsid w:val="007612DF"/>
    <w:rsid w:val="007627AD"/>
    <w:rsid w:val="00765559"/>
    <w:rsid w:val="00767DEB"/>
    <w:rsid w:val="00786623"/>
    <w:rsid w:val="00786BC7"/>
    <w:rsid w:val="007B0B67"/>
    <w:rsid w:val="007B36C2"/>
    <w:rsid w:val="007C4B89"/>
    <w:rsid w:val="007C7223"/>
    <w:rsid w:val="007F181B"/>
    <w:rsid w:val="007F5844"/>
    <w:rsid w:val="00814B4E"/>
    <w:rsid w:val="00815E29"/>
    <w:rsid w:val="00821E21"/>
    <w:rsid w:val="008244F9"/>
    <w:rsid w:val="008260ED"/>
    <w:rsid w:val="00826597"/>
    <w:rsid w:val="00827EBF"/>
    <w:rsid w:val="00832A97"/>
    <w:rsid w:val="00835716"/>
    <w:rsid w:val="008508E7"/>
    <w:rsid w:val="00853DF4"/>
    <w:rsid w:val="0085402F"/>
    <w:rsid w:val="00854453"/>
    <w:rsid w:val="00856E0E"/>
    <w:rsid w:val="0085757F"/>
    <w:rsid w:val="00862230"/>
    <w:rsid w:val="0086587A"/>
    <w:rsid w:val="00870CDA"/>
    <w:rsid w:val="00873098"/>
    <w:rsid w:val="00876EC4"/>
    <w:rsid w:val="00877723"/>
    <w:rsid w:val="00885B40"/>
    <w:rsid w:val="00887D13"/>
    <w:rsid w:val="0089688A"/>
    <w:rsid w:val="008C7ECE"/>
    <w:rsid w:val="008D4033"/>
    <w:rsid w:val="008D415E"/>
    <w:rsid w:val="008D46E9"/>
    <w:rsid w:val="008E2843"/>
    <w:rsid w:val="008E5B85"/>
    <w:rsid w:val="008F58B9"/>
    <w:rsid w:val="008F7093"/>
    <w:rsid w:val="00901F2C"/>
    <w:rsid w:val="00903007"/>
    <w:rsid w:val="00907BD2"/>
    <w:rsid w:val="009178F2"/>
    <w:rsid w:val="009203C4"/>
    <w:rsid w:val="0092069C"/>
    <w:rsid w:val="00925A25"/>
    <w:rsid w:val="00925B9D"/>
    <w:rsid w:val="00926AC8"/>
    <w:rsid w:val="00927246"/>
    <w:rsid w:val="00930909"/>
    <w:rsid w:val="00933C7F"/>
    <w:rsid w:val="00934A9D"/>
    <w:rsid w:val="009366D1"/>
    <w:rsid w:val="00942FAF"/>
    <w:rsid w:val="009651A6"/>
    <w:rsid w:val="009668C8"/>
    <w:rsid w:val="00967A40"/>
    <w:rsid w:val="00977E28"/>
    <w:rsid w:val="00997724"/>
    <w:rsid w:val="00997F8E"/>
    <w:rsid w:val="009A0649"/>
    <w:rsid w:val="009A092C"/>
    <w:rsid w:val="009A4EA0"/>
    <w:rsid w:val="009B4221"/>
    <w:rsid w:val="009B5BFF"/>
    <w:rsid w:val="009C17AC"/>
    <w:rsid w:val="009C6D25"/>
    <w:rsid w:val="009C7D84"/>
    <w:rsid w:val="009D0439"/>
    <w:rsid w:val="009D05AE"/>
    <w:rsid w:val="009D1B3C"/>
    <w:rsid w:val="009F1289"/>
    <w:rsid w:val="009F133B"/>
    <w:rsid w:val="00A1603A"/>
    <w:rsid w:val="00A164C4"/>
    <w:rsid w:val="00A17AE3"/>
    <w:rsid w:val="00A214FF"/>
    <w:rsid w:val="00A22139"/>
    <w:rsid w:val="00A22B74"/>
    <w:rsid w:val="00A251A1"/>
    <w:rsid w:val="00A330B4"/>
    <w:rsid w:val="00A33D39"/>
    <w:rsid w:val="00A35248"/>
    <w:rsid w:val="00A3714A"/>
    <w:rsid w:val="00A43CBC"/>
    <w:rsid w:val="00A44173"/>
    <w:rsid w:val="00A443F3"/>
    <w:rsid w:val="00A454E5"/>
    <w:rsid w:val="00A60075"/>
    <w:rsid w:val="00A708B4"/>
    <w:rsid w:val="00A758FF"/>
    <w:rsid w:val="00A75FA7"/>
    <w:rsid w:val="00A77541"/>
    <w:rsid w:val="00A81A32"/>
    <w:rsid w:val="00A8415A"/>
    <w:rsid w:val="00A95897"/>
    <w:rsid w:val="00AA041F"/>
    <w:rsid w:val="00AA5F9A"/>
    <w:rsid w:val="00AB71B7"/>
    <w:rsid w:val="00AC0361"/>
    <w:rsid w:val="00AC28F8"/>
    <w:rsid w:val="00AC6813"/>
    <w:rsid w:val="00AD142E"/>
    <w:rsid w:val="00AE319D"/>
    <w:rsid w:val="00AE3900"/>
    <w:rsid w:val="00AE63AA"/>
    <w:rsid w:val="00AE7377"/>
    <w:rsid w:val="00AF17F7"/>
    <w:rsid w:val="00AF5234"/>
    <w:rsid w:val="00B01243"/>
    <w:rsid w:val="00B1419A"/>
    <w:rsid w:val="00B168A8"/>
    <w:rsid w:val="00B2129F"/>
    <w:rsid w:val="00B27231"/>
    <w:rsid w:val="00B36270"/>
    <w:rsid w:val="00B44AC9"/>
    <w:rsid w:val="00B4696C"/>
    <w:rsid w:val="00B47A07"/>
    <w:rsid w:val="00B55652"/>
    <w:rsid w:val="00B62B64"/>
    <w:rsid w:val="00B67E2F"/>
    <w:rsid w:val="00B734CB"/>
    <w:rsid w:val="00B7576D"/>
    <w:rsid w:val="00B86B6A"/>
    <w:rsid w:val="00BA0FB5"/>
    <w:rsid w:val="00BA4576"/>
    <w:rsid w:val="00BA697C"/>
    <w:rsid w:val="00BB0302"/>
    <w:rsid w:val="00BC0042"/>
    <w:rsid w:val="00BC761A"/>
    <w:rsid w:val="00BD5765"/>
    <w:rsid w:val="00BD6236"/>
    <w:rsid w:val="00BE0693"/>
    <w:rsid w:val="00BE552A"/>
    <w:rsid w:val="00BE5544"/>
    <w:rsid w:val="00BE55B1"/>
    <w:rsid w:val="00BE7E09"/>
    <w:rsid w:val="00BF3AEA"/>
    <w:rsid w:val="00BF5689"/>
    <w:rsid w:val="00C058E2"/>
    <w:rsid w:val="00C05E80"/>
    <w:rsid w:val="00C11582"/>
    <w:rsid w:val="00C11A16"/>
    <w:rsid w:val="00C16693"/>
    <w:rsid w:val="00C3115F"/>
    <w:rsid w:val="00C40761"/>
    <w:rsid w:val="00C42B65"/>
    <w:rsid w:val="00C43EB5"/>
    <w:rsid w:val="00C44EC2"/>
    <w:rsid w:val="00C53AB4"/>
    <w:rsid w:val="00C61F79"/>
    <w:rsid w:val="00C64F88"/>
    <w:rsid w:val="00C71322"/>
    <w:rsid w:val="00C74BEE"/>
    <w:rsid w:val="00C7542E"/>
    <w:rsid w:val="00C83D94"/>
    <w:rsid w:val="00C96733"/>
    <w:rsid w:val="00CB25B8"/>
    <w:rsid w:val="00CB2FB0"/>
    <w:rsid w:val="00CC1332"/>
    <w:rsid w:val="00CC2156"/>
    <w:rsid w:val="00CC223E"/>
    <w:rsid w:val="00CC36F3"/>
    <w:rsid w:val="00CC4D4C"/>
    <w:rsid w:val="00CD02B8"/>
    <w:rsid w:val="00CD0688"/>
    <w:rsid w:val="00CD1075"/>
    <w:rsid w:val="00CD29DD"/>
    <w:rsid w:val="00CE1675"/>
    <w:rsid w:val="00CE2CFA"/>
    <w:rsid w:val="00CE6596"/>
    <w:rsid w:val="00CE6AFD"/>
    <w:rsid w:val="00CF4650"/>
    <w:rsid w:val="00D06BAB"/>
    <w:rsid w:val="00D14442"/>
    <w:rsid w:val="00D15066"/>
    <w:rsid w:val="00D278C0"/>
    <w:rsid w:val="00D47FAF"/>
    <w:rsid w:val="00D620C4"/>
    <w:rsid w:val="00D6314C"/>
    <w:rsid w:val="00D642BC"/>
    <w:rsid w:val="00D6433B"/>
    <w:rsid w:val="00D75299"/>
    <w:rsid w:val="00D75C2C"/>
    <w:rsid w:val="00D80A3B"/>
    <w:rsid w:val="00D82D78"/>
    <w:rsid w:val="00D945A2"/>
    <w:rsid w:val="00DA258C"/>
    <w:rsid w:val="00DA68F9"/>
    <w:rsid w:val="00DB018D"/>
    <w:rsid w:val="00DB2AE3"/>
    <w:rsid w:val="00DB2DC1"/>
    <w:rsid w:val="00DB58D5"/>
    <w:rsid w:val="00DC06BF"/>
    <w:rsid w:val="00DC5DF0"/>
    <w:rsid w:val="00DD04C8"/>
    <w:rsid w:val="00DD345D"/>
    <w:rsid w:val="00DD45F4"/>
    <w:rsid w:val="00DD7F5D"/>
    <w:rsid w:val="00DE144D"/>
    <w:rsid w:val="00DE7563"/>
    <w:rsid w:val="00DF04BF"/>
    <w:rsid w:val="00DF316D"/>
    <w:rsid w:val="00DF3654"/>
    <w:rsid w:val="00DF56A5"/>
    <w:rsid w:val="00E0029D"/>
    <w:rsid w:val="00E0430F"/>
    <w:rsid w:val="00E04E4D"/>
    <w:rsid w:val="00E05E41"/>
    <w:rsid w:val="00E114D2"/>
    <w:rsid w:val="00E158C2"/>
    <w:rsid w:val="00E21262"/>
    <w:rsid w:val="00E232E8"/>
    <w:rsid w:val="00E252F2"/>
    <w:rsid w:val="00E36931"/>
    <w:rsid w:val="00E4184C"/>
    <w:rsid w:val="00E45015"/>
    <w:rsid w:val="00E50777"/>
    <w:rsid w:val="00E50FE7"/>
    <w:rsid w:val="00E5188E"/>
    <w:rsid w:val="00E55E25"/>
    <w:rsid w:val="00E56254"/>
    <w:rsid w:val="00E57BD6"/>
    <w:rsid w:val="00E616CD"/>
    <w:rsid w:val="00E6178B"/>
    <w:rsid w:val="00E75FF1"/>
    <w:rsid w:val="00E83B1B"/>
    <w:rsid w:val="00E87527"/>
    <w:rsid w:val="00E912FD"/>
    <w:rsid w:val="00E9132B"/>
    <w:rsid w:val="00EA7104"/>
    <w:rsid w:val="00EB0990"/>
    <w:rsid w:val="00EB331D"/>
    <w:rsid w:val="00EB4721"/>
    <w:rsid w:val="00EB6AFC"/>
    <w:rsid w:val="00EC6B2B"/>
    <w:rsid w:val="00ED1562"/>
    <w:rsid w:val="00ED1608"/>
    <w:rsid w:val="00ED5333"/>
    <w:rsid w:val="00EE00EF"/>
    <w:rsid w:val="00EE14C0"/>
    <w:rsid w:val="00EE2D40"/>
    <w:rsid w:val="00EE5F3F"/>
    <w:rsid w:val="00EF045A"/>
    <w:rsid w:val="00EF052F"/>
    <w:rsid w:val="00EF0B43"/>
    <w:rsid w:val="00EF4A11"/>
    <w:rsid w:val="00EF52EF"/>
    <w:rsid w:val="00F0505D"/>
    <w:rsid w:val="00F064E3"/>
    <w:rsid w:val="00F06B40"/>
    <w:rsid w:val="00F1109B"/>
    <w:rsid w:val="00F12093"/>
    <w:rsid w:val="00F15B85"/>
    <w:rsid w:val="00F21951"/>
    <w:rsid w:val="00F24016"/>
    <w:rsid w:val="00F24049"/>
    <w:rsid w:val="00F243DD"/>
    <w:rsid w:val="00F42193"/>
    <w:rsid w:val="00F450F1"/>
    <w:rsid w:val="00F502E7"/>
    <w:rsid w:val="00F519EF"/>
    <w:rsid w:val="00F57C71"/>
    <w:rsid w:val="00F62A7A"/>
    <w:rsid w:val="00F66547"/>
    <w:rsid w:val="00F75070"/>
    <w:rsid w:val="00F75539"/>
    <w:rsid w:val="00F84031"/>
    <w:rsid w:val="00F84755"/>
    <w:rsid w:val="00F862EF"/>
    <w:rsid w:val="00F87DA9"/>
    <w:rsid w:val="00F90EEA"/>
    <w:rsid w:val="00F91849"/>
    <w:rsid w:val="00F93E1E"/>
    <w:rsid w:val="00F96932"/>
    <w:rsid w:val="00FB5F7B"/>
    <w:rsid w:val="00FD2B1B"/>
    <w:rsid w:val="00FD4321"/>
    <w:rsid w:val="00FD6E85"/>
    <w:rsid w:val="00FE5B38"/>
    <w:rsid w:val="00FF1A23"/>
    <w:rsid w:val="00FF23CA"/>
    <w:rsid w:val="00FF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0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9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9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9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9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9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76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862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2E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1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761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076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0761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40761"/>
    <w:pPr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76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43C6"/>
    <w:rPr>
      <w:b/>
      <w:bCs/>
    </w:rPr>
  </w:style>
  <w:style w:type="character" w:customStyle="1" w:styleId="input-group">
    <w:name w:val="input-group"/>
    <w:basedOn w:val="DefaultParagraphFont"/>
    <w:rsid w:val="001543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3C6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3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3C6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3C6"/>
    <w:rPr>
      <w:rFonts w:ascii="Arial" w:eastAsia="Times New Roman" w:hAnsi="Arial" w:cs="Arial"/>
      <w:vanish/>
      <w:sz w:val="16"/>
      <w:szCs w:val="16"/>
    </w:rPr>
  </w:style>
  <w:style w:type="paragraph" w:customStyle="1" w:styleId="mb-0">
    <w:name w:val="mb-0"/>
    <w:basedOn w:val="Normal"/>
    <w:rsid w:val="0015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C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543C6"/>
  </w:style>
  <w:style w:type="character" w:customStyle="1" w:styleId="js-git-clone-help-text">
    <w:name w:val="js-git-clone-help-text"/>
    <w:basedOn w:val="DefaultParagraphFont"/>
    <w:rsid w:val="001543C6"/>
  </w:style>
  <w:style w:type="character" w:styleId="HTMLCode">
    <w:name w:val="HTML Code"/>
    <w:basedOn w:val="DefaultParagraphFont"/>
    <w:uiPriority w:val="99"/>
    <w:semiHidden/>
    <w:unhideWhenUsed/>
    <w:rsid w:val="009D05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51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5D48"/>
    <w:pPr>
      <w:ind w:left="660"/>
    </w:pPr>
    <w:rPr>
      <w:rFonts w:cstheme="minorHAnsi"/>
      <w:sz w:val="18"/>
      <w:szCs w:val="18"/>
    </w:rPr>
  </w:style>
  <w:style w:type="character" w:customStyle="1" w:styleId="pre">
    <w:name w:val="pre"/>
    <w:basedOn w:val="DefaultParagraphFont"/>
    <w:rsid w:val="001F5FDC"/>
  </w:style>
  <w:style w:type="character" w:styleId="Emphasis">
    <w:name w:val="Emphasis"/>
    <w:basedOn w:val="DefaultParagraphFont"/>
    <w:uiPriority w:val="20"/>
    <w:qFormat/>
    <w:rsid w:val="001F5FDC"/>
    <w:rPr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ED160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160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160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160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1608"/>
    <w:pPr>
      <w:ind w:left="1760"/>
    </w:pPr>
    <w:rPr>
      <w:rFonts w:cstheme="minorHAnsi"/>
      <w:sz w:val="18"/>
      <w:szCs w:val="18"/>
    </w:rPr>
  </w:style>
  <w:style w:type="character" w:customStyle="1" w:styleId="articleheader">
    <w:name w:val="article__header"/>
    <w:basedOn w:val="DefaultParagraphFont"/>
    <w:rsid w:val="00350394"/>
  </w:style>
  <w:style w:type="character" w:customStyle="1" w:styleId="articletitle">
    <w:name w:val="article__title"/>
    <w:basedOn w:val="DefaultParagraphFont"/>
    <w:rsid w:val="00350394"/>
  </w:style>
  <w:style w:type="paragraph" w:customStyle="1" w:styleId="articlep">
    <w:name w:val="article__p"/>
    <w:basedOn w:val="Normal"/>
    <w:rsid w:val="0035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5388499/how-can-i-run-git-push-pull-commands-with-ssh-verbose-mod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jetbrains.design/intellij/resources/icons_list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jetbrains.com/help/pycharm/symb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99CB1-C8F4-41ED-A5D1-93508E07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8573</TotalTime>
  <Pages>1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273</cp:revision>
  <dcterms:created xsi:type="dcterms:W3CDTF">2018-09-21T10:59:00Z</dcterms:created>
  <dcterms:modified xsi:type="dcterms:W3CDTF">2023-06-24T17:08:00Z</dcterms:modified>
</cp:coreProperties>
</file>