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CC58" w14:textId="77777777" w:rsidR="00414251" w:rsidRDefault="001F16AA">
      <w:pPr>
        <w:pStyle w:val="Heading1"/>
      </w:pPr>
      <w:r>
        <w:t>Software Requirements Specification: Factory Floor Optimizer</w:t>
      </w:r>
    </w:p>
    <w:p w14:paraId="2D052BCE" w14:textId="77777777" w:rsidR="00414251" w:rsidRDefault="001F16AA">
      <w:pPr>
        <w:pStyle w:val="Heading2"/>
      </w:pPr>
      <w:r>
        <w:t>1. Introduction</w:t>
      </w:r>
    </w:p>
    <w:p w14:paraId="3A6E3D87" w14:textId="77777777" w:rsidR="00414251" w:rsidRDefault="001F16AA">
      <w:pPr>
        <w:pStyle w:val="Heading3"/>
      </w:pPr>
      <w:r>
        <w:t>1.1 Purpose</w:t>
      </w:r>
    </w:p>
    <w:p w14:paraId="323B26A8" w14:textId="77777777" w:rsidR="00414251" w:rsidRDefault="001F16AA">
      <w:r>
        <w:t>The purpose of this software is to serve as the primary design tool for industrial and manufacturing engineers designing manufacturing pilot plants. The goal is to provide a comprehensive software solution that enables engineers and facility designers to optimize machinery layout in a manufacturing facility. Key objectives include optimizing volume per hour, reducing part storage between shifts, and planning workflow from material receipt to pack-out and shipping.</w:t>
      </w:r>
    </w:p>
    <w:p w14:paraId="2246C0DE" w14:textId="77777777" w:rsidR="00414251" w:rsidRDefault="001F16AA">
      <w:pPr>
        <w:pStyle w:val="Heading3"/>
      </w:pPr>
      <w:r>
        <w:t>1.2 Intended Audience</w:t>
      </w:r>
    </w:p>
    <w:p w14:paraId="0F61C338" w14:textId="77777777" w:rsidR="00414251" w:rsidRDefault="001F16AA">
      <w:r>
        <w:t>The intended users for this software are facility designers who need design documents and engineering prints for machinery, safety stand-off, part mobility and transportation, machine network connectivity, HVAC, vapor venting, and power distribution.</w:t>
      </w:r>
    </w:p>
    <w:p w14:paraId="348AE228" w14:textId="77777777" w:rsidR="00414251" w:rsidRDefault="001F16AA">
      <w:pPr>
        <w:pStyle w:val="Heading3"/>
      </w:pPr>
      <w:r>
        <w:t>1.3 Intended Use</w:t>
      </w:r>
    </w:p>
    <w:p w14:paraId="4F12F5D1" w14:textId="77777777" w:rsidR="00414251" w:rsidRDefault="001F16AA">
      <w:r>
        <w:t>This software product will be utilized via a web-based interface on a standard browser, allowing multiple users to access and collaborate on the same database files simultaneously. By enabling multi-user access to the project file, various specialized designers can extract the specific information they need to secure construction funding, validate capital investments for machinery, and obtain municipal approvals for safety, electrical, and HVAC systems.</w:t>
      </w:r>
    </w:p>
    <w:p w14:paraId="256D323D" w14:textId="77777777" w:rsidR="00414251" w:rsidRDefault="001F16AA">
      <w:pPr>
        <w:pStyle w:val="Heading3"/>
      </w:pPr>
      <w:r>
        <w:lastRenderedPageBreak/>
        <w:t>1.4 Product Scope</w:t>
      </w:r>
    </w:p>
    <w:p w14:paraId="692D036F" w14:textId="77777777" w:rsidR="00414251" w:rsidRDefault="001F16AA">
      <w:pPr>
        <w:pStyle w:val="Heading4"/>
      </w:pPr>
      <w:r>
        <w:t>1.4.1 Design and Layout</w:t>
      </w:r>
    </w:p>
    <w:p w14:paraId="7EE998C8" w14:textId="77777777" w:rsidR="00414251" w:rsidRDefault="001F16AA">
      <w:pPr>
        <w:pStyle w:val="ListBullet"/>
      </w:pPr>
      <w:r>
        <w:t>The tool will allow designers to pull machinery specifications from a comprehensive library file. Specifications include:</w:t>
      </w:r>
      <w:r>
        <w:br/>
      </w:r>
      <w:r>
        <w:br/>
      </w:r>
    </w:p>
    <w:p w14:paraId="62971A3A" w14:textId="77777777" w:rsidR="00414251" w:rsidRDefault="001F16AA">
      <w:pPr>
        <w:pStyle w:val="ListBullet"/>
        <w:ind w:left="720"/>
      </w:pPr>
      <w:r>
        <w:t>Machine dimensions</w:t>
      </w:r>
    </w:p>
    <w:p w14:paraId="59D620B9" w14:textId="77777777" w:rsidR="00414251" w:rsidRDefault="001F16AA">
      <w:pPr>
        <w:pStyle w:val="ListBullet"/>
        <w:ind w:left="720"/>
      </w:pPr>
      <w:r>
        <w:t>Axi-symmetric safety stand-off distances</w:t>
      </w:r>
    </w:p>
    <w:p w14:paraId="06B24A81" w14:textId="77777777" w:rsidR="00414251" w:rsidRDefault="001F16AA">
      <w:pPr>
        <w:pStyle w:val="ListBullet"/>
        <w:ind w:left="720"/>
      </w:pPr>
      <w:r>
        <w:t>Vent port parameters for vapor control</w:t>
      </w:r>
    </w:p>
    <w:p w14:paraId="00E0DC8E" w14:textId="77777777" w:rsidR="00414251" w:rsidRDefault="001F16AA">
      <w:pPr>
        <w:pStyle w:val="ListBullet"/>
        <w:ind w:left="720"/>
      </w:pPr>
      <w:r>
        <w:t>Toggle water hook-up requirements</w:t>
      </w:r>
    </w:p>
    <w:p w14:paraId="4D79F513" w14:textId="77777777" w:rsidR="00414251" w:rsidRDefault="001F16AA">
      <w:pPr>
        <w:pStyle w:val="ListBullet"/>
        <w:ind w:left="720"/>
      </w:pPr>
      <w:r>
        <w:t>Machine maximum load amperage and wattage</w:t>
      </w:r>
    </w:p>
    <w:p w14:paraId="5ABBAA4D" w14:textId="77777777" w:rsidR="00414251" w:rsidRDefault="001F16AA">
      <w:pPr>
        <w:pStyle w:val="ListBullet"/>
        <w:ind w:left="720"/>
      </w:pPr>
      <w:r>
        <w:t>Number of tool heads</w:t>
      </w:r>
    </w:p>
    <w:p w14:paraId="6C812D74" w14:textId="77777777" w:rsidR="00414251" w:rsidRDefault="001F16AA">
      <w:pPr>
        <w:pStyle w:val="ListBullet"/>
        <w:ind w:left="720"/>
      </w:pPr>
      <w:r>
        <w:t>Part volume per hour</w:t>
      </w:r>
    </w:p>
    <w:p w14:paraId="32B9A10B" w14:textId="77777777" w:rsidR="00414251" w:rsidRDefault="001F16AA">
      <w:pPr>
        <w:pStyle w:val="ListBullet"/>
        <w:ind w:left="720"/>
      </w:pPr>
      <w:r>
        <w:t>Toggle for human intervention requirements</w:t>
      </w:r>
    </w:p>
    <w:p w14:paraId="1663FE09" w14:textId="77777777" w:rsidR="00414251" w:rsidRDefault="001F16AA">
      <w:pPr>
        <w:pStyle w:val="ListBullet"/>
        <w:ind w:left="720"/>
      </w:pPr>
      <w:r>
        <w:t>Machine decibel rating during operation</w:t>
      </w:r>
    </w:p>
    <w:p w14:paraId="15156D59" w14:textId="77777777" w:rsidR="00414251" w:rsidRDefault="001F16AA">
      <w:pPr>
        <w:pStyle w:val="ListBullet"/>
        <w:ind w:left="720"/>
      </w:pPr>
      <w:r>
        <w:t>Expected process yield percentage</w:t>
      </w:r>
    </w:p>
    <w:p w14:paraId="7210AD25" w14:textId="77777777" w:rsidR="00414251" w:rsidRDefault="001F16AA">
      <w:pPr>
        <w:pStyle w:val="ListBullet"/>
        <w:ind w:left="720"/>
      </w:pPr>
      <w:r>
        <w:t>Overhead crane requirements</w:t>
      </w:r>
    </w:p>
    <w:p w14:paraId="04CF5F07" w14:textId="77777777" w:rsidR="00414251" w:rsidRDefault="001F16AA">
      <w:pPr>
        <w:pStyle w:val="ListBullet"/>
      </w:pPr>
      <w:r>
        <w:t>Users will drag and place these machines through the GUI onto a user-defined factory floor layout.</w:t>
      </w:r>
    </w:p>
    <w:p w14:paraId="227D4951" w14:textId="77777777" w:rsidR="00414251" w:rsidRDefault="001F16AA">
      <w:pPr>
        <w:pStyle w:val="ListBullet"/>
      </w:pPr>
      <w:r>
        <w:t>Users will drag and place building utility hook-ups on the design floor. This includes power, water, drainage plumbing, electrical, network, and HVAC utilities.</w:t>
      </w:r>
    </w:p>
    <w:p w14:paraId="3B725DA0" w14:textId="0F62A528" w:rsidR="00414251" w:rsidRDefault="001F16AA">
      <w:pPr>
        <w:pStyle w:val="ListBullet"/>
      </w:pPr>
      <w:r>
        <w:t>Lighting will be selected from a database library. Lighting information will include:</w:t>
      </w:r>
    </w:p>
    <w:p w14:paraId="2D7E9B9E" w14:textId="77777777" w:rsidR="00414251" w:rsidRDefault="001F16AA">
      <w:pPr>
        <w:pStyle w:val="ListBullet"/>
        <w:ind w:left="720"/>
      </w:pPr>
      <w:r>
        <w:t>Wattage</w:t>
      </w:r>
    </w:p>
    <w:p w14:paraId="6D24C3BA" w14:textId="77777777" w:rsidR="00414251" w:rsidRDefault="001F16AA">
      <w:pPr>
        <w:pStyle w:val="ListBullet"/>
        <w:ind w:left="720"/>
      </w:pPr>
      <w:r>
        <w:t>Kelvin rating</w:t>
      </w:r>
    </w:p>
    <w:p w14:paraId="3675B3C7" w14:textId="77777777" w:rsidR="00414251" w:rsidRDefault="001F16AA">
      <w:pPr>
        <w:pStyle w:val="ListBullet"/>
        <w:ind w:left="720"/>
      </w:pPr>
      <w:r>
        <w:t>Toggle dimmable status</w:t>
      </w:r>
    </w:p>
    <w:p w14:paraId="5C7EA0D9" w14:textId="77777777" w:rsidR="00414251" w:rsidRDefault="001F16AA">
      <w:pPr>
        <w:pStyle w:val="ListBullet"/>
        <w:ind w:left="720"/>
      </w:pPr>
      <w:r>
        <w:t>Lumen and lux values</w:t>
      </w:r>
    </w:p>
    <w:p w14:paraId="00ED9095" w14:textId="77777777" w:rsidR="00414251" w:rsidRDefault="001F16AA">
      <w:pPr>
        <w:pStyle w:val="ListBullet"/>
      </w:pPr>
      <w:r>
        <w:t>Users will select lighting from a menu and drag-and-drop it onto the factory floor designer tool.</w:t>
      </w:r>
    </w:p>
    <w:p w14:paraId="34D05F40" w14:textId="3AC4B2AF" w:rsidR="00414251" w:rsidRDefault="001F16AA">
      <w:pPr>
        <w:pStyle w:val="ListBullet"/>
      </w:pPr>
      <w:r>
        <w:t>Users will use a flow path tool to place a polyline on the factory floor design space. This flow path will have editable parameters, including:</w:t>
      </w:r>
    </w:p>
    <w:p w14:paraId="38E2D9CB" w14:textId="77777777" w:rsidR="00414251" w:rsidRDefault="001F16AA">
      <w:pPr>
        <w:pStyle w:val="ListBullet"/>
        <w:ind w:left="720"/>
      </w:pPr>
      <w:r>
        <w:t>Safety standoff distance</w:t>
      </w:r>
    </w:p>
    <w:p w14:paraId="71CA00EB" w14:textId="77777777" w:rsidR="00414251" w:rsidRDefault="001F16AA">
      <w:pPr>
        <w:pStyle w:val="ListBullet"/>
        <w:ind w:left="720"/>
      </w:pPr>
      <w:r>
        <w:t>Path width for human, autonomous transport, or forklift access</w:t>
      </w:r>
    </w:p>
    <w:p w14:paraId="6D923A7E" w14:textId="77777777" w:rsidR="00414251" w:rsidRDefault="001F16AA">
      <w:pPr>
        <w:pStyle w:val="ListBullet"/>
        <w:ind w:left="720"/>
      </w:pPr>
      <w:r>
        <w:t>Part travel speed on the flow path (with options to select human, autonomous robot, robotic arm, overhead crane, and forklift). Users can edit the rates of travel for these options.</w:t>
      </w:r>
    </w:p>
    <w:p w14:paraId="1DDAEF2F" w14:textId="6D708EE5" w:rsidR="00414251" w:rsidRDefault="001F16AA">
      <w:pPr>
        <w:pStyle w:val="ListBullet"/>
      </w:pPr>
      <w:r>
        <w:lastRenderedPageBreak/>
        <w:t>Users will be able to layout overhead crane access using a bounding box drawn on the factory floor design window. Overhead crane properties can be modified, including:</w:t>
      </w:r>
    </w:p>
    <w:p w14:paraId="731697D7" w14:textId="77777777" w:rsidR="00414251" w:rsidRDefault="001F16AA">
      <w:pPr>
        <w:pStyle w:val="ListBullet"/>
        <w:ind w:left="720"/>
      </w:pPr>
      <w:r>
        <w:t>Crane movement speed</w:t>
      </w:r>
    </w:p>
    <w:p w14:paraId="44CC1508" w14:textId="77777777" w:rsidR="00414251" w:rsidRDefault="001F16AA">
      <w:pPr>
        <w:pStyle w:val="ListBullet"/>
        <w:ind w:left="720"/>
      </w:pPr>
      <w:r>
        <w:t>Vertical displacement rate</w:t>
      </w:r>
    </w:p>
    <w:p w14:paraId="644FAC8B" w14:textId="77777777" w:rsidR="00414251" w:rsidRDefault="001F16AA">
      <w:pPr>
        <w:pStyle w:val="ListBullet"/>
        <w:ind w:left="720"/>
      </w:pPr>
      <w:r>
        <w:t>Weight rating in tons</w:t>
      </w:r>
    </w:p>
    <w:p w14:paraId="5F9B4C20" w14:textId="77777777" w:rsidR="00414251" w:rsidRDefault="001F16AA">
      <w:pPr>
        <w:pStyle w:val="ListBullet"/>
        <w:ind w:left="720"/>
      </w:pPr>
      <w:r>
        <w:t>Amperage and wattage</w:t>
      </w:r>
    </w:p>
    <w:p w14:paraId="63C45C96" w14:textId="77777777" w:rsidR="00414251" w:rsidRDefault="001F16AA">
      <w:pPr>
        <w:pStyle w:val="Heading4"/>
      </w:pPr>
      <w:r>
        <w:t>1.4.2 Analysis of Layout</w:t>
      </w:r>
    </w:p>
    <w:p w14:paraId="7F20D515" w14:textId="77777777" w:rsidR="00414251" w:rsidRDefault="001F16AA">
      <w:r>
        <w:t>Once the factory layout is designed in the setup step, an analysis will run to identify and create the following:</w:t>
      </w:r>
    </w:p>
    <w:p w14:paraId="299B8ABB" w14:textId="77777777" w:rsidR="00414251" w:rsidRDefault="001F16AA">
      <w:pPr>
        <w:pStyle w:val="ListBullet"/>
      </w:pPr>
      <w:r>
        <w:t>Part flow rates</w:t>
      </w:r>
    </w:p>
    <w:p w14:paraId="4F25E466" w14:textId="77777777" w:rsidR="00414251" w:rsidRDefault="001F16AA">
      <w:pPr>
        <w:pStyle w:val="ListBullet"/>
      </w:pPr>
      <w:r>
        <w:t>Safety stand-off clearance overlaps</w:t>
      </w:r>
    </w:p>
    <w:p w14:paraId="7BB80D4B" w14:textId="77777777" w:rsidR="00414251" w:rsidRDefault="001F16AA">
      <w:pPr>
        <w:pStyle w:val="ListBullet"/>
      </w:pPr>
      <w:r>
        <w:t>Overhead crane accessibility</w:t>
      </w:r>
    </w:p>
    <w:p w14:paraId="5EE2FA31" w14:textId="77777777" w:rsidR="00414251" w:rsidRDefault="001F16AA">
      <w:pPr>
        <w:pStyle w:val="ListBullet"/>
      </w:pPr>
      <w:r>
        <w:t>Forklift accessibility</w:t>
      </w:r>
    </w:p>
    <w:p w14:paraId="44A5250F" w14:textId="77777777" w:rsidR="00414251" w:rsidRDefault="001F16AA">
      <w:pPr>
        <w:pStyle w:val="ListBullet"/>
      </w:pPr>
      <w:r>
        <w:t>Electrical wiring diagrams</w:t>
      </w:r>
    </w:p>
    <w:p w14:paraId="0E8B8293" w14:textId="77777777" w:rsidR="00414251" w:rsidRDefault="001F16AA">
      <w:pPr>
        <w:pStyle w:val="ListBullet"/>
      </w:pPr>
      <w:r>
        <w:t>Drainage plumbing diagrams</w:t>
      </w:r>
    </w:p>
    <w:p w14:paraId="191CF7E1" w14:textId="77777777" w:rsidR="00414251" w:rsidRDefault="001F16AA">
      <w:pPr>
        <w:pStyle w:val="ListBullet"/>
      </w:pPr>
      <w:r>
        <w:t>HVAC and water plumbing diagrams</w:t>
      </w:r>
    </w:p>
    <w:p w14:paraId="075E283E" w14:textId="77777777" w:rsidR="00414251" w:rsidRDefault="001F16AA">
      <w:pPr>
        <w:pStyle w:val="ListBullet"/>
      </w:pPr>
      <w:r>
        <w:t>Machine bottleneck charts</w:t>
      </w:r>
    </w:p>
    <w:p w14:paraId="423A7A29" w14:textId="77777777" w:rsidR="00414251" w:rsidRDefault="001F16AA">
      <w:pPr>
        <w:pStyle w:val="ListBullet"/>
      </w:pPr>
      <w:r>
        <w:t>Estimation of finished assemblies per hour</w:t>
      </w:r>
    </w:p>
    <w:p w14:paraId="586D541B" w14:textId="77777777" w:rsidR="00414251" w:rsidRDefault="001F16AA">
      <w:pPr>
        <w:pStyle w:val="ListBullet"/>
      </w:pPr>
      <w:r>
        <w:rPr>
          <w:i/>
        </w:rPr>
        <w:t>Note:</w:t>
      </w:r>
      <w:r>
        <w:t xml:space="preserve"> This data will be saved locally on the server in a temporary file structure.</w:t>
      </w:r>
    </w:p>
    <w:p w14:paraId="75406825" w14:textId="77777777" w:rsidR="00414251" w:rsidRDefault="001F16AA">
      <w:pPr>
        <w:pStyle w:val="Heading4"/>
      </w:pPr>
      <w:r>
        <w:t>1.4.3 Data Visualization</w:t>
      </w:r>
    </w:p>
    <w:p w14:paraId="42E85990" w14:textId="77777777" w:rsidR="00414251" w:rsidRDefault="001F16AA">
      <w:r>
        <w:t>After the analysis is complete, the user will be able to plot out:</w:t>
      </w:r>
    </w:p>
    <w:p w14:paraId="66C0C88B" w14:textId="77777777" w:rsidR="00414251" w:rsidRDefault="001F16AA">
      <w:pPr>
        <w:pStyle w:val="ListBullet"/>
      </w:pPr>
      <w:r>
        <w:t>Electrical wiring diagrams</w:t>
      </w:r>
    </w:p>
    <w:p w14:paraId="0CDA7788" w14:textId="77777777" w:rsidR="00414251" w:rsidRDefault="001F16AA">
      <w:pPr>
        <w:pStyle w:val="ListBullet"/>
      </w:pPr>
      <w:r>
        <w:t>Plumbing diagrams</w:t>
      </w:r>
    </w:p>
    <w:p w14:paraId="342859A0" w14:textId="77777777" w:rsidR="00414251" w:rsidRDefault="001F16AA">
      <w:pPr>
        <w:pStyle w:val="ListBullet"/>
      </w:pPr>
      <w:r>
        <w:t>Safety green-to-red heat plots based on material and robot movement</w:t>
      </w:r>
    </w:p>
    <w:p w14:paraId="0B0311F7" w14:textId="77777777" w:rsidR="00414251" w:rsidRDefault="001F16AA">
      <w:pPr>
        <w:pStyle w:val="ListBullet"/>
      </w:pPr>
      <w:r>
        <w:t>Contour plots showing volume, with bottlenecks highlighted in yellow</w:t>
      </w:r>
    </w:p>
    <w:p w14:paraId="0FD4E51C" w14:textId="77777777" w:rsidR="00414251" w:rsidRDefault="001F16AA">
      <w:pPr>
        <w:pStyle w:val="Heading3"/>
      </w:pPr>
      <w:r>
        <w:t>1.5 Definitions and Acronyms</w:t>
      </w:r>
    </w:p>
    <w:p w14:paraId="7566155F" w14:textId="77777777" w:rsidR="00414251" w:rsidRDefault="001F16AA">
      <w:pPr>
        <w:pStyle w:val="ListBullet"/>
      </w:pPr>
      <w:r>
        <w:rPr>
          <w:b/>
        </w:rPr>
        <w:t>Volume:</w:t>
      </w:r>
      <w:r>
        <w:t xml:space="preserve"> Parts per hour.</w:t>
      </w:r>
    </w:p>
    <w:p w14:paraId="684ED22C" w14:textId="77777777" w:rsidR="00414251" w:rsidRDefault="001F16AA">
      <w:pPr>
        <w:pStyle w:val="ListBullet"/>
      </w:pPr>
      <w:r>
        <w:rPr>
          <w:b/>
        </w:rPr>
        <w:t>Yield:</w:t>
      </w:r>
      <w:r>
        <w:t xml:space="preserve"> Percent of successful parts measured against total attempted parts.</w:t>
      </w:r>
    </w:p>
    <w:p w14:paraId="32E1DB25" w14:textId="77777777" w:rsidR="00414251" w:rsidRDefault="001F16AA">
      <w:pPr>
        <w:pStyle w:val="ListBullet"/>
      </w:pPr>
      <w:r>
        <w:rPr>
          <w:b/>
        </w:rPr>
        <w:t>GUI:</w:t>
      </w:r>
      <w:r>
        <w:t xml:space="preserve"> Graphical User Interface.</w:t>
      </w:r>
    </w:p>
    <w:p w14:paraId="1DA0E945" w14:textId="77777777" w:rsidR="00414251" w:rsidRDefault="001F16AA">
      <w:pPr>
        <w:pStyle w:val="ListBullet"/>
      </w:pPr>
      <w:r>
        <w:rPr>
          <w:b/>
        </w:rPr>
        <w:t>HVAC:</w:t>
      </w:r>
      <w:r>
        <w:t xml:space="preserve"> Heating, Ventilation, and Air Conditioning.</w:t>
      </w:r>
    </w:p>
    <w:p w14:paraId="4121B2D7" w14:textId="77777777" w:rsidR="00414251" w:rsidRDefault="001F16AA">
      <w:pPr>
        <w:pStyle w:val="ListBullet"/>
      </w:pPr>
      <w:r>
        <w:rPr>
          <w:b/>
        </w:rPr>
        <w:t>BDD:</w:t>
      </w:r>
      <w:r>
        <w:t xml:space="preserve"> Behavior-Driven Development.</w:t>
      </w:r>
    </w:p>
    <w:p w14:paraId="44D6B37A" w14:textId="77777777" w:rsidR="00414251" w:rsidRDefault="001F16AA">
      <w:pPr>
        <w:pStyle w:val="ListBullet"/>
      </w:pPr>
      <w:r>
        <w:rPr>
          <w:b/>
        </w:rPr>
        <w:t>EARS:</w:t>
      </w:r>
      <w:r>
        <w:t xml:space="preserve"> Easy Approach to Requirements Syntax.</w:t>
      </w:r>
    </w:p>
    <w:p w14:paraId="7BB03332" w14:textId="77777777" w:rsidR="00414251" w:rsidRDefault="00414251">
      <w:pPr>
        <w:pBdr>
          <w:bottom w:val="single" w:sz="6" w:space="1" w:color="808080"/>
        </w:pBdr>
      </w:pPr>
    </w:p>
    <w:p w14:paraId="31A90A3D" w14:textId="77777777" w:rsidR="00414251" w:rsidRDefault="001F16AA">
      <w:pPr>
        <w:pStyle w:val="Heading2"/>
      </w:pPr>
      <w:r>
        <w:t>2. Overall Description</w:t>
      </w:r>
    </w:p>
    <w:p w14:paraId="3CFA906A" w14:textId="77777777" w:rsidR="00414251" w:rsidRDefault="001F16AA">
      <w:pPr>
        <w:pStyle w:val="Heading3"/>
      </w:pPr>
      <w:r>
        <w:t>2.1 User Needs</w:t>
      </w:r>
    </w:p>
    <w:p w14:paraId="73830C92" w14:textId="77777777" w:rsidR="00414251" w:rsidRDefault="001F16AA">
      <w:pPr>
        <w:pStyle w:val="ListBullet"/>
      </w:pPr>
      <w:r>
        <w:t>The user requires a web browser GUI written in Python to input data into the software easily.</w:t>
      </w:r>
    </w:p>
    <w:p w14:paraId="0586239F" w14:textId="77777777" w:rsidR="00414251" w:rsidRDefault="001F16AA">
      <w:pPr>
        <w:pStyle w:val="ListBullet"/>
      </w:pPr>
      <w:r>
        <w:t>The user requires the ability to download report documents, including layout engineering drawings, safety reports, and data visualization charts.</w:t>
      </w:r>
    </w:p>
    <w:p w14:paraId="06113181" w14:textId="77777777" w:rsidR="00414251" w:rsidRDefault="001F16AA">
      <w:pPr>
        <w:pStyle w:val="Heading3"/>
      </w:pPr>
      <w:r>
        <w:t>2.2 Assumptions and Dependencies</w:t>
      </w:r>
    </w:p>
    <w:p w14:paraId="5CA4D1D1" w14:textId="77777777" w:rsidR="00414251" w:rsidRDefault="001F16AA">
      <w:pPr>
        <w:pStyle w:val="ListBullet"/>
      </w:pPr>
      <w:r>
        <w:rPr>
          <w:b/>
        </w:rPr>
        <w:t>Assumptions:</w:t>
      </w:r>
      <w:r>
        <w:t xml:space="preserve"> Users have access to modern, updated web browsers (Chrome, Firefox, Edge) and a stable broadband internet connection. Users possess a basic understanding of manufacturing and facility design principles.</w:t>
      </w:r>
    </w:p>
    <w:p w14:paraId="3A12225B" w14:textId="77777777" w:rsidR="00414251" w:rsidRDefault="001F16AA">
      <w:pPr>
        <w:pStyle w:val="ListBullet"/>
      </w:pPr>
      <w:r>
        <w:rPr>
          <w:b/>
        </w:rPr>
        <w:t>Dependencies:</w:t>
      </w:r>
      <w:r>
        <w:t xml:space="preserve"> The application depends on a cloud-based relational database to support concurrent multi-user editing. It also relies on regular updates to the machinery specification library to remain accurate and relevant.</w:t>
      </w:r>
    </w:p>
    <w:p w14:paraId="64BCD852" w14:textId="77777777" w:rsidR="00414251" w:rsidRDefault="00414251">
      <w:pPr>
        <w:pBdr>
          <w:bottom w:val="single" w:sz="6" w:space="1" w:color="808080"/>
        </w:pBdr>
      </w:pPr>
    </w:p>
    <w:p w14:paraId="3BC3A4C5" w14:textId="77777777" w:rsidR="00414251" w:rsidRDefault="001F16AA">
      <w:pPr>
        <w:pStyle w:val="Heading2"/>
      </w:pPr>
      <w:r>
        <w:t>3. System Features and Requirements</w:t>
      </w:r>
    </w:p>
    <w:p w14:paraId="5B94F162" w14:textId="77777777" w:rsidR="00414251" w:rsidRDefault="001F16AA">
      <w:pPr>
        <w:pStyle w:val="Heading3"/>
      </w:pPr>
      <w:r>
        <w:t>3.1 Functional Requirements</w:t>
      </w:r>
    </w:p>
    <w:p w14:paraId="7BFD11F1" w14:textId="77777777" w:rsidR="00414251" w:rsidRDefault="001F16AA">
      <w:pPr>
        <w:pStyle w:val="Heading4"/>
      </w:pPr>
      <w:r>
        <w:t>3.1.1 Numbered and Described</w:t>
      </w:r>
    </w:p>
    <w:p w14:paraId="36A6467C" w14:textId="77777777" w:rsidR="00414251" w:rsidRDefault="001F16AA">
      <w:pPr>
        <w:pStyle w:val="ListBullet"/>
      </w:pPr>
      <w:r>
        <w:rPr>
          <w:b/>
        </w:rPr>
        <w:t>FR-01 (Machine Placement):</w:t>
      </w:r>
      <w:r>
        <w:t xml:space="preserve"> The system shall allow users to drag and drop machinery from a library onto the 2D floor plan.</w:t>
      </w:r>
    </w:p>
    <w:p w14:paraId="23EAC74F" w14:textId="77777777" w:rsidR="00414251" w:rsidRDefault="001F16AA">
      <w:pPr>
        <w:pStyle w:val="ListBullet"/>
      </w:pPr>
      <w:r>
        <w:rPr>
          <w:b/>
        </w:rPr>
        <w:t>FR-02 (Utility Routing):</w:t>
      </w:r>
      <w:r>
        <w:t xml:space="preserve"> The system shall allow users to route electrical, plumbing, and HVAC lines using a polyline tool.</w:t>
      </w:r>
    </w:p>
    <w:p w14:paraId="00ECE763" w14:textId="77777777" w:rsidR="00414251" w:rsidRDefault="001F16AA">
      <w:pPr>
        <w:pStyle w:val="ListBullet"/>
      </w:pPr>
      <w:r>
        <w:rPr>
          <w:b/>
        </w:rPr>
        <w:t>FR-03 (Bottleneck Calculation):</w:t>
      </w:r>
      <w:r>
        <w:t xml:space="preserve"> The system shall calculate process bottlenecks based on inputted machine 'volume per hour' and 'yield' values along the defined flow path.</w:t>
      </w:r>
    </w:p>
    <w:p w14:paraId="1B757199" w14:textId="77777777" w:rsidR="00414251" w:rsidRDefault="001F16AA">
      <w:pPr>
        <w:pStyle w:val="ListBullet"/>
      </w:pPr>
      <w:r>
        <w:rPr>
          <w:b/>
        </w:rPr>
        <w:t>FR-04 (Export Reports):</w:t>
      </w:r>
      <w:r>
        <w:t xml:space="preserve"> The system shall generate and export downloadable PDF and CAD files for electrical diagrams, plumbing diagrams, and layout engineering drawings.</w:t>
      </w:r>
    </w:p>
    <w:p w14:paraId="0393A9A4" w14:textId="77777777" w:rsidR="00414251" w:rsidRDefault="001F16AA">
      <w:pPr>
        <w:pStyle w:val="Heading4"/>
      </w:pPr>
      <w:r>
        <w:lastRenderedPageBreak/>
        <w:t>3.1.2 EARS Format</w:t>
      </w:r>
    </w:p>
    <w:p w14:paraId="52DFBA40" w14:textId="77777777" w:rsidR="00414251" w:rsidRDefault="001F16AA">
      <w:pPr>
        <w:pStyle w:val="ListBullet"/>
      </w:pPr>
      <w:r>
        <w:rPr>
          <w:b/>
        </w:rPr>
        <w:t>Event-Driven:</w:t>
      </w:r>
      <w:r>
        <w:t xml:space="preserve"> </w:t>
      </w:r>
      <w:r>
        <w:rPr>
          <w:i/>
        </w:rPr>
        <w:t>When</w:t>
      </w:r>
      <w:r>
        <w:t xml:space="preserve"> the user initiates a layout analysis, the system </w:t>
      </w:r>
      <w:r>
        <w:rPr>
          <w:i/>
        </w:rPr>
        <w:t>shall</w:t>
      </w:r>
      <w:r>
        <w:t xml:space="preserve"> generate a safety green-to-red heat plot based on material and robot movement overlaps.</w:t>
      </w:r>
    </w:p>
    <w:p w14:paraId="6BF91E40" w14:textId="77777777" w:rsidR="00414251" w:rsidRDefault="001F16AA">
      <w:pPr>
        <w:pStyle w:val="ListBullet"/>
      </w:pPr>
      <w:r>
        <w:rPr>
          <w:b/>
        </w:rPr>
        <w:t>State-Driven:</w:t>
      </w:r>
      <w:r>
        <w:t xml:space="preserve"> </w:t>
      </w:r>
      <w:r>
        <w:rPr>
          <w:i/>
        </w:rPr>
        <w:t>While</w:t>
      </w:r>
      <w:r>
        <w:t xml:space="preserve"> multiple users are editing the same project file, the system </w:t>
      </w:r>
      <w:r>
        <w:rPr>
          <w:i/>
        </w:rPr>
        <w:t>shall</w:t>
      </w:r>
      <w:r>
        <w:t xml:space="preserve"> lock individual assets being actively moved by one user to prevent concurrent modification conflicts.</w:t>
      </w:r>
    </w:p>
    <w:p w14:paraId="4F0A5C1C" w14:textId="77777777" w:rsidR="00414251" w:rsidRDefault="001F16AA">
      <w:pPr>
        <w:pStyle w:val="Heading4"/>
      </w:pPr>
      <w:r>
        <w:t>3.1.3 BDD Format (Gherkin)</w:t>
      </w:r>
    </w:p>
    <w:p w14:paraId="5B7C7683" w14:textId="77777777" w:rsidR="00414251" w:rsidRDefault="001F16AA">
      <w:pPr>
        <w:pStyle w:val="ListBullet"/>
      </w:pPr>
      <w:r>
        <w:rPr>
          <w:b/>
        </w:rPr>
        <w:t>Scenario: Adding a machine that requires a crane</w:t>
      </w:r>
      <w:r>
        <w:br/>
      </w:r>
      <w:r>
        <w:br/>
      </w:r>
    </w:p>
    <w:p w14:paraId="50DB5F59" w14:textId="77777777" w:rsidR="00414251" w:rsidRDefault="001F16AA">
      <w:pPr>
        <w:pStyle w:val="ListBullet"/>
        <w:ind w:left="720"/>
      </w:pPr>
      <w:r>
        <w:rPr>
          <w:b/>
        </w:rPr>
        <w:t>Given</w:t>
      </w:r>
      <w:r>
        <w:t xml:space="preserve"> the user has opened a factory floor layout</w:t>
      </w:r>
    </w:p>
    <w:p w14:paraId="0AE5B86B" w14:textId="77777777" w:rsidR="00414251" w:rsidRDefault="001F16AA">
      <w:pPr>
        <w:pStyle w:val="ListBullet"/>
        <w:ind w:left="720"/>
      </w:pPr>
      <w:r>
        <w:rPr>
          <w:b/>
        </w:rPr>
        <w:t>When</w:t>
      </w:r>
      <w:r>
        <w:t xml:space="preserve"> they drag and drop a machine flagged with "Overhead crane required" into the workspace</w:t>
      </w:r>
    </w:p>
    <w:p w14:paraId="29E0A79B" w14:textId="77777777" w:rsidR="00414251" w:rsidRDefault="001F16AA">
      <w:pPr>
        <w:pStyle w:val="ListBullet"/>
        <w:ind w:left="720"/>
      </w:pPr>
      <w:r>
        <w:rPr>
          <w:b/>
        </w:rPr>
        <w:t>Then</w:t>
      </w:r>
      <w:r>
        <w:t xml:space="preserve"> the system shall prompt the user to define an overhead crane bounding box if one does not already encompass the machine's location.</w:t>
      </w:r>
    </w:p>
    <w:p w14:paraId="2A8AAAC5" w14:textId="77777777" w:rsidR="00414251" w:rsidRDefault="001F16AA">
      <w:pPr>
        <w:pStyle w:val="Heading3"/>
      </w:pPr>
      <w:r>
        <w:t>3.2 Non-Functional Requirements</w:t>
      </w:r>
    </w:p>
    <w:p w14:paraId="24C609A8" w14:textId="77777777" w:rsidR="00414251" w:rsidRDefault="001F16AA">
      <w:pPr>
        <w:pStyle w:val="Heading4"/>
      </w:pPr>
      <w:r>
        <w:t>3.2.1 Performance</w:t>
      </w:r>
    </w:p>
    <w:p w14:paraId="5C6D2D73" w14:textId="77777777" w:rsidR="00414251" w:rsidRDefault="001F16AA">
      <w:pPr>
        <w:pStyle w:val="ListBullet"/>
      </w:pPr>
      <w:r>
        <w:t>The system shall load the initial factory floor layout within 3 seconds on a standard broadband connection.</w:t>
      </w:r>
    </w:p>
    <w:p w14:paraId="63757030" w14:textId="77777777" w:rsidR="00414251" w:rsidRDefault="001F16AA">
      <w:pPr>
        <w:pStyle w:val="ListBullet"/>
      </w:pPr>
      <w:r>
        <w:t>95% of layout analysis queries (bottlenecks, flow rates, overlap checks) shall complete and return results in under 5 seconds.</w:t>
      </w:r>
    </w:p>
    <w:p w14:paraId="2B5DD25B" w14:textId="77777777" w:rsidR="00414251" w:rsidRDefault="001F16AA">
      <w:pPr>
        <w:pStyle w:val="Heading4"/>
      </w:pPr>
      <w:r>
        <w:t>3.2.2 Security</w:t>
      </w:r>
    </w:p>
    <w:p w14:paraId="495BBCA2" w14:textId="77777777" w:rsidR="00414251" w:rsidRDefault="001F16AA">
      <w:pPr>
        <w:pStyle w:val="ListBullet"/>
      </w:pPr>
      <w:r>
        <w:t>All web traffic must be encrypted via HTTPS/TLS 1.2 or higher.</w:t>
      </w:r>
    </w:p>
    <w:p w14:paraId="5F6068F1" w14:textId="77777777" w:rsidR="00414251" w:rsidRDefault="001F16AA">
      <w:pPr>
        <w:pStyle w:val="ListBullet"/>
      </w:pPr>
      <w:r>
        <w:t>Only authenticated users via Single Sign-On (SSO) shall access project files and the admin API.</w:t>
      </w:r>
    </w:p>
    <w:p w14:paraId="10A6DA71" w14:textId="77777777" w:rsidR="00414251" w:rsidRDefault="001F16AA">
      <w:pPr>
        <w:pStyle w:val="ListBullet"/>
      </w:pPr>
      <w:r>
        <w:t>User roles (e.g., Viewer, Editor, Administrator) shall dictate modify/delete permissions on layout files.</w:t>
      </w:r>
    </w:p>
    <w:p w14:paraId="6C16E250" w14:textId="77777777" w:rsidR="00414251" w:rsidRDefault="001F16AA">
      <w:pPr>
        <w:pStyle w:val="Heading4"/>
      </w:pPr>
      <w:r>
        <w:t>3.2.3 Usability, Reliability, Compliance</w:t>
      </w:r>
    </w:p>
    <w:p w14:paraId="44F4F8EB" w14:textId="77777777" w:rsidR="00414251" w:rsidRDefault="001F16AA">
      <w:pPr>
        <w:pStyle w:val="ListBullet"/>
      </w:pPr>
      <w:r>
        <w:rPr>
          <w:b/>
        </w:rPr>
        <w:t>Usability:</w:t>
      </w:r>
      <w:r>
        <w:t xml:space="preserve"> The GUI shall comply with WCAG 2.1 Level AA accessibility standards.</w:t>
      </w:r>
    </w:p>
    <w:p w14:paraId="04FE31E8" w14:textId="77777777" w:rsidR="00414251" w:rsidRDefault="001F16AA">
      <w:pPr>
        <w:pStyle w:val="ListBullet"/>
      </w:pPr>
      <w:r>
        <w:rPr>
          <w:b/>
        </w:rPr>
        <w:t>Reliability:</w:t>
      </w:r>
      <w:r>
        <w:t xml:space="preserve"> The application shall maintain a 99.9% uptime during standard business hours.</w:t>
      </w:r>
    </w:p>
    <w:p w14:paraId="26CD3F4A" w14:textId="77777777" w:rsidR="00414251" w:rsidRDefault="001F16AA">
      <w:pPr>
        <w:pStyle w:val="ListBullet"/>
      </w:pPr>
      <w:r>
        <w:rPr>
          <w:b/>
        </w:rPr>
        <w:lastRenderedPageBreak/>
        <w:t>Compliance:</w:t>
      </w:r>
      <w:r>
        <w:t xml:space="preserve"> The system’s safety overlap calculations shall incorporate baseline OSHA (Occupational Safety and Health Administration) clearance guidelines.</w:t>
      </w:r>
    </w:p>
    <w:p w14:paraId="2B01C197" w14:textId="77777777" w:rsidR="00414251" w:rsidRDefault="001F16AA">
      <w:pPr>
        <w:pStyle w:val="Heading3"/>
      </w:pPr>
      <w:r>
        <w:t>3.3 External Interface Requirements</w:t>
      </w:r>
    </w:p>
    <w:p w14:paraId="7D6C912C" w14:textId="77777777" w:rsidR="00414251" w:rsidRDefault="001F16AA">
      <w:pPr>
        <w:pStyle w:val="Heading4"/>
      </w:pPr>
      <w:r>
        <w:t>3.3.1 Performance Requirements</w:t>
      </w:r>
    </w:p>
    <w:p w14:paraId="490A4496" w14:textId="77777777" w:rsidR="00414251" w:rsidRDefault="001F16AA">
      <w:pPr>
        <w:pStyle w:val="ListBullet"/>
      </w:pPr>
      <w:r>
        <w:t>The system must handle up to 50 concurrent users per project database file without degrading GUI responsiveness below 500ms per action.</w:t>
      </w:r>
    </w:p>
    <w:p w14:paraId="29F61538" w14:textId="77777777" w:rsidR="00414251" w:rsidRDefault="001F16AA">
      <w:pPr>
        <w:pStyle w:val="Heading4"/>
      </w:pPr>
      <w:r>
        <w:t>3.3.2 Safety Requirements</w:t>
      </w:r>
    </w:p>
    <w:p w14:paraId="6098E04E" w14:textId="77777777" w:rsidR="00414251" w:rsidRDefault="001F16AA">
      <w:pPr>
        <w:pStyle w:val="ListBullet"/>
      </w:pPr>
      <w:r>
        <w:t>The system shall automatically flag and issue a UI warning if a human flow path intersects with an autonomous robot flow path without a designated safety intersection mechanism.</w:t>
      </w:r>
    </w:p>
    <w:p w14:paraId="63E1FDCE" w14:textId="77777777" w:rsidR="00414251" w:rsidRDefault="001F16AA">
      <w:pPr>
        <w:pStyle w:val="Heading4"/>
      </w:pPr>
      <w:r>
        <w:t>3.3.3 Security Requirements</w:t>
      </w:r>
    </w:p>
    <w:p w14:paraId="6FD2B022" w14:textId="77777777" w:rsidR="00414251" w:rsidRDefault="001F16AA">
      <w:pPr>
        <w:pStyle w:val="ListBullet"/>
      </w:pPr>
      <w:r>
        <w:t>Temporary files generated during the analysis phase (section 1.4.2) must be purged from the server every 24 hours to prevent unauthorized data access.</w:t>
      </w:r>
    </w:p>
    <w:p w14:paraId="00BC0290" w14:textId="77777777" w:rsidR="00414251" w:rsidRDefault="001F16AA">
      <w:pPr>
        <w:pStyle w:val="Heading4"/>
      </w:pPr>
      <w:r>
        <w:t>3.3.4 Software Quality Attributes</w:t>
      </w:r>
    </w:p>
    <w:p w14:paraId="47BB0BAE" w14:textId="77777777" w:rsidR="00414251" w:rsidRDefault="001F16AA">
      <w:pPr>
        <w:pStyle w:val="ListBullet"/>
      </w:pPr>
      <w:r>
        <w:rPr>
          <w:b/>
        </w:rPr>
        <w:t>Maintainability:</w:t>
      </w:r>
      <w:r>
        <w:t xml:space="preserve"> The machine library database must be structured to allow non-developer administrators to upload new machine specifications via CSV.</w:t>
      </w:r>
    </w:p>
    <w:p w14:paraId="6DBBE2FB" w14:textId="77777777" w:rsidR="00414251" w:rsidRDefault="001F16AA">
      <w:pPr>
        <w:pStyle w:val="ListBullet"/>
      </w:pPr>
      <w:r>
        <w:rPr>
          <w:b/>
        </w:rPr>
        <w:t>Scalability:</w:t>
      </w:r>
      <w:r>
        <w:t xml:space="preserve"> The cloud infrastructure must automatically scale to handle intensive concurrent analysis requests.</w:t>
      </w:r>
    </w:p>
    <w:p w14:paraId="5BFFBB81" w14:textId="77777777" w:rsidR="00414251" w:rsidRDefault="001F16AA">
      <w:pPr>
        <w:pStyle w:val="Heading4"/>
      </w:pPr>
      <w:r>
        <w:t>3.3.5 Business Rules</w:t>
      </w:r>
    </w:p>
    <w:p w14:paraId="7CC93BAC" w14:textId="77777777" w:rsidR="00414251" w:rsidRDefault="001F16AA">
      <w:pPr>
        <w:pStyle w:val="ListBullet"/>
      </w:pPr>
      <w:r>
        <w:t>Users cannot export final engineering drawings unless all "red" safety overlap errors have been resolved in the layout.</w:t>
      </w:r>
    </w:p>
    <w:p w14:paraId="4F032055" w14:textId="77777777" w:rsidR="00414251" w:rsidRDefault="001F16AA">
      <w:pPr>
        <w:pStyle w:val="Heading3"/>
      </w:pPr>
      <w:r>
        <w:t>3.4 System Features</w:t>
      </w:r>
    </w:p>
    <w:p w14:paraId="45FC379E" w14:textId="77777777" w:rsidR="00414251" w:rsidRDefault="001F16AA">
      <w:pPr>
        <w:pStyle w:val="ListNumber"/>
      </w:pPr>
      <w:r>
        <w:rPr>
          <w:b/>
        </w:rPr>
        <w:t>Interactive Floor Layout Builder:</w:t>
      </w:r>
      <w:r>
        <w:t xml:space="preserve"> Core drag-and-drop web interface for machines, lighting, and utilities.</w:t>
      </w:r>
    </w:p>
    <w:p w14:paraId="77EE80F6" w14:textId="77777777" w:rsidR="00414251" w:rsidRDefault="001F16AA">
      <w:pPr>
        <w:pStyle w:val="ListNumber"/>
      </w:pPr>
      <w:r>
        <w:rPr>
          <w:b/>
        </w:rPr>
        <w:t>Multi-User Collaboration Engine:</w:t>
      </w:r>
      <w:r>
        <w:t xml:space="preserve"> Real-time synchronization of project files across different designers (Electrical, HVAC, Layout).</w:t>
      </w:r>
    </w:p>
    <w:p w14:paraId="13D65209" w14:textId="77777777" w:rsidR="00414251" w:rsidRDefault="001F16AA">
      <w:pPr>
        <w:pStyle w:val="ListNumber"/>
      </w:pPr>
      <w:r>
        <w:rPr>
          <w:b/>
        </w:rPr>
        <w:t>Automated Analysis Engine:</w:t>
      </w:r>
      <w:r>
        <w:t xml:space="preserve"> Background processing tool that simulates part flow, calculates bottlenecks, and checks safety clearances.</w:t>
      </w:r>
    </w:p>
    <w:p w14:paraId="2015CFB4" w14:textId="77777777" w:rsidR="00414251" w:rsidRDefault="001F16AA">
      <w:pPr>
        <w:pStyle w:val="ListNumber"/>
      </w:pPr>
      <w:r>
        <w:rPr>
          <w:b/>
        </w:rPr>
        <w:t>Visualization and Export Module:</w:t>
      </w:r>
      <w:r>
        <w:t xml:space="preserve"> Generates contour plots, heat maps, and downloadable engineering documents.</w:t>
      </w:r>
    </w:p>
    <w:p w14:paraId="7FCDFB36" w14:textId="77777777" w:rsidR="00414251" w:rsidRDefault="00414251">
      <w:pPr>
        <w:pBdr>
          <w:bottom w:val="single" w:sz="6" w:space="1" w:color="808080"/>
        </w:pBdr>
      </w:pPr>
    </w:p>
    <w:p w14:paraId="1C2B4A1E" w14:textId="77777777" w:rsidR="00414251" w:rsidRDefault="001F16AA">
      <w:pPr>
        <w:pStyle w:val="Heading2"/>
      </w:pPr>
      <w:r>
        <w:t>4. Other Requirements</w:t>
      </w:r>
    </w:p>
    <w:p w14:paraId="43C73258" w14:textId="77777777" w:rsidR="00414251" w:rsidRDefault="001F16AA">
      <w:pPr>
        <w:pStyle w:val="Heading3"/>
      </w:pPr>
      <w:r>
        <w:t>4.1 Database Requirements</w:t>
      </w:r>
    </w:p>
    <w:p w14:paraId="4BE344D1" w14:textId="77777777" w:rsidR="00414251" w:rsidRDefault="001F16AA">
      <w:pPr>
        <w:pStyle w:val="ListBullet"/>
      </w:pPr>
      <w:r>
        <w:t>The system shall utilize a robust relational database (e.g., PostgreSQL) for user management, project metadata, and layout coordinates.</w:t>
      </w:r>
    </w:p>
    <w:p w14:paraId="68D3E083" w14:textId="77777777" w:rsidR="00414251" w:rsidRDefault="001F16AA">
      <w:pPr>
        <w:pStyle w:val="ListBullet"/>
      </w:pPr>
      <w:r>
        <w:t>The system shall use a document-based or highly flexible storage system to house the machinery specification library to easily accommodate new machine parameters.</w:t>
      </w:r>
    </w:p>
    <w:p w14:paraId="2358F295" w14:textId="77777777" w:rsidR="00414251" w:rsidRDefault="001F16AA">
      <w:pPr>
        <w:pStyle w:val="Heading3"/>
      </w:pPr>
      <w:r>
        <w:t>4.2 Legal and Regulatory Requirements</w:t>
      </w:r>
    </w:p>
    <w:p w14:paraId="265F14AC" w14:textId="77777777" w:rsidR="00414251" w:rsidRDefault="001F16AA">
      <w:pPr>
        <w:pStyle w:val="ListBullet"/>
      </w:pPr>
      <w:r>
        <w:t>The software must include disclaimers stating that generated safety heat maps and stand-offs are estimations and require final validation by a certified safety engineer.</w:t>
      </w:r>
    </w:p>
    <w:p w14:paraId="28A8DC75" w14:textId="77777777" w:rsidR="00414251" w:rsidRDefault="001F16AA">
      <w:pPr>
        <w:pStyle w:val="ListBullet"/>
      </w:pPr>
      <w:r>
        <w:t>Must comply with GDPR and CCPA regarding the storage of user account information.</w:t>
      </w:r>
    </w:p>
    <w:p w14:paraId="711E4367" w14:textId="77777777" w:rsidR="00414251" w:rsidRDefault="001F16AA">
      <w:pPr>
        <w:pStyle w:val="Heading3"/>
      </w:pPr>
      <w:r>
        <w:t>4.3 Internationalization and Localization</w:t>
      </w:r>
    </w:p>
    <w:p w14:paraId="310CAA86" w14:textId="77777777" w:rsidR="00414251" w:rsidRDefault="001F16AA">
      <w:pPr>
        <w:pStyle w:val="ListBullet"/>
      </w:pPr>
      <w:r>
        <w:t>The user interface shall support localization in English, German, Spanish, and Japanese.</w:t>
      </w:r>
    </w:p>
    <w:p w14:paraId="4DF6A3EE" w14:textId="77777777" w:rsidR="00414251" w:rsidRDefault="001F16AA">
      <w:pPr>
        <w:pStyle w:val="ListBullet"/>
      </w:pPr>
      <w:r>
        <w:t>The system must allow users to toggle globally between Metric (meters, Celsius) and Imperial (feet, Fahrenheit) units, automatically converting all library values.</w:t>
      </w:r>
    </w:p>
    <w:p w14:paraId="09FBC5B8" w14:textId="77777777" w:rsidR="00414251" w:rsidRDefault="001F16AA">
      <w:pPr>
        <w:pStyle w:val="Heading3"/>
      </w:pPr>
      <w:r>
        <w:t>4.4 Risk Management (FMEA Matrix)</w:t>
      </w:r>
    </w:p>
    <w:p w14:paraId="1ADCD8AC" w14:textId="77D5D2E3" w:rsidR="00414251" w:rsidRDefault="001F16AA">
      <w:pPr>
        <w:pStyle w:val="ListBullet"/>
      </w:pPr>
      <w:r>
        <w:rPr>
          <w:b/>
        </w:rPr>
        <w:t>Risk:</w:t>
      </w:r>
      <w:r>
        <w:t xml:space="preserve"> Concurrent edit conflict leads to layout data corruption.</w:t>
      </w:r>
      <w:r>
        <w:br/>
      </w:r>
    </w:p>
    <w:p w14:paraId="2570F423" w14:textId="77777777" w:rsidR="00414251" w:rsidRDefault="001F16AA">
      <w:pPr>
        <w:pStyle w:val="ListBullet"/>
        <w:ind w:left="720"/>
      </w:pPr>
      <w:r>
        <w:rPr>
          <w:i/>
        </w:rPr>
        <w:t>Mitigation:</w:t>
      </w:r>
      <w:r>
        <w:t xml:space="preserve"> Implement real-time asset locking and granular version history roll-backs.</w:t>
      </w:r>
    </w:p>
    <w:p w14:paraId="79529849" w14:textId="1226DC15" w:rsidR="00414251" w:rsidRDefault="001F16AA">
      <w:pPr>
        <w:pStyle w:val="ListBullet"/>
      </w:pPr>
      <w:r>
        <w:rPr>
          <w:b/>
        </w:rPr>
        <w:t>Risk:</w:t>
      </w:r>
      <w:r>
        <w:t xml:space="preserve"> Analysis engine times out on excessively large factory floors.</w:t>
      </w:r>
      <w:r>
        <w:br/>
      </w:r>
    </w:p>
    <w:p w14:paraId="70A923D9" w14:textId="77777777" w:rsidR="00414251" w:rsidRDefault="001F16AA">
      <w:pPr>
        <w:pStyle w:val="ListBullet"/>
        <w:ind w:left="720"/>
      </w:pPr>
      <w:r>
        <w:rPr>
          <w:i/>
        </w:rPr>
        <w:t>Mitigation:</w:t>
      </w:r>
      <w:r>
        <w:t xml:space="preserve"> Implement asynchronous processing with progress bars; allow partitioning of large floors into 'zones'.</w:t>
      </w:r>
    </w:p>
    <w:p w14:paraId="23D13B70" w14:textId="77777777" w:rsidR="00414251" w:rsidRDefault="001F16AA">
      <w:pPr>
        <w:pStyle w:val="ListBullet"/>
      </w:pPr>
      <w:r>
        <w:rPr>
          <w:b/>
        </w:rPr>
        <w:t>Risk:</w:t>
      </w:r>
      <w:r>
        <w:t xml:space="preserve"> Machinery specifications in the library are outdated.</w:t>
      </w:r>
      <w:r>
        <w:br/>
      </w:r>
      <w:r>
        <w:br/>
      </w:r>
    </w:p>
    <w:p w14:paraId="2CE1F80D" w14:textId="77777777" w:rsidR="00414251" w:rsidRDefault="001F16AA">
      <w:pPr>
        <w:pStyle w:val="ListBullet"/>
        <w:ind w:left="720"/>
      </w:pPr>
      <w:r>
        <w:rPr>
          <w:i/>
        </w:rPr>
        <w:lastRenderedPageBreak/>
        <w:t>Mitigation:</w:t>
      </w:r>
      <w:r>
        <w:t xml:space="preserve"> Institute a quarterly automated prompt for administrators to verify and update the library.</w:t>
      </w:r>
    </w:p>
    <w:p w14:paraId="73F5E5AF" w14:textId="77777777" w:rsidR="00414251" w:rsidRDefault="00414251">
      <w:pPr>
        <w:pBdr>
          <w:bottom w:val="single" w:sz="6" w:space="1" w:color="808080"/>
        </w:pBdr>
      </w:pPr>
    </w:p>
    <w:p w14:paraId="3B79580C" w14:textId="77777777" w:rsidR="00414251" w:rsidRDefault="001F16AA">
      <w:pPr>
        <w:pStyle w:val="Heading2"/>
      </w:pPr>
      <w:r>
        <w:t>5. Appendices</w:t>
      </w:r>
    </w:p>
    <w:p w14:paraId="3933865F" w14:textId="77777777" w:rsidR="00414251" w:rsidRDefault="001F16AA">
      <w:pPr>
        <w:pStyle w:val="Heading3"/>
      </w:pPr>
      <w:r>
        <w:t>5.1 Glossary</w:t>
      </w:r>
    </w:p>
    <w:p w14:paraId="08B6C554" w14:textId="77777777" w:rsidR="00414251" w:rsidRDefault="001F16AA">
      <w:pPr>
        <w:pStyle w:val="ListBullet"/>
      </w:pPr>
      <w:r>
        <w:rPr>
          <w:b/>
        </w:rPr>
        <w:t>Polyline:</w:t>
      </w:r>
      <w:r>
        <w:t xml:space="preserve"> A continuous line composed of one or more line segments, used in the software to define flow paths and utility routing.</w:t>
      </w:r>
    </w:p>
    <w:p w14:paraId="66BCE0AF" w14:textId="77777777" w:rsidR="00414251" w:rsidRDefault="001F16AA">
      <w:pPr>
        <w:pStyle w:val="ListBullet"/>
      </w:pPr>
      <w:r>
        <w:rPr>
          <w:b/>
        </w:rPr>
        <w:t>Stand-off Distance:</w:t>
      </w:r>
      <w:r>
        <w:t xml:space="preserve"> The required minimum safety space between a machine and human traffic or other machinery.</w:t>
      </w:r>
    </w:p>
    <w:p w14:paraId="77048A1D" w14:textId="77777777" w:rsidR="00414251" w:rsidRDefault="001F16AA">
      <w:pPr>
        <w:pStyle w:val="ListBullet"/>
      </w:pPr>
      <w:r>
        <w:rPr>
          <w:b/>
        </w:rPr>
        <w:t>Heat Plot:</w:t>
      </w:r>
      <w:r>
        <w:t xml:space="preserve"> A data visualization tool that uses color mapping to represent the density or risk level of overlapping movements (green for safe, red for high risk/collision).</w:t>
      </w:r>
    </w:p>
    <w:p w14:paraId="043373FF" w14:textId="77777777" w:rsidR="00414251" w:rsidRDefault="001F16AA">
      <w:pPr>
        <w:pStyle w:val="Heading3"/>
      </w:pPr>
      <w:r>
        <w:t>5.2 Use Cases and Diagrams</w:t>
      </w:r>
    </w:p>
    <w:p w14:paraId="44F5C20C" w14:textId="77777777" w:rsidR="00414251" w:rsidRDefault="001F16AA">
      <w:pPr>
        <w:pStyle w:val="ListBullet"/>
      </w:pPr>
      <w:r>
        <w:rPr>
          <w:b/>
        </w:rPr>
        <w:t>Use Case 1: Initial Floor Setup:</w:t>
      </w:r>
      <w:r>
        <w:t xml:space="preserve"> A layout engineer logs in, creates a new project, defines the floor dimensions, and drags primary manufacturing machines into place.</w:t>
      </w:r>
    </w:p>
    <w:p w14:paraId="232219FB" w14:textId="77777777" w:rsidR="00414251" w:rsidRDefault="001F16AA">
      <w:pPr>
        <w:pStyle w:val="ListBullet"/>
      </w:pPr>
      <w:r>
        <w:rPr>
          <w:b/>
        </w:rPr>
        <w:t>Use Case 2: Utility Integration:</w:t>
      </w:r>
      <w:r>
        <w:t xml:space="preserve"> An electrical engineer opens the existing project, views the placed machinery, and uses the polyline tool to route power from the main grid to the machine's specific power drop locations.</w:t>
      </w:r>
    </w:p>
    <w:p w14:paraId="6E4B80EE" w14:textId="77777777" w:rsidR="00414251" w:rsidRDefault="001F16AA">
      <w:pPr>
        <w:pStyle w:val="ListBullet"/>
      </w:pPr>
      <w:r>
        <w:rPr>
          <w:b/>
        </w:rPr>
        <w:t>Use Case 3: Management Reporting:</w:t>
      </w:r>
      <w:r>
        <w:t xml:space="preserve"> A plant manager runs the Analysis Engine to identify bottlenecks and downloads the Volume Contour Plot to present in a capital expenditure meeting.</w:t>
      </w:r>
    </w:p>
    <w:p w14:paraId="619E26FD" w14:textId="77777777" w:rsidR="00414251" w:rsidRDefault="001F16AA">
      <w:pPr>
        <w:pStyle w:val="Heading3"/>
      </w:pPr>
      <w:r>
        <w:t>5.3 To Be Determined (TBD) List</w:t>
      </w:r>
    </w:p>
    <w:p w14:paraId="0B4AB3EC" w14:textId="77777777" w:rsidR="00414251" w:rsidRDefault="001F16AA">
      <w:pPr>
        <w:pStyle w:val="ListBullet"/>
      </w:pPr>
      <w:r>
        <w:t>TBD: Integration with third-party ERP (Enterprise Resource Planning) systems for live volume tracking.</w:t>
      </w:r>
    </w:p>
    <w:p w14:paraId="4BE50973" w14:textId="77777777" w:rsidR="00414251" w:rsidRDefault="001F16AA">
      <w:pPr>
        <w:pStyle w:val="ListBullet"/>
      </w:pPr>
      <w:r>
        <w:t>TBD: Direct export compatibility formats for 3D modeling software (e.g., AutoCAD, SolidWorks).</w:t>
      </w:r>
    </w:p>
    <w:p w14:paraId="2CA85AC5" w14:textId="77777777" w:rsidR="00414251" w:rsidRDefault="001F16AA">
      <w:pPr>
        <w:pStyle w:val="ListBullet"/>
      </w:pPr>
      <w:r>
        <w:t>TBD: Support for touch-screen tablet interfaces for on-site floor validation.</w:t>
      </w:r>
    </w:p>
    <w:sectPr w:rsidR="004142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9228607">
    <w:abstractNumId w:val="8"/>
  </w:num>
  <w:num w:numId="2" w16cid:durableId="1932426350">
    <w:abstractNumId w:val="6"/>
  </w:num>
  <w:num w:numId="3" w16cid:durableId="1810323242">
    <w:abstractNumId w:val="5"/>
  </w:num>
  <w:num w:numId="4" w16cid:durableId="1245533812">
    <w:abstractNumId w:val="4"/>
  </w:num>
  <w:num w:numId="5" w16cid:durableId="1482892558">
    <w:abstractNumId w:val="7"/>
  </w:num>
  <w:num w:numId="6" w16cid:durableId="1180007671">
    <w:abstractNumId w:val="3"/>
  </w:num>
  <w:num w:numId="7" w16cid:durableId="1988632713">
    <w:abstractNumId w:val="2"/>
  </w:num>
  <w:num w:numId="8" w16cid:durableId="590820498">
    <w:abstractNumId w:val="1"/>
  </w:num>
  <w:num w:numId="9" w16cid:durableId="19332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6AA"/>
    <w:rsid w:val="0029639D"/>
    <w:rsid w:val="00326F90"/>
    <w:rsid w:val="00414251"/>
    <w:rsid w:val="007D6CE4"/>
    <w:rsid w:val="009A7537"/>
    <w:rsid w:val="00A15C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F43576-7549-404D-9123-4F92B58D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1714</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
  <cp:revision>2</cp:revision>
  <dcterms:created xsi:type="dcterms:W3CDTF">2013-12-23T23:15:00Z</dcterms:created>
  <dcterms:modified xsi:type="dcterms:W3CDTF">2026-08-04T19:05:00Z</dcterms:modified>
  <cp:category/>
  <dc:language>en-US</dc:language>
</cp:coreProperties>
</file>