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E1D65" w14:textId="6CE9A527" w:rsidR="007A14E8" w:rsidRPr="007A14E8" w:rsidRDefault="007A14E8" w:rsidP="001052E6">
      <w:pPr>
        <w:shd w:val="clear" w:color="auto" w:fill="FFFFFF"/>
        <w:spacing w:after="100" w:afterAutospacing="1" w:line="240" w:lineRule="auto"/>
        <w:jc w:val="center"/>
        <w:outlineLvl w:val="0"/>
        <w:rPr>
          <w:rFonts w:ascii="Times New Roman" w:eastAsia="Times New Roman" w:hAnsi="Times New Roman" w:cs="Times New Roman"/>
          <w:kern w:val="36"/>
          <w:szCs w:val="24"/>
          <w:lang w:eastAsia="en-GB"/>
          <w14:ligatures w14:val="none"/>
        </w:rPr>
      </w:pPr>
      <w:r w:rsidRPr="007A14E8">
        <w:rPr>
          <w:rFonts w:ascii="Times New Roman" w:eastAsia="Times New Roman" w:hAnsi="Times New Roman" w:cs="Times New Roman"/>
          <w:kern w:val="36"/>
          <w:szCs w:val="24"/>
          <w:lang w:eastAsia="en-GB"/>
          <w14:ligatures w14:val="none"/>
        </w:rPr>
        <w:t xml:space="preserve">ARTIFICIAL INTELLIGENCE [Section </w:t>
      </w:r>
      <w:r w:rsidRPr="007A14E8">
        <w:rPr>
          <w:rFonts w:ascii="Times New Roman" w:eastAsia="Times New Roman" w:hAnsi="Times New Roman" w:cs="Times New Roman"/>
          <w:kern w:val="36"/>
          <w:szCs w:val="24"/>
          <w:lang w:eastAsia="en-GB"/>
          <w14:ligatures w14:val="none"/>
        </w:rPr>
        <w:t>1] [</w:t>
      </w:r>
      <w:r w:rsidRPr="007A14E8">
        <w:rPr>
          <w:rFonts w:ascii="Times New Roman" w:eastAsia="Times New Roman" w:hAnsi="Times New Roman" w:cs="Times New Roman"/>
          <w:kern w:val="36"/>
          <w:szCs w:val="24"/>
          <w:lang w:eastAsia="en-GB"/>
          <w14:ligatures w14:val="none"/>
        </w:rPr>
        <w:t>67-1-01286342-1]</w:t>
      </w:r>
    </w:p>
    <w:p w14:paraId="2342C093" w14:textId="1DB8BE8D" w:rsidR="007A14E8" w:rsidRDefault="001052E6" w:rsidP="001052E6">
      <w:pPr>
        <w:jc w:val="center"/>
        <w:rPr>
          <w:rFonts w:ascii="Times New Roman" w:hAnsi="Times New Roman" w:cs="Times New Roman"/>
          <w:szCs w:val="24"/>
        </w:rPr>
      </w:pPr>
      <w:r>
        <w:rPr>
          <w:rFonts w:ascii="Times New Roman" w:hAnsi="Times New Roman" w:cs="Times New Roman"/>
          <w:szCs w:val="24"/>
        </w:rPr>
        <w:t>Soe Moe Htet 65011693</w:t>
      </w:r>
    </w:p>
    <w:p w14:paraId="7C13EA77" w14:textId="77777777" w:rsidR="001052E6" w:rsidRDefault="001052E6" w:rsidP="007A14E8">
      <w:pPr>
        <w:rPr>
          <w:rFonts w:ascii="Times New Roman" w:hAnsi="Times New Roman" w:cs="Times New Roman"/>
          <w:szCs w:val="24"/>
        </w:rPr>
      </w:pPr>
    </w:p>
    <w:p w14:paraId="3FC37E85" w14:textId="435C1FD9" w:rsidR="001052E6" w:rsidRDefault="001052E6" w:rsidP="007A14E8">
      <w:pPr>
        <w:rPr>
          <w:rFonts w:ascii="Times New Roman" w:hAnsi="Times New Roman" w:cs="Times New Roman"/>
          <w:szCs w:val="24"/>
        </w:rPr>
      </w:pPr>
      <w:r>
        <w:rPr>
          <w:rFonts w:ascii="Times New Roman" w:hAnsi="Times New Roman" w:cs="Times New Roman"/>
          <w:szCs w:val="24"/>
        </w:rPr>
        <w:t>Introduction</w:t>
      </w:r>
    </w:p>
    <w:p w14:paraId="48D93AF1" w14:textId="3570CEF3" w:rsidR="00B16449" w:rsidRDefault="001052E6" w:rsidP="007A14E8">
      <w:r>
        <w:rPr>
          <w:rFonts w:ascii="Times New Roman" w:hAnsi="Times New Roman" w:cs="Times New Roman"/>
          <w:szCs w:val="24"/>
        </w:rPr>
        <w:tab/>
        <w:t xml:space="preserve">Productivity and time play an extremely important role in both students and professors’ daily lives especially in this AI age where technology and engineering keep improving and new trends pop up every day. For example, lecturers and professors should not spare time for monitoring the exam rooms for students. They should have </w:t>
      </w:r>
      <w:r>
        <w:t>“</w:t>
      </w:r>
      <w:r>
        <w:t>Virtual Proctor Agent</w:t>
      </w:r>
      <w:r>
        <w:t>” to help with students which will help them save time and manpower instead of being in the rooms physically.</w:t>
      </w:r>
    </w:p>
    <w:p w14:paraId="1AF29BDA" w14:textId="6F1AFB62" w:rsidR="00B16449" w:rsidRDefault="00B16449" w:rsidP="007A14E8">
      <w:pPr>
        <w:rPr>
          <w:rFonts w:ascii="Times New Roman" w:hAnsi="Times New Roman" w:cs="Times New Roman"/>
          <w:szCs w:val="24"/>
        </w:rPr>
      </w:pPr>
    </w:p>
    <w:tbl>
      <w:tblPr>
        <w:tblStyle w:val="TableGrid"/>
        <w:tblW w:w="0" w:type="auto"/>
        <w:tblLook w:val="04A0" w:firstRow="1" w:lastRow="0" w:firstColumn="1" w:lastColumn="0" w:noHBand="0" w:noVBand="1"/>
      </w:tblPr>
      <w:tblGrid>
        <w:gridCol w:w="1803"/>
        <w:gridCol w:w="1803"/>
        <w:gridCol w:w="1803"/>
        <w:gridCol w:w="1803"/>
        <w:gridCol w:w="1804"/>
      </w:tblGrid>
      <w:tr w:rsidR="00B16449" w14:paraId="5F18DCF1" w14:textId="77777777" w:rsidTr="00B16449">
        <w:tc>
          <w:tcPr>
            <w:tcW w:w="1803" w:type="dxa"/>
          </w:tcPr>
          <w:p w14:paraId="074F7984" w14:textId="482670D2" w:rsidR="00B16449" w:rsidRDefault="00B16449" w:rsidP="007A14E8">
            <w:pPr>
              <w:rPr>
                <w:rFonts w:ascii="Times New Roman" w:hAnsi="Times New Roman" w:cs="Times New Roman"/>
                <w:szCs w:val="24"/>
              </w:rPr>
            </w:pPr>
            <w:r>
              <w:rPr>
                <w:rFonts w:ascii="Times New Roman" w:hAnsi="Times New Roman" w:cs="Times New Roman"/>
                <w:szCs w:val="24"/>
              </w:rPr>
              <w:t>Agent type</w:t>
            </w:r>
          </w:p>
        </w:tc>
        <w:tc>
          <w:tcPr>
            <w:tcW w:w="1803" w:type="dxa"/>
          </w:tcPr>
          <w:p w14:paraId="0EF576CD" w14:textId="169664DB" w:rsidR="00B16449" w:rsidRDefault="00B16449" w:rsidP="007A14E8">
            <w:pPr>
              <w:rPr>
                <w:rFonts w:ascii="Times New Roman" w:hAnsi="Times New Roman" w:cs="Times New Roman"/>
                <w:szCs w:val="24"/>
              </w:rPr>
            </w:pPr>
            <w:r>
              <w:rPr>
                <w:rFonts w:ascii="Times New Roman" w:hAnsi="Times New Roman" w:cs="Times New Roman"/>
                <w:szCs w:val="24"/>
              </w:rPr>
              <w:t>Performance measure</w:t>
            </w:r>
          </w:p>
        </w:tc>
        <w:tc>
          <w:tcPr>
            <w:tcW w:w="1803" w:type="dxa"/>
          </w:tcPr>
          <w:p w14:paraId="79DB52A3" w14:textId="42ED9AA2" w:rsidR="00B16449" w:rsidRDefault="00B16449" w:rsidP="007A14E8">
            <w:pPr>
              <w:rPr>
                <w:rFonts w:ascii="Times New Roman" w:hAnsi="Times New Roman" w:cs="Times New Roman"/>
                <w:szCs w:val="24"/>
              </w:rPr>
            </w:pPr>
            <w:r>
              <w:rPr>
                <w:rFonts w:ascii="Times New Roman" w:hAnsi="Times New Roman" w:cs="Times New Roman"/>
                <w:szCs w:val="24"/>
              </w:rPr>
              <w:t>Environment</w:t>
            </w:r>
          </w:p>
        </w:tc>
        <w:tc>
          <w:tcPr>
            <w:tcW w:w="1803" w:type="dxa"/>
          </w:tcPr>
          <w:p w14:paraId="6DFE31F2" w14:textId="1B26F8AA" w:rsidR="00B16449" w:rsidRDefault="00B16449" w:rsidP="007A14E8">
            <w:pPr>
              <w:rPr>
                <w:rFonts w:ascii="Times New Roman" w:hAnsi="Times New Roman" w:cs="Times New Roman"/>
                <w:szCs w:val="24"/>
              </w:rPr>
            </w:pPr>
            <w:r>
              <w:rPr>
                <w:rFonts w:ascii="Times New Roman" w:hAnsi="Times New Roman" w:cs="Times New Roman"/>
                <w:szCs w:val="24"/>
              </w:rPr>
              <w:t>Actuator</w:t>
            </w:r>
          </w:p>
        </w:tc>
        <w:tc>
          <w:tcPr>
            <w:tcW w:w="1804" w:type="dxa"/>
          </w:tcPr>
          <w:p w14:paraId="4BCEFEFC" w14:textId="2894D92A" w:rsidR="00B16449" w:rsidRDefault="00B16449" w:rsidP="007A14E8">
            <w:pPr>
              <w:rPr>
                <w:rFonts w:ascii="Times New Roman" w:hAnsi="Times New Roman" w:cs="Times New Roman"/>
                <w:szCs w:val="24"/>
              </w:rPr>
            </w:pPr>
            <w:r>
              <w:rPr>
                <w:rFonts w:ascii="Times New Roman" w:hAnsi="Times New Roman" w:cs="Times New Roman"/>
                <w:szCs w:val="24"/>
              </w:rPr>
              <w:t>Sensors</w:t>
            </w:r>
          </w:p>
        </w:tc>
      </w:tr>
      <w:tr w:rsidR="00B16449" w14:paraId="5B781FA1" w14:textId="77777777" w:rsidTr="00B16449">
        <w:tc>
          <w:tcPr>
            <w:tcW w:w="1803" w:type="dxa"/>
          </w:tcPr>
          <w:p w14:paraId="57E0E9C2" w14:textId="35436FA8" w:rsidR="00B16449" w:rsidRDefault="00B16449" w:rsidP="00B16449">
            <w:pPr>
              <w:jc w:val="center"/>
              <w:rPr>
                <w:rFonts w:ascii="Times New Roman" w:hAnsi="Times New Roman" w:cs="Times New Roman"/>
                <w:szCs w:val="24"/>
              </w:rPr>
            </w:pPr>
            <w:r>
              <w:rPr>
                <w:rFonts w:ascii="Times New Roman" w:hAnsi="Times New Roman" w:cs="Times New Roman"/>
                <w:szCs w:val="24"/>
              </w:rPr>
              <w:t>Virtual Proctor Agent</w:t>
            </w:r>
          </w:p>
        </w:tc>
        <w:tc>
          <w:tcPr>
            <w:tcW w:w="1803" w:type="dxa"/>
          </w:tcPr>
          <w:p w14:paraId="21B77C93" w14:textId="77777777" w:rsidR="00B16449" w:rsidRDefault="00B16449" w:rsidP="007A14E8">
            <w:pPr>
              <w:rPr>
                <w:rFonts w:ascii="Times New Roman" w:hAnsi="Times New Roman" w:cs="Times New Roman"/>
                <w:szCs w:val="24"/>
              </w:rPr>
            </w:pPr>
            <w:r>
              <w:rPr>
                <w:rFonts w:ascii="Times New Roman" w:hAnsi="Times New Roman" w:cs="Times New Roman"/>
                <w:szCs w:val="24"/>
              </w:rPr>
              <w:t xml:space="preserve">Accuracy, </w:t>
            </w:r>
          </w:p>
          <w:p w14:paraId="6A749A01" w14:textId="29E802F8" w:rsidR="00B16449" w:rsidRDefault="00B16449" w:rsidP="007A14E8">
            <w:pPr>
              <w:rPr>
                <w:rFonts w:ascii="Times New Roman" w:hAnsi="Times New Roman" w:cs="Times New Roman"/>
                <w:szCs w:val="24"/>
              </w:rPr>
            </w:pPr>
            <w:r>
              <w:rPr>
                <w:rFonts w:ascii="Times New Roman" w:hAnsi="Times New Roman" w:cs="Times New Roman"/>
                <w:szCs w:val="24"/>
              </w:rPr>
              <w:t xml:space="preserve">Real-time response, user-experience, fairness, </w:t>
            </w:r>
          </w:p>
        </w:tc>
        <w:tc>
          <w:tcPr>
            <w:tcW w:w="1803" w:type="dxa"/>
          </w:tcPr>
          <w:p w14:paraId="16451319" w14:textId="0D1FEA0E" w:rsidR="00B16449" w:rsidRDefault="00B16449" w:rsidP="007A14E8">
            <w:pPr>
              <w:rPr>
                <w:rFonts w:ascii="Times New Roman" w:hAnsi="Times New Roman" w:cs="Times New Roman"/>
                <w:szCs w:val="24"/>
              </w:rPr>
            </w:pPr>
            <w:r>
              <w:rPr>
                <w:rFonts w:ascii="Times New Roman" w:hAnsi="Times New Roman" w:cs="Times New Roman"/>
                <w:szCs w:val="24"/>
              </w:rPr>
              <w:t xml:space="preserve">Physical, digital, </w:t>
            </w:r>
            <w:proofErr w:type="spellStart"/>
            <w:r>
              <w:rPr>
                <w:rFonts w:ascii="Times New Roman" w:hAnsi="Times New Roman" w:cs="Times New Roman"/>
                <w:szCs w:val="24"/>
              </w:rPr>
              <w:t>behavioral</w:t>
            </w:r>
            <w:proofErr w:type="spellEnd"/>
          </w:p>
        </w:tc>
        <w:tc>
          <w:tcPr>
            <w:tcW w:w="1803" w:type="dxa"/>
          </w:tcPr>
          <w:p w14:paraId="0C6A2D08" w14:textId="77777777" w:rsidR="00B16449" w:rsidRDefault="00B16449" w:rsidP="007A14E8">
            <w:pPr>
              <w:rPr>
                <w:rFonts w:ascii="Times New Roman" w:hAnsi="Times New Roman" w:cs="Times New Roman"/>
                <w:szCs w:val="24"/>
              </w:rPr>
            </w:pPr>
            <w:r>
              <w:rPr>
                <w:rFonts w:ascii="Times New Roman" w:hAnsi="Times New Roman" w:cs="Times New Roman"/>
                <w:szCs w:val="24"/>
              </w:rPr>
              <w:t>Alerts, Automated actions,</w:t>
            </w:r>
          </w:p>
          <w:p w14:paraId="72FA6DC9" w14:textId="4EB85E38" w:rsidR="00B16449" w:rsidRDefault="00B16449" w:rsidP="007A14E8">
            <w:pPr>
              <w:rPr>
                <w:rFonts w:ascii="Times New Roman" w:hAnsi="Times New Roman" w:cs="Times New Roman"/>
                <w:szCs w:val="24"/>
              </w:rPr>
            </w:pPr>
            <w:r>
              <w:rPr>
                <w:rFonts w:ascii="Times New Roman" w:hAnsi="Times New Roman" w:cs="Times New Roman"/>
                <w:szCs w:val="24"/>
              </w:rPr>
              <w:t>Data Recording, Reports</w:t>
            </w:r>
          </w:p>
        </w:tc>
        <w:tc>
          <w:tcPr>
            <w:tcW w:w="1804" w:type="dxa"/>
          </w:tcPr>
          <w:p w14:paraId="233BA513" w14:textId="77777777" w:rsidR="00B16449" w:rsidRDefault="00B16449" w:rsidP="007A14E8">
            <w:pPr>
              <w:rPr>
                <w:rFonts w:ascii="Times New Roman" w:hAnsi="Times New Roman" w:cs="Times New Roman"/>
                <w:szCs w:val="24"/>
              </w:rPr>
            </w:pPr>
            <w:r>
              <w:rPr>
                <w:rFonts w:ascii="Times New Roman" w:hAnsi="Times New Roman" w:cs="Times New Roman"/>
                <w:szCs w:val="24"/>
              </w:rPr>
              <w:t xml:space="preserve">Web cams, </w:t>
            </w:r>
          </w:p>
          <w:p w14:paraId="0C52B1B5" w14:textId="6ADD093F" w:rsidR="00B16449" w:rsidRDefault="00B16449" w:rsidP="007A14E8">
            <w:pPr>
              <w:rPr>
                <w:rFonts w:ascii="Times New Roman" w:hAnsi="Times New Roman" w:cs="Times New Roman"/>
                <w:szCs w:val="24"/>
              </w:rPr>
            </w:pPr>
            <w:r>
              <w:rPr>
                <w:rFonts w:ascii="Times New Roman" w:hAnsi="Times New Roman" w:cs="Times New Roman"/>
                <w:szCs w:val="24"/>
              </w:rPr>
              <w:t>Stand-up cameras, Microphones, Screen Monitoring Software, Network monitors</w:t>
            </w:r>
          </w:p>
        </w:tc>
      </w:tr>
    </w:tbl>
    <w:p w14:paraId="1D7FF699" w14:textId="792AD2AA" w:rsidR="00B16449" w:rsidRDefault="00B16449" w:rsidP="00B16449">
      <w:pPr>
        <w:jc w:val="center"/>
      </w:pPr>
      <w:r w:rsidRPr="00B16449">
        <w:rPr>
          <w:rFonts w:ascii="Times New Roman" w:hAnsi="Times New Roman" w:cs="Times New Roman"/>
          <w:szCs w:val="24"/>
        </w:rPr>
        <w:t xml:space="preserve">Figure 1: PEAS description of the task environment for </w:t>
      </w:r>
      <w:r>
        <w:t>Virtual Proctor Agent</w:t>
      </w:r>
    </w:p>
    <w:p w14:paraId="18217047" w14:textId="0E11320B" w:rsidR="00B16449" w:rsidRPr="004E6E89" w:rsidRDefault="004E6E89" w:rsidP="007A14E8">
      <w:pPr>
        <w:rPr>
          <w:rFonts w:ascii="Times New Roman" w:hAnsi="Times New Roman" w:cs="Times New Roman"/>
          <w:b/>
          <w:bCs/>
          <w:szCs w:val="24"/>
          <w:u w:val="single"/>
        </w:rPr>
      </w:pPr>
      <w:r w:rsidRPr="004E6E89">
        <w:rPr>
          <w:rFonts w:ascii="Times New Roman" w:hAnsi="Times New Roman" w:cs="Times New Roman"/>
          <w:b/>
          <w:bCs/>
          <w:szCs w:val="24"/>
          <w:u w:val="single"/>
        </w:rPr>
        <w:t>Performance Measure</w:t>
      </w:r>
    </w:p>
    <w:p w14:paraId="3BC54B1C" w14:textId="6296B722" w:rsidR="004E6E89" w:rsidRP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Accuracy</w:t>
      </w:r>
      <w:r w:rsidRPr="004E6E89">
        <w:rPr>
          <w:rFonts w:ascii="Times New Roman" w:hAnsi="Times New Roman" w:cs="Times New Roman"/>
          <w:szCs w:val="24"/>
        </w:rPr>
        <w:t xml:space="preserve">: </w:t>
      </w:r>
      <w:r>
        <w:rPr>
          <w:rFonts w:ascii="Times New Roman" w:hAnsi="Times New Roman" w:cs="Times New Roman"/>
          <w:szCs w:val="24"/>
        </w:rPr>
        <w:t>To ensure that the agent</w:t>
      </w:r>
      <w:r w:rsidRPr="004E6E89">
        <w:rPr>
          <w:rFonts w:ascii="Times New Roman" w:hAnsi="Times New Roman" w:cs="Times New Roman"/>
          <w:szCs w:val="24"/>
        </w:rPr>
        <w:t xml:space="preserve"> correctly identify cheating </w:t>
      </w:r>
      <w:r w:rsidRPr="004E6E89">
        <w:rPr>
          <w:rFonts w:ascii="Times New Roman" w:hAnsi="Times New Roman" w:cs="Times New Roman"/>
          <w:szCs w:val="24"/>
        </w:rPr>
        <w:t>behaviours</w:t>
      </w:r>
      <w:r w:rsidRPr="004E6E89">
        <w:rPr>
          <w:rFonts w:ascii="Times New Roman" w:hAnsi="Times New Roman" w:cs="Times New Roman"/>
          <w:szCs w:val="24"/>
        </w:rPr>
        <w:t xml:space="preserve"> without false positives (flagging innocent </w:t>
      </w:r>
      <w:r w:rsidRPr="004E6E89">
        <w:rPr>
          <w:rFonts w:ascii="Times New Roman" w:hAnsi="Times New Roman" w:cs="Times New Roman"/>
          <w:szCs w:val="24"/>
        </w:rPr>
        <w:t>behaviours</w:t>
      </w:r>
      <w:r w:rsidRPr="004E6E89">
        <w:rPr>
          <w:rFonts w:ascii="Times New Roman" w:hAnsi="Times New Roman" w:cs="Times New Roman"/>
          <w:szCs w:val="24"/>
        </w:rPr>
        <w:t xml:space="preserve"> as cheating) or false negatives (failing to detect actual cheating).</w:t>
      </w:r>
    </w:p>
    <w:p w14:paraId="1ADF4060" w14:textId="1F933A9A" w:rsidR="004E6E89" w:rsidRP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Real-Time Response</w:t>
      </w:r>
      <w:r w:rsidRPr="004E6E89">
        <w:rPr>
          <w:rFonts w:ascii="Times New Roman" w:hAnsi="Times New Roman" w:cs="Times New Roman"/>
          <w:szCs w:val="24"/>
        </w:rPr>
        <w:t xml:space="preserve">: The speed at which the agent detects and alerts for suspicious </w:t>
      </w:r>
      <w:r w:rsidRPr="004E6E89">
        <w:rPr>
          <w:rFonts w:ascii="Times New Roman" w:hAnsi="Times New Roman" w:cs="Times New Roman"/>
          <w:szCs w:val="24"/>
        </w:rPr>
        <w:t>behaviours</w:t>
      </w:r>
      <w:r w:rsidRPr="004E6E89">
        <w:rPr>
          <w:rFonts w:ascii="Times New Roman" w:hAnsi="Times New Roman" w:cs="Times New Roman"/>
          <w:szCs w:val="24"/>
        </w:rPr>
        <w:t>.</w:t>
      </w:r>
    </w:p>
    <w:p w14:paraId="01B55621" w14:textId="77777777" w:rsidR="004E6E89" w:rsidRP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User Experience</w:t>
      </w:r>
      <w:r w:rsidRPr="004E6E89">
        <w:rPr>
          <w:rFonts w:ascii="Times New Roman" w:hAnsi="Times New Roman" w:cs="Times New Roman"/>
          <w:szCs w:val="24"/>
        </w:rPr>
        <w:t>: Minimizing disruption to students while ensuring effective monitoring.</w:t>
      </w:r>
    </w:p>
    <w:p w14:paraId="2E41FBD2" w14:textId="39D3167D" w:rsidR="00B1644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Fairness</w:t>
      </w:r>
      <w:r w:rsidRPr="004E6E89">
        <w:rPr>
          <w:rFonts w:ascii="Times New Roman" w:hAnsi="Times New Roman" w:cs="Times New Roman"/>
          <w:szCs w:val="24"/>
        </w:rPr>
        <w:t>: The system</w:t>
      </w:r>
      <w:r>
        <w:rPr>
          <w:rFonts w:ascii="Times New Roman" w:hAnsi="Times New Roman" w:cs="Times New Roman"/>
          <w:szCs w:val="24"/>
        </w:rPr>
        <w:t xml:space="preserve"> inside the agent</w:t>
      </w:r>
      <w:r w:rsidRPr="004E6E89">
        <w:rPr>
          <w:rFonts w:ascii="Times New Roman" w:hAnsi="Times New Roman" w:cs="Times New Roman"/>
          <w:szCs w:val="24"/>
        </w:rPr>
        <w:t xml:space="preserve"> must be unbiased, ensuring all students are monitored equally regardless of background.</w:t>
      </w:r>
    </w:p>
    <w:p w14:paraId="3F0F0141" w14:textId="77777777" w:rsidR="004E6E89" w:rsidRDefault="004E6E89" w:rsidP="004E6E89">
      <w:pPr>
        <w:ind w:left="720"/>
        <w:rPr>
          <w:rFonts w:ascii="Times New Roman" w:hAnsi="Times New Roman" w:cs="Times New Roman"/>
          <w:szCs w:val="24"/>
        </w:rPr>
      </w:pPr>
    </w:p>
    <w:p w14:paraId="140FD167" w14:textId="3F7E9BDA" w:rsidR="004E6E89" w:rsidRPr="004E6E89" w:rsidRDefault="004E6E89" w:rsidP="004E6E89">
      <w:pPr>
        <w:rPr>
          <w:rFonts w:ascii="Times New Roman" w:hAnsi="Times New Roman" w:cs="Times New Roman"/>
          <w:b/>
          <w:bCs/>
          <w:szCs w:val="24"/>
          <w:u w:val="single"/>
        </w:rPr>
      </w:pPr>
      <w:r>
        <w:rPr>
          <w:rFonts w:ascii="Times New Roman" w:hAnsi="Times New Roman" w:cs="Times New Roman"/>
          <w:b/>
          <w:bCs/>
          <w:szCs w:val="24"/>
          <w:u w:val="single"/>
        </w:rPr>
        <w:t>Environment</w:t>
      </w:r>
    </w:p>
    <w:p w14:paraId="58D2CC94" w14:textId="77777777" w:rsidR="004E6E89" w:rsidRP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Physical Environment</w:t>
      </w:r>
      <w:r w:rsidRPr="004E6E89">
        <w:rPr>
          <w:rFonts w:ascii="Times New Roman" w:hAnsi="Times New Roman" w:cs="Times New Roman"/>
          <w:szCs w:val="24"/>
        </w:rPr>
        <w:t>: The student’s surroundings during an exam, including room layout, lighting conditions, and the presence of unauthorized materials or individuals.</w:t>
      </w:r>
    </w:p>
    <w:p w14:paraId="29FF215C" w14:textId="77777777" w:rsidR="004E6E89" w:rsidRP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lastRenderedPageBreak/>
        <w:t>Digital Environment</w:t>
      </w:r>
      <w:r w:rsidRPr="004E6E89">
        <w:rPr>
          <w:rFonts w:ascii="Times New Roman" w:hAnsi="Times New Roman" w:cs="Times New Roman"/>
          <w:szCs w:val="24"/>
        </w:rPr>
        <w:t>: The student’s computer or device, including screen activity, open applications, internet usage, and any attempts to access unauthorized resources.</w:t>
      </w:r>
    </w:p>
    <w:p w14:paraId="3F2D7225" w14:textId="37FDC919" w:rsid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Behavioural</w:t>
      </w:r>
      <w:r w:rsidRPr="004E6E89">
        <w:rPr>
          <w:rFonts w:ascii="Times New Roman" w:hAnsi="Times New Roman" w:cs="Times New Roman"/>
          <w:b/>
          <w:bCs/>
          <w:szCs w:val="24"/>
        </w:rPr>
        <w:t xml:space="preserve"> Environment</w:t>
      </w:r>
      <w:r w:rsidRPr="004E6E89">
        <w:rPr>
          <w:rFonts w:ascii="Times New Roman" w:hAnsi="Times New Roman" w:cs="Times New Roman"/>
          <w:szCs w:val="24"/>
        </w:rPr>
        <w:t xml:space="preserve">: Student </w:t>
      </w:r>
      <w:r w:rsidRPr="004E6E89">
        <w:rPr>
          <w:rFonts w:ascii="Times New Roman" w:hAnsi="Times New Roman" w:cs="Times New Roman"/>
          <w:szCs w:val="24"/>
        </w:rPr>
        <w:t>behaviours</w:t>
      </w:r>
      <w:r w:rsidRPr="004E6E89">
        <w:rPr>
          <w:rFonts w:ascii="Times New Roman" w:hAnsi="Times New Roman" w:cs="Times New Roman"/>
          <w:szCs w:val="24"/>
        </w:rPr>
        <w:t xml:space="preserve"> during the exam, such as eye movements, facial expressions, body posture, and any signs of distraction or communication with others.</w:t>
      </w:r>
    </w:p>
    <w:p w14:paraId="7228DBD1" w14:textId="77777777" w:rsidR="004E6E89" w:rsidRDefault="004E6E89" w:rsidP="004E6E89">
      <w:pPr>
        <w:ind w:left="720"/>
        <w:rPr>
          <w:rFonts w:ascii="Times New Roman" w:hAnsi="Times New Roman" w:cs="Times New Roman"/>
          <w:szCs w:val="24"/>
        </w:rPr>
      </w:pPr>
    </w:p>
    <w:p w14:paraId="3094C23C" w14:textId="306FCFA8" w:rsidR="004E6E89" w:rsidRPr="004E6E89" w:rsidRDefault="004E6E89" w:rsidP="004E6E89">
      <w:pPr>
        <w:rPr>
          <w:rFonts w:ascii="Times New Roman" w:hAnsi="Times New Roman" w:cs="Times New Roman"/>
          <w:b/>
          <w:bCs/>
          <w:szCs w:val="24"/>
          <w:u w:val="single"/>
        </w:rPr>
      </w:pPr>
      <w:r w:rsidRPr="004E6E89">
        <w:rPr>
          <w:rFonts w:ascii="Times New Roman" w:hAnsi="Times New Roman" w:cs="Times New Roman"/>
          <w:b/>
          <w:bCs/>
          <w:szCs w:val="24"/>
          <w:u w:val="single"/>
        </w:rPr>
        <w:t>Actuator</w:t>
      </w:r>
    </w:p>
    <w:p w14:paraId="7848B028" w14:textId="5F85AB6E" w:rsidR="004E6E89" w:rsidRP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Alerts</w:t>
      </w:r>
      <w:r w:rsidRPr="004E6E89">
        <w:rPr>
          <w:rFonts w:ascii="Times New Roman" w:hAnsi="Times New Roman" w:cs="Times New Roman"/>
          <w:szCs w:val="24"/>
        </w:rPr>
        <w:t xml:space="preserve">: </w:t>
      </w:r>
      <w:r>
        <w:rPr>
          <w:rFonts w:ascii="Times New Roman" w:hAnsi="Times New Roman" w:cs="Times New Roman"/>
          <w:szCs w:val="24"/>
        </w:rPr>
        <w:t>The agent mush sent n</w:t>
      </w:r>
      <w:r w:rsidRPr="004E6E89">
        <w:rPr>
          <w:rFonts w:ascii="Times New Roman" w:hAnsi="Times New Roman" w:cs="Times New Roman"/>
          <w:szCs w:val="24"/>
        </w:rPr>
        <w:t>otifications to proctors or exam administrators when suspicious activity is detected.</w:t>
      </w:r>
    </w:p>
    <w:p w14:paraId="179AEEE3" w14:textId="2EF891CA" w:rsidR="004E6E89" w:rsidRP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Automated Actions</w:t>
      </w:r>
      <w:r w:rsidRPr="004E6E89">
        <w:rPr>
          <w:rFonts w:ascii="Times New Roman" w:hAnsi="Times New Roman" w:cs="Times New Roman"/>
          <w:szCs w:val="24"/>
        </w:rPr>
        <w:t xml:space="preserve">: </w:t>
      </w:r>
      <w:r>
        <w:rPr>
          <w:rFonts w:ascii="Times New Roman" w:hAnsi="Times New Roman" w:cs="Times New Roman"/>
          <w:szCs w:val="24"/>
        </w:rPr>
        <w:t>To ensure that a</w:t>
      </w:r>
      <w:r w:rsidRPr="004E6E89">
        <w:rPr>
          <w:rFonts w:ascii="Times New Roman" w:hAnsi="Times New Roman" w:cs="Times New Roman"/>
          <w:szCs w:val="24"/>
        </w:rPr>
        <w:t>ctions like pausing the exam, capturing screenshots or video clips, logging the student out, or locking the screen</w:t>
      </w:r>
      <w:r>
        <w:rPr>
          <w:rFonts w:ascii="Times New Roman" w:hAnsi="Times New Roman" w:cs="Times New Roman"/>
          <w:szCs w:val="24"/>
        </w:rPr>
        <w:t xml:space="preserve"> </w:t>
      </w:r>
      <w:r w:rsidR="005C28B4">
        <w:rPr>
          <w:rFonts w:ascii="Times New Roman" w:hAnsi="Times New Roman" w:cs="Times New Roman"/>
          <w:szCs w:val="24"/>
        </w:rPr>
        <w:t>should be automated.</w:t>
      </w:r>
    </w:p>
    <w:p w14:paraId="2DCB33C9" w14:textId="4C03EAAA" w:rsidR="004E6E89" w:rsidRP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Data Recording</w:t>
      </w:r>
      <w:r w:rsidRPr="004E6E89">
        <w:rPr>
          <w:rFonts w:ascii="Times New Roman" w:hAnsi="Times New Roman" w:cs="Times New Roman"/>
          <w:szCs w:val="24"/>
        </w:rPr>
        <w:t xml:space="preserve">: </w:t>
      </w:r>
      <w:r w:rsidR="005C28B4">
        <w:rPr>
          <w:rFonts w:ascii="Times New Roman" w:hAnsi="Times New Roman" w:cs="Times New Roman"/>
          <w:szCs w:val="24"/>
        </w:rPr>
        <w:t>The agent stores</w:t>
      </w:r>
      <w:r w:rsidRPr="004E6E89">
        <w:rPr>
          <w:rFonts w:ascii="Times New Roman" w:hAnsi="Times New Roman" w:cs="Times New Roman"/>
          <w:szCs w:val="24"/>
        </w:rPr>
        <w:t xml:space="preserve"> logs, screen recordings, and video/audio clips of suspicious activity for post-exam review.</w:t>
      </w:r>
    </w:p>
    <w:p w14:paraId="216DB276" w14:textId="68227A9C" w:rsidR="004E6E89" w:rsidRDefault="004E6E89" w:rsidP="004E6E89">
      <w:pPr>
        <w:ind w:left="720"/>
        <w:rPr>
          <w:rFonts w:ascii="Times New Roman" w:hAnsi="Times New Roman" w:cs="Times New Roman"/>
          <w:szCs w:val="24"/>
        </w:rPr>
      </w:pPr>
      <w:r w:rsidRPr="004E6E89">
        <w:rPr>
          <w:rFonts w:ascii="Times New Roman" w:hAnsi="Times New Roman" w:cs="Times New Roman"/>
          <w:b/>
          <w:bCs/>
          <w:szCs w:val="24"/>
        </w:rPr>
        <w:t>Reports</w:t>
      </w:r>
      <w:r w:rsidRPr="004E6E89">
        <w:rPr>
          <w:rFonts w:ascii="Times New Roman" w:hAnsi="Times New Roman" w:cs="Times New Roman"/>
          <w:szCs w:val="24"/>
        </w:rPr>
        <w:t xml:space="preserve">: </w:t>
      </w:r>
      <w:r w:rsidR="005C28B4">
        <w:rPr>
          <w:rFonts w:ascii="Times New Roman" w:hAnsi="Times New Roman" w:cs="Times New Roman"/>
          <w:szCs w:val="24"/>
        </w:rPr>
        <w:t>To make the agent generate</w:t>
      </w:r>
      <w:r w:rsidRPr="004E6E89">
        <w:rPr>
          <w:rFonts w:ascii="Times New Roman" w:hAnsi="Times New Roman" w:cs="Times New Roman"/>
          <w:szCs w:val="24"/>
        </w:rPr>
        <w:t xml:space="preserve"> summary reports of flagged incidents for further investigation.</w:t>
      </w:r>
    </w:p>
    <w:p w14:paraId="1833EACB" w14:textId="2B5AADAC" w:rsidR="005C28B4" w:rsidRPr="005C28B4" w:rsidRDefault="005C28B4" w:rsidP="005C28B4">
      <w:pPr>
        <w:rPr>
          <w:rFonts w:ascii="Times New Roman" w:hAnsi="Times New Roman" w:cs="Times New Roman"/>
          <w:b/>
          <w:bCs/>
          <w:szCs w:val="24"/>
          <w:u w:val="single"/>
        </w:rPr>
      </w:pPr>
      <w:r w:rsidRPr="005C28B4">
        <w:rPr>
          <w:rFonts w:ascii="Times New Roman" w:hAnsi="Times New Roman" w:cs="Times New Roman"/>
          <w:b/>
          <w:bCs/>
          <w:szCs w:val="24"/>
          <w:u w:val="single"/>
        </w:rPr>
        <w:t>Sensors</w:t>
      </w:r>
    </w:p>
    <w:p w14:paraId="550F4551" w14:textId="77777777" w:rsidR="005C28B4" w:rsidRPr="005C28B4" w:rsidRDefault="005C28B4" w:rsidP="005C28B4">
      <w:pPr>
        <w:ind w:left="720"/>
        <w:rPr>
          <w:rFonts w:ascii="Times New Roman" w:hAnsi="Times New Roman" w:cs="Times New Roman"/>
          <w:szCs w:val="24"/>
        </w:rPr>
      </w:pPr>
      <w:r w:rsidRPr="005C28B4">
        <w:rPr>
          <w:rFonts w:ascii="Times New Roman" w:hAnsi="Times New Roman" w:cs="Times New Roman"/>
          <w:b/>
          <w:bCs/>
          <w:szCs w:val="24"/>
        </w:rPr>
        <w:t>Webcams</w:t>
      </w:r>
      <w:r w:rsidRPr="005C28B4">
        <w:rPr>
          <w:rFonts w:ascii="Times New Roman" w:hAnsi="Times New Roman" w:cs="Times New Roman"/>
          <w:szCs w:val="24"/>
        </w:rPr>
        <w:t>: Monitoring the student’s physical environment, including face, eyes, and body movements.</w:t>
      </w:r>
    </w:p>
    <w:p w14:paraId="45E31ADA" w14:textId="77777777" w:rsidR="005C28B4" w:rsidRPr="005C28B4" w:rsidRDefault="005C28B4" w:rsidP="005C28B4">
      <w:pPr>
        <w:ind w:left="720"/>
        <w:rPr>
          <w:rFonts w:ascii="Times New Roman" w:hAnsi="Times New Roman" w:cs="Times New Roman"/>
          <w:szCs w:val="24"/>
        </w:rPr>
      </w:pPr>
      <w:r w:rsidRPr="005C28B4">
        <w:rPr>
          <w:rFonts w:ascii="Times New Roman" w:hAnsi="Times New Roman" w:cs="Times New Roman"/>
          <w:b/>
          <w:bCs/>
          <w:szCs w:val="24"/>
        </w:rPr>
        <w:t>Microphones</w:t>
      </w:r>
      <w:r w:rsidRPr="005C28B4">
        <w:rPr>
          <w:rFonts w:ascii="Times New Roman" w:hAnsi="Times New Roman" w:cs="Times New Roman"/>
          <w:szCs w:val="24"/>
        </w:rPr>
        <w:t>: Detecting unusual sounds, such as other people talking, or verbal communication with unauthorized parties.</w:t>
      </w:r>
    </w:p>
    <w:p w14:paraId="348A02A6" w14:textId="1A9EDBD3" w:rsidR="005C28B4" w:rsidRPr="005C28B4" w:rsidRDefault="005C28B4" w:rsidP="005C28B4">
      <w:pPr>
        <w:ind w:left="720"/>
        <w:rPr>
          <w:rFonts w:ascii="Times New Roman" w:hAnsi="Times New Roman" w:cs="Times New Roman"/>
          <w:szCs w:val="24"/>
        </w:rPr>
      </w:pPr>
      <w:r w:rsidRPr="005C28B4">
        <w:rPr>
          <w:rFonts w:ascii="Times New Roman" w:hAnsi="Times New Roman" w:cs="Times New Roman"/>
          <w:b/>
          <w:bCs/>
          <w:szCs w:val="24"/>
        </w:rPr>
        <w:t>Screen</w:t>
      </w:r>
      <w:r w:rsidRPr="005C28B4">
        <w:rPr>
          <w:rFonts w:ascii="Times New Roman" w:hAnsi="Times New Roman" w:cs="Times New Roman"/>
          <w:szCs w:val="24"/>
        </w:rPr>
        <w:t xml:space="preserve"> </w:t>
      </w:r>
      <w:r w:rsidRPr="005C28B4">
        <w:rPr>
          <w:rFonts w:ascii="Times New Roman" w:hAnsi="Times New Roman" w:cs="Times New Roman"/>
          <w:b/>
          <w:bCs/>
          <w:szCs w:val="24"/>
        </w:rPr>
        <w:t>Monitoring</w:t>
      </w:r>
      <w:r w:rsidRPr="005C28B4">
        <w:rPr>
          <w:rFonts w:ascii="Times New Roman" w:hAnsi="Times New Roman" w:cs="Times New Roman"/>
          <w:szCs w:val="24"/>
        </w:rPr>
        <w:t xml:space="preserve"> </w:t>
      </w:r>
      <w:r w:rsidRPr="005C28B4">
        <w:rPr>
          <w:rFonts w:ascii="Times New Roman" w:hAnsi="Times New Roman" w:cs="Times New Roman"/>
          <w:b/>
          <w:bCs/>
          <w:szCs w:val="24"/>
        </w:rPr>
        <w:t>Software</w:t>
      </w:r>
      <w:r w:rsidRPr="005C28B4">
        <w:rPr>
          <w:rFonts w:ascii="Times New Roman" w:hAnsi="Times New Roman" w:cs="Times New Roman"/>
          <w:szCs w:val="24"/>
        </w:rPr>
        <w:t xml:space="preserve">: Tracking the student’s screen activity, including active windows, copy-pasting </w:t>
      </w:r>
      <w:r w:rsidRPr="005C28B4">
        <w:rPr>
          <w:rFonts w:ascii="Times New Roman" w:hAnsi="Times New Roman" w:cs="Times New Roman"/>
          <w:szCs w:val="24"/>
        </w:rPr>
        <w:t>behaviours</w:t>
      </w:r>
      <w:r w:rsidRPr="005C28B4">
        <w:rPr>
          <w:rFonts w:ascii="Times New Roman" w:hAnsi="Times New Roman" w:cs="Times New Roman"/>
          <w:szCs w:val="24"/>
        </w:rPr>
        <w:t>, and attempts to access unauthorized websites or applications.</w:t>
      </w:r>
    </w:p>
    <w:p w14:paraId="3F17A181" w14:textId="2D9471E6" w:rsidR="005C28B4" w:rsidRDefault="005C28B4" w:rsidP="005C28B4">
      <w:pPr>
        <w:ind w:left="720"/>
        <w:rPr>
          <w:rFonts w:ascii="Times New Roman" w:hAnsi="Times New Roman" w:cs="Times New Roman"/>
          <w:szCs w:val="24"/>
        </w:rPr>
      </w:pPr>
      <w:r w:rsidRPr="005C28B4">
        <w:rPr>
          <w:rFonts w:ascii="Times New Roman" w:hAnsi="Times New Roman" w:cs="Times New Roman"/>
          <w:b/>
          <w:bCs/>
          <w:szCs w:val="24"/>
        </w:rPr>
        <w:t>Network</w:t>
      </w:r>
      <w:r w:rsidRPr="005C28B4">
        <w:rPr>
          <w:rFonts w:ascii="Times New Roman" w:hAnsi="Times New Roman" w:cs="Times New Roman"/>
          <w:szCs w:val="24"/>
        </w:rPr>
        <w:t xml:space="preserve"> </w:t>
      </w:r>
      <w:r w:rsidRPr="005C28B4">
        <w:rPr>
          <w:rFonts w:ascii="Times New Roman" w:hAnsi="Times New Roman" w:cs="Times New Roman"/>
          <w:b/>
          <w:bCs/>
          <w:szCs w:val="24"/>
        </w:rPr>
        <w:t>Monitors</w:t>
      </w:r>
      <w:r w:rsidRPr="005C28B4">
        <w:rPr>
          <w:rFonts w:ascii="Times New Roman" w:hAnsi="Times New Roman" w:cs="Times New Roman"/>
          <w:szCs w:val="24"/>
        </w:rPr>
        <w:t>: Detecting suspicious network activity, like the use of VPNs, or access to external resources that are not permitted during the exam.</w:t>
      </w:r>
    </w:p>
    <w:p w14:paraId="16E27D9A" w14:textId="77777777" w:rsidR="008907EC" w:rsidRDefault="008907EC" w:rsidP="005C28B4">
      <w:pPr>
        <w:ind w:left="720"/>
        <w:rPr>
          <w:rFonts w:ascii="Times New Roman" w:hAnsi="Times New Roman" w:cs="Times New Roman"/>
          <w:szCs w:val="24"/>
        </w:rPr>
      </w:pPr>
    </w:p>
    <w:p w14:paraId="375915B1" w14:textId="77777777" w:rsidR="008907EC" w:rsidRDefault="008907EC" w:rsidP="005C28B4">
      <w:pPr>
        <w:ind w:left="720"/>
        <w:rPr>
          <w:rFonts w:ascii="Times New Roman" w:hAnsi="Times New Roman" w:cs="Times New Roman"/>
          <w:szCs w:val="24"/>
        </w:rPr>
      </w:pPr>
    </w:p>
    <w:p w14:paraId="34DBF635" w14:textId="77777777" w:rsidR="008907EC" w:rsidRDefault="008907EC" w:rsidP="005C28B4">
      <w:pPr>
        <w:ind w:left="720"/>
        <w:rPr>
          <w:rFonts w:ascii="Times New Roman" w:hAnsi="Times New Roman" w:cs="Times New Roman"/>
          <w:szCs w:val="24"/>
        </w:rPr>
      </w:pPr>
    </w:p>
    <w:p w14:paraId="77404D51" w14:textId="77777777" w:rsidR="008907EC" w:rsidRDefault="008907EC" w:rsidP="005C28B4">
      <w:pPr>
        <w:ind w:left="720"/>
        <w:rPr>
          <w:rFonts w:ascii="Times New Roman" w:hAnsi="Times New Roman" w:cs="Times New Roman"/>
          <w:szCs w:val="24"/>
        </w:rPr>
      </w:pPr>
    </w:p>
    <w:p w14:paraId="3D5ACC63" w14:textId="77777777" w:rsidR="008907EC" w:rsidRDefault="008907EC" w:rsidP="005C28B4">
      <w:pPr>
        <w:ind w:left="720"/>
        <w:rPr>
          <w:rFonts w:ascii="Times New Roman" w:hAnsi="Times New Roman" w:cs="Times New Roman"/>
          <w:szCs w:val="24"/>
        </w:rPr>
      </w:pPr>
    </w:p>
    <w:p w14:paraId="7B1A187C" w14:textId="77777777" w:rsidR="008907EC" w:rsidRDefault="008907EC" w:rsidP="005C28B4">
      <w:pPr>
        <w:ind w:left="720"/>
        <w:rPr>
          <w:rFonts w:ascii="Times New Roman" w:hAnsi="Times New Roman" w:cs="Times New Roman"/>
          <w:szCs w:val="24"/>
        </w:rPr>
      </w:pPr>
    </w:p>
    <w:p w14:paraId="781EEACA" w14:textId="77777777" w:rsidR="008907EC" w:rsidRDefault="008907EC" w:rsidP="005C28B4">
      <w:pPr>
        <w:ind w:left="720"/>
        <w:rPr>
          <w:rFonts w:ascii="Times New Roman" w:hAnsi="Times New Roman" w:cs="Times New Roman"/>
          <w:szCs w:val="24"/>
        </w:rPr>
      </w:pPr>
    </w:p>
    <w:tbl>
      <w:tblPr>
        <w:tblStyle w:val="TableGrid"/>
        <w:tblW w:w="0" w:type="auto"/>
        <w:tblLook w:val="04A0" w:firstRow="1" w:lastRow="0" w:firstColumn="1" w:lastColumn="0" w:noHBand="0" w:noVBand="1"/>
      </w:tblPr>
      <w:tblGrid>
        <w:gridCol w:w="1430"/>
        <w:gridCol w:w="1309"/>
        <w:gridCol w:w="946"/>
        <w:gridCol w:w="1523"/>
        <w:gridCol w:w="1333"/>
        <w:gridCol w:w="1152"/>
        <w:gridCol w:w="1323"/>
      </w:tblGrid>
      <w:tr w:rsidR="005C28B4" w14:paraId="72A35B21" w14:textId="77777777" w:rsidTr="008907EC">
        <w:tc>
          <w:tcPr>
            <w:tcW w:w="1430" w:type="dxa"/>
          </w:tcPr>
          <w:p w14:paraId="2E845EDE" w14:textId="152E365C" w:rsidR="005C28B4" w:rsidRDefault="005C28B4" w:rsidP="005C28B4">
            <w:pPr>
              <w:rPr>
                <w:rFonts w:ascii="Times New Roman" w:hAnsi="Times New Roman" w:cs="Times New Roman"/>
                <w:szCs w:val="24"/>
              </w:rPr>
            </w:pPr>
            <w:r>
              <w:rPr>
                <w:rFonts w:ascii="Times New Roman" w:hAnsi="Times New Roman" w:cs="Times New Roman"/>
                <w:szCs w:val="24"/>
              </w:rPr>
              <w:lastRenderedPageBreak/>
              <w:t xml:space="preserve">Task </w:t>
            </w:r>
            <w:r w:rsidR="008A2C76">
              <w:rPr>
                <w:rFonts w:ascii="Times New Roman" w:hAnsi="Times New Roman" w:cs="Times New Roman"/>
                <w:szCs w:val="24"/>
              </w:rPr>
              <w:t>environment</w:t>
            </w:r>
          </w:p>
        </w:tc>
        <w:tc>
          <w:tcPr>
            <w:tcW w:w="1309" w:type="dxa"/>
          </w:tcPr>
          <w:p w14:paraId="27384264" w14:textId="5B18111E" w:rsidR="005C28B4" w:rsidRDefault="005C28B4" w:rsidP="005C28B4">
            <w:pPr>
              <w:rPr>
                <w:rFonts w:ascii="Times New Roman" w:hAnsi="Times New Roman" w:cs="Times New Roman"/>
                <w:szCs w:val="24"/>
              </w:rPr>
            </w:pPr>
            <w:r>
              <w:rPr>
                <w:rFonts w:ascii="Times New Roman" w:hAnsi="Times New Roman" w:cs="Times New Roman"/>
                <w:szCs w:val="24"/>
              </w:rPr>
              <w:t>Observable</w:t>
            </w:r>
          </w:p>
        </w:tc>
        <w:tc>
          <w:tcPr>
            <w:tcW w:w="946" w:type="dxa"/>
          </w:tcPr>
          <w:p w14:paraId="3457C4B4" w14:textId="2BD117DA" w:rsidR="005C28B4" w:rsidRDefault="005C28B4" w:rsidP="005C28B4">
            <w:pPr>
              <w:rPr>
                <w:rFonts w:ascii="Times New Roman" w:hAnsi="Times New Roman" w:cs="Times New Roman"/>
                <w:szCs w:val="24"/>
              </w:rPr>
            </w:pPr>
            <w:r>
              <w:rPr>
                <w:rFonts w:ascii="Times New Roman" w:hAnsi="Times New Roman" w:cs="Times New Roman"/>
                <w:szCs w:val="24"/>
              </w:rPr>
              <w:t>Agent</w:t>
            </w:r>
          </w:p>
        </w:tc>
        <w:tc>
          <w:tcPr>
            <w:tcW w:w="1523" w:type="dxa"/>
          </w:tcPr>
          <w:p w14:paraId="26220715" w14:textId="3BE89BB7" w:rsidR="005C28B4" w:rsidRDefault="005C28B4" w:rsidP="005C28B4">
            <w:pPr>
              <w:rPr>
                <w:rFonts w:ascii="Times New Roman" w:hAnsi="Times New Roman" w:cs="Times New Roman"/>
                <w:szCs w:val="24"/>
              </w:rPr>
            </w:pPr>
            <w:r>
              <w:rPr>
                <w:rFonts w:ascii="Times New Roman" w:hAnsi="Times New Roman" w:cs="Times New Roman"/>
                <w:szCs w:val="24"/>
              </w:rPr>
              <w:t>Deterministic</w:t>
            </w:r>
          </w:p>
        </w:tc>
        <w:tc>
          <w:tcPr>
            <w:tcW w:w="1333" w:type="dxa"/>
          </w:tcPr>
          <w:p w14:paraId="0276745E" w14:textId="020CEB22" w:rsidR="005C28B4" w:rsidRDefault="005C28B4" w:rsidP="005C28B4">
            <w:pPr>
              <w:rPr>
                <w:rFonts w:ascii="Times New Roman" w:hAnsi="Times New Roman" w:cs="Times New Roman"/>
                <w:szCs w:val="24"/>
              </w:rPr>
            </w:pPr>
            <w:r>
              <w:rPr>
                <w:rFonts w:ascii="Times New Roman" w:hAnsi="Times New Roman" w:cs="Times New Roman"/>
                <w:szCs w:val="24"/>
              </w:rPr>
              <w:t>Episodic</w:t>
            </w:r>
          </w:p>
        </w:tc>
        <w:tc>
          <w:tcPr>
            <w:tcW w:w="1152" w:type="dxa"/>
          </w:tcPr>
          <w:p w14:paraId="155AF56B" w14:textId="4CBA0AF5" w:rsidR="005C28B4" w:rsidRDefault="005C28B4" w:rsidP="005C28B4">
            <w:pPr>
              <w:rPr>
                <w:rFonts w:ascii="Times New Roman" w:hAnsi="Times New Roman" w:cs="Times New Roman"/>
                <w:szCs w:val="24"/>
              </w:rPr>
            </w:pPr>
            <w:r>
              <w:rPr>
                <w:rFonts w:ascii="Times New Roman" w:hAnsi="Times New Roman" w:cs="Times New Roman"/>
                <w:szCs w:val="24"/>
              </w:rPr>
              <w:t>Static</w:t>
            </w:r>
          </w:p>
        </w:tc>
        <w:tc>
          <w:tcPr>
            <w:tcW w:w="1323" w:type="dxa"/>
          </w:tcPr>
          <w:p w14:paraId="5D85D759" w14:textId="5E630083" w:rsidR="005C28B4" w:rsidRDefault="005C28B4" w:rsidP="005C28B4">
            <w:pPr>
              <w:rPr>
                <w:rFonts w:ascii="Times New Roman" w:hAnsi="Times New Roman" w:cs="Times New Roman"/>
                <w:szCs w:val="24"/>
              </w:rPr>
            </w:pPr>
            <w:r>
              <w:rPr>
                <w:rFonts w:ascii="Times New Roman" w:hAnsi="Times New Roman" w:cs="Times New Roman"/>
                <w:szCs w:val="24"/>
              </w:rPr>
              <w:t>Discrete</w:t>
            </w:r>
          </w:p>
        </w:tc>
      </w:tr>
      <w:tr w:rsidR="005C28B4" w14:paraId="3B82CAFC" w14:textId="77777777" w:rsidTr="008907EC">
        <w:tc>
          <w:tcPr>
            <w:tcW w:w="1430" w:type="dxa"/>
          </w:tcPr>
          <w:p w14:paraId="7FEBED1B" w14:textId="48D84652" w:rsidR="005C28B4" w:rsidRDefault="005C28B4" w:rsidP="005C28B4">
            <w:pPr>
              <w:rPr>
                <w:rFonts w:ascii="Times New Roman" w:hAnsi="Times New Roman" w:cs="Times New Roman"/>
                <w:szCs w:val="24"/>
              </w:rPr>
            </w:pPr>
            <w:r>
              <w:rPr>
                <w:rFonts w:ascii="Times New Roman" w:hAnsi="Times New Roman" w:cs="Times New Roman"/>
                <w:szCs w:val="24"/>
              </w:rPr>
              <w:t>Rooms, Digital devices</w:t>
            </w:r>
          </w:p>
        </w:tc>
        <w:tc>
          <w:tcPr>
            <w:tcW w:w="1309" w:type="dxa"/>
          </w:tcPr>
          <w:p w14:paraId="18F42936" w14:textId="37E1E520" w:rsidR="005C28B4" w:rsidRDefault="008A2C76" w:rsidP="005C28B4">
            <w:pPr>
              <w:rPr>
                <w:rFonts w:ascii="Times New Roman" w:hAnsi="Times New Roman" w:cs="Times New Roman"/>
                <w:szCs w:val="24"/>
              </w:rPr>
            </w:pPr>
            <w:r>
              <w:rPr>
                <w:rFonts w:ascii="Times New Roman" w:hAnsi="Times New Roman" w:cs="Times New Roman"/>
                <w:szCs w:val="24"/>
              </w:rPr>
              <w:t>Partially</w:t>
            </w:r>
          </w:p>
        </w:tc>
        <w:tc>
          <w:tcPr>
            <w:tcW w:w="946" w:type="dxa"/>
          </w:tcPr>
          <w:p w14:paraId="69DDAE98" w14:textId="1F23E126" w:rsidR="005C28B4" w:rsidRDefault="008A2C76" w:rsidP="005C28B4">
            <w:pPr>
              <w:rPr>
                <w:rFonts w:ascii="Times New Roman" w:hAnsi="Times New Roman" w:cs="Times New Roman"/>
                <w:szCs w:val="24"/>
              </w:rPr>
            </w:pPr>
            <w:r>
              <w:rPr>
                <w:rFonts w:ascii="Times New Roman" w:hAnsi="Times New Roman" w:cs="Times New Roman"/>
                <w:szCs w:val="24"/>
              </w:rPr>
              <w:t>Multi</w:t>
            </w:r>
          </w:p>
        </w:tc>
        <w:tc>
          <w:tcPr>
            <w:tcW w:w="1523" w:type="dxa"/>
          </w:tcPr>
          <w:p w14:paraId="787FDCF9" w14:textId="660AE657" w:rsidR="005C28B4" w:rsidRDefault="008A2C76" w:rsidP="005C28B4">
            <w:pPr>
              <w:rPr>
                <w:rFonts w:ascii="Times New Roman" w:hAnsi="Times New Roman" w:cs="Times New Roman"/>
                <w:szCs w:val="24"/>
              </w:rPr>
            </w:pPr>
            <w:r>
              <w:t>Stochastic</w:t>
            </w:r>
          </w:p>
        </w:tc>
        <w:tc>
          <w:tcPr>
            <w:tcW w:w="1333" w:type="dxa"/>
          </w:tcPr>
          <w:p w14:paraId="5C4D41E7" w14:textId="325933D4" w:rsidR="005C28B4" w:rsidRDefault="008A2C76" w:rsidP="005C28B4">
            <w:pPr>
              <w:rPr>
                <w:rFonts w:ascii="Times New Roman" w:hAnsi="Times New Roman" w:cs="Times New Roman"/>
                <w:szCs w:val="24"/>
              </w:rPr>
            </w:pPr>
            <w:r>
              <w:t>Sequential</w:t>
            </w:r>
          </w:p>
        </w:tc>
        <w:tc>
          <w:tcPr>
            <w:tcW w:w="1152" w:type="dxa"/>
          </w:tcPr>
          <w:p w14:paraId="1AE62817" w14:textId="6FA6B16D" w:rsidR="005C28B4" w:rsidRDefault="008A2C76" w:rsidP="005C28B4">
            <w:pPr>
              <w:rPr>
                <w:rFonts w:ascii="Times New Roman" w:hAnsi="Times New Roman" w:cs="Times New Roman"/>
                <w:szCs w:val="24"/>
              </w:rPr>
            </w:pPr>
            <w:r>
              <w:rPr>
                <w:rFonts w:ascii="Times New Roman" w:hAnsi="Times New Roman" w:cs="Times New Roman"/>
                <w:szCs w:val="24"/>
              </w:rPr>
              <w:t>Dynamic</w:t>
            </w:r>
          </w:p>
        </w:tc>
        <w:tc>
          <w:tcPr>
            <w:tcW w:w="1323" w:type="dxa"/>
          </w:tcPr>
          <w:p w14:paraId="0A9CC6C9" w14:textId="66E35C43" w:rsidR="008A2C76" w:rsidRPr="008A2C76" w:rsidRDefault="008A2C76" w:rsidP="008A2C76">
            <w:pPr>
              <w:rPr>
                <w:rFonts w:ascii="Times New Roman" w:hAnsi="Times New Roman" w:cs="Times New Roman"/>
                <w:szCs w:val="24"/>
              </w:rPr>
            </w:pPr>
            <w:r>
              <w:rPr>
                <w:rFonts w:ascii="Times New Roman" w:hAnsi="Times New Roman" w:cs="Times New Roman"/>
                <w:szCs w:val="24"/>
              </w:rPr>
              <w:t>Continuous</w:t>
            </w:r>
          </w:p>
        </w:tc>
      </w:tr>
    </w:tbl>
    <w:p w14:paraId="760ECB57" w14:textId="77777777" w:rsidR="008907EC" w:rsidRDefault="008907EC" w:rsidP="008907EC">
      <w:pPr>
        <w:jc w:val="center"/>
      </w:pPr>
      <w:r w:rsidRPr="008907EC">
        <w:rPr>
          <w:rFonts w:ascii="Times New Roman" w:hAnsi="Times New Roman" w:cs="Times New Roman"/>
          <w:szCs w:val="24"/>
        </w:rPr>
        <w:t xml:space="preserve">Figure 2: The task environment and the characteristics of </w:t>
      </w:r>
      <w:r>
        <w:t>Virtual Proctor Agent</w:t>
      </w:r>
    </w:p>
    <w:p w14:paraId="77AFDB8C" w14:textId="309BB8D9" w:rsidR="005C28B4" w:rsidRDefault="005C28B4" w:rsidP="008907EC">
      <w:pPr>
        <w:jc w:val="center"/>
        <w:rPr>
          <w:rFonts w:ascii="Times New Roman" w:hAnsi="Times New Roman" w:cs="Times New Roman"/>
          <w:szCs w:val="24"/>
        </w:rPr>
      </w:pPr>
    </w:p>
    <w:p w14:paraId="5B9DDD55" w14:textId="77777777" w:rsidR="008907EC" w:rsidRDefault="008A2C76" w:rsidP="008A2C76">
      <w:pPr>
        <w:rPr>
          <w:rFonts w:ascii="Times New Roman" w:hAnsi="Times New Roman" w:cs="Times New Roman"/>
          <w:szCs w:val="24"/>
        </w:rPr>
      </w:pPr>
      <w:r w:rsidRPr="008A2C76">
        <w:rPr>
          <w:rFonts w:ascii="Times New Roman" w:hAnsi="Times New Roman" w:cs="Times New Roman"/>
          <w:szCs w:val="24"/>
        </w:rPr>
        <w:t xml:space="preserve">Task Environment: </w:t>
      </w:r>
    </w:p>
    <w:p w14:paraId="440A2237" w14:textId="73853B0E" w:rsidR="008A2C76" w:rsidRPr="008A2C76" w:rsidRDefault="008907EC" w:rsidP="008A2C76">
      <w:pPr>
        <w:rPr>
          <w:rFonts w:ascii="Times New Roman" w:hAnsi="Times New Roman" w:cs="Times New Roman"/>
          <w:szCs w:val="24"/>
        </w:rPr>
      </w:pPr>
      <w:r>
        <w:rPr>
          <w:rFonts w:ascii="Times New Roman" w:hAnsi="Times New Roman" w:cs="Times New Roman"/>
          <w:szCs w:val="24"/>
        </w:rPr>
        <w:t>Partially</w:t>
      </w:r>
      <w:r w:rsidR="008A2C76" w:rsidRPr="008A2C76">
        <w:rPr>
          <w:rFonts w:ascii="Times New Roman" w:hAnsi="Times New Roman" w:cs="Times New Roman"/>
          <w:szCs w:val="24"/>
        </w:rPr>
        <w:t xml:space="preserve"> observable:</w:t>
      </w:r>
      <w:r>
        <w:rPr>
          <w:rFonts w:ascii="Times New Roman" w:hAnsi="Times New Roman" w:cs="Times New Roman"/>
          <w:szCs w:val="24"/>
        </w:rPr>
        <w:t xml:space="preserve"> </w:t>
      </w:r>
      <w:r w:rsidRPr="008907EC">
        <w:rPr>
          <w:rFonts w:ascii="Times New Roman" w:hAnsi="Times New Roman" w:cs="Times New Roman"/>
          <w:szCs w:val="24"/>
        </w:rPr>
        <w:t xml:space="preserve">The Virtual Proctor Agent cannot see everything that is happening in the environment. It relies on sensors like webcams, microphones, and screen monitoring, which might not capture all cheating </w:t>
      </w:r>
      <w:r w:rsidRPr="008907EC">
        <w:rPr>
          <w:rFonts w:ascii="Times New Roman" w:hAnsi="Times New Roman" w:cs="Times New Roman"/>
          <w:szCs w:val="24"/>
        </w:rPr>
        <w:t>behaviours</w:t>
      </w:r>
      <w:r w:rsidRPr="008907EC">
        <w:rPr>
          <w:rFonts w:ascii="Times New Roman" w:hAnsi="Times New Roman" w:cs="Times New Roman"/>
          <w:szCs w:val="24"/>
        </w:rPr>
        <w:t xml:space="preserve"> or external factors.</w:t>
      </w:r>
    </w:p>
    <w:p w14:paraId="591D4DA6" w14:textId="052CF4EA" w:rsidR="008A2C76" w:rsidRDefault="008907EC" w:rsidP="008A2C76">
      <w:pPr>
        <w:rPr>
          <w:rFonts w:ascii="Times New Roman" w:hAnsi="Times New Roman" w:cs="Times New Roman"/>
          <w:szCs w:val="24"/>
        </w:rPr>
      </w:pPr>
      <w:r w:rsidRPr="008907EC">
        <w:rPr>
          <w:rFonts w:ascii="Times New Roman" w:hAnsi="Times New Roman" w:cs="Times New Roman"/>
          <w:szCs w:val="24"/>
        </w:rPr>
        <w:t xml:space="preserve">Multi-Agent: The environment involves multiple students (potentially many agents), each of whom the system must monitor. The students might interact with the environment in ways that could affect the system's </w:t>
      </w:r>
      <w:r w:rsidRPr="008907EC">
        <w:rPr>
          <w:rFonts w:ascii="Times New Roman" w:hAnsi="Times New Roman" w:cs="Times New Roman"/>
          <w:szCs w:val="24"/>
        </w:rPr>
        <w:t>behaviours</w:t>
      </w:r>
      <w:r w:rsidRPr="008907EC">
        <w:rPr>
          <w:rFonts w:ascii="Times New Roman" w:hAnsi="Times New Roman" w:cs="Times New Roman"/>
          <w:szCs w:val="24"/>
        </w:rPr>
        <w:t>.</w:t>
      </w:r>
    </w:p>
    <w:p w14:paraId="714ADBA7" w14:textId="05EFB04B" w:rsidR="008907EC" w:rsidRDefault="008907EC" w:rsidP="008A2C76">
      <w:pPr>
        <w:rPr>
          <w:rFonts w:ascii="Times New Roman" w:hAnsi="Times New Roman" w:cs="Times New Roman"/>
          <w:szCs w:val="24"/>
        </w:rPr>
      </w:pPr>
      <w:r w:rsidRPr="008907EC">
        <w:rPr>
          <w:rFonts w:ascii="Times New Roman" w:hAnsi="Times New Roman" w:cs="Times New Roman"/>
          <w:szCs w:val="24"/>
        </w:rPr>
        <w:t>Stochastic: The environment has elements of unpredictability. For example, students may engage in unforeseen cheating methods, or external factors like lighting changes may affect the agent's ability to monitor effectively.</w:t>
      </w:r>
    </w:p>
    <w:p w14:paraId="6E796C6E" w14:textId="5F29B983" w:rsidR="008907EC" w:rsidRDefault="008907EC" w:rsidP="008A2C76">
      <w:pPr>
        <w:rPr>
          <w:rFonts w:ascii="Times New Roman" w:hAnsi="Times New Roman" w:cs="Times New Roman"/>
          <w:szCs w:val="24"/>
        </w:rPr>
      </w:pPr>
      <w:r w:rsidRPr="008907EC">
        <w:rPr>
          <w:rFonts w:ascii="Times New Roman" w:hAnsi="Times New Roman" w:cs="Times New Roman"/>
          <w:szCs w:val="24"/>
        </w:rPr>
        <w:t xml:space="preserve">Sequential: The agent must continuously monitor students over time. Decisions and actions are interdependent, as initial </w:t>
      </w:r>
      <w:r w:rsidRPr="008907EC">
        <w:rPr>
          <w:rFonts w:ascii="Times New Roman" w:hAnsi="Times New Roman" w:cs="Times New Roman"/>
          <w:szCs w:val="24"/>
        </w:rPr>
        <w:t>behaviours</w:t>
      </w:r>
      <w:r w:rsidRPr="008907EC">
        <w:rPr>
          <w:rFonts w:ascii="Times New Roman" w:hAnsi="Times New Roman" w:cs="Times New Roman"/>
          <w:szCs w:val="24"/>
        </w:rPr>
        <w:t xml:space="preserve"> may influence subsequent actions, and past context is important for making decisions (e.g., a student looking away from the screen may only be suspicious if it happens repeatedly).</w:t>
      </w:r>
    </w:p>
    <w:p w14:paraId="1DD27B6A" w14:textId="74CFE89B" w:rsidR="008907EC" w:rsidRDefault="008907EC" w:rsidP="008A2C76">
      <w:pPr>
        <w:rPr>
          <w:rFonts w:ascii="Times New Roman" w:hAnsi="Times New Roman" w:cs="Times New Roman"/>
          <w:szCs w:val="24"/>
        </w:rPr>
      </w:pPr>
      <w:r w:rsidRPr="008907EC">
        <w:rPr>
          <w:rFonts w:ascii="Times New Roman" w:hAnsi="Times New Roman" w:cs="Times New Roman"/>
          <w:szCs w:val="24"/>
        </w:rPr>
        <w:t xml:space="preserve">Dynamic: The environment can change during monitoring. For instance, students can move, change their </w:t>
      </w:r>
      <w:r w:rsidRPr="008907EC">
        <w:rPr>
          <w:rFonts w:ascii="Times New Roman" w:hAnsi="Times New Roman" w:cs="Times New Roman"/>
          <w:szCs w:val="24"/>
        </w:rPr>
        <w:t>behaviours</w:t>
      </w:r>
      <w:r w:rsidRPr="008907EC">
        <w:rPr>
          <w:rFonts w:ascii="Times New Roman" w:hAnsi="Times New Roman" w:cs="Times New Roman"/>
          <w:szCs w:val="24"/>
        </w:rPr>
        <w:t>, or interact with unauthorized materials over time, requiring the agent to adapt and respond.</w:t>
      </w:r>
    </w:p>
    <w:p w14:paraId="4321F13A" w14:textId="211C703E" w:rsidR="008907EC" w:rsidRPr="008A2C76" w:rsidRDefault="008907EC" w:rsidP="008A2C76">
      <w:pPr>
        <w:rPr>
          <w:rFonts w:ascii="Times New Roman" w:hAnsi="Times New Roman" w:cs="Times New Roman"/>
          <w:szCs w:val="24"/>
        </w:rPr>
      </w:pPr>
      <w:r w:rsidRPr="008907EC">
        <w:rPr>
          <w:rFonts w:ascii="Times New Roman" w:hAnsi="Times New Roman" w:cs="Times New Roman"/>
          <w:szCs w:val="24"/>
        </w:rPr>
        <w:t>Continuous: Monitoring involves continuous streams of data, such as video feeds and network activity. The agent must make decisions in real-time based on this continuous input.</w:t>
      </w:r>
    </w:p>
    <w:p w14:paraId="24D04B27" w14:textId="192E87F1" w:rsidR="008A2C76" w:rsidRPr="004E6E89" w:rsidRDefault="008A2C76" w:rsidP="008A2C76">
      <w:pPr>
        <w:rPr>
          <w:rFonts w:ascii="Times New Roman" w:hAnsi="Times New Roman" w:cs="Times New Roman"/>
          <w:szCs w:val="24"/>
        </w:rPr>
      </w:pPr>
    </w:p>
    <w:sectPr w:rsidR="008A2C76" w:rsidRPr="004E6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E8"/>
    <w:rsid w:val="001052E6"/>
    <w:rsid w:val="004E6E89"/>
    <w:rsid w:val="005C28B4"/>
    <w:rsid w:val="007A14E8"/>
    <w:rsid w:val="008907EC"/>
    <w:rsid w:val="008A2C76"/>
    <w:rsid w:val="008D5672"/>
    <w:rsid w:val="00B16449"/>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ecimalSymbol w:val="."/>
  <w:listSeparator w:val=","/>
  <w14:docId w14:val="174D6CA3"/>
  <w15:chartTrackingRefBased/>
  <w15:docId w15:val="{EBFE0ED4-1E49-5746-A2C3-D585E9376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GB"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7A14E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A14E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A14E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A1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4E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A14E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A14E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A1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4E8"/>
    <w:rPr>
      <w:rFonts w:eastAsiaTheme="majorEastAsia" w:cstheme="majorBidi"/>
      <w:color w:val="272727" w:themeColor="text1" w:themeTint="D8"/>
    </w:rPr>
  </w:style>
  <w:style w:type="paragraph" w:styleId="Title">
    <w:name w:val="Title"/>
    <w:basedOn w:val="Normal"/>
    <w:next w:val="Normal"/>
    <w:link w:val="TitleChar"/>
    <w:uiPriority w:val="10"/>
    <w:qFormat/>
    <w:rsid w:val="007A14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14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14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14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14E8"/>
    <w:pPr>
      <w:spacing w:before="160"/>
      <w:jc w:val="center"/>
    </w:pPr>
    <w:rPr>
      <w:i/>
      <w:iCs/>
      <w:color w:val="404040" w:themeColor="text1" w:themeTint="BF"/>
    </w:rPr>
  </w:style>
  <w:style w:type="character" w:customStyle="1" w:styleId="QuoteChar">
    <w:name w:val="Quote Char"/>
    <w:basedOn w:val="DefaultParagraphFont"/>
    <w:link w:val="Quote"/>
    <w:uiPriority w:val="29"/>
    <w:rsid w:val="007A14E8"/>
    <w:rPr>
      <w:rFonts w:cs="Angsana New"/>
      <w:i/>
      <w:iCs/>
      <w:color w:val="404040" w:themeColor="text1" w:themeTint="BF"/>
    </w:rPr>
  </w:style>
  <w:style w:type="paragraph" w:styleId="ListParagraph">
    <w:name w:val="List Paragraph"/>
    <w:basedOn w:val="Normal"/>
    <w:uiPriority w:val="34"/>
    <w:qFormat/>
    <w:rsid w:val="007A14E8"/>
    <w:pPr>
      <w:ind w:left="720"/>
      <w:contextualSpacing/>
    </w:pPr>
  </w:style>
  <w:style w:type="character" w:styleId="IntenseEmphasis">
    <w:name w:val="Intense Emphasis"/>
    <w:basedOn w:val="DefaultParagraphFont"/>
    <w:uiPriority w:val="21"/>
    <w:qFormat/>
    <w:rsid w:val="007A14E8"/>
    <w:rPr>
      <w:i/>
      <w:iCs/>
      <w:color w:val="0F4761" w:themeColor="accent1" w:themeShade="BF"/>
    </w:rPr>
  </w:style>
  <w:style w:type="paragraph" w:styleId="IntenseQuote">
    <w:name w:val="Intense Quote"/>
    <w:basedOn w:val="Normal"/>
    <w:next w:val="Normal"/>
    <w:link w:val="IntenseQuoteChar"/>
    <w:uiPriority w:val="30"/>
    <w:qFormat/>
    <w:rsid w:val="007A1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4E8"/>
    <w:rPr>
      <w:rFonts w:cs="Angsana New"/>
      <w:i/>
      <w:iCs/>
      <w:color w:val="0F4761" w:themeColor="accent1" w:themeShade="BF"/>
    </w:rPr>
  </w:style>
  <w:style w:type="character" w:styleId="IntenseReference">
    <w:name w:val="Intense Reference"/>
    <w:basedOn w:val="DefaultParagraphFont"/>
    <w:uiPriority w:val="32"/>
    <w:qFormat/>
    <w:rsid w:val="007A14E8"/>
    <w:rPr>
      <w:b/>
      <w:bCs/>
      <w:smallCaps/>
      <w:color w:val="0F4761" w:themeColor="accent1" w:themeShade="BF"/>
      <w:spacing w:val="5"/>
    </w:rPr>
  </w:style>
  <w:style w:type="table" w:styleId="TableGrid">
    <w:name w:val="Table Grid"/>
    <w:basedOn w:val="TableNormal"/>
    <w:uiPriority w:val="39"/>
    <w:rsid w:val="00B16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324904">
      <w:bodyDiv w:val="1"/>
      <w:marLeft w:val="0"/>
      <w:marRight w:val="0"/>
      <w:marTop w:val="0"/>
      <w:marBottom w:val="0"/>
      <w:divBdr>
        <w:top w:val="none" w:sz="0" w:space="0" w:color="auto"/>
        <w:left w:val="none" w:sz="0" w:space="0" w:color="auto"/>
        <w:bottom w:val="none" w:sz="0" w:space="0" w:color="auto"/>
        <w:right w:val="none" w:sz="0" w:space="0" w:color="auto"/>
      </w:divBdr>
    </w:div>
    <w:div w:id="85927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 moe Htet</dc:creator>
  <cp:keywords/>
  <dc:description/>
  <cp:lastModifiedBy>Soe moe Htet</cp:lastModifiedBy>
  <cp:revision>1</cp:revision>
  <dcterms:created xsi:type="dcterms:W3CDTF">2024-08-21T10:43:00Z</dcterms:created>
  <dcterms:modified xsi:type="dcterms:W3CDTF">2024-08-21T12:15:00Z</dcterms:modified>
</cp:coreProperties>
</file>